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926"/>
      </w:tblGrid>
      <w:tr w:rsidR="00A51F15">
        <w:trPr>
          <w:jc w:val="right"/>
        </w:trPr>
        <w:tc>
          <w:tcPr>
            <w:tcW w:w="4926" w:type="dxa"/>
            <w:shd w:val="clear" w:color="auto" w:fill="auto"/>
          </w:tcPr>
          <w:p w:rsidR="00A51F15" w:rsidRDefault="006C0D42">
            <w:pPr>
              <w:widowControl w:val="0"/>
              <w:tabs>
                <w:tab w:val="left" w:pos="851"/>
              </w:tabs>
              <w:outlineLvl w:val="1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Утверждаю</w:t>
            </w:r>
          </w:p>
          <w:p w:rsidR="00A51F15" w:rsidRDefault="006C0D42">
            <w:pPr>
              <w:widowControl w:val="0"/>
              <w:tabs>
                <w:tab w:val="left" w:pos="851"/>
              </w:tabs>
              <w:outlineLvl w:val="1"/>
              <w:rPr>
                <w:b/>
              </w:rPr>
            </w:pPr>
            <w:proofErr w:type="spellStart"/>
            <w:r>
              <w:rPr>
                <w:b/>
              </w:rPr>
              <w:t>И.о</w:t>
            </w:r>
            <w:proofErr w:type="spellEnd"/>
            <w:r>
              <w:rPr>
                <w:b/>
              </w:rPr>
              <w:t xml:space="preserve">. начальника </w:t>
            </w:r>
          </w:p>
          <w:p w:rsidR="00A51F15" w:rsidRDefault="006C0D42">
            <w:pPr>
              <w:widowControl w:val="0"/>
              <w:tabs>
                <w:tab w:val="left" w:pos="851"/>
              </w:tabs>
              <w:outlineLvl w:val="1"/>
              <w:rPr>
                <w:b/>
              </w:rPr>
            </w:pPr>
            <w:r>
              <w:rPr>
                <w:b/>
              </w:rPr>
              <w:t>Службы социального развития</w:t>
            </w:r>
          </w:p>
          <w:p w:rsidR="00A51F15" w:rsidRDefault="006C0D42">
            <w:pPr>
              <w:widowControl w:val="0"/>
              <w:tabs>
                <w:tab w:val="left" w:pos="851"/>
              </w:tabs>
              <w:outlineLvl w:val="1"/>
              <w:rPr>
                <w:b/>
              </w:rPr>
            </w:pPr>
            <w:r>
              <w:rPr>
                <w:b/>
              </w:rPr>
              <w:t>ГУП «Петербургский метрополитен»</w:t>
            </w:r>
          </w:p>
          <w:p w:rsidR="00A51F15" w:rsidRDefault="006C0D42">
            <w:pPr>
              <w:widowControl w:val="0"/>
              <w:tabs>
                <w:tab w:val="left" w:pos="851"/>
              </w:tabs>
              <w:outlineLvl w:val="1"/>
              <w:rPr>
                <w:b/>
              </w:rPr>
            </w:pPr>
            <w:r>
              <w:rPr>
                <w:b/>
              </w:rPr>
              <w:t>__________________Д.А. Герке</w:t>
            </w:r>
          </w:p>
          <w:p w:rsidR="00A51F15" w:rsidRDefault="006C0D42">
            <w:pPr>
              <w:widowControl w:val="0"/>
              <w:tabs>
                <w:tab w:val="left" w:pos="851"/>
              </w:tabs>
              <w:outlineLvl w:val="1"/>
              <w:rPr>
                <w:b/>
                <w:sz w:val="26"/>
              </w:rPr>
            </w:pPr>
            <w:r>
              <w:rPr>
                <w:b/>
              </w:rPr>
              <w:t>«_____» ___________ 2025 г.</w:t>
            </w:r>
          </w:p>
        </w:tc>
      </w:tr>
    </w:tbl>
    <w:p w:rsidR="00A51F15" w:rsidRDefault="00A51F15">
      <w:pPr>
        <w:keepNext/>
        <w:keepLines/>
        <w:ind w:right="-5"/>
        <w:jc w:val="right"/>
      </w:pPr>
    </w:p>
    <w:p w:rsidR="00A51F15" w:rsidRDefault="00A51F15">
      <w:pPr>
        <w:keepNext/>
        <w:ind w:right="-5"/>
        <w:jc w:val="center"/>
        <w:outlineLvl w:val="0"/>
        <w:rPr>
          <w:b/>
        </w:rPr>
      </w:pPr>
    </w:p>
    <w:p w:rsidR="00A51F15" w:rsidRDefault="00A51F15">
      <w:pPr>
        <w:keepNext/>
        <w:ind w:right="-5"/>
        <w:jc w:val="center"/>
        <w:outlineLvl w:val="0"/>
        <w:rPr>
          <w:b/>
        </w:rPr>
      </w:pPr>
    </w:p>
    <w:p w:rsidR="00A51F15" w:rsidRDefault="006C0D42">
      <w:pPr>
        <w:tabs>
          <w:tab w:val="left" w:pos="360"/>
        </w:tabs>
        <w:jc w:val="center"/>
        <w:outlineLvl w:val="0"/>
        <w:rPr>
          <w:b/>
        </w:rPr>
      </w:pPr>
      <w:r>
        <w:rPr>
          <w:b/>
        </w:rPr>
        <w:t>ТЕХНИЧЕСКОЕ ЗАДАНИЕ</w:t>
      </w:r>
    </w:p>
    <w:p w:rsidR="00A51F15" w:rsidRDefault="006C0D42">
      <w:pPr>
        <w:widowControl w:val="0"/>
        <w:ind w:left="720" w:hanging="360"/>
        <w:contextualSpacing/>
        <w:jc w:val="center"/>
        <w:outlineLvl w:val="0"/>
        <w:rPr>
          <w:b/>
        </w:rPr>
      </w:pPr>
      <w:r>
        <w:rPr>
          <w:b/>
        </w:rPr>
        <w:t>на оказание услуг по оценке эффективности качества очистки механической и дезинфекции приточно-вытяжной вентиляции детского оздоровительного лагеря «Голубая стрела» - базы отдыха «Рощино»</w:t>
      </w:r>
    </w:p>
    <w:p w:rsidR="00FE7487" w:rsidRDefault="00FE7487">
      <w:pPr>
        <w:widowControl w:val="0"/>
        <w:ind w:left="720" w:hanging="360"/>
        <w:contextualSpacing/>
        <w:jc w:val="center"/>
        <w:outlineLvl w:val="0"/>
        <w:rPr>
          <w:b/>
        </w:rPr>
      </w:pPr>
    </w:p>
    <w:p w:rsidR="00A51F15" w:rsidRDefault="006C0D42">
      <w:pPr>
        <w:widowControl w:val="0"/>
        <w:ind w:left="720" w:hanging="360"/>
        <w:contextualSpacing/>
        <w:jc w:val="center"/>
        <w:outlineLvl w:val="0"/>
        <w:rPr>
          <w:b/>
          <w:u w:val="single"/>
        </w:rPr>
      </w:pPr>
      <w:r>
        <w:rPr>
          <w:b/>
          <w:u w:val="single"/>
        </w:rPr>
        <w:t>Раздел 1. Общие сведения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1"/>
        <w:rPr>
          <w:b/>
        </w:rPr>
      </w:pPr>
      <w:r>
        <w:rPr>
          <w:b/>
        </w:rPr>
        <w:t xml:space="preserve">1.1. Предмет оказания услуг: </w:t>
      </w:r>
      <w:r>
        <w:t>механическая</w:t>
      </w:r>
      <w:r>
        <w:rPr>
          <w:b/>
        </w:rPr>
        <w:t xml:space="preserve"> </w:t>
      </w:r>
      <w:r>
        <w:t>очистка и дезинфекция приточно-вытяжной вентиляции (далее – Вентиляция) детского оздоровительного лагеря (далее – ДОЛ) «Голубая стрела» - базы отдыха «Рощино» с оценкой эффективности качества оказанной услуги.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1"/>
        <w:rPr>
          <w:b/>
        </w:rPr>
      </w:pPr>
      <w:r>
        <w:rPr>
          <w:b/>
        </w:rPr>
        <w:t xml:space="preserve">1.2. Перечень документов, на основании которых оказываются услуги: </w:t>
      </w:r>
      <w:r>
        <w:rPr>
          <w:b/>
        </w:rPr>
        <w:br/>
      </w:r>
      <w:r>
        <w:t xml:space="preserve">На основании требований СанПиН 3.3686-21 «Санитарно-эпидемиологические требования по профилактике инфекционных болезней» проводить работы по дезинфекции систем вентиляции необходимо </w:t>
      </w:r>
      <w:r>
        <w:rPr>
          <w:b/>
        </w:rPr>
        <w:t>не реже 1 раза в год.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1"/>
      </w:pPr>
      <w:r>
        <w:rPr>
          <w:b/>
        </w:rPr>
        <w:t>1.3. Цель оказания услуг:</w:t>
      </w:r>
      <w:bookmarkStart w:id="1" w:name="_Ref490217270"/>
      <w:r>
        <w:rPr>
          <w:b/>
        </w:rPr>
        <w:t xml:space="preserve"> </w:t>
      </w:r>
      <w:r>
        <w:t>выполнение санитарно-эпидемиологических требований к эксплуатации.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1"/>
        <w:rPr>
          <w:b/>
        </w:rPr>
      </w:pPr>
      <w:r>
        <w:rPr>
          <w:b/>
        </w:rPr>
        <w:t>1.4. Источник и порядок финансирования:</w:t>
      </w:r>
    </w:p>
    <w:p w:rsidR="00A51F15" w:rsidRDefault="006C0D42">
      <w:pPr>
        <w:widowControl w:val="0"/>
        <w:tabs>
          <w:tab w:val="left" w:pos="851"/>
        </w:tabs>
        <w:ind w:firstLine="709"/>
      </w:pPr>
      <w:r>
        <w:t>-</w:t>
      </w:r>
      <w:r>
        <w:tab/>
        <w:t>Собственные средства ГУП «Петербургский метрополитен».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1"/>
        <w:rPr>
          <w:b/>
        </w:rPr>
      </w:pPr>
      <w:r>
        <w:rPr>
          <w:b/>
        </w:rPr>
        <w:t xml:space="preserve">1.5. Характеристика объекта оказания услуг: </w:t>
      </w:r>
    </w:p>
    <w:tbl>
      <w:tblPr>
        <w:tblpPr w:leftFromText="180" w:rightFromText="180" w:vertAnchor="text" w:horzAnchor="margin" w:tblpY="13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2"/>
        <w:gridCol w:w="2647"/>
        <w:gridCol w:w="7105"/>
      </w:tblGrid>
      <w:tr w:rsidR="00A51F15">
        <w:trPr>
          <w:trHeight w:val="132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F15" w:rsidRDefault="006C0D4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 п/п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F15" w:rsidRDefault="006C0D4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объекта,</w:t>
            </w:r>
            <w:r>
              <w:rPr>
                <w:b/>
                <w:sz w:val="20"/>
              </w:rPr>
              <w:br/>
              <w:t xml:space="preserve">№ ОС, № ЕО, № инв. </w:t>
            </w:r>
          </w:p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F15" w:rsidRDefault="006C0D4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Классификация объекта</w:t>
            </w:r>
          </w:p>
          <w:p w:rsidR="00A51F15" w:rsidRDefault="00A51F15">
            <w:pPr>
              <w:widowControl w:val="0"/>
              <w:jc w:val="center"/>
              <w:rPr>
                <w:b/>
                <w:sz w:val="20"/>
              </w:rPr>
            </w:pPr>
          </w:p>
        </w:tc>
      </w:tr>
      <w:tr w:rsidR="00A51F15">
        <w:trPr>
          <w:trHeight w:val="31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F15" w:rsidRDefault="006C0D4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F15" w:rsidRDefault="006C0D4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F15" w:rsidRDefault="006C0D4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</w:tr>
      <w:tr w:rsidR="00A51F15">
        <w:trPr>
          <w:trHeight w:val="199"/>
        </w:trPr>
        <w:tc>
          <w:tcPr>
            <w:tcW w:w="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 xml:space="preserve">Зимний спальный корпус </w:t>
            </w:r>
          </w:p>
          <w:p w:rsidR="00A51F15" w:rsidRDefault="006C0D42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ОС № 3201103</w:t>
            </w:r>
          </w:p>
          <w:p w:rsidR="00A51F15" w:rsidRDefault="006C0D42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ЕО № 3500000149</w:t>
            </w:r>
          </w:p>
          <w:p w:rsidR="00A51F15" w:rsidRDefault="006C0D42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Инв.№ 3500010051</w:t>
            </w:r>
          </w:p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 xml:space="preserve">П1, Горячий цех (пищеблок) 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6м. 600х600мм.</w:t>
            </w:r>
          </w:p>
          <w:p w:rsidR="00A51F15" w:rsidRDefault="00A51F15">
            <w:pPr>
              <w:widowControl w:val="0"/>
              <w:rPr>
                <w:sz w:val="20"/>
              </w:rPr>
            </w:pPr>
          </w:p>
        </w:tc>
      </w:tr>
      <w:tr w:rsidR="00A51F15">
        <w:trPr>
          <w:trHeight w:val="198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 xml:space="preserve">В1, Горячий цех (пищеблок) 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20м. 900х600мм.</w:t>
            </w:r>
          </w:p>
          <w:p w:rsidR="00A51F15" w:rsidRDefault="00A51F15">
            <w:pPr>
              <w:widowControl w:val="0"/>
              <w:rPr>
                <w:b/>
                <w:sz w:val="20"/>
              </w:rPr>
            </w:pPr>
          </w:p>
        </w:tc>
      </w:tr>
      <w:tr w:rsidR="00A51F15">
        <w:trPr>
          <w:trHeight w:val="198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 xml:space="preserve">П2, Обеденный зал (пищеблок) 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 xml:space="preserve">30м. Ø250мм. </w:t>
            </w:r>
          </w:p>
          <w:p w:rsidR="00A51F15" w:rsidRDefault="00A51F15">
            <w:pPr>
              <w:widowControl w:val="0"/>
              <w:rPr>
                <w:b/>
                <w:sz w:val="20"/>
              </w:rPr>
            </w:pPr>
          </w:p>
        </w:tc>
      </w:tr>
      <w:tr w:rsidR="00A51F15">
        <w:trPr>
          <w:trHeight w:val="198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 xml:space="preserve">П3, Кинозал 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20м. Ø150мм.</w:t>
            </w:r>
          </w:p>
          <w:p w:rsidR="00A51F15" w:rsidRDefault="00A51F15">
            <w:pPr>
              <w:widowControl w:val="0"/>
              <w:rPr>
                <w:b/>
                <w:sz w:val="20"/>
              </w:rPr>
            </w:pPr>
          </w:p>
        </w:tc>
      </w:tr>
      <w:tr w:rsidR="00A51F15">
        <w:trPr>
          <w:trHeight w:val="198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 xml:space="preserve">В3, Кинозал 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10м. Ø250мм.</w:t>
            </w:r>
          </w:p>
          <w:p w:rsidR="00A51F15" w:rsidRDefault="00A51F15">
            <w:pPr>
              <w:widowControl w:val="0"/>
              <w:rPr>
                <w:b/>
                <w:sz w:val="20"/>
              </w:rPr>
            </w:pPr>
          </w:p>
        </w:tc>
      </w:tr>
      <w:tr w:rsidR="00A51F15">
        <w:trPr>
          <w:trHeight w:val="198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П6, пом. Моечной посуды (пищеблок)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23м. Ø300мм.</w:t>
            </w:r>
          </w:p>
          <w:p w:rsidR="00A51F15" w:rsidRDefault="00A51F15">
            <w:pPr>
              <w:widowControl w:val="0"/>
              <w:rPr>
                <w:b/>
                <w:sz w:val="20"/>
              </w:rPr>
            </w:pPr>
          </w:p>
        </w:tc>
      </w:tr>
      <w:tr w:rsidR="00A51F15">
        <w:trPr>
          <w:trHeight w:val="198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В8, пом. Моечной посуды (пищеблок)</w:t>
            </w:r>
          </w:p>
          <w:p w:rsidR="00A51F15" w:rsidRDefault="006C0D42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30м. Ø250мм.</w:t>
            </w:r>
          </w:p>
        </w:tc>
      </w:tr>
      <w:tr w:rsidR="00A51F15">
        <w:trPr>
          <w:trHeight w:val="200"/>
        </w:trPr>
        <w:tc>
          <w:tcPr>
            <w:tcW w:w="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Санитарно-бытовой комплекс</w:t>
            </w:r>
          </w:p>
          <w:p w:rsidR="00A51F15" w:rsidRDefault="006C0D42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ОС № 3201106</w:t>
            </w:r>
          </w:p>
          <w:p w:rsidR="00A51F15" w:rsidRDefault="006C0D42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ЕО № 3500000139</w:t>
            </w:r>
          </w:p>
          <w:p w:rsidR="00A51F15" w:rsidRDefault="006C0D42">
            <w:pPr>
              <w:widowControl w:val="0"/>
              <w:rPr>
                <w:sz w:val="20"/>
                <w:u w:val="single"/>
              </w:rPr>
            </w:pPr>
            <w:r>
              <w:rPr>
                <w:sz w:val="20"/>
              </w:rPr>
              <w:t>Инв.№ 3500010035</w:t>
            </w:r>
          </w:p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 xml:space="preserve">П1, Раздевалка (М) 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 xml:space="preserve">3м. Ø300мм, 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3м. Ø200мм.</w:t>
            </w:r>
          </w:p>
          <w:p w:rsidR="00A51F15" w:rsidRDefault="00A51F15">
            <w:pPr>
              <w:widowControl w:val="0"/>
              <w:rPr>
                <w:sz w:val="20"/>
                <w:u w:val="single"/>
              </w:rPr>
            </w:pPr>
          </w:p>
        </w:tc>
      </w:tr>
      <w:tr w:rsidR="00A51F15">
        <w:trPr>
          <w:trHeight w:val="200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 xml:space="preserve">В1, Душевая (М) 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 xml:space="preserve">12м. Ø200мм, 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lastRenderedPageBreak/>
              <w:t>6м. Ø250мм.</w:t>
            </w:r>
          </w:p>
          <w:p w:rsidR="00A51F15" w:rsidRDefault="00A51F15">
            <w:pPr>
              <w:widowControl w:val="0"/>
              <w:rPr>
                <w:b/>
                <w:sz w:val="20"/>
              </w:rPr>
            </w:pPr>
          </w:p>
        </w:tc>
      </w:tr>
      <w:tr w:rsidR="00A51F15">
        <w:trPr>
          <w:trHeight w:val="797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 xml:space="preserve">П2, Раздевалка (Ж) 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 xml:space="preserve">5м. Ø200мм, 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 xml:space="preserve">2м. Ø250мм, 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4м. Ø300мм.</w:t>
            </w:r>
          </w:p>
          <w:p w:rsidR="00A51F15" w:rsidRDefault="00A51F15">
            <w:pPr>
              <w:widowControl w:val="0"/>
              <w:rPr>
                <w:b/>
                <w:sz w:val="20"/>
              </w:rPr>
            </w:pPr>
          </w:p>
        </w:tc>
      </w:tr>
      <w:tr w:rsidR="00A51F15">
        <w:trPr>
          <w:trHeight w:val="1054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 xml:space="preserve">В2, Душевая (Ж) </w:t>
            </w:r>
          </w:p>
          <w:p w:rsidR="00A51F15" w:rsidRDefault="006C0D42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 xml:space="preserve">7,5м. Ø200мм, </w:t>
            </w:r>
          </w:p>
          <w:p w:rsidR="00A51F15" w:rsidRDefault="006C0D42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 xml:space="preserve">3,5м. Ø250мм, </w:t>
            </w:r>
          </w:p>
          <w:p w:rsidR="00A51F15" w:rsidRDefault="006C0D42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2,2м. Ø300мм.</w:t>
            </w:r>
          </w:p>
        </w:tc>
      </w:tr>
      <w:tr w:rsidR="00A51F15">
        <w:trPr>
          <w:trHeight w:val="983"/>
        </w:trPr>
        <w:tc>
          <w:tcPr>
            <w:tcW w:w="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</w:p>
        </w:tc>
        <w:tc>
          <w:tcPr>
            <w:tcW w:w="2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Клуб досуга</w:t>
            </w:r>
          </w:p>
          <w:p w:rsidR="00A51F15" w:rsidRDefault="006C0D42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ОС№ 3201536</w:t>
            </w:r>
          </w:p>
          <w:p w:rsidR="00A51F15" w:rsidRDefault="006C0D42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ЕО №3500000136</w:t>
            </w:r>
          </w:p>
          <w:p w:rsidR="00A51F15" w:rsidRDefault="006C0D42">
            <w:pPr>
              <w:widowControl w:val="0"/>
              <w:rPr>
                <w:b/>
                <w:sz w:val="20"/>
              </w:rPr>
            </w:pPr>
            <w:r>
              <w:rPr>
                <w:sz w:val="20"/>
              </w:rPr>
              <w:t>Инв. №3500010030</w:t>
            </w:r>
          </w:p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П1, Офисные, технические и служебные помещения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3м. Ø125мм;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6м. Ø160мм;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6м. Ø200мм;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1м. 200х100мм;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5м. 200х200мм;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8м. 200х300мм;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8м. 250х200мм;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4м. 300х200мм;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1м. 400х100мм;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2м. 400х200мм;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8м. 400х300мм;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3м. 600х300мм.</w:t>
            </w:r>
          </w:p>
        </w:tc>
      </w:tr>
      <w:tr w:rsidR="00A51F15">
        <w:trPr>
          <w:trHeight w:val="172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В1, Офисные, технические и служебные помещения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36м. Ø125мм;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1м. Ø160мм;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4м. 200х100мм;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8м. 200х300мм;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10м. 250х200мм;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7м. 300х100мм;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1м. 400х100мм;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1м. 400х200мм;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10м. 400х300мм;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3м. 600х300мм.</w:t>
            </w:r>
          </w:p>
        </w:tc>
      </w:tr>
      <w:tr w:rsidR="00A51F15">
        <w:trPr>
          <w:trHeight w:val="172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П2, Зрительный зал, Зал для проведения дискотек, танцевальный зал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9м. 350х600мм;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1м. 400х700мм;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27м. 500х500мм;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2м. 500х700мм;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1м. 600х350мм;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5м. 700х400мм;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1м. 800х300мм;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2м. 900х400мм;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3м. 900х500мм.</w:t>
            </w:r>
          </w:p>
        </w:tc>
      </w:tr>
      <w:tr w:rsidR="00A51F15">
        <w:trPr>
          <w:trHeight w:val="172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В2, Универсальный зал, зал для проведения дискотек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3м. 400х700мм;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16м. 450х600мм;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1м. 600х300мм;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15м. 600х350мм;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6м. 700х400мм;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2м. 900х400мм;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4,714м. 900х500мм;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8,109м. Ø125мм.</w:t>
            </w:r>
          </w:p>
        </w:tc>
      </w:tr>
      <w:tr w:rsidR="00A51F15">
        <w:trPr>
          <w:trHeight w:val="519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П3, Серверная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21м. Ø125мм.</w:t>
            </w:r>
          </w:p>
        </w:tc>
      </w:tr>
      <w:tr w:rsidR="00A51F15">
        <w:trPr>
          <w:trHeight w:val="565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В3, Санузлы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11м. Ø125мм;</w:t>
            </w:r>
          </w:p>
          <w:p w:rsidR="00A51F15" w:rsidRDefault="006C0D42">
            <w:pPr>
              <w:widowControl w:val="0"/>
              <w:rPr>
                <w:b/>
                <w:sz w:val="20"/>
              </w:rPr>
            </w:pPr>
            <w:r>
              <w:rPr>
                <w:sz w:val="20"/>
              </w:rPr>
              <w:t>6м. Ø160мм.</w:t>
            </w:r>
          </w:p>
        </w:tc>
      </w:tr>
      <w:tr w:rsidR="00A51F15">
        <w:trPr>
          <w:trHeight w:val="515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В4, Санузлы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12м. Ø125мм;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12м. Ø200мм.</w:t>
            </w:r>
          </w:p>
          <w:p w:rsidR="00A51F15" w:rsidRDefault="00A51F15">
            <w:pPr>
              <w:widowControl w:val="0"/>
              <w:rPr>
                <w:b/>
                <w:sz w:val="20"/>
              </w:rPr>
            </w:pPr>
          </w:p>
        </w:tc>
      </w:tr>
      <w:tr w:rsidR="00A51F15">
        <w:trPr>
          <w:trHeight w:val="419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В5, Классы с подсобными помещениями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1м. 200х100мм;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4м. Ø125мм;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8м. Ø160мм;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10м. Ø200мм;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5м. Ø315мм.</w:t>
            </w:r>
          </w:p>
          <w:p w:rsidR="00A51F15" w:rsidRDefault="00A51F15">
            <w:pPr>
              <w:widowControl w:val="0"/>
              <w:rPr>
                <w:sz w:val="20"/>
              </w:rPr>
            </w:pPr>
          </w:p>
          <w:p w:rsidR="00A51F15" w:rsidRDefault="00A51F15">
            <w:pPr>
              <w:widowControl w:val="0"/>
              <w:rPr>
                <w:sz w:val="20"/>
              </w:rPr>
            </w:pPr>
          </w:p>
        </w:tc>
      </w:tr>
      <w:tr w:rsidR="00A51F15">
        <w:trPr>
          <w:trHeight w:val="749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 xml:space="preserve">В6, Серверная </w:t>
            </w:r>
          </w:p>
          <w:p w:rsidR="00A51F15" w:rsidRDefault="006C0D42">
            <w:pPr>
              <w:widowControl w:val="0"/>
              <w:ind w:left="-57" w:right="-57"/>
              <w:rPr>
                <w:sz w:val="20"/>
              </w:rPr>
            </w:pPr>
            <w:r>
              <w:rPr>
                <w:sz w:val="20"/>
              </w:rPr>
              <w:t>20,8 м. Ø125мм.</w:t>
            </w:r>
          </w:p>
          <w:p w:rsidR="00A51F15" w:rsidRDefault="00A51F15">
            <w:pPr>
              <w:widowControl w:val="0"/>
              <w:rPr>
                <w:sz w:val="20"/>
              </w:rPr>
            </w:pPr>
          </w:p>
        </w:tc>
      </w:tr>
    </w:tbl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1"/>
        <w:rPr>
          <w:b/>
        </w:rPr>
      </w:pPr>
      <w:r>
        <w:rPr>
          <w:b/>
        </w:rPr>
        <w:lastRenderedPageBreak/>
        <w:t>1.6. Сроки оказания услуг:</w:t>
      </w:r>
    </w:p>
    <w:p w:rsidR="00A51F15" w:rsidRDefault="006C0D42">
      <w:pPr>
        <w:widowControl w:val="0"/>
        <w:ind w:firstLine="709"/>
      </w:pPr>
      <w:r>
        <w:t xml:space="preserve">Начало оказания услуг: </w:t>
      </w:r>
      <w:r w:rsidR="0051094F">
        <w:t>с даты заключения договора.</w:t>
      </w:r>
      <w:r>
        <w:rPr>
          <w:color w:val="FF0000"/>
        </w:rPr>
        <w:t xml:space="preserve"> </w:t>
      </w:r>
    </w:p>
    <w:p w:rsidR="00A51F15" w:rsidRDefault="006C0D42">
      <w:pPr>
        <w:widowControl w:val="0"/>
        <w:ind w:firstLine="709"/>
      </w:pPr>
      <w:r>
        <w:t>Окончание оказания услуг: 31.05.2026.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1"/>
        <w:rPr>
          <w:b/>
        </w:rPr>
      </w:pPr>
      <w:r>
        <w:rPr>
          <w:b/>
        </w:rPr>
        <w:t>1.7. Время оказания услуг:</w:t>
      </w:r>
    </w:p>
    <w:p w:rsidR="00A51F15" w:rsidRPr="007067E1" w:rsidRDefault="006C0D42">
      <w:pPr>
        <w:widowControl w:val="0"/>
        <w:ind w:firstLine="709"/>
        <w:jc w:val="both"/>
      </w:pPr>
      <w:r>
        <w:t xml:space="preserve">Время оказания услуг: по рабочим дням с 9:00 до </w:t>
      </w:r>
      <w:r w:rsidRPr="007067E1">
        <w:t>18:00; в выходные, праздничные дни и вечернее/ночное время при условии дополнительного согласования с Заказчиком.</w:t>
      </w:r>
    </w:p>
    <w:p w:rsidR="00A51F15" w:rsidRPr="007067E1" w:rsidRDefault="006C0D42">
      <w:pPr>
        <w:widowControl w:val="0"/>
        <w:ind w:firstLine="709"/>
        <w:jc w:val="both"/>
        <w:rPr>
          <w:b/>
        </w:rPr>
      </w:pPr>
      <w:r w:rsidRPr="007067E1">
        <w:rPr>
          <w:b/>
        </w:rPr>
        <w:t>1.8.  Квалификационные требования к оказанию услуг:</w:t>
      </w:r>
      <w:r w:rsidRPr="007067E1">
        <w:t xml:space="preserve"> допускается организация, имеющая лицензию на основании </w:t>
      </w:r>
      <w:r w:rsidRPr="007067E1">
        <w:rPr>
          <w:color w:val="1E1F27"/>
        </w:rPr>
        <w:t>постановления Правительства РФ от 20 марта 2024 г. № 337 «Об утверждении Положения о лицензировании деятельности по оказанию услуг по дезинфекции, дезинсекции и дератизации в целях обеспечения санитарно-эпидемиологического благополучия населения»</w:t>
      </w:r>
      <w:r w:rsidRPr="007067E1">
        <w:t>», персонал которой прошел предварительное медицинское освидетельствование и имеет действующую медицинскую/санитарную книжку.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1"/>
      </w:pPr>
      <w:r w:rsidRPr="007067E1">
        <w:rPr>
          <w:b/>
        </w:rPr>
        <w:t xml:space="preserve">1.9. Место оказания услуг: </w:t>
      </w:r>
      <w:r w:rsidRPr="007067E1">
        <w:t xml:space="preserve">ДОЛ «Голубая стрела» - база отдыха «Рощино». Ленинградская область, Выборгский район, </w:t>
      </w:r>
      <w:proofErr w:type="spellStart"/>
      <w:r w:rsidRPr="007067E1">
        <w:t>г.п</w:t>
      </w:r>
      <w:proofErr w:type="spellEnd"/>
      <w:r w:rsidRPr="007067E1">
        <w:t>. Рощино, ул. Кирова, уч. 34, стр.</w:t>
      </w:r>
      <w:r>
        <w:t xml:space="preserve"> 21.</w:t>
      </w:r>
    </w:p>
    <w:p w:rsidR="00A51F15" w:rsidRDefault="00A51F15">
      <w:pPr>
        <w:widowControl w:val="0"/>
        <w:tabs>
          <w:tab w:val="left" w:pos="426"/>
        </w:tabs>
        <w:ind w:left="720" w:hanging="360"/>
        <w:contextualSpacing/>
        <w:jc w:val="center"/>
        <w:outlineLvl w:val="0"/>
        <w:rPr>
          <w:b/>
        </w:rPr>
      </w:pPr>
    </w:p>
    <w:p w:rsidR="00A51F15" w:rsidRDefault="006C0D42">
      <w:pPr>
        <w:widowControl w:val="0"/>
        <w:tabs>
          <w:tab w:val="left" w:pos="426"/>
        </w:tabs>
        <w:ind w:left="720" w:hanging="360"/>
        <w:contextualSpacing/>
        <w:jc w:val="center"/>
        <w:outlineLvl w:val="0"/>
        <w:rPr>
          <w:b/>
          <w:u w:val="single"/>
        </w:rPr>
      </w:pPr>
      <w:r>
        <w:rPr>
          <w:b/>
          <w:u w:val="single"/>
        </w:rPr>
        <w:t>Раздел 2. Требования к оказанию услуг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1"/>
        <w:rPr>
          <w:b/>
        </w:rPr>
      </w:pPr>
      <w:r>
        <w:rPr>
          <w:b/>
        </w:rPr>
        <w:t>2.1. Общие требования: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2"/>
      </w:pPr>
      <w:r>
        <w:t xml:space="preserve">2.1.1. Оказание услуг необходимо проводить в условиях действующего </w:t>
      </w:r>
      <w:r>
        <w:br/>
        <w:t>ДОЛ «Голубая стрела» - базы отдыха «Рощино» в рабочие дни (в выходные и праздничные дни по согласованию с Заказчиком) и вблизи работающего оборудования, в стесненных условиях.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2"/>
        <w:rPr>
          <w:sz w:val="26"/>
        </w:rPr>
      </w:pPr>
      <w:r>
        <w:t>2.1.2. Исполнитель обязан неукоснительно выполнять требования</w:t>
      </w:r>
      <w:r>
        <w:rPr>
          <w:sz w:val="26"/>
        </w:rPr>
        <w:t>:</w:t>
      </w:r>
    </w:p>
    <w:p w:rsidR="00A51F15" w:rsidRDefault="006C0D42">
      <w:pPr>
        <w:widowControl w:val="0"/>
        <w:tabs>
          <w:tab w:val="left" w:pos="851"/>
        </w:tabs>
        <w:ind w:firstLine="709"/>
        <w:jc w:val="both"/>
      </w:pPr>
      <w:r>
        <w:t>-</w:t>
      </w:r>
      <w:r>
        <w:tab/>
        <w:t>Федеральный закон от 10.01.2002 № 7-ФЗ «Об охране окружающей среды»;</w:t>
      </w:r>
    </w:p>
    <w:p w:rsidR="00A51F15" w:rsidRDefault="006C0D42">
      <w:pPr>
        <w:widowControl w:val="0"/>
        <w:tabs>
          <w:tab w:val="left" w:pos="851"/>
        </w:tabs>
        <w:ind w:firstLine="709"/>
        <w:jc w:val="both"/>
      </w:pPr>
      <w:r>
        <w:t>-</w:t>
      </w:r>
      <w:r>
        <w:tab/>
        <w:t>Федеральный закон от 30.03.1999 № 52-ФЗ «О санитарно-эпидемиологическом благополучии населения»;</w:t>
      </w:r>
    </w:p>
    <w:p w:rsidR="00A51F15" w:rsidRDefault="006C0D42">
      <w:pPr>
        <w:widowControl w:val="0"/>
        <w:tabs>
          <w:tab w:val="left" w:pos="851"/>
        </w:tabs>
        <w:ind w:firstLine="709"/>
        <w:jc w:val="both"/>
      </w:pPr>
      <w:r>
        <w:t>-</w:t>
      </w:r>
      <w:r>
        <w:tab/>
        <w:t>Федеральный закон от 24.06.1998 № 89-ФЗ «Об отходах производства и потребления»;</w:t>
      </w:r>
    </w:p>
    <w:p w:rsidR="00A51F15" w:rsidRPr="002D4703" w:rsidRDefault="006C0D42">
      <w:pPr>
        <w:widowControl w:val="0"/>
        <w:tabs>
          <w:tab w:val="left" w:pos="851"/>
        </w:tabs>
        <w:ind w:firstLine="709"/>
        <w:jc w:val="both"/>
      </w:pPr>
      <w:r>
        <w:t>-</w:t>
      </w:r>
      <w:r>
        <w:tab/>
        <w:t xml:space="preserve">Федеральный закон от 22.07.2008 № 123-ФЗ «Технический регламент о требованиях пожарной </w:t>
      </w:r>
      <w:r w:rsidRPr="002D4703">
        <w:t>безопасности»;</w:t>
      </w:r>
    </w:p>
    <w:p w:rsidR="00A51F15" w:rsidRPr="002D4703" w:rsidRDefault="006C0D42">
      <w:pPr>
        <w:widowControl w:val="0"/>
        <w:tabs>
          <w:tab w:val="left" w:pos="851"/>
        </w:tabs>
        <w:ind w:firstLine="709"/>
        <w:jc w:val="both"/>
      </w:pPr>
      <w:r w:rsidRPr="002D4703">
        <w:t>-</w:t>
      </w:r>
      <w:r w:rsidRPr="002D4703">
        <w:tab/>
        <w:t>Федеральный закон от 30.12.2009 № 384-ФЗ «Технический регламент о безопасности зданий и сооружений»;</w:t>
      </w:r>
    </w:p>
    <w:p w:rsidR="00A51F15" w:rsidRPr="002D4703" w:rsidRDefault="006C0D42">
      <w:pPr>
        <w:widowControl w:val="0"/>
        <w:tabs>
          <w:tab w:val="left" w:pos="851"/>
        </w:tabs>
        <w:ind w:firstLine="709"/>
        <w:jc w:val="both"/>
      </w:pPr>
      <w:r w:rsidRPr="002D4703">
        <w:t>-</w:t>
      </w:r>
      <w:r w:rsidRPr="002D4703">
        <w:tab/>
        <w:t>Постановление Правительства РФ от 16.09.2020 № 1479 (ред. от 21.05.2021) «Об утверждении Правил противопожарного режима в Российской Федерации»;</w:t>
      </w:r>
    </w:p>
    <w:p w:rsidR="00A51F15" w:rsidRPr="002D4703" w:rsidRDefault="006C0D42">
      <w:pPr>
        <w:widowControl w:val="0"/>
        <w:tabs>
          <w:tab w:val="left" w:pos="851"/>
        </w:tabs>
        <w:ind w:firstLine="709"/>
        <w:jc w:val="both"/>
      </w:pPr>
      <w:r w:rsidRPr="002D4703">
        <w:t>-</w:t>
      </w:r>
      <w:r w:rsidRPr="002D4703">
        <w:tab/>
        <w:t>Приказ ФГУ Центр государственного санитарно-эпидемиологического надзора от 12.08.2004 № 107;</w:t>
      </w:r>
    </w:p>
    <w:p w:rsidR="00A51F15" w:rsidRPr="002D4703" w:rsidRDefault="006C0D42">
      <w:pPr>
        <w:widowControl w:val="0"/>
        <w:tabs>
          <w:tab w:val="left" w:pos="851"/>
        </w:tabs>
        <w:ind w:firstLine="709"/>
        <w:jc w:val="both"/>
      </w:pPr>
      <w:r w:rsidRPr="002D4703">
        <w:t>-</w:t>
      </w:r>
      <w:r w:rsidRPr="002D4703">
        <w:tab/>
        <w:t>ГОСТ12.1.005-88 «Система стандартов безопасности труда. Общие санитарно-гигиенические требования к воздуху рабочей зоны»;</w:t>
      </w:r>
    </w:p>
    <w:p w:rsidR="00A51F15" w:rsidRDefault="006C0D42">
      <w:pPr>
        <w:widowControl w:val="0"/>
        <w:tabs>
          <w:tab w:val="left" w:pos="851"/>
        </w:tabs>
        <w:ind w:firstLine="709"/>
        <w:jc w:val="both"/>
      </w:pPr>
      <w:r w:rsidRPr="002D4703">
        <w:t>-</w:t>
      </w:r>
      <w:r w:rsidRPr="002D4703">
        <w:tab/>
        <w:t xml:space="preserve">Инструкция о порядке организации, оказания и приёмки услуг, оказываемых силами сторонних организаций на подвижном составе </w:t>
      </w:r>
      <w:r>
        <w:rPr>
          <w:highlight w:val="white"/>
        </w:rPr>
        <w:t>и объектах инфраструктуры ГУП «Петербургский метрополитен» в рамках исполнения заключённых договоров и контрактов, утверждённой приказом по метрополитену от 01.08.2025 № 1223</w:t>
      </w:r>
      <w:r>
        <w:t>;</w:t>
      </w:r>
    </w:p>
    <w:p w:rsidR="00A51F15" w:rsidRDefault="006C0D42">
      <w:pPr>
        <w:widowControl w:val="0"/>
        <w:tabs>
          <w:tab w:val="left" w:pos="851"/>
        </w:tabs>
        <w:ind w:firstLine="709"/>
        <w:jc w:val="both"/>
      </w:pPr>
      <w:r>
        <w:t>-</w:t>
      </w:r>
      <w:r>
        <w:tab/>
        <w:t>Инструкция о пропускном и внутриобъектовом режимах в детском оздоровительном лагере «Голубая стрела» -</w:t>
      </w:r>
      <w:r>
        <w:rPr>
          <w:b/>
        </w:rPr>
        <w:t xml:space="preserve"> </w:t>
      </w:r>
      <w:r>
        <w:t>базе отдыха «Рощино», введенной в действие приказом начальника метрополитена от 23.06.2025 № 952;</w:t>
      </w:r>
    </w:p>
    <w:p w:rsidR="00A51F15" w:rsidRDefault="006C0D42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ind w:left="0" w:firstLine="709"/>
        <w:jc w:val="both"/>
      </w:pPr>
      <w:r>
        <w:t>Регламент взаимодействия подразделений метрополитена со сторонними организациями в области охраны окружающей среды и обращения с отходами производства и потребления при выполнении работ (оказании услуг) на объектах метрополитена), введенным в действие приказом от 07.05.2025 № 684;</w:t>
      </w:r>
    </w:p>
    <w:p w:rsidR="00A51F15" w:rsidRDefault="006C0D42">
      <w:pPr>
        <w:widowControl w:val="0"/>
        <w:tabs>
          <w:tab w:val="left" w:pos="851"/>
        </w:tabs>
        <w:ind w:firstLine="709"/>
        <w:jc w:val="both"/>
      </w:pPr>
      <w:r>
        <w:t>-</w:t>
      </w:r>
      <w:r>
        <w:tab/>
        <w:t xml:space="preserve"> Свод правил СП 60.13330.2020 Отопление, вентиляция и кондиционирование воздуха»;</w:t>
      </w:r>
    </w:p>
    <w:p w:rsidR="00A51F15" w:rsidRDefault="006C0D42">
      <w:pPr>
        <w:widowControl w:val="0"/>
        <w:tabs>
          <w:tab w:val="left" w:pos="851"/>
        </w:tabs>
        <w:ind w:firstLine="709"/>
        <w:jc w:val="both"/>
      </w:pPr>
      <w:r>
        <w:t>-</w:t>
      </w:r>
      <w:r>
        <w:tab/>
        <w:t>Свод правил СП 73.13330.2016 «СНиП 3.05.01-85 Внутренние санитарно-технические системы»;</w:t>
      </w:r>
    </w:p>
    <w:p w:rsidR="002D4703" w:rsidRDefault="002D4703">
      <w:pPr>
        <w:widowControl w:val="0"/>
        <w:tabs>
          <w:tab w:val="left" w:pos="851"/>
        </w:tabs>
        <w:ind w:firstLine="709"/>
        <w:jc w:val="both"/>
      </w:pPr>
      <w:r>
        <w:t>-</w:t>
      </w:r>
      <w:r>
        <w:tab/>
        <w:t xml:space="preserve"> Свод правил СП 336.1325800.2017 Системы вентиляции и кондиционирования воздуха. Правила эксплуатации;</w:t>
      </w:r>
    </w:p>
    <w:p w:rsidR="00A51F15" w:rsidRDefault="006C0D42">
      <w:pPr>
        <w:widowControl w:val="0"/>
        <w:tabs>
          <w:tab w:val="left" w:pos="851"/>
        </w:tabs>
        <w:ind w:firstLine="709"/>
        <w:jc w:val="both"/>
      </w:pPr>
      <w:r>
        <w:t>- постановления Главного государственного санитарного врача РФ от 24.12.2020 №44 (ред. от 14.04.2022) «Об утверждении санитарных правил 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 (Зарегистрировано в Минюсте России 30.12.2020 № 61953);</w:t>
      </w:r>
    </w:p>
    <w:p w:rsidR="00A51F15" w:rsidRDefault="006C0D42">
      <w:pPr>
        <w:widowControl w:val="0"/>
        <w:tabs>
          <w:tab w:val="left" w:pos="851"/>
        </w:tabs>
        <w:ind w:firstLine="709"/>
        <w:jc w:val="both"/>
      </w:pPr>
      <w:r>
        <w:t>-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2"/>
      </w:pPr>
      <w:r>
        <w:t xml:space="preserve">2.1.3. Услуги должны оказываться в соответствии с требованиями имеющихся стандартов, а также в соответствии с действующими документами на услуги конкретного вида и в строгом соответствии с Инструкцией </w:t>
      </w:r>
      <w:r>
        <w:rPr>
          <w:highlight w:val="white"/>
        </w:rPr>
        <w:t>о порядке организации, оказания и приёмки услуг, оказываемых силами сторонних организаций на подвижном составе и объектах инфраструктуры ГУП «Петербургский метрополитен» в рамках исполнения заключённых договоров и контрактов, утверждённой приказом по метрополитену от 01.08.2025 № 1223.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2"/>
      </w:pPr>
      <w:r>
        <w:t>2.1.4. Для организации пропускного режима, до начала оказания услуг, а также в дальнейшем, в случае привлечения к оказанию услуг новых сотрудников, предоставить Заказчику сведения обо всех работающих на объектах Заказчика сотрудниках.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3"/>
      </w:pPr>
      <w:r>
        <w:t>2.1.5. Работникам Исполнителя запрещается находиться в состоянии алкогольного, токсического или наркотического опьянения на территории ДОЛ «Голубая стрела» - базы отдыха «Рощино», как в рабочее, так и в нерабочее время. Лица, находящиеся в состоянии алкогольного, токсического или наркотического опьянения не допускаются на территорию ДОЛ «Голубая стрела» - базы отдыха «Рощино» и подлежат немедленному удалению с его территории.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3"/>
      </w:pPr>
      <w:r>
        <w:t>2.1.6. Порядок и последовательность услуги должны быть такими, чтобы обеспечить непрерывность и безопасность отдыхающих в ДОЛ «Голубая стрела» - базы отдыха «Рощино».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1"/>
        <w:rPr>
          <w:b/>
        </w:rPr>
      </w:pPr>
      <w:r>
        <w:rPr>
          <w:b/>
        </w:rPr>
        <w:t>2.2. Описание предмета договора:</w:t>
      </w:r>
    </w:p>
    <w:bookmarkEnd w:id="1"/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2"/>
      </w:pPr>
      <w:r>
        <w:t>В рамках предмета договора необходимо выполнить очистку и дезинфекцию системы приточно-вытяжной вентиляции с оценкой эффективности качества оказанной услуги в соответствии с требованиями настоящего Технического задания.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1"/>
        <w:rPr>
          <w:b/>
        </w:rPr>
      </w:pPr>
      <w:r>
        <w:rPr>
          <w:b/>
        </w:rPr>
        <w:t>2.3. Требования к Исполнителю при оказании услуг:</w:t>
      </w:r>
    </w:p>
    <w:p w:rsidR="00A51F15" w:rsidRDefault="006C0D42">
      <w:pPr>
        <w:widowControl w:val="0"/>
        <w:tabs>
          <w:tab w:val="left" w:pos="1701"/>
        </w:tabs>
        <w:spacing w:line="260" w:lineRule="exact"/>
        <w:ind w:firstLine="709"/>
        <w:contextualSpacing/>
        <w:jc w:val="both"/>
        <w:outlineLvl w:val="2"/>
      </w:pPr>
      <w:r>
        <w:t>2.3.1. Исполнитель обязан привлекать к оказанию услуг на территории метрополитена лиц, имеющих гражданство Российской Федерации либо имеющих официальное разрешение на работу на территории Российской Федерации.</w:t>
      </w:r>
    </w:p>
    <w:p w:rsidR="00A51F15" w:rsidRDefault="006C0D42">
      <w:pPr>
        <w:widowControl w:val="0"/>
        <w:tabs>
          <w:tab w:val="left" w:pos="1701"/>
        </w:tabs>
        <w:spacing w:line="260" w:lineRule="exact"/>
        <w:ind w:firstLine="709"/>
        <w:contextualSpacing/>
        <w:jc w:val="both"/>
        <w:outlineLvl w:val="3"/>
      </w:pPr>
      <w:r>
        <w:t>2.3.2. Исполнитель несет ответственность за соблюдение своими сотрудниками при оказании услуг правил охраны труда, правил противопожарной безопасности, охраны окружающей среды, антитеррористической защищенности, за прохождение всех необходимых инструктажей.</w:t>
      </w:r>
    </w:p>
    <w:p w:rsidR="00A51F15" w:rsidRDefault="006C0D42">
      <w:pPr>
        <w:widowControl w:val="0"/>
        <w:tabs>
          <w:tab w:val="left" w:pos="1701"/>
        </w:tabs>
        <w:spacing w:line="260" w:lineRule="exact"/>
        <w:ind w:firstLine="709"/>
        <w:contextualSpacing/>
        <w:jc w:val="both"/>
        <w:outlineLvl w:val="3"/>
      </w:pPr>
      <w:r>
        <w:t>2.3.3. Исполнитель несет ответственность за соблюдение своим сотрудниками действующей инструкции о пропускном и внутриобъектовом режимах в ДОЛ «Голубая стрела» - базе отдыха «Рощино».</w:t>
      </w:r>
    </w:p>
    <w:p w:rsidR="00A51F15" w:rsidRDefault="006C0D42">
      <w:pPr>
        <w:widowControl w:val="0"/>
        <w:tabs>
          <w:tab w:val="left" w:pos="1701"/>
        </w:tabs>
        <w:spacing w:line="260" w:lineRule="exact"/>
        <w:ind w:firstLine="709"/>
        <w:contextualSpacing/>
        <w:jc w:val="both"/>
        <w:outlineLvl w:val="2"/>
      </w:pPr>
      <w:r>
        <w:t xml:space="preserve">2.3.4. Оказание услуг должно осуществляться Исполнителем с использованием своих материалов, необходимыми силами и средствами, обеспечив их надлежащее качество, и </w:t>
      </w:r>
      <w:proofErr w:type="gramStart"/>
      <w:r>
        <w:t>в сроки</w:t>
      </w:r>
      <w:proofErr w:type="gramEnd"/>
      <w:r>
        <w:t xml:space="preserve"> установленные настоящим Техническим заданием.</w:t>
      </w:r>
    </w:p>
    <w:p w:rsidR="00A51F15" w:rsidRDefault="006C0D42">
      <w:pPr>
        <w:widowControl w:val="0"/>
        <w:tabs>
          <w:tab w:val="left" w:pos="1701"/>
        </w:tabs>
        <w:spacing w:line="260" w:lineRule="exact"/>
        <w:ind w:firstLine="709"/>
        <w:contextualSpacing/>
        <w:jc w:val="both"/>
        <w:outlineLvl w:val="2"/>
      </w:pPr>
      <w:r>
        <w:t xml:space="preserve">2.3.5. При оказании услуг необходимо использовать сертифицированные материалы, отвечающие санитарным, противопожарным и прочим требованиям, в том числе оригинальные и не бывшие в употреблении. </w:t>
      </w:r>
    </w:p>
    <w:p w:rsidR="00A51F15" w:rsidRDefault="006C0D42">
      <w:pPr>
        <w:widowControl w:val="0"/>
        <w:tabs>
          <w:tab w:val="left" w:pos="1701"/>
        </w:tabs>
        <w:spacing w:line="260" w:lineRule="exact"/>
        <w:ind w:firstLine="709"/>
        <w:contextualSpacing/>
        <w:jc w:val="both"/>
        <w:outlineLvl w:val="2"/>
      </w:pPr>
      <w:r>
        <w:t>2.3.6. Исполнитель несет ответственность за надлежащее качество предоставленных им материалов и оборудования при оказании услуг.</w:t>
      </w:r>
    </w:p>
    <w:p w:rsidR="00A51F15" w:rsidRDefault="006C0D42">
      <w:pPr>
        <w:widowControl w:val="0"/>
        <w:tabs>
          <w:tab w:val="left" w:pos="1701"/>
        </w:tabs>
        <w:spacing w:line="260" w:lineRule="exact"/>
        <w:ind w:firstLine="709"/>
        <w:contextualSpacing/>
        <w:jc w:val="both"/>
        <w:outlineLvl w:val="2"/>
      </w:pPr>
      <w:r>
        <w:t>2.3.7. Сотрудники Исполнителя, оказывающие услуги по Договору должны иметь чистый опрятный вид, не грубить и вежливо отвечать, избегать конфликтных ситуаций с отдыхающими ДОЛ «Голубая стрела» - базы отдыха «Рощино».</w:t>
      </w:r>
    </w:p>
    <w:p w:rsidR="00A51F15" w:rsidRDefault="006C0D42">
      <w:pPr>
        <w:pStyle w:val="a5"/>
        <w:widowControl w:val="0"/>
        <w:spacing w:after="0" w:line="260" w:lineRule="exact"/>
        <w:ind w:left="0" w:right="-5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2.3.8. Исполнитель обеспечивает при оказании услуг на объектах метрополитена соблюдение санитарно-эпидемиологических требований.</w:t>
      </w:r>
    </w:p>
    <w:p w:rsidR="00A51F15" w:rsidRDefault="006C0D42">
      <w:pPr>
        <w:pStyle w:val="a5"/>
        <w:widowControl w:val="0"/>
        <w:spacing w:after="0" w:line="260" w:lineRule="exact"/>
        <w:ind w:left="0" w:right="-5" w:firstLine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2.3.9. Исполнитель несет ответственность за соблюдение на объектах метрополитена санитарно-эпидемиологических требований при оказании услуг.</w:t>
      </w:r>
    </w:p>
    <w:p w:rsidR="00A51F15" w:rsidRDefault="006C0D42">
      <w:pPr>
        <w:pStyle w:val="a5"/>
        <w:widowControl w:val="0"/>
        <w:spacing w:after="0" w:line="260" w:lineRule="exact"/>
        <w:ind w:left="0" w:right="-5" w:firstLine="720"/>
        <w:jc w:val="both"/>
        <w:rPr>
          <w:sz w:val="24"/>
        </w:rPr>
      </w:pPr>
      <w:r>
        <w:rPr>
          <w:rFonts w:ascii="Times New Roman" w:hAnsi="Times New Roman"/>
          <w:sz w:val="24"/>
        </w:rPr>
        <w:t>2.3.10. Исполнитель обеспечивает исполнение предписаний об устранении нарушений санитарно-эпидемиологических требований, допущенных при оказании услуг на объектах метрополитена услуг.</w:t>
      </w:r>
    </w:p>
    <w:p w:rsidR="00A51F15" w:rsidRDefault="006C0D42">
      <w:pPr>
        <w:widowControl w:val="0"/>
        <w:tabs>
          <w:tab w:val="left" w:pos="1701"/>
        </w:tabs>
        <w:spacing w:line="260" w:lineRule="exact"/>
        <w:ind w:firstLine="709"/>
        <w:contextualSpacing/>
        <w:jc w:val="both"/>
        <w:outlineLvl w:val="2"/>
      </w:pPr>
      <w:r>
        <w:t>2.3.11. Исполнитель несет ответственность за сохранность имущества и причинение ущерба ГУП «Петербургский метрополитен» во время исполнения обязанностей по договору.</w:t>
      </w:r>
    </w:p>
    <w:p w:rsidR="00A51F15" w:rsidRDefault="006C0D42">
      <w:pPr>
        <w:widowControl w:val="0"/>
        <w:tabs>
          <w:tab w:val="left" w:pos="1701"/>
        </w:tabs>
        <w:spacing w:line="260" w:lineRule="exact"/>
        <w:ind w:firstLine="709"/>
        <w:contextualSpacing/>
        <w:jc w:val="both"/>
        <w:outlineLvl w:val="2"/>
      </w:pPr>
      <w:r>
        <w:t>2.3.12. Все затраты, понесенные Заказчиком в результате неисполнения или ненадлежащего исполнения условий настоящего Технического задания и действующего законодательства РФ, в том числе ущерб, нанесенный окружающей среде или имуществу Заказчика. Исполнитель компенсирует из собственных средств, в соответствии с инструкцией о порядке возмещения ущерба, причиненного метрополитену, введенной приказом от 30.09.2022 № 1391.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2"/>
      </w:pPr>
      <w:r>
        <w:t>2.3.13. В случае аварийной ситуации немедленно уведомить Заказчика о случившейся ситуации в целях оперативного вызова специальных служб и/или аварийной бригады профильной службы ГУП «Петербургский метрополитен».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2"/>
      </w:pPr>
      <w:r>
        <w:t xml:space="preserve">2.3.14. Исполнитель обязан соблюдать требования норм пожарной безопасности, техники безопасности, антитеррористических мер, охраны окружающей среды и экологической безопасности, санитарных норм и </w:t>
      </w:r>
      <w:proofErr w:type="gramStart"/>
      <w:r>
        <w:t>правил</w:t>
      </w:r>
      <w:proofErr w:type="gramEnd"/>
      <w:r>
        <w:t xml:space="preserve"> и иных правовых норм, в соответствии с действующими или вступающими в силу на момент оказания услуг нормативными документами.</w:t>
      </w:r>
    </w:p>
    <w:p w:rsidR="00A51F15" w:rsidRDefault="006C0D42">
      <w:pPr>
        <w:ind w:firstLine="709"/>
        <w:jc w:val="both"/>
      </w:pPr>
      <w:r>
        <w:t>2.3.15. Разработка порядка оказания услуг не требуется (характер оказания услуг носит периодический характер, не более нескольких часов в день, воздействие на объекты смежных подразделений метрополитена не оказывается).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3"/>
      </w:pPr>
      <w:r>
        <w:t>2.3.16. Сотрудникам Исполнителя запрещается проникновение и нахождение в помещениях не связанных с характером работы.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2"/>
      </w:pPr>
      <w:r>
        <w:t>2.3.17. Исполнитель обязан оказывать услуги в соответствии с Ведомостью оказания услуг представленной в разделе 3 Технического задания.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2"/>
      </w:pPr>
      <w:r>
        <w:t xml:space="preserve">2.3.18. Исполнитель до начала оказания услуг обязан оформить Акт-допуск в соответствии с требованиями Инструкции </w:t>
      </w:r>
      <w:r>
        <w:rPr>
          <w:highlight w:val="white"/>
        </w:rPr>
        <w:t>о порядке организации, оказания и приёмки услуг, оказываемых силами сторонних организаций на подвижном составе и объектах инфраструктуры ГУП «Петербургский метрополитен» в рамках исполнения заключённых договоров и контрактов, утверждённой приказом по метрополитену от 01.08.2025 № 1223</w:t>
      </w:r>
      <w:r>
        <w:t>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2"/>
      </w:pPr>
      <w:r>
        <w:t>2.3.19. Исполнитель вправе при необходимости, при оказании услуг использовать автономные средства для получения электроэнергии по согласованию с Заказчиком.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2"/>
      </w:pPr>
      <w:r>
        <w:t>2.3.20. Исполнитель обязан использовать при оказании услуг технологичное оборудование, современный, профессиональный инвентарь и инструменты, отвечающие стандартам качества, удобства и безопасности. Технологическое оборудование, инвентарь и инструменты, применяемые при оказании услуг, должны быть использованы в соответствии с технологией оказания услуг, требованиями инструкций производителя таких средств относительно указанного назначения и способа применения.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2"/>
      </w:pPr>
      <w:r>
        <w:t>2.3.21. Исполнитель должен обеспечить требуемое количество работников для обеспечения исполнения Договора.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2"/>
      </w:pPr>
      <w:r>
        <w:t>2.3.22. Исполнитель должен обеспечить работников технологическим оборудованием, средствами, предохраняющими работников от падения, поражения электрическим током и другими средствами защиты необходимыми для оказания услуг.</w:t>
      </w:r>
    </w:p>
    <w:p w:rsidR="00A51F15" w:rsidRDefault="006C0D42">
      <w:pPr>
        <w:tabs>
          <w:tab w:val="left" w:pos="1191"/>
        </w:tabs>
        <w:ind w:firstLine="709"/>
        <w:jc w:val="both"/>
      </w:pPr>
      <w:r>
        <w:t>2.3.23. До начала оказания услуг Исполнитель оформляет чек-лист оказания услуг (далее – Чек-лист), в соответствии с формой Чек-листа (Приложение № 2 к настоящему техническому заданию).</w:t>
      </w:r>
    </w:p>
    <w:p w:rsidR="00A51F15" w:rsidRDefault="006C0D42">
      <w:pPr>
        <w:tabs>
          <w:tab w:val="left" w:pos="1191"/>
        </w:tabs>
        <w:ind w:firstLine="709"/>
        <w:jc w:val="both"/>
      </w:pPr>
      <w:r>
        <w:t xml:space="preserve">2.3.24.  Ведение Чек-листа осуществляется Исполнителем. Исполнитель заполняет </w:t>
      </w:r>
      <w:r>
        <w:br/>
        <w:t>в Чек-листе: реквизиты Договора; наименование подразделения-заказчика; должность, ФИО, моб. телефон ответственного лица за организацию технического надзора; наименование сторонней организации (исполнителя); должность, ФИО, моб. телефон ответственного руководителя исполнителя услуг. В табличной форме заполняются: наименование услуги, место оказания услуг, номер основного средства/единицы оборудования/инвентарный номер объекта оказания услуг, марка (модель) объекта оказания услуг, объем (с указанием единицы измерения), а также перечень операций согласно Договору. Чек-лист подписывается (с расшифровкой фамилии) ответственным лицом за организацию технического надзора и ответственным руководителем исполнителя услуг.</w:t>
      </w:r>
    </w:p>
    <w:p w:rsidR="00A51F15" w:rsidRDefault="006C0D42">
      <w:pPr>
        <w:widowControl w:val="0"/>
        <w:tabs>
          <w:tab w:val="left" w:pos="1134"/>
        </w:tabs>
        <w:spacing w:line="280" w:lineRule="exact"/>
        <w:ind w:right="-5"/>
        <w:jc w:val="both"/>
      </w:pPr>
      <w:r>
        <w:t xml:space="preserve">           2.4. При оказании услуг отходы производства и потребления не образуются. </w:t>
      </w:r>
    </w:p>
    <w:p w:rsidR="00A51F15" w:rsidRDefault="006C0D42">
      <w:pPr>
        <w:widowControl w:val="0"/>
        <w:tabs>
          <w:tab w:val="left" w:pos="1134"/>
        </w:tabs>
        <w:spacing w:line="280" w:lineRule="exact"/>
        <w:ind w:right="-5"/>
        <w:jc w:val="both"/>
      </w:pPr>
      <w:r>
        <w:t xml:space="preserve">           2.4.1. Исполнитель несет ответственность за соблюдение требований действующего законодательства РФ в области охраны окружающей среды в период оказания услуг на объектах метрополитена.</w:t>
      </w:r>
    </w:p>
    <w:p w:rsidR="00A51F15" w:rsidRDefault="006C0D42">
      <w:pPr>
        <w:widowControl w:val="0"/>
        <w:tabs>
          <w:tab w:val="left" w:pos="1134"/>
        </w:tabs>
        <w:spacing w:line="280" w:lineRule="exact"/>
        <w:ind w:right="-5"/>
        <w:jc w:val="both"/>
      </w:pPr>
      <w:r>
        <w:t xml:space="preserve">           2.4.2. Исполнитель возмещает Заказчику затраты, понесенные Заказчиком </w:t>
      </w:r>
      <w:r>
        <w:br/>
        <w:t xml:space="preserve">в результате неисполнения или ненадлежащего исполнения Исполнителем требований </w:t>
      </w:r>
      <w:r>
        <w:br/>
        <w:t>в области охраны окружающей среды при оказании услуг, в том числе причиненный вред окружающей среде.</w:t>
      </w:r>
    </w:p>
    <w:p w:rsidR="00A51F15" w:rsidRDefault="006C0D42">
      <w:pPr>
        <w:pStyle w:val="a5"/>
        <w:keepNext/>
        <w:keepLines/>
        <w:tabs>
          <w:tab w:val="left" w:pos="993"/>
          <w:tab w:val="left" w:pos="1418"/>
          <w:tab w:val="left" w:pos="1560"/>
        </w:tabs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2.4.3. Исполнитель обеспечивает при оказании услуг на объектах метрополитена соблюдение требований в области охраны окружающей среды.</w:t>
      </w:r>
    </w:p>
    <w:p w:rsidR="00A51F15" w:rsidRDefault="006C0D42">
      <w:pPr>
        <w:pStyle w:val="a5"/>
        <w:keepNext/>
        <w:keepLines/>
        <w:tabs>
          <w:tab w:val="left" w:pos="993"/>
          <w:tab w:val="left" w:pos="1418"/>
          <w:tab w:val="left" w:pos="1560"/>
        </w:tabs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2.4.4. Исполнитель устраняет нарушения требований в области охраны окружающей среды, допущенные при оказании услуг на объектах метрополитена </w:t>
      </w:r>
      <w:r>
        <w:rPr>
          <w:rFonts w:ascii="Times New Roman" w:hAnsi="Times New Roman"/>
          <w:sz w:val="24"/>
        </w:rPr>
        <w:br/>
        <w:t>и выявленные при проведении проверок соблюдения требований в области охраны окружающей среды, в соответствии с актами выездных проверок.</w:t>
      </w:r>
    </w:p>
    <w:p w:rsidR="00A51F15" w:rsidRDefault="006C0D42">
      <w:pPr>
        <w:pStyle w:val="a5"/>
        <w:keepNext/>
        <w:keepLines/>
        <w:tabs>
          <w:tab w:val="left" w:pos="993"/>
          <w:tab w:val="left" w:pos="1418"/>
          <w:tab w:val="left" w:pos="1560"/>
        </w:tabs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2.4.5. За каждый факт нарушения Исполнителем требований в области охраны окружающей среды при оказании услуг на объектах метрополитена, неисполнения или ненадлежащего исполнения актов выездных проверок Заказчик вправе взыскать с Исполнителя неустойку (штраф), возмещение убытков.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1"/>
        <w:rPr>
          <w:b/>
        </w:rPr>
      </w:pPr>
      <w:r>
        <w:rPr>
          <w:b/>
        </w:rPr>
        <w:t>2.5. Организация контроля качества оказанных услуг: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2"/>
      </w:pPr>
      <w:r>
        <w:t>2.5.1. Исполнитель должен обеспечить нормальную работоспособность оборудования в период оказания услуг.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2"/>
      </w:pPr>
      <w:r>
        <w:t>2.5.2. Представители Заказчика осуществляют технический надзор за обеспечением безопасных условий труда, сохранностью оборудования, сооружений, устройств, а также ведет контроль за сроками, качеством, объемами и составом услуг.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2"/>
      </w:pPr>
      <w:r>
        <w:t>2.5.3. При нарушении технологии оказания услуг, требований ТУ, применении материалов, не соответствующих ГОСТам и ТУ, услуги прекращаются по указанию лица, осуществляющего технический надзор и устанавливаются сроки устранения нарушений.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2"/>
      </w:pPr>
      <w:r>
        <w:t>2.5.4. В качестве подтверждения фактов ненадлежащего исполнения обязательств по Договору Заказчик вправе использовать материалы фото и видео фиксации, в том числе с камер внутреннего и внешнего видеонаблюдения.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2"/>
      </w:pPr>
      <w:r>
        <w:t>2.5.</w:t>
      </w:r>
      <w:r w:rsidR="001F536A">
        <w:t>5</w:t>
      </w:r>
      <w:r>
        <w:t>. В день окончания оказания услуг по Договору Исполнитель передает Заказчику следующий пакет документов (оформленных надлежащим образом):</w:t>
      </w:r>
    </w:p>
    <w:p w:rsidR="00A51F15" w:rsidRDefault="00682ED2" w:rsidP="00682ED2">
      <w:pPr>
        <w:tabs>
          <w:tab w:val="left" w:pos="993"/>
        </w:tabs>
        <w:ind w:firstLine="709"/>
        <w:jc w:val="both"/>
      </w:pPr>
      <w:r>
        <w:t xml:space="preserve">- </w:t>
      </w:r>
      <w:r w:rsidR="006C0D42">
        <w:t>акт об оказанных услугах</w:t>
      </w:r>
      <w:r>
        <w:t xml:space="preserve"> или УПД </w:t>
      </w:r>
      <w:r w:rsidR="001F536A">
        <w:t xml:space="preserve">в </w:t>
      </w:r>
      <w:r>
        <w:t>2</w:t>
      </w:r>
      <w:r w:rsidR="001F536A">
        <w:t xml:space="preserve"> </w:t>
      </w:r>
      <w:r>
        <w:t>экз.</w:t>
      </w:r>
      <w:r w:rsidR="006C0D42">
        <w:t>;</w:t>
      </w:r>
    </w:p>
    <w:p w:rsidR="00A51F15" w:rsidRDefault="00682ED2" w:rsidP="00682ED2">
      <w:pPr>
        <w:tabs>
          <w:tab w:val="left" w:pos="993"/>
        </w:tabs>
        <w:ind w:firstLine="709"/>
        <w:jc w:val="both"/>
      </w:pPr>
      <w:r>
        <w:t xml:space="preserve">- </w:t>
      </w:r>
      <w:r w:rsidR="006C0D42">
        <w:t>счет;</w:t>
      </w:r>
    </w:p>
    <w:p w:rsidR="00682ED2" w:rsidRDefault="00682ED2" w:rsidP="00682ED2">
      <w:pPr>
        <w:tabs>
          <w:tab w:val="left" w:pos="993"/>
        </w:tabs>
        <w:ind w:firstLine="709"/>
        <w:jc w:val="both"/>
      </w:pPr>
      <w:r>
        <w:t>- счет-фактуру (при необходимости)</w:t>
      </w:r>
      <w:r w:rsidR="000564F5">
        <w:t>;</w:t>
      </w:r>
    </w:p>
    <w:p w:rsidR="00A51F15" w:rsidRDefault="00682ED2" w:rsidP="00682ED2">
      <w:pPr>
        <w:tabs>
          <w:tab w:val="left" w:pos="993"/>
        </w:tabs>
        <w:ind w:firstLine="709"/>
        <w:jc w:val="both"/>
      </w:pPr>
      <w:r>
        <w:t xml:space="preserve">- </w:t>
      </w:r>
      <w:r w:rsidR="000564F5">
        <w:t>чек-лист;</w:t>
      </w:r>
    </w:p>
    <w:p w:rsidR="00A51F15" w:rsidRDefault="00682ED2" w:rsidP="00682ED2">
      <w:pPr>
        <w:tabs>
          <w:tab w:val="left" w:pos="993"/>
        </w:tabs>
        <w:ind w:firstLine="709"/>
        <w:jc w:val="both"/>
      </w:pPr>
      <w:r>
        <w:t xml:space="preserve">- </w:t>
      </w:r>
      <w:r w:rsidR="006C0D42">
        <w:t>протокол аккредитованной лаборатории</w:t>
      </w:r>
      <w:r w:rsidR="000564F5">
        <w:t>.</w:t>
      </w:r>
    </w:p>
    <w:p w:rsidR="00A51F15" w:rsidRDefault="006C0D42">
      <w:pPr>
        <w:widowControl w:val="0"/>
        <w:tabs>
          <w:tab w:val="left" w:pos="1418"/>
        </w:tabs>
        <w:ind w:firstLine="709"/>
        <w:jc w:val="both"/>
      </w:pPr>
      <w:r>
        <w:t>Без комплектов документов или при предоставлении комплектов документов, оформленных ненадлежащим образом, Заказчик имеет право не принимать оказанные услуги. Перечень документов, предоставляемых при оказании услуг, не является исчерпывающим, в случае необходимости Заказчик имеет право запросить дополнительные документы.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2"/>
      </w:pPr>
      <w:r>
        <w:t>2.5.</w:t>
      </w:r>
      <w:r w:rsidR="001F536A">
        <w:t>6</w:t>
      </w:r>
      <w:r>
        <w:t xml:space="preserve">. По итогам проведения приемки предоставленных Исполнителем результатов услуг, предусмотренных Договором, в части их соответствия условиям и требованиям Договора Заказчик принимает одно из следующих решений: </w:t>
      </w:r>
    </w:p>
    <w:p w:rsidR="00A51F15" w:rsidRDefault="006C0D42">
      <w:pPr>
        <w:widowControl w:val="0"/>
        <w:numPr>
          <w:ilvl w:val="0"/>
          <w:numId w:val="2"/>
        </w:numPr>
        <w:tabs>
          <w:tab w:val="left" w:pos="993"/>
        </w:tabs>
        <w:ind w:left="0" w:firstLine="709"/>
        <w:jc w:val="both"/>
      </w:pPr>
      <w:r>
        <w:t>услуги оказаны полностью в соответствии с условиями и требованиями Договора и подлежат приёмке;</w:t>
      </w:r>
    </w:p>
    <w:p w:rsidR="00A51F15" w:rsidRDefault="006C0D42">
      <w:pPr>
        <w:widowControl w:val="0"/>
        <w:numPr>
          <w:ilvl w:val="0"/>
          <w:numId w:val="2"/>
        </w:numPr>
        <w:tabs>
          <w:tab w:val="left" w:pos="993"/>
        </w:tabs>
        <w:ind w:left="0" w:firstLine="709"/>
        <w:jc w:val="both"/>
      </w:pPr>
      <w:r>
        <w:t>выявлены недостатки в оказанных услугах по объему, качеству, требованиям безопасности или санитарным требованиям, установленным Договором, которые Исполнителю следует устранить и не подлежат приемке до момента устранения выявленных недостатков или подлежат приемке частично (если часть оказанных услуг соответствует требованиям Договора и может быть принята отдельно);</w:t>
      </w:r>
    </w:p>
    <w:p w:rsidR="00A51F15" w:rsidRDefault="006C0D42">
      <w:pPr>
        <w:widowControl w:val="0"/>
        <w:numPr>
          <w:ilvl w:val="0"/>
          <w:numId w:val="2"/>
        </w:numPr>
        <w:tabs>
          <w:tab w:val="left" w:pos="993"/>
        </w:tabs>
        <w:ind w:left="0" w:firstLine="709"/>
        <w:jc w:val="both"/>
      </w:pPr>
      <w:r>
        <w:t>услуги не оказаны или оказаны с существенными нарушениями условий Договора и не подлежат приемке.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2"/>
      </w:pPr>
      <w:r>
        <w:t>2.5.</w:t>
      </w:r>
      <w:r w:rsidR="001F536A">
        <w:t>7</w:t>
      </w:r>
      <w:r>
        <w:t>. В случае отрицательного заключения Заказчик направляет Исполнителю мотивированный отказ от приемки с указанием выявленных недостатков по электронной почте, указанной в Договоре, в день его составления, с последующей отправкой по почте, либо с последующей непосредственной передачей работникам Исполнителя под подпись. Исполнитель обязан устранить недостатки в течение 3 (трех) рабочих дней с даты получения мотивированного отказа от приемки и представить результат услуг или надлежаще оформленные сопроводительные документы. Исправление недостатков не освобождает Исполнителя от уплаты пеней (неустойки) за просрочку сдачи результата оказанных услуг.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2"/>
      </w:pPr>
      <w:r>
        <w:t>2.5.</w:t>
      </w:r>
      <w:r w:rsidR="001F536A">
        <w:t>8</w:t>
      </w:r>
      <w:r>
        <w:t>. В случае если Исполнитель не согласен с указанными Заказчиком недостатками в оказанных услугах, Исполнитель обязан самостоятельно подтвердить качество оказанных услуг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Исполнителем. Оплата услуг эксперта, экспертной организации, а также всех расходов для экспертизы осуществляется Исполнителем.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2"/>
      </w:pPr>
      <w:r>
        <w:t>2.5.</w:t>
      </w:r>
      <w:r w:rsidR="001F536A">
        <w:t>9</w:t>
      </w:r>
      <w:r>
        <w:t>. Датой принятия Заказчиком результата оказанных услуг считается дата подписания Сторонами акта об оказанных услугах.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2"/>
      </w:pPr>
      <w:r>
        <w:t>2.5.1</w:t>
      </w:r>
      <w:r w:rsidR="001F536A">
        <w:t>0</w:t>
      </w:r>
      <w:r>
        <w:t>. Заказчик вправе не отказывать в приемке оказанных услуг в случае выявления несоответствия оказанных услуг условиям настоящего Технического задания, если выявленное несоответствие не препятствует приемке этих услуг и устранению Исполнителем.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2"/>
      </w:pPr>
      <w:r>
        <w:t>2.5.1</w:t>
      </w:r>
      <w:r w:rsidR="001F536A">
        <w:t>1</w:t>
      </w:r>
      <w:r>
        <w:t>. Результатом оказания услуг являются своевременно оказанные услуги в соответствии с требованиями действующего законодательства РФ и нормативных документов, с учетом изменений и дополнений.</w:t>
      </w:r>
    </w:p>
    <w:p w:rsidR="00A51F15" w:rsidRDefault="006C0D42">
      <w:pPr>
        <w:widowControl w:val="0"/>
        <w:tabs>
          <w:tab w:val="left" w:pos="1701"/>
        </w:tabs>
        <w:ind w:firstLine="709"/>
        <w:jc w:val="both"/>
        <w:outlineLvl w:val="2"/>
      </w:pPr>
      <w:r>
        <w:t>2.5.1</w:t>
      </w:r>
      <w:r w:rsidR="001F536A">
        <w:t>2</w:t>
      </w:r>
      <w:r>
        <w:t>. Исполнитель должен гарантировать качество оказанных услуг по очистке и дезинфекции систем приточно-вытяжной вентиляции детского оздоровительного лагеря «Голубая стрела» - базы отдыха «Рощино» с оценкой эффективности качества оказанной услуги, в том числе герметичность технологических отверстий (вентиляционных лючков, для прочистки и дезинфекции воздуховодов) и восстановление огнезащитного покрытия воздуховодов в соответствии с нормами пожарной безопасности. Гарантийный срок не менее 12 месяцев с момента подписания Заказчиком и Исполнителем Акта об оказанных услугах (приложение №1 к техническому заданию) по каждой заявке.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2"/>
      </w:pPr>
      <w:r>
        <w:t>Если в течение гарантийного срока обнаруживаются недостатки (дефекты) в оказанных услугах, то Исполнитель обязан устранить недостатки за свой счёт и в указанные Заказчиком сроки. Для участия в составлении акта, фиксирующего дефекты, согласования порядка и сроков их устранения Исполнитель обязан направить своего представителя не позднее (двух) дней со дня получения письменного извещения Заказчика. Гарантийный срок в этом случае продлевается соответственно на период устранения недостатков.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1"/>
      </w:pPr>
      <w:r>
        <w:t>2.6. Сведения о возможности привлечения соисполнителей: услуги должны быть выполнены своими силами и средствами без привлечения соисполнителей.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1"/>
      </w:pPr>
      <w:r>
        <w:t>2.7. Услуги оказываются без разработки проекта оказания услуг (ПОУ), т.к. услуги имеют разовый характер и оказываются в течение непродолжительного периода времени (до нескольких часов день).</w:t>
      </w:r>
    </w:p>
    <w:p w:rsidR="00A51F15" w:rsidRDefault="00A51F15">
      <w:pPr>
        <w:widowControl w:val="0"/>
        <w:tabs>
          <w:tab w:val="left" w:pos="426"/>
        </w:tabs>
        <w:ind w:left="720" w:hanging="360"/>
        <w:contextualSpacing/>
        <w:jc w:val="center"/>
        <w:outlineLvl w:val="0"/>
        <w:rPr>
          <w:b/>
        </w:rPr>
      </w:pPr>
    </w:p>
    <w:p w:rsidR="00A51F15" w:rsidRDefault="006C0D42">
      <w:pPr>
        <w:widowControl w:val="0"/>
        <w:tabs>
          <w:tab w:val="left" w:pos="426"/>
        </w:tabs>
        <w:spacing w:line="280" w:lineRule="exact"/>
        <w:ind w:left="720" w:hanging="360"/>
        <w:contextualSpacing/>
        <w:jc w:val="center"/>
        <w:outlineLvl w:val="0"/>
        <w:rPr>
          <w:b/>
          <w:u w:val="single"/>
        </w:rPr>
      </w:pPr>
      <w:r>
        <w:rPr>
          <w:b/>
          <w:u w:val="single"/>
        </w:rPr>
        <w:t>Раздел 3. Состав и содержание услуг</w:t>
      </w:r>
    </w:p>
    <w:p w:rsidR="00A51F15" w:rsidRDefault="006C0D42">
      <w:pPr>
        <w:widowControl w:val="0"/>
        <w:tabs>
          <w:tab w:val="left" w:pos="1701"/>
        </w:tabs>
        <w:spacing w:line="280" w:lineRule="exact"/>
        <w:ind w:firstLine="709"/>
        <w:contextualSpacing/>
        <w:jc w:val="both"/>
        <w:outlineLvl w:val="1"/>
      </w:pPr>
      <w:r>
        <w:t>3.1. Услуги оказываются в соответствии с «Ведомостью объёмов услуг» (Приложение № 3 к Техническому заданию).</w:t>
      </w:r>
    </w:p>
    <w:p w:rsidR="00A51F15" w:rsidRDefault="006C0D42">
      <w:pPr>
        <w:widowControl w:val="0"/>
        <w:numPr>
          <w:ilvl w:val="0"/>
          <w:numId w:val="3"/>
        </w:numPr>
        <w:contextualSpacing/>
        <w:jc w:val="center"/>
        <w:rPr>
          <w:b/>
          <w:u w:val="single"/>
        </w:rPr>
      </w:pPr>
      <w:r>
        <w:rPr>
          <w:b/>
          <w:u w:val="single"/>
        </w:rPr>
        <w:t>Порядок контроля и приемки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1"/>
      </w:pPr>
      <w:r>
        <w:t>4.1. Услуги должны проводиться в строгом соответствии с «Инструкцией о пропускном и внутриобъектовом режимах в детском оздоровительном лагере «Голубая стрела» -</w:t>
      </w:r>
      <w:r>
        <w:rPr>
          <w:b/>
        </w:rPr>
        <w:t xml:space="preserve"> </w:t>
      </w:r>
      <w:r>
        <w:t xml:space="preserve">базе отдыха «Рощино», введенной в действие приказом начальника метрополитена от 23.06.2025 </w:t>
      </w:r>
      <w:r>
        <w:br/>
        <w:t xml:space="preserve">№ 952, инструкцией </w:t>
      </w:r>
      <w:r>
        <w:rPr>
          <w:highlight w:val="white"/>
        </w:rPr>
        <w:t>о порядке организации, оказания и приёмки услуг, оказываемых силами сторонних организаций на подвижном составе и объектах инфраструктуры ГУП «Петербургский метрополитен» в рамках исполнения заключённых договоров и контрактов, утверждённой приказом по метрополитену от 01.08.2025 № 1223.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1"/>
      </w:pPr>
      <w:r>
        <w:t>4.2. В период оказания услуг Заказчик осуществляет технический надзор за сохранностью оборудования, сооружений и устройств, а также ведет контроль за сроками, качеством, объемом и номенклатурой работ.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1"/>
      </w:pPr>
      <w:r>
        <w:t>4.3. При нарушении технологии оказания услуг, применении материалов, не соответствующих ГОСТам, оказание услуг прекращается по указанию лица, осуществляющего технический надзор и устанавливается срок устранения нарушений.</w:t>
      </w:r>
    </w:p>
    <w:p w:rsidR="00A51F15" w:rsidRDefault="006C0D42">
      <w:pPr>
        <w:widowControl w:val="0"/>
        <w:numPr>
          <w:ilvl w:val="1"/>
          <w:numId w:val="3"/>
        </w:numPr>
        <w:ind w:left="0" w:right="-5" w:firstLine="710"/>
        <w:jc w:val="both"/>
      </w:pPr>
      <w:r>
        <w:t>Указания технического надзора являются обязательными для Исполнителя и подлежат беспрекословному выполнению.</w:t>
      </w:r>
    </w:p>
    <w:p w:rsidR="00A51F15" w:rsidRDefault="006C0D42">
      <w:pPr>
        <w:widowControl w:val="0"/>
        <w:numPr>
          <w:ilvl w:val="1"/>
          <w:numId w:val="3"/>
        </w:numPr>
        <w:ind w:left="0" w:right="-5" w:firstLine="710"/>
        <w:jc w:val="both"/>
      </w:pPr>
      <w:r>
        <w:t>Исполнитель должен гарантировать качество оказания услуг и оперативность их проведения.</w:t>
      </w:r>
    </w:p>
    <w:p w:rsidR="00A51F15" w:rsidRDefault="006C0D42">
      <w:pPr>
        <w:widowControl w:val="0"/>
        <w:numPr>
          <w:ilvl w:val="1"/>
          <w:numId w:val="3"/>
        </w:numPr>
        <w:ind w:left="0" w:right="-5" w:firstLine="710"/>
        <w:jc w:val="both"/>
      </w:pPr>
      <w:r>
        <w:t>Приемка оказанных услуг производится на объекте Заказчика представителями Заказчика и Исполнителя с оформлением акта об оказанных услугах.</w:t>
      </w:r>
    </w:p>
    <w:p w:rsidR="00A51F15" w:rsidRDefault="006C0D42">
      <w:pPr>
        <w:widowControl w:val="0"/>
        <w:numPr>
          <w:ilvl w:val="1"/>
          <w:numId w:val="3"/>
        </w:numPr>
        <w:ind w:left="0" w:right="-5" w:firstLine="710"/>
        <w:jc w:val="both"/>
      </w:pPr>
      <w:r>
        <w:t>При приемке проверяются объемы, номенклатура оказанных услуг и качество оказанных услуг.</w:t>
      </w:r>
    </w:p>
    <w:p w:rsidR="00A51F15" w:rsidRDefault="006C0D42">
      <w:pPr>
        <w:widowControl w:val="0"/>
        <w:numPr>
          <w:ilvl w:val="1"/>
          <w:numId w:val="3"/>
        </w:numPr>
        <w:ind w:left="0" w:right="-5" w:firstLine="709"/>
        <w:jc w:val="both"/>
      </w:pPr>
      <w:r>
        <w:t>Исполнитель вправе досрочно сдать результат оказанных услуг только с письменного согласия Заказчика.</w:t>
      </w:r>
    </w:p>
    <w:p w:rsidR="00A51F15" w:rsidRDefault="00A51F15">
      <w:pPr>
        <w:ind w:left="709" w:right="-5"/>
        <w:jc w:val="both"/>
      </w:pPr>
    </w:p>
    <w:p w:rsidR="00A51F15" w:rsidRDefault="00A51F15">
      <w:pPr>
        <w:ind w:left="709" w:right="-5"/>
        <w:jc w:val="both"/>
      </w:pPr>
    </w:p>
    <w:p w:rsidR="00A51F15" w:rsidRDefault="006C0D42">
      <w:pPr>
        <w:widowControl w:val="0"/>
        <w:numPr>
          <w:ilvl w:val="0"/>
          <w:numId w:val="3"/>
        </w:numPr>
        <w:spacing w:line="280" w:lineRule="exact"/>
        <w:ind w:right="-1"/>
        <w:jc w:val="center"/>
        <w:rPr>
          <w:b/>
          <w:u w:val="single"/>
        </w:rPr>
      </w:pPr>
      <w:r>
        <w:rPr>
          <w:b/>
          <w:u w:val="single"/>
        </w:rPr>
        <w:t>Состав документации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1"/>
      </w:pPr>
      <w:r>
        <w:t>По окончанию оказания услуг Исполнитель передает Заказчику следующую документацию: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1"/>
      </w:pPr>
      <w:r>
        <w:t>- счет на оказанные услуги;</w:t>
      </w:r>
    </w:p>
    <w:p w:rsidR="00682ED2" w:rsidRDefault="00682ED2" w:rsidP="00682ED2">
      <w:pPr>
        <w:tabs>
          <w:tab w:val="left" w:pos="993"/>
        </w:tabs>
        <w:ind w:firstLine="709"/>
        <w:jc w:val="both"/>
      </w:pPr>
      <w:r>
        <w:t>- счет-фактур</w:t>
      </w:r>
      <w:r w:rsidR="000564F5">
        <w:t>а</w:t>
      </w:r>
      <w:r>
        <w:t xml:space="preserve"> (при необходимости)</w:t>
      </w:r>
      <w:r w:rsidR="000564F5">
        <w:t>;</w:t>
      </w:r>
    </w:p>
    <w:p w:rsidR="00682ED2" w:rsidRDefault="00682ED2">
      <w:pPr>
        <w:widowControl w:val="0"/>
        <w:tabs>
          <w:tab w:val="left" w:pos="1701"/>
        </w:tabs>
        <w:ind w:firstLine="709"/>
        <w:contextualSpacing/>
        <w:jc w:val="both"/>
        <w:outlineLvl w:val="1"/>
      </w:pP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1"/>
      </w:pPr>
      <w:r>
        <w:t xml:space="preserve">- акт об оказанных услугах (Приложение №1 </w:t>
      </w:r>
      <w:r w:rsidR="00682ED2">
        <w:t xml:space="preserve">– Рекомендованная </w:t>
      </w:r>
      <w:r>
        <w:t>Форма Акта об оказанных услугах)</w:t>
      </w:r>
      <w:r w:rsidR="00FE7487">
        <w:t xml:space="preserve"> </w:t>
      </w:r>
      <w:r w:rsidR="00682ED2">
        <w:t>или УПД в 2 экз.</w:t>
      </w:r>
      <w:r>
        <w:t>;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1"/>
      </w:pPr>
      <w:r>
        <w:t>- чек-лист (Приложение № 2 Форма чек - листа);</w:t>
      </w:r>
    </w:p>
    <w:p w:rsidR="00A51F15" w:rsidRDefault="006C0D42">
      <w:pPr>
        <w:widowControl w:val="0"/>
        <w:tabs>
          <w:tab w:val="left" w:pos="993"/>
        </w:tabs>
        <w:ind w:left="709"/>
        <w:jc w:val="both"/>
      </w:pPr>
      <w:r>
        <w:t>- протокол аккредитованной лаборатории.</w:t>
      </w:r>
    </w:p>
    <w:p w:rsidR="00A51F15" w:rsidRDefault="00A51F15">
      <w:pPr>
        <w:widowControl w:val="0"/>
        <w:tabs>
          <w:tab w:val="left" w:pos="1701"/>
        </w:tabs>
        <w:ind w:firstLine="709"/>
        <w:contextualSpacing/>
        <w:jc w:val="both"/>
        <w:outlineLvl w:val="1"/>
      </w:pPr>
    </w:p>
    <w:p w:rsidR="00A51F15" w:rsidRDefault="006C0D42">
      <w:pPr>
        <w:widowControl w:val="0"/>
        <w:numPr>
          <w:ilvl w:val="0"/>
          <w:numId w:val="3"/>
        </w:numPr>
        <w:ind w:right="-1"/>
        <w:jc w:val="center"/>
        <w:rPr>
          <w:b/>
          <w:u w:val="single"/>
        </w:rPr>
      </w:pPr>
      <w:r>
        <w:rPr>
          <w:b/>
          <w:u w:val="single"/>
        </w:rPr>
        <w:t> Порядок оплаты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1"/>
      </w:pPr>
      <w:r>
        <w:t>6.1. Оплата фактически оказанных услуг производится Заказчиком на основании акта оказанных услуг</w:t>
      </w:r>
      <w:r w:rsidR="001F536A">
        <w:t xml:space="preserve"> или УПД</w:t>
      </w:r>
      <w:r>
        <w:t>, подписанного Заказчиком и Исполнителем, в срок не более 7 (семи) рабочих дней с даты подписания акта</w:t>
      </w:r>
      <w:r w:rsidR="001F536A">
        <w:t xml:space="preserve"> или УПД</w:t>
      </w:r>
      <w:r>
        <w:t>, при условии предоставления пакетов документов</w:t>
      </w:r>
      <w:r w:rsidR="000564F5">
        <w:t>,</w:t>
      </w:r>
      <w:r>
        <w:t xml:space="preserve"> указанных в разделе 5 настоящего Технического задания. Оплата производится в безналичном порядке путем перечисления Заказчиком денежных средств на указанный в Договоре расчетный счет Исполнителя. Оплата производится в российских рублях.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1"/>
      </w:pPr>
      <w:r>
        <w:t>6.2. Услуги, оказанные Исполнителем с отклонениями от требований нормативно-правовых актов, настоящего Технического задания, иных исходных данных или с иными недостатками не подлежат оплате Заказчиком до устранения Исполнителем обнаруженных недостатков.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1"/>
      </w:pPr>
      <w:r>
        <w:t>6.3. В случае выявления Заказчиком несоответствия сведений об объемах, содержании и стоимости услуг, отраженных в документах, фактически оказанным услугам и их стоимости, Заказчик при обнаружении этого несоответствия уведомляет об этом Исполнителя и не подписывает документы до внесения Исполнителем в них соответствующих изменений.</w:t>
      </w:r>
    </w:p>
    <w:p w:rsidR="00A51F15" w:rsidRDefault="006C0D42">
      <w:pPr>
        <w:widowControl w:val="0"/>
        <w:tabs>
          <w:tab w:val="left" w:pos="1701"/>
        </w:tabs>
        <w:ind w:firstLine="709"/>
        <w:contextualSpacing/>
        <w:jc w:val="both"/>
        <w:outlineLvl w:val="1"/>
      </w:pPr>
      <w:r>
        <w:t>6.4. Исполнитель компенсирует Заказчику все понесенные затраты в связи с неисполнением или недостаточным исполнением условий настоящего технического задания и действующего законодательства РФ.</w:t>
      </w:r>
    </w:p>
    <w:p w:rsidR="00A51F15" w:rsidRDefault="00A51F15">
      <w:pPr>
        <w:widowControl w:val="0"/>
        <w:tabs>
          <w:tab w:val="left" w:pos="426"/>
        </w:tabs>
        <w:contextualSpacing/>
        <w:jc w:val="center"/>
        <w:outlineLvl w:val="0"/>
        <w:rPr>
          <w:b/>
        </w:rPr>
      </w:pPr>
    </w:p>
    <w:p w:rsidR="00A51F15" w:rsidRDefault="006C0D42">
      <w:pPr>
        <w:widowControl w:val="0"/>
        <w:tabs>
          <w:tab w:val="left" w:pos="426"/>
        </w:tabs>
        <w:contextualSpacing/>
        <w:jc w:val="center"/>
        <w:outlineLvl w:val="0"/>
        <w:rPr>
          <w:b/>
          <w:u w:val="single"/>
        </w:rPr>
      </w:pPr>
      <w:r>
        <w:rPr>
          <w:b/>
          <w:u w:val="single"/>
        </w:rPr>
        <w:t>Раздел 7. Перечень приложений, являющихся неотъемлемой частью технического задания</w:t>
      </w:r>
    </w:p>
    <w:p w:rsidR="00A51F15" w:rsidRDefault="006C0D42">
      <w:pPr>
        <w:widowControl w:val="0"/>
        <w:tabs>
          <w:tab w:val="left" w:pos="1701"/>
        </w:tabs>
        <w:contextualSpacing/>
        <w:jc w:val="both"/>
        <w:outlineLvl w:val="2"/>
      </w:pPr>
      <w:r>
        <w:t>Приложение № 1 </w:t>
      </w:r>
      <w:r w:rsidR="00FE7487">
        <w:t xml:space="preserve">Рекомендованная </w:t>
      </w:r>
      <w:r>
        <w:t>Форма Акта об оказанных услугах;</w:t>
      </w:r>
    </w:p>
    <w:p w:rsidR="00A51F15" w:rsidRDefault="006C0D42">
      <w:pPr>
        <w:widowControl w:val="0"/>
        <w:tabs>
          <w:tab w:val="left" w:pos="1701"/>
        </w:tabs>
        <w:contextualSpacing/>
        <w:jc w:val="both"/>
        <w:outlineLvl w:val="2"/>
      </w:pPr>
      <w:r>
        <w:t>Приложение № 2 Форма чек-листа;</w:t>
      </w:r>
    </w:p>
    <w:p w:rsidR="00A51F15" w:rsidRDefault="006C0D42">
      <w:pPr>
        <w:widowControl w:val="0"/>
        <w:contextualSpacing/>
        <w:jc w:val="both"/>
      </w:pPr>
      <w:r>
        <w:t>Приложение № 3 Ведомость оказания услуг.</w:t>
      </w:r>
    </w:p>
    <w:p w:rsidR="00A51F15" w:rsidRDefault="00A51F15">
      <w:pPr>
        <w:tabs>
          <w:tab w:val="left" w:pos="7797"/>
          <w:tab w:val="left" w:pos="8222"/>
          <w:tab w:val="right" w:pos="9498"/>
        </w:tabs>
        <w:jc w:val="both"/>
        <w:outlineLvl w:val="0"/>
      </w:pPr>
    </w:p>
    <w:p w:rsidR="00A51F15" w:rsidRDefault="00A51F15">
      <w:pPr>
        <w:tabs>
          <w:tab w:val="left" w:pos="7797"/>
          <w:tab w:val="left" w:pos="8222"/>
          <w:tab w:val="right" w:pos="9498"/>
        </w:tabs>
        <w:jc w:val="both"/>
        <w:outlineLvl w:val="0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10"/>
        <w:gridCol w:w="575"/>
        <w:gridCol w:w="4888"/>
      </w:tblGrid>
      <w:tr w:rsidR="00A51F15">
        <w:tc>
          <w:tcPr>
            <w:tcW w:w="4710" w:type="dxa"/>
          </w:tcPr>
          <w:p w:rsidR="00A51F15" w:rsidRDefault="00A51F15">
            <w:pPr>
              <w:widowControl w:val="0"/>
              <w:jc w:val="both"/>
            </w:pPr>
          </w:p>
        </w:tc>
        <w:tc>
          <w:tcPr>
            <w:tcW w:w="575" w:type="dxa"/>
          </w:tcPr>
          <w:p w:rsidR="00A51F15" w:rsidRDefault="00A51F15">
            <w:pPr>
              <w:widowControl w:val="0"/>
              <w:jc w:val="both"/>
            </w:pPr>
          </w:p>
        </w:tc>
        <w:tc>
          <w:tcPr>
            <w:tcW w:w="4888" w:type="dxa"/>
          </w:tcPr>
          <w:p w:rsidR="00A51F15" w:rsidRDefault="00A51F15">
            <w:pPr>
              <w:widowControl w:val="0"/>
              <w:jc w:val="both"/>
            </w:pPr>
          </w:p>
        </w:tc>
      </w:tr>
      <w:tr w:rsidR="00A51F15">
        <w:tc>
          <w:tcPr>
            <w:tcW w:w="4710" w:type="dxa"/>
          </w:tcPr>
          <w:p w:rsidR="00A51F15" w:rsidRDefault="00A51F15">
            <w:pPr>
              <w:keepNext/>
              <w:keepLines/>
              <w:rPr>
                <w:sz w:val="26"/>
              </w:rPr>
            </w:pPr>
          </w:p>
        </w:tc>
        <w:tc>
          <w:tcPr>
            <w:tcW w:w="575" w:type="dxa"/>
          </w:tcPr>
          <w:p w:rsidR="00A51F15" w:rsidRDefault="00A51F15">
            <w:pPr>
              <w:widowControl w:val="0"/>
              <w:jc w:val="both"/>
              <w:rPr>
                <w:sz w:val="26"/>
              </w:rPr>
            </w:pPr>
          </w:p>
        </w:tc>
        <w:tc>
          <w:tcPr>
            <w:tcW w:w="4888" w:type="dxa"/>
          </w:tcPr>
          <w:p w:rsidR="00A51F15" w:rsidRDefault="00A51F15">
            <w:pPr>
              <w:keepNext/>
              <w:keepLines/>
              <w:rPr>
                <w:sz w:val="26"/>
              </w:rPr>
            </w:pPr>
          </w:p>
        </w:tc>
      </w:tr>
      <w:tr w:rsidR="00A51F15">
        <w:trPr>
          <w:trHeight w:val="253"/>
        </w:trPr>
        <w:tc>
          <w:tcPr>
            <w:tcW w:w="4710" w:type="dxa"/>
          </w:tcPr>
          <w:p w:rsidR="00A51F15" w:rsidRDefault="00A51F15">
            <w:pPr>
              <w:widowControl w:val="0"/>
              <w:jc w:val="both"/>
              <w:rPr>
                <w:sz w:val="26"/>
              </w:rPr>
            </w:pPr>
          </w:p>
        </w:tc>
        <w:tc>
          <w:tcPr>
            <w:tcW w:w="575" w:type="dxa"/>
          </w:tcPr>
          <w:p w:rsidR="00A51F15" w:rsidRDefault="00A51F15">
            <w:pPr>
              <w:widowControl w:val="0"/>
              <w:jc w:val="both"/>
              <w:rPr>
                <w:sz w:val="26"/>
              </w:rPr>
            </w:pPr>
          </w:p>
        </w:tc>
        <w:tc>
          <w:tcPr>
            <w:tcW w:w="4888" w:type="dxa"/>
          </w:tcPr>
          <w:p w:rsidR="00A51F15" w:rsidRDefault="00A51F15">
            <w:pPr>
              <w:widowControl w:val="0"/>
              <w:jc w:val="both"/>
              <w:rPr>
                <w:sz w:val="26"/>
              </w:rPr>
            </w:pPr>
          </w:p>
        </w:tc>
      </w:tr>
    </w:tbl>
    <w:p w:rsidR="00A51F15" w:rsidRDefault="00A51F15">
      <w:pPr>
        <w:tabs>
          <w:tab w:val="left" w:pos="7797"/>
          <w:tab w:val="left" w:pos="8222"/>
          <w:tab w:val="right" w:pos="9498"/>
        </w:tabs>
        <w:jc w:val="both"/>
        <w:outlineLvl w:val="0"/>
        <w:rPr>
          <w:sz w:val="22"/>
        </w:rPr>
      </w:pPr>
    </w:p>
    <w:p w:rsidR="00A51F15" w:rsidRDefault="00A51F15">
      <w:pPr>
        <w:tabs>
          <w:tab w:val="left" w:pos="7797"/>
          <w:tab w:val="left" w:pos="8222"/>
          <w:tab w:val="right" w:pos="9498"/>
        </w:tabs>
        <w:jc w:val="both"/>
        <w:outlineLvl w:val="0"/>
        <w:rPr>
          <w:sz w:val="22"/>
        </w:rPr>
      </w:pPr>
    </w:p>
    <w:p w:rsidR="00A51F15" w:rsidRDefault="00A51F15">
      <w:pPr>
        <w:tabs>
          <w:tab w:val="left" w:pos="7797"/>
          <w:tab w:val="left" w:pos="8222"/>
          <w:tab w:val="right" w:pos="9498"/>
        </w:tabs>
        <w:jc w:val="both"/>
        <w:outlineLvl w:val="0"/>
        <w:rPr>
          <w:sz w:val="22"/>
        </w:rPr>
      </w:pPr>
    </w:p>
    <w:p w:rsidR="00A51F15" w:rsidRDefault="00A51F15">
      <w:pPr>
        <w:tabs>
          <w:tab w:val="left" w:pos="7797"/>
          <w:tab w:val="left" w:pos="8222"/>
          <w:tab w:val="right" w:pos="9498"/>
        </w:tabs>
        <w:jc w:val="both"/>
        <w:outlineLvl w:val="0"/>
        <w:rPr>
          <w:sz w:val="22"/>
        </w:rPr>
      </w:pPr>
    </w:p>
    <w:p w:rsidR="00A51F15" w:rsidRDefault="006C0D42">
      <w:pPr>
        <w:tabs>
          <w:tab w:val="left" w:pos="7797"/>
          <w:tab w:val="left" w:pos="8222"/>
          <w:tab w:val="right" w:pos="9498"/>
        </w:tabs>
        <w:jc w:val="both"/>
        <w:outlineLvl w:val="0"/>
        <w:rPr>
          <w:sz w:val="22"/>
        </w:rPr>
      </w:pPr>
      <w:r>
        <w:rPr>
          <w:sz w:val="22"/>
        </w:rPr>
        <w:br w:type="page"/>
      </w:r>
    </w:p>
    <w:p w:rsidR="00A51F15" w:rsidRDefault="00A51F15">
      <w:pPr>
        <w:tabs>
          <w:tab w:val="left" w:pos="7797"/>
          <w:tab w:val="left" w:pos="8222"/>
          <w:tab w:val="right" w:pos="9498"/>
        </w:tabs>
        <w:jc w:val="both"/>
        <w:outlineLvl w:val="0"/>
        <w:rPr>
          <w:sz w:val="22"/>
        </w:rPr>
      </w:pPr>
    </w:p>
    <w:p w:rsidR="00A51F15" w:rsidRDefault="006C0D42">
      <w:pPr>
        <w:tabs>
          <w:tab w:val="left" w:pos="8505"/>
        </w:tabs>
      </w:pPr>
      <w:r>
        <w:t>Лист согласования Технического задания на оказание услуг по оценке эффективности качества очистки механической и дезинфекции приточно-вытяжной вентиляции детского оздоровительного лагеря «Голубая стрела» - базы отдыха «Рощино»</w:t>
      </w:r>
    </w:p>
    <w:p w:rsidR="00A51F15" w:rsidRDefault="00A51F15">
      <w:pPr>
        <w:pStyle w:val="a5"/>
        <w:widowControl w:val="0"/>
        <w:tabs>
          <w:tab w:val="left" w:pos="0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</w:p>
    <w:p w:rsidR="00A51F15" w:rsidRDefault="00A51F15">
      <w:pPr>
        <w:jc w:val="center"/>
      </w:pPr>
    </w:p>
    <w:p w:rsidR="00A51F15" w:rsidRDefault="00A51F15">
      <w:pPr>
        <w:jc w:val="center"/>
      </w:pPr>
    </w:p>
    <w:p w:rsidR="00A51F15" w:rsidRDefault="006C0D42">
      <w:r>
        <w:t>Подготовил:</w:t>
      </w:r>
    </w:p>
    <w:p w:rsidR="00A51F15" w:rsidRDefault="006C0D42">
      <w:r>
        <w:t>Инженер ПТО</w:t>
      </w:r>
    </w:p>
    <w:p w:rsidR="00A51F15" w:rsidRDefault="006C0D42">
      <w:r>
        <w:t xml:space="preserve">Службы социального </w:t>
      </w:r>
      <w:proofErr w:type="gramStart"/>
      <w:r>
        <w:t xml:space="preserve">развития  </w:t>
      </w:r>
      <w:r>
        <w:br/>
        <w:t>ГУП</w:t>
      </w:r>
      <w:proofErr w:type="gramEnd"/>
      <w:r>
        <w:t xml:space="preserve"> «Петербургский метрополитен»                                                                      О.А. Горячева                                                                                                         </w:t>
      </w:r>
    </w:p>
    <w:p w:rsidR="00A51F15" w:rsidRDefault="00A51F15"/>
    <w:p w:rsidR="00A51F15" w:rsidRDefault="006C0D42">
      <w:r>
        <w:t>Согласовано:</w:t>
      </w:r>
    </w:p>
    <w:p w:rsidR="00A51F15" w:rsidRDefault="006C0D42">
      <w:pPr>
        <w:tabs>
          <w:tab w:val="left" w:pos="1134"/>
          <w:tab w:val="right" w:pos="6804"/>
        </w:tabs>
        <w:jc w:val="both"/>
      </w:pPr>
      <w:r>
        <w:t>Главный инженер</w:t>
      </w:r>
    </w:p>
    <w:p w:rsidR="00A51F15" w:rsidRDefault="006C0D42">
      <w:pPr>
        <w:tabs>
          <w:tab w:val="left" w:pos="1134"/>
          <w:tab w:val="right" w:pos="6804"/>
        </w:tabs>
        <w:jc w:val="both"/>
        <w:rPr>
          <w:b/>
        </w:rPr>
      </w:pPr>
      <w:r>
        <w:t xml:space="preserve">Службы социального развития                                                                           </w:t>
      </w:r>
    </w:p>
    <w:p w:rsidR="00A51F15" w:rsidRDefault="006C0D42">
      <w:pPr>
        <w:tabs>
          <w:tab w:val="left" w:pos="1134"/>
          <w:tab w:val="right" w:pos="6804"/>
        </w:tabs>
        <w:jc w:val="both"/>
        <w:rPr>
          <w:b/>
        </w:rPr>
      </w:pPr>
      <w:r>
        <w:t xml:space="preserve">ГУП «Петербургский </w:t>
      </w:r>
      <w:proofErr w:type="gramStart"/>
      <w:r>
        <w:t xml:space="preserve">метрополитен»   </w:t>
      </w:r>
      <w:proofErr w:type="gramEnd"/>
      <w:r>
        <w:t xml:space="preserve">                                                                     А.Д. Баранов</w:t>
      </w:r>
    </w:p>
    <w:p w:rsidR="00A51F15" w:rsidRDefault="00A51F15">
      <w:pPr>
        <w:tabs>
          <w:tab w:val="left" w:pos="1134"/>
          <w:tab w:val="right" w:pos="6804"/>
        </w:tabs>
        <w:jc w:val="both"/>
      </w:pPr>
    </w:p>
    <w:p w:rsidR="00A51F15" w:rsidRDefault="006C0D42">
      <w:pPr>
        <w:tabs>
          <w:tab w:val="left" w:pos="1134"/>
          <w:tab w:val="right" w:pos="6804"/>
        </w:tabs>
        <w:jc w:val="both"/>
      </w:pPr>
      <w:r>
        <w:t>Начальник ПТО</w:t>
      </w:r>
    </w:p>
    <w:p w:rsidR="00A51F15" w:rsidRDefault="006C0D42">
      <w:pPr>
        <w:tabs>
          <w:tab w:val="left" w:pos="1134"/>
        </w:tabs>
        <w:jc w:val="both"/>
      </w:pPr>
      <w:r>
        <w:t xml:space="preserve">Службы социального развития                                                                          </w:t>
      </w:r>
    </w:p>
    <w:p w:rsidR="00A51F15" w:rsidRDefault="006C0D42">
      <w:r>
        <w:t xml:space="preserve">ГУП «Петербургский </w:t>
      </w:r>
      <w:proofErr w:type="gramStart"/>
      <w:r>
        <w:t xml:space="preserve">метрополитен»   </w:t>
      </w:r>
      <w:proofErr w:type="gramEnd"/>
      <w:r>
        <w:t xml:space="preserve">                                                                     И.А. Малахов</w:t>
      </w:r>
    </w:p>
    <w:p w:rsidR="00A51F15" w:rsidRDefault="00A51F15"/>
    <w:p w:rsidR="00A51F15" w:rsidRDefault="006C0D42">
      <w:r>
        <w:t>Начальник сети оздоровительных объектов</w:t>
      </w:r>
    </w:p>
    <w:p w:rsidR="00A51F15" w:rsidRDefault="006C0D42">
      <w:r>
        <w:t>Службы социального развития</w:t>
      </w:r>
    </w:p>
    <w:p w:rsidR="00A51F15" w:rsidRDefault="006C0D42">
      <w:r>
        <w:t xml:space="preserve">ГУП «Петербургский </w:t>
      </w:r>
      <w:proofErr w:type="gramStart"/>
      <w:r>
        <w:t xml:space="preserve">метрополитен»   </w:t>
      </w:r>
      <w:proofErr w:type="gramEnd"/>
      <w:r>
        <w:t xml:space="preserve">                                                                  А.В. Загваздина                      </w:t>
      </w:r>
    </w:p>
    <w:p w:rsidR="00A51F15" w:rsidRDefault="00A51F15">
      <w:pPr>
        <w:rPr>
          <w:sz w:val="26"/>
        </w:rPr>
      </w:pPr>
    </w:p>
    <w:p w:rsidR="00A51F15" w:rsidRDefault="006C0D42">
      <w:r>
        <w:t xml:space="preserve">Директор детского оздоровительного лагеря </w:t>
      </w:r>
    </w:p>
    <w:p w:rsidR="00A51F15" w:rsidRDefault="006C0D42">
      <w:r>
        <w:t>«Голубая стрела» - базы отдыха «Рощино»</w:t>
      </w:r>
    </w:p>
    <w:p w:rsidR="00A51F15" w:rsidRDefault="006C0D42">
      <w:r>
        <w:t>Службы социального развития</w:t>
      </w:r>
    </w:p>
    <w:p w:rsidR="00A51F15" w:rsidRDefault="006C0D42">
      <w:r>
        <w:t xml:space="preserve">ГУП «Петербургский </w:t>
      </w:r>
      <w:proofErr w:type="gramStart"/>
      <w:r>
        <w:t xml:space="preserve">метрополитен»   </w:t>
      </w:r>
      <w:proofErr w:type="gramEnd"/>
      <w:r>
        <w:t xml:space="preserve">                                                                  И.В. Курманов                      </w:t>
      </w:r>
    </w:p>
    <w:p w:rsidR="00A51F15" w:rsidRDefault="00A51F15">
      <w:pPr>
        <w:rPr>
          <w:sz w:val="26"/>
        </w:rPr>
      </w:pPr>
    </w:p>
    <w:p w:rsidR="00A51F15" w:rsidRDefault="006C0D42">
      <w:r>
        <w:t>Начальник участка детского оздоровительного лагеря</w:t>
      </w:r>
    </w:p>
    <w:p w:rsidR="00A51F15" w:rsidRDefault="006C0D42">
      <w:r>
        <w:t>«Голубая стрела» - базы отдыха «Рощино»</w:t>
      </w:r>
    </w:p>
    <w:p w:rsidR="00A51F15" w:rsidRDefault="006C0D42">
      <w:r>
        <w:t>Службы социального развития</w:t>
      </w:r>
    </w:p>
    <w:p w:rsidR="00A51F15" w:rsidRDefault="006C0D42">
      <w:r>
        <w:t xml:space="preserve">ГУП «Петербургский </w:t>
      </w:r>
      <w:proofErr w:type="gramStart"/>
      <w:r>
        <w:t xml:space="preserve">метрополитен»   </w:t>
      </w:r>
      <w:proofErr w:type="gramEnd"/>
      <w:r>
        <w:t xml:space="preserve">                                                                  А.С. Одинец                      </w:t>
      </w:r>
    </w:p>
    <w:p w:rsidR="00A51F15" w:rsidRDefault="006C0D42">
      <w:pPr>
        <w:rPr>
          <w:sz w:val="26"/>
        </w:rPr>
      </w:pPr>
      <w:r>
        <w:rPr>
          <w:sz w:val="26"/>
        </w:rPr>
        <w:t xml:space="preserve">                                                                                                           </w:t>
      </w:r>
    </w:p>
    <w:p w:rsidR="00A51F15" w:rsidRDefault="006C0D42">
      <w:pPr>
        <w:rPr>
          <w:sz w:val="26"/>
        </w:rPr>
      </w:pPr>
      <w:r>
        <w:rPr>
          <w:sz w:val="26"/>
        </w:rPr>
        <w:t xml:space="preserve">                                                                                                                     </w:t>
      </w:r>
    </w:p>
    <w:p w:rsidR="00A51F15" w:rsidRDefault="006C0D42">
      <w:pPr>
        <w:rPr>
          <w:sz w:val="26"/>
        </w:rPr>
      </w:pPr>
      <w:r>
        <w:rPr>
          <w:sz w:val="26"/>
        </w:rPr>
        <w:t xml:space="preserve">  </w:t>
      </w:r>
    </w:p>
    <w:p w:rsidR="00A51F15" w:rsidRDefault="00A51F15">
      <w:pPr>
        <w:rPr>
          <w:sz w:val="26"/>
        </w:rPr>
      </w:pPr>
    </w:p>
    <w:p w:rsidR="00A51F15" w:rsidRDefault="00A51F15">
      <w:pPr>
        <w:tabs>
          <w:tab w:val="left" w:pos="7797"/>
          <w:tab w:val="left" w:pos="8222"/>
          <w:tab w:val="right" w:pos="9498"/>
        </w:tabs>
        <w:jc w:val="both"/>
        <w:outlineLvl w:val="0"/>
        <w:rPr>
          <w:sz w:val="22"/>
        </w:rPr>
      </w:pPr>
    </w:p>
    <w:p w:rsidR="00A51F15" w:rsidRDefault="00A51F15">
      <w:pPr>
        <w:tabs>
          <w:tab w:val="left" w:pos="7797"/>
          <w:tab w:val="left" w:pos="8222"/>
          <w:tab w:val="right" w:pos="9498"/>
        </w:tabs>
        <w:jc w:val="both"/>
        <w:outlineLvl w:val="0"/>
        <w:rPr>
          <w:sz w:val="22"/>
        </w:rPr>
      </w:pPr>
    </w:p>
    <w:p w:rsidR="00A51F15" w:rsidRDefault="00A51F15">
      <w:pPr>
        <w:tabs>
          <w:tab w:val="left" w:pos="7797"/>
          <w:tab w:val="left" w:pos="8222"/>
          <w:tab w:val="right" w:pos="9498"/>
        </w:tabs>
        <w:jc w:val="both"/>
        <w:outlineLvl w:val="0"/>
        <w:rPr>
          <w:sz w:val="22"/>
        </w:rPr>
      </w:pPr>
    </w:p>
    <w:p w:rsidR="00A51F15" w:rsidRDefault="00A51F15">
      <w:pPr>
        <w:tabs>
          <w:tab w:val="left" w:pos="7797"/>
          <w:tab w:val="left" w:pos="8222"/>
          <w:tab w:val="right" w:pos="9498"/>
        </w:tabs>
        <w:jc w:val="both"/>
        <w:outlineLvl w:val="0"/>
        <w:rPr>
          <w:sz w:val="22"/>
        </w:rPr>
      </w:pPr>
    </w:p>
    <w:p w:rsidR="00A51F15" w:rsidRDefault="006C0D42">
      <w:pPr>
        <w:spacing w:after="200" w:line="276" w:lineRule="auto"/>
        <w:jc w:val="right"/>
      </w:pPr>
      <w:r>
        <w:br w:type="page"/>
        <w:t xml:space="preserve">Приложение №1 к Техническому заданию </w:t>
      </w:r>
    </w:p>
    <w:p w:rsidR="00FE7487" w:rsidRDefault="00FE7487">
      <w:pPr>
        <w:spacing w:after="200" w:line="276" w:lineRule="auto"/>
        <w:jc w:val="right"/>
      </w:pPr>
      <w:r>
        <w:t>(Рекомендованная ФОРМА)</w:t>
      </w:r>
    </w:p>
    <w:p w:rsidR="00A51F15" w:rsidRDefault="00A51F15"/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04"/>
        <w:gridCol w:w="4757"/>
      </w:tblGrid>
      <w:tr w:rsidR="00A51F15">
        <w:trPr>
          <w:trHeight w:val="36"/>
          <w:jc w:val="center"/>
        </w:trPr>
        <w:tc>
          <w:tcPr>
            <w:tcW w:w="5104" w:type="dxa"/>
          </w:tcPr>
          <w:p w:rsidR="00A51F15" w:rsidRDefault="006C0D42">
            <w:pPr>
              <w:tabs>
                <w:tab w:val="left" w:pos="3262"/>
              </w:tabs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A51F15" w:rsidRDefault="006C0D42">
            <w:pPr>
              <w:rPr>
                <w:i/>
              </w:rPr>
            </w:pPr>
            <w:r>
              <w:rPr>
                <w:i/>
              </w:rPr>
              <w:t xml:space="preserve">(Реквизиты указываются </w:t>
            </w:r>
          </w:p>
          <w:p w:rsidR="00A51F15" w:rsidRDefault="006C0D42">
            <w:pPr>
              <w:rPr>
                <w:i/>
              </w:rPr>
            </w:pPr>
            <w:r>
              <w:rPr>
                <w:i/>
              </w:rPr>
              <w:t>в соответствии с Договором)</w:t>
            </w:r>
          </w:p>
        </w:tc>
        <w:tc>
          <w:tcPr>
            <w:tcW w:w="4757" w:type="dxa"/>
          </w:tcPr>
          <w:p w:rsidR="00A51F15" w:rsidRDefault="006C0D42">
            <w:pPr>
              <w:rPr>
                <w:b/>
              </w:rPr>
            </w:pPr>
            <w:r>
              <w:rPr>
                <w:b/>
              </w:rPr>
              <w:t>ИСПОЛНИТЕЛЬ:</w:t>
            </w:r>
          </w:p>
          <w:p w:rsidR="00A51F15" w:rsidRDefault="006C0D42">
            <w:pPr>
              <w:rPr>
                <w:i/>
              </w:rPr>
            </w:pPr>
            <w:r>
              <w:rPr>
                <w:i/>
              </w:rPr>
              <w:t xml:space="preserve">((Реквизиты указываются </w:t>
            </w:r>
          </w:p>
          <w:p w:rsidR="00A51F15" w:rsidRDefault="006C0D42">
            <w:pPr>
              <w:rPr>
                <w:i/>
              </w:rPr>
            </w:pPr>
            <w:r>
              <w:rPr>
                <w:i/>
              </w:rPr>
              <w:t>в соответствии с Договором)</w:t>
            </w:r>
          </w:p>
          <w:p w:rsidR="00A51F15" w:rsidRDefault="00A51F15"/>
        </w:tc>
      </w:tr>
    </w:tbl>
    <w:p w:rsidR="00A51F15" w:rsidRDefault="00A51F15">
      <w:pPr>
        <w:jc w:val="center"/>
      </w:pPr>
    </w:p>
    <w:p w:rsidR="00A51F15" w:rsidRDefault="006C0D42">
      <w:pPr>
        <w:jc w:val="center"/>
      </w:pPr>
      <w:r>
        <w:t>АКТ № ___</w:t>
      </w:r>
    </w:p>
    <w:p w:rsidR="00A51F15" w:rsidRDefault="006C0D42">
      <w:pPr>
        <w:jc w:val="center"/>
      </w:pPr>
      <w:r>
        <w:t xml:space="preserve">об оказанных услугах от «___» ______ 2026 года </w:t>
      </w:r>
    </w:p>
    <w:p w:rsidR="00A51F15" w:rsidRDefault="006C0D42">
      <w:pPr>
        <w:jc w:val="center"/>
      </w:pPr>
      <w:r>
        <w:t>по договору № _________________ от «__» ________ 2026 года</w:t>
      </w:r>
    </w:p>
    <w:p w:rsidR="00A51F15" w:rsidRDefault="00A51F15">
      <w:pPr>
        <w:jc w:val="center"/>
      </w:pPr>
    </w:p>
    <w:p w:rsidR="00A51F15" w:rsidRDefault="00A51F15">
      <w:pPr>
        <w:jc w:val="center"/>
      </w:pPr>
    </w:p>
    <w:p w:rsidR="007067E1" w:rsidRPr="007067E1" w:rsidRDefault="006C0D42" w:rsidP="007067E1">
      <w:pPr>
        <w:spacing w:line="240" w:lineRule="atLeast"/>
        <w:rPr>
          <w:szCs w:val="24"/>
        </w:rPr>
      </w:pPr>
      <w:r w:rsidRPr="007067E1">
        <w:rPr>
          <w:szCs w:val="24"/>
        </w:rPr>
        <w:t>Мы, нижеподписавшиеся от лица Исполнителя __________________________, действующего на основании ___________________, с одной стороны, и от лица Заказчика ___________________, действующего на основании____________________, с другой стороны, составили настоящий Акт о том, что Исполнитель оказал, а Заказчик принял следующие услуги</w:t>
      </w:r>
      <w:r w:rsidR="007067E1" w:rsidRPr="007067E1">
        <w:rPr>
          <w:szCs w:val="24"/>
        </w:rPr>
        <w:t xml:space="preserve"> в соответствии с ведомостью объемов услуг: </w:t>
      </w:r>
    </w:p>
    <w:p w:rsidR="007067E1" w:rsidRPr="006916CB" w:rsidRDefault="007067E1" w:rsidP="007067E1">
      <w:pPr>
        <w:spacing w:line="276" w:lineRule="auto"/>
        <w:rPr>
          <w:sz w:val="26"/>
          <w:szCs w:val="26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252"/>
        <w:gridCol w:w="992"/>
        <w:gridCol w:w="993"/>
        <w:gridCol w:w="1559"/>
        <w:gridCol w:w="1984"/>
      </w:tblGrid>
      <w:tr w:rsidR="00A51F15" w:rsidTr="007067E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F15" w:rsidRDefault="006C0D42">
            <w:pPr>
              <w:widowControl w:val="0"/>
              <w:jc w:val="center"/>
            </w:pPr>
            <w:r>
              <w:t>№</w:t>
            </w:r>
          </w:p>
          <w:p w:rsidR="00A51F15" w:rsidRDefault="006C0D42">
            <w:pPr>
              <w:widowControl w:val="0"/>
              <w:ind w:left="-142" w:right="-108"/>
              <w:jc w:val="center"/>
            </w:pPr>
            <w:r>
              <w:t>п/п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F15" w:rsidRDefault="006C0D42">
            <w:pPr>
              <w:widowControl w:val="0"/>
              <w:jc w:val="center"/>
            </w:pPr>
            <w:r>
              <w:t>Наименование услуг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F15" w:rsidRDefault="006C0D42">
            <w:pPr>
              <w:widowControl w:val="0"/>
              <w:jc w:val="center"/>
            </w:pPr>
            <w:r>
              <w:t>Ед. изм.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F15" w:rsidRDefault="006C0D42">
            <w:pPr>
              <w:widowControl w:val="0"/>
              <w:jc w:val="center"/>
            </w:pPr>
            <w: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F15" w:rsidRDefault="006C0D42">
            <w:pPr>
              <w:widowControl w:val="0"/>
              <w:jc w:val="center"/>
            </w:pPr>
            <w:r>
              <w:t>Цена за ед., руб.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F15" w:rsidRDefault="006C0D42">
            <w:pPr>
              <w:widowControl w:val="0"/>
              <w:jc w:val="center"/>
            </w:pPr>
            <w:r>
              <w:t>Сумма, руб.</w:t>
            </w:r>
          </w:p>
        </w:tc>
      </w:tr>
      <w:tr w:rsidR="00A51F15" w:rsidTr="007067E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F15" w:rsidRDefault="007067E1">
            <w:pPr>
              <w:widowControl w:val="0"/>
              <w:jc w:val="center"/>
            </w:pPr>
            <w:r>
              <w:t>1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F15" w:rsidRDefault="007067E1">
            <w:pPr>
              <w:widowControl w:val="0"/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F15" w:rsidRDefault="007067E1">
            <w:pPr>
              <w:widowControl w:val="0"/>
              <w:jc w:val="center"/>
            </w:pPr>
            <w: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F15" w:rsidRDefault="007067E1">
            <w:pPr>
              <w:widowControl w:val="0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F15" w:rsidRDefault="007067E1">
            <w:pPr>
              <w:widowControl w:val="0"/>
              <w:jc w:val="center"/>
            </w:pPr>
            <w:r>
              <w:t>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F15" w:rsidRDefault="007067E1">
            <w:pPr>
              <w:widowControl w:val="0"/>
              <w:jc w:val="center"/>
            </w:pPr>
            <w:r>
              <w:t>6</w:t>
            </w:r>
          </w:p>
        </w:tc>
      </w:tr>
      <w:tr w:rsidR="007067E1" w:rsidTr="007067E1">
        <w:tc>
          <w:tcPr>
            <w:tcW w:w="83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7E1" w:rsidRPr="006916CB" w:rsidRDefault="007067E1" w:rsidP="007067E1">
            <w:pPr>
              <w:jc w:val="right"/>
              <w:rPr>
                <w:sz w:val="26"/>
                <w:szCs w:val="26"/>
              </w:rPr>
            </w:pPr>
            <w:r w:rsidRPr="006916CB">
              <w:rPr>
                <w:sz w:val="26"/>
                <w:szCs w:val="26"/>
              </w:rPr>
              <w:t>Итого без НДС: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7E1" w:rsidRDefault="007067E1" w:rsidP="007067E1">
            <w:pPr>
              <w:widowControl w:val="0"/>
              <w:jc w:val="center"/>
            </w:pPr>
          </w:p>
        </w:tc>
      </w:tr>
      <w:tr w:rsidR="007067E1" w:rsidTr="007067E1">
        <w:tc>
          <w:tcPr>
            <w:tcW w:w="83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7E1" w:rsidRPr="006916CB" w:rsidRDefault="007067E1" w:rsidP="007067E1">
            <w:pPr>
              <w:jc w:val="right"/>
              <w:rPr>
                <w:sz w:val="26"/>
                <w:szCs w:val="26"/>
              </w:rPr>
            </w:pPr>
            <w:r w:rsidRPr="006916CB">
              <w:rPr>
                <w:sz w:val="26"/>
                <w:szCs w:val="26"/>
              </w:rPr>
              <w:t xml:space="preserve">НДС </w:t>
            </w:r>
            <w:r>
              <w:rPr>
                <w:sz w:val="26"/>
                <w:szCs w:val="26"/>
              </w:rPr>
              <w:t>__</w:t>
            </w:r>
            <w:r w:rsidRPr="006916CB">
              <w:rPr>
                <w:sz w:val="26"/>
                <w:szCs w:val="26"/>
              </w:rPr>
              <w:t xml:space="preserve"> %: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7E1" w:rsidRDefault="007067E1" w:rsidP="007067E1">
            <w:pPr>
              <w:widowControl w:val="0"/>
              <w:jc w:val="center"/>
            </w:pPr>
          </w:p>
        </w:tc>
      </w:tr>
      <w:tr w:rsidR="007067E1" w:rsidTr="007067E1">
        <w:tc>
          <w:tcPr>
            <w:tcW w:w="83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7E1" w:rsidRPr="006916CB" w:rsidRDefault="007067E1" w:rsidP="007067E1">
            <w:pPr>
              <w:jc w:val="right"/>
              <w:rPr>
                <w:sz w:val="26"/>
                <w:szCs w:val="26"/>
              </w:rPr>
            </w:pPr>
            <w:r w:rsidRPr="006916CB">
              <w:rPr>
                <w:sz w:val="26"/>
                <w:szCs w:val="26"/>
              </w:rPr>
              <w:t>Всего с НДС: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7E1" w:rsidRDefault="007067E1" w:rsidP="007067E1">
            <w:pPr>
              <w:widowControl w:val="0"/>
              <w:jc w:val="center"/>
            </w:pPr>
            <w:r>
              <w:t>не облагается</w:t>
            </w:r>
          </w:p>
        </w:tc>
      </w:tr>
    </w:tbl>
    <w:p w:rsidR="00A51F15" w:rsidRDefault="00A51F15">
      <w:pPr>
        <w:spacing w:line="240" w:lineRule="atLeast"/>
        <w:contextualSpacing/>
        <w:jc w:val="both"/>
      </w:pPr>
    </w:p>
    <w:p w:rsidR="007067E1" w:rsidRPr="007067E1" w:rsidRDefault="006C0D42" w:rsidP="007067E1">
      <w:pPr>
        <w:ind w:firstLine="708"/>
        <w:jc w:val="both"/>
        <w:rPr>
          <w:szCs w:val="24"/>
        </w:rPr>
      </w:pPr>
      <w:r w:rsidRPr="007067E1">
        <w:rPr>
          <w:szCs w:val="24"/>
        </w:rPr>
        <w:t>Следует к оплате по настоящему акту: ______</w:t>
      </w:r>
      <w:r w:rsidR="007067E1">
        <w:rPr>
          <w:szCs w:val="24"/>
        </w:rPr>
        <w:t xml:space="preserve"> </w:t>
      </w:r>
      <w:r w:rsidRPr="007067E1">
        <w:rPr>
          <w:szCs w:val="24"/>
        </w:rPr>
        <w:t xml:space="preserve">(Сумма прописью) рублей ___ копеек, </w:t>
      </w:r>
      <w:r w:rsidR="007067E1" w:rsidRPr="007067E1">
        <w:rPr>
          <w:szCs w:val="24"/>
        </w:rPr>
        <w:t>в том числе НДС __ % ______________ рублей ___ копеек / НДС не облагается на основании п. 2 ст. 346.11 гл. 26.2 Налогового кодекса РФ (упрощенная система налогообложения).</w:t>
      </w:r>
    </w:p>
    <w:p w:rsidR="00A51F15" w:rsidRDefault="006C0D42">
      <w:pPr>
        <w:spacing w:line="240" w:lineRule="atLeast"/>
        <w:contextualSpacing/>
        <w:jc w:val="both"/>
      </w:pPr>
      <w:r>
        <w:t>Вышеперечисленные услуги оказаны в полном объеме и в срок.</w:t>
      </w:r>
    </w:p>
    <w:p w:rsidR="00A51F15" w:rsidRDefault="00A51F15">
      <w:pPr>
        <w:jc w:val="both"/>
        <w:rPr>
          <w:sz w:val="26"/>
        </w:rPr>
      </w:pPr>
    </w:p>
    <w:p w:rsidR="00A51F15" w:rsidRDefault="00A51F15">
      <w:pPr>
        <w:spacing w:after="200" w:line="276" w:lineRule="auto"/>
        <w:contextualSpacing/>
        <w:jc w:val="both"/>
        <w:rPr>
          <w:sz w:val="26"/>
        </w:rPr>
      </w:pPr>
    </w:p>
    <w:p w:rsidR="00A51F15" w:rsidRDefault="00A51F15">
      <w:pPr>
        <w:spacing w:after="200" w:line="276" w:lineRule="auto"/>
        <w:contextualSpacing/>
        <w:jc w:val="both"/>
        <w:rPr>
          <w:sz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08"/>
        <w:gridCol w:w="887"/>
        <w:gridCol w:w="4286"/>
      </w:tblGrid>
      <w:tr w:rsidR="00A51F15">
        <w:trPr>
          <w:trHeight w:val="734"/>
        </w:trPr>
        <w:tc>
          <w:tcPr>
            <w:tcW w:w="4608" w:type="dxa"/>
          </w:tcPr>
          <w:p w:rsidR="00A51F15" w:rsidRDefault="006C0D42">
            <w:pPr>
              <w:jc w:val="both"/>
              <w:rPr>
                <w:b/>
              </w:rPr>
            </w:pPr>
            <w:r>
              <w:rPr>
                <w:b/>
              </w:rPr>
              <w:t>ОТ ЗАКАЗЧИКА:</w:t>
            </w:r>
          </w:p>
          <w:p w:rsidR="00A51F15" w:rsidRDefault="006C0D42">
            <w:r>
              <w:t>Должность</w:t>
            </w:r>
          </w:p>
          <w:p w:rsidR="00A51F15" w:rsidRDefault="00A51F15"/>
        </w:tc>
        <w:tc>
          <w:tcPr>
            <w:tcW w:w="887" w:type="dxa"/>
          </w:tcPr>
          <w:p w:rsidR="00A51F15" w:rsidRDefault="00A51F15">
            <w:pPr>
              <w:jc w:val="both"/>
            </w:pPr>
          </w:p>
        </w:tc>
        <w:tc>
          <w:tcPr>
            <w:tcW w:w="4286" w:type="dxa"/>
          </w:tcPr>
          <w:p w:rsidR="00A51F15" w:rsidRDefault="006C0D42">
            <w:pPr>
              <w:jc w:val="both"/>
              <w:rPr>
                <w:b/>
              </w:rPr>
            </w:pPr>
            <w:r>
              <w:rPr>
                <w:b/>
              </w:rPr>
              <w:t>ОТ ИСПОЛНИТЕЛЯ:</w:t>
            </w:r>
          </w:p>
          <w:p w:rsidR="00A51F15" w:rsidRDefault="006C0D42">
            <w:r>
              <w:t>Должность</w:t>
            </w:r>
          </w:p>
          <w:p w:rsidR="00A51F15" w:rsidRDefault="00A51F15">
            <w:pPr>
              <w:jc w:val="both"/>
            </w:pPr>
          </w:p>
        </w:tc>
      </w:tr>
      <w:tr w:rsidR="00A51F15">
        <w:trPr>
          <w:trHeight w:val="80"/>
        </w:trPr>
        <w:tc>
          <w:tcPr>
            <w:tcW w:w="4608" w:type="dxa"/>
          </w:tcPr>
          <w:p w:rsidR="00A51F15" w:rsidRDefault="006C0D42">
            <w:pPr>
              <w:jc w:val="both"/>
              <w:rPr>
                <w:i/>
              </w:rPr>
            </w:pPr>
            <w:r>
              <w:t>_____________/ ФИО /</w:t>
            </w:r>
          </w:p>
          <w:p w:rsidR="00A51F15" w:rsidRDefault="006C0D42">
            <w:pPr>
              <w:jc w:val="both"/>
            </w:pPr>
            <w:r>
              <w:t>«____» __________ 20__ года</w:t>
            </w:r>
          </w:p>
        </w:tc>
        <w:tc>
          <w:tcPr>
            <w:tcW w:w="887" w:type="dxa"/>
          </w:tcPr>
          <w:p w:rsidR="00A51F15" w:rsidRDefault="00A51F15">
            <w:pPr>
              <w:jc w:val="both"/>
            </w:pPr>
          </w:p>
        </w:tc>
        <w:tc>
          <w:tcPr>
            <w:tcW w:w="4286" w:type="dxa"/>
          </w:tcPr>
          <w:p w:rsidR="00A51F15" w:rsidRDefault="006C0D42">
            <w:pPr>
              <w:jc w:val="both"/>
            </w:pPr>
            <w:r>
              <w:t>_____________/ ФИО /</w:t>
            </w:r>
          </w:p>
          <w:p w:rsidR="00A51F15" w:rsidRDefault="006C0D42">
            <w:pPr>
              <w:jc w:val="both"/>
            </w:pPr>
            <w:r>
              <w:t>«____» __________ 20__ года</w:t>
            </w:r>
          </w:p>
        </w:tc>
      </w:tr>
    </w:tbl>
    <w:p w:rsidR="00A51F15" w:rsidRDefault="00A51F15"/>
    <w:p w:rsidR="00A51F15" w:rsidRDefault="00A51F15"/>
    <w:p w:rsidR="00A51F15" w:rsidRDefault="00A51F15"/>
    <w:p w:rsidR="00A51F15" w:rsidRDefault="00A51F15"/>
    <w:p w:rsidR="00A51F15" w:rsidRDefault="00A51F15"/>
    <w:p w:rsidR="00A51F15" w:rsidRDefault="00A51F15"/>
    <w:p w:rsidR="00A51F15" w:rsidRDefault="00A51F15"/>
    <w:p w:rsidR="00A51F15" w:rsidRDefault="00A51F15">
      <w:pPr>
        <w:sectPr w:rsidR="00A51F15">
          <w:footerReference w:type="even" r:id="rId7"/>
          <w:footerReference w:type="default" r:id="rId8"/>
          <w:pgSz w:w="11906" w:h="16838"/>
          <w:pgMar w:top="1134" w:right="849" w:bottom="1134" w:left="1134" w:header="708" w:footer="708" w:gutter="0"/>
          <w:cols w:space="720"/>
        </w:sectPr>
      </w:pPr>
    </w:p>
    <w:p w:rsidR="00A51F15" w:rsidRDefault="006C0D42">
      <w:pPr>
        <w:jc w:val="right"/>
      </w:pPr>
      <w:r>
        <w:t>Приложение № 2 к техническому заданию</w:t>
      </w:r>
    </w:p>
    <w:p w:rsidR="00A51F15" w:rsidRDefault="00A51F15">
      <w:pPr>
        <w:jc w:val="right"/>
        <w:rPr>
          <w:sz w:val="20"/>
        </w:rPr>
      </w:pPr>
    </w:p>
    <w:p w:rsidR="00A51F15" w:rsidRDefault="006C0D42">
      <w:pPr>
        <w:jc w:val="center"/>
        <w:rPr>
          <w:b/>
        </w:rPr>
      </w:pPr>
      <w:r>
        <w:rPr>
          <w:b/>
        </w:rPr>
        <w:t>Форма Чек-лист оказания услуг по договору № ________________________ от ____________</w:t>
      </w:r>
    </w:p>
    <w:p w:rsidR="00A51F15" w:rsidRDefault="006C0D42">
      <w:pPr>
        <w:jc w:val="center"/>
      </w:pPr>
      <w:r>
        <w:rPr>
          <w:b/>
        </w:rPr>
        <w:t xml:space="preserve">на оказание услуг </w:t>
      </w:r>
      <w:r>
        <w:rPr>
          <w:b/>
          <w:u w:val="single"/>
        </w:rPr>
        <w:t>«предмет договора»</w:t>
      </w:r>
    </w:p>
    <w:p w:rsidR="00A51F15" w:rsidRDefault="00A51F15"/>
    <w:p w:rsidR="00A51F15" w:rsidRDefault="006C0D42">
      <w:r>
        <w:rPr>
          <w:b/>
        </w:rPr>
        <w:t>ЗАКАЗЧИК: ГУП «Петербургский метрополитен» Служба социального развития</w:t>
      </w:r>
    </w:p>
    <w:p w:rsidR="00A51F15" w:rsidRDefault="006C0D42">
      <w:pPr>
        <w:rPr>
          <w:sz w:val="28"/>
        </w:rPr>
      </w:pPr>
      <w:r>
        <w:t xml:space="preserve">Ответственный за организацию технического </w:t>
      </w:r>
      <w:proofErr w:type="gramStart"/>
      <w:r>
        <w:t>надзора :</w:t>
      </w:r>
      <w:proofErr w:type="gramEnd"/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</w:p>
    <w:p w:rsidR="00A51F15" w:rsidRDefault="006C0D42">
      <w:pPr>
        <w:tabs>
          <w:tab w:val="left" w:pos="7655"/>
        </w:tabs>
        <w:rPr>
          <w:vertAlign w:val="superscript"/>
        </w:rPr>
      </w:pPr>
      <w:r>
        <w:rPr>
          <w:vertAlign w:val="superscript"/>
        </w:rPr>
        <w:tab/>
        <w:t xml:space="preserve"> (должность)</w:t>
      </w:r>
      <w:r>
        <w:rPr>
          <w:vertAlign w:val="superscript"/>
        </w:rPr>
        <w:tab/>
        <w:t>(Фамилия, Имя, Отчество)</w:t>
      </w:r>
      <w:r>
        <w:rPr>
          <w:vertAlign w:val="superscript"/>
        </w:rPr>
        <w:tab/>
        <w:t xml:space="preserve"> (мобильный телефон)</w:t>
      </w:r>
    </w:p>
    <w:p w:rsidR="00A51F15" w:rsidRDefault="006C0D42">
      <w:r>
        <w:rPr>
          <w:b/>
        </w:rPr>
        <w:t>ИСПОЛНИТЕЛЬ:</w:t>
      </w:r>
      <w:r>
        <w:t xml:space="preserve"> ООО </w:t>
      </w:r>
      <w:proofErr w:type="gramStart"/>
      <w:r>
        <w:t>«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                                  </w:t>
      </w:r>
      <w:r>
        <w:t>»</w:t>
      </w:r>
    </w:p>
    <w:p w:rsidR="00A51F15" w:rsidRDefault="006C0D42">
      <w:pPr>
        <w:rPr>
          <w:sz w:val="28"/>
        </w:rPr>
      </w:pPr>
      <w:r>
        <w:t>Ответственный руководитель Исполнителя</w:t>
      </w:r>
      <w:r>
        <w:rPr>
          <w:sz w:val="28"/>
        </w:rPr>
        <w:t xml:space="preserve"> </w:t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</w:p>
    <w:p w:rsidR="00A51F15" w:rsidRDefault="006C0D42">
      <w:pPr>
        <w:tabs>
          <w:tab w:val="left" w:pos="7655"/>
        </w:tabs>
        <w:rPr>
          <w:vertAlign w:val="superscript"/>
        </w:rPr>
      </w:pPr>
      <w:r>
        <w:rPr>
          <w:vertAlign w:val="superscript"/>
        </w:rPr>
        <w:tab/>
        <w:t>(должность)</w:t>
      </w:r>
      <w:r>
        <w:rPr>
          <w:vertAlign w:val="superscript"/>
        </w:rPr>
        <w:tab/>
        <w:t xml:space="preserve"> (Фамилия, Имя, Отчество)</w:t>
      </w:r>
      <w:r>
        <w:rPr>
          <w:vertAlign w:val="superscript"/>
        </w:rPr>
        <w:tab/>
        <w:t xml:space="preserve"> (мобильный телефон)</w:t>
      </w:r>
      <w:r>
        <w:rPr>
          <w:vertAlign w:val="superscript"/>
        </w:rPr>
        <w:tab/>
      </w:r>
      <w:r>
        <w:rPr>
          <w:vertAlign w:val="superscript"/>
        </w:rPr>
        <w:tab/>
      </w:r>
    </w:p>
    <w:tbl>
      <w:tblPr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269"/>
        <w:gridCol w:w="313"/>
        <w:gridCol w:w="1655"/>
        <w:gridCol w:w="1559"/>
        <w:gridCol w:w="1134"/>
        <w:gridCol w:w="1559"/>
        <w:gridCol w:w="3576"/>
        <w:gridCol w:w="851"/>
        <w:gridCol w:w="425"/>
        <w:gridCol w:w="425"/>
        <w:gridCol w:w="851"/>
        <w:gridCol w:w="850"/>
        <w:gridCol w:w="426"/>
        <w:gridCol w:w="425"/>
        <w:gridCol w:w="850"/>
        <w:gridCol w:w="425"/>
        <w:gridCol w:w="4396"/>
      </w:tblGrid>
      <w:tr w:rsidR="00A51F15">
        <w:trPr>
          <w:trHeight w:val="255"/>
        </w:trPr>
        <w:tc>
          <w:tcPr>
            <w:tcW w:w="58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№№ п/п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ind w:firstLine="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услуги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ind w:firstLine="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Место оказания услуг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ind w:firstLine="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Инвентарный номер / номер единицы оборудования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ind w:firstLine="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Марка, модель оборудования</w:t>
            </w:r>
          </w:p>
        </w:tc>
        <w:tc>
          <w:tcPr>
            <w:tcW w:w="442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ind w:firstLine="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Перечень выполненных операций</w:t>
            </w:r>
          </w:p>
        </w:tc>
        <w:tc>
          <w:tcPr>
            <w:tcW w:w="25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ind w:firstLine="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Начало оказания услуг</w:t>
            </w:r>
          </w:p>
        </w:tc>
        <w:tc>
          <w:tcPr>
            <w:tcW w:w="212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ind w:firstLine="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Окончание оказания услуг</w:t>
            </w:r>
          </w:p>
        </w:tc>
        <w:tc>
          <w:tcPr>
            <w:tcW w:w="4396" w:type="dxa"/>
          </w:tcPr>
          <w:p w:rsidR="00A51F15" w:rsidRDefault="00A51F15"/>
        </w:tc>
      </w:tr>
      <w:tr w:rsidR="00A51F15">
        <w:trPr>
          <w:trHeight w:val="1633"/>
        </w:trPr>
        <w:tc>
          <w:tcPr>
            <w:tcW w:w="58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3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ind w:firstLine="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</w:tcPr>
          <w:p w:rsidR="00A51F15" w:rsidRDefault="006C0D42">
            <w:pPr>
              <w:ind w:left="113" w:right="113" w:firstLine="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Отметка о выполнении (V/-/Результат измерения параметров)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A51F15" w:rsidRDefault="006C0D42">
            <w:pPr>
              <w:ind w:left="113" w:right="113" w:firstLine="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Дата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A51F15" w:rsidRDefault="006C0D42">
            <w:pPr>
              <w:ind w:left="113" w:right="113" w:firstLine="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Время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A51F15" w:rsidRDefault="006C0D42">
            <w:pPr>
              <w:ind w:left="113" w:right="113" w:firstLine="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Исполнитель услуг ФИО, подпись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A51F15" w:rsidRDefault="006C0D42">
            <w:pPr>
              <w:ind w:left="113" w:right="113" w:firstLine="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Лицо, осуществляющее технадзор ФИО, подпись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A51F15" w:rsidRDefault="006C0D42">
            <w:pPr>
              <w:ind w:left="113" w:right="113" w:firstLine="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Дата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A51F15" w:rsidRDefault="006C0D42">
            <w:pPr>
              <w:ind w:left="113" w:right="113" w:firstLine="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Время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A51F15" w:rsidRDefault="006C0D42">
            <w:pPr>
              <w:ind w:left="113" w:right="113" w:firstLine="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Исполнитель услуг ФИО, подпись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A51F15" w:rsidRDefault="006C0D42">
            <w:pPr>
              <w:ind w:left="113" w:right="113" w:firstLine="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Лицо, осуществляющее технадзор ФИО, подпись</w:t>
            </w:r>
          </w:p>
        </w:tc>
        <w:tc>
          <w:tcPr>
            <w:tcW w:w="4396" w:type="dxa"/>
          </w:tcPr>
          <w:p w:rsidR="00A51F15" w:rsidRDefault="00A51F15"/>
        </w:tc>
      </w:tr>
      <w:tr w:rsidR="00A51F15">
        <w:trPr>
          <w:trHeight w:val="20"/>
        </w:trPr>
        <w:tc>
          <w:tcPr>
            <w:tcW w:w="582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6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>
            <w:pPr>
              <w:jc w:val="center"/>
              <w:rPr>
                <w:sz w:val="20"/>
              </w:rPr>
            </w:pP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51F15" w:rsidRDefault="00A51F15">
            <w:pPr>
              <w:jc w:val="center"/>
              <w:rPr>
                <w:sz w:val="20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>
            <w:pPr>
              <w:jc w:val="center"/>
              <w:rPr>
                <w:sz w:val="20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>
            <w:pPr>
              <w:jc w:val="center"/>
              <w:rPr>
                <w:sz w:val="20"/>
              </w:rPr>
            </w:pP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>
            <w:pPr>
              <w:jc w:val="center"/>
              <w:rPr>
                <w:sz w:val="20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>
            <w:pPr>
              <w:jc w:val="center"/>
              <w:rPr>
                <w:sz w:val="20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>
            <w:pPr>
              <w:jc w:val="center"/>
              <w:rPr>
                <w:sz w:val="20"/>
              </w:rPr>
            </w:pPr>
          </w:p>
        </w:tc>
        <w:tc>
          <w:tcPr>
            <w:tcW w:w="4396" w:type="dxa"/>
          </w:tcPr>
          <w:p w:rsidR="00A51F15" w:rsidRDefault="00A51F15"/>
        </w:tc>
      </w:tr>
      <w:tr w:rsidR="00A51F15">
        <w:trPr>
          <w:trHeight w:val="20"/>
        </w:trPr>
        <w:tc>
          <w:tcPr>
            <w:tcW w:w="58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6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3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51F15" w:rsidRDefault="00A51F15">
            <w:pPr>
              <w:jc w:val="center"/>
              <w:rPr>
                <w:sz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4396" w:type="dxa"/>
          </w:tcPr>
          <w:p w:rsidR="00A51F15" w:rsidRDefault="00A51F15"/>
        </w:tc>
      </w:tr>
      <w:tr w:rsidR="00A51F15">
        <w:trPr>
          <w:trHeight w:val="20"/>
        </w:trPr>
        <w:tc>
          <w:tcPr>
            <w:tcW w:w="58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6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3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51F15" w:rsidRDefault="00A51F15">
            <w:pPr>
              <w:jc w:val="center"/>
              <w:rPr>
                <w:sz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4396" w:type="dxa"/>
          </w:tcPr>
          <w:p w:rsidR="00A51F15" w:rsidRDefault="00A51F15"/>
        </w:tc>
      </w:tr>
      <w:tr w:rsidR="00A51F15">
        <w:trPr>
          <w:trHeight w:val="20"/>
        </w:trPr>
        <w:tc>
          <w:tcPr>
            <w:tcW w:w="58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6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3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51F15" w:rsidRDefault="00A51F15">
            <w:pPr>
              <w:jc w:val="center"/>
              <w:rPr>
                <w:sz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4396" w:type="dxa"/>
          </w:tcPr>
          <w:p w:rsidR="00A51F15" w:rsidRDefault="00A51F15"/>
        </w:tc>
      </w:tr>
      <w:tr w:rsidR="00A51F15">
        <w:trPr>
          <w:trHeight w:val="20"/>
        </w:trPr>
        <w:tc>
          <w:tcPr>
            <w:tcW w:w="58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6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3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51F15" w:rsidRDefault="00A51F15">
            <w:pPr>
              <w:jc w:val="center"/>
              <w:rPr>
                <w:sz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4396" w:type="dxa"/>
          </w:tcPr>
          <w:p w:rsidR="00A51F15" w:rsidRDefault="00A51F15"/>
        </w:tc>
      </w:tr>
      <w:tr w:rsidR="00A51F15">
        <w:trPr>
          <w:trHeight w:val="20"/>
        </w:trPr>
        <w:tc>
          <w:tcPr>
            <w:tcW w:w="58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6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3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51F15" w:rsidRDefault="00A51F15">
            <w:pPr>
              <w:jc w:val="center"/>
              <w:rPr>
                <w:sz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51F15" w:rsidRDefault="00A51F15"/>
        </w:tc>
        <w:tc>
          <w:tcPr>
            <w:tcW w:w="4396" w:type="dxa"/>
          </w:tcPr>
          <w:p w:rsidR="00A51F15" w:rsidRDefault="00A51F15"/>
        </w:tc>
      </w:tr>
      <w:tr w:rsidR="00A51F15">
        <w:trPr>
          <w:trHeight w:val="255"/>
        </w:trPr>
        <w:tc>
          <w:tcPr>
            <w:tcW w:w="269" w:type="dxa"/>
          </w:tcPr>
          <w:p w:rsidR="00A51F15" w:rsidRDefault="00A51F15"/>
        </w:tc>
        <w:tc>
          <w:tcPr>
            <w:tcW w:w="1972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1F15" w:rsidRDefault="006C0D42">
            <w:pPr>
              <w:rPr>
                <w:sz w:val="20"/>
              </w:rPr>
            </w:pPr>
            <w:r>
              <w:rPr>
                <w:sz w:val="20"/>
              </w:rPr>
              <w:t xml:space="preserve">Отметка о выполнении: </w:t>
            </w:r>
          </w:p>
        </w:tc>
      </w:tr>
      <w:tr w:rsidR="00A51F15">
        <w:trPr>
          <w:trHeight w:val="255"/>
        </w:trPr>
        <w:tc>
          <w:tcPr>
            <w:tcW w:w="269" w:type="dxa"/>
          </w:tcPr>
          <w:p w:rsidR="00A51F15" w:rsidRDefault="00A51F15"/>
        </w:tc>
        <w:tc>
          <w:tcPr>
            <w:tcW w:w="1972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1F15" w:rsidRDefault="006C0D42">
            <w:pPr>
              <w:rPr>
                <w:sz w:val="20"/>
              </w:rPr>
            </w:pPr>
            <w:r>
              <w:rPr>
                <w:sz w:val="20"/>
              </w:rPr>
              <w:t xml:space="preserve">"V" - выполнено в полном объеме; </w:t>
            </w:r>
          </w:p>
        </w:tc>
      </w:tr>
      <w:tr w:rsidR="00A51F15">
        <w:trPr>
          <w:trHeight w:val="255"/>
        </w:trPr>
        <w:tc>
          <w:tcPr>
            <w:tcW w:w="269" w:type="dxa"/>
          </w:tcPr>
          <w:p w:rsidR="00A51F15" w:rsidRDefault="00A51F15"/>
        </w:tc>
        <w:tc>
          <w:tcPr>
            <w:tcW w:w="1972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1F15" w:rsidRDefault="006C0D42">
            <w:pPr>
              <w:rPr>
                <w:sz w:val="20"/>
              </w:rPr>
            </w:pPr>
            <w:r>
              <w:rPr>
                <w:sz w:val="20"/>
              </w:rPr>
              <w:t>"-" - не выполнено полностью или частично (при этом к Чек-листу прикладывается акт технического состояния, в котором указывается причина);</w:t>
            </w:r>
          </w:p>
        </w:tc>
      </w:tr>
      <w:tr w:rsidR="00A51F15">
        <w:trPr>
          <w:trHeight w:val="255"/>
        </w:trPr>
        <w:tc>
          <w:tcPr>
            <w:tcW w:w="269" w:type="dxa"/>
          </w:tcPr>
          <w:p w:rsidR="00A51F15" w:rsidRDefault="00A51F15"/>
        </w:tc>
        <w:tc>
          <w:tcPr>
            <w:tcW w:w="1972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1F15" w:rsidRDefault="006C0D42">
            <w:pPr>
              <w:rPr>
                <w:sz w:val="20"/>
              </w:rPr>
            </w:pPr>
            <w:r>
              <w:rPr>
                <w:sz w:val="20"/>
              </w:rPr>
              <w:t xml:space="preserve"> "Результат измерения параметров" - измеренное значение.</w:t>
            </w:r>
          </w:p>
        </w:tc>
      </w:tr>
    </w:tbl>
    <w:p w:rsidR="00A51F15" w:rsidRDefault="00A51F15"/>
    <w:p w:rsidR="00A51F15" w:rsidRDefault="006C0D42">
      <w:r>
        <w:t xml:space="preserve">Ответственный руководитель Исполнителя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51F15" w:rsidRDefault="006C0D42">
      <w:pPr>
        <w:tabs>
          <w:tab w:val="left" w:pos="7088"/>
        </w:tabs>
        <w:rPr>
          <w:vertAlign w:val="superscript"/>
        </w:rPr>
      </w:pPr>
      <w:r>
        <w:rPr>
          <w:vertAlign w:val="superscript"/>
        </w:rPr>
        <w:tab/>
        <w:t>(дата – число/месяц/</w:t>
      </w:r>
      <w:proofErr w:type="gramStart"/>
      <w:r>
        <w:rPr>
          <w:vertAlign w:val="superscript"/>
        </w:rPr>
        <w:t>год)</w:t>
      </w:r>
      <w:r>
        <w:rPr>
          <w:vertAlign w:val="superscript"/>
        </w:rPr>
        <w:tab/>
      </w:r>
      <w:proofErr w:type="gramEnd"/>
      <w:r>
        <w:rPr>
          <w:vertAlign w:val="superscript"/>
        </w:rPr>
        <w:t>(Фамилия, Имя, Отчество)</w:t>
      </w:r>
      <w:r>
        <w:rPr>
          <w:vertAlign w:val="superscript"/>
        </w:rPr>
        <w:tab/>
        <w:t>(подпись)</w:t>
      </w:r>
      <w:r>
        <w:rPr>
          <w:vertAlign w:val="superscript"/>
        </w:rPr>
        <w:tab/>
        <w:t xml:space="preserve">               (должность)</w:t>
      </w:r>
    </w:p>
    <w:p w:rsidR="00A51F15" w:rsidRDefault="00A51F15">
      <w:pPr>
        <w:tabs>
          <w:tab w:val="left" w:pos="7088"/>
        </w:tabs>
        <w:rPr>
          <w:vertAlign w:val="superscript"/>
        </w:rPr>
      </w:pPr>
    </w:p>
    <w:p w:rsidR="00A51F15" w:rsidRDefault="006C0D42">
      <w:r>
        <w:t xml:space="preserve">Ответственный за организацию технического надзора: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51F15" w:rsidRDefault="006C0D42">
      <w:pPr>
        <w:rPr>
          <w:vertAlign w:val="superscript"/>
        </w:rPr>
      </w:pPr>
      <w:r>
        <w:rPr>
          <w:vertAlign w:val="superscript"/>
        </w:rPr>
        <w:tab/>
        <w:t xml:space="preserve">                                                                                                                                                         (дата – число/месяц/год)</w:t>
      </w:r>
      <w:r>
        <w:rPr>
          <w:vertAlign w:val="superscript"/>
        </w:rPr>
        <w:tab/>
        <w:t>(Фамилия, Имя, Отчество)</w:t>
      </w:r>
      <w:r>
        <w:rPr>
          <w:vertAlign w:val="superscript"/>
        </w:rPr>
        <w:tab/>
        <w:t>(подпись)</w:t>
      </w:r>
      <w:r>
        <w:rPr>
          <w:vertAlign w:val="superscript"/>
        </w:rPr>
        <w:tab/>
      </w:r>
      <w:r>
        <w:rPr>
          <w:vertAlign w:val="superscript"/>
        </w:rPr>
        <w:tab/>
        <w:t>(должность)</w:t>
      </w:r>
    </w:p>
    <w:p w:rsidR="00A51F15" w:rsidRDefault="00A51F15">
      <w:pPr>
        <w:jc w:val="right"/>
      </w:pPr>
    </w:p>
    <w:p w:rsidR="00A51F15" w:rsidRDefault="00A51F15">
      <w:pPr>
        <w:jc w:val="right"/>
      </w:pPr>
    </w:p>
    <w:p w:rsidR="00A51F15" w:rsidRDefault="006C0D42">
      <w:pPr>
        <w:jc w:val="right"/>
      </w:pPr>
      <w:r>
        <w:t>Приложение № 3 к техническому заданию</w:t>
      </w:r>
    </w:p>
    <w:p w:rsidR="00A51F15" w:rsidRDefault="00A51F15">
      <w:pPr>
        <w:jc w:val="right"/>
      </w:pPr>
    </w:p>
    <w:p w:rsidR="00A51F15" w:rsidRDefault="006C0D42">
      <w:pPr>
        <w:jc w:val="center"/>
        <w:rPr>
          <w:b/>
        </w:rPr>
      </w:pPr>
      <w:r>
        <w:rPr>
          <w:b/>
        </w:rPr>
        <w:t>Ведомость оказания услуг</w:t>
      </w:r>
    </w:p>
    <w:tbl>
      <w:tblPr>
        <w:tblpPr w:leftFromText="180" w:rightFromText="180" w:vertAnchor="text" w:horzAnchor="margin" w:tblpY="13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3324"/>
        <w:gridCol w:w="1920"/>
        <w:gridCol w:w="1701"/>
        <w:gridCol w:w="993"/>
        <w:gridCol w:w="798"/>
        <w:gridCol w:w="1600"/>
        <w:gridCol w:w="1844"/>
      </w:tblGrid>
      <w:tr w:rsidR="00A51F15">
        <w:trPr>
          <w:trHeight w:val="24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F15" w:rsidRDefault="006C0D42">
            <w:pPr>
              <w:widowControl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F15" w:rsidRDefault="006C0D42">
            <w:pPr>
              <w:widowControl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Наименование объекта,</w:t>
            </w:r>
            <w:r>
              <w:rPr>
                <w:b/>
                <w:sz w:val="22"/>
              </w:rPr>
              <w:br/>
              <w:t xml:space="preserve">№ ОС, № ЕО, № инв.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F15" w:rsidRDefault="006C0D42">
            <w:pPr>
              <w:widowControl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Классификация объекта</w:t>
            </w:r>
          </w:p>
          <w:p w:rsidR="00A51F15" w:rsidRDefault="00A51F15">
            <w:pPr>
              <w:widowControl w:val="0"/>
              <w:jc w:val="center"/>
              <w:rPr>
                <w:b/>
                <w:sz w:val="22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F15" w:rsidRDefault="006C0D42">
            <w:pPr>
              <w:widowControl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Наименование услуги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F15" w:rsidRDefault="006C0D42">
            <w:pPr>
              <w:widowControl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Место оказания услуги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F15" w:rsidRDefault="006C0D42">
            <w:pPr>
              <w:widowControl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Ед. изм.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F15" w:rsidRDefault="006C0D42">
            <w:pPr>
              <w:widowControl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Кол-во услуг 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F15" w:rsidRDefault="006C0D42">
            <w:pPr>
              <w:widowControl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Периодичность оказания услуг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F15" w:rsidRDefault="006C0D42">
            <w:pPr>
              <w:widowControl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Примечания</w:t>
            </w:r>
          </w:p>
        </w:tc>
      </w:tr>
      <w:tr w:rsidR="00A51F15">
        <w:trPr>
          <w:trHeight w:val="6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F15" w:rsidRDefault="006C0D42">
            <w:pPr>
              <w:widowControl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F15" w:rsidRDefault="006C0D42">
            <w:pPr>
              <w:widowControl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F15" w:rsidRDefault="006C0D42">
            <w:pPr>
              <w:widowControl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F15" w:rsidRDefault="006C0D42">
            <w:pPr>
              <w:widowControl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F15" w:rsidRDefault="006C0D42">
            <w:pPr>
              <w:widowControl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F15" w:rsidRDefault="006C0D42">
            <w:pPr>
              <w:widowControl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F15" w:rsidRDefault="006C0D42">
            <w:pPr>
              <w:widowControl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F15" w:rsidRDefault="006C0D42">
            <w:pPr>
              <w:widowControl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1F15" w:rsidRDefault="006C0D42">
            <w:pPr>
              <w:widowControl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9</w:t>
            </w:r>
          </w:p>
        </w:tc>
      </w:tr>
      <w:tr w:rsidR="00A51F15">
        <w:trPr>
          <w:trHeight w:val="365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jc w:val="center"/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rPr>
                <w:sz w:val="22"/>
              </w:rPr>
            </w:pPr>
            <w:r>
              <w:rPr>
                <w:sz w:val="22"/>
              </w:rPr>
              <w:t xml:space="preserve">Зимний спальный корпус </w:t>
            </w:r>
          </w:p>
          <w:p w:rsidR="00A51F15" w:rsidRDefault="006C0D42">
            <w:pPr>
              <w:widowControl w:val="0"/>
              <w:rPr>
                <w:sz w:val="22"/>
              </w:rPr>
            </w:pPr>
            <w:r>
              <w:rPr>
                <w:sz w:val="22"/>
              </w:rPr>
              <w:t>ОС № 3201103</w:t>
            </w:r>
          </w:p>
          <w:p w:rsidR="00A51F15" w:rsidRDefault="006C0D42">
            <w:pPr>
              <w:widowControl w:val="0"/>
              <w:rPr>
                <w:sz w:val="22"/>
              </w:rPr>
            </w:pPr>
            <w:r>
              <w:rPr>
                <w:sz w:val="22"/>
              </w:rPr>
              <w:t>ЕО № 3500000149</w:t>
            </w:r>
          </w:p>
          <w:p w:rsidR="00A51F15" w:rsidRDefault="006C0D42">
            <w:pPr>
              <w:widowControl w:val="0"/>
              <w:rPr>
                <w:sz w:val="22"/>
              </w:rPr>
            </w:pPr>
            <w:r>
              <w:rPr>
                <w:sz w:val="22"/>
              </w:rPr>
              <w:t>Инв.№ 3500010051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П1, Горячий цех (пищеблок) 6м. 600х600мм</w:t>
            </w:r>
          </w:p>
          <w:p w:rsidR="00A51F15" w:rsidRDefault="00A51F15">
            <w:pPr>
              <w:widowControl w:val="0"/>
              <w:rPr>
                <w:sz w:val="22"/>
              </w:rPr>
            </w:pPr>
          </w:p>
        </w:tc>
        <w:tc>
          <w:tcPr>
            <w:tcW w:w="1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contextualSpacing/>
              <w:outlineLvl w:val="0"/>
              <w:rPr>
                <w:sz w:val="22"/>
              </w:rPr>
            </w:pPr>
            <w:r>
              <w:rPr>
                <w:sz w:val="22"/>
              </w:rPr>
              <w:t>Очистка механическая и дезинфекция</w:t>
            </w:r>
          </w:p>
          <w:p w:rsidR="00A51F15" w:rsidRDefault="006C0D42">
            <w:pPr>
              <w:widowControl w:val="0"/>
              <w:rPr>
                <w:sz w:val="22"/>
              </w:rPr>
            </w:pPr>
            <w:r>
              <w:rPr>
                <w:sz w:val="22"/>
              </w:rPr>
              <w:t>приточно-вытяжной вентиляции с оценкой эффективности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rPr>
                <w:sz w:val="22"/>
              </w:rPr>
            </w:pPr>
            <w:r>
              <w:rPr>
                <w:sz w:val="22"/>
              </w:rPr>
              <w:t xml:space="preserve">ДОЛ «Голубая стрела» - база отдыха «Рощино». Ленинградская область, Выборгский район, </w:t>
            </w: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Рощино, ул. Кирова, уч. 34, стр. 21.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rPr>
                <w:sz w:val="22"/>
              </w:rPr>
            </w:pPr>
            <w:proofErr w:type="spellStart"/>
            <w:r>
              <w:rPr>
                <w:sz w:val="22"/>
              </w:rPr>
              <w:t>Усл.ед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jc w:val="center"/>
              <w:rPr>
                <w:sz w:val="22"/>
              </w:rPr>
            </w:pPr>
            <w:r>
              <w:rPr>
                <w:sz w:val="22"/>
              </w:rPr>
              <w:t>в один этап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>
            <w:pPr>
              <w:widowControl w:val="0"/>
              <w:jc w:val="both"/>
              <w:rPr>
                <w:sz w:val="22"/>
              </w:rPr>
            </w:pPr>
          </w:p>
        </w:tc>
      </w:tr>
      <w:tr w:rsidR="00A51F15">
        <w:trPr>
          <w:trHeight w:val="363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В1, Горячий цех (пищеблок) 20м. 900х600мм</w:t>
            </w:r>
          </w:p>
          <w:p w:rsidR="00A51F15" w:rsidRDefault="00A51F15">
            <w:pPr>
              <w:widowControl w:val="0"/>
              <w:rPr>
                <w:b/>
                <w:sz w:val="22"/>
              </w:rPr>
            </w:pPr>
          </w:p>
        </w:tc>
        <w:tc>
          <w:tcPr>
            <w:tcW w:w="1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</w:tr>
      <w:tr w:rsidR="00A51F15">
        <w:trPr>
          <w:trHeight w:val="363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 xml:space="preserve">П2, Обеденный зал (пищеблок) 30м. Ø250мм </w:t>
            </w:r>
          </w:p>
          <w:p w:rsidR="00A51F15" w:rsidRDefault="00A51F15">
            <w:pPr>
              <w:widowControl w:val="0"/>
              <w:rPr>
                <w:b/>
                <w:sz w:val="22"/>
              </w:rPr>
            </w:pPr>
          </w:p>
        </w:tc>
        <w:tc>
          <w:tcPr>
            <w:tcW w:w="1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</w:tr>
      <w:tr w:rsidR="00A51F15">
        <w:trPr>
          <w:trHeight w:val="363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П3, Кинозал 20м. Ø150мм</w:t>
            </w:r>
          </w:p>
          <w:p w:rsidR="00A51F15" w:rsidRDefault="00A51F15">
            <w:pPr>
              <w:widowControl w:val="0"/>
              <w:rPr>
                <w:b/>
                <w:sz w:val="22"/>
              </w:rPr>
            </w:pPr>
          </w:p>
        </w:tc>
        <w:tc>
          <w:tcPr>
            <w:tcW w:w="1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</w:tr>
      <w:tr w:rsidR="00A51F15">
        <w:trPr>
          <w:trHeight w:val="363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В3, Кинозал 10м. Ø250мм</w:t>
            </w:r>
          </w:p>
          <w:p w:rsidR="00A51F15" w:rsidRDefault="00A51F15">
            <w:pPr>
              <w:widowControl w:val="0"/>
              <w:rPr>
                <w:b/>
                <w:sz w:val="22"/>
              </w:rPr>
            </w:pPr>
          </w:p>
        </w:tc>
        <w:tc>
          <w:tcPr>
            <w:tcW w:w="1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</w:tr>
      <w:tr w:rsidR="00A51F15">
        <w:trPr>
          <w:trHeight w:val="363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П6, пом. Моечной посуды (пищеблок) 23м. Ø300мм</w:t>
            </w:r>
          </w:p>
          <w:p w:rsidR="00A51F15" w:rsidRDefault="00A51F15">
            <w:pPr>
              <w:widowControl w:val="0"/>
              <w:rPr>
                <w:b/>
                <w:sz w:val="22"/>
              </w:rPr>
            </w:pPr>
          </w:p>
        </w:tc>
        <w:tc>
          <w:tcPr>
            <w:tcW w:w="1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</w:tr>
      <w:tr w:rsidR="00A51F15">
        <w:trPr>
          <w:trHeight w:val="363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rPr>
                <w:b/>
                <w:sz w:val="22"/>
              </w:rPr>
            </w:pPr>
            <w:r>
              <w:rPr>
                <w:sz w:val="22"/>
              </w:rPr>
              <w:t>В8, пом. Моечной посуды (пищеблок) 30м. Ø250мм</w:t>
            </w:r>
          </w:p>
        </w:tc>
        <w:tc>
          <w:tcPr>
            <w:tcW w:w="1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</w:tr>
      <w:tr w:rsidR="00A51F15">
        <w:trPr>
          <w:trHeight w:val="369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jc w:val="center"/>
              <w:rPr>
                <w:sz w:val="22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rPr>
                <w:sz w:val="22"/>
              </w:rPr>
            </w:pPr>
            <w:r>
              <w:rPr>
                <w:sz w:val="22"/>
              </w:rPr>
              <w:t>Санитарно-бытовой комплекс</w:t>
            </w:r>
          </w:p>
          <w:p w:rsidR="00A51F15" w:rsidRDefault="006C0D42">
            <w:pPr>
              <w:widowControl w:val="0"/>
              <w:rPr>
                <w:sz w:val="22"/>
              </w:rPr>
            </w:pPr>
            <w:r>
              <w:rPr>
                <w:sz w:val="22"/>
              </w:rPr>
              <w:t>ОС № 3201106</w:t>
            </w:r>
          </w:p>
          <w:p w:rsidR="00A51F15" w:rsidRDefault="006C0D42">
            <w:pPr>
              <w:widowControl w:val="0"/>
              <w:rPr>
                <w:sz w:val="22"/>
              </w:rPr>
            </w:pPr>
            <w:r>
              <w:rPr>
                <w:sz w:val="22"/>
              </w:rPr>
              <w:t>ЕО № 3500000139</w:t>
            </w:r>
          </w:p>
          <w:p w:rsidR="00A51F15" w:rsidRDefault="006C0D42">
            <w:pPr>
              <w:widowControl w:val="0"/>
              <w:rPr>
                <w:sz w:val="22"/>
                <w:u w:val="single"/>
              </w:rPr>
            </w:pPr>
            <w:r>
              <w:rPr>
                <w:sz w:val="22"/>
              </w:rPr>
              <w:t>Инв.№ 3500010035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П1, Раздевалка (М) 3м. Ø300мм, 3м. Ø200мм</w:t>
            </w:r>
          </w:p>
          <w:p w:rsidR="00A51F15" w:rsidRDefault="00A51F15">
            <w:pPr>
              <w:widowControl w:val="0"/>
              <w:rPr>
                <w:sz w:val="22"/>
                <w:u w:val="single"/>
              </w:rPr>
            </w:pPr>
          </w:p>
        </w:tc>
        <w:tc>
          <w:tcPr>
            <w:tcW w:w="1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contextualSpacing/>
              <w:outlineLvl w:val="0"/>
            </w:pPr>
            <w:r>
              <w:rPr>
                <w:sz w:val="22"/>
              </w:rPr>
              <w:t>Очистка механическая и дезинфекция</w:t>
            </w:r>
          </w:p>
          <w:p w:rsidR="00A51F15" w:rsidRDefault="006C0D42">
            <w:r>
              <w:rPr>
                <w:sz w:val="22"/>
              </w:rPr>
              <w:t>приточно-вытяжной вентиляции с оценкой эффективности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rPr>
                <w:sz w:val="22"/>
              </w:rPr>
            </w:pPr>
            <w:r>
              <w:rPr>
                <w:sz w:val="22"/>
              </w:rPr>
              <w:t xml:space="preserve">ДОЛ «Голубая стрела» - база отдыха «Рощино». Ленинградская область, Выборгский район, </w:t>
            </w: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Рощино, ул. Кирова, уч. 34, стр. 21.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rPr>
                <w:sz w:val="22"/>
              </w:rPr>
            </w:pPr>
            <w:proofErr w:type="spellStart"/>
            <w:r>
              <w:rPr>
                <w:sz w:val="22"/>
              </w:rPr>
              <w:t>Усл.ед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jc w:val="center"/>
              <w:rPr>
                <w:sz w:val="22"/>
              </w:rPr>
            </w:pPr>
            <w:r>
              <w:rPr>
                <w:sz w:val="22"/>
              </w:rPr>
              <w:t>в один этап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>
            <w:pPr>
              <w:widowControl w:val="0"/>
              <w:jc w:val="both"/>
              <w:rPr>
                <w:sz w:val="22"/>
              </w:rPr>
            </w:pPr>
          </w:p>
        </w:tc>
      </w:tr>
      <w:tr w:rsidR="00A51F15">
        <w:trPr>
          <w:trHeight w:val="369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В1, Душевая (М) 12м. Ø200мм, 6м. Ø250мм</w:t>
            </w:r>
          </w:p>
          <w:p w:rsidR="00A51F15" w:rsidRDefault="00A51F15">
            <w:pPr>
              <w:widowControl w:val="0"/>
              <w:rPr>
                <w:b/>
                <w:sz w:val="22"/>
              </w:rPr>
            </w:pPr>
          </w:p>
        </w:tc>
        <w:tc>
          <w:tcPr>
            <w:tcW w:w="1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</w:tr>
      <w:tr w:rsidR="00A51F15">
        <w:trPr>
          <w:trHeight w:val="369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П2, Раздевалка (Ж) 5м. Ø200мм, 2м. Ø250мм, 4м. Ø300мм</w:t>
            </w:r>
          </w:p>
          <w:p w:rsidR="00A51F15" w:rsidRDefault="00A51F15">
            <w:pPr>
              <w:widowControl w:val="0"/>
              <w:rPr>
                <w:b/>
                <w:sz w:val="22"/>
              </w:rPr>
            </w:pPr>
          </w:p>
        </w:tc>
        <w:tc>
          <w:tcPr>
            <w:tcW w:w="1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</w:tr>
      <w:tr w:rsidR="00A51F15">
        <w:trPr>
          <w:trHeight w:val="369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rPr>
                <w:b/>
                <w:sz w:val="22"/>
              </w:rPr>
            </w:pPr>
            <w:r>
              <w:rPr>
                <w:sz w:val="22"/>
              </w:rPr>
              <w:t>В2, Душевая (Ж) 7,5м. Ø200мм, 3,5м. Ø250мм, 2,2м. Ø300мм</w:t>
            </w:r>
          </w:p>
        </w:tc>
        <w:tc>
          <w:tcPr>
            <w:tcW w:w="1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</w:tr>
      <w:tr w:rsidR="00A51F15">
        <w:trPr>
          <w:trHeight w:val="310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3. 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rPr>
                <w:sz w:val="22"/>
              </w:rPr>
            </w:pPr>
            <w:r>
              <w:rPr>
                <w:sz w:val="22"/>
              </w:rPr>
              <w:t>Клуб досуга</w:t>
            </w:r>
          </w:p>
          <w:p w:rsidR="00A51F15" w:rsidRDefault="006C0D42">
            <w:pPr>
              <w:widowControl w:val="0"/>
              <w:rPr>
                <w:sz w:val="22"/>
              </w:rPr>
            </w:pPr>
            <w:r>
              <w:rPr>
                <w:sz w:val="22"/>
              </w:rPr>
              <w:t>ОС№ 3201536</w:t>
            </w:r>
          </w:p>
          <w:p w:rsidR="00A51F15" w:rsidRDefault="006C0D42">
            <w:pPr>
              <w:widowControl w:val="0"/>
              <w:rPr>
                <w:sz w:val="22"/>
              </w:rPr>
            </w:pPr>
            <w:r>
              <w:rPr>
                <w:sz w:val="22"/>
              </w:rPr>
              <w:t>ЕО №3500000136</w:t>
            </w:r>
          </w:p>
          <w:p w:rsidR="00A51F15" w:rsidRDefault="006C0D42">
            <w:pPr>
              <w:widowControl w:val="0"/>
              <w:rPr>
                <w:b/>
                <w:sz w:val="22"/>
              </w:rPr>
            </w:pPr>
            <w:r>
              <w:rPr>
                <w:sz w:val="22"/>
              </w:rPr>
              <w:t>Инв. №3500010030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П1, Офисные, технические и служебные помещения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3м. Ø125мм;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6м. Ø160мм;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6м. Ø200мм;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1м. 200х100мм;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5м. 200х200мм;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8м. 200х300мм;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8м. 250х200мм;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4м. 300х200мм;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1м. 400х100мм;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2м. 400х200мм;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8м. 400х300мм;</w:t>
            </w:r>
          </w:p>
          <w:p w:rsidR="00A51F15" w:rsidRDefault="006C0D42">
            <w:pPr>
              <w:widowControl w:val="0"/>
              <w:rPr>
                <w:sz w:val="22"/>
              </w:rPr>
            </w:pPr>
            <w:r>
              <w:rPr>
                <w:sz w:val="22"/>
              </w:rPr>
              <w:t>3м. 600х300мм.</w:t>
            </w:r>
          </w:p>
        </w:tc>
        <w:tc>
          <w:tcPr>
            <w:tcW w:w="1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contextualSpacing/>
              <w:outlineLvl w:val="0"/>
            </w:pPr>
            <w:r>
              <w:rPr>
                <w:sz w:val="22"/>
              </w:rPr>
              <w:t>Очистка механическая и дезинфекция</w:t>
            </w:r>
          </w:p>
          <w:p w:rsidR="00A51F15" w:rsidRDefault="006C0D42">
            <w:pPr>
              <w:widowControl w:val="0"/>
              <w:rPr>
                <w:sz w:val="22"/>
              </w:rPr>
            </w:pPr>
            <w:r>
              <w:rPr>
                <w:sz w:val="22"/>
              </w:rPr>
              <w:t>приточно-вытяжной вентиляции с оценкой эффективности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rPr>
                <w:sz w:val="22"/>
              </w:rPr>
            </w:pPr>
            <w:r>
              <w:rPr>
                <w:sz w:val="22"/>
              </w:rPr>
              <w:t xml:space="preserve">ДОЛ «Голубая стрела» - база отдыха «Рощино». Ленинградская область, Выборгский район, </w:t>
            </w:r>
            <w:proofErr w:type="spellStart"/>
            <w:r>
              <w:rPr>
                <w:sz w:val="22"/>
              </w:rPr>
              <w:t>г.п</w:t>
            </w:r>
            <w:proofErr w:type="spellEnd"/>
            <w:r>
              <w:rPr>
                <w:sz w:val="22"/>
              </w:rPr>
              <w:t>. Рощино, ул. Кирова, уч. 34, стр. 21.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rPr>
                <w:sz w:val="22"/>
              </w:rPr>
            </w:pPr>
            <w:proofErr w:type="spellStart"/>
            <w:r>
              <w:rPr>
                <w:sz w:val="22"/>
              </w:rPr>
              <w:t>Усл.ед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jc w:val="center"/>
              <w:rPr>
                <w:sz w:val="22"/>
              </w:rPr>
            </w:pPr>
            <w:r>
              <w:rPr>
                <w:sz w:val="22"/>
              </w:rPr>
              <w:t>в один этап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>
            <w:pPr>
              <w:widowControl w:val="0"/>
              <w:jc w:val="both"/>
              <w:rPr>
                <w:sz w:val="22"/>
              </w:rPr>
            </w:pPr>
          </w:p>
        </w:tc>
      </w:tr>
      <w:tr w:rsidR="00A51F15">
        <w:trPr>
          <w:trHeight w:val="310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В1, Офисные, технические и служебные помещения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36м. Ø125мм;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1м. Ø160мм;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4м. 200х100мм;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8м. 200х300мм;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10м. 250х200мм;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7м. 300х100мм;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1м. 400х100мм;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1м. 400х200мм;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10м. 400х300мм;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3м. 600х300мм.</w:t>
            </w:r>
          </w:p>
        </w:tc>
        <w:tc>
          <w:tcPr>
            <w:tcW w:w="1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</w:tr>
      <w:tr w:rsidR="00A51F15">
        <w:trPr>
          <w:trHeight w:val="310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П2, Зрительный зал, Зал для проведения дискотек, танцевальный зал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9м. 350х600мм;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1м. 400х700мм;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27м. 500х500мм;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2м. 500х700мм;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1м. 600х350мм;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5м. 700х400мм;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1м. 800х300мм;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2м. 900х400мм;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3м. 900х500мм.</w:t>
            </w:r>
          </w:p>
        </w:tc>
        <w:tc>
          <w:tcPr>
            <w:tcW w:w="1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</w:tr>
      <w:tr w:rsidR="00A51F15">
        <w:trPr>
          <w:trHeight w:val="310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В2, Универсальный зал, зал для проведения дискотек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3м. 400х700мм;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16м. 450х600мм;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1м. 600х300мм;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15м. 600х350мм;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6м. 700х400мм;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2м. 900х400мм;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4,714м. 900х500мм;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8,109м. Ø125мм.</w:t>
            </w:r>
          </w:p>
        </w:tc>
        <w:tc>
          <w:tcPr>
            <w:tcW w:w="1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</w:tr>
      <w:tr w:rsidR="00A51F15">
        <w:trPr>
          <w:trHeight w:val="310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П3, Серверная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21м. Ø125мм.</w:t>
            </w:r>
          </w:p>
        </w:tc>
        <w:tc>
          <w:tcPr>
            <w:tcW w:w="1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</w:tr>
      <w:tr w:rsidR="00A51F15">
        <w:trPr>
          <w:trHeight w:val="310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В3, Санузлы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11м. Ø125мм;</w:t>
            </w:r>
          </w:p>
          <w:p w:rsidR="00A51F15" w:rsidRDefault="006C0D42">
            <w:pPr>
              <w:widowControl w:val="0"/>
              <w:rPr>
                <w:b/>
                <w:sz w:val="22"/>
              </w:rPr>
            </w:pPr>
            <w:r>
              <w:rPr>
                <w:sz w:val="22"/>
              </w:rPr>
              <w:t>6м. Ø160мм.</w:t>
            </w:r>
          </w:p>
        </w:tc>
        <w:tc>
          <w:tcPr>
            <w:tcW w:w="1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</w:tr>
      <w:tr w:rsidR="00A51F15">
        <w:trPr>
          <w:trHeight w:val="310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rPr>
                <w:sz w:val="22"/>
              </w:rPr>
            </w:pPr>
            <w:r>
              <w:rPr>
                <w:sz w:val="22"/>
              </w:rPr>
              <w:t>В4, Санузлы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12м. Ø125мм;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12м. Ø200мм.</w:t>
            </w:r>
          </w:p>
          <w:p w:rsidR="00A51F15" w:rsidRDefault="00A51F15">
            <w:pPr>
              <w:widowControl w:val="0"/>
              <w:rPr>
                <w:b/>
                <w:sz w:val="22"/>
              </w:rPr>
            </w:pPr>
          </w:p>
        </w:tc>
        <w:tc>
          <w:tcPr>
            <w:tcW w:w="1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</w:tr>
      <w:tr w:rsidR="00A51F15">
        <w:trPr>
          <w:trHeight w:val="310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rPr>
                <w:sz w:val="22"/>
              </w:rPr>
            </w:pPr>
            <w:r>
              <w:rPr>
                <w:sz w:val="22"/>
              </w:rPr>
              <w:t>В5, Классы с подсобными помещениями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1м. 200х100мм;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4м. Ø125мм;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8м. Ø160мм;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10м. Ø200мм;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5м. Ø315мм.</w:t>
            </w:r>
          </w:p>
          <w:p w:rsidR="00A51F15" w:rsidRDefault="00A51F15">
            <w:pPr>
              <w:widowControl w:val="0"/>
              <w:rPr>
                <w:sz w:val="22"/>
              </w:rPr>
            </w:pPr>
          </w:p>
          <w:p w:rsidR="00A51F15" w:rsidRDefault="00A51F15">
            <w:pPr>
              <w:widowControl w:val="0"/>
              <w:rPr>
                <w:sz w:val="22"/>
              </w:rPr>
            </w:pPr>
          </w:p>
        </w:tc>
        <w:tc>
          <w:tcPr>
            <w:tcW w:w="1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</w:tr>
      <w:tr w:rsidR="00A51F15">
        <w:trPr>
          <w:trHeight w:val="310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6C0D42">
            <w:pPr>
              <w:widowControl w:val="0"/>
              <w:rPr>
                <w:sz w:val="22"/>
              </w:rPr>
            </w:pPr>
            <w:r>
              <w:rPr>
                <w:sz w:val="22"/>
              </w:rPr>
              <w:t xml:space="preserve">В6, Серверная </w:t>
            </w:r>
          </w:p>
          <w:p w:rsidR="00A51F15" w:rsidRDefault="006C0D42">
            <w:pPr>
              <w:widowControl w:val="0"/>
              <w:ind w:left="-57" w:right="-57"/>
              <w:rPr>
                <w:sz w:val="22"/>
              </w:rPr>
            </w:pPr>
            <w:r>
              <w:rPr>
                <w:sz w:val="22"/>
              </w:rPr>
              <w:t>20,8 м. Ø125мм.</w:t>
            </w:r>
          </w:p>
          <w:p w:rsidR="00A51F15" w:rsidRDefault="00A51F15">
            <w:pPr>
              <w:widowControl w:val="0"/>
              <w:rPr>
                <w:sz w:val="22"/>
              </w:rPr>
            </w:pPr>
          </w:p>
        </w:tc>
        <w:tc>
          <w:tcPr>
            <w:tcW w:w="1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1F15" w:rsidRDefault="00A51F15"/>
        </w:tc>
      </w:tr>
    </w:tbl>
    <w:p w:rsidR="00A51F15" w:rsidRDefault="00A51F15"/>
    <w:p w:rsidR="00A51F15" w:rsidRDefault="00A51F15">
      <w:pPr>
        <w:jc w:val="both"/>
      </w:pPr>
    </w:p>
    <w:sectPr w:rsidR="00A51F15" w:rsidSect="00FE7487">
      <w:footerReference w:type="even" r:id="rId9"/>
      <w:footerReference w:type="default" r:id="rId10"/>
      <w:pgSz w:w="16838" w:h="11906" w:orient="landscape"/>
      <w:pgMar w:top="1134" w:right="1134" w:bottom="851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71D9" w:rsidRDefault="003871D9">
      <w:r>
        <w:separator/>
      </w:r>
    </w:p>
  </w:endnote>
  <w:endnote w:type="continuationSeparator" w:id="0">
    <w:p w:rsidR="003871D9" w:rsidRDefault="00387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487" w:rsidRDefault="00FE7487">
    <w:pPr>
      <w:pStyle w:val="ab"/>
      <w:framePr w:h="0" w:wrap="around" w:vAnchor="text" w:hAnchor="margin" w:xAlign="right" w:y="1"/>
      <w:pBdr>
        <w:top w:val="nil"/>
        <w:left w:val="nil"/>
        <w:bottom w:val="nil"/>
        <w:right w:val="nil"/>
        <w:between w:val="nil"/>
      </w:pBdr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</w:instrText>
    </w:r>
    <w:r>
      <w:rPr>
        <w:rStyle w:val="af2"/>
      </w:rPr>
      <w:fldChar w:fldCharType="separate"/>
    </w:r>
    <w:r>
      <w:rPr>
        <w:rStyle w:val="af2"/>
      </w:rPr>
      <w:t xml:space="preserve"> </w:t>
    </w:r>
    <w:r>
      <w:rPr>
        <w:rStyle w:val="af2"/>
      </w:rPr>
      <w:fldChar w:fldCharType="end"/>
    </w:r>
  </w:p>
  <w:p w:rsidR="00FE7487" w:rsidRDefault="00FE7487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487" w:rsidRDefault="00FE7487">
    <w:pPr>
      <w:pStyle w:val="ab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487" w:rsidRDefault="00FE7487">
    <w:pPr>
      <w:pStyle w:val="ab"/>
      <w:framePr w:h="0" w:wrap="around" w:vAnchor="text" w:hAnchor="margin" w:xAlign="right" w:y="1"/>
      <w:pBdr>
        <w:top w:val="nil"/>
        <w:left w:val="nil"/>
        <w:bottom w:val="nil"/>
        <w:right w:val="nil"/>
        <w:between w:val="nil"/>
      </w:pBdr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</w:instrText>
    </w:r>
    <w:r>
      <w:rPr>
        <w:rStyle w:val="af2"/>
      </w:rPr>
      <w:fldChar w:fldCharType="separate"/>
    </w:r>
    <w:r>
      <w:rPr>
        <w:rStyle w:val="af2"/>
      </w:rPr>
      <w:t xml:space="preserve"> </w:t>
    </w:r>
    <w:r>
      <w:rPr>
        <w:rStyle w:val="af2"/>
      </w:rPr>
      <w:fldChar w:fldCharType="end"/>
    </w:r>
  </w:p>
  <w:p w:rsidR="00FE7487" w:rsidRDefault="00FE7487">
    <w:pPr>
      <w:pStyle w:val="ab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487" w:rsidRDefault="00FE7487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71D9" w:rsidRDefault="003871D9">
      <w:r>
        <w:separator/>
      </w:r>
    </w:p>
  </w:footnote>
  <w:footnote w:type="continuationSeparator" w:id="0">
    <w:p w:rsidR="003871D9" w:rsidRDefault="003871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50975"/>
    <w:multiLevelType w:val="multilevel"/>
    <w:tmpl w:val="F3242D76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1070" w:hanging="360"/>
      </w:pPr>
    </w:lvl>
    <w:lvl w:ilvl="2">
      <w:start w:val="1"/>
      <w:numFmt w:val="decimal"/>
      <w:lvlText w:val="%1.%2.%3."/>
      <w:lvlJc w:val="left"/>
      <w:pPr>
        <w:ind w:left="2140" w:hanging="720"/>
      </w:pPr>
    </w:lvl>
    <w:lvl w:ilvl="3">
      <w:start w:val="1"/>
      <w:numFmt w:val="decimal"/>
      <w:lvlText w:val="%1.%2.%3.%4."/>
      <w:lvlJc w:val="left"/>
      <w:pPr>
        <w:ind w:left="2850" w:hanging="720"/>
      </w:pPr>
    </w:lvl>
    <w:lvl w:ilvl="4">
      <w:start w:val="1"/>
      <w:numFmt w:val="decimal"/>
      <w:lvlText w:val="%1.%2.%3.%4.%5."/>
      <w:lvlJc w:val="left"/>
      <w:pPr>
        <w:ind w:left="3920" w:hanging="1080"/>
      </w:pPr>
    </w:lvl>
    <w:lvl w:ilvl="5">
      <w:start w:val="1"/>
      <w:numFmt w:val="decimal"/>
      <w:lvlText w:val="%1.%2.%3.%4.%5.%6."/>
      <w:lvlJc w:val="left"/>
      <w:pPr>
        <w:ind w:left="4630" w:hanging="1080"/>
      </w:pPr>
    </w:lvl>
    <w:lvl w:ilvl="6">
      <w:start w:val="1"/>
      <w:numFmt w:val="decimal"/>
      <w:lvlText w:val="%1.%2.%3.%4.%5.%6.%7."/>
      <w:lvlJc w:val="left"/>
      <w:pPr>
        <w:ind w:left="5700" w:hanging="1440"/>
      </w:pPr>
    </w:lvl>
    <w:lvl w:ilvl="7">
      <w:start w:val="1"/>
      <w:numFmt w:val="decimal"/>
      <w:lvlText w:val="%1.%2.%3.%4.%5.%6.%7.%8."/>
      <w:lvlJc w:val="left"/>
      <w:pPr>
        <w:ind w:left="6410" w:hanging="1440"/>
      </w:pPr>
    </w:lvl>
    <w:lvl w:ilvl="8">
      <w:start w:val="1"/>
      <w:numFmt w:val="decimal"/>
      <w:lvlText w:val="%1.%2.%3.%4.%5.%6.%7.%8.%9."/>
      <w:lvlJc w:val="left"/>
      <w:pPr>
        <w:ind w:left="7480" w:hanging="1800"/>
      </w:pPr>
    </w:lvl>
  </w:abstractNum>
  <w:abstractNum w:abstractNumId="1">
    <w:nsid w:val="31857C8A"/>
    <w:multiLevelType w:val="multilevel"/>
    <w:tmpl w:val="3E54B136"/>
    <w:lvl w:ilvl="0">
      <w:start w:val="1"/>
      <w:numFmt w:val="bullet"/>
      <w:lvlText w:val=""/>
      <w:lvlJc w:val="left"/>
      <w:pPr>
        <w:ind w:left="1931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651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337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409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81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53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625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97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691" w:hanging="360"/>
      </w:pPr>
      <w:rPr>
        <w:rFonts w:ascii="Wingdings" w:hAnsi="Wingdings"/>
      </w:rPr>
    </w:lvl>
  </w:abstractNum>
  <w:abstractNum w:abstractNumId="2">
    <w:nsid w:val="6B8A4AED"/>
    <w:multiLevelType w:val="multilevel"/>
    <w:tmpl w:val="675477E8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F15"/>
    <w:rsid w:val="000564F5"/>
    <w:rsid w:val="001F536A"/>
    <w:rsid w:val="002D4703"/>
    <w:rsid w:val="003871D9"/>
    <w:rsid w:val="0051094F"/>
    <w:rsid w:val="00682ED2"/>
    <w:rsid w:val="006C0D42"/>
    <w:rsid w:val="007067E1"/>
    <w:rsid w:val="009A1279"/>
    <w:rsid w:val="00A51F15"/>
    <w:rsid w:val="00FE7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6C9DDD-E03B-474B-BE6F-ED6F20424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widowControl w:val="0"/>
      <w:spacing w:before="336" w:line="252" w:lineRule="exact"/>
      <w:ind w:left="2978"/>
      <w:outlineLvl w:val="0"/>
    </w:pPr>
    <w:rPr>
      <w:b/>
      <w:spacing w:val="-5"/>
      <w:sz w:val="26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a3">
    <w:name w:val="Знак Знак Знак Знак"/>
    <w:basedOn w:val="a"/>
    <w:link w:val="a4"/>
    <w:pPr>
      <w:widowControl w:val="0"/>
      <w:spacing w:after="160" w:line="240" w:lineRule="exact"/>
      <w:jc w:val="right"/>
    </w:pPr>
    <w:rPr>
      <w:rFonts w:ascii="Arial" w:hAnsi="Arial"/>
      <w:sz w:val="20"/>
    </w:rPr>
  </w:style>
  <w:style w:type="character" w:customStyle="1" w:styleId="a4">
    <w:name w:val="Знак Знак Знак Знак"/>
    <w:basedOn w:val="1"/>
    <w:link w:val="a3"/>
    <w:rPr>
      <w:rFonts w:ascii="Arial" w:hAnsi="Arial"/>
      <w:sz w:val="20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List Paragraph"/>
    <w:basedOn w:val="a"/>
    <w:link w:val="a6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6">
    <w:name w:val="Абзац списка Знак"/>
    <w:basedOn w:val="1"/>
    <w:link w:val="a5"/>
    <w:rPr>
      <w:rFonts w:ascii="Calibri" w:hAnsi="Calibri"/>
      <w:sz w:val="22"/>
    </w:rPr>
  </w:style>
  <w:style w:type="paragraph" w:customStyle="1" w:styleId="12">
    <w:name w:val="Обычный1"/>
    <w:link w:val="13"/>
    <w:pPr>
      <w:keepNext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415"/>
      </w:tabs>
      <w:jc w:val="center"/>
    </w:pPr>
    <w:rPr>
      <w:b/>
      <w:sz w:val="24"/>
    </w:rPr>
  </w:style>
  <w:style w:type="character" w:customStyle="1" w:styleId="13">
    <w:name w:val="Обычный1"/>
    <w:link w:val="12"/>
    <w:rPr>
      <w:b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annotation text"/>
    <w:basedOn w:val="a"/>
    <w:link w:val="a8"/>
    <w:rPr>
      <w:sz w:val="20"/>
    </w:rPr>
  </w:style>
  <w:style w:type="character" w:customStyle="1" w:styleId="a8">
    <w:name w:val="Текст примечания Знак"/>
    <w:basedOn w:val="1"/>
    <w:link w:val="a7"/>
    <w:rPr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No Spacing"/>
    <w:link w:val="aa"/>
    <w:pPr>
      <w:widowControl w:val="0"/>
    </w:pPr>
    <w:rPr>
      <w:rFonts w:ascii="Bookman Old Style" w:hAnsi="Bookman Old Style"/>
      <w:sz w:val="24"/>
    </w:rPr>
  </w:style>
  <w:style w:type="character" w:customStyle="1" w:styleId="aa">
    <w:name w:val="Без интервала Знак"/>
    <w:link w:val="a9"/>
    <w:rPr>
      <w:rFonts w:ascii="Bookman Old Style" w:hAnsi="Bookman Old Style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b">
    <w:name w:val="footer"/>
    <w:basedOn w:val="a"/>
    <w:link w:val="a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1"/>
    <w:link w:val="ab"/>
    <w:rPr>
      <w:sz w:val="24"/>
    </w:rPr>
  </w:style>
  <w:style w:type="character" w:customStyle="1" w:styleId="11">
    <w:name w:val="Заголовок 1 Знак"/>
    <w:basedOn w:val="1"/>
    <w:link w:val="10"/>
    <w:rPr>
      <w:b/>
      <w:color w:val="000000"/>
      <w:spacing w:val="-5"/>
      <w:sz w:val="26"/>
    </w:rPr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sz w:val="24"/>
    </w:rPr>
  </w:style>
  <w:style w:type="paragraph" w:customStyle="1" w:styleId="14">
    <w:name w:val="Гиперссылка1"/>
    <w:link w:val="af"/>
    <w:rPr>
      <w:color w:val="0000FF"/>
      <w:u w:val="single"/>
    </w:rPr>
  </w:style>
  <w:style w:type="character" w:styleId="af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7">
    <w:name w:val="Основной шрифт абзаца1"/>
  </w:style>
  <w:style w:type="paragraph" w:styleId="af0">
    <w:name w:val="List Bullet"/>
    <w:basedOn w:val="a"/>
    <w:link w:val="af1"/>
    <w:pPr>
      <w:keepNext/>
      <w:keepLines/>
      <w:tabs>
        <w:tab w:val="left" w:pos="0"/>
        <w:tab w:val="left" w:pos="900"/>
      </w:tabs>
      <w:jc w:val="both"/>
    </w:pPr>
  </w:style>
  <w:style w:type="character" w:customStyle="1" w:styleId="af1">
    <w:name w:val="Маркированный список Знак"/>
    <w:basedOn w:val="1"/>
    <w:link w:val="af0"/>
    <w:rPr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8">
    <w:name w:val="Номер страницы1"/>
    <w:basedOn w:val="17"/>
    <w:link w:val="af2"/>
  </w:style>
  <w:style w:type="character" w:styleId="af2">
    <w:name w:val="page number"/>
    <w:basedOn w:val="a0"/>
    <w:link w:val="18"/>
  </w:style>
  <w:style w:type="paragraph" w:customStyle="1" w:styleId="u230403">
    <w:name w:val="u230403"/>
    <w:link w:val="u2304030"/>
    <w:rPr>
      <w:rFonts w:ascii="Arial" w:hAnsi="Arial"/>
    </w:rPr>
  </w:style>
  <w:style w:type="character" w:customStyle="1" w:styleId="u2304030">
    <w:name w:val="u230403"/>
    <w:link w:val="u230403"/>
    <w:rPr>
      <w:rFonts w:ascii="Arial" w:hAnsi="Arial"/>
      <w:color w:val="000000"/>
      <w:sz w:val="20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af7">
    <w:name w:val="Знак Знак Знак Знак"/>
    <w:basedOn w:val="a"/>
    <w:link w:val="af8"/>
    <w:pPr>
      <w:widowControl w:val="0"/>
      <w:spacing w:after="160" w:line="240" w:lineRule="exact"/>
      <w:jc w:val="right"/>
    </w:pPr>
    <w:rPr>
      <w:rFonts w:ascii="Arial" w:hAnsi="Arial"/>
      <w:sz w:val="20"/>
    </w:rPr>
  </w:style>
  <w:style w:type="character" w:customStyle="1" w:styleId="af8">
    <w:name w:val="Знак Знак Знак Знак"/>
    <w:basedOn w:val="1"/>
    <w:link w:val="af7"/>
    <w:rPr>
      <w:rFonts w:ascii="Arial" w:hAnsi="Arial"/>
      <w:sz w:val="20"/>
    </w:rPr>
  </w:style>
  <w:style w:type="paragraph" w:styleId="af9">
    <w:name w:val="header"/>
    <w:basedOn w:val="a"/>
    <w:link w:val="afa"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basedOn w:val="1"/>
    <w:link w:val="af9"/>
    <w:rPr>
      <w:sz w:val="24"/>
    </w:rPr>
  </w:style>
  <w:style w:type="table" w:styleId="afb">
    <w:name w:val="Table Grid"/>
    <w:basedOn w:val="a1"/>
    <w:pPr>
      <w:keepNext/>
      <w:keepLines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4838</Words>
  <Characters>27581</Characters>
  <Application>Microsoft Office Word</Application>
  <DocSecurity>4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Сербина Людмила Владимировна</dc:creator>
  <cp:lastModifiedBy>Сербина Людмила Владимировна</cp:lastModifiedBy>
  <cp:revision>2</cp:revision>
  <dcterms:created xsi:type="dcterms:W3CDTF">2026-05-25T12:37:00Z</dcterms:created>
  <dcterms:modified xsi:type="dcterms:W3CDTF">2026-05-25T12:37:00Z</dcterms:modified>
</cp:coreProperties>
</file>