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E56F21" w14:textId="248FA52C" w:rsidR="0018560C" w:rsidRPr="003A5CAE" w:rsidRDefault="003A5CAE" w:rsidP="003A5CAE">
      <w:pPr>
        <w:widowControl w:val="0"/>
        <w:autoSpaceDE w:val="0"/>
        <w:autoSpaceDN w:val="0"/>
        <w:adjustRightInd w:val="0"/>
        <w:spacing w:after="0" w:line="240" w:lineRule="auto"/>
        <w:contextualSpacing/>
        <w:jc w:val="right"/>
        <w:rPr>
          <w:rFonts w:ascii="Times New Roman" w:eastAsiaTheme="minorEastAsia" w:hAnsi="Times New Roman" w:cs="Times New Roman"/>
          <w:b/>
          <w:i/>
          <w:lang w:eastAsia="ru-RU"/>
        </w:rPr>
      </w:pPr>
      <w:r w:rsidRPr="003A5CAE">
        <w:rPr>
          <w:rFonts w:ascii="Times New Roman" w:eastAsiaTheme="minorEastAsia" w:hAnsi="Times New Roman" w:cs="Times New Roman"/>
          <w:b/>
          <w:i/>
          <w:lang w:eastAsia="ru-RU"/>
        </w:rPr>
        <w:t>Проект</w:t>
      </w:r>
    </w:p>
    <w:p w14:paraId="7A4FB374" w14:textId="77777777" w:rsidR="003A5CAE" w:rsidRDefault="003A5CAE"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p>
    <w:p w14:paraId="3CE51BE8" w14:textId="0055E570" w:rsidR="00FC3C3B" w:rsidRPr="00FE5E79"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r w:rsidRPr="00FE5E79">
        <w:rPr>
          <w:rFonts w:ascii="Times New Roman" w:eastAsiaTheme="minorEastAsia" w:hAnsi="Times New Roman" w:cs="Times New Roman"/>
          <w:b/>
          <w:lang w:eastAsia="ru-RU"/>
        </w:rPr>
        <w:t>КОНТРАКТ №</w:t>
      </w:r>
      <w:r w:rsidR="00FE5E79" w:rsidRPr="00FE5E79">
        <w:rPr>
          <w:rFonts w:ascii="Times New Roman" w:eastAsiaTheme="minorEastAsia" w:hAnsi="Times New Roman" w:cs="Times New Roman"/>
          <w:b/>
          <w:lang w:eastAsia="ru-RU"/>
        </w:rPr>
        <w:t xml:space="preserve"> </w:t>
      </w:r>
      <w:r w:rsidR="008F18CC">
        <w:rPr>
          <w:rFonts w:ascii="Times New Roman" w:eastAsiaTheme="minorEastAsia" w:hAnsi="Times New Roman" w:cs="Times New Roman"/>
          <w:b/>
          <w:lang w:eastAsia="ru-RU"/>
        </w:rPr>
        <w:t>_____</w:t>
      </w:r>
    </w:p>
    <w:p w14:paraId="3C6C78BC" w14:textId="5819E26B" w:rsidR="00FC3C3B" w:rsidRPr="003A5CAE" w:rsidRDefault="003A5CAE" w:rsidP="003A5CAE">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r w:rsidRPr="003A5CAE">
        <w:rPr>
          <w:rFonts w:ascii="Times New Roman" w:eastAsiaTheme="minorEastAsia" w:hAnsi="Times New Roman" w:cs="Times New Roman"/>
          <w:b/>
          <w:lang w:eastAsia="ru-RU"/>
        </w:rPr>
        <w:t>комплексная поставка продуктов питания</w:t>
      </w:r>
    </w:p>
    <w:tbl>
      <w:tblPr>
        <w:tblW w:w="9436" w:type="dxa"/>
        <w:tblInd w:w="62" w:type="dxa"/>
        <w:tblLayout w:type="fixed"/>
        <w:tblCellMar>
          <w:top w:w="102" w:type="dxa"/>
          <w:left w:w="62" w:type="dxa"/>
          <w:bottom w:w="102" w:type="dxa"/>
          <w:right w:w="62" w:type="dxa"/>
        </w:tblCellMar>
        <w:tblLook w:val="0000" w:firstRow="0" w:lastRow="0" w:firstColumn="0" w:lastColumn="0" w:noHBand="0" w:noVBand="0"/>
      </w:tblPr>
      <w:tblGrid>
        <w:gridCol w:w="1923"/>
        <w:gridCol w:w="4961"/>
        <w:gridCol w:w="568"/>
        <w:gridCol w:w="1133"/>
        <w:gridCol w:w="851"/>
      </w:tblGrid>
      <w:tr w:rsidR="00FC3C3B" w:rsidRPr="0045717D" w14:paraId="15BE3837" w14:textId="77777777" w:rsidTr="00701AAE">
        <w:tc>
          <w:tcPr>
            <w:tcW w:w="1923" w:type="dxa"/>
          </w:tcPr>
          <w:p w14:paraId="28609BE4" w14:textId="7E5BAF22" w:rsidR="00FC3C3B" w:rsidRPr="0045717D" w:rsidRDefault="003A5CAE"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г.</w:t>
            </w:r>
            <w:r w:rsidR="00D0624F">
              <w:rPr>
                <w:rFonts w:ascii="Times New Roman" w:eastAsiaTheme="minorEastAsia" w:hAnsi="Times New Roman" w:cs="Times New Roman"/>
                <w:lang w:eastAsia="ru-RU"/>
              </w:rPr>
              <w:t>Санкт-Петербург</w:t>
            </w:r>
          </w:p>
        </w:tc>
        <w:tc>
          <w:tcPr>
            <w:tcW w:w="4961" w:type="dxa"/>
          </w:tcPr>
          <w:p w14:paraId="1D493A45"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568" w:type="dxa"/>
          </w:tcPr>
          <w:p w14:paraId="1D4D24A3"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«__»</w:t>
            </w:r>
          </w:p>
        </w:tc>
        <w:tc>
          <w:tcPr>
            <w:tcW w:w="1133" w:type="dxa"/>
          </w:tcPr>
          <w:p w14:paraId="33834434"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_________</w:t>
            </w:r>
          </w:p>
        </w:tc>
        <w:tc>
          <w:tcPr>
            <w:tcW w:w="851" w:type="dxa"/>
          </w:tcPr>
          <w:p w14:paraId="4DDC4134" w14:textId="13D6FA7E" w:rsidR="00FC3C3B" w:rsidRPr="0045717D" w:rsidRDefault="00FC3C3B" w:rsidP="001A32C5">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202</w:t>
            </w:r>
            <w:r w:rsidR="00AF2B08">
              <w:rPr>
                <w:rFonts w:ascii="Times New Roman" w:eastAsiaTheme="minorEastAsia" w:hAnsi="Times New Roman" w:cs="Times New Roman"/>
                <w:lang w:eastAsia="ru-RU"/>
              </w:rPr>
              <w:t>_</w:t>
            </w:r>
            <w:r w:rsidRPr="0045717D">
              <w:rPr>
                <w:rFonts w:ascii="Times New Roman" w:eastAsiaTheme="minorEastAsia" w:hAnsi="Times New Roman" w:cs="Times New Roman"/>
                <w:lang w:eastAsia="ru-RU"/>
              </w:rPr>
              <w:t>г.</w:t>
            </w:r>
          </w:p>
        </w:tc>
      </w:tr>
    </w:tbl>
    <w:p w14:paraId="3D7F6508"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B2FC88F" w14:textId="77777777" w:rsidR="003A5CAE" w:rsidRPr="003A5CAE" w:rsidRDefault="005215B9" w:rsidP="003A5CAE">
      <w:pPr>
        <w:ind w:firstLine="708"/>
        <w:jc w:val="both"/>
        <w:rPr>
          <w:rFonts w:ascii="Times New Roman" w:eastAsia="Times New Roman" w:hAnsi="Times New Roman" w:cs="Times New Roman"/>
          <w:lang w:eastAsia="ru-RU"/>
        </w:rPr>
      </w:pPr>
      <w:r w:rsidRPr="003A5CAE">
        <w:rPr>
          <w:rFonts w:ascii="Times New Roman" w:eastAsiaTheme="minorEastAsia" w:hAnsi="Times New Roman" w:cs="Times New Roman"/>
          <w:b/>
          <w:lang w:eastAsia="ru-RU"/>
        </w:rPr>
        <w:t xml:space="preserve">   </w:t>
      </w:r>
      <w:r w:rsidR="003A5CAE" w:rsidRPr="003A5CAE">
        <w:rPr>
          <w:rFonts w:ascii="Times New Roman" w:eastAsia="Times New Roman" w:hAnsi="Times New Roman" w:cs="Times New Roman"/>
          <w:lang w:eastAsia="ru-RU"/>
        </w:rPr>
        <w:t>ГОСУДАРСТВЕННОЕ БЮДЖЕТНОЕ ДОШКОЛЬНОЕ ОБРАЗОВАТЕЛЬНОЕ УЧРЕЖДЕНИЕ ДЕТСКИЙ САД № 91 КРАСНОСЕЛЬСКОГО РАЙОНА САНКТ-ПЕТЕРБУРГА, именуемое в дальнейшем «Заказчик», в лице _______________, действующего на основании __________, с одной стороны и _________________, именуемое в дальнейшем «Поставщик» в лице ______________, действующего на основании 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402F5D81"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I. ПРЕДМЕТ КОНТРАКТА</w:t>
      </w:r>
    </w:p>
    <w:p w14:paraId="7422F201"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BAB0FE3"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1.1. Поставщик обязуется </w:t>
      </w:r>
      <w:r w:rsidR="001A32C5">
        <w:rPr>
          <w:rFonts w:ascii="Times New Roman" w:eastAsiaTheme="minorEastAsia" w:hAnsi="Times New Roman" w:cs="Times New Roman"/>
          <w:lang w:eastAsia="ru-RU"/>
        </w:rPr>
        <w:t xml:space="preserve">осуществить </w:t>
      </w:r>
      <w:r w:rsidR="001A32C5" w:rsidRPr="001A32C5">
        <w:rPr>
          <w:rFonts w:ascii="Times New Roman" w:hAnsi="Times New Roman" w:cs="Times New Roman"/>
        </w:rPr>
        <w:t>комплексную поставку продуктов питания для организации питания в ГБДОУ детский сад № 91 Красносельского района Санкт-Петербурга</w:t>
      </w:r>
      <w:r w:rsidRPr="0045717D">
        <w:rPr>
          <w:rFonts w:ascii="Times New Roman" w:eastAsiaTheme="minorEastAsia" w:hAnsi="Times New Roman" w:cs="Times New Roman"/>
          <w:lang w:eastAsia="ru-RU"/>
        </w:rPr>
        <w:t xml:space="preserve"> (далее - Товар) Заказчику в обусловленный настоящим Контрактом срок, согласно Спецификации (Приложение N 1 к настоящему Контракту) и </w:t>
      </w:r>
      <w:r w:rsidR="0032707A" w:rsidRPr="0045717D">
        <w:rPr>
          <w:rFonts w:ascii="Times New Roman" w:eastAsiaTheme="minorEastAsia" w:hAnsi="Times New Roman" w:cs="Times New Roman"/>
          <w:lang w:eastAsia="ru-RU"/>
        </w:rPr>
        <w:t>Описанию объекта закупки</w:t>
      </w:r>
      <w:r w:rsidRPr="0045717D">
        <w:rPr>
          <w:rFonts w:ascii="Times New Roman" w:eastAsiaTheme="minorEastAsia" w:hAnsi="Times New Roman" w:cs="Times New Roman"/>
          <w:lang w:eastAsia="ru-RU"/>
        </w:rPr>
        <w:t xml:space="preserve"> (Приложение N 2 к настоящему Контракту), а Заказчик обязуется принять и оплатить Товар в порядке и на условиях, предусмотренных настоящим Контрактом.</w:t>
      </w:r>
    </w:p>
    <w:p w14:paraId="6C8D7DA9" w14:textId="77777777" w:rsidR="00FC3C3B"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w:t>
      </w:r>
      <w:r w:rsidR="0032707A" w:rsidRPr="0045717D">
        <w:rPr>
          <w:rFonts w:ascii="Times New Roman" w:eastAsiaTheme="minorEastAsia" w:hAnsi="Times New Roman" w:cs="Times New Roman"/>
          <w:lang w:eastAsia="ru-RU"/>
        </w:rPr>
        <w:t>Описании объекта закупки</w:t>
      </w:r>
      <w:r w:rsidRPr="0045717D">
        <w:rPr>
          <w:rFonts w:ascii="Times New Roman" w:eastAsiaTheme="minorEastAsia" w:hAnsi="Times New Roman" w:cs="Times New Roman"/>
          <w:lang w:eastAsia="ru-RU"/>
        </w:rPr>
        <w:t xml:space="preserve"> (Приложение N 2 к настоящему Контракту) и в Приложении N 2.1 к настоящему Контракту.</w:t>
      </w:r>
    </w:p>
    <w:p w14:paraId="0AB4A9BC" w14:textId="5B8AEE3C" w:rsidR="00D02297" w:rsidRPr="0045717D" w:rsidRDefault="00D02297" w:rsidP="00D02297">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1.3. </w:t>
      </w:r>
      <w:r w:rsidRPr="00D02297">
        <w:rPr>
          <w:rFonts w:ascii="Times New Roman" w:eastAsiaTheme="minorEastAsia" w:hAnsi="Times New Roman" w:cs="Times New Roman"/>
          <w:lang w:eastAsia="ru-RU"/>
        </w:rPr>
        <w:t>Настоящий Контракт вступает в силу и становится обязательным для Сторон с момента его подписания</w:t>
      </w:r>
      <w:r>
        <w:rPr>
          <w:rFonts w:ascii="Times New Roman" w:eastAsiaTheme="minorEastAsia" w:hAnsi="Times New Roman" w:cs="Times New Roman"/>
          <w:lang w:eastAsia="ru-RU"/>
        </w:rPr>
        <w:t xml:space="preserve"> </w:t>
      </w:r>
      <w:r w:rsidRPr="00D02297">
        <w:rPr>
          <w:rFonts w:ascii="Times New Roman" w:eastAsiaTheme="minorEastAsia" w:hAnsi="Times New Roman" w:cs="Times New Roman"/>
          <w:lang w:eastAsia="ru-RU"/>
        </w:rPr>
        <w:t>обеими Сторонами, действует по 31.12.2026, а в части исполнения обязательств по оплате – до полного исполнения</w:t>
      </w:r>
      <w:r>
        <w:rPr>
          <w:rFonts w:ascii="Times New Roman" w:eastAsiaTheme="minorEastAsia" w:hAnsi="Times New Roman" w:cs="Times New Roman"/>
          <w:lang w:eastAsia="ru-RU"/>
        </w:rPr>
        <w:t xml:space="preserve"> </w:t>
      </w:r>
      <w:r w:rsidRPr="00D02297">
        <w:rPr>
          <w:rFonts w:ascii="Times New Roman" w:eastAsiaTheme="minorEastAsia" w:hAnsi="Times New Roman" w:cs="Times New Roman"/>
          <w:lang w:eastAsia="ru-RU"/>
        </w:rPr>
        <w:t>сторонами своих обязательств по Контракту.</w:t>
      </w:r>
      <w:r>
        <w:rPr>
          <w:rFonts w:ascii="Times New Roman" w:eastAsiaTheme="minorEastAsia" w:hAnsi="Times New Roman" w:cs="Times New Roman"/>
          <w:lang w:eastAsia="ru-RU"/>
        </w:rPr>
        <w:t xml:space="preserve"> </w:t>
      </w:r>
      <w:r w:rsidRPr="00D02297">
        <w:rPr>
          <w:rFonts w:ascii="Times New Roman" w:eastAsiaTheme="minorEastAsia" w:hAnsi="Times New Roman" w:cs="Times New Roman"/>
          <w:lang w:eastAsia="ru-RU"/>
        </w:rPr>
        <w:t>Срок оказания услуг по настоящему Контракту: с 01.0</w:t>
      </w:r>
      <w:r w:rsidR="000D0CA7">
        <w:rPr>
          <w:rFonts w:ascii="Times New Roman" w:eastAsiaTheme="minorEastAsia" w:hAnsi="Times New Roman" w:cs="Times New Roman"/>
          <w:lang w:eastAsia="ru-RU"/>
        </w:rPr>
        <w:t>6</w:t>
      </w:r>
      <w:r w:rsidRPr="00D02297">
        <w:rPr>
          <w:rFonts w:ascii="Times New Roman" w:eastAsiaTheme="minorEastAsia" w:hAnsi="Times New Roman" w:cs="Times New Roman"/>
          <w:lang w:eastAsia="ru-RU"/>
        </w:rPr>
        <w:t>.2026 по 31.12.2026</w:t>
      </w:r>
      <w:r>
        <w:rPr>
          <w:rFonts w:ascii="Times New Roman" w:eastAsiaTheme="minorEastAsia" w:hAnsi="Times New Roman" w:cs="Times New Roman"/>
          <w:lang w:eastAsia="ru-RU"/>
        </w:rPr>
        <w:t>.</w:t>
      </w:r>
    </w:p>
    <w:p w14:paraId="0B1AA286" w14:textId="77777777" w:rsidR="00FC3C3B" w:rsidRPr="0045717D" w:rsidRDefault="00FC3C3B" w:rsidP="00FC3C3B">
      <w:pPr>
        <w:widowControl w:val="0"/>
        <w:autoSpaceDE w:val="0"/>
        <w:autoSpaceDN w:val="0"/>
        <w:adjustRightInd w:val="0"/>
        <w:spacing w:after="0" w:line="240" w:lineRule="auto"/>
        <w:ind w:firstLine="567"/>
        <w:jc w:val="both"/>
        <w:rPr>
          <w:rFonts w:ascii="Times New Roman" w:eastAsia="Times New Roman" w:hAnsi="Times New Roman"/>
          <w:bCs/>
          <w:iCs/>
          <w:color w:val="FF0000"/>
          <w:lang w:eastAsia="ru-RU"/>
        </w:rPr>
      </w:pPr>
    </w:p>
    <w:p w14:paraId="17D9B856"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II. ЦЕНА КОНТРАКТА И ПОРЯДОК РАСЧЕТОВ</w:t>
      </w:r>
    </w:p>
    <w:p w14:paraId="168183ED"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1AED5EC" w14:textId="793FF313" w:rsidR="00B55C83" w:rsidRPr="0045717D" w:rsidRDefault="00B55C83" w:rsidP="00B55C83">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2.1. Цена Контракта составляет </w:t>
      </w:r>
      <w:r w:rsidR="003A5CAE">
        <w:rPr>
          <w:rFonts w:ascii="Times New Roman" w:eastAsiaTheme="minorEastAsia" w:hAnsi="Times New Roman" w:cs="Times New Roman"/>
          <w:lang w:eastAsia="ru-RU"/>
        </w:rPr>
        <w:t>____________</w:t>
      </w:r>
      <w:r w:rsidRPr="0045717D">
        <w:rPr>
          <w:rFonts w:ascii="Times New Roman" w:eastAsiaTheme="minorEastAsia" w:hAnsi="Times New Roman" w:cs="Times New Roman"/>
          <w:lang w:eastAsia="ru-RU"/>
        </w:rPr>
        <w:t xml:space="preserve">, в том числе НДС </w:t>
      </w:r>
      <w:r w:rsidR="003A5CAE">
        <w:rPr>
          <w:rFonts w:ascii="Times New Roman" w:eastAsiaTheme="minorEastAsia" w:hAnsi="Times New Roman" w:cs="Times New Roman"/>
          <w:lang w:eastAsia="ru-RU"/>
        </w:rPr>
        <w:t>__________.</w:t>
      </w:r>
    </w:p>
    <w:p w14:paraId="6C38CE94"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0" w:name="Par57"/>
      <w:bookmarkStart w:id="1" w:name="Par60"/>
      <w:bookmarkEnd w:id="0"/>
      <w:bookmarkEnd w:id="1"/>
      <w:r w:rsidRPr="0045717D">
        <w:rPr>
          <w:rFonts w:ascii="Times New Roman" w:eastAsiaTheme="minorEastAsia" w:hAnsi="Times New Roman" w:cs="Times New Roman"/>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5A59E758"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N 44-ФЗ и настоящим Контрактом.</w:t>
      </w:r>
    </w:p>
    <w:p w14:paraId="460D043E"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При заключении и исполнении настоящего Контракта изменение его условий не допускается, за исключением случаев, предусмотренных Законом N 44-ФЗ.</w:t>
      </w:r>
    </w:p>
    <w:p w14:paraId="7C68A03A"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14:paraId="54D7CBE0" w14:textId="4C3F57CC" w:rsidR="00B06A27" w:rsidRDefault="00B55C83" w:rsidP="00B06A27">
      <w:pPr>
        <w:spacing w:after="0" w:line="240" w:lineRule="auto"/>
        <w:jc w:val="both"/>
        <w:rPr>
          <w:rFonts w:ascii="Times New Roman" w:eastAsiaTheme="minorEastAsia" w:hAnsi="Times New Roman" w:cs="Times New Roman"/>
          <w:lang w:eastAsia="ru-RU"/>
        </w:rPr>
      </w:pPr>
      <w:bookmarkStart w:id="2" w:name="Par64"/>
      <w:bookmarkEnd w:id="2"/>
      <w:r w:rsidRPr="0045717D">
        <w:rPr>
          <w:rFonts w:ascii="Times New Roman" w:eastAsiaTheme="minorEastAsia" w:hAnsi="Times New Roman" w:cs="Times New Roman"/>
          <w:lang w:eastAsia="ru-RU"/>
        </w:rPr>
        <w:t>2.3. Источник финансирования Контракта</w:t>
      </w:r>
      <w:r w:rsidR="001142D0">
        <w:rPr>
          <w:rFonts w:ascii="Times New Roman" w:eastAsiaTheme="minorEastAsia" w:hAnsi="Times New Roman" w:cs="Times New Roman"/>
          <w:lang w:eastAsia="ru-RU"/>
        </w:rPr>
        <w:t xml:space="preserve">: </w:t>
      </w:r>
      <w:r w:rsidR="00B06A27" w:rsidRPr="00B06A27">
        <w:rPr>
          <w:rFonts w:ascii="Times New Roman" w:eastAsiaTheme="minorEastAsia" w:hAnsi="Times New Roman" w:cs="Times New Roman"/>
          <w:lang w:eastAsia="ru-RU"/>
        </w:rPr>
        <w:t>Внебюджетны</w:t>
      </w:r>
      <w:r w:rsidR="00B06A27">
        <w:rPr>
          <w:rFonts w:ascii="Times New Roman" w:eastAsiaTheme="minorEastAsia" w:hAnsi="Times New Roman" w:cs="Times New Roman"/>
          <w:lang w:eastAsia="ru-RU"/>
        </w:rPr>
        <w:t>е</w:t>
      </w:r>
      <w:r w:rsidR="00B06A27" w:rsidRPr="00B06A27">
        <w:rPr>
          <w:rFonts w:ascii="Times New Roman" w:eastAsiaTheme="minorEastAsia" w:hAnsi="Times New Roman" w:cs="Times New Roman"/>
          <w:lang w:eastAsia="ru-RU"/>
        </w:rPr>
        <w:t xml:space="preserve"> средств</w:t>
      </w:r>
      <w:r w:rsidR="00B06A27">
        <w:rPr>
          <w:rFonts w:ascii="Times New Roman" w:eastAsiaTheme="minorEastAsia" w:hAnsi="Times New Roman" w:cs="Times New Roman"/>
          <w:lang w:eastAsia="ru-RU"/>
        </w:rPr>
        <w:t>а</w:t>
      </w:r>
      <w:r w:rsidR="00B06A27" w:rsidRPr="00B06A27">
        <w:rPr>
          <w:rFonts w:ascii="Times New Roman" w:eastAsiaTheme="minorEastAsia" w:hAnsi="Times New Roman" w:cs="Times New Roman"/>
          <w:lang w:eastAsia="ru-RU"/>
        </w:rPr>
        <w:t>, Средств</w:t>
      </w:r>
      <w:r w:rsidR="00B06A27">
        <w:rPr>
          <w:rFonts w:ascii="Times New Roman" w:eastAsiaTheme="minorEastAsia" w:hAnsi="Times New Roman" w:cs="Times New Roman"/>
          <w:lang w:eastAsia="ru-RU"/>
        </w:rPr>
        <w:t>а</w:t>
      </w:r>
      <w:r w:rsidR="00B06A27" w:rsidRPr="00B06A27">
        <w:rPr>
          <w:rFonts w:ascii="Times New Roman" w:eastAsiaTheme="minorEastAsia" w:hAnsi="Times New Roman" w:cs="Times New Roman"/>
          <w:lang w:eastAsia="ru-RU"/>
        </w:rPr>
        <w:t xml:space="preserve"> бюджетных учреждений</w:t>
      </w:r>
      <w:r w:rsidR="003A5CAE">
        <w:rPr>
          <w:rFonts w:ascii="Times New Roman" w:eastAsiaTheme="minorEastAsia" w:hAnsi="Times New Roman" w:cs="Times New Roman"/>
          <w:lang w:eastAsia="ru-RU"/>
        </w:rPr>
        <w:t>.</w:t>
      </w:r>
    </w:p>
    <w:p w14:paraId="75B5457C" w14:textId="77777777" w:rsidR="00B55C83" w:rsidRPr="0045717D" w:rsidRDefault="00B55C83" w:rsidP="00B06A27">
      <w:pPr>
        <w:spacing w:after="0" w:line="240" w:lineRule="auto"/>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2.4. </w:t>
      </w:r>
      <w:r w:rsidR="00C62CF0" w:rsidRPr="0045717D">
        <w:rPr>
          <w:rFonts w:ascii="Times New Roman" w:eastAsiaTheme="minorEastAsia" w:hAnsi="Times New Roman" w:cs="Times New Roman"/>
          <w:lang w:eastAsia="ru-RU"/>
        </w:rPr>
        <w:t>Оплата поставленного Товара производится Заказчиком на основании счёта</w:t>
      </w:r>
      <w:r w:rsidRPr="0045717D">
        <w:rPr>
          <w:rFonts w:ascii="Times New Roman" w:eastAsiaTheme="minorEastAsia" w:hAnsi="Times New Roman" w:cs="Times New Roman"/>
          <w:lang w:eastAsia="ru-RU"/>
        </w:rPr>
        <w:t>, предоставленного Поставщиком, в течение 7 (семи) рабочих</w:t>
      </w:r>
      <w:r w:rsidR="00B06A27">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 xml:space="preserve">дней с даты подписания Заказчиком документа о приемке </w:t>
      </w:r>
      <w:r w:rsidR="00B06A27">
        <w:rPr>
          <w:rFonts w:ascii="Times New Roman" w:eastAsiaTheme="minorEastAsia" w:hAnsi="Times New Roman" w:cs="Times New Roman"/>
          <w:lang w:eastAsia="ru-RU"/>
        </w:rPr>
        <w:t>товара: счет, товарная накладная, счет фактура (при наличии).</w:t>
      </w:r>
    </w:p>
    <w:p w14:paraId="4637A294"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3" w:name="Par79"/>
      <w:bookmarkEnd w:id="3"/>
      <w:r w:rsidRPr="0045717D">
        <w:rPr>
          <w:rFonts w:ascii="Times New Roman" w:eastAsiaTheme="minorEastAsia" w:hAnsi="Times New Roman" w:cs="Times New Roman"/>
          <w:lang w:eastAsia="ru-RU"/>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5F64DD68"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w:t>
      </w:r>
      <w:r w:rsidRPr="0045717D">
        <w:rPr>
          <w:rFonts w:ascii="Times New Roman" w:eastAsiaTheme="minorEastAsia" w:hAnsi="Times New Roman" w:cs="Times New Roman"/>
          <w:lang w:eastAsia="ru-RU"/>
        </w:rPr>
        <w:lastRenderedPageBreak/>
        <w:t>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B8ED039"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4" w:name="Par81"/>
      <w:bookmarkEnd w:id="4"/>
      <w:r w:rsidRPr="0045717D">
        <w:rPr>
          <w:rFonts w:ascii="Times New Roman" w:eastAsiaTheme="minorEastAsia" w:hAnsi="Times New Roman" w:cs="Times New Roman"/>
          <w:lang w:eastAsia="ru-RU"/>
        </w:rPr>
        <w:t>2.7. Датой оплаты считается дата списания денежных средств со счета Заказчика, указанного в настоящем Контракте.</w:t>
      </w:r>
    </w:p>
    <w:p w14:paraId="70D6F4B1"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2.8. Суммы неисполненных Поставщиком требований об уплате неустоек (штрафов, пеней), предъявленных Заказчиком в соответствии с Законом</w:t>
      </w:r>
      <w:r w:rsidR="005215B9">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N 44-ФЗ и настоящим Контрактом, удерживаются Заказчиком из суммы, подлежащей оплате Поставщику.</w:t>
      </w:r>
    </w:p>
    <w:p w14:paraId="01763047"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E26BE94"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III. ПОРЯДОК, СРОКИ И УСЛОВИЯ ПОСТАВКИ И ПРИЕМКИ ТОВАРА</w:t>
      </w:r>
    </w:p>
    <w:p w14:paraId="1F6A02BE"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0F8033C" w14:textId="77777777" w:rsidR="00F364EE" w:rsidRPr="0045717D" w:rsidRDefault="00FC3C3B" w:rsidP="00F364EE">
      <w:pPr>
        <w:shd w:val="clear" w:color="auto" w:fill="FFFFFF"/>
        <w:spacing w:after="0" w:line="240" w:lineRule="auto"/>
        <w:jc w:val="both"/>
        <w:rPr>
          <w:rFonts w:ascii="Times New Roman" w:eastAsia="Times New Roman" w:hAnsi="Times New Roman" w:cs="Times New Roman"/>
        </w:rPr>
      </w:pPr>
      <w:r w:rsidRPr="0045717D">
        <w:rPr>
          <w:rFonts w:ascii="Times New Roman" w:eastAsiaTheme="minorEastAsia" w:hAnsi="Times New Roman" w:cs="Times New Roman"/>
          <w:lang w:eastAsia="ru-RU"/>
        </w:rPr>
        <w:t>3.1. Товар Заказчику поставляется партиями в соответствии с условиями настоящего Контракта. Количество Товара в каждой па</w:t>
      </w:r>
      <w:r w:rsidR="00FE2E7F" w:rsidRPr="0045717D">
        <w:rPr>
          <w:rFonts w:ascii="Times New Roman" w:eastAsiaTheme="minorEastAsia" w:hAnsi="Times New Roman" w:cs="Times New Roman"/>
          <w:lang w:eastAsia="ru-RU"/>
        </w:rPr>
        <w:t>ртии определяется на основании</w:t>
      </w:r>
      <w:r w:rsidRPr="0045717D">
        <w:rPr>
          <w:rFonts w:ascii="Times New Roman" w:eastAsiaTheme="minorEastAsia" w:hAnsi="Times New Roman" w:cs="Times New Roman"/>
          <w:lang w:eastAsia="ru-RU"/>
        </w:rPr>
        <w:t xml:space="preserve"> Заявки Заказчика</w:t>
      </w:r>
      <w:r w:rsidR="00FE2E7F" w:rsidRPr="0045717D">
        <w:rPr>
          <w:rFonts w:ascii="Times New Roman" w:eastAsia="Times New Roman" w:hAnsi="Times New Roman"/>
          <w:lang w:eastAsia="ru-RU"/>
        </w:rPr>
        <w:t xml:space="preserve"> на поставку Товара.</w:t>
      </w:r>
      <w:r w:rsidR="005215B9">
        <w:rPr>
          <w:rFonts w:ascii="Times New Roman" w:eastAsia="Times New Roman" w:hAnsi="Times New Roman"/>
          <w:lang w:eastAsia="ru-RU"/>
        </w:rPr>
        <w:t xml:space="preserve"> </w:t>
      </w:r>
      <w:r w:rsidRPr="0045717D">
        <w:rPr>
          <w:rFonts w:ascii="Times New Roman" w:eastAsiaTheme="minorEastAsia" w:hAnsi="Times New Roman" w:cs="Times New Roman"/>
          <w:lang w:eastAsia="ru-RU"/>
        </w:rPr>
        <w:t>Поставка Товара на основании не подписанной Заказчиком Заявки не допускается.</w:t>
      </w:r>
      <w:r w:rsidR="005215B9">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 xml:space="preserve">Заявка направляется </w:t>
      </w:r>
      <w:r w:rsidR="00FE2E7F" w:rsidRPr="0045717D">
        <w:rPr>
          <w:rFonts w:ascii="Times New Roman" w:eastAsiaTheme="minorEastAsia" w:hAnsi="Times New Roman" w:cs="Times New Roman"/>
          <w:lang w:eastAsia="ru-RU"/>
        </w:rPr>
        <w:t>Заказчиком</w:t>
      </w:r>
      <w:r w:rsidRPr="0045717D">
        <w:rPr>
          <w:rFonts w:ascii="Times New Roman" w:eastAsiaTheme="minorEastAsia" w:hAnsi="Times New Roman" w:cs="Times New Roman"/>
          <w:lang w:eastAsia="ru-RU"/>
        </w:rPr>
        <w:t xml:space="preserve"> не позднее чем за </w:t>
      </w:r>
      <w:r w:rsidR="00793DB5" w:rsidRPr="0045717D">
        <w:rPr>
          <w:rFonts w:ascii="Times New Roman" w:eastAsiaTheme="minorEastAsia" w:hAnsi="Times New Roman" w:cs="Times New Roman"/>
          <w:lang w:eastAsia="ru-RU"/>
        </w:rPr>
        <w:t>3</w:t>
      </w:r>
      <w:r w:rsidR="00FE2E7F" w:rsidRPr="0045717D">
        <w:rPr>
          <w:rFonts w:ascii="Times New Roman" w:eastAsiaTheme="minorEastAsia" w:hAnsi="Times New Roman" w:cs="Times New Roman"/>
          <w:lang w:eastAsia="ru-RU"/>
        </w:rPr>
        <w:t>рабоч</w:t>
      </w:r>
      <w:r w:rsidR="00F364EE" w:rsidRPr="0045717D">
        <w:rPr>
          <w:rFonts w:ascii="Times New Roman" w:eastAsiaTheme="minorEastAsia" w:hAnsi="Times New Roman" w:cs="Times New Roman"/>
          <w:lang w:eastAsia="ru-RU"/>
        </w:rPr>
        <w:t>и</w:t>
      </w:r>
      <w:r w:rsidR="007E4890" w:rsidRPr="0045717D">
        <w:rPr>
          <w:rFonts w:ascii="Times New Roman" w:eastAsiaTheme="minorEastAsia" w:hAnsi="Times New Roman" w:cs="Times New Roman"/>
          <w:lang w:eastAsia="ru-RU"/>
        </w:rPr>
        <w:t>х</w:t>
      </w:r>
      <w:r w:rsidR="00F364EE" w:rsidRPr="0045717D">
        <w:rPr>
          <w:rFonts w:ascii="Times New Roman" w:eastAsiaTheme="minorEastAsia" w:hAnsi="Times New Roman" w:cs="Times New Roman"/>
          <w:lang w:eastAsia="ru-RU"/>
        </w:rPr>
        <w:t xml:space="preserve"> дн</w:t>
      </w:r>
      <w:r w:rsidR="007E4890" w:rsidRPr="0045717D">
        <w:rPr>
          <w:rFonts w:ascii="Times New Roman" w:eastAsiaTheme="minorEastAsia" w:hAnsi="Times New Roman" w:cs="Times New Roman"/>
          <w:lang w:eastAsia="ru-RU"/>
        </w:rPr>
        <w:t>я</w:t>
      </w:r>
      <w:r w:rsidRPr="0045717D">
        <w:rPr>
          <w:rFonts w:ascii="Times New Roman" w:eastAsiaTheme="minorEastAsia" w:hAnsi="Times New Roman" w:cs="Times New Roman"/>
          <w:lang w:eastAsia="ru-RU"/>
        </w:rPr>
        <w:t xml:space="preserve"> до предполагаемой поставки Товара в пределах срока, установленного пунктом 11.1 настоящего Контракта.</w:t>
      </w:r>
      <w:r w:rsidR="00B06A27">
        <w:rPr>
          <w:rFonts w:ascii="Times New Roman" w:eastAsiaTheme="minorEastAsia" w:hAnsi="Times New Roman" w:cs="Times New Roman"/>
          <w:lang w:eastAsia="ru-RU"/>
        </w:rPr>
        <w:t xml:space="preserve"> </w:t>
      </w:r>
      <w:r w:rsidR="00F364EE" w:rsidRPr="0045717D">
        <w:rPr>
          <w:rFonts w:ascii="Times New Roman" w:eastAsia="Times New Roman" w:hAnsi="Times New Roman" w:cs="Times New Roman"/>
        </w:rPr>
        <w:t>Дата поставки устанавливается Заказчиком.</w:t>
      </w:r>
    </w:p>
    <w:p w14:paraId="05A0EC94" w14:textId="77777777" w:rsidR="00F1432F" w:rsidRPr="00F1432F" w:rsidRDefault="00FC3C3B" w:rsidP="00F1432F">
      <w:pPr>
        <w:widowControl w:val="0"/>
        <w:autoSpaceDE w:val="0"/>
        <w:autoSpaceDN w:val="0"/>
        <w:adjustRightInd w:val="0"/>
        <w:spacing w:before="240" w:after="0" w:line="240" w:lineRule="auto"/>
        <w:contextualSpacing/>
        <w:jc w:val="both"/>
        <w:rPr>
          <w:rFonts w:ascii="Times New Roman" w:eastAsia="Times New Roman" w:hAnsi="Times New Roman" w:cs="Times New Roman"/>
          <w:lang w:eastAsia="ru-RU"/>
        </w:rPr>
      </w:pPr>
      <w:r w:rsidRPr="0045717D">
        <w:rPr>
          <w:rFonts w:ascii="Times New Roman" w:eastAsiaTheme="minorEastAsia" w:hAnsi="Times New Roman" w:cs="Times New Roman"/>
          <w:lang w:eastAsia="ru-RU"/>
        </w:rPr>
        <w:t xml:space="preserve">3.2. </w:t>
      </w:r>
      <w:bookmarkStart w:id="5" w:name="Par110"/>
      <w:bookmarkEnd w:id="5"/>
      <w:r w:rsidR="00F1432F" w:rsidRPr="00F1432F">
        <w:rPr>
          <w:rFonts w:ascii="Times New Roman" w:eastAsia="Times New Roman" w:hAnsi="Times New Roman" w:cs="Times New Roman"/>
          <w:lang w:eastAsia="ru-RU"/>
        </w:rPr>
        <w:t>Поставка Товара по Заявке Поставщиком осуществляется по адресам поставки Товара, перечень которых указан в Приложении N 4 к настоящему Контракту, указанным в Заявках. Заказчик/Получатель в одной Заявке указывает только один адрес поставки Товара.</w:t>
      </w:r>
    </w:p>
    <w:p w14:paraId="09A0A869" w14:textId="77777777" w:rsidR="00F364EE" w:rsidRPr="0045717D" w:rsidRDefault="00F364EE" w:rsidP="00F1432F">
      <w:pPr>
        <w:widowControl w:val="0"/>
        <w:autoSpaceDE w:val="0"/>
        <w:autoSpaceDN w:val="0"/>
        <w:adjustRightInd w:val="0"/>
        <w:spacing w:before="240"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sidR="00B06A27">
        <w:rPr>
          <w:rFonts w:ascii="Times New Roman" w:eastAsia="Times New Roman" w:hAnsi="Times New Roman" w:cs="Times New Roman"/>
        </w:rPr>
        <w:t>3</w:t>
      </w:r>
      <w:r w:rsidRPr="0045717D">
        <w:rPr>
          <w:rFonts w:ascii="Times New Roman" w:eastAsia="Times New Roman" w:hAnsi="Times New Roman" w:cs="Times New Roman"/>
        </w:rPr>
        <w:t xml:space="preserve">.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w:t>
      </w:r>
      <w:hyperlink r:id="rId7"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в 3 (трёх) экземплярах.</w:t>
      </w:r>
    </w:p>
    <w:p w14:paraId="736971EC"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Вместе с товарной накладной по </w:t>
      </w:r>
      <w:hyperlink r:id="rId8"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Поставщик предоставляет счет-фактуру в соответствии с налоговым законодательством Российской Федерации </w:t>
      </w:r>
      <w:hyperlink w:anchor="Par672" w:tooltip="&lt;61&gt; Данный абзац указывается в случае если, поставщик является плательщиком НДС." w:history="1">
        <w:r w:rsidRPr="0045717D">
          <w:rPr>
            <w:rFonts w:ascii="Times New Roman" w:eastAsia="Times New Roman" w:hAnsi="Times New Roman" w:cs="Times New Roman"/>
          </w:rPr>
          <w:t>(при</w:t>
        </w:r>
      </w:hyperlink>
      <w:r w:rsidRPr="0045717D">
        <w:rPr>
          <w:rFonts w:ascii="Times New Roman" w:eastAsia="Times New Roman" w:hAnsi="Times New Roman" w:cs="Times New Roman"/>
        </w:rPr>
        <w:t xml:space="preserve"> наличии).</w:t>
      </w:r>
    </w:p>
    <w:p w14:paraId="2F446A44"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6EAD6C2C"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9" w:history="1">
        <w:r w:rsidRPr="0045717D">
          <w:rPr>
            <w:rFonts w:ascii="Times New Roman" w:eastAsia="Times New Roman" w:hAnsi="Times New Roman" w:cs="Times New Roman"/>
          </w:rPr>
          <w:t>Законом</w:t>
        </w:r>
      </w:hyperlink>
      <w:r w:rsidRPr="0045717D">
        <w:rPr>
          <w:rFonts w:ascii="Times New Roman" w:eastAsia="Times New Roman" w:hAnsi="Times New Roman" w:cs="Times New Roman"/>
        </w:rPr>
        <w:t xml:space="preserve"> N 44-ФЗ.</w:t>
      </w:r>
    </w:p>
    <w:p w14:paraId="0E1BBA0A"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Заказчик вправе для проведения экспертизы Товара осуществлять выборочную проверку качества и безопасности Товара до 5%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58BCD465"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5F2CFA76"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Товар на период проведения экспертизы находится у Заказчика на ответственном хранении.</w:t>
      </w:r>
    </w:p>
    <w:p w14:paraId="5B915D8D"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72BEDE82"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1F6B1DD6"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6B6450EA"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sidR="00B06A27">
        <w:rPr>
          <w:rFonts w:ascii="Times New Roman" w:eastAsia="Times New Roman" w:hAnsi="Times New Roman" w:cs="Times New Roman"/>
        </w:rPr>
        <w:t>4</w:t>
      </w:r>
      <w:r w:rsidRPr="0045717D">
        <w:rPr>
          <w:rFonts w:ascii="Times New Roman" w:eastAsia="Times New Roman" w:hAnsi="Times New Roman" w:cs="Times New Roman"/>
        </w:rPr>
        <w:t xml:space="preserve">. 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w:t>
      </w:r>
      <w:hyperlink r:id="rId10"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в течение 3 (Трех) рабочих  дней с момента доставки Товара.</w:t>
      </w:r>
    </w:p>
    <w:p w14:paraId="0281075D"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w:t>
      </w:r>
      <w:r w:rsidRPr="0045717D">
        <w:rPr>
          <w:rFonts w:ascii="Times New Roman" w:eastAsia="Times New Roman" w:hAnsi="Times New Roman" w:cs="Times New Roman"/>
        </w:rPr>
        <w:lastRenderedPageBreak/>
        <w:t>безопасности Товара Заказчик отказывается от приемки такого Товара и составляет в течение 2 (двух) рабочих дней с момента доставки Товара мотивированный отказ от подписания акта о приемке с указанием перечня выявленных нарушений условий настоящего Контракта (далее - мотивированный отказ).</w:t>
      </w:r>
    </w:p>
    <w:p w14:paraId="2B04330F"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5B2789BC"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w:t>
      </w:r>
      <w:r w:rsidR="00050155">
        <w:rPr>
          <w:rFonts w:ascii="Times New Roman" w:eastAsia="Times New Roman" w:hAnsi="Times New Roman" w:cs="Times New Roman"/>
        </w:rPr>
        <w:t>1 рабочего дня</w:t>
      </w:r>
      <w:r w:rsidRPr="0045717D">
        <w:rPr>
          <w:rFonts w:ascii="Times New Roman" w:eastAsia="Times New Roman" w:hAnsi="Times New Roman" w:cs="Times New Roman"/>
        </w:rPr>
        <w:t xml:space="preserve">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по </w:t>
      </w:r>
      <w:hyperlink r:id="rId11"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в порядке, предусмотренном настоящим разделом.</w:t>
      </w:r>
    </w:p>
    <w:p w14:paraId="16DBE67D"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0D260030"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sidR="00B06A27">
        <w:rPr>
          <w:rFonts w:ascii="Times New Roman" w:eastAsia="Times New Roman" w:hAnsi="Times New Roman" w:cs="Times New Roman"/>
        </w:rPr>
        <w:t>5</w:t>
      </w:r>
      <w:r w:rsidRPr="0045717D">
        <w:rPr>
          <w:rFonts w:ascii="Times New Roman" w:eastAsia="Times New Roman" w:hAnsi="Times New Roman" w:cs="Times New Roman"/>
        </w:rPr>
        <w:t>. В соответствии с частью 6 статьи 94 Закона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w:t>
      </w:r>
    </w:p>
    <w:p w14:paraId="05E1DC73"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sidR="00B06A27">
        <w:rPr>
          <w:rFonts w:ascii="Times New Roman" w:eastAsia="Times New Roman" w:hAnsi="Times New Roman" w:cs="Times New Roman"/>
        </w:rPr>
        <w:t>6</w:t>
      </w:r>
      <w:r w:rsidRPr="0045717D">
        <w:rPr>
          <w:rFonts w:ascii="Times New Roman" w:eastAsia="Times New Roman" w:hAnsi="Times New Roman" w:cs="Times New Roman"/>
        </w:rPr>
        <w:t>. Датой промежуточной приемки поставленного Товара считается дата подписания Заказчиком товарной накладной по форме № ТОРГ-12.</w:t>
      </w:r>
    </w:p>
    <w:p w14:paraId="44D2E54B" w14:textId="77777777" w:rsidR="00F364EE" w:rsidRPr="0045717D" w:rsidRDefault="00F364EE" w:rsidP="00F364EE">
      <w:pPr>
        <w:widowControl w:val="0"/>
        <w:autoSpaceDE w:val="0"/>
        <w:autoSpaceDN w:val="0"/>
        <w:spacing w:after="0" w:line="240" w:lineRule="auto"/>
        <w:jc w:val="both"/>
        <w:rPr>
          <w:rFonts w:ascii="Times New Roman" w:eastAsia="Times New Roman" w:hAnsi="Times New Roman" w:cs="Times New Roman"/>
          <w:bCs/>
        </w:rPr>
      </w:pPr>
      <w:r w:rsidRPr="0045717D">
        <w:rPr>
          <w:rFonts w:ascii="Times New Roman" w:eastAsia="Times New Roman" w:hAnsi="Times New Roman" w:cs="Times New Roman"/>
        </w:rPr>
        <w:t>3.</w:t>
      </w:r>
      <w:r w:rsidR="00B06A27">
        <w:rPr>
          <w:rFonts w:ascii="Times New Roman" w:eastAsia="Times New Roman" w:hAnsi="Times New Roman" w:cs="Times New Roman"/>
        </w:rPr>
        <w:t>7</w:t>
      </w:r>
      <w:r w:rsidRPr="0045717D">
        <w:rPr>
          <w:rFonts w:ascii="Times New Roman" w:eastAsia="Times New Roman" w:hAnsi="Times New Roman" w:cs="Times New Roman"/>
        </w:rPr>
        <w:t xml:space="preserve">. </w:t>
      </w:r>
      <w:r w:rsidRPr="0045717D">
        <w:rPr>
          <w:rFonts w:ascii="Times New Roman" w:eastAsia="Times New Roman" w:hAnsi="Times New Roman" w:cs="Times New Roman"/>
          <w:bCs/>
        </w:rPr>
        <w:t>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приемке.</w:t>
      </w:r>
    </w:p>
    <w:p w14:paraId="69B34CF4" w14:textId="77777777" w:rsidR="00F364EE" w:rsidRPr="0045717D" w:rsidRDefault="00B06A27" w:rsidP="00F364EE">
      <w:pPr>
        <w:widowControl w:val="0"/>
        <w:spacing w:after="0" w:line="240" w:lineRule="auto"/>
        <w:jc w:val="both"/>
        <w:rPr>
          <w:rFonts w:ascii="Times New Roman" w:eastAsia="Courier New" w:hAnsi="Times New Roman" w:cs="Times New Roman"/>
          <w:lang w:bidi="ru-RU"/>
        </w:rPr>
      </w:pPr>
      <w:r>
        <w:rPr>
          <w:rFonts w:ascii="Times New Roman" w:eastAsia="Times New Roman" w:hAnsi="Times New Roman" w:cs="Times New Roman"/>
        </w:rPr>
        <w:t xml:space="preserve">3.8. </w:t>
      </w:r>
      <w:r w:rsidR="00F364EE" w:rsidRPr="0045717D">
        <w:rPr>
          <w:rFonts w:ascii="Times New Roman" w:eastAsia="Times New Roman" w:hAnsi="Times New Roman" w:cs="Times New Roman"/>
          <w:lang w:bidi="ru-RU"/>
        </w:rPr>
        <w:t xml:space="preserve">После устранения недостатков, послуживших основанием для неподписания документа о приемке, Поставщик и Заказчик подписывают документ о приемке в порядке и сроки, предусмотренные </w:t>
      </w:r>
      <w:r w:rsidR="00F364EE" w:rsidRPr="0045717D">
        <w:rPr>
          <w:rFonts w:ascii="Times New Roman" w:eastAsia="Courier New" w:hAnsi="Times New Roman" w:cs="Times New Roman"/>
          <w:lang w:bidi="ru-RU"/>
        </w:rPr>
        <w:t>настоящим разделом Контракта.</w:t>
      </w:r>
    </w:p>
    <w:p w14:paraId="1E9C1D43" w14:textId="77777777" w:rsidR="00F364EE" w:rsidRPr="0045717D" w:rsidRDefault="00F364EE" w:rsidP="00F364EE">
      <w:pPr>
        <w:widowControl w:val="0"/>
        <w:spacing w:after="0" w:line="240" w:lineRule="auto"/>
        <w:jc w:val="both"/>
        <w:rPr>
          <w:rFonts w:ascii="Times New Roman" w:eastAsia="Times New Roman" w:hAnsi="Times New Roman" w:cs="Times New Roman"/>
          <w:lang w:bidi="ru-RU"/>
        </w:rPr>
      </w:pPr>
      <w:r w:rsidRPr="0045717D">
        <w:rPr>
          <w:rFonts w:ascii="Times New Roman" w:eastAsia="Times New Roman" w:hAnsi="Times New Roman" w:cs="Times New Roman"/>
          <w:lang w:bidi="ru-RU"/>
        </w:rPr>
        <w:t>Срок исправления Поставщиком документа о приемке при поступлении от Заказчика уведомления об уточнении составляет 2 (Два) рабочих дня.</w:t>
      </w:r>
    </w:p>
    <w:p w14:paraId="661B470A"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bookmarkStart w:id="6" w:name="Par126"/>
      <w:bookmarkEnd w:id="6"/>
      <w:r w:rsidRPr="0045717D">
        <w:rPr>
          <w:rFonts w:ascii="Times New Roman" w:eastAsia="Times New Roman" w:hAnsi="Times New Roman" w:cs="Times New Roman"/>
        </w:rPr>
        <w:t>3.</w:t>
      </w:r>
      <w:r w:rsidR="00B06A27">
        <w:rPr>
          <w:rFonts w:ascii="Times New Roman" w:eastAsia="Times New Roman" w:hAnsi="Times New Roman" w:cs="Times New Roman"/>
        </w:rPr>
        <w:t>9</w:t>
      </w:r>
      <w:r w:rsidRPr="0045717D">
        <w:rPr>
          <w:rFonts w:ascii="Times New Roman" w:eastAsia="Times New Roman" w:hAnsi="Times New Roman" w:cs="Times New Roman"/>
        </w:rPr>
        <w:t xml:space="preserve">.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w:t>
      </w:r>
      <w:hyperlink r:id="rId12"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w:t>
      </w:r>
    </w:p>
    <w:p w14:paraId="3F813136"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sidR="00B06A27">
        <w:rPr>
          <w:rFonts w:ascii="Times New Roman" w:eastAsia="Times New Roman" w:hAnsi="Times New Roman" w:cs="Times New Roman"/>
        </w:rPr>
        <w:t>10</w:t>
      </w:r>
      <w:r w:rsidRPr="0045717D">
        <w:rPr>
          <w:rFonts w:ascii="Times New Roman" w:eastAsia="Times New Roman" w:hAnsi="Times New Roman" w:cs="Times New Roman"/>
        </w:rPr>
        <w:t>.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5A49B1A4"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3.1</w:t>
      </w:r>
      <w:r w:rsidR="00B06A27">
        <w:rPr>
          <w:rFonts w:ascii="Times New Roman" w:eastAsia="Times New Roman" w:hAnsi="Times New Roman" w:cs="Times New Roman"/>
        </w:rPr>
        <w:t>1</w:t>
      </w:r>
      <w:r w:rsidRPr="0045717D">
        <w:rPr>
          <w:rFonts w:ascii="Times New Roman" w:eastAsia="Times New Roman" w:hAnsi="Times New Roman" w:cs="Times New Roman"/>
        </w:rPr>
        <w:t>. Сдача и приемка Товара осуществляются уполномоченными представителями Сторон.</w:t>
      </w:r>
    </w:p>
    <w:p w14:paraId="5830D64A" w14:textId="77777777" w:rsidR="00FC3C3B" w:rsidRPr="0045717D" w:rsidRDefault="00FC3C3B" w:rsidP="00F364EE">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14:paraId="6499BC6F"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IV. ВЗАИМОДЕЙСТВИЕ СТОРОН</w:t>
      </w:r>
    </w:p>
    <w:p w14:paraId="78DEC936"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5DA031F" w14:textId="77777777" w:rsidR="00B55C83" w:rsidRPr="0045717D" w:rsidRDefault="00B55C83" w:rsidP="00B55C83">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14:paraId="67B68251"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4.1.1. Поставить Товар в порядке, количестве, в срок и на условиях, предусмотренных настоящим Контрактом.</w:t>
      </w:r>
    </w:p>
    <w:p w14:paraId="5FB25742"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57CA6627"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0ABDC495"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4.1.4. Решение об одностороннем отказе от исполнения Контракта направляется Поставщиком Заказчику в порядке, установленном частью 20.1 статьи 95 Закона N 44-ФЗ.</w:t>
      </w:r>
    </w:p>
    <w:p w14:paraId="2D2B3683"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w:t>
      </w:r>
      <w:r w:rsidRPr="0045717D">
        <w:rPr>
          <w:rFonts w:ascii="Times New Roman" w:eastAsiaTheme="minorEastAsia" w:hAnsi="Times New Roman" w:cs="Times New Roman"/>
          <w:lang w:eastAsia="ru-RU"/>
        </w:rPr>
        <w:lastRenderedPageBreak/>
        <w:t>исполнения своих обязательств, в том числе о сложностях, возникающих при исполнении настоящего Контракта.</w:t>
      </w:r>
    </w:p>
    <w:p w14:paraId="6DD703C6"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4.1.</w:t>
      </w:r>
      <w:r w:rsidR="00943A77">
        <w:rPr>
          <w:rFonts w:ascii="Times New Roman" w:eastAsiaTheme="minorEastAsia" w:hAnsi="Times New Roman" w:cs="Times New Roman"/>
          <w:lang w:eastAsia="ru-RU"/>
        </w:rPr>
        <w:t>6</w:t>
      </w:r>
      <w:r w:rsidRPr="0045717D">
        <w:rPr>
          <w:rFonts w:ascii="Times New Roman" w:eastAsiaTheme="minorEastAsia" w:hAnsi="Times New Roman" w:cs="Times New Roman"/>
          <w:lang w:eastAsia="ru-RU"/>
        </w:rPr>
        <w:t>. Формировать и направлять Заказчику документ о приемке с приложением документов, указанных в пункте 3.4 настоящего Контракта, являющихся его неотъемлемой частью, оформлять товарные накладные по форме N ТОРГ-12 в соответствии с законодательством Российской Федерации и условиями настоящего Контракта.</w:t>
      </w:r>
    </w:p>
    <w:p w14:paraId="6CB8A801"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4.2. Поставщик вправе:</w:t>
      </w:r>
    </w:p>
    <w:p w14:paraId="03122FEB"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4.2.1. Требовать от Заказчика произвести приемку Товара в порядке и в сроки, предусмотренные настоящим Контрактом.</w:t>
      </w:r>
    </w:p>
    <w:p w14:paraId="6BC50018"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7" w:name="Par163"/>
      <w:bookmarkEnd w:id="7"/>
      <w:r w:rsidRPr="0045717D">
        <w:rPr>
          <w:rFonts w:ascii="Times New Roman" w:eastAsiaTheme="minorEastAsia"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7FA17B9F"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8" w:name="Par164"/>
      <w:bookmarkEnd w:id="8"/>
      <w:r w:rsidRPr="0045717D">
        <w:rPr>
          <w:rFonts w:ascii="Times New Roman" w:eastAsiaTheme="minorEastAsia" w:hAnsi="Times New Roman" w:cs="Times New Roman"/>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14:paraId="7110910C"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4.2.4. Требовать возмещения убытков, уплаты неустоек (штрафов, пеней) в соответствии с разделом VII настоящего Контракта.</w:t>
      </w:r>
    </w:p>
    <w:p w14:paraId="2399772B"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4.2.5. В случае неисполнения или ненадлежащего исполнения субподрядчиком, соисполнителем обязательств, предусмотренных договором, заключенным с Поставщиком, осуществлять замену субподрядчика, соисполнителя, с которым ранее был заключен договор, на другого субподрядчика, соисполнителя</w:t>
      </w:r>
    </w:p>
    <w:p w14:paraId="517D5F32"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4.3. Заказчик обязуется:</w:t>
      </w:r>
    </w:p>
    <w:p w14:paraId="51B9F24E"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9" w:name="Par168"/>
      <w:bookmarkEnd w:id="9"/>
      <w:r w:rsidRPr="0045717D">
        <w:rPr>
          <w:rFonts w:ascii="Times New Roman" w:eastAsiaTheme="minorEastAsia" w:hAnsi="Times New Roman" w:cs="Times New Roman"/>
          <w:lang w:eastAsia="ru-RU"/>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65917ED0"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4.3.2. Принять решение об одностороннем отказе от исполнения настоящего Контракта в случае, если в ходе исполнения настоящего Контракта установлено, что: </w:t>
      </w:r>
    </w:p>
    <w:p w14:paraId="19BAE1A8" w14:textId="13D5E573"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w:t>
      </w:r>
      <w:r w:rsidR="00B13C04">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 xml:space="preserve">N 44-ФЗ) и (или) поставляемому Товару; </w:t>
      </w:r>
    </w:p>
    <w:p w14:paraId="316FB9AE"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26332546"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4.3.</w:t>
      </w:r>
      <w:r w:rsidR="00943A77">
        <w:rPr>
          <w:rFonts w:ascii="Times New Roman" w:eastAsiaTheme="minorEastAsia" w:hAnsi="Times New Roman" w:cs="Times New Roman"/>
          <w:lang w:eastAsia="ru-RU"/>
        </w:rPr>
        <w:t>3</w:t>
      </w:r>
      <w:r w:rsidRPr="0045717D">
        <w:rPr>
          <w:rFonts w:ascii="Times New Roman" w:eastAsiaTheme="minorEastAsia" w:hAnsi="Times New Roman" w:cs="Times New Roman"/>
          <w:lang w:eastAsia="ru-RU"/>
        </w:rPr>
        <w:t>. Требовать уплаты неустоек (штрафов, пеней) в соответствии с разделом VII настоящего Контракта.</w:t>
      </w:r>
    </w:p>
    <w:p w14:paraId="1329B8D6"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4.3.5.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N 44-ФЗ и настоящим Контрактом.</w:t>
      </w:r>
    </w:p>
    <w:p w14:paraId="42A4AB61"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4.4. Заказчик вправе:</w:t>
      </w:r>
    </w:p>
    <w:p w14:paraId="424F8693"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4.4.1. Требовать от Поставщика надлежащего исполнения обязательств по настоящему Контракту.</w:t>
      </w:r>
    </w:p>
    <w:p w14:paraId="7FEA832D"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4.4.2. Требовать от Поставщика своевременного устранения нарушений, выявленных как в ходе приемки, так и в течение срока годности.</w:t>
      </w:r>
    </w:p>
    <w:p w14:paraId="62B74404"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4.4.3. Проверять ход и качество выполнения Поставщиком условий настоящего Контракта.</w:t>
      </w:r>
    </w:p>
    <w:p w14:paraId="2BB9323C"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4.4.4. Требовать возмещения убытков в соответствии с разделом VII настоящего Контракта, причиненных по вине Поставщика.</w:t>
      </w:r>
    </w:p>
    <w:p w14:paraId="7AC8E708"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 N 44-ФЗ.</w:t>
      </w:r>
    </w:p>
    <w:p w14:paraId="085429CD"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4.4.6. Отказаться от приемки и оплаты Товара, не соответствующего условиям настоящего Контракта.</w:t>
      </w:r>
    </w:p>
    <w:p w14:paraId="1FD455BF"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0" w:name="Par180"/>
      <w:bookmarkEnd w:id="10"/>
      <w:r w:rsidRPr="0045717D">
        <w:rPr>
          <w:rFonts w:ascii="Times New Roman" w:eastAsiaTheme="minorEastAsia"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14:paraId="2FEA43AC"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4.4.8. До принятия решения об одностороннем отказе от исполнения настоящего Контракта провести экспертизу поставленного Товара</w:t>
      </w:r>
      <w:r w:rsidR="00943A77">
        <w:rPr>
          <w:rFonts w:ascii="Times New Roman" w:eastAsiaTheme="minorEastAsia" w:hAnsi="Times New Roman" w:cs="Times New Roman"/>
          <w:lang w:eastAsia="ru-RU"/>
        </w:rPr>
        <w:t xml:space="preserve"> собственными силами или </w:t>
      </w:r>
      <w:r w:rsidRPr="0045717D">
        <w:rPr>
          <w:rFonts w:ascii="Times New Roman" w:eastAsiaTheme="minorEastAsia" w:hAnsi="Times New Roman" w:cs="Times New Roman"/>
          <w:lang w:eastAsia="ru-RU"/>
        </w:rPr>
        <w:t xml:space="preserve"> с привлечением экспертов, экспертных организаций, выбор которых осуществляется в соответствии с Законом N 44-ФЗ.</w:t>
      </w:r>
    </w:p>
    <w:p w14:paraId="4932FBAB" w14:textId="77777777" w:rsidR="00B613E5" w:rsidRPr="0045717D" w:rsidRDefault="00B613E5"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lang w:eastAsia="ru-RU"/>
        </w:rPr>
      </w:pPr>
    </w:p>
    <w:p w14:paraId="43EDB553"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lastRenderedPageBreak/>
        <w:t>V. УПАКОВКА ТОВАРА</w:t>
      </w:r>
    </w:p>
    <w:p w14:paraId="115201B4"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21813FC"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40C369DD"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sidR="00373245" w:rsidRPr="0045717D">
        <w:rPr>
          <w:rFonts w:ascii="Times New Roman" w:eastAsiaTheme="minorEastAsia" w:hAnsi="Times New Roman" w:cs="Times New Roman"/>
          <w:lang w:eastAsia="ru-RU"/>
        </w:rPr>
        <w:t>разделом</w:t>
      </w:r>
      <w:r w:rsidRPr="0045717D">
        <w:rPr>
          <w:rFonts w:ascii="Times New Roman" w:eastAsiaTheme="minorEastAsia" w:hAnsi="Times New Roman" w:cs="Times New Roman"/>
          <w:lang w:eastAsia="ru-RU"/>
        </w:rPr>
        <w:t xml:space="preserve"> III настоящего Контракта. Такой Товар не засчитывается в счет исполнения обязательств по настоящему Контракту.</w:t>
      </w:r>
    </w:p>
    <w:p w14:paraId="23C1096C"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14:paraId="3F93284F"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w:t>
      </w:r>
      <w:hyperlink r:id="rId13" w:tooltip="&quot;О принятии технического регламента Таможенного союза &quot;Пищевая продукция в части ее маркировки&quot;&#10;Решение Комиссии Таможенного союза от 09.12.2011 N 881&#10;Статус: Действующий документ (действ. c 15.12.2011)" w:history="1">
        <w:r w:rsidRPr="00E3783C">
          <w:rPr>
            <w:rStyle w:val="ac"/>
            <w:rFonts w:ascii="Times New Roman" w:eastAsiaTheme="minorEastAsia" w:hAnsi="Times New Roman" w:cs="Times New Roman"/>
            <w:color w:val="0000AA"/>
            <w:lang w:eastAsia="ru-RU"/>
          </w:rPr>
          <w:t>от 9 декабря 2011 г. N 881</w:t>
        </w:r>
      </w:hyperlink>
      <w:r w:rsidRPr="0045717D">
        <w:rPr>
          <w:rFonts w:ascii="Times New Roman" w:eastAsiaTheme="minorEastAsia" w:hAnsi="Times New Roman" w:cs="Times New Roman"/>
          <w:lang w:eastAsia="ru-RU"/>
        </w:rPr>
        <w:t>, а также информацию согласно иным техническим регламентам на отдельные виды Товара.</w:t>
      </w:r>
    </w:p>
    <w:p w14:paraId="0B7E41C2"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05AD67E7"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877B3C6"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VI. КАЧЕСТВО ТОВАРА, СРОК ГОДНОСТИ</w:t>
      </w:r>
    </w:p>
    <w:p w14:paraId="5338AF3C"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0A777C0"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73A9CA40"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6.2. Товар не должен представлять опасности для жизни и здоровья граждан.</w:t>
      </w:r>
    </w:p>
    <w:p w14:paraId="53C100B8"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2E457C45"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6.4. Остаточный срок годности Товара устанавливается Заказчиком в Спецификации (Приложение N 1 к настоящему Контракту).</w:t>
      </w:r>
    </w:p>
    <w:p w14:paraId="3ABD2C59"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065B1E8A"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Заказчик предъявляет претензии по качеству Товара в течение остаточного срока годности Товара.</w:t>
      </w:r>
    </w:p>
    <w:p w14:paraId="70AF3D31"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w:t>
      </w:r>
      <w:r w:rsidR="006E54EA">
        <w:rPr>
          <w:rFonts w:ascii="Times New Roman" w:eastAsiaTheme="minorEastAsia" w:hAnsi="Times New Roman" w:cs="Times New Roman"/>
          <w:lang w:eastAsia="ru-RU"/>
        </w:rPr>
        <w:t>3</w:t>
      </w:r>
      <w:r w:rsidR="004C5C9C" w:rsidRPr="0045717D">
        <w:rPr>
          <w:rFonts w:ascii="Times New Roman" w:eastAsiaTheme="minorEastAsia" w:hAnsi="Times New Roman" w:cs="Times New Roman"/>
          <w:lang w:eastAsia="ru-RU"/>
        </w:rPr>
        <w:t xml:space="preserve"> рабочих дней</w:t>
      </w:r>
      <w:r w:rsidRPr="0045717D">
        <w:rPr>
          <w:rFonts w:ascii="Times New Roman" w:eastAsiaTheme="minorEastAsia" w:hAnsi="Times New Roman" w:cs="Times New Roman"/>
          <w:lang w:eastAsia="ru-RU"/>
        </w:rPr>
        <w:t xml:space="preserve"> с момента уведомления Заказчиком Поставщика.</w:t>
      </w:r>
    </w:p>
    <w:p w14:paraId="0DCB6F53"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В случае если по результатам экспертизы, указанной в </w:t>
      </w:r>
      <w:r w:rsidR="00CF331F" w:rsidRPr="0045717D">
        <w:rPr>
          <w:rFonts w:ascii="Times New Roman" w:eastAsiaTheme="minorEastAsia" w:hAnsi="Times New Roman" w:cs="Times New Roman"/>
          <w:lang w:eastAsia="ru-RU"/>
        </w:rPr>
        <w:t>разделе</w:t>
      </w:r>
      <w:r w:rsidRPr="0045717D">
        <w:rPr>
          <w:rFonts w:ascii="Times New Roman" w:eastAsiaTheme="minorEastAsia" w:hAnsi="Times New Roman" w:cs="Times New Roman"/>
          <w:lang w:eastAsia="ru-RU"/>
        </w:rPr>
        <w:t xml:space="preserve"> III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507A73A1" w14:textId="77777777" w:rsidR="00A54FAE" w:rsidRPr="0045717D" w:rsidRDefault="00A54FAE" w:rsidP="00A54FAE">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6.6.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N 44-ФЗ)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является улучшенным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заказчиками. </w:t>
      </w:r>
    </w:p>
    <w:p w14:paraId="04B2D556" w14:textId="77777777" w:rsidR="00A54FAE" w:rsidRPr="0045717D" w:rsidRDefault="00A54FAE" w:rsidP="00A54FAE">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6.7. При исполнении Контракта не допускается замена страны происхождения товаров, за исключением случая замены на государство, которое является членом Евразийского экономического союз.</w:t>
      </w:r>
    </w:p>
    <w:p w14:paraId="5BAF02A8"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405CCA2"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1" w:name="Par211"/>
      <w:bookmarkEnd w:id="11"/>
      <w:r w:rsidRPr="0045717D">
        <w:rPr>
          <w:rFonts w:ascii="Times New Roman" w:eastAsiaTheme="minorEastAsia" w:hAnsi="Times New Roman" w:cs="Times New Roman"/>
          <w:b/>
          <w:lang w:eastAsia="ru-RU"/>
        </w:rPr>
        <w:t>VII. ОТВЕТСТВЕННОСТЬ СТОРОН</w:t>
      </w:r>
    </w:p>
    <w:p w14:paraId="4D884861"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04D8FCD" w14:textId="77777777" w:rsidR="00B55C83" w:rsidRPr="0045717D" w:rsidRDefault="00B55C83" w:rsidP="00B55C83">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3A9267CA"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lastRenderedPageBreak/>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1DA492B1"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4D9C5E27"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2" w:name="Par216"/>
      <w:bookmarkEnd w:id="12"/>
      <w:r w:rsidRPr="0045717D">
        <w:rPr>
          <w:rFonts w:ascii="Times New Roman" w:eastAsiaTheme="minorEastAsia" w:hAnsi="Times New Roman" w:cs="Times New Roman"/>
          <w:lang w:eastAsia="ru-RU"/>
        </w:rPr>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02D4CD72"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w:t>
      </w:r>
      <w:hyperlink r:id="rId14" w:tooltip="&quot;Об утверждении Правил определения размера штрафа, начисляемого в случае ненадлежащего ...&quot;&#10;Постановление Правительства РФ от 30.08.2017 N 1042&#10;Статус: Действующая редакция документа (действ. c 14.08.2019)" w:history="1">
        <w:r w:rsidRPr="00E3783C">
          <w:rPr>
            <w:rStyle w:val="ac"/>
            <w:rFonts w:ascii="Times New Roman" w:eastAsiaTheme="minorEastAsia" w:hAnsi="Times New Roman" w:cs="Times New Roman"/>
            <w:color w:val="0000AA"/>
            <w:lang w:eastAsia="ru-RU"/>
          </w:rPr>
          <w:t>от 30 августа 2017 г. N 1042</w:t>
        </w:r>
      </w:hyperlink>
      <w:r w:rsidRPr="0045717D">
        <w:rPr>
          <w:rFonts w:ascii="Times New Roman" w:eastAsiaTheme="minorEastAsia" w:hAnsi="Times New Roman" w:cs="Times New Roman"/>
          <w:lang w:eastAsia="ru-RU"/>
        </w:rPr>
        <w:t xml:space="preserve"> (далее - Правила), и составляет </w:t>
      </w:r>
      <w:r w:rsidR="001A32C5">
        <w:rPr>
          <w:rFonts w:ascii="Times New Roman" w:eastAsiaTheme="minorEastAsia" w:hAnsi="Times New Roman" w:cs="Times New Roman"/>
          <w:lang w:eastAsia="ru-RU"/>
        </w:rPr>
        <w:t>10</w:t>
      </w:r>
      <w:r w:rsidRPr="0045717D">
        <w:rPr>
          <w:rFonts w:ascii="Times New Roman" w:eastAsiaTheme="minorEastAsia" w:hAnsi="Times New Roman" w:cs="Times New Roman"/>
          <w:lang w:eastAsia="ru-RU"/>
        </w:rPr>
        <w:t xml:space="preserve"> процентов цены Контракта.</w:t>
      </w:r>
      <w:r w:rsidRPr="0045717D">
        <w:rPr>
          <w:rFonts w:ascii="Times New Roman" w:eastAsiaTheme="minorEastAsia" w:hAnsi="Times New Roman" w:cs="Times New Roman"/>
          <w:vertAlign w:val="superscript"/>
          <w:lang w:eastAsia="ru-RU"/>
        </w:rPr>
        <w:footnoteReference w:id="1"/>
      </w:r>
    </w:p>
    <w:p w14:paraId="38DA48A2"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3" w:name="Par218"/>
      <w:bookmarkEnd w:id="13"/>
      <w:r w:rsidRPr="0045717D">
        <w:rPr>
          <w:rFonts w:ascii="Times New Roman" w:eastAsiaTheme="minorEastAsia" w:hAnsi="Times New Roman" w:cs="Times New Roman"/>
          <w:lang w:eastAsia="ru-RU"/>
        </w:rPr>
        <w:t>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w:t>
      </w:r>
      <w:r w:rsidR="001A32C5">
        <w:rPr>
          <w:rFonts w:ascii="Times New Roman" w:eastAsiaTheme="minorEastAsia" w:hAnsi="Times New Roman" w:cs="Times New Roman"/>
          <w:lang w:eastAsia="ru-RU"/>
        </w:rPr>
        <w:t>ствии с Правилами и составляет 1000</w:t>
      </w:r>
      <w:r w:rsidRPr="0045717D">
        <w:rPr>
          <w:rFonts w:ascii="Times New Roman" w:eastAsiaTheme="minorEastAsia" w:hAnsi="Times New Roman" w:cs="Times New Roman"/>
          <w:lang w:eastAsia="ru-RU"/>
        </w:rPr>
        <w:t xml:space="preserve"> (</w:t>
      </w:r>
      <w:r w:rsidR="001A32C5">
        <w:rPr>
          <w:rFonts w:ascii="Times New Roman" w:eastAsiaTheme="minorEastAsia" w:hAnsi="Times New Roman" w:cs="Times New Roman"/>
          <w:lang w:eastAsia="ru-RU"/>
        </w:rPr>
        <w:t>одна тысяча</w:t>
      </w:r>
      <w:r w:rsidRPr="0045717D">
        <w:rPr>
          <w:rFonts w:ascii="Times New Roman" w:eastAsiaTheme="minorEastAsia" w:hAnsi="Times New Roman" w:cs="Times New Roman"/>
          <w:lang w:eastAsia="ru-RU"/>
        </w:rPr>
        <w:t xml:space="preserve">) рублей </w:t>
      </w:r>
      <w:r w:rsidR="001A32C5">
        <w:rPr>
          <w:rFonts w:ascii="Times New Roman" w:eastAsiaTheme="minorEastAsia" w:hAnsi="Times New Roman" w:cs="Times New Roman"/>
          <w:lang w:eastAsia="ru-RU"/>
        </w:rPr>
        <w:t>00</w:t>
      </w:r>
      <w:r w:rsidRPr="0045717D">
        <w:rPr>
          <w:rFonts w:ascii="Times New Roman" w:eastAsiaTheme="minorEastAsia" w:hAnsi="Times New Roman" w:cs="Times New Roman"/>
          <w:lang w:eastAsia="ru-RU"/>
        </w:rPr>
        <w:t xml:space="preserve"> копеек.</w:t>
      </w:r>
      <w:r w:rsidRPr="0045717D">
        <w:rPr>
          <w:rFonts w:ascii="Times New Roman" w:eastAsiaTheme="minorEastAsia" w:hAnsi="Times New Roman" w:cs="Times New Roman"/>
          <w:vertAlign w:val="superscript"/>
          <w:lang w:eastAsia="ru-RU"/>
        </w:rPr>
        <w:footnoteReference w:id="2"/>
      </w:r>
    </w:p>
    <w:p w14:paraId="29214DDD"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w:t>
      </w:r>
      <w:r w:rsidR="00943A77">
        <w:rPr>
          <w:rFonts w:ascii="Times New Roman" w:eastAsiaTheme="minorEastAsia" w:hAnsi="Times New Roman" w:cs="Times New Roman"/>
          <w:lang w:eastAsia="ru-RU"/>
        </w:rPr>
        <w:t>7</w:t>
      </w:r>
      <w:r w:rsidRPr="0045717D">
        <w:rPr>
          <w:rFonts w:ascii="Times New Roman" w:eastAsiaTheme="minorEastAsia" w:hAnsi="Times New Roman" w:cs="Times New Roman"/>
          <w:lang w:eastAsia="ru-RU"/>
        </w:rPr>
        <w:t>. В случае представления документов, указанных в подпунктах 4.1.7 - 4.1.9 пункта 4.1 настоящего Контракта, содержащих недостоверные сведения, либо их непредставления или представления таких документов с нарушением установленных сроков Поставщик несет ответственность в соответствии с пунктом 7.6 настоящего Контракта</w:t>
      </w:r>
    </w:p>
    <w:p w14:paraId="7DB4EE0C"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7.9. За каждый день просрочки исполнения Поставщиком обязательства, предусмотренного частью 30 статьи 34 Закона N 44-ФЗ, начисляется пеня в размере, определенном в порядке, установленном в пункте 7.4 настоящего Контракта.</w:t>
      </w:r>
    </w:p>
    <w:p w14:paraId="211D4F9A"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7.10.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7C83898E"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7.11.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5D40F8C8"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7.12.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w:t>
      </w:r>
      <w:r w:rsidRPr="0045717D">
        <w:rPr>
          <w:rFonts w:ascii="Times New Roman" w:eastAsiaTheme="minorEastAsia" w:hAnsi="Times New Roman" w:cs="Times New Roman"/>
          <w:lang w:eastAsia="ru-RU"/>
        </w:rPr>
        <w:lastRenderedPageBreak/>
        <w:t xml:space="preserve">соответствии с Правилами и составляет </w:t>
      </w:r>
      <w:r w:rsidR="001A32C5">
        <w:rPr>
          <w:rFonts w:ascii="Times New Roman" w:eastAsiaTheme="minorEastAsia" w:hAnsi="Times New Roman" w:cs="Times New Roman"/>
          <w:lang w:eastAsia="ru-RU"/>
        </w:rPr>
        <w:t>1000</w:t>
      </w:r>
      <w:r w:rsidRPr="0045717D">
        <w:rPr>
          <w:rFonts w:ascii="Times New Roman" w:eastAsiaTheme="minorEastAsia" w:hAnsi="Times New Roman" w:cs="Times New Roman"/>
          <w:lang w:eastAsia="ru-RU"/>
        </w:rPr>
        <w:t xml:space="preserve"> (</w:t>
      </w:r>
      <w:r w:rsidR="001A32C5">
        <w:rPr>
          <w:rFonts w:ascii="Times New Roman" w:eastAsiaTheme="minorEastAsia" w:hAnsi="Times New Roman" w:cs="Times New Roman"/>
          <w:lang w:eastAsia="ru-RU"/>
        </w:rPr>
        <w:t>одна тысяча</w:t>
      </w:r>
      <w:r w:rsidRPr="0045717D">
        <w:rPr>
          <w:rFonts w:ascii="Times New Roman" w:eastAsiaTheme="minorEastAsia" w:hAnsi="Times New Roman" w:cs="Times New Roman"/>
          <w:lang w:eastAsia="ru-RU"/>
        </w:rPr>
        <w:t xml:space="preserve">) рублей </w:t>
      </w:r>
      <w:r w:rsidR="001A32C5">
        <w:rPr>
          <w:rFonts w:ascii="Times New Roman" w:eastAsiaTheme="minorEastAsia" w:hAnsi="Times New Roman" w:cs="Times New Roman"/>
          <w:lang w:eastAsia="ru-RU"/>
        </w:rPr>
        <w:t xml:space="preserve">00 </w:t>
      </w:r>
      <w:r w:rsidRPr="0045717D">
        <w:rPr>
          <w:rFonts w:ascii="Times New Roman" w:eastAsiaTheme="minorEastAsia" w:hAnsi="Times New Roman" w:cs="Times New Roman"/>
          <w:lang w:eastAsia="ru-RU"/>
        </w:rPr>
        <w:t>копеек.</w:t>
      </w:r>
      <w:r w:rsidRPr="0045717D">
        <w:rPr>
          <w:rFonts w:ascii="Times New Roman" w:eastAsiaTheme="minorEastAsia" w:hAnsi="Times New Roman" w:cs="Times New Roman"/>
          <w:vertAlign w:val="superscript"/>
          <w:lang w:eastAsia="ru-RU"/>
        </w:rPr>
        <w:footnoteReference w:id="3"/>
      </w:r>
    </w:p>
    <w:p w14:paraId="2094F596"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7.13. Применение неустойки (штрафа, пени) не освобождает Стороны от исполнения обязательств по настоящему Контракту.</w:t>
      </w:r>
    </w:p>
    <w:p w14:paraId="0D9E48AC"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7.14.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0C56A569"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7.15.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73146616"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7.16.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709D5BFD"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FDEFECE"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4" w:name="Par231"/>
      <w:bookmarkEnd w:id="14"/>
      <w:r w:rsidRPr="0045717D">
        <w:rPr>
          <w:rFonts w:ascii="Times New Roman" w:eastAsiaTheme="minorEastAsia" w:hAnsi="Times New Roman" w:cs="Times New Roman"/>
          <w:b/>
          <w:lang w:eastAsia="ru-RU"/>
        </w:rPr>
        <w:t>VIII. ОБЕСПЕЧЕНИЕ ИСПОЛНЕНИЯ КОНТРАКТА</w:t>
      </w:r>
    </w:p>
    <w:p w14:paraId="08E21575"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45DDD34" w14:textId="77777777" w:rsidR="00CD729B" w:rsidRPr="0045717D" w:rsidRDefault="00943A77"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Не установлено.</w:t>
      </w:r>
    </w:p>
    <w:p w14:paraId="7FFBFA77" w14:textId="77777777" w:rsidR="00CD729B" w:rsidRPr="0045717D" w:rsidRDefault="00CD729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14:paraId="00C49AA0"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16C951D"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IX. ОБСТОЯТЕЛЬСТВА НЕПРЕОДОЛИМОЙ СИЛЫ</w:t>
      </w:r>
    </w:p>
    <w:p w14:paraId="0DA13ABA"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D56B198"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9.1.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01E80960"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5" w:name="Par254"/>
      <w:bookmarkEnd w:id="15"/>
      <w:r w:rsidRPr="0045717D">
        <w:rPr>
          <w:rFonts w:ascii="Times New Roman" w:eastAsiaTheme="minorEastAsia" w:hAnsi="Times New Roman" w:cs="Times New Roman"/>
          <w:lang w:eastAsia="ru-RU"/>
        </w:rPr>
        <w:t xml:space="preserve">9.2. О возникновении и прекращении обстоятельства непреодолимой силы Стороны уведомляют друг друга письменно в течение </w:t>
      </w:r>
      <w:r w:rsidR="00B037D7" w:rsidRPr="0045717D">
        <w:rPr>
          <w:rFonts w:ascii="Times New Roman" w:eastAsiaTheme="minorEastAsia" w:hAnsi="Times New Roman" w:cs="Times New Roman"/>
          <w:lang w:eastAsia="ru-RU"/>
        </w:rPr>
        <w:t xml:space="preserve">5 (пяти) рабочих </w:t>
      </w:r>
      <w:r w:rsidR="0018560C" w:rsidRPr="0045717D">
        <w:rPr>
          <w:rFonts w:ascii="Times New Roman" w:eastAsiaTheme="minorEastAsia" w:hAnsi="Times New Roman" w:cs="Times New Roman"/>
          <w:lang w:eastAsia="ru-RU"/>
        </w:rPr>
        <w:t>дней</w:t>
      </w:r>
      <w:r w:rsidRPr="0045717D">
        <w:rPr>
          <w:rFonts w:ascii="Times New Roman" w:eastAsiaTheme="minorEastAsia" w:hAnsi="Times New Roman" w:cs="Times New Roman"/>
          <w:lang w:eastAsia="ru-RU"/>
        </w:rPr>
        <w:t xml:space="preserve">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3DBC4805"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6" w:name="Par255"/>
      <w:bookmarkEnd w:id="16"/>
      <w:r w:rsidRPr="0045717D">
        <w:rPr>
          <w:rFonts w:ascii="Times New Roman" w:eastAsiaTheme="minorEastAsia" w:hAnsi="Times New Roman" w:cs="Times New Roman"/>
          <w:lang w:eastAsia="ru-RU"/>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7B23BEBB"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9.4. Если одна из Сторон не направит или несвоевременно направит документы, указанные в пунктах 9.2 -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sidRPr="0045717D">
          <w:rPr>
            <w:rFonts w:ascii="Times New Roman" w:eastAsiaTheme="minorEastAsia" w:hAnsi="Times New Roman" w:cs="Times New Roman"/>
            <w:lang w:eastAsia="ru-RU"/>
          </w:rPr>
          <w:t>9.3</w:t>
        </w:r>
      </w:hyperlink>
      <w:r w:rsidRPr="0045717D">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255917C0"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9.5. В случае, если обстоятельства непреодолимой силы будут сохраняться более</w:t>
      </w:r>
      <w:r w:rsidR="00B037D7" w:rsidRPr="0045717D">
        <w:rPr>
          <w:rFonts w:ascii="Times New Roman" w:eastAsiaTheme="minorEastAsia" w:hAnsi="Times New Roman" w:cs="Times New Roman"/>
          <w:lang w:eastAsia="ru-RU"/>
        </w:rPr>
        <w:t>30 (тридцати) рабочих</w:t>
      </w:r>
      <w:r w:rsidR="0018560C" w:rsidRPr="0045717D">
        <w:rPr>
          <w:rFonts w:ascii="Times New Roman" w:eastAsiaTheme="minorEastAsia" w:hAnsi="Times New Roman" w:cs="Times New Roman"/>
          <w:lang w:eastAsia="ru-RU"/>
        </w:rPr>
        <w:t xml:space="preserve"> дней</w:t>
      </w:r>
      <w:r w:rsidRPr="0045717D">
        <w:rPr>
          <w:rFonts w:ascii="Times New Roman" w:eastAsiaTheme="minorEastAsia" w:hAnsi="Times New Roman" w:cs="Times New Roman"/>
          <w:lang w:eastAsia="ru-RU"/>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65F0F87D"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6879C825"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2300337F"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X. РАССМОТРЕНИЕ И РАЗРЕШЕНИЕ СПОРОВ</w:t>
      </w:r>
    </w:p>
    <w:p w14:paraId="59C452DF"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BAC16A4" w14:textId="77777777" w:rsidR="00CD729B" w:rsidRPr="0045717D" w:rsidRDefault="00CD729B" w:rsidP="00CD729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10.1. Все споры, возникающие из настоящего Контракта, Стороны могут разрешать путем переговоров.</w:t>
      </w:r>
    </w:p>
    <w:p w14:paraId="73ED856A"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lastRenderedPageBreak/>
        <w:t xml:space="preserve">10.2. Все споры, возникающие из настоящего Контракта, подлежат передаче на разрешение в </w:t>
      </w:r>
      <w:r w:rsidRPr="0045717D">
        <w:rPr>
          <w:rFonts w:ascii="Times New Roman" w:eastAsia="Times New Roman" w:hAnsi="Times New Roman"/>
          <w:lang w:eastAsia="ru-RU"/>
        </w:rPr>
        <w:t>Арбитражный суд Санкт-Петербурга и Ленинградской области</w:t>
      </w:r>
      <w:r w:rsidRPr="0045717D">
        <w:rPr>
          <w:rFonts w:ascii="Times New Roman" w:eastAsiaTheme="minorEastAsia" w:hAnsi="Times New Roman" w:cs="Times New Roman"/>
          <w:lang w:eastAsia="ru-RU"/>
        </w:rPr>
        <w:t xml:space="preserve"> в соответствии с действующим законодательством Российской Федерации и настоящим Контрактом.</w:t>
      </w:r>
    </w:p>
    <w:p w14:paraId="7A242CAA"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10.3. До передачи спора на разрешение в </w:t>
      </w:r>
      <w:r w:rsidRPr="0045717D">
        <w:rPr>
          <w:rFonts w:ascii="Times New Roman" w:eastAsia="Times New Roman" w:hAnsi="Times New Roman"/>
          <w:lang w:eastAsia="ru-RU"/>
        </w:rPr>
        <w:t>Арбитражный суд Санкт-Петербурга и Ленинградской области</w:t>
      </w:r>
      <w:r w:rsidRPr="0045717D">
        <w:rPr>
          <w:rFonts w:ascii="Times New Roman" w:eastAsiaTheme="minorEastAsia" w:hAnsi="Times New Roman" w:cs="Times New Roman"/>
          <w:lang w:eastAsia="ru-RU"/>
        </w:rPr>
        <w:t xml:space="preserve">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w:t>
      </w:r>
      <w:hyperlink r:id="rId15" w:tooltip="&quot;Арбитражный процессуальный кодекс Российской Федерации (с изменениями на 22 июня 2023 года)&quot;&#10;Кодекс РФ от 24.07.2002 N 95-ФЗ&#10;Статус: Действующая редакция документа (действ. c 26.06.2023)" w:history="1">
        <w:r w:rsidRPr="00E3783C">
          <w:rPr>
            <w:rStyle w:val="ac"/>
            <w:rFonts w:ascii="Times New Roman" w:eastAsiaTheme="minorEastAsia" w:hAnsi="Times New Roman" w:cs="Times New Roman"/>
            <w:color w:val="0000AA"/>
            <w:lang w:eastAsia="ru-RU"/>
          </w:rPr>
          <w:t>Арбитражного процессуального кодекса Российской Федерации</w:t>
        </w:r>
      </w:hyperlink>
      <w:r w:rsidRPr="0045717D">
        <w:rPr>
          <w:rFonts w:ascii="Times New Roman" w:eastAsiaTheme="minorEastAsia" w:hAnsi="Times New Roman" w:cs="Times New Roman"/>
          <w:lang w:eastAsia="ru-RU"/>
        </w:rPr>
        <w:t xml:space="preserve"> принятие сторонами мер по досудебному урегулированию не является обязательным.</w:t>
      </w:r>
    </w:p>
    <w:p w14:paraId="58D26B05"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10.4. Претензии должны быть направлены одной Стороной другой Стороне в порядке, предусмотренном пунктом 12.3.1 Контракта.</w:t>
      </w:r>
    </w:p>
    <w:p w14:paraId="1B608300"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10.5. Сторона должна дать ответ на претензию по существу в срок не позднее </w:t>
      </w:r>
      <w:r w:rsidR="00B037D7" w:rsidRPr="0045717D">
        <w:rPr>
          <w:rFonts w:ascii="Times New Roman" w:eastAsiaTheme="minorEastAsia" w:hAnsi="Times New Roman" w:cs="Times New Roman"/>
          <w:lang w:eastAsia="ru-RU"/>
        </w:rPr>
        <w:t xml:space="preserve">5 календарных дней </w:t>
      </w:r>
      <w:r w:rsidRPr="0045717D">
        <w:rPr>
          <w:rFonts w:ascii="Times New Roman" w:eastAsiaTheme="minorEastAsia" w:hAnsi="Times New Roman" w:cs="Times New Roman"/>
          <w:lang w:eastAsia="ru-RU"/>
        </w:rPr>
        <w:t xml:space="preserve"> с даты получения претензии.</w:t>
      </w:r>
    </w:p>
    <w:p w14:paraId="608E44DB"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4CF465B1"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10.7. Если требования в претензии подлежат денежной оценке, в претензии указывается истребуемая денежная сумма и ее полный и обоснованный расчет.</w:t>
      </w:r>
    </w:p>
    <w:p w14:paraId="56EE12DD"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065680C8" w14:textId="77777777" w:rsidR="00CD729B" w:rsidRPr="0045717D" w:rsidRDefault="00CD729B" w:rsidP="00A919E0">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3F9719A0" w14:textId="77777777" w:rsidR="00CD729B" w:rsidRPr="0045717D" w:rsidRDefault="00CD729B" w:rsidP="00A919E0">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sidRPr="00A919E0">
        <w:rPr>
          <w:rFonts w:ascii="Times New Roman" w:eastAsiaTheme="minorEastAsia" w:hAnsi="Times New Roman" w:cs="Times New Roman"/>
          <w:lang w:eastAsia="ru-RU"/>
        </w:rPr>
        <w:t>Арбитражный суд Санкт-Петербурга и Ленинградской области</w:t>
      </w:r>
      <w:r w:rsidRPr="0045717D">
        <w:rPr>
          <w:rFonts w:ascii="Times New Roman" w:eastAsiaTheme="minorEastAsia" w:hAnsi="Times New Roman" w:cs="Times New Roman"/>
          <w:lang w:eastAsia="ru-RU"/>
        </w:rPr>
        <w:t>.</w:t>
      </w:r>
    </w:p>
    <w:p w14:paraId="22BEE5F8"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0892294"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XI. СРОК ДЕЙСТВИЯ И ПОРЯДОК ИЗМЕНЕНИЯ, РАСТОРЖЕНИЯ КОНТРАКТА</w:t>
      </w:r>
    </w:p>
    <w:p w14:paraId="7800462E"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D913850" w14:textId="0B22366D"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bookmarkStart w:id="17" w:name="Par275"/>
      <w:bookmarkEnd w:id="17"/>
      <w:r w:rsidRPr="0045717D">
        <w:rPr>
          <w:rFonts w:ascii="Times New Roman" w:eastAsiaTheme="minorEastAsia" w:hAnsi="Times New Roman" w:cs="Times New Roman"/>
          <w:lang w:eastAsia="ru-RU"/>
        </w:rPr>
        <w:t>11.1. Настоящий Контракт вступает в силу с даты его заключения обеими Сторонами</w:t>
      </w:r>
      <w:r w:rsidR="00943A77">
        <w:rPr>
          <w:rFonts w:ascii="Times New Roman" w:eastAsiaTheme="minorEastAsia" w:hAnsi="Times New Roman" w:cs="Times New Roman"/>
          <w:lang w:eastAsia="ru-RU"/>
        </w:rPr>
        <w:t xml:space="preserve"> </w:t>
      </w:r>
      <w:r w:rsidR="004968ED" w:rsidRPr="0045717D">
        <w:rPr>
          <w:rFonts w:ascii="Times New Roman" w:eastAsiaTheme="minorEastAsia" w:hAnsi="Times New Roman" w:cs="Times New Roman"/>
          <w:lang w:eastAsia="ru-RU"/>
        </w:rPr>
        <w:t>и де</w:t>
      </w:r>
      <w:r w:rsidRPr="0045717D">
        <w:rPr>
          <w:rFonts w:ascii="Times New Roman" w:eastAsiaTheme="minorEastAsia" w:hAnsi="Times New Roman" w:cs="Times New Roman"/>
          <w:lang w:eastAsia="ru-RU"/>
        </w:rPr>
        <w:t>йствует</w:t>
      </w:r>
      <w:r w:rsidR="00943A77">
        <w:rPr>
          <w:rFonts w:ascii="Times New Roman" w:eastAsiaTheme="minorEastAsia" w:hAnsi="Times New Roman" w:cs="Times New Roman"/>
          <w:lang w:eastAsia="ru-RU"/>
        </w:rPr>
        <w:t xml:space="preserve"> </w:t>
      </w:r>
      <w:r w:rsidR="004968ED" w:rsidRPr="0045717D">
        <w:rPr>
          <w:rFonts w:ascii="Times New Roman" w:eastAsiaTheme="minorEastAsia" w:hAnsi="Times New Roman" w:cs="Times New Roman"/>
          <w:lang w:eastAsia="ru-RU"/>
        </w:rPr>
        <w:t>по</w:t>
      </w:r>
      <w:r w:rsidRPr="0045717D">
        <w:rPr>
          <w:rFonts w:ascii="Times New Roman" w:eastAsiaTheme="minorEastAsia" w:hAnsi="Times New Roman" w:cs="Times New Roman"/>
          <w:lang w:eastAsia="ru-RU"/>
        </w:rPr>
        <w:t xml:space="preserve">"31" </w:t>
      </w:r>
      <w:r w:rsidR="00B613E5" w:rsidRPr="0045717D">
        <w:rPr>
          <w:rFonts w:ascii="Times New Roman" w:eastAsiaTheme="minorEastAsia" w:hAnsi="Times New Roman" w:cs="Times New Roman"/>
          <w:lang w:eastAsia="ru-RU"/>
        </w:rPr>
        <w:t>декабря</w:t>
      </w:r>
      <w:r w:rsidRPr="0045717D">
        <w:rPr>
          <w:rFonts w:ascii="Times New Roman" w:eastAsiaTheme="minorEastAsia" w:hAnsi="Times New Roman" w:cs="Times New Roman"/>
          <w:lang w:eastAsia="ru-RU"/>
        </w:rPr>
        <w:t xml:space="preserve"> 202</w:t>
      </w:r>
      <w:r w:rsidR="0075436B" w:rsidRPr="0075436B">
        <w:rPr>
          <w:rFonts w:ascii="Times New Roman" w:eastAsiaTheme="minorEastAsia" w:hAnsi="Times New Roman" w:cs="Times New Roman"/>
          <w:lang w:eastAsia="ru-RU"/>
        </w:rPr>
        <w:t xml:space="preserve">6 </w:t>
      </w:r>
      <w:r w:rsidRPr="0045717D">
        <w:rPr>
          <w:rFonts w:ascii="Times New Roman" w:eastAsiaTheme="minorEastAsia" w:hAnsi="Times New Roman" w:cs="Times New Roman"/>
          <w:lang w:eastAsia="ru-RU"/>
        </w:rPr>
        <w:t>г.</w:t>
      </w:r>
      <w:r w:rsidR="004968ED" w:rsidRPr="0045717D">
        <w:rPr>
          <w:rFonts w:ascii="Times New Roman" w:eastAsiaTheme="minorEastAsia" w:hAnsi="Times New Roman" w:cs="Times New Roman"/>
          <w:lang w:eastAsia="ru-RU"/>
        </w:rPr>
        <w:t xml:space="preserve"> (включительно)</w:t>
      </w:r>
      <w:r w:rsidRPr="0045717D">
        <w:rPr>
          <w:rFonts w:ascii="Times New Roman" w:eastAsiaTheme="minorEastAsia" w:hAnsi="Times New Roman" w:cs="Times New Roman"/>
          <w:lang w:eastAsia="ru-RU"/>
        </w:rPr>
        <w:t>,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072A3A98" w14:textId="3F919B18" w:rsidR="00951260" w:rsidRPr="0045717D" w:rsidRDefault="00165B2F"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Поставки </w:t>
      </w:r>
      <w:r w:rsidR="00951260" w:rsidRPr="0045717D">
        <w:rPr>
          <w:rFonts w:ascii="Times New Roman" w:eastAsiaTheme="minorEastAsia" w:hAnsi="Times New Roman" w:cs="Times New Roman"/>
          <w:lang w:eastAsia="ru-RU"/>
        </w:rPr>
        <w:t>Товар</w:t>
      </w:r>
      <w:r w:rsidRPr="0045717D">
        <w:rPr>
          <w:rFonts w:ascii="Times New Roman" w:eastAsiaTheme="minorEastAsia" w:hAnsi="Times New Roman" w:cs="Times New Roman"/>
          <w:lang w:eastAsia="ru-RU"/>
        </w:rPr>
        <w:t xml:space="preserve">ов осуществляются </w:t>
      </w:r>
      <w:r w:rsidR="00C30F7E">
        <w:rPr>
          <w:rFonts w:ascii="Times New Roman" w:eastAsiaTheme="minorEastAsia" w:hAnsi="Times New Roman" w:cs="Times New Roman"/>
          <w:lang w:eastAsia="ru-RU"/>
        </w:rPr>
        <w:t>с момента заключения контракта</w:t>
      </w:r>
      <w:r w:rsidR="00951260" w:rsidRPr="0045717D">
        <w:rPr>
          <w:rFonts w:ascii="Times New Roman" w:eastAsiaTheme="minorEastAsia" w:hAnsi="Times New Roman" w:cs="Times New Roman"/>
          <w:lang w:eastAsia="ru-RU"/>
        </w:rPr>
        <w:t xml:space="preserve"> по </w:t>
      </w:r>
      <w:r w:rsidR="00B613E5" w:rsidRPr="0045717D">
        <w:rPr>
          <w:rFonts w:ascii="Times New Roman" w:eastAsiaTheme="minorEastAsia" w:hAnsi="Times New Roman" w:cs="Times New Roman"/>
          <w:lang w:eastAsia="ru-RU"/>
        </w:rPr>
        <w:t>31</w:t>
      </w:r>
      <w:r w:rsidR="005F10F7">
        <w:rPr>
          <w:rFonts w:ascii="Times New Roman" w:eastAsiaTheme="minorEastAsia" w:hAnsi="Times New Roman" w:cs="Times New Roman"/>
          <w:lang w:eastAsia="ru-RU"/>
        </w:rPr>
        <w:t xml:space="preserve"> </w:t>
      </w:r>
      <w:r w:rsidR="00B613E5" w:rsidRPr="0045717D">
        <w:rPr>
          <w:rFonts w:ascii="Times New Roman" w:eastAsiaTheme="minorEastAsia" w:hAnsi="Times New Roman" w:cs="Times New Roman"/>
          <w:lang w:eastAsia="ru-RU"/>
        </w:rPr>
        <w:t xml:space="preserve">декабря </w:t>
      </w:r>
      <w:r w:rsidR="00951260" w:rsidRPr="0045717D">
        <w:rPr>
          <w:rFonts w:ascii="Times New Roman" w:eastAsiaTheme="minorEastAsia" w:hAnsi="Times New Roman" w:cs="Times New Roman"/>
          <w:lang w:eastAsia="ru-RU"/>
        </w:rPr>
        <w:t>202</w:t>
      </w:r>
      <w:r w:rsidR="00513F5E" w:rsidRPr="00513F5E">
        <w:rPr>
          <w:rFonts w:ascii="Times New Roman" w:eastAsiaTheme="minorEastAsia" w:hAnsi="Times New Roman" w:cs="Times New Roman"/>
          <w:lang w:eastAsia="ru-RU"/>
        </w:rPr>
        <w:t xml:space="preserve">6 </w:t>
      </w:r>
      <w:r w:rsidR="00951260" w:rsidRPr="0045717D">
        <w:rPr>
          <w:rFonts w:ascii="Times New Roman" w:eastAsiaTheme="minorEastAsia" w:hAnsi="Times New Roman" w:cs="Times New Roman"/>
          <w:lang w:eastAsia="ru-RU"/>
        </w:rPr>
        <w:t>г.</w:t>
      </w:r>
    </w:p>
    <w:p w14:paraId="7A169169"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11.2.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4ED57230"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11.3.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N 44-ФЗ, обращение о включении информации о Поставщике в реестр недобросовестных поставщиков (подрядчиков, исполнителей).</w:t>
      </w:r>
    </w:p>
    <w:p w14:paraId="6D8A7DD1"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11.4.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7509A7B8"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11.5. Изменение условий настоящего Контракта при его исполнении не допускается, за </w:t>
      </w:r>
      <w:r w:rsidRPr="0045717D">
        <w:rPr>
          <w:rFonts w:ascii="Times New Roman" w:eastAsiaTheme="minorEastAsia" w:hAnsi="Times New Roman" w:cs="Times New Roman"/>
          <w:lang w:eastAsia="ru-RU"/>
        </w:rPr>
        <w:lastRenderedPageBreak/>
        <w:t>исключением случаев, предусмотренных Законом N 44-ФЗ.</w:t>
      </w:r>
    </w:p>
    <w:p w14:paraId="0E743429" w14:textId="77777777" w:rsidR="00FC3C3B" w:rsidRPr="0045717D" w:rsidRDefault="00100C08" w:rsidP="00100C08">
      <w:pPr>
        <w:autoSpaceDE w:val="0"/>
        <w:autoSpaceDN w:val="0"/>
        <w:adjustRightInd w:val="0"/>
        <w:spacing w:after="0" w:line="240" w:lineRule="auto"/>
        <w:jc w:val="both"/>
        <w:rPr>
          <w:rFonts w:ascii="Times New Roman" w:hAnsi="Times New Roman" w:cs="Times New Roman"/>
        </w:rPr>
      </w:pPr>
      <w:r w:rsidRPr="0045717D">
        <w:rPr>
          <w:rFonts w:ascii="Times New Roman" w:hAnsi="Times New Roman" w:cs="Times New Roman"/>
        </w:rPr>
        <w:t>11.</w:t>
      </w:r>
      <w:r w:rsidR="00943A77">
        <w:rPr>
          <w:rFonts w:ascii="Times New Roman" w:hAnsi="Times New Roman" w:cs="Times New Roman"/>
        </w:rPr>
        <w:t>6</w:t>
      </w:r>
      <w:r w:rsidR="00FC3C3B" w:rsidRPr="0045717D">
        <w:rPr>
          <w:rFonts w:ascii="Times New Roman" w:hAnsi="Times New Roman" w:cs="Times New Roman"/>
        </w:rPr>
        <w:t xml:space="preserve">. В соответствии с ч.5 ст. 78.1 </w:t>
      </w:r>
      <w:hyperlink r:id="rId16" w:tooltip="&quot;Бюджетный кодекс Российской Федерации (с изменениями на 2 ноября 2023 года)&quot;&#10;Кодекс РФ от 31.07.1998 N 145-ФЗ&#10;Статус: Действующая редакция документа (действ. c 02.11.2023 по 31.12.2023)" w:history="1">
        <w:r w:rsidR="00FC3C3B" w:rsidRPr="00E3783C">
          <w:rPr>
            <w:rStyle w:val="ac"/>
            <w:rFonts w:ascii="Times New Roman" w:hAnsi="Times New Roman" w:cs="Times New Roman"/>
            <w:color w:val="0000AA"/>
          </w:rPr>
          <w:t>Бюджетного кодекса Российской Федерации</w:t>
        </w:r>
      </w:hyperlink>
      <w:r w:rsidR="00FC3C3B" w:rsidRPr="0045717D">
        <w:rPr>
          <w:rFonts w:ascii="Times New Roman" w:hAnsi="Times New Roman" w:cs="Times New Roman"/>
        </w:rPr>
        <w:t xml:space="preserve">, в случае уменьшения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сроки оплаты и (или) объем товаров. </w:t>
      </w:r>
    </w:p>
    <w:p w14:paraId="1B01B52E"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B90669A"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 xml:space="preserve">XII. ПРОЧИЕ ПОЛОЖЕНИЯ </w:t>
      </w:r>
    </w:p>
    <w:p w14:paraId="5DBCE0F5"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20F0DFE" w14:textId="77777777" w:rsidR="00CD729B" w:rsidRPr="0045717D" w:rsidRDefault="00CD729B" w:rsidP="00CD729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12.1. Во всем, что не оговорено в настоящем Контракте, Стороны руководствуются действующим законодательством Российской Федерации.</w:t>
      </w:r>
    </w:p>
    <w:p w14:paraId="06988DD6"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w:t>
      </w:r>
      <w:r w:rsidR="00B037D7" w:rsidRPr="0045717D">
        <w:rPr>
          <w:rFonts w:ascii="Times New Roman" w:eastAsiaTheme="minorEastAsia" w:hAnsi="Times New Roman" w:cs="Times New Roman"/>
          <w:lang w:eastAsia="ru-RU"/>
        </w:rPr>
        <w:t xml:space="preserve"> 5 (пяти) календарных </w:t>
      </w:r>
      <w:r w:rsidRPr="0045717D">
        <w:rPr>
          <w:rFonts w:ascii="Times New Roman" w:eastAsiaTheme="minorEastAsia" w:hAnsi="Times New Roman" w:cs="Times New Roman"/>
          <w:lang w:eastAsia="ru-RU"/>
        </w:rPr>
        <w:t>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258605F0"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12.3. Все сообщения, требования, замечания или уведомления Сторон по Контракту, за исключением случаев, предусмотренных пунктом 12.3.1 Контракта,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Контракта, либо с использованием электронной почты на электронные адреса, указанные в разделе 15 Контракта, либо с использованием факсимильной связи.</w:t>
      </w:r>
    </w:p>
    <w:p w14:paraId="219E8EB2"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15 Контракта, считается надлежащим уведомлением Сторон.</w:t>
      </w:r>
    </w:p>
    <w:p w14:paraId="5AD51994"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3C433794"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79B8096C"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244E5A37"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12.6. Настоящий Контракт составлен в форме электронного документа, подписанного усиленными электронными подписями Сторон.</w:t>
      </w:r>
    </w:p>
    <w:p w14:paraId="6CE7ABB2"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12.7. Должностное лицо Заказчика, ответственное за исполнение настоящего Контракта ____________</w:t>
      </w:r>
    </w:p>
    <w:p w14:paraId="0EB2C2F4"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AEDC4B5" w14:textId="77777777" w:rsidR="00C62379" w:rsidRPr="0045717D" w:rsidRDefault="00C62379" w:rsidP="00C62379">
      <w:pPr>
        <w:spacing w:after="0" w:line="240" w:lineRule="auto"/>
        <w:jc w:val="center"/>
        <w:outlineLvl w:val="1"/>
        <w:rPr>
          <w:rFonts w:ascii="Times New Roman" w:hAnsi="Times New Roman"/>
          <w:b/>
        </w:rPr>
      </w:pPr>
      <w:r w:rsidRPr="0045717D">
        <w:rPr>
          <w:rFonts w:ascii="Times New Roman" w:hAnsi="Times New Roman"/>
          <w:b/>
        </w:rPr>
        <w:t>XIII. АНТИКОРРУПЦИОННАЯ ОГОВОРКА</w:t>
      </w:r>
    </w:p>
    <w:p w14:paraId="0EA04B31" w14:textId="77777777" w:rsidR="00C62379" w:rsidRPr="0045717D" w:rsidRDefault="00C62379" w:rsidP="00C62379">
      <w:pPr>
        <w:spacing w:after="0" w:line="240" w:lineRule="auto"/>
        <w:jc w:val="center"/>
        <w:outlineLvl w:val="1"/>
        <w:rPr>
          <w:rFonts w:ascii="Times New Roman" w:hAnsi="Times New Roman"/>
          <w:b/>
        </w:rPr>
      </w:pPr>
    </w:p>
    <w:p w14:paraId="36715EF5" w14:textId="77777777" w:rsidR="00C62379" w:rsidRPr="0045717D" w:rsidRDefault="00C62379" w:rsidP="00C62379">
      <w:pPr>
        <w:spacing w:after="0" w:line="240" w:lineRule="auto"/>
        <w:ind w:firstLine="567"/>
        <w:jc w:val="both"/>
        <w:rPr>
          <w:rFonts w:ascii="Times New Roman" w:hAnsi="Times New Roman"/>
        </w:rPr>
      </w:pPr>
      <w:r w:rsidRPr="0045717D">
        <w:rPr>
          <w:rFonts w:ascii="Times New Roman" w:hAnsi="Times New Roman"/>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654B3C6" w14:textId="77777777" w:rsidR="00C62379" w:rsidRPr="0045717D" w:rsidRDefault="00C62379" w:rsidP="00C62379">
      <w:pPr>
        <w:spacing w:after="0" w:line="240" w:lineRule="auto"/>
        <w:ind w:firstLine="567"/>
        <w:jc w:val="both"/>
        <w:rPr>
          <w:rFonts w:ascii="Times New Roman" w:hAnsi="Times New Roman"/>
        </w:rPr>
      </w:pPr>
      <w:r w:rsidRPr="0045717D">
        <w:rPr>
          <w:rFonts w:ascii="Times New Roman" w:hAnsi="Times New Roman"/>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A817371" w14:textId="77777777" w:rsidR="00C62379" w:rsidRPr="0045717D" w:rsidRDefault="00C62379" w:rsidP="00C62379">
      <w:pPr>
        <w:spacing w:after="0" w:line="240" w:lineRule="auto"/>
        <w:ind w:firstLine="567"/>
        <w:jc w:val="both"/>
        <w:rPr>
          <w:rFonts w:ascii="Times New Roman" w:hAnsi="Times New Roman"/>
        </w:rPr>
      </w:pPr>
      <w:r w:rsidRPr="0045717D">
        <w:rPr>
          <w:rFonts w:ascii="Times New Roman" w:hAnsi="Times New Roma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3369EF4" w14:textId="77777777" w:rsidR="00C62379" w:rsidRPr="0045717D" w:rsidRDefault="00C62379" w:rsidP="00C62379">
      <w:pPr>
        <w:spacing w:after="0" w:line="240" w:lineRule="auto"/>
        <w:ind w:firstLine="567"/>
        <w:jc w:val="both"/>
        <w:rPr>
          <w:rFonts w:ascii="Times New Roman" w:hAnsi="Times New Roman"/>
        </w:rPr>
      </w:pPr>
      <w:r w:rsidRPr="0045717D">
        <w:rPr>
          <w:rFonts w:ascii="Times New Roman" w:hAnsi="Times New Roman"/>
        </w:rPr>
        <w:t>не совершать иных действий, нарушающих антикоррупционное законодательство Российской Федерации.</w:t>
      </w:r>
    </w:p>
    <w:p w14:paraId="617CB581" w14:textId="77777777" w:rsidR="00C62379" w:rsidRPr="0045717D" w:rsidRDefault="00C62379"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84BFEEB" w14:textId="77777777" w:rsidR="00FC3C3B" w:rsidRPr="0045717D"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XI</w:t>
      </w:r>
      <w:r w:rsidRPr="0045717D">
        <w:rPr>
          <w:rFonts w:ascii="Times New Roman" w:eastAsiaTheme="minorEastAsia" w:hAnsi="Times New Roman" w:cs="Times New Roman"/>
          <w:b/>
          <w:lang w:val="en-US" w:eastAsia="ru-RU"/>
        </w:rPr>
        <w:t>V</w:t>
      </w:r>
      <w:r w:rsidR="00FC3C3B" w:rsidRPr="0045717D">
        <w:rPr>
          <w:rFonts w:ascii="Times New Roman" w:eastAsiaTheme="minorEastAsia" w:hAnsi="Times New Roman" w:cs="Times New Roman"/>
          <w:b/>
          <w:lang w:eastAsia="ru-RU"/>
        </w:rPr>
        <w:t>. ПЕРЕЧЕНЬ ПРИЛОЖЕНИЙ</w:t>
      </w:r>
    </w:p>
    <w:p w14:paraId="667F3ACF"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A00154E"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Неотъемлемой частью настоящего Контракта является следующее:</w:t>
      </w:r>
    </w:p>
    <w:p w14:paraId="303E1FB6"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Приложение N 1 - Спецификация</w:t>
      </w:r>
    </w:p>
    <w:p w14:paraId="4C0262EF" w14:textId="40BD8FF6"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Приложение N 2 </w:t>
      </w:r>
      <w:r w:rsidR="00B57013" w:rsidRPr="0045717D">
        <w:rPr>
          <w:rFonts w:ascii="Times New Roman" w:eastAsiaTheme="minorEastAsia" w:hAnsi="Times New Roman" w:cs="Times New Roman"/>
          <w:lang w:eastAsia="ru-RU"/>
        </w:rPr>
        <w:t>–Описание объекта закупки</w:t>
      </w:r>
    </w:p>
    <w:p w14:paraId="129A4C75"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Приложение N 3 - Форма заявки на поставку Товара</w:t>
      </w:r>
      <w:r w:rsidR="005215B9">
        <w:rPr>
          <w:rFonts w:ascii="Times New Roman" w:eastAsiaTheme="minorEastAsia" w:hAnsi="Times New Roman" w:cs="Times New Roman"/>
          <w:lang w:eastAsia="ru-RU"/>
        </w:rPr>
        <w:t>.</w:t>
      </w:r>
    </w:p>
    <w:p w14:paraId="4473F1FB"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F16FCFB" w14:textId="77777777" w:rsidR="00FC3C3B"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8" w:name="Par306"/>
      <w:bookmarkEnd w:id="18"/>
      <w:r w:rsidRPr="0045717D">
        <w:rPr>
          <w:rFonts w:ascii="Times New Roman" w:eastAsiaTheme="minorEastAsia" w:hAnsi="Times New Roman" w:cs="Times New Roman"/>
          <w:b/>
          <w:lang w:eastAsia="ru-RU"/>
        </w:rPr>
        <w:t>X</w:t>
      </w:r>
      <w:r w:rsidR="00FC3C3B" w:rsidRPr="0045717D">
        <w:rPr>
          <w:rFonts w:ascii="Times New Roman" w:eastAsiaTheme="minorEastAsia" w:hAnsi="Times New Roman" w:cs="Times New Roman"/>
          <w:b/>
          <w:lang w:eastAsia="ru-RU"/>
        </w:rPr>
        <w:t>V. АДРЕСА. БАНКОВСКИЕ РЕКВИЗИТЫ И ПОДПИСИ СТОРОН: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93"/>
        <w:gridCol w:w="4652"/>
      </w:tblGrid>
      <w:tr w:rsidR="001A32C5" w14:paraId="1FB18CA9" w14:textId="77777777" w:rsidTr="001A32C5">
        <w:tc>
          <w:tcPr>
            <w:tcW w:w="4785" w:type="dxa"/>
          </w:tcPr>
          <w:p w14:paraId="1FF3F803" w14:textId="77777777" w:rsidR="001A32C5" w:rsidRPr="00630192" w:rsidRDefault="001A32C5" w:rsidP="001A32C5">
            <w:pPr>
              <w:widowControl w:val="0"/>
              <w:autoSpaceDE w:val="0"/>
              <w:autoSpaceDN w:val="0"/>
              <w:adjustRightInd w:val="0"/>
              <w:spacing w:after="0"/>
              <w:contextualSpacing/>
              <w:jc w:val="center"/>
              <w:outlineLvl w:val="1"/>
              <w:rPr>
                <w:rFonts w:ascii="Times New Roman" w:eastAsia="Times New Roman" w:hAnsi="Times New Roman"/>
                <w:b/>
                <w:lang w:eastAsia="ru-RU"/>
              </w:rPr>
            </w:pPr>
            <w:r w:rsidRPr="00630192">
              <w:rPr>
                <w:rFonts w:ascii="Times New Roman" w:eastAsia="Times New Roman" w:hAnsi="Times New Roman"/>
                <w:lang w:eastAsia="ru-RU"/>
              </w:rPr>
              <w:t>Заказчик:</w:t>
            </w:r>
          </w:p>
        </w:tc>
        <w:tc>
          <w:tcPr>
            <w:tcW w:w="4786" w:type="dxa"/>
          </w:tcPr>
          <w:p w14:paraId="6D7E41DC" w14:textId="77777777" w:rsidR="001A32C5" w:rsidRPr="00630192" w:rsidRDefault="001A32C5" w:rsidP="001A32C5">
            <w:pPr>
              <w:widowControl w:val="0"/>
              <w:autoSpaceDE w:val="0"/>
              <w:autoSpaceDN w:val="0"/>
              <w:adjustRightInd w:val="0"/>
              <w:spacing w:after="0"/>
              <w:contextualSpacing/>
              <w:jc w:val="center"/>
              <w:outlineLvl w:val="1"/>
              <w:rPr>
                <w:rFonts w:ascii="Times New Roman" w:eastAsia="Times New Roman" w:hAnsi="Times New Roman"/>
                <w:b/>
                <w:lang w:eastAsia="ru-RU"/>
              </w:rPr>
            </w:pPr>
            <w:r w:rsidRPr="00630192">
              <w:rPr>
                <w:rFonts w:ascii="Times New Roman" w:eastAsia="Times New Roman" w:hAnsi="Times New Roman"/>
                <w:lang w:eastAsia="ru-RU"/>
              </w:rPr>
              <w:t>Поставщик:</w:t>
            </w:r>
          </w:p>
        </w:tc>
      </w:tr>
      <w:tr w:rsidR="001A32C5" w14:paraId="397C60D6" w14:textId="77777777" w:rsidTr="001A32C5">
        <w:tc>
          <w:tcPr>
            <w:tcW w:w="4785" w:type="dxa"/>
          </w:tcPr>
          <w:p w14:paraId="796DED0F" w14:textId="77777777" w:rsidR="001A32C5" w:rsidRPr="00630192" w:rsidRDefault="001A32C5" w:rsidP="001A32C5">
            <w:pPr>
              <w:shd w:val="clear" w:color="auto" w:fill="FFFFFF"/>
              <w:spacing w:after="0"/>
              <w:rPr>
                <w:rFonts w:ascii="Times New Roman" w:hAnsi="Times New Roman"/>
                <w:color w:val="000000"/>
              </w:rPr>
            </w:pPr>
            <w:r w:rsidRPr="00630192">
              <w:rPr>
                <w:rFonts w:ascii="Times New Roman" w:hAnsi="Times New Roman"/>
                <w:b/>
                <w:color w:val="000000"/>
              </w:rPr>
              <w:t>Государственное бюджетное дошкольное образовательное учреждение детский сад №91 Красносельского района Санкт-Петербурга</w:t>
            </w:r>
            <w:r w:rsidRPr="00630192">
              <w:rPr>
                <w:rFonts w:ascii="Times New Roman" w:hAnsi="Times New Roman"/>
                <w:color w:val="000000"/>
              </w:rPr>
              <w:t xml:space="preserve"> (ГБДОУ детский сад № 91 Красносельского района Санкт-Петербурга)</w:t>
            </w:r>
          </w:p>
          <w:p w14:paraId="092C4519" w14:textId="77777777" w:rsidR="001A32C5" w:rsidRPr="00630192" w:rsidRDefault="001A32C5" w:rsidP="001A32C5">
            <w:pPr>
              <w:shd w:val="clear" w:color="auto" w:fill="FFFFFF"/>
              <w:spacing w:after="0"/>
              <w:rPr>
                <w:rFonts w:ascii="Times New Roman" w:hAnsi="Times New Roman"/>
                <w:color w:val="000000"/>
              </w:rPr>
            </w:pPr>
            <w:r w:rsidRPr="00630192">
              <w:rPr>
                <w:rFonts w:ascii="Times New Roman" w:hAnsi="Times New Roman"/>
                <w:color w:val="000000"/>
              </w:rPr>
              <w:t>Юридический адрес: 198335, Санкт-Петербург, ул. Маршала Казакова, дом 72, корп. 2., стр.1</w:t>
            </w:r>
          </w:p>
          <w:p w14:paraId="0263923F" w14:textId="77777777" w:rsidR="001A32C5" w:rsidRPr="00630192" w:rsidRDefault="001A32C5" w:rsidP="001A32C5">
            <w:pPr>
              <w:shd w:val="clear" w:color="auto" w:fill="FFFFFF"/>
              <w:spacing w:after="0"/>
              <w:rPr>
                <w:rFonts w:ascii="Times New Roman" w:hAnsi="Times New Roman"/>
                <w:color w:val="000000"/>
              </w:rPr>
            </w:pPr>
            <w:r w:rsidRPr="00630192">
              <w:rPr>
                <w:rFonts w:ascii="Times New Roman" w:hAnsi="Times New Roman"/>
                <w:color w:val="000000"/>
              </w:rPr>
              <w:t>ИНН 7807159391</w:t>
            </w:r>
          </w:p>
          <w:p w14:paraId="40EE3D46" w14:textId="77777777" w:rsidR="001A32C5" w:rsidRPr="00630192" w:rsidRDefault="001A32C5" w:rsidP="001A32C5">
            <w:pPr>
              <w:shd w:val="clear" w:color="auto" w:fill="FFFFFF"/>
              <w:spacing w:after="0"/>
              <w:rPr>
                <w:rFonts w:ascii="Times New Roman" w:hAnsi="Times New Roman"/>
                <w:color w:val="000000"/>
              </w:rPr>
            </w:pPr>
            <w:r w:rsidRPr="00630192">
              <w:rPr>
                <w:rFonts w:ascii="Times New Roman" w:hAnsi="Times New Roman"/>
                <w:color w:val="000000"/>
              </w:rPr>
              <w:t>КПП 780701001</w:t>
            </w:r>
          </w:p>
          <w:p w14:paraId="0EB17DBA" w14:textId="77777777" w:rsidR="001A32C5" w:rsidRPr="00630192" w:rsidRDefault="001A32C5" w:rsidP="001A32C5">
            <w:pPr>
              <w:shd w:val="clear" w:color="auto" w:fill="FFFFFF"/>
              <w:spacing w:after="0"/>
              <w:rPr>
                <w:rFonts w:ascii="Times New Roman" w:hAnsi="Times New Roman"/>
                <w:color w:val="000000"/>
              </w:rPr>
            </w:pPr>
            <w:r w:rsidRPr="00630192">
              <w:rPr>
                <w:rFonts w:ascii="Times New Roman" w:hAnsi="Times New Roman"/>
                <w:color w:val="000000"/>
              </w:rPr>
              <w:t>Банковские реквизиты:</w:t>
            </w:r>
          </w:p>
          <w:p w14:paraId="4A310423" w14:textId="77777777" w:rsidR="001A32C5" w:rsidRPr="00630192" w:rsidRDefault="001A32C5" w:rsidP="001A32C5">
            <w:pPr>
              <w:shd w:val="clear" w:color="auto" w:fill="FFFFFF"/>
              <w:spacing w:after="0"/>
              <w:rPr>
                <w:rFonts w:ascii="Times New Roman" w:hAnsi="Times New Roman"/>
                <w:color w:val="000000"/>
              </w:rPr>
            </w:pPr>
            <w:r w:rsidRPr="00630192">
              <w:rPr>
                <w:rFonts w:ascii="Times New Roman" w:hAnsi="Times New Roman"/>
                <w:color w:val="000000"/>
              </w:rPr>
              <w:t xml:space="preserve">БИК 014030106 Банк СЕВЕРО-ЗАПАДНОЕ ГУ БАНКА РОССИИ// УФК по г. Санкт-Петербургу, г. Санкт-Петербург  </w:t>
            </w:r>
          </w:p>
          <w:p w14:paraId="55789C10" w14:textId="77777777" w:rsidR="001A32C5" w:rsidRPr="00630192" w:rsidRDefault="001A32C5" w:rsidP="001A32C5">
            <w:pPr>
              <w:shd w:val="clear" w:color="auto" w:fill="FFFFFF"/>
              <w:spacing w:after="0"/>
              <w:rPr>
                <w:rFonts w:ascii="Times New Roman" w:hAnsi="Times New Roman"/>
                <w:color w:val="000000"/>
              </w:rPr>
            </w:pPr>
            <w:r w:rsidRPr="00630192">
              <w:rPr>
                <w:rFonts w:ascii="Times New Roman" w:hAnsi="Times New Roman"/>
                <w:color w:val="000000"/>
              </w:rPr>
              <w:t xml:space="preserve">к/сч 40102810945370000005 </w:t>
            </w:r>
          </w:p>
          <w:p w14:paraId="0F07FA7E" w14:textId="77777777" w:rsidR="001A32C5" w:rsidRPr="00630192" w:rsidRDefault="001A32C5" w:rsidP="001A32C5">
            <w:pPr>
              <w:shd w:val="clear" w:color="auto" w:fill="FFFFFF"/>
              <w:spacing w:after="0"/>
              <w:rPr>
                <w:rFonts w:ascii="Times New Roman" w:hAnsi="Times New Roman"/>
                <w:color w:val="000000"/>
              </w:rPr>
            </w:pPr>
            <w:r w:rsidRPr="00630192">
              <w:rPr>
                <w:rFonts w:ascii="Times New Roman" w:hAnsi="Times New Roman"/>
                <w:color w:val="000000"/>
              </w:rPr>
              <w:t xml:space="preserve">р/сч 03224643400000007200  </w:t>
            </w:r>
          </w:p>
          <w:p w14:paraId="40215DBC" w14:textId="77777777" w:rsidR="001A32C5" w:rsidRPr="00630192" w:rsidRDefault="001A32C5" w:rsidP="001A32C5">
            <w:pPr>
              <w:shd w:val="clear" w:color="auto" w:fill="FFFFFF"/>
              <w:spacing w:after="0"/>
              <w:rPr>
                <w:rFonts w:ascii="Times New Roman" w:hAnsi="Times New Roman"/>
                <w:color w:val="000000"/>
              </w:rPr>
            </w:pPr>
            <w:r w:rsidRPr="00630192">
              <w:rPr>
                <w:rFonts w:ascii="Times New Roman" w:hAnsi="Times New Roman"/>
                <w:color w:val="000000"/>
              </w:rPr>
              <w:t>Лицевой счет в Комитете финансов: 0551165</w:t>
            </w:r>
          </w:p>
          <w:p w14:paraId="5B15C458" w14:textId="77777777" w:rsidR="001A32C5" w:rsidRPr="00630192" w:rsidRDefault="001A32C5" w:rsidP="001A32C5">
            <w:pPr>
              <w:shd w:val="clear" w:color="auto" w:fill="FFFFFF"/>
              <w:spacing w:after="0"/>
              <w:rPr>
                <w:rFonts w:ascii="Times New Roman" w:hAnsi="Times New Roman"/>
                <w:color w:val="000000"/>
              </w:rPr>
            </w:pPr>
          </w:p>
          <w:p w14:paraId="163533C6" w14:textId="77777777" w:rsidR="001A32C5" w:rsidRPr="00630192" w:rsidRDefault="001A32C5" w:rsidP="001A32C5">
            <w:pPr>
              <w:shd w:val="clear" w:color="auto" w:fill="FFFFFF"/>
              <w:spacing w:after="0"/>
              <w:rPr>
                <w:rFonts w:ascii="Times New Roman" w:hAnsi="Times New Roman"/>
                <w:color w:val="000000"/>
              </w:rPr>
            </w:pPr>
          </w:p>
          <w:p w14:paraId="120FECA1" w14:textId="77777777" w:rsidR="001A32C5" w:rsidRPr="00630192" w:rsidRDefault="001A32C5" w:rsidP="001A32C5">
            <w:pPr>
              <w:shd w:val="clear" w:color="auto" w:fill="FFFFFF"/>
              <w:spacing w:after="0"/>
              <w:rPr>
                <w:rFonts w:ascii="Times New Roman" w:hAnsi="Times New Roman"/>
                <w:color w:val="000000"/>
              </w:rPr>
            </w:pPr>
          </w:p>
          <w:p w14:paraId="07F58AB9" w14:textId="77777777" w:rsidR="001A32C5" w:rsidRPr="00630192" w:rsidRDefault="001A32C5" w:rsidP="001A32C5">
            <w:pPr>
              <w:shd w:val="clear" w:color="auto" w:fill="FFFFFF"/>
              <w:spacing w:after="0"/>
              <w:rPr>
                <w:rFonts w:ascii="Times New Roman" w:hAnsi="Times New Roman"/>
                <w:b/>
                <w:color w:val="000000"/>
              </w:rPr>
            </w:pPr>
            <w:r w:rsidRPr="00630192">
              <w:rPr>
                <w:rFonts w:ascii="Times New Roman" w:hAnsi="Times New Roman"/>
                <w:b/>
                <w:color w:val="000000"/>
              </w:rPr>
              <w:t>Заведующий ГБДОУ д/с № 91 Красносельского района СПб</w:t>
            </w:r>
          </w:p>
          <w:p w14:paraId="71D79174" w14:textId="77777777" w:rsidR="001A32C5" w:rsidRPr="00630192" w:rsidRDefault="001A32C5" w:rsidP="001A32C5">
            <w:pPr>
              <w:shd w:val="clear" w:color="auto" w:fill="FFFFFF"/>
              <w:spacing w:after="0"/>
              <w:rPr>
                <w:rFonts w:ascii="Times New Roman" w:hAnsi="Times New Roman"/>
                <w:b/>
                <w:color w:val="000000"/>
              </w:rPr>
            </w:pPr>
            <w:r w:rsidRPr="00630192">
              <w:rPr>
                <w:rFonts w:ascii="Times New Roman" w:hAnsi="Times New Roman"/>
                <w:b/>
                <w:color w:val="000000"/>
              </w:rPr>
              <w:t>_________________ Н.М. Соболева</w:t>
            </w:r>
          </w:p>
          <w:p w14:paraId="75F3FC75" w14:textId="77777777" w:rsidR="001A32C5" w:rsidRPr="00630192" w:rsidRDefault="001A32C5" w:rsidP="001A32C5">
            <w:pPr>
              <w:shd w:val="clear" w:color="auto" w:fill="FFFFFF"/>
              <w:spacing w:after="0"/>
              <w:rPr>
                <w:rFonts w:ascii="Times New Roman" w:hAnsi="Times New Roman"/>
                <w:b/>
                <w:color w:val="000000"/>
              </w:rPr>
            </w:pPr>
            <w:r w:rsidRPr="00630192">
              <w:rPr>
                <w:rFonts w:ascii="Times New Roman" w:eastAsia="Times New Roman" w:hAnsi="Times New Roman"/>
                <w:b/>
                <w:lang w:eastAsia="ru-RU"/>
              </w:rPr>
              <w:t>Подписано ЭП</w:t>
            </w:r>
          </w:p>
          <w:p w14:paraId="2C29154F" w14:textId="77777777" w:rsidR="001A32C5" w:rsidRPr="00630192" w:rsidRDefault="001A32C5" w:rsidP="001A32C5">
            <w:pPr>
              <w:widowControl w:val="0"/>
              <w:autoSpaceDE w:val="0"/>
              <w:autoSpaceDN w:val="0"/>
              <w:adjustRightInd w:val="0"/>
              <w:spacing w:after="0"/>
              <w:contextualSpacing/>
              <w:jc w:val="center"/>
              <w:outlineLvl w:val="1"/>
              <w:rPr>
                <w:rFonts w:ascii="Times New Roman" w:eastAsia="Times New Roman" w:hAnsi="Times New Roman"/>
                <w:lang w:eastAsia="ru-RU"/>
              </w:rPr>
            </w:pPr>
          </w:p>
        </w:tc>
        <w:tc>
          <w:tcPr>
            <w:tcW w:w="4786" w:type="dxa"/>
          </w:tcPr>
          <w:p w14:paraId="0A2145B8" w14:textId="3C060EDB" w:rsidR="001A32C5" w:rsidRPr="00630192" w:rsidRDefault="001A32C5" w:rsidP="001A32C5">
            <w:pPr>
              <w:widowControl w:val="0"/>
              <w:autoSpaceDE w:val="0"/>
              <w:autoSpaceDN w:val="0"/>
              <w:adjustRightInd w:val="0"/>
              <w:spacing w:after="0"/>
              <w:contextualSpacing/>
              <w:outlineLvl w:val="1"/>
              <w:rPr>
                <w:rFonts w:ascii="Times New Roman" w:eastAsia="Times New Roman" w:hAnsi="Times New Roman"/>
                <w:b/>
                <w:lang w:eastAsia="ru-RU"/>
              </w:rPr>
            </w:pPr>
          </w:p>
        </w:tc>
      </w:tr>
    </w:tbl>
    <w:p w14:paraId="739BC609" w14:textId="77777777" w:rsidR="001A32C5" w:rsidRPr="0045717D" w:rsidRDefault="001A32C5"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3A092E5F" w14:textId="77777777" w:rsidR="001A32C5" w:rsidRDefault="001A32C5"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sectPr w:rsidR="001A32C5" w:rsidSect="001F1E6E">
          <w:footerReference w:type="first" r:id="rId17"/>
          <w:pgSz w:w="11906" w:h="16838"/>
          <w:pgMar w:top="1134" w:right="850" w:bottom="1134" w:left="1701" w:header="709" w:footer="709" w:gutter="0"/>
          <w:cols w:space="708"/>
          <w:docGrid w:linePitch="360"/>
        </w:sectPr>
      </w:pPr>
    </w:p>
    <w:p w14:paraId="0D44C9F5" w14:textId="77777777" w:rsidR="00FC3C3B" w:rsidRPr="0045717D" w:rsidRDefault="00FC3C3B"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lastRenderedPageBreak/>
        <w:t>Приложение N 1</w:t>
      </w:r>
    </w:p>
    <w:p w14:paraId="23046E82" w14:textId="77777777" w:rsidR="00FC3C3B" w:rsidRPr="0045717D"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к Контракту</w:t>
      </w:r>
    </w:p>
    <w:p w14:paraId="7C103509" w14:textId="7F94D0CC" w:rsidR="00FC3C3B" w:rsidRPr="0045717D"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от "__" ____ 20__ г. N </w:t>
      </w:r>
      <w:r w:rsidR="008F18CC">
        <w:rPr>
          <w:rFonts w:ascii="Times New Roman" w:eastAsiaTheme="minorEastAsia" w:hAnsi="Times New Roman" w:cs="Times New Roman"/>
          <w:b/>
          <w:lang w:eastAsia="ru-RU"/>
        </w:rPr>
        <w:t>______</w:t>
      </w:r>
    </w:p>
    <w:p w14:paraId="77DC6E5D" w14:textId="77777777" w:rsidR="00FC3C3B"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bookmarkStart w:id="19" w:name="Par326"/>
      <w:bookmarkEnd w:id="19"/>
      <w:r w:rsidRPr="0045717D">
        <w:rPr>
          <w:rFonts w:ascii="Times New Roman" w:eastAsiaTheme="minorEastAsia" w:hAnsi="Times New Roman" w:cs="Times New Roman"/>
          <w:b/>
          <w:lang w:eastAsia="ru-RU"/>
        </w:rPr>
        <w:t>СПЕЦИФИКАЦИЯ</w:t>
      </w:r>
    </w:p>
    <w:tbl>
      <w:tblPr>
        <w:tblW w:w="5000" w:type="pct"/>
        <w:tblLook w:val="04A0" w:firstRow="1" w:lastRow="0" w:firstColumn="1" w:lastColumn="0" w:noHBand="0" w:noVBand="1"/>
      </w:tblPr>
      <w:tblGrid>
        <w:gridCol w:w="3682"/>
        <w:gridCol w:w="1461"/>
        <w:gridCol w:w="1176"/>
        <w:gridCol w:w="1834"/>
        <w:gridCol w:w="1834"/>
        <w:gridCol w:w="1121"/>
        <w:gridCol w:w="1866"/>
        <w:gridCol w:w="1581"/>
      </w:tblGrid>
      <w:tr w:rsidR="0068506B" w:rsidRPr="0068506B" w14:paraId="37EE5027" w14:textId="77777777" w:rsidTr="0068506B">
        <w:trPr>
          <w:trHeight w:val="840"/>
        </w:trPr>
        <w:tc>
          <w:tcPr>
            <w:tcW w:w="1265" w:type="pct"/>
            <w:tcBorders>
              <w:top w:val="single" w:sz="8" w:space="0" w:color="auto"/>
              <w:left w:val="single" w:sz="4" w:space="0" w:color="auto"/>
              <w:bottom w:val="single" w:sz="8" w:space="0" w:color="auto"/>
              <w:right w:val="single" w:sz="4" w:space="0" w:color="auto"/>
            </w:tcBorders>
            <w:shd w:val="clear" w:color="000000" w:fill="FFFFFF"/>
            <w:vAlign w:val="center"/>
            <w:hideMark/>
          </w:tcPr>
          <w:p w14:paraId="0F90988C" w14:textId="77777777" w:rsidR="0068506B" w:rsidRPr="0068506B" w:rsidRDefault="0068506B" w:rsidP="0068506B">
            <w:pPr>
              <w:spacing w:after="0" w:line="240" w:lineRule="auto"/>
              <w:jc w:val="center"/>
              <w:rPr>
                <w:rFonts w:ascii="Times New Roman" w:eastAsia="Times New Roman" w:hAnsi="Times New Roman" w:cs="Times New Roman"/>
                <w:b/>
                <w:bCs/>
                <w:sz w:val="20"/>
                <w:szCs w:val="20"/>
                <w:lang w:eastAsia="ru-RU"/>
              </w:rPr>
            </w:pPr>
            <w:r w:rsidRPr="0068506B">
              <w:rPr>
                <w:rFonts w:ascii="Times New Roman" w:eastAsia="Times New Roman" w:hAnsi="Times New Roman" w:cs="Times New Roman"/>
                <w:b/>
                <w:bCs/>
                <w:sz w:val="20"/>
                <w:szCs w:val="20"/>
                <w:lang w:eastAsia="ru-RU"/>
              </w:rPr>
              <w:t>Наименование ККН</w:t>
            </w:r>
          </w:p>
        </w:tc>
        <w:tc>
          <w:tcPr>
            <w:tcW w:w="502" w:type="pct"/>
            <w:tcBorders>
              <w:top w:val="single" w:sz="8" w:space="0" w:color="auto"/>
              <w:left w:val="nil"/>
              <w:bottom w:val="single" w:sz="8" w:space="0" w:color="auto"/>
              <w:right w:val="single" w:sz="4" w:space="0" w:color="auto"/>
            </w:tcBorders>
            <w:shd w:val="clear" w:color="000000" w:fill="FFFFFF"/>
            <w:vAlign w:val="center"/>
            <w:hideMark/>
          </w:tcPr>
          <w:p w14:paraId="3938E6A3" w14:textId="77777777" w:rsidR="0068506B" w:rsidRPr="0068506B" w:rsidRDefault="0068506B" w:rsidP="0068506B">
            <w:pPr>
              <w:spacing w:after="0" w:line="240" w:lineRule="auto"/>
              <w:jc w:val="center"/>
              <w:rPr>
                <w:rFonts w:ascii="Times New Roman" w:eastAsia="Times New Roman" w:hAnsi="Times New Roman" w:cs="Times New Roman"/>
                <w:b/>
                <w:bCs/>
                <w:sz w:val="20"/>
                <w:szCs w:val="20"/>
                <w:lang w:eastAsia="ru-RU"/>
              </w:rPr>
            </w:pPr>
            <w:r w:rsidRPr="0068506B">
              <w:rPr>
                <w:rFonts w:ascii="Times New Roman" w:eastAsia="Times New Roman" w:hAnsi="Times New Roman" w:cs="Times New Roman"/>
                <w:b/>
                <w:bCs/>
                <w:sz w:val="20"/>
                <w:szCs w:val="20"/>
                <w:lang w:eastAsia="ru-RU"/>
              </w:rPr>
              <w:t>ОКПД2</w:t>
            </w:r>
          </w:p>
        </w:tc>
        <w:tc>
          <w:tcPr>
            <w:tcW w:w="404" w:type="pct"/>
            <w:tcBorders>
              <w:top w:val="single" w:sz="8" w:space="0" w:color="auto"/>
              <w:left w:val="nil"/>
              <w:bottom w:val="single" w:sz="8" w:space="0" w:color="auto"/>
              <w:right w:val="single" w:sz="4" w:space="0" w:color="auto"/>
            </w:tcBorders>
            <w:shd w:val="clear" w:color="000000" w:fill="FFFFFF"/>
            <w:vAlign w:val="center"/>
            <w:hideMark/>
          </w:tcPr>
          <w:p w14:paraId="56F4C265" w14:textId="77777777" w:rsidR="0068506B" w:rsidRPr="0068506B" w:rsidRDefault="0068506B" w:rsidP="0068506B">
            <w:pPr>
              <w:spacing w:after="0" w:line="240" w:lineRule="auto"/>
              <w:jc w:val="center"/>
              <w:rPr>
                <w:rFonts w:ascii="Times New Roman" w:eastAsia="Times New Roman" w:hAnsi="Times New Roman" w:cs="Times New Roman"/>
                <w:b/>
                <w:bCs/>
                <w:sz w:val="20"/>
                <w:szCs w:val="20"/>
                <w:lang w:eastAsia="ru-RU"/>
              </w:rPr>
            </w:pPr>
            <w:r w:rsidRPr="0068506B">
              <w:rPr>
                <w:rFonts w:ascii="Times New Roman" w:eastAsia="Times New Roman" w:hAnsi="Times New Roman" w:cs="Times New Roman"/>
                <w:b/>
                <w:bCs/>
                <w:sz w:val="20"/>
                <w:szCs w:val="20"/>
                <w:lang w:eastAsia="ru-RU"/>
              </w:rPr>
              <w:t>Единица измерения ККН</w:t>
            </w:r>
          </w:p>
        </w:tc>
        <w:tc>
          <w:tcPr>
            <w:tcW w:w="630" w:type="pct"/>
            <w:tcBorders>
              <w:top w:val="single" w:sz="8" w:space="0" w:color="auto"/>
              <w:left w:val="nil"/>
              <w:bottom w:val="single" w:sz="8" w:space="0" w:color="auto"/>
              <w:right w:val="single" w:sz="4" w:space="0" w:color="auto"/>
            </w:tcBorders>
            <w:shd w:val="clear" w:color="000000" w:fill="FFFFFF"/>
            <w:vAlign w:val="center"/>
            <w:hideMark/>
          </w:tcPr>
          <w:p w14:paraId="06D28BF7" w14:textId="77777777" w:rsidR="0068506B" w:rsidRPr="0068506B" w:rsidRDefault="0068506B" w:rsidP="0068506B">
            <w:pPr>
              <w:spacing w:after="0" w:line="240" w:lineRule="auto"/>
              <w:jc w:val="center"/>
              <w:rPr>
                <w:rFonts w:ascii="Times New Roman" w:eastAsia="Times New Roman" w:hAnsi="Times New Roman" w:cs="Times New Roman"/>
                <w:b/>
                <w:bCs/>
                <w:sz w:val="20"/>
                <w:szCs w:val="20"/>
                <w:lang w:eastAsia="ru-RU"/>
              </w:rPr>
            </w:pPr>
            <w:r w:rsidRPr="0068506B">
              <w:rPr>
                <w:rFonts w:ascii="Times New Roman" w:eastAsia="Times New Roman" w:hAnsi="Times New Roman" w:cs="Times New Roman"/>
                <w:b/>
                <w:bCs/>
                <w:sz w:val="20"/>
                <w:szCs w:val="20"/>
                <w:lang w:eastAsia="ru-RU"/>
              </w:rPr>
              <w:t>Код КТРУ</w:t>
            </w:r>
          </w:p>
        </w:tc>
        <w:tc>
          <w:tcPr>
            <w:tcW w:w="630" w:type="pct"/>
            <w:tcBorders>
              <w:top w:val="single" w:sz="8" w:space="0" w:color="auto"/>
              <w:left w:val="nil"/>
              <w:bottom w:val="single" w:sz="8" w:space="0" w:color="auto"/>
              <w:right w:val="single" w:sz="4" w:space="0" w:color="auto"/>
            </w:tcBorders>
            <w:shd w:val="clear" w:color="000000" w:fill="FFFFFF"/>
            <w:vAlign w:val="center"/>
            <w:hideMark/>
          </w:tcPr>
          <w:p w14:paraId="56502C17" w14:textId="77777777" w:rsidR="0068506B" w:rsidRPr="0068506B" w:rsidRDefault="0068506B" w:rsidP="0068506B">
            <w:pPr>
              <w:spacing w:after="0" w:line="240" w:lineRule="auto"/>
              <w:jc w:val="center"/>
              <w:rPr>
                <w:rFonts w:ascii="Times New Roman" w:eastAsia="Times New Roman" w:hAnsi="Times New Roman" w:cs="Times New Roman"/>
                <w:b/>
                <w:bCs/>
                <w:sz w:val="20"/>
                <w:szCs w:val="20"/>
                <w:lang w:eastAsia="ru-RU"/>
              </w:rPr>
            </w:pPr>
            <w:r w:rsidRPr="0068506B">
              <w:rPr>
                <w:rFonts w:ascii="Times New Roman" w:eastAsia="Times New Roman" w:hAnsi="Times New Roman" w:cs="Times New Roman"/>
                <w:b/>
                <w:bCs/>
                <w:sz w:val="20"/>
                <w:szCs w:val="20"/>
                <w:lang w:eastAsia="ru-RU"/>
              </w:rPr>
              <w:t>Код ККН</w:t>
            </w:r>
          </w:p>
        </w:tc>
        <w:tc>
          <w:tcPr>
            <w:tcW w:w="385" w:type="pct"/>
            <w:tcBorders>
              <w:top w:val="single" w:sz="8" w:space="0" w:color="auto"/>
              <w:left w:val="nil"/>
              <w:bottom w:val="single" w:sz="8" w:space="0" w:color="auto"/>
              <w:right w:val="single" w:sz="4" w:space="0" w:color="auto"/>
            </w:tcBorders>
            <w:shd w:val="clear" w:color="000000" w:fill="FFFFFF"/>
            <w:vAlign w:val="center"/>
            <w:hideMark/>
          </w:tcPr>
          <w:p w14:paraId="5CB85262" w14:textId="77777777" w:rsidR="0068506B" w:rsidRPr="0068506B" w:rsidRDefault="0068506B" w:rsidP="0068506B">
            <w:pPr>
              <w:spacing w:after="0" w:line="240" w:lineRule="auto"/>
              <w:jc w:val="center"/>
              <w:rPr>
                <w:rFonts w:ascii="Times New Roman" w:eastAsia="Times New Roman" w:hAnsi="Times New Roman" w:cs="Times New Roman"/>
                <w:b/>
                <w:bCs/>
                <w:sz w:val="20"/>
                <w:szCs w:val="20"/>
                <w:lang w:eastAsia="ru-RU"/>
              </w:rPr>
            </w:pPr>
            <w:r w:rsidRPr="0068506B">
              <w:rPr>
                <w:rFonts w:ascii="Times New Roman" w:eastAsia="Times New Roman" w:hAnsi="Times New Roman" w:cs="Times New Roman"/>
                <w:b/>
                <w:bCs/>
                <w:sz w:val="20"/>
                <w:szCs w:val="20"/>
                <w:lang w:eastAsia="ru-RU"/>
              </w:rPr>
              <w:t>Объем</w:t>
            </w:r>
          </w:p>
        </w:tc>
        <w:tc>
          <w:tcPr>
            <w:tcW w:w="641" w:type="pct"/>
            <w:tcBorders>
              <w:top w:val="single" w:sz="8" w:space="0" w:color="auto"/>
              <w:left w:val="nil"/>
              <w:bottom w:val="single" w:sz="8" w:space="0" w:color="auto"/>
              <w:right w:val="single" w:sz="4" w:space="0" w:color="auto"/>
            </w:tcBorders>
            <w:shd w:val="clear" w:color="000000" w:fill="FFFFFF"/>
            <w:vAlign w:val="center"/>
            <w:hideMark/>
          </w:tcPr>
          <w:p w14:paraId="263D6640" w14:textId="77777777" w:rsidR="0068506B" w:rsidRPr="0068506B" w:rsidRDefault="0068506B" w:rsidP="0068506B">
            <w:pPr>
              <w:spacing w:after="0" w:line="240" w:lineRule="auto"/>
              <w:jc w:val="center"/>
              <w:rPr>
                <w:rFonts w:ascii="Times New Roman" w:eastAsia="Times New Roman" w:hAnsi="Times New Roman" w:cs="Times New Roman"/>
                <w:b/>
                <w:bCs/>
                <w:sz w:val="20"/>
                <w:szCs w:val="20"/>
                <w:lang w:eastAsia="ru-RU"/>
              </w:rPr>
            </w:pPr>
            <w:r w:rsidRPr="0068506B">
              <w:rPr>
                <w:rFonts w:ascii="Times New Roman" w:eastAsia="Times New Roman" w:hAnsi="Times New Roman" w:cs="Times New Roman"/>
                <w:b/>
                <w:bCs/>
                <w:sz w:val="20"/>
                <w:szCs w:val="20"/>
                <w:lang w:eastAsia="ru-RU"/>
              </w:rPr>
              <w:t>Цена 100 р</w:t>
            </w:r>
          </w:p>
        </w:tc>
        <w:tc>
          <w:tcPr>
            <w:tcW w:w="545" w:type="pct"/>
            <w:tcBorders>
              <w:top w:val="single" w:sz="8" w:space="0" w:color="auto"/>
              <w:left w:val="nil"/>
              <w:bottom w:val="single" w:sz="8" w:space="0" w:color="auto"/>
              <w:right w:val="single" w:sz="8" w:space="0" w:color="auto"/>
            </w:tcBorders>
            <w:shd w:val="clear" w:color="000000" w:fill="FFFFFF"/>
            <w:vAlign w:val="center"/>
            <w:hideMark/>
          </w:tcPr>
          <w:p w14:paraId="1C886744" w14:textId="77777777" w:rsidR="0068506B" w:rsidRPr="0068506B" w:rsidRDefault="0068506B" w:rsidP="0068506B">
            <w:pPr>
              <w:spacing w:after="0" w:line="240" w:lineRule="auto"/>
              <w:jc w:val="center"/>
              <w:rPr>
                <w:rFonts w:ascii="Times New Roman" w:eastAsia="Times New Roman" w:hAnsi="Times New Roman" w:cs="Times New Roman"/>
                <w:b/>
                <w:bCs/>
                <w:sz w:val="20"/>
                <w:szCs w:val="20"/>
                <w:lang w:eastAsia="ru-RU"/>
              </w:rPr>
            </w:pPr>
            <w:r w:rsidRPr="0068506B">
              <w:rPr>
                <w:rFonts w:ascii="Times New Roman" w:eastAsia="Times New Roman" w:hAnsi="Times New Roman" w:cs="Times New Roman"/>
                <w:b/>
                <w:bCs/>
                <w:sz w:val="20"/>
                <w:szCs w:val="20"/>
                <w:lang w:eastAsia="ru-RU"/>
              </w:rPr>
              <w:t>Сумма</w:t>
            </w:r>
          </w:p>
        </w:tc>
      </w:tr>
      <w:tr w:rsidR="0068506B" w:rsidRPr="0068506B" w14:paraId="5621B051" w14:textId="77777777" w:rsidTr="0068506B">
        <w:trPr>
          <w:trHeight w:val="276"/>
        </w:trPr>
        <w:tc>
          <w:tcPr>
            <w:tcW w:w="126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C85C7B3" w14:textId="77777777" w:rsidR="0068506B" w:rsidRPr="0068506B" w:rsidRDefault="0068506B" w:rsidP="0068506B">
            <w:pPr>
              <w:spacing w:after="0" w:line="240" w:lineRule="auto"/>
              <w:rPr>
                <w:rFonts w:ascii="Times New Roman" w:eastAsia="Times New Roman" w:hAnsi="Times New Roman" w:cs="Times New Roman"/>
                <w:sz w:val="20"/>
                <w:szCs w:val="20"/>
                <w:lang w:eastAsia="ru-RU"/>
              </w:rPr>
            </w:pPr>
            <w:r w:rsidRPr="0068506B">
              <w:rPr>
                <w:rFonts w:ascii="Times New Roman" w:eastAsia="Times New Roman" w:hAnsi="Times New Roman" w:cs="Times New Roman"/>
                <w:sz w:val="20"/>
                <w:szCs w:val="20"/>
                <w:lang w:eastAsia="ru-RU"/>
              </w:rPr>
              <w:t>Сыры полутвердые тип 3</w:t>
            </w:r>
          </w:p>
        </w:tc>
        <w:tc>
          <w:tcPr>
            <w:tcW w:w="502" w:type="pct"/>
            <w:tcBorders>
              <w:top w:val="single" w:sz="4" w:space="0" w:color="auto"/>
              <w:left w:val="nil"/>
              <w:bottom w:val="single" w:sz="4" w:space="0" w:color="auto"/>
              <w:right w:val="single" w:sz="4" w:space="0" w:color="auto"/>
            </w:tcBorders>
            <w:shd w:val="clear" w:color="000000" w:fill="FFFFFF"/>
            <w:vAlign w:val="center"/>
            <w:hideMark/>
          </w:tcPr>
          <w:p w14:paraId="434B0E92" w14:textId="77777777" w:rsidR="0068506B" w:rsidRPr="0068506B" w:rsidRDefault="0068506B" w:rsidP="0068506B">
            <w:pPr>
              <w:spacing w:after="0" w:line="240" w:lineRule="auto"/>
              <w:jc w:val="center"/>
              <w:rPr>
                <w:rFonts w:ascii="Times New Roman" w:eastAsia="Times New Roman" w:hAnsi="Times New Roman" w:cs="Times New Roman"/>
                <w:sz w:val="20"/>
                <w:szCs w:val="20"/>
                <w:lang w:eastAsia="ru-RU"/>
              </w:rPr>
            </w:pPr>
            <w:r w:rsidRPr="0068506B">
              <w:rPr>
                <w:rFonts w:ascii="Times New Roman" w:eastAsia="Times New Roman" w:hAnsi="Times New Roman" w:cs="Times New Roman"/>
                <w:sz w:val="20"/>
                <w:szCs w:val="20"/>
                <w:lang w:eastAsia="ru-RU"/>
              </w:rPr>
              <w:t>10.51.40.121</w:t>
            </w:r>
          </w:p>
        </w:tc>
        <w:tc>
          <w:tcPr>
            <w:tcW w:w="404" w:type="pct"/>
            <w:tcBorders>
              <w:top w:val="single" w:sz="4" w:space="0" w:color="auto"/>
              <w:left w:val="nil"/>
              <w:bottom w:val="single" w:sz="4" w:space="0" w:color="auto"/>
              <w:right w:val="single" w:sz="4" w:space="0" w:color="auto"/>
            </w:tcBorders>
            <w:shd w:val="clear" w:color="000000" w:fill="FFFFFF"/>
            <w:vAlign w:val="center"/>
            <w:hideMark/>
          </w:tcPr>
          <w:p w14:paraId="317ACA23" w14:textId="77777777" w:rsidR="0068506B" w:rsidRPr="0068506B" w:rsidRDefault="0068506B" w:rsidP="0068506B">
            <w:pPr>
              <w:spacing w:after="0" w:line="240" w:lineRule="auto"/>
              <w:jc w:val="center"/>
              <w:rPr>
                <w:rFonts w:ascii="Times New Roman" w:eastAsia="Times New Roman" w:hAnsi="Times New Roman" w:cs="Times New Roman"/>
                <w:sz w:val="20"/>
                <w:szCs w:val="20"/>
                <w:lang w:eastAsia="ru-RU"/>
              </w:rPr>
            </w:pPr>
            <w:r w:rsidRPr="0068506B">
              <w:rPr>
                <w:rFonts w:ascii="Times New Roman" w:eastAsia="Times New Roman" w:hAnsi="Times New Roman" w:cs="Times New Roman"/>
                <w:sz w:val="20"/>
                <w:szCs w:val="20"/>
                <w:lang w:eastAsia="ru-RU"/>
              </w:rPr>
              <w:t>КГ</w:t>
            </w:r>
          </w:p>
        </w:tc>
        <w:tc>
          <w:tcPr>
            <w:tcW w:w="630" w:type="pct"/>
            <w:tcBorders>
              <w:top w:val="single" w:sz="4" w:space="0" w:color="auto"/>
              <w:left w:val="nil"/>
              <w:bottom w:val="single" w:sz="4" w:space="0" w:color="auto"/>
              <w:right w:val="single" w:sz="4" w:space="0" w:color="auto"/>
            </w:tcBorders>
            <w:shd w:val="clear" w:color="000000" w:fill="FFFFFF"/>
            <w:vAlign w:val="center"/>
            <w:hideMark/>
          </w:tcPr>
          <w:p w14:paraId="4EA9650D" w14:textId="77777777" w:rsidR="0068506B" w:rsidRPr="0068506B" w:rsidRDefault="0068506B" w:rsidP="0068506B">
            <w:pPr>
              <w:spacing w:after="0" w:line="240" w:lineRule="auto"/>
              <w:jc w:val="center"/>
              <w:rPr>
                <w:rFonts w:ascii="Times New Roman" w:eastAsia="Times New Roman" w:hAnsi="Times New Roman" w:cs="Times New Roman"/>
                <w:color w:val="0563C1"/>
                <w:sz w:val="20"/>
                <w:szCs w:val="20"/>
                <w:u w:val="single"/>
                <w:lang w:eastAsia="ru-RU"/>
              </w:rPr>
            </w:pPr>
            <w:hyperlink r:id="rId18" w:history="1">
              <w:r w:rsidRPr="0068506B">
                <w:rPr>
                  <w:rFonts w:ascii="Times New Roman" w:eastAsia="Times New Roman" w:hAnsi="Times New Roman" w:cs="Times New Roman"/>
                  <w:color w:val="0563C1"/>
                  <w:sz w:val="20"/>
                  <w:szCs w:val="20"/>
                  <w:u w:val="single"/>
                  <w:lang w:eastAsia="ru-RU"/>
                </w:rPr>
                <w:t>10.51.40.120-00000002</w:t>
              </w:r>
            </w:hyperlink>
          </w:p>
        </w:tc>
        <w:tc>
          <w:tcPr>
            <w:tcW w:w="630" w:type="pct"/>
            <w:tcBorders>
              <w:top w:val="single" w:sz="4" w:space="0" w:color="auto"/>
              <w:left w:val="nil"/>
              <w:bottom w:val="single" w:sz="4" w:space="0" w:color="auto"/>
              <w:right w:val="single" w:sz="4" w:space="0" w:color="auto"/>
            </w:tcBorders>
            <w:shd w:val="clear" w:color="000000" w:fill="FFFFFF"/>
            <w:vAlign w:val="center"/>
            <w:hideMark/>
          </w:tcPr>
          <w:p w14:paraId="53967060" w14:textId="77777777" w:rsidR="0068506B" w:rsidRPr="0068506B" w:rsidRDefault="0068506B" w:rsidP="0068506B">
            <w:pPr>
              <w:spacing w:after="0" w:line="240" w:lineRule="auto"/>
              <w:jc w:val="center"/>
              <w:rPr>
                <w:rFonts w:ascii="Times New Roman" w:eastAsia="Times New Roman" w:hAnsi="Times New Roman" w:cs="Times New Roman"/>
                <w:color w:val="0563C1"/>
                <w:sz w:val="20"/>
                <w:szCs w:val="20"/>
                <w:u w:val="single"/>
                <w:lang w:eastAsia="ru-RU"/>
              </w:rPr>
            </w:pPr>
            <w:r w:rsidRPr="0068506B">
              <w:rPr>
                <w:rFonts w:ascii="Times New Roman" w:eastAsia="Times New Roman" w:hAnsi="Times New Roman" w:cs="Times New Roman"/>
                <w:color w:val="0563C1"/>
                <w:sz w:val="20"/>
                <w:szCs w:val="20"/>
                <w:u w:val="single"/>
                <w:lang w:eastAsia="ru-RU"/>
              </w:rPr>
              <w:t>10.51.40.121-002</w:t>
            </w:r>
          </w:p>
        </w:tc>
        <w:tc>
          <w:tcPr>
            <w:tcW w:w="385" w:type="pct"/>
            <w:tcBorders>
              <w:top w:val="single" w:sz="4" w:space="0" w:color="auto"/>
              <w:left w:val="nil"/>
              <w:bottom w:val="single" w:sz="4" w:space="0" w:color="auto"/>
              <w:right w:val="single" w:sz="4" w:space="0" w:color="auto"/>
            </w:tcBorders>
            <w:shd w:val="clear" w:color="000000" w:fill="FFFFFF"/>
            <w:noWrap/>
            <w:vAlign w:val="bottom"/>
            <w:hideMark/>
          </w:tcPr>
          <w:p w14:paraId="4D61E5BF" w14:textId="77777777" w:rsidR="0068506B" w:rsidRPr="0068506B" w:rsidRDefault="0068506B" w:rsidP="0068506B">
            <w:pPr>
              <w:spacing w:after="0" w:line="240" w:lineRule="auto"/>
              <w:jc w:val="right"/>
              <w:rPr>
                <w:rFonts w:ascii="Times New Roman" w:eastAsia="Times New Roman" w:hAnsi="Times New Roman" w:cs="Times New Roman"/>
                <w:sz w:val="20"/>
                <w:szCs w:val="20"/>
                <w:lang w:eastAsia="ru-RU"/>
              </w:rPr>
            </w:pPr>
            <w:r w:rsidRPr="0068506B">
              <w:rPr>
                <w:rFonts w:ascii="Times New Roman" w:eastAsia="Times New Roman" w:hAnsi="Times New Roman" w:cs="Times New Roman"/>
                <w:sz w:val="20"/>
                <w:szCs w:val="20"/>
                <w:lang w:eastAsia="ru-RU"/>
              </w:rPr>
              <w:t>24</w:t>
            </w:r>
          </w:p>
        </w:tc>
        <w:tc>
          <w:tcPr>
            <w:tcW w:w="641" w:type="pct"/>
            <w:tcBorders>
              <w:top w:val="single" w:sz="4" w:space="0" w:color="auto"/>
              <w:left w:val="nil"/>
              <w:bottom w:val="single" w:sz="4" w:space="0" w:color="auto"/>
              <w:right w:val="single" w:sz="4" w:space="0" w:color="auto"/>
            </w:tcBorders>
            <w:shd w:val="clear" w:color="000000" w:fill="FFFFFF"/>
            <w:noWrap/>
            <w:vAlign w:val="center"/>
            <w:hideMark/>
          </w:tcPr>
          <w:p w14:paraId="3FB7A62E" w14:textId="77777777" w:rsidR="0068506B" w:rsidRPr="0068506B" w:rsidRDefault="0068506B" w:rsidP="0068506B">
            <w:pPr>
              <w:spacing w:after="0" w:line="240" w:lineRule="auto"/>
              <w:jc w:val="center"/>
              <w:rPr>
                <w:rFonts w:ascii="Times New Roman" w:eastAsia="Times New Roman" w:hAnsi="Times New Roman" w:cs="Times New Roman"/>
                <w:lang w:eastAsia="ru-RU"/>
              </w:rPr>
            </w:pPr>
            <w:r w:rsidRPr="0068506B">
              <w:rPr>
                <w:rFonts w:ascii="Times New Roman" w:eastAsia="Times New Roman" w:hAnsi="Times New Roman" w:cs="Times New Roman"/>
                <w:lang w:eastAsia="ru-RU"/>
              </w:rPr>
              <w:t>1 071,15</w:t>
            </w:r>
          </w:p>
        </w:tc>
        <w:tc>
          <w:tcPr>
            <w:tcW w:w="545" w:type="pct"/>
            <w:tcBorders>
              <w:top w:val="nil"/>
              <w:left w:val="nil"/>
              <w:bottom w:val="single" w:sz="4" w:space="0" w:color="auto"/>
              <w:right w:val="single" w:sz="4" w:space="0" w:color="auto"/>
            </w:tcBorders>
            <w:shd w:val="clear" w:color="000000" w:fill="FFFFFF"/>
            <w:noWrap/>
            <w:vAlign w:val="bottom"/>
            <w:hideMark/>
          </w:tcPr>
          <w:p w14:paraId="036F0BBB" w14:textId="77777777" w:rsidR="0068506B" w:rsidRPr="0068506B" w:rsidRDefault="0068506B" w:rsidP="0068506B">
            <w:pPr>
              <w:spacing w:after="0" w:line="240" w:lineRule="auto"/>
              <w:jc w:val="center"/>
              <w:rPr>
                <w:rFonts w:ascii="Times New Roman" w:eastAsia="Times New Roman" w:hAnsi="Times New Roman" w:cs="Times New Roman"/>
                <w:lang w:eastAsia="ru-RU"/>
              </w:rPr>
            </w:pPr>
            <w:r w:rsidRPr="0068506B">
              <w:rPr>
                <w:rFonts w:ascii="Times New Roman" w:eastAsia="Times New Roman" w:hAnsi="Times New Roman" w:cs="Times New Roman"/>
                <w:lang w:eastAsia="ru-RU"/>
              </w:rPr>
              <w:t>25 707,60</w:t>
            </w:r>
          </w:p>
        </w:tc>
      </w:tr>
      <w:tr w:rsidR="0068506B" w:rsidRPr="0068506B" w14:paraId="3D9C749A" w14:textId="77777777" w:rsidTr="0068506B">
        <w:trPr>
          <w:trHeight w:val="276"/>
        </w:trPr>
        <w:tc>
          <w:tcPr>
            <w:tcW w:w="126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575F3C8" w14:textId="77777777" w:rsidR="0068506B" w:rsidRPr="0068506B" w:rsidRDefault="0068506B" w:rsidP="0068506B">
            <w:pPr>
              <w:spacing w:after="0" w:line="240" w:lineRule="auto"/>
              <w:rPr>
                <w:rFonts w:ascii="Times New Roman" w:eastAsia="Times New Roman" w:hAnsi="Times New Roman" w:cs="Times New Roman"/>
                <w:sz w:val="20"/>
                <w:szCs w:val="20"/>
                <w:lang w:eastAsia="ru-RU"/>
              </w:rPr>
            </w:pPr>
            <w:r w:rsidRPr="0068506B">
              <w:rPr>
                <w:rFonts w:ascii="Times New Roman" w:eastAsia="Times New Roman" w:hAnsi="Times New Roman" w:cs="Times New Roman"/>
                <w:sz w:val="20"/>
                <w:szCs w:val="20"/>
                <w:lang w:eastAsia="ru-RU"/>
              </w:rPr>
              <w:t>Сахар белый тип 2</w:t>
            </w:r>
          </w:p>
        </w:tc>
        <w:tc>
          <w:tcPr>
            <w:tcW w:w="502" w:type="pct"/>
            <w:tcBorders>
              <w:top w:val="single" w:sz="4" w:space="0" w:color="auto"/>
              <w:left w:val="nil"/>
              <w:bottom w:val="single" w:sz="4" w:space="0" w:color="auto"/>
              <w:right w:val="single" w:sz="4" w:space="0" w:color="auto"/>
            </w:tcBorders>
            <w:shd w:val="clear" w:color="000000" w:fill="FFFFFF"/>
            <w:vAlign w:val="center"/>
            <w:hideMark/>
          </w:tcPr>
          <w:p w14:paraId="7916301F" w14:textId="77777777" w:rsidR="0068506B" w:rsidRPr="0068506B" w:rsidRDefault="0068506B" w:rsidP="0068506B">
            <w:pPr>
              <w:spacing w:after="0" w:line="240" w:lineRule="auto"/>
              <w:jc w:val="center"/>
              <w:rPr>
                <w:rFonts w:ascii="Times New Roman" w:eastAsia="Times New Roman" w:hAnsi="Times New Roman" w:cs="Times New Roman"/>
                <w:sz w:val="20"/>
                <w:szCs w:val="20"/>
                <w:lang w:eastAsia="ru-RU"/>
              </w:rPr>
            </w:pPr>
            <w:r w:rsidRPr="0068506B">
              <w:rPr>
                <w:rFonts w:ascii="Times New Roman" w:eastAsia="Times New Roman" w:hAnsi="Times New Roman" w:cs="Times New Roman"/>
                <w:sz w:val="20"/>
                <w:szCs w:val="20"/>
                <w:lang w:eastAsia="ru-RU"/>
              </w:rPr>
              <w:t>10.81.12.110</w:t>
            </w:r>
          </w:p>
        </w:tc>
        <w:tc>
          <w:tcPr>
            <w:tcW w:w="404" w:type="pct"/>
            <w:tcBorders>
              <w:top w:val="single" w:sz="4" w:space="0" w:color="auto"/>
              <w:left w:val="nil"/>
              <w:bottom w:val="single" w:sz="4" w:space="0" w:color="auto"/>
              <w:right w:val="single" w:sz="4" w:space="0" w:color="auto"/>
            </w:tcBorders>
            <w:shd w:val="clear" w:color="000000" w:fill="FFFFFF"/>
            <w:vAlign w:val="center"/>
            <w:hideMark/>
          </w:tcPr>
          <w:p w14:paraId="634107C0" w14:textId="77777777" w:rsidR="0068506B" w:rsidRPr="0068506B" w:rsidRDefault="0068506B" w:rsidP="0068506B">
            <w:pPr>
              <w:spacing w:after="0" w:line="240" w:lineRule="auto"/>
              <w:jc w:val="center"/>
              <w:rPr>
                <w:rFonts w:ascii="Times New Roman" w:eastAsia="Times New Roman" w:hAnsi="Times New Roman" w:cs="Times New Roman"/>
                <w:sz w:val="20"/>
                <w:szCs w:val="20"/>
                <w:lang w:eastAsia="ru-RU"/>
              </w:rPr>
            </w:pPr>
            <w:r w:rsidRPr="0068506B">
              <w:rPr>
                <w:rFonts w:ascii="Times New Roman" w:eastAsia="Times New Roman" w:hAnsi="Times New Roman" w:cs="Times New Roman"/>
                <w:sz w:val="20"/>
                <w:szCs w:val="20"/>
                <w:lang w:eastAsia="ru-RU"/>
              </w:rPr>
              <w:t>КГ</w:t>
            </w:r>
          </w:p>
        </w:tc>
        <w:tc>
          <w:tcPr>
            <w:tcW w:w="630" w:type="pct"/>
            <w:tcBorders>
              <w:top w:val="single" w:sz="4" w:space="0" w:color="auto"/>
              <w:left w:val="nil"/>
              <w:bottom w:val="single" w:sz="4" w:space="0" w:color="auto"/>
              <w:right w:val="single" w:sz="4" w:space="0" w:color="auto"/>
            </w:tcBorders>
            <w:shd w:val="clear" w:color="000000" w:fill="FFFFFF"/>
            <w:vAlign w:val="center"/>
            <w:hideMark/>
          </w:tcPr>
          <w:p w14:paraId="50D33F91" w14:textId="77777777" w:rsidR="0068506B" w:rsidRPr="0068506B" w:rsidRDefault="0068506B" w:rsidP="0068506B">
            <w:pPr>
              <w:spacing w:after="0" w:line="240" w:lineRule="auto"/>
              <w:jc w:val="center"/>
              <w:rPr>
                <w:rFonts w:ascii="Times New Roman" w:eastAsia="Times New Roman" w:hAnsi="Times New Roman" w:cs="Times New Roman"/>
                <w:color w:val="0563C1"/>
                <w:sz w:val="20"/>
                <w:szCs w:val="20"/>
                <w:u w:val="single"/>
                <w:lang w:eastAsia="ru-RU"/>
              </w:rPr>
            </w:pPr>
            <w:r w:rsidRPr="0068506B">
              <w:rPr>
                <w:rFonts w:ascii="Times New Roman" w:eastAsia="Times New Roman" w:hAnsi="Times New Roman" w:cs="Times New Roman"/>
                <w:color w:val="0563C1"/>
                <w:sz w:val="20"/>
                <w:szCs w:val="20"/>
                <w:u w:val="single"/>
                <w:lang w:eastAsia="ru-RU"/>
              </w:rPr>
              <w:t>10.81.12.110-00000004</w:t>
            </w:r>
          </w:p>
        </w:tc>
        <w:tc>
          <w:tcPr>
            <w:tcW w:w="630" w:type="pct"/>
            <w:tcBorders>
              <w:top w:val="single" w:sz="4" w:space="0" w:color="auto"/>
              <w:left w:val="nil"/>
              <w:bottom w:val="single" w:sz="4" w:space="0" w:color="auto"/>
              <w:right w:val="single" w:sz="4" w:space="0" w:color="auto"/>
            </w:tcBorders>
            <w:shd w:val="clear" w:color="000000" w:fill="FFFFFF"/>
            <w:vAlign w:val="center"/>
            <w:hideMark/>
          </w:tcPr>
          <w:p w14:paraId="533A9051" w14:textId="77777777" w:rsidR="0068506B" w:rsidRPr="0068506B" w:rsidRDefault="0068506B" w:rsidP="0068506B">
            <w:pPr>
              <w:spacing w:after="0" w:line="240" w:lineRule="auto"/>
              <w:jc w:val="center"/>
              <w:rPr>
                <w:rFonts w:ascii="Times New Roman" w:eastAsia="Times New Roman" w:hAnsi="Times New Roman" w:cs="Times New Roman"/>
                <w:color w:val="0563C1"/>
                <w:sz w:val="20"/>
                <w:szCs w:val="20"/>
                <w:u w:val="single"/>
                <w:lang w:eastAsia="ru-RU"/>
              </w:rPr>
            </w:pPr>
            <w:r w:rsidRPr="0068506B">
              <w:rPr>
                <w:rFonts w:ascii="Times New Roman" w:eastAsia="Times New Roman" w:hAnsi="Times New Roman" w:cs="Times New Roman"/>
                <w:color w:val="0563C1"/>
                <w:sz w:val="20"/>
                <w:szCs w:val="20"/>
                <w:u w:val="single"/>
                <w:lang w:eastAsia="ru-RU"/>
              </w:rPr>
              <w:t>10.81.12.110-006</w:t>
            </w:r>
          </w:p>
        </w:tc>
        <w:tc>
          <w:tcPr>
            <w:tcW w:w="385" w:type="pct"/>
            <w:tcBorders>
              <w:top w:val="single" w:sz="4" w:space="0" w:color="auto"/>
              <w:left w:val="nil"/>
              <w:bottom w:val="single" w:sz="4" w:space="0" w:color="auto"/>
              <w:right w:val="single" w:sz="4" w:space="0" w:color="auto"/>
            </w:tcBorders>
            <w:shd w:val="clear" w:color="000000" w:fill="FFFFFF"/>
            <w:noWrap/>
            <w:vAlign w:val="bottom"/>
            <w:hideMark/>
          </w:tcPr>
          <w:p w14:paraId="08BF49D2" w14:textId="77777777" w:rsidR="0068506B" w:rsidRPr="0068506B" w:rsidRDefault="0068506B" w:rsidP="0068506B">
            <w:pPr>
              <w:spacing w:after="0" w:line="240" w:lineRule="auto"/>
              <w:jc w:val="right"/>
              <w:rPr>
                <w:rFonts w:ascii="Times New Roman" w:eastAsia="Times New Roman" w:hAnsi="Times New Roman" w:cs="Times New Roman"/>
                <w:sz w:val="20"/>
                <w:szCs w:val="20"/>
                <w:lang w:eastAsia="ru-RU"/>
              </w:rPr>
            </w:pPr>
            <w:r w:rsidRPr="0068506B">
              <w:rPr>
                <w:rFonts w:ascii="Times New Roman" w:eastAsia="Times New Roman" w:hAnsi="Times New Roman" w:cs="Times New Roman"/>
                <w:sz w:val="20"/>
                <w:szCs w:val="20"/>
                <w:lang w:eastAsia="ru-RU"/>
              </w:rPr>
              <w:t>145</w:t>
            </w:r>
          </w:p>
        </w:tc>
        <w:tc>
          <w:tcPr>
            <w:tcW w:w="641" w:type="pct"/>
            <w:tcBorders>
              <w:top w:val="single" w:sz="4" w:space="0" w:color="auto"/>
              <w:left w:val="nil"/>
              <w:bottom w:val="single" w:sz="4" w:space="0" w:color="auto"/>
              <w:right w:val="single" w:sz="4" w:space="0" w:color="auto"/>
            </w:tcBorders>
            <w:shd w:val="clear" w:color="000000" w:fill="FFFFFF"/>
            <w:noWrap/>
            <w:vAlign w:val="center"/>
            <w:hideMark/>
          </w:tcPr>
          <w:p w14:paraId="2D7FC153" w14:textId="77777777" w:rsidR="0068506B" w:rsidRPr="0068506B" w:rsidRDefault="0068506B" w:rsidP="0068506B">
            <w:pPr>
              <w:spacing w:after="0" w:line="240" w:lineRule="auto"/>
              <w:jc w:val="center"/>
              <w:rPr>
                <w:rFonts w:ascii="Times New Roman" w:eastAsia="Times New Roman" w:hAnsi="Times New Roman" w:cs="Times New Roman"/>
                <w:lang w:eastAsia="ru-RU"/>
              </w:rPr>
            </w:pPr>
            <w:r w:rsidRPr="0068506B">
              <w:rPr>
                <w:rFonts w:ascii="Times New Roman" w:eastAsia="Times New Roman" w:hAnsi="Times New Roman" w:cs="Times New Roman"/>
                <w:lang w:eastAsia="ru-RU"/>
              </w:rPr>
              <w:t>64,21</w:t>
            </w:r>
          </w:p>
        </w:tc>
        <w:tc>
          <w:tcPr>
            <w:tcW w:w="545" w:type="pct"/>
            <w:tcBorders>
              <w:top w:val="nil"/>
              <w:left w:val="nil"/>
              <w:bottom w:val="single" w:sz="4" w:space="0" w:color="auto"/>
              <w:right w:val="single" w:sz="4" w:space="0" w:color="auto"/>
            </w:tcBorders>
            <w:shd w:val="clear" w:color="000000" w:fill="FFFFFF"/>
            <w:noWrap/>
            <w:vAlign w:val="bottom"/>
            <w:hideMark/>
          </w:tcPr>
          <w:p w14:paraId="1928644C" w14:textId="77777777" w:rsidR="0068506B" w:rsidRPr="0068506B" w:rsidRDefault="0068506B" w:rsidP="0068506B">
            <w:pPr>
              <w:spacing w:after="0" w:line="240" w:lineRule="auto"/>
              <w:jc w:val="center"/>
              <w:rPr>
                <w:rFonts w:ascii="Times New Roman" w:eastAsia="Times New Roman" w:hAnsi="Times New Roman" w:cs="Times New Roman"/>
                <w:lang w:eastAsia="ru-RU"/>
              </w:rPr>
            </w:pPr>
            <w:r w:rsidRPr="0068506B">
              <w:rPr>
                <w:rFonts w:ascii="Times New Roman" w:eastAsia="Times New Roman" w:hAnsi="Times New Roman" w:cs="Times New Roman"/>
                <w:lang w:eastAsia="ru-RU"/>
              </w:rPr>
              <w:t>9 310,45</w:t>
            </w:r>
          </w:p>
        </w:tc>
      </w:tr>
      <w:tr w:rsidR="0068506B" w:rsidRPr="0068506B" w14:paraId="3D902A56" w14:textId="77777777" w:rsidTr="0068506B">
        <w:trPr>
          <w:trHeight w:val="276"/>
        </w:trPr>
        <w:tc>
          <w:tcPr>
            <w:tcW w:w="126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6320C3E" w14:textId="77777777" w:rsidR="0068506B" w:rsidRPr="0068506B" w:rsidRDefault="0068506B" w:rsidP="0068506B">
            <w:pPr>
              <w:spacing w:after="0" w:line="240" w:lineRule="auto"/>
              <w:rPr>
                <w:rFonts w:ascii="Times New Roman" w:eastAsia="Times New Roman" w:hAnsi="Times New Roman" w:cs="Times New Roman"/>
                <w:sz w:val="20"/>
                <w:szCs w:val="20"/>
                <w:lang w:eastAsia="ru-RU"/>
              </w:rPr>
            </w:pPr>
            <w:r w:rsidRPr="0068506B">
              <w:rPr>
                <w:rFonts w:ascii="Times New Roman" w:eastAsia="Times New Roman" w:hAnsi="Times New Roman" w:cs="Times New Roman"/>
                <w:sz w:val="20"/>
                <w:szCs w:val="20"/>
                <w:lang w:eastAsia="ru-RU"/>
              </w:rPr>
              <w:t>Сметана тип 1</w:t>
            </w:r>
          </w:p>
        </w:tc>
        <w:tc>
          <w:tcPr>
            <w:tcW w:w="502" w:type="pct"/>
            <w:tcBorders>
              <w:top w:val="single" w:sz="4" w:space="0" w:color="auto"/>
              <w:left w:val="nil"/>
              <w:bottom w:val="single" w:sz="4" w:space="0" w:color="auto"/>
              <w:right w:val="single" w:sz="4" w:space="0" w:color="auto"/>
            </w:tcBorders>
            <w:shd w:val="clear" w:color="000000" w:fill="FFFFFF"/>
            <w:vAlign w:val="center"/>
            <w:hideMark/>
          </w:tcPr>
          <w:p w14:paraId="390C6743" w14:textId="77777777" w:rsidR="0068506B" w:rsidRPr="0068506B" w:rsidRDefault="0068506B" w:rsidP="0068506B">
            <w:pPr>
              <w:spacing w:after="0" w:line="240" w:lineRule="auto"/>
              <w:jc w:val="center"/>
              <w:rPr>
                <w:rFonts w:ascii="Times New Roman" w:eastAsia="Times New Roman" w:hAnsi="Times New Roman" w:cs="Times New Roman"/>
                <w:sz w:val="20"/>
                <w:szCs w:val="20"/>
                <w:lang w:eastAsia="ru-RU"/>
              </w:rPr>
            </w:pPr>
            <w:r w:rsidRPr="0068506B">
              <w:rPr>
                <w:rFonts w:ascii="Times New Roman" w:eastAsia="Times New Roman" w:hAnsi="Times New Roman" w:cs="Times New Roman"/>
                <w:sz w:val="20"/>
                <w:szCs w:val="20"/>
                <w:lang w:eastAsia="ru-RU"/>
              </w:rPr>
              <w:t>10.51.52.211</w:t>
            </w:r>
          </w:p>
        </w:tc>
        <w:tc>
          <w:tcPr>
            <w:tcW w:w="404" w:type="pct"/>
            <w:tcBorders>
              <w:top w:val="single" w:sz="4" w:space="0" w:color="auto"/>
              <w:left w:val="nil"/>
              <w:bottom w:val="single" w:sz="4" w:space="0" w:color="auto"/>
              <w:right w:val="single" w:sz="4" w:space="0" w:color="auto"/>
            </w:tcBorders>
            <w:shd w:val="clear" w:color="000000" w:fill="FFFFFF"/>
            <w:vAlign w:val="center"/>
            <w:hideMark/>
          </w:tcPr>
          <w:p w14:paraId="2BE24CC8" w14:textId="77777777" w:rsidR="0068506B" w:rsidRPr="0068506B" w:rsidRDefault="0068506B" w:rsidP="0068506B">
            <w:pPr>
              <w:spacing w:after="0" w:line="240" w:lineRule="auto"/>
              <w:jc w:val="center"/>
              <w:rPr>
                <w:rFonts w:ascii="Times New Roman" w:eastAsia="Times New Roman" w:hAnsi="Times New Roman" w:cs="Times New Roman"/>
                <w:sz w:val="20"/>
                <w:szCs w:val="20"/>
                <w:lang w:eastAsia="ru-RU"/>
              </w:rPr>
            </w:pPr>
            <w:r w:rsidRPr="0068506B">
              <w:rPr>
                <w:rFonts w:ascii="Times New Roman" w:eastAsia="Times New Roman" w:hAnsi="Times New Roman" w:cs="Times New Roman"/>
                <w:sz w:val="20"/>
                <w:szCs w:val="20"/>
                <w:lang w:eastAsia="ru-RU"/>
              </w:rPr>
              <w:t>КГ</w:t>
            </w:r>
          </w:p>
        </w:tc>
        <w:tc>
          <w:tcPr>
            <w:tcW w:w="630" w:type="pct"/>
            <w:tcBorders>
              <w:top w:val="single" w:sz="4" w:space="0" w:color="auto"/>
              <w:left w:val="nil"/>
              <w:bottom w:val="single" w:sz="4" w:space="0" w:color="auto"/>
              <w:right w:val="single" w:sz="4" w:space="0" w:color="auto"/>
            </w:tcBorders>
            <w:shd w:val="clear" w:color="000000" w:fill="FFFFFF"/>
            <w:vAlign w:val="center"/>
            <w:hideMark/>
          </w:tcPr>
          <w:p w14:paraId="23A86D86" w14:textId="77777777" w:rsidR="0068506B" w:rsidRPr="0068506B" w:rsidRDefault="0068506B" w:rsidP="0068506B">
            <w:pPr>
              <w:spacing w:after="0" w:line="240" w:lineRule="auto"/>
              <w:jc w:val="center"/>
              <w:rPr>
                <w:rFonts w:ascii="Times New Roman" w:eastAsia="Times New Roman" w:hAnsi="Times New Roman" w:cs="Times New Roman"/>
                <w:color w:val="0563C1"/>
                <w:sz w:val="20"/>
                <w:szCs w:val="20"/>
                <w:u w:val="single"/>
                <w:lang w:eastAsia="ru-RU"/>
              </w:rPr>
            </w:pPr>
            <w:r w:rsidRPr="0068506B">
              <w:rPr>
                <w:rFonts w:ascii="Times New Roman" w:eastAsia="Times New Roman" w:hAnsi="Times New Roman" w:cs="Times New Roman"/>
                <w:color w:val="0563C1"/>
                <w:sz w:val="20"/>
                <w:szCs w:val="20"/>
                <w:u w:val="single"/>
                <w:lang w:eastAsia="ru-RU"/>
              </w:rPr>
              <w:t>10.51.52.200-00000002</w:t>
            </w:r>
          </w:p>
        </w:tc>
        <w:tc>
          <w:tcPr>
            <w:tcW w:w="630" w:type="pct"/>
            <w:tcBorders>
              <w:top w:val="single" w:sz="4" w:space="0" w:color="auto"/>
              <w:left w:val="nil"/>
              <w:bottom w:val="single" w:sz="4" w:space="0" w:color="auto"/>
              <w:right w:val="single" w:sz="4" w:space="0" w:color="auto"/>
            </w:tcBorders>
            <w:shd w:val="clear" w:color="000000" w:fill="FFFFFF"/>
            <w:vAlign w:val="center"/>
            <w:hideMark/>
          </w:tcPr>
          <w:p w14:paraId="0F7E717E" w14:textId="77777777" w:rsidR="0068506B" w:rsidRPr="0068506B" w:rsidRDefault="0068506B" w:rsidP="0068506B">
            <w:pPr>
              <w:spacing w:after="0" w:line="240" w:lineRule="auto"/>
              <w:jc w:val="center"/>
              <w:rPr>
                <w:rFonts w:ascii="Times New Roman" w:eastAsia="Times New Roman" w:hAnsi="Times New Roman" w:cs="Times New Roman"/>
                <w:color w:val="0563C1"/>
                <w:sz w:val="20"/>
                <w:szCs w:val="20"/>
                <w:u w:val="single"/>
                <w:lang w:eastAsia="ru-RU"/>
              </w:rPr>
            </w:pPr>
            <w:r w:rsidRPr="0068506B">
              <w:rPr>
                <w:rFonts w:ascii="Times New Roman" w:eastAsia="Times New Roman" w:hAnsi="Times New Roman" w:cs="Times New Roman"/>
                <w:color w:val="0563C1"/>
                <w:sz w:val="20"/>
                <w:szCs w:val="20"/>
                <w:u w:val="single"/>
                <w:lang w:eastAsia="ru-RU"/>
              </w:rPr>
              <w:t>10.51.52.211-001</w:t>
            </w:r>
          </w:p>
        </w:tc>
        <w:tc>
          <w:tcPr>
            <w:tcW w:w="385" w:type="pct"/>
            <w:tcBorders>
              <w:top w:val="single" w:sz="4" w:space="0" w:color="auto"/>
              <w:left w:val="nil"/>
              <w:bottom w:val="single" w:sz="4" w:space="0" w:color="auto"/>
              <w:right w:val="single" w:sz="4" w:space="0" w:color="auto"/>
            </w:tcBorders>
            <w:shd w:val="clear" w:color="000000" w:fill="FFFFFF"/>
            <w:noWrap/>
            <w:vAlign w:val="bottom"/>
            <w:hideMark/>
          </w:tcPr>
          <w:p w14:paraId="00D4B104" w14:textId="77777777" w:rsidR="0068506B" w:rsidRPr="0068506B" w:rsidRDefault="0068506B" w:rsidP="0068506B">
            <w:pPr>
              <w:spacing w:after="0" w:line="240" w:lineRule="auto"/>
              <w:jc w:val="right"/>
              <w:rPr>
                <w:rFonts w:ascii="Times New Roman" w:eastAsia="Times New Roman" w:hAnsi="Times New Roman" w:cs="Times New Roman"/>
                <w:sz w:val="20"/>
                <w:szCs w:val="20"/>
                <w:lang w:eastAsia="ru-RU"/>
              </w:rPr>
            </w:pPr>
            <w:r w:rsidRPr="0068506B">
              <w:rPr>
                <w:rFonts w:ascii="Times New Roman" w:eastAsia="Times New Roman" w:hAnsi="Times New Roman" w:cs="Times New Roman"/>
                <w:sz w:val="20"/>
                <w:szCs w:val="20"/>
                <w:lang w:eastAsia="ru-RU"/>
              </w:rPr>
              <w:t>46,5</w:t>
            </w:r>
          </w:p>
        </w:tc>
        <w:tc>
          <w:tcPr>
            <w:tcW w:w="641" w:type="pct"/>
            <w:tcBorders>
              <w:top w:val="single" w:sz="4" w:space="0" w:color="auto"/>
              <w:left w:val="nil"/>
              <w:bottom w:val="single" w:sz="4" w:space="0" w:color="auto"/>
              <w:right w:val="single" w:sz="4" w:space="0" w:color="auto"/>
            </w:tcBorders>
            <w:shd w:val="clear" w:color="000000" w:fill="FFFFFF"/>
            <w:noWrap/>
            <w:vAlign w:val="center"/>
            <w:hideMark/>
          </w:tcPr>
          <w:p w14:paraId="7A978971" w14:textId="77777777" w:rsidR="0068506B" w:rsidRPr="0068506B" w:rsidRDefault="0068506B" w:rsidP="0068506B">
            <w:pPr>
              <w:spacing w:after="0" w:line="240" w:lineRule="auto"/>
              <w:jc w:val="center"/>
              <w:rPr>
                <w:rFonts w:ascii="Times New Roman" w:eastAsia="Times New Roman" w:hAnsi="Times New Roman" w:cs="Times New Roman"/>
                <w:lang w:eastAsia="ru-RU"/>
              </w:rPr>
            </w:pPr>
            <w:r w:rsidRPr="0068506B">
              <w:rPr>
                <w:rFonts w:ascii="Times New Roman" w:eastAsia="Times New Roman" w:hAnsi="Times New Roman" w:cs="Times New Roman"/>
                <w:lang w:eastAsia="ru-RU"/>
              </w:rPr>
              <w:t>321,57</w:t>
            </w:r>
          </w:p>
        </w:tc>
        <w:tc>
          <w:tcPr>
            <w:tcW w:w="545" w:type="pct"/>
            <w:tcBorders>
              <w:top w:val="nil"/>
              <w:left w:val="nil"/>
              <w:bottom w:val="single" w:sz="4" w:space="0" w:color="auto"/>
              <w:right w:val="single" w:sz="4" w:space="0" w:color="auto"/>
            </w:tcBorders>
            <w:shd w:val="clear" w:color="000000" w:fill="FFFFFF"/>
            <w:noWrap/>
            <w:vAlign w:val="bottom"/>
            <w:hideMark/>
          </w:tcPr>
          <w:p w14:paraId="2280AD96" w14:textId="77777777" w:rsidR="0068506B" w:rsidRPr="0068506B" w:rsidRDefault="0068506B" w:rsidP="0068506B">
            <w:pPr>
              <w:spacing w:after="0" w:line="240" w:lineRule="auto"/>
              <w:jc w:val="center"/>
              <w:rPr>
                <w:rFonts w:ascii="Times New Roman" w:eastAsia="Times New Roman" w:hAnsi="Times New Roman" w:cs="Times New Roman"/>
                <w:lang w:eastAsia="ru-RU"/>
              </w:rPr>
            </w:pPr>
            <w:r w:rsidRPr="0068506B">
              <w:rPr>
                <w:rFonts w:ascii="Times New Roman" w:eastAsia="Times New Roman" w:hAnsi="Times New Roman" w:cs="Times New Roman"/>
                <w:lang w:eastAsia="ru-RU"/>
              </w:rPr>
              <w:t>14 953,01</w:t>
            </w:r>
          </w:p>
        </w:tc>
      </w:tr>
      <w:tr w:rsidR="0068506B" w:rsidRPr="0068506B" w14:paraId="12022A91" w14:textId="77777777" w:rsidTr="0068506B">
        <w:trPr>
          <w:trHeight w:val="276"/>
        </w:trPr>
        <w:tc>
          <w:tcPr>
            <w:tcW w:w="126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EB4ECB9" w14:textId="77777777" w:rsidR="0068506B" w:rsidRPr="0068506B" w:rsidRDefault="0068506B" w:rsidP="0068506B">
            <w:pPr>
              <w:spacing w:after="0" w:line="240" w:lineRule="auto"/>
              <w:rPr>
                <w:rFonts w:ascii="Times New Roman" w:eastAsia="Times New Roman" w:hAnsi="Times New Roman" w:cs="Times New Roman"/>
                <w:sz w:val="20"/>
                <w:szCs w:val="20"/>
                <w:lang w:eastAsia="ru-RU"/>
              </w:rPr>
            </w:pPr>
            <w:r w:rsidRPr="0068506B">
              <w:rPr>
                <w:rFonts w:ascii="Times New Roman" w:eastAsia="Times New Roman" w:hAnsi="Times New Roman" w:cs="Times New Roman"/>
                <w:sz w:val="20"/>
                <w:szCs w:val="20"/>
                <w:lang w:eastAsia="ru-RU"/>
              </w:rPr>
              <w:t>Соль пищевая тип 7</w:t>
            </w:r>
          </w:p>
        </w:tc>
        <w:tc>
          <w:tcPr>
            <w:tcW w:w="502" w:type="pct"/>
            <w:tcBorders>
              <w:top w:val="single" w:sz="4" w:space="0" w:color="auto"/>
              <w:left w:val="nil"/>
              <w:bottom w:val="single" w:sz="4" w:space="0" w:color="auto"/>
              <w:right w:val="single" w:sz="4" w:space="0" w:color="auto"/>
            </w:tcBorders>
            <w:shd w:val="clear" w:color="000000" w:fill="FFFFFF"/>
            <w:vAlign w:val="center"/>
            <w:hideMark/>
          </w:tcPr>
          <w:p w14:paraId="5DEA59FC" w14:textId="77777777" w:rsidR="0068506B" w:rsidRPr="0068506B" w:rsidRDefault="0068506B" w:rsidP="0068506B">
            <w:pPr>
              <w:spacing w:after="0" w:line="240" w:lineRule="auto"/>
              <w:jc w:val="center"/>
              <w:rPr>
                <w:rFonts w:ascii="Times New Roman" w:eastAsia="Times New Roman" w:hAnsi="Times New Roman" w:cs="Times New Roman"/>
                <w:sz w:val="20"/>
                <w:szCs w:val="20"/>
                <w:lang w:eastAsia="ru-RU"/>
              </w:rPr>
            </w:pPr>
            <w:r w:rsidRPr="0068506B">
              <w:rPr>
                <w:rFonts w:ascii="Times New Roman" w:eastAsia="Times New Roman" w:hAnsi="Times New Roman" w:cs="Times New Roman"/>
                <w:sz w:val="20"/>
                <w:szCs w:val="20"/>
                <w:lang w:eastAsia="ru-RU"/>
              </w:rPr>
              <w:t>10.84.30.130</w:t>
            </w:r>
          </w:p>
        </w:tc>
        <w:tc>
          <w:tcPr>
            <w:tcW w:w="404" w:type="pct"/>
            <w:tcBorders>
              <w:top w:val="single" w:sz="4" w:space="0" w:color="auto"/>
              <w:left w:val="nil"/>
              <w:bottom w:val="single" w:sz="4" w:space="0" w:color="auto"/>
              <w:right w:val="single" w:sz="4" w:space="0" w:color="auto"/>
            </w:tcBorders>
            <w:shd w:val="clear" w:color="000000" w:fill="FFFFFF"/>
            <w:vAlign w:val="center"/>
            <w:hideMark/>
          </w:tcPr>
          <w:p w14:paraId="028AFE27" w14:textId="77777777" w:rsidR="0068506B" w:rsidRPr="0068506B" w:rsidRDefault="0068506B" w:rsidP="0068506B">
            <w:pPr>
              <w:spacing w:after="0" w:line="240" w:lineRule="auto"/>
              <w:jc w:val="center"/>
              <w:rPr>
                <w:rFonts w:ascii="Times New Roman" w:eastAsia="Times New Roman" w:hAnsi="Times New Roman" w:cs="Times New Roman"/>
                <w:sz w:val="20"/>
                <w:szCs w:val="20"/>
                <w:lang w:eastAsia="ru-RU"/>
              </w:rPr>
            </w:pPr>
            <w:r w:rsidRPr="0068506B">
              <w:rPr>
                <w:rFonts w:ascii="Times New Roman" w:eastAsia="Times New Roman" w:hAnsi="Times New Roman" w:cs="Times New Roman"/>
                <w:sz w:val="20"/>
                <w:szCs w:val="20"/>
                <w:lang w:eastAsia="ru-RU"/>
              </w:rPr>
              <w:t>КГ</w:t>
            </w:r>
          </w:p>
        </w:tc>
        <w:tc>
          <w:tcPr>
            <w:tcW w:w="630" w:type="pct"/>
            <w:tcBorders>
              <w:top w:val="single" w:sz="4" w:space="0" w:color="auto"/>
              <w:left w:val="nil"/>
              <w:bottom w:val="single" w:sz="4" w:space="0" w:color="auto"/>
              <w:right w:val="single" w:sz="4" w:space="0" w:color="auto"/>
            </w:tcBorders>
            <w:shd w:val="clear" w:color="000000" w:fill="FFFFFF"/>
            <w:vAlign w:val="center"/>
            <w:hideMark/>
          </w:tcPr>
          <w:p w14:paraId="2944DD56" w14:textId="77777777" w:rsidR="0068506B" w:rsidRPr="0068506B" w:rsidRDefault="0068506B" w:rsidP="0068506B">
            <w:pPr>
              <w:spacing w:after="0" w:line="240" w:lineRule="auto"/>
              <w:jc w:val="center"/>
              <w:rPr>
                <w:rFonts w:ascii="Times New Roman" w:eastAsia="Times New Roman" w:hAnsi="Times New Roman" w:cs="Times New Roman"/>
                <w:color w:val="0563C1"/>
                <w:sz w:val="20"/>
                <w:szCs w:val="20"/>
                <w:u w:val="single"/>
                <w:lang w:eastAsia="ru-RU"/>
              </w:rPr>
            </w:pPr>
            <w:r w:rsidRPr="0068506B">
              <w:rPr>
                <w:rFonts w:ascii="Times New Roman" w:eastAsia="Times New Roman" w:hAnsi="Times New Roman" w:cs="Times New Roman"/>
                <w:color w:val="0563C1"/>
                <w:sz w:val="20"/>
                <w:szCs w:val="20"/>
                <w:u w:val="single"/>
                <w:lang w:eastAsia="ru-RU"/>
              </w:rPr>
              <w:t>10.84.30.000-00000002</w:t>
            </w:r>
          </w:p>
        </w:tc>
        <w:tc>
          <w:tcPr>
            <w:tcW w:w="630" w:type="pct"/>
            <w:tcBorders>
              <w:top w:val="single" w:sz="4" w:space="0" w:color="auto"/>
              <w:left w:val="nil"/>
              <w:bottom w:val="single" w:sz="4" w:space="0" w:color="auto"/>
              <w:right w:val="single" w:sz="4" w:space="0" w:color="auto"/>
            </w:tcBorders>
            <w:shd w:val="clear" w:color="000000" w:fill="FFFFFF"/>
            <w:vAlign w:val="center"/>
            <w:hideMark/>
          </w:tcPr>
          <w:p w14:paraId="51EBE471" w14:textId="77777777" w:rsidR="0068506B" w:rsidRPr="0068506B" w:rsidRDefault="0068506B" w:rsidP="0068506B">
            <w:pPr>
              <w:spacing w:after="0" w:line="240" w:lineRule="auto"/>
              <w:jc w:val="center"/>
              <w:rPr>
                <w:rFonts w:ascii="Times New Roman" w:eastAsia="Times New Roman" w:hAnsi="Times New Roman" w:cs="Times New Roman"/>
                <w:color w:val="0563C1"/>
                <w:sz w:val="20"/>
                <w:szCs w:val="20"/>
                <w:u w:val="single"/>
                <w:lang w:eastAsia="ru-RU"/>
              </w:rPr>
            </w:pPr>
            <w:r w:rsidRPr="0068506B">
              <w:rPr>
                <w:rFonts w:ascii="Times New Roman" w:eastAsia="Times New Roman" w:hAnsi="Times New Roman" w:cs="Times New Roman"/>
                <w:color w:val="0563C1"/>
                <w:sz w:val="20"/>
                <w:szCs w:val="20"/>
                <w:u w:val="single"/>
                <w:lang w:eastAsia="ru-RU"/>
              </w:rPr>
              <w:t>10.84.30.130-001</w:t>
            </w:r>
          </w:p>
        </w:tc>
        <w:tc>
          <w:tcPr>
            <w:tcW w:w="385" w:type="pct"/>
            <w:tcBorders>
              <w:top w:val="single" w:sz="4" w:space="0" w:color="auto"/>
              <w:left w:val="nil"/>
              <w:bottom w:val="single" w:sz="4" w:space="0" w:color="auto"/>
              <w:right w:val="single" w:sz="4" w:space="0" w:color="auto"/>
            </w:tcBorders>
            <w:shd w:val="clear" w:color="000000" w:fill="FFFFFF"/>
            <w:noWrap/>
            <w:vAlign w:val="bottom"/>
            <w:hideMark/>
          </w:tcPr>
          <w:p w14:paraId="61A7965F" w14:textId="77777777" w:rsidR="0068506B" w:rsidRPr="0068506B" w:rsidRDefault="0068506B" w:rsidP="0068506B">
            <w:pPr>
              <w:spacing w:after="0" w:line="240" w:lineRule="auto"/>
              <w:jc w:val="right"/>
              <w:rPr>
                <w:rFonts w:ascii="Times New Roman" w:eastAsia="Times New Roman" w:hAnsi="Times New Roman" w:cs="Times New Roman"/>
                <w:sz w:val="20"/>
                <w:szCs w:val="20"/>
                <w:lang w:eastAsia="ru-RU"/>
              </w:rPr>
            </w:pPr>
            <w:r w:rsidRPr="0068506B">
              <w:rPr>
                <w:rFonts w:ascii="Times New Roman" w:eastAsia="Times New Roman" w:hAnsi="Times New Roman" w:cs="Times New Roman"/>
                <w:sz w:val="20"/>
                <w:szCs w:val="20"/>
                <w:lang w:eastAsia="ru-RU"/>
              </w:rPr>
              <w:t>13</w:t>
            </w:r>
          </w:p>
        </w:tc>
        <w:tc>
          <w:tcPr>
            <w:tcW w:w="641" w:type="pct"/>
            <w:tcBorders>
              <w:top w:val="single" w:sz="4" w:space="0" w:color="auto"/>
              <w:left w:val="nil"/>
              <w:bottom w:val="single" w:sz="4" w:space="0" w:color="auto"/>
              <w:right w:val="single" w:sz="4" w:space="0" w:color="auto"/>
            </w:tcBorders>
            <w:shd w:val="clear" w:color="000000" w:fill="FFFFFF"/>
            <w:noWrap/>
            <w:vAlign w:val="center"/>
            <w:hideMark/>
          </w:tcPr>
          <w:p w14:paraId="754093C0" w14:textId="77777777" w:rsidR="0068506B" w:rsidRPr="0068506B" w:rsidRDefault="0068506B" w:rsidP="0068506B">
            <w:pPr>
              <w:spacing w:after="0" w:line="240" w:lineRule="auto"/>
              <w:jc w:val="center"/>
              <w:rPr>
                <w:rFonts w:ascii="Times New Roman" w:eastAsia="Times New Roman" w:hAnsi="Times New Roman" w:cs="Times New Roman"/>
                <w:lang w:eastAsia="ru-RU"/>
              </w:rPr>
            </w:pPr>
            <w:r w:rsidRPr="0068506B">
              <w:rPr>
                <w:rFonts w:ascii="Times New Roman" w:eastAsia="Times New Roman" w:hAnsi="Times New Roman" w:cs="Times New Roman"/>
                <w:lang w:eastAsia="ru-RU"/>
              </w:rPr>
              <w:t>27,43</w:t>
            </w:r>
          </w:p>
        </w:tc>
        <w:tc>
          <w:tcPr>
            <w:tcW w:w="545" w:type="pct"/>
            <w:tcBorders>
              <w:top w:val="nil"/>
              <w:left w:val="nil"/>
              <w:bottom w:val="single" w:sz="4" w:space="0" w:color="auto"/>
              <w:right w:val="single" w:sz="4" w:space="0" w:color="auto"/>
            </w:tcBorders>
            <w:shd w:val="clear" w:color="000000" w:fill="FFFFFF"/>
            <w:noWrap/>
            <w:vAlign w:val="bottom"/>
            <w:hideMark/>
          </w:tcPr>
          <w:p w14:paraId="49711367" w14:textId="77777777" w:rsidR="0068506B" w:rsidRPr="0068506B" w:rsidRDefault="0068506B" w:rsidP="0068506B">
            <w:pPr>
              <w:spacing w:after="0" w:line="240" w:lineRule="auto"/>
              <w:jc w:val="center"/>
              <w:rPr>
                <w:rFonts w:ascii="Times New Roman" w:eastAsia="Times New Roman" w:hAnsi="Times New Roman" w:cs="Times New Roman"/>
                <w:lang w:eastAsia="ru-RU"/>
              </w:rPr>
            </w:pPr>
            <w:r w:rsidRPr="0068506B">
              <w:rPr>
                <w:rFonts w:ascii="Times New Roman" w:eastAsia="Times New Roman" w:hAnsi="Times New Roman" w:cs="Times New Roman"/>
                <w:lang w:eastAsia="ru-RU"/>
              </w:rPr>
              <w:t>356,59</w:t>
            </w:r>
          </w:p>
        </w:tc>
      </w:tr>
      <w:tr w:rsidR="0068506B" w:rsidRPr="0068506B" w14:paraId="120120EE" w14:textId="77777777" w:rsidTr="0068506B">
        <w:trPr>
          <w:trHeight w:val="276"/>
        </w:trPr>
        <w:tc>
          <w:tcPr>
            <w:tcW w:w="126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827AF79" w14:textId="77777777" w:rsidR="0068506B" w:rsidRPr="0068506B" w:rsidRDefault="0068506B" w:rsidP="0068506B">
            <w:pPr>
              <w:spacing w:after="0" w:line="240" w:lineRule="auto"/>
              <w:rPr>
                <w:rFonts w:ascii="Times New Roman" w:eastAsia="Times New Roman" w:hAnsi="Times New Roman" w:cs="Times New Roman"/>
                <w:sz w:val="20"/>
                <w:szCs w:val="20"/>
                <w:lang w:eastAsia="ru-RU"/>
              </w:rPr>
            </w:pPr>
            <w:r w:rsidRPr="0068506B">
              <w:rPr>
                <w:rFonts w:ascii="Times New Roman" w:eastAsia="Times New Roman" w:hAnsi="Times New Roman" w:cs="Times New Roman"/>
                <w:sz w:val="20"/>
                <w:szCs w:val="20"/>
                <w:lang w:eastAsia="ru-RU"/>
              </w:rPr>
              <w:t>Повидло тип 1</w:t>
            </w:r>
          </w:p>
        </w:tc>
        <w:tc>
          <w:tcPr>
            <w:tcW w:w="502" w:type="pct"/>
            <w:tcBorders>
              <w:top w:val="single" w:sz="4" w:space="0" w:color="auto"/>
              <w:left w:val="nil"/>
              <w:bottom w:val="single" w:sz="4" w:space="0" w:color="auto"/>
              <w:right w:val="single" w:sz="4" w:space="0" w:color="auto"/>
            </w:tcBorders>
            <w:shd w:val="clear" w:color="000000" w:fill="FFFFFF"/>
            <w:vAlign w:val="center"/>
            <w:hideMark/>
          </w:tcPr>
          <w:p w14:paraId="2583BB01" w14:textId="77777777" w:rsidR="0068506B" w:rsidRPr="0068506B" w:rsidRDefault="0068506B" w:rsidP="0068506B">
            <w:pPr>
              <w:spacing w:after="0" w:line="240" w:lineRule="auto"/>
              <w:jc w:val="center"/>
              <w:rPr>
                <w:rFonts w:ascii="Times New Roman" w:eastAsia="Times New Roman" w:hAnsi="Times New Roman" w:cs="Times New Roman"/>
                <w:sz w:val="20"/>
                <w:szCs w:val="20"/>
                <w:lang w:eastAsia="ru-RU"/>
              </w:rPr>
            </w:pPr>
            <w:r w:rsidRPr="0068506B">
              <w:rPr>
                <w:rFonts w:ascii="Times New Roman" w:eastAsia="Times New Roman" w:hAnsi="Times New Roman" w:cs="Times New Roman"/>
                <w:sz w:val="20"/>
                <w:szCs w:val="20"/>
                <w:lang w:eastAsia="ru-RU"/>
              </w:rPr>
              <w:t>10.39.22.130</w:t>
            </w:r>
          </w:p>
        </w:tc>
        <w:tc>
          <w:tcPr>
            <w:tcW w:w="404" w:type="pct"/>
            <w:tcBorders>
              <w:top w:val="single" w:sz="4" w:space="0" w:color="auto"/>
              <w:left w:val="nil"/>
              <w:bottom w:val="single" w:sz="4" w:space="0" w:color="auto"/>
              <w:right w:val="single" w:sz="4" w:space="0" w:color="auto"/>
            </w:tcBorders>
            <w:shd w:val="clear" w:color="000000" w:fill="FFFFFF"/>
            <w:vAlign w:val="center"/>
            <w:hideMark/>
          </w:tcPr>
          <w:p w14:paraId="49A9ED8E" w14:textId="77777777" w:rsidR="0068506B" w:rsidRPr="0068506B" w:rsidRDefault="0068506B" w:rsidP="0068506B">
            <w:pPr>
              <w:spacing w:after="0" w:line="240" w:lineRule="auto"/>
              <w:jc w:val="center"/>
              <w:rPr>
                <w:rFonts w:ascii="Times New Roman" w:eastAsia="Times New Roman" w:hAnsi="Times New Roman" w:cs="Times New Roman"/>
                <w:sz w:val="20"/>
                <w:szCs w:val="20"/>
                <w:lang w:eastAsia="ru-RU"/>
              </w:rPr>
            </w:pPr>
            <w:r w:rsidRPr="0068506B">
              <w:rPr>
                <w:rFonts w:ascii="Times New Roman" w:eastAsia="Times New Roman" w:hAnsi="Times New Roman" w:cs="Times New Roman"/>
                <w:sz w:val="20"/>
                <w:szCs w:val="20"/>
                <w:lang w:eastAsia="ru-RU"/>
              </w:rPr>
              <w:t>КГ</w:t>
            </w:r>
          </w:p>
        </w:tc>
        <w:tc>
          <w:tcPr>
            <w:tcW w:w="630" w:type="pct"/>
            <w:tcBorders>
              <w:top w:val="single" w:sz="4" w:space="0" w:color="auto"/>
              <w:left w:val="nil"/>
              <w:bottom w:val="single" w:sz="4" w:space="0" w:color="auto"/>
              <w:right w:val="single" w:sz="4" w:space="0" w:color="auto"/>
            </w:tcBorders>
            <w:shd w:val="clear" w:color="000000" w:fill="FFFFFF"/>
            <w:vAlign w:val="center"/>
            <w:hideMark/>
          </w:tcPr>
          <w:p w14:paraId="170B3269" w14:textId="77777777" w:rsidR="0068506B" w:rsidRPr="0068506B" w:rsidRDefault="0068506B" w:rsidP="0068506B">
            <w:pPr>
              <w:spacing w:after="0" w:line="240" w:lineRule="auto"/>
              <w:jc w:val="center"/>
              <w:rPr>
                <w:rFonts w:ascii="Times New Roman" w:eastAsia="Times New Roman" w:hAnsi="Times New Roman" w:cs="Times New Roman"/>
                <w:sz w:val="20"/>
                <w:szCs w:val="20"/>
                <w:lang w:eastAsia="ru-RU"/>
              </w:rPr>
            </w:pPr>
            <w:r w:rsidRPr="0068506B">
              <w:rPr>
                <w:rFonts w:ascii="Times New Roman" w:eastAsia="Times New Roman" w:hAnsi="Times New Roman" w:cs="Times New Roman"/>
                <w:sz w:val="20"/>
                <w:szCs w:val="20"/>
                <w:lang w:eastAsia="ru-RU"/>
              </w:rPr>
              <w:t> </w:t>
            </w:r>
          </w:p>
        </w:tc>
        <w:tc>
          <w:tcPr>
            <w:tcW w:w="630" w:type="pct"/>
            <w:tcBorders>
              <w:top w:val="single" w:sz="4" w:space="0" w:color="auto"/>
              <w:left w:val="nil"/>
              <w:bottom w:val="single" w:sz="4" w:space="0" w:color="auto"/>
              <w:right w:val="single" w:sz="4" w:space="0" w:color="auto"/>
            </w:tcBorders>
            <w:shd w:val="clear" w:color="000000" w:fill="FFFFFF"/>
            <w:vAlign w:val="center"/>
            <w:hideMark/>
          </w:tcPr>
          <w:p w14:paraId="2399A71C" w14:textId="77777777" w:rsidR="0068506B" w:rsidRPr="0068506B" w:rsidRDefault="0068506B" w:rsidP="0068506B">
            <w:pPr>
              <w:spacing w:after="0" w:line="240" w:lineRule="auto"/>
              <w:jc w:val="center"/>
              <w:rPr>
                <w:rFonts w:ascii="Times New Roman" w:eastAsia="Times New Roman" w:hAnsi="Times New Roman" w:cs="Times New Roman"/>
                <w:sz w:val="20"/>
                <w:szCs w:val="20"/>
                <w:lang w:eastAsia="ru-RU"/>
              </w:rPr>
            </w:pPr>
            <w:r w:rsidRPr="0068506B">
              <w:rPr>
                <w:rFonts w:ascii="Times New Roman" w:eastAsia="Times New Roman" w:hAnsi="Times New Roman" w:cs="Times New Roman"/>
                <w:sz w:val="20"/>
                <w:szCs w:val="20"/>
                <w:lang w:eastAsia="ru-RU"/>
              </w:rPr>
              <w:t>10.39.22.130-001</w:t>
            </w:r>
          </w:p>
        </w:tc>
        <w:tc>
          <w:tcPr>
            <w:tcW w:w="385" w:type="pct"/>
            <w:tcBorders>
              <w:top w:val="single" w:sz="4" w:space="0" w:color="auto"/>
              <w:left w:val="nil"/>
              <w:bottom w:val="single" w:sz="4" w:space="0" w:color="auto"/>
              <w:right w:val="single" w:sz="4" w:space="0" w:color="auto"/>
            </w:tcBorders>
            <w:shd w:val="clear" w:color="000000" w:fill="FFFFFF"/>
            <w:noWrap/>
            <w:vAlign w:val="bottom"/>
            <w:hideMark/>
          </w:tcPr>
          <w:p w14:paraId="58ACA327" w14:textId="77777777" w:rsidR="0068506B" w:rsidRPr="0068506B" w:rsidRDefault="0068506B" w:rsidP="0068506B">
            <w:pPr>
              <w:spacing w:after="0" w:line="240" w:lineRule="auto"/>
              <w:jc w:val="right"/>
              <w:rPr>
                <w:rFonts w:ascii="Times New Roman" w:eastAsia="Times New Roman" w:hAnsi="Times New Roman" w:cs="Times New Roman"/>
                <w:sz w:val="20"/>
                <w:szCs w:val="20"/>
                <w:lang w:eastAsia="ru-RU"/>
              </w:rPr>
            </w:pPr>
            <w:r w:rsidRPr="0068506B">
              <w:rPr>
                <w:rFonts w:ascii="Times New Roman" w:eastAsia="Times New Roman" w:hAnsi="Times New Roman" w:cs="Times New Roman"/>
                <w:sz w:val="20"/>
                <w:szCs w:val="20"/>
                <w:lang w:eastAsia="ru-RU"/>
              </w:rPr>
              <w:t>12,6</w:t>
            </w:r>
          </w:p>
        </w:tc>
        <w:tc>
          <w:tcPr>
            <w:tcW w:w="641" w:type="pct"/>
            <w:tcBorders>
              <w:top w:val="single" w:sz="4" w:space="0" w:color="auto"/>
              <w:left w:val="nil"/>
              <w:bottom w:val="single" w:sz="4" w:space="0" w:color="auto"/>
              <w:right w:val="single" w:sz="4" w:space="0" w:color="auto"/>
            </w:tcBorders>
            <w:shd w:val="clear" w:color="000000" w:fill="FFFFFF"/>
            <w:noWrap/>
            <w:vAlign w:val="center"/>
            <w:hideMark/>
          </w:tcPr>
          <w:p w14:paraId="71FC0208" w14:textId="77777777" w:rsidR="0068506B" w:rsidRPr="0068506B" w:rsidRDefault="0068506B" w:rsidP="0068506B">
            <w:pPr>
              <w:spacing w:after="0" w:line="240" w:lineRule="auto"/>
              <w:jc w:val="center"/>
              <w:rPr>
                <w:rFonts w:ascii="Times New Roman" w:eastAsia="Times New Roman" w:hAnsi="Times New Roman" w:cs="Times New Roman"/>
                <w:lang w:eastAsia="ru-RU"/>
              </w:rPr>
            </w:pPr>
            <w:r w:rsidRPr="0068506B">
              <w:rPr>
                <w:rFonts w:ascii="Times New Roman" w:eastAsia="Times New Roman" w:hAnsi="Times New Roman" w:cs="Times New Roman"/>
                <w:lang w:eastAsia="ru-RU"/>
              </w:rPr>
              <w:t>326,09</w:t>
            </w:r>
          </w:p>
        </w:tc>
        <w:tc>
          <w:tcPr>
            <w:tcW w:w="545" w:type="pct"/>
            <w:tcBorders>
              <w:top w:val="nil"/>
              <w:left w:val="nil"/>
              <w:bottom w:val="single" w:sz="4" w:space="0" w:color="auto"/>
              <w:right w:val="single" w:sz="4" w:space="0" w:color="auto"/>
            </w:tcBorders>
            <w:shd w:val="clear" w:color="000000" w:fill="FFFFFF"/>
            <w:noWrap/>
            <w:vAlign w:val="bottom"/>
            <w:hideMark/>
          </w:tcPr>
          <w:p w14:paraId="6BE6D834" w14:textId="77777777" w:rsidR="0068506B" w:rsidRPr="0068506B" w:rsidRDefault="0068506B" w:rsidP="0068506B">
            <w:pPr>
              <w:spacing w:after="0" w:line="240" w:lineRule="auto"/>
              <w:jc w:val="center"/>
              <w:rPr>
                <w:rFonts w:ascii="Times New Roman" w:eastAsia="Times New Roman" w:hAnsi="Times New Roman" w:cs="Times New Roman"/>
                <w:lang w:eastAsia="ru-RU"/>
              </w:rPr>
            </w:pPr>
            <w:r w:rsidRPr="0068506B">
              <w:rPr>
                <w:rFonts w:ascii="Times New Roman" w:eastAsia="Times New Roman" w:hAnsi="Times New Roman" w:cs="Times New Roman"/>
                <w:lang w:eastAsia="ru-RU"/>
              </w:rPr>
              <w:t>4 108,73</w:t>
            </w:r>
          </w:p>
        </w:tc>
      </w:tr>
      <w:tr w:rsidR="0068506B" w:rsidRPr="0068506B" w14:paraId="388D2F85" w14:textId="77777777" w:rsidTr="0068506B">
        <w:trPr>
          <w:trHeight w:val="276"/>
        </w:trPr>
        <w:tc>
          <w:tcPr>
            <w:tcW w:w="126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058FC70" w14:textId="77777777" w:rsidR="0068506B" w:rsidRPr="0068506B" w:rsidRDefault="0068506B" w:rsidP="0068506B">
            <w:pPr>
              <w:spacing w:after="0" w:line="240" w:lineRule="auto"/>
              <w:rPr>
                <w:rFonts w:ascii="Times New Roman" w:eastAsia="Times New Roman" w:hAnsi="Times New Roman" w:cs="Times New Roman"/>
                <w:sz w:val="20"/>
                <w:szCs w:val="20"/>
                <w:lang w:eastAsia="ru-RU"/>
              </w:rPr>
            </w:pPr>
            <w:r w:rsidRPr="0068506B">
              <w:rPr>
                <w:rFonts w:ascii="Times New Roman" w:eastAsia="Times New Roman" w:hAnsi="Times New Roman" w:cs="Times New Roman"/>
                <w:sz w:val="20"/>
                <w:szCs w:val="20"/>
                <w:lang w:eastAsia="ru-RU"/>
              </w:rPr>
              <w:t>Фрукты сушеные тип 1 абрикосы</w:t>
            </w:r>
          </w:p>
        </w:tc>
        <w:tc>
          <w:tcPr>
            <w:tcW w:w="502" w:type="pct"/>
            <w:tcBorders>
              <w:top w:val="single" w:sz="4" w:space="0" w:color="auto"/>
              <w:left w:val="nil"/>
              <w:bottom w:val="single" w:sz="4" w:space="0" w:color="auto"/>
              <w:right w:val="single" w:sz="4" w:space="0" w:color="auto"/>
            </w:tcBorders>
            <w:shd w:val="clear" w:color="000000" w:fill="FFFFFF"/>
            <w:vAlign w:val="center"/>
            <w:hideMark/>
          </w:tcPr>
          <w:p w14:paraId="00D93473" w14:textId="77777777" w:rsidR="0068506B" w:rsidRPr="0068506B" w:rsidRDefault="0068506B" w:rsidP="0068506B">
            <w:pPr>
              <w:spacing w:after="0" w:line="240" w:lineRule="auto"/>
              <w:jc w:val="center"/>
              <w:rPr>
                <w:rFonts w:ascii="Times New Roman" w:eastAsia="Times New Roman" w:hAnsi="Times New Roman" w:cs="Times New Roman"/>
                <w:sz w:val="20"/>
                <w:szCs w:val="20"/>
                <w:lang w:eastAsia="ru-RU"/>
              </w:rPr>
            </w:pPr>
            <w:r w:rsidRPr="0068506B">
              <w:rPr>
                <w:rFonts w:ascii="Times New Roman" w:eastAsia="Times New Roman" w:hAnsi="Times New Roman" w:cs="Times New Roman"/>
                <w:sz w:val="20"/>
                <w:szCs w:val="20"/>
                <w:lang w:eastAsia="ru-RU"/>
              </w:rPr>
              <w:t>10.39.25.132</w:t>
            </w:r>
          </w:p>
        </w:tc>
        <w:tc>
          <w:tcPr>
            <w:tcW w:w="404" w:type="pct"/>
            <w:tcBorders>
              <w:top w:val="single" w:sz="4" w:space="0" w:color="auto"/>
              <w:left w:val="nil"/>
              <w:bottom w:val="single" w:sz="4" w:space="0" w:color="auto"/>
              <w:right w:val="single" w:sz="4" w:space="0" w:color="auto"/>
            </w:tcBorders>
            <w:shd w:val="clear" w:color="000000" w:fill="FFFFFF"/>
            <w:vAlign w:val="center"/>
            <w:hideMark/>
          </w:tcPr>
          <w:p w14:paraId="27BDD880" w14:textId="77777777" w:rsidR="0068506B" w:rsidRPr="0068506B" w:rsidRDefault="0068506B" w:rsidP="0068506B">
            <w:pPr>
              <w:spacing w:after="0" w:line="240" w:lineRule="auto"/>
              <w:jc w:val="center"/>
              <w:rPr>
                <w:rFonts w:ascii="Times New Roman" w:eastAsia="Times New Roman" w:hAnsi="Times New Roman" w:cs="Times New Roman"/>
                <w:sz w:val="20"/>
                <w:szCs w:val="20"/>
                <w:lang w:eastAsia="ru-RU"/>
              </w:rPr>
            </w:pPr>
            <w:r w:rsidRPr="0068506B">
              <w:rPr>
                <w:rFonts w:ascii="Times New Roman" w:eastAsia="Times New Roman" w:hAnsi="Times New Roman" w:cs="Times New Roman"/>
                <w:sz w:val="20"/>
                <w:szCs w:val="20"/>
                <w:lang w:eastAsia="ru-RU"/>
              </w:rPr>
              <w:t>КГ</w:t>
            </w:r>
          </w:p>
        </w:tc>
        <w:tc>
          <w:tcPr>
            <w:tcW w:w="630" w:type="pct"/>
            <w:tcBorders>
              <w:top w:val="single" w:sz="4" w:space="0" w:color="auto"/>
              <w:left w:val="nil"/>
              <w:bottom w:val="single" w:sz="4" w:space="0" w:color="auto"/>
              <w:right w:val="single" w:sz="4" w:space="0" w:color="auto"/>
            </w:tcBorders>
            <w:shd w:val="clear" w:color="000000" w:fill="FFFFFF"/>
            <w:vAlign w:val="center"/>
            <w:hideMark/>
          </w:tcPr>
          <w:p w14:paraId="39276D3C" w14:textId="77777777" w:rsidR="0068506B" w:rsidRPr="0068506B" w:rsidRDefault="0068506B" w:rsidP="0068506B">
            <w:pPr>
              <w:spacing w:after="0" w:line="240" w:lineRule="auto"/>
              <w:jc w:val="center"/>
              <w:rPr>
                <w:rFonts w:ascii="Times New Roman" w:eastAsia="Times New Roman" w:hAnsi="Times New Roman" w:cs="Times New Roman"/>
                <w:color w:val="0563C1"/>
                <w:sz w:val="20"/>
                <w:szCs w:val="20"/>
                <w:u w:val="single"/>
                <w:lang w:eastAsia="ru-RU"/>
              </w:rPr>
            </w:pPr>
            <w:r w:rsidRPr="0068506B">
              <w:rPr>
                <w:rFonts w:ascii="Times New Roman" w:eastAsia="Times New Roman" w:hAnsi="Times New Roman" w:cs="Times New Roman"/>
                <w:color w:val="0563C1"/>
                <w:sz w:val="20"/>
                <w:szCs w:val="20"/>
                <w:u w:val="single"/>
                <w:lang w:eastAsia="ru-RU"/>
              </w:rPr>
              <w:t>10.39.25.130-00000029</w:t>
            </w:r>
          </w:p>
        </w:tc>
        <w:tc>
          <w:tcPr>
            <w:tcW w:w="630" w:type="pct"/>
            <w:tcBorders>
              <w:top w:val="single" w:sz="4" w:space="0" w:color="auto"/>
              <w:left w:val="nil"/>
              <w:bottom w:val="single" w:sz="4" w:space="0" w:color="auto"/>
              <w:right w:val="single" w:sz="4" w:space="0" w:color="auto"/>
            </w:tcBorders>
            <w:shd w:val="clear" w:color="000000" w:fill="FFFFFF"/>
            <w:vAlign w:val="center"/>
            <w:hideMark/>
          </w:tcPr>
          <w:p w14:paraId="389667C2" w14:textId="77777777" w:rsidR="0068506B" w:rsidRPr="0068506B" w:rsidRDefault="0068506B" w:rsidP="0068506B">
            <w:pPr>
              <w:spacing w:after="0" w:line="240" w:lineRule="auto"/>
              <w:jc w:val="center"/>
              <w:rPr>
                <w:rFonts w:ascii="Times New Roman" w:eastAsia="Times New Roman" w:hAnsi="Times New Roman" w:cs="Times New Roman"/>
                <w:color w:val="0563C1"/>
                <w:sz w:val="20"/>
                <w:szCs w:val="20"/>
                <w:u w:val="single"/>
                <w:lang w:eastAsia="ru-RU"/>
              </w:rPr>
            </w:pPr>
            <w:r w:rsidRPr="0068506B">
              <w:rPr>
                <w:rFonts w:ascii="Times New Roman" w:eastAsia="Times New Roman" w:hAnsi="Times New Roman" w:cs="Times New Roman"/>
                <w:color w:val="0563C1"/>
                <w:sz w:val="20"/>
                <w:szCs w:val="20"/>
                <w:u w:val="single"/>
                <w:lang w:eastAsia="ru-RU"/>
              </w:rPr>
              <w:t>10.39.25.132-003</w:t>
            </w:r>
          </w:p>
        </w:tc>
        <w:tc>
          <w:tcPr>
            <w:tcW w:w="385" w:type="pct"/>
            <w:tcBorders>
              <w:top w:val="single" w:sz="4" w:space="0" w:color="auto"/>
              <w:left w:val="nil"/>
              <w:bottom w:val="single" w:sz="4" w:space="0" w:color="auto"/>
              <w:right w:val="single" w:sz="4" w:space="0" w:color="auto"/>
            </w:tcBorders>
            <w:shd w:val="clear" w:color="000000" w:fill="FFFFFF"/>
            <w:noWrap/>
            <w:vAlign w:val="bottom"/>
            <w:hideMark/>
          </w:tcPr>
          <w:p w14:paraId="7D174E3F" w14:textId="77777777" w:rsidR="0068506B" w:rsidRPr="0068506B" w:rsidRDefault="0068506B" w:rsidP="0068506B">
            <w:pPr>
              <w:spacing w:after="0" w:line="240" w:lineRule="auto"/>
              <w:jc w:val="right"/>
              <w:rPr>
                <w:rFonts w:ascii="Times New Roman" w:eastAsia="Times New Roman" w:hAnsi="Times New Roman" w:cs="Times New Roman"/>
                <w:sz w:val="20"/>
                <w:szCs w:val="20"/>
                <w:lang w:eastAsia="ru-RU"/>
              </w:rPr>
            </w:pPr>
            <w:r w:rsidRPr="0068506B">
              <w:rPr>
                <w:rFonts w:ascii="Times New Roman" w:eastAsia="Times New Roman" w:hAnsi="Times New Roman" w:cs="Times New Roman"/>
                <w:sz w:val="20"/>
                <w:szCs w:val="20"/>
                <w:lang w:eastAsia="ru-RU"/>
              </w:rPr>
              <w:t>16</w:t>
            </w:r>
          </w:p>
        </w:tc>
        <w:tc>
          <w:tcPr>
            <w:tcW w:w="641" w:type="pct"/>
            <w:tcBorders>
              <w:top w:val="single" w:sz="4" w:space="0" w:color="auto"/>
              <w:left w:val="nil"/>
              <w:bottom w:val="single" w:sz="4" w:space="0" w:color="auto"/>
              <w:right w:val="single" w:sz="4" w:space="0" w:color="auto"/>
            </w:tcBorders>
            <w:shd w:val="clear" w:color="000000" w:fill="FFFFFF"/>
            <w:noWrap/>
            <w:vAlign w:val="center"/>
            <w:hideMark/>
          </w:tcPr>
          <w:p w14:paraId="0221BFC0" w14:textId="77777777" w:rsidR="0068506B" w:rsidRPr="0068506B" w:rsidRDefault="0068506B" w:rsidP="0068506B">
            <w:pPr>
              <w:spacing w:after="0" w:line="240" w:lineRule="auto"/>
              <w:jc w:val="center"/>
              <w:rPr>
                <w:rFonts w:ascii="Times New Roman" w:eastAsia="Times New Roman" w:hAnsi="Times New Roman" w:cs="Times New Roman"/>
                <w:lang w:eastAsia="ru-RU"/>
              </w:rPr>
            </w:pPr>
            <w:r w:rsidRPr="0068506B">
              <w:rPr>
                <w:rFonts w:ascii="Times New Roman" w:eastAsia="Times New Roman" w:hAnsi="Times New Roman" w:cs="Times New Roman"/>
                <w:lang w:eastAsia="ru-RU"/>
              </w:rPr>
              <w:t>570,23</w:t>
            </w:r>
          </w:p>
        </w:tc>
        <w:tc>
          <w:tcPr>
            <w:tcW w:w="545" w:type="pct"/>
            <w:tcBorders>
              <w:top w:val="nil"/>
              <w:left w:val="nil"/>
              <w:bottom w:val="single" w:sz="4" w:space="0" w:color="auto"/>
              <w:right w:val="single" w:sz="4" w:space="0" w:color="auto"/>
            </w:tcBorders>
            <w:shd w:val="clear" w:color="000000" w:fill="FFFFFF"/>
            <w:noWrap/>
            <w:vAlign w:val="bottom"/>
            <w:hideMark/>
          </w:tcPr>
          <w:p w14:paraId="63C5DBC6" w14:textId="77777777" w:rsidR="0068506B" w:rsidRPr="0068506B" w:rsidRDefault="0068506B" w:rsidP="0068506B">
            <w:pPr>
              <w:spacing w:after="0" w:line="240" w:lineRule="auto"/>
              <w:jc w:val="center"/>
              <w:rPr>
                <w:rFonts w:ascii="Times New Roman" w:eastAsia="Times New Roman" w:hAnsi="Times New Roman" w:cs="Times New Roman"/>
                <w:lang w:eastAsia="ru-RU"/>
              </w:rPr>
            </w:pPr>
            <w:r w:rsidRPr="0068506B">
              <w:rPr>
                <w:rFonts w:ascii="Times New Roman" w:eastAsia="Times New Roman" w:hAnsi="Times New Roman" w:cs="Times New Roman"/>
                <w:lang w:eastAsia="ru-RU"/>
              </w:rPr>
              <w:t>9 123,68</w:t>
            </w:r>
          </w:p>
        </w:tc>
      </w:tr>
      <w:tr w:rsidR="0068506B" w:rsidRPr="0068506B" w14:paraId="1D792A86" w14:textId="77777777" w:rsidTr="0068506B">
        <w:trPr>
          <w:trHeight w:val="276"/>
        </w:trPr>
        <w:tc>
          <w:tcPr>
            <w:tcW w:w="126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B64E413" w14:textId="77777777" w:rsidR="0068506B" w:rsidRPr="0068506B" w:rsidRDefault="0068506B" w:rsidP="0068506B">
            <w:pPr>
              <w:spacing w:after="0" w:line="240" w:lineRule="auto"/>
              <w:rPr>
                <w:rFonts w:ascii="Times New Roman" w:eastAsia="Times New Roman" w:hAnsi="Times New Roman" w:cs="Times New Roman"/>
                <w:sz w:val="20"/>
                <w:szCs w:val="20"/>
                <w:lang w:eastAsia="ru-RU"/>
              </w:rPr>
            </w:pPr>
            <w:r w:rsidRPr="0068506B">
              <w:rPr>
                <w:rFonts w:ascii="Times New Roman" w:eastAsia="Times New Roman" w:hAnsi="Times New Roman" w:cs="Times New Roman"/>
                <w:sz w:val="20"/>
                <w:szCs w:val="20"/>
                <w:lang w:eastAsia="ru-RU"/>
              </w:rPr>
              <w:t>Смесь сушеных фруктов (сухой компот) тип 1</w:t>
            </w:r>
          </w:p>
        </w:tc>
        <w:tc>
          <w:tcPr>
            <w:tcW w:w="502" w:type="pct"/>
            <w:tcBorders>
              <w:top w:val="single" w:sz="4" w:space="0" w:color="auto"/>
              <w:left w:val="nil"/>
              <w:bottom w:val="single" w:sz="4" w:space="0" w:color="auto"/>
              <w:right w:val="single" w:sz="4" w:space="0" w:color="auto"/>
            </w:tcBorders>
            <w:shd w:val="clear" w:color="000000" w:fill="FFFFFF"/>
            <w:vAlign w:val="center"/>
            <w:hideMark/>
          </w:tcPr>
          <w:p w14:paraId="088E6FD1" w14:textId="77777777" w:rsidR="0068506B" w:rsidRPr="0068506B" w:rsidRDefault="0068506B" w:rsidP="0068506B">
            <w:pPr>
              <w:spacing w:after="0" w:line="240" w:lineRule="auto"/>
              <w:jc w:val="center"/>
              <w:rPr>
                <w:rFonts w:ascii="Times New Roman" w:eastAsia="Times New Roman" w:hAnsi="Times New Roman" w:cs="Times New Roman"/>
                <w:sz w:val="20"/>
                <w:szCs w:val="20"/>
                <w:lang w:eastAsia="ru-RU"/>
              </w:rPr>
            </w:pPr>
            <w:r w:rsidRPr="0068506B">
              <w:rPr>
                <w:rFonts w:ascii="Times New Roman" w:eastAsia="Times New Roman" w:hAnsi="Times New Roman" w:cs="Times New Roman"/>
                <w:sz w:val="20"/>
                <w:szCs w:val="20"/>
                <w:lang w:eastAsia="ru-RU"/>
              </w:rPr>
              <w:t>10.39.25.134</w:t>
            </w:r>
          </w:p>
        </w:tc>
        <w:tc>
          <w:tcPr>
            <w:tcW w:w="404" w:type="pct"/>
            <w:tcBorders>
              <w:top w:val="single" w:sz="4" w:space="0" w:color="auto"/>
              <w:left w:val="nil"/>
              <w:bottom w:val="single" w:sz="4" w:space="0" w:color="auto"/>
              <w:right w:val="single" w:sz="4" w:space="0" w:color="auto"/>
            </w:tcBorders>
            <w:shd w:val="clear" w:color="000000" w:fill="FFFFFF"/>
            <w:vAlign w:val="center"/>
            <w:hideMark/>
          </w:tcPr>
          <w:p w14:paraId="5B646045" w14:textId="77777777" w:rsidR="0068506B" w:rsidRPr="0068506B" w:rsidRDefault="0068506B" w:rsidP="0068506B">
            <w:pPr>
              <w:spacing w:after="0" w:line="240" w:lineRule="auto"/>
              <w:jc w:val="center"/>
              <w:rPr>
                <w:rFonts w:ascii="Times New Roman" w:eastAsia="Times New Roman" w:hAnsi="Times New Roman" w:cs="Times New Roman"/>
                <w:sz w:val="20"/>
                <w:szCs w:val="20"/>
                <w:lang w:eastAsia="ru-RU"/>
              </w:rPr>
            </w:pPr>
            <w:r w:rsidRPr="0068506B">
              <w:rPr>
                <w:rFonts w:ascii="Times New Roman" w:eastAsia="Times New Roman" w:hAnsi="Times New Roman" w:cs="Times New Roman"/>
                <w:sz w:val="20"/>
                <w:szCs w:val="20"/>
                <w:lang w:eastAsia="ru-RU"/>
              </w:rPr>
              <w:t>КГ</w:t>
            </w:r>
          </w:p>
        </w:tc>
        <w:tc>
          <w:tcPr>
            <w:tcW w:w="630" w:type="pct"/>
            <w:tcBorders>
              <w:top w:val="single" w:sz="4" w:space="0" w:color="auto"/>
              <w:left w:val="nil"/>
              <w:bottom w:val="single" w:sz="4" w:space="0" w:color="auto"/>
              <w:right w:val="single" w:sz="4" w:space="0" w:color="auto"/>
            </w:tcBorders>
            <w:shd w:val="clear" w:color="000000" w:fill="FFFFFF"/>
            <w:vAlign w:val="center"/>
            <w:hideMark/>
          </w:tcPr>
          <w:p w14:paraId="34CE0B83" w14:textId="77777777" w:rsidR="0068506B" w:rsidRPr="0068506B" w:rsidRDefault="0068506B" w:rsidP="0068506B">
            <w:pPr>
              <w:spacing w:after="0" w:line="240" w:lineRule="auto"/>
              <w:jc w:val="center"/>
              <w:rPr>
                <w:rFonts w:ascii="Times New Roman" w:eastAsia="Times New Roman" w:hAnsi="Times New Roman" w:cs="Times New Roman"/>
                <w:color w:val="0563C1"/>
                <w:sz w:val="20"/>
                <w:szCs w:val="20"/>
                <w:u w:val="single"/>
                <w:lang w:eastAsia="ru-RU"/>
              </w:rPr>
            </w:pPr>
            <w:r w:rsidRPr="0068506B">
              <w:rPr>
                <w:rFonts w:ascii="Times New Roman" w:eastAsia="Times New Roman" w:hAnsi="Times New Roman" w:cs="Times New Roman"/>
                <w:color w:val="0563C1"/>
                <w:sz w:val="20"/>
                <w:szCs w:val="20"/>
                <w:u w:val="single"/>
                <w:lang w:eastAsia="ru-RU"/>
              </w:rPr>
              <w:t>10.39.25.134-00000001</w:t>
            </w:r>
          </w:p>
        </w:tc>
        <w:tc>
          <w:tcPr>
            <w:tcW w:w="630" w:type="pct"/>
            <w:tcBorders>
              <w:top w:val="single" w:sz="4" w:space="0" w:color="auto"/>
              <w:left w:val="nil"/>
              <w:bottom w:val="single" w:sz="4" w:space="0" w:color="auto"/>
              <w:right w:val="single" w:sz="4" w:space="0" w:color="auto"/>
            </w:tcBorders>
            <w:shd w:val="clear" w:color="000000" w:fill="FFFFFF"/>
            <w:vAlign w:val="center"/>
            <w:hideMark/>
          </w:tcPr>
          <w:p w14:paraId="5F9C6F43" w14:textId="77777777" w:rsidR="0068506B" w:rsidRPr="0068506B" w:rsidRDefault="0068506B" w:rsidP="0068506B">
            <w:pPr>
              <w:spacing w:after="0" w:line="240" w:lineRule="auto"/>
              <w:jc w:val="center"/>
              <w:rPr>
                <w:rFonts w:ascii="Times New Roman" w:eastAsia="Times New Roman" w:hAnsi="Times New Roman" w:cs="Times New Roman"/>
                <w:color w:val="0563C1"/>
                <w:sz w:val="20"/>
                <w:szCs w:val="20"/>
                <w:u w:val="single"/>
                <w:lang w:eastAsia="ru-RU"/>
              </w:rPr>
            </w:pPr>
            <w:r w:rsidRPr="0068506B">
              <w:rPr>
                <w:rFonts w:ascii="Times New Roman" w:eastAsia="Times New Roman" w:hAnsi="Times New Roman" w:cs="Times New Roman"/>
                <w:color w:val="0563C1"/>
                <w:sz w:val="20"/>
                <w:szCs w:val="20"/>
                <w:u w:val="single"/>
                <w:lang w:eastAsia="ru-RU"/>
              </w:rPr>
              <w:t>10.39.25.134-002</w:t>
            </w:r>
          </w:p>
        </w:tc>
        <w:tc>
          <w:tcPr>
            <w:tcW w:w="385" w:type="pct"/>
            <w:tcBorders>
              <w:top w:val="single" w:sz="4" w:space="0" w:color="auto"/>
              <w:left w:val="nil"/>
              <w:bottom w:val="single" w:sz="4" w:space="0" w:color="auto"/>
              <w:right w:val="single" w:sz="4" w:space="0" w:color="auto"/>
            </w:tcBorders>
            <w:shd w:val="clear" w:color="000000" w:fill="FFFFFF"/>
            <w:noWrap/>
            <w:vAlign w:val="bottom"/>
            <w:hideMark/>
          </w:tcPr>
          <w:p w14:paraId="0F6552E8" w14:textId="77777777" w:rsidR="0068506B" w:rsidRPr="0068506B" w:rsidRDefault="0068506B" w:rsidP="0068506B">
            <w:pPr>
              <w:spacing w:after="0" w:line="240" w:lineRule="auto"/>
              <w:jc w:val="right"/>
              <w:rPr>
                <w:rFonts w:ascii="Times New Roman" w:eastAsia="Times New Roman" w:hAnsi="Times New Roman" w:cs="Times New Roman"/>
                <w:sz w:val="20"/>
                <w:szCs w:val="20"/>
                <w:lang w:eastAsia="ru-RU"/>
              </w:rPr>
            </w:pPr>
            <w:r w:rsidRPr="0068506B">
              <w:rPr>
                <w:rFonts w:ascii="Times New Roman" w:eastAsia="Times New Roman" w:hAnsi="Times New Roman" w:cs="Times New Roman"/>
                <w:sz w:val="20"/>
                <w:szCs w:val="20"/>
                <w:lang w:eastAsia="ru-RU"/>
              </w:rPr>
              <w:t>12</w:t>
            </w:r>
          </w:p>
        </w:tc>
        <w:tc>
          <w:tcPr>
            <w:tcW w:w="641" w:type="pct"/>
            <w:tcBorders>
              <w:top w:val="single" w:sz="4" w:space="0" w:color="auto"/>
              <w:left w:val="nil"/>
              <w:bottom w:val="single" w:sz="4" w:space="0" w:color="auto"/>
              <w:right w:val="single" w:sz="4" w:space="0" w:color="auto"/>
            </w:tcBorders>
            <w:shd w:val="clear" w:color="000000" w:fill="FFFFFF"/>
            <w:noWrap/>
            <w:vAlign w:val="center"/>
            <w:hideMark/>
          </w:tcPr>
          <w:p w14:paraId="3D2A4188" w14:textId="77777777" w:rsidR="0068506B" w:rsidRPr="0068506B" w:rsidRDefault="0068506B" w:rsidP="0068506B">
            <w:pPr>
              <w:spacing w:after="0" w:line="240" w:lineRule="auto"/>
              <w:jc w:val="center"/>
              <w:rPr>
                <w:rFonts w:ascii="Times New Roman" w:eastAsia="Times New Roman" w:hAnsi="Times New Roman" w:cs="Times New Roman"/>
                <w:lang w:eastAsia="ru-RU"/>
              </w:rPr>
            </w:pPr>
            <w:r w:rsidRPr="0068506B">
              <w:rPr>
                <w:rFonts w:ascii="Times New Roman" w:eastAsia="Times New Roman" w:hAnsi="Times New Roman" w:cs="Times New Roman"/>
                <w:lang w:eastAsia="ru-RU"/>
              </w:rPr>
              <w:t>219,58</w:t>
            </w:r>
          </w:p>
        </w:tc>
        <w:tc>
          <w:tcPr>
            <w:tcW w:w="545" w:type="pct"/>
            <w:tcBorders>
              <w:top w:val="nil"/>
              <w:left w:val="nil"/>
              <w:bottom w:val="single" w:sz="4" w:space="0" w:color="auto"/>
              <w:right w:val="single" w:sz="4" w:space="0" w:color="auto"/>
            </w:tcBorders>
            <w:shd w:val="clear" w:color="000000" w:fill="FFFFFF"/>
            <w:noWrap/>
            <w:vAlign w:val="bottom"/>
            <w:hideMark/>
          </w:tcPr>
          <w:p w14:paraId="1920E18A" w14:textId="77777777" w:rsidR="0068506B" w:rsidRPr="0068506B" w:rsidRDefault="0068506B" w:rsidP="0068506B">
            <w:pPr>
              <w:spacing w:after="0" w:line="240" w:lineRule="auto"/>
              <w:jc w:val="center"/>
              <w:rPr>
                <w:rFonts w:ascii="Times New Roman" w:eastAsia="Times New Roman" w:hAnsi="Times New Roman" w:cs="Times New Roman"/>
                <w:lang w:eastAsia="ru-RU"/>
              </w:rPr>
            </w:pPr>
            <w:r w:rsidRPr="0068506B">
              <w:rPr>
                <w:rFonts w:ascii="Times New Roman" w:eastAsia="Times New Roman" w:hAnsi="Times New Roman" w:cs="Times New Roman"/>
                <w:lang w:eastAsia="ru-RU"/>
              </w:rPr>
              <w:t>2 634,96</w:t>
            </w:r>
          </w:p>
        </w:tc>
      </w:tr>
      <w:tr w:rsidR="0068506B" w:rsidRPr="0068506B" w14:paraId="43A6E670" w14:textId="77777777" w:rsidTr="0068506B">
        <w:trPr>
          <w:trHeight w:val="276"/>
        </w:trPr>
        <w:tc>
          <w:tcPr>
            <w:tcW w:w="126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C6123C8" w14:textId="77777777" w:rsidR="0068506B" w:rsidRPr="0068506B" w:rsidRDefault="0068506B" w:rsidP="0068506B">
            <w:pPr>
              <w:spacing w:after="0" w:line="240" w:lineRule="auto"/>
              <w:rPr>
                <w:rFonts w:ascii="Times New Roman" w:eastAsia="Times New Roman" w:hAnsi="Times New Roman" w:cs="Times New Roman"/>
                <w:sz w:val="20"/>
                <w:szCs w:val="20"/>
                <w:lang w:eastAsia="ru-RU"/>
              </w:rPr>
            </w:pPr>
            <w:r w:rsidRPr="0068506B">
              <w:rPr>
                <w:rFonts w:ascii="Times New Roman" w:eastAsia="Times New Roman" w:hAnsi="Times New Roman" w:cs="Times New Roman"/>
                <w:sz w:val="20"/>
                <w:szCs w:val="20"/>
                <w:lang w:eastAsia="ru-RU"/>
              </w:rPr>
              <w:t>Сухари панировочные тип 3 пшеничные</w:t>
            </w:r>
          </w:p>
        </w:tc>
        <w:tc>
          <w:tcPr>
            <w:tcW w:w="502" w:type="pct"/>
            <w:tcBorders>
              <w:top w:val="single" w:sz="4" w:space="0" w:color="auto"/>
              <w:left w:val="nil"/>
              <w:bottom w:val="single" w:sz="4" w:space="0" w:color="auto"/>
              <w:right w:val="single" w:sz="4" w:space="0" w:color="auto"/>
            </w:tcBorders>
            <w:shd w:val="clear" w:color="000000" w:fill="FFFFFF"/>
            <w:vAlign w:val="center"/>
            <w:hideMark/>
          </w:tcPr>
          <w:p w14:paraId="45A685F9" w14:textId="77777777" w:rsidR="0068506B" w:rsidRPr="0068506B" w:rsidRDefault="0068506B" w:rsidP="0068506B">
            <w:pPr>
              <w:spacing w:after="0" w:line="240" w:lineRule="auto"/>
              <w:jc w:val="center"/>
              <w:rPr>
                <w:rFonts w:ascii="Times New Roman" w:eastAsia="Times New Roman" w:hAnsi="Times New Roman" w:cs="Times New Roman"/>
                <w:sz w:val="20"/>
                <w:szCs w:val="20"/>
                <w:lang w:eastAsia="ru-RU"/>
              </w:rPr>
            </w:pPr>
            <w:r w:rsidRPr="0068506B">
              <w:rPr>
                <w:rFonts w:ascii="Times New Roman" w:eastAsia="Times New Roman" w:hAnsi="Times New Roman" w:cs="Times New Roman"/>
                <w:sz w:val="20"/>
                <w:szCs w:val="20"/>
                <w:lang w:eastAsia="ru-RU"/>
              </w:rPr>
              <w:t>10.72.11.120</w:t>
            </w:r>
          </w:p>
        </w:tc>
        <w:tc>
          <w:tcPr>
            <w:tcW w:w="404" w:type="pct"/>
            <w:tcBorders>
              <w:top w:val="single" w:sz="4" w:space="0" w:color="auto"/>
              <w:left w:val="nil"/>
              <w:bottom w:val="single" w:sz="4" w:space="0" w:color="auto"/>
              <w:right w:val="single" w:sz="4" w:space="0" w:color="auto"/>
            </w:tcBorders>
            <w:shd w:val="clear" w:color="000000" w:fill="FFFFFF"/>
            <w:vAlign w:val="center"/>
            <w:hideMark/>
          </w:tcPr>
          <w:p w14:paraId="206E84E4" w14:textId="77777777" w:rsidR="0068506B" w:rsidRPr="0068506B" w:rsidRDefault="0068506B" w:rsidP="0068506B">
            <w:pPr>
              <w:spacing w:after="0" w:line="240" w:lineRule="auto"/>
              <w:jc w:val="center"/>
              <w:rPr>
                <w:rFonts w:ascii="Times New Roman" w:eastAsia="Times New Roman" w:hAnsi="Times New Roman" w:cs="Times New Roman"/>
                <w:sz w:val="20"/>
                <w:szCs w:val="20"/>
                <w:lang w:eastAsia="ru-RU"/>
              </w:rPr>
            </w:pPr>
            <w:r w:rsidRPr="0068506B">
              <w:rPr>
                <w:rFonts w:ascii="Times New Roman" w:eastAsia="Times New Roman" w:hAnsi="Times New Roman" w:cs="Times New Roman"/>
                <w:sz w:val="20"/>
                <w:szCs w:val="20"/>
                <w:lang w:eastAsia="ru-RU"/>
              </w:rPr>
              <w:t>КГ</w:t>
            </w:r>
          </w:p>
        </w:tc>
        <w:tc>
          <w:tcPr>
            <w:tcW w:w="630" w:type="pct"/>
            <w:tcBorders>
              <w:top w:val="single" w:sz="4" w:space="0" w:color="auto"/>
              <w:left w:val="nil"/>
              <w:bottom w:val="single" w:sz="4" w:space="0" w:color="auto"/>
              <w:right w:val="single" w:sz="4" w:space="0" w:color="auto"/>
            </w:tcBorders>
            <w:shd w:val="clear" w:color="000000" w:fill="FFFFFF"/>
            <w:vAlign w:val="center"/>
            <w:hideMark/>
          </w:tcPr>
          <w:p w14:paraId="4AECD3BA" w14:textId="77777777" w:rsidR="0068506B" w:rsidRPr="0068506B" w:rsidRDefault="0068506B" w:rsidP="0068506B">
            <w:pPr>
              <w:spacing w:after="0" w:line="240" w:lineRule="auto"/>
              <w:jc w:val="center"/>
              <w:rPr>
                <w:rFonts w:ascii="Times New Roman" w:eastAsia="Times New Roman" w:hAnsi="Times New Roman" w:cs="Times New Roman"/>
                <w:color w:val="0563C1"/>
                <w:sz w:val="20"/>
                <w:szCs w:val="20"/>
                <w:u w:val="single"/>
                <w:lang w:eastAsia="ru-RU"/>
              </w:rPr>
            </w:pPr>
            <w:r w:rsidRPr="0068506B">
              <w:rPr>
                <w:rFonts w:ascii="Times New Roman" w:eastAsia="Times New Roman" w:hAnsi="Times New Roman" w:cs="Times New Roman"/>
                <w:color w:val="0563C1"/>
                <w:sz w:val="20"/>
                <w:szCs w:val="20"/>
                <w:u w:val="single"/>
                <w:lang w:eastAsia="ru-RU"/>
              </w:rPr>
              <w:t>10.72.11.120-00000006</w:t>
            </w:r>
          </w:p>
        </w:tc>
        <w:tc>
          <w:tcPr>
            <w:tcW w:w="630" w:type="pct"/>
            <w:tcBorders>
              <w:top w:val="single" w:sz="4" w:space="0" w:color="auto"/>
              <w:left w:val="nil"/>
              <w:bottom w:val="single" w:sz="4" w:space="0" w:color="auto"/>
              <w:right w:val="single" w:sz="4" w:space="0" w:color="auto"/>
            </w:tcBorders>
            <w:shd w:val="clear" w:color="000000" w:fill="FFFFFF"/>
            <w:vAlign w:val="center"/>
            <w:hideMark/>
          </w:tcPr>
          <w:p w14:paraId="7A83698C" w14:textId="77777777" w:rsidR="0068506B" w:rsidRPr="0068506B" w:rsidRDefault="0068506B" w:rsidP="0068506B">
            <w:pPr>
              <w:spacing w:after="0" w:line="240" w:lineRule="auto"/>
              <w:jc w:val="center"/>
              <w:rPr>
                <w:rFonts w:ascii="Times New Roman" w:eastAsia="Times New Roman" w:hAnsi="Times New Roman" w:cs="Times New Roman"/>
                <w:color w:val="0563C1"/>
                <w:sz w:val="20"/>
                <w:szCs w:val="20"/>
                <w:u w:val="single"/>
                <w:lang w:eastAsia="ru-RU"/>
              </w:rPr>
            </w:pPr>
            <w:r w:rsidRPr="0068506B">
              <w:rPr>
                <w:rFonts w:ascii="Times New Roman" w:eastAsia="Times New Roman" w:hAnsi="Times New Roman" w:cs="Times New Roman"/>
                <w:color w:val="0563C1"/>
                <w:sz w:val="20"/>
                <w:szCs w:val="20"/>
                <w:u w:val="single"/>
                <w:lang w:eastAsia="ru-RU"/>
              </w:rPr>
              <w:t>10.72.11.120-005</w:t>
            </w:r>
          </w:p>
        </w:tc>
        <w:tc>
          <w:tcPr>
            <w:tcW w:w="385" w:type="pct"/>
            <w:tcBorders>
              <w:top w:val="single" w:sz="4" w:space="0" w:color="auto"/>
              <w:left w:val="nil"/>
              <w:bottom w:val="single" w:sz="4" w:space="0" w:color="auto"/>
              <w:right w:val="single" w:sz="4" w:space="0" w:color="auto"/>
            </w:tcBorders>
            <w:shd w:val="clear" w:color="000000" w:fill="FFFFFF"/>
            <w:noWrap/>
            <w:vAlign w:val="bottom"/>
            <w:hideMark/>
          </w:tcPr>
          <w:p w14:paraId="1E751E0A" w14:textId="77777777" w:rsidR="0068506B" w:rsidRPr="0068506B" w:rsidRDefault="0068506B" w:rsidP="0068506B">
            <w:pPr>
              <w:spacing w:after="0" w:line="240" w:lineRule="auto"/>
              <w:jc w:val="right"/>
              <w:rPr>
                <w:rFonts w:ascii="Times New Roman" w:eastAsia="Times New Roman" w:hAnsi="Times New Roman" w:cs="Times New Roman"/>
                <w:sz w:val="20"/>
                <w:szCs w:val="20"/>
                <w:lang w:eastAsia="ru-RU"/>
              </w:rPr>
            </w:pPr>
            <w:r w:rsidRPr="0068506B">
              <w:rPr>
                <w:rFonts w:ascii="Times New Roman" w:eastAsia="Times New Roman" w:hAnsi="Times New Roman" w:cs="Times New Roman"/>
                <w:sz w:val="20"/>
                <w:szCs w:val="20"/>
                <w:lang w:eastAsia="ru-RU"/>
              </w:rPr>
              <w:t>15</w:t>
            </w:r>
          </w:p>
        </w:tc>
        <w:tc>
          <w:tcPr>
            <w:tcW w:w="641" w:type="pct"/>
            <w:tcBorders>
              <w:top w:val="single" w:sz="4" w:space="0" w:color="auto"/>
              <w:left w:val="nil"/>
              <w:bottom w:val="single" w:sz="4" w:space="0" w:color="auto"/>
              <w:right w:val="single" w:sz="4" w:space="0" w:color="auto"/>
            </w:tcBorders>
            <w:shd w:val="clear" w:color="000000" w:fill="FFFFFF"/>
            <w:noWrap/>
            <w:vAlign w:val="center"/>
            <w:hideMark/>
          </w:tcPr>
          <w:p w14:paraId="0E0E3AFB" w14:textId="77777777" w:rsidR="0068506B" w:rsidRPr="0068506B" w:rsidRDefault="0068506B" w:rsidP="0068506B">
            <w:pPr>
              <w:spacing w:after="0" w:line="240" w:lineRule="auto"/>
              <w:jc w:val="center"/>
              <w:rPr>
                <w:rFonts w:ascii="Times New Roman" w:eastAsia="Times New Roman" w:hAnsi="Times New Roman" w:cs="Times New Roman"/>
                <w:lang w:eastAsia="ru-RU"/>
              </w:rPr>
            </w:pPr>
            <w:r w:rsidRPr="0068506B">
              <w:rPr>
                <w:rFonts w:ascii="Times New Roman" w:eastAsia="Times New Roman" w:hAnsi="Times New Roman" w:cs="Times New Roman"/>
                <w:lang w:eastAsia="ru-RU"/>
              </w:rPr>
              <w:t>246,38</w:t>
            </w:r>
          </w:p>
        </w:tc>
        <w:tc>
          <w:tcPr>
            <w:tcW w:w="545" w:type="pct"/>
            <w:tcBorders>
              <w:top w:val="nil"/>
              <w:left w:val="nil"/>
              <w:bottom w:val="single" w:sz="4" w:space="0" w:color="auto"/>
              <w:right w:val="single" w:sz="4" w:space="0" w:color="auto"/>
            </w:tcBorders>
            <w:shd w:val="clear" w:color="000000" w:fill="FFFFFF"/>
            <w:noWrap/>
            <w:vAlign w:val="bottom"/>
            <w:hideMark/>
          </w:tcPr>
          <w:p w14:paraId="52F95E63" w14:textId="77777777" w:rsidR="0068506B" w:rsidRPr="0068506B" w:rsidRDefault="0068506B" w:rsidP="0068506B">
            <w:pPr>
              <w:spacing w:after="0" w:line="240" w:lineRule="auto"/>
              <w:jc w:val="center"/>
              <w:rPr>
                <w:rFonts w:ascii="Times New Roman" w:eastAsia="Times New Roman" w:hAnsi="Times New Roman" w:cs="Times New Roman"/>
                <w:lang w:eastAsia="ru-RU"/>
              </w:rPr>
            </w:pPr>
            <w:r w:rsidRPr="0068506B">
              <w:rPr>
                <w:rFonts w:ascii="Times New Roman" w:eastAsia="Times New Roman" w:hAnsi="Times New Roman" w:cs="Times New Roman"/>
                <w:lang w:eastAsia="ru-RU"/>
              </w:rPr>
              <w:t>3 695,70</w:t>
            </w:r>
          </w:p>
        </w:tc>
      </w:tr>
      <w:tr w:rsidR="0068506B" w:rsidRPr="0068506B" w14:paraId="41911BF5" w14:textId="77777777" w:rsidTr="0068506B">
        <w:trPr>
          <w:trHeight w:val="276"/>
        </w:trPr>
        <w:tc>
          <w:tcPr>
            <w:tcW w:w="126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4E334CB" w14:textId="77777777" w:rsidR="0068506B" w:rsidRPr="0068506B" w:rsidRDefault="0068506B" w:rsidP="0068506B">
            <w:pPr>
              <w:spacing w:after="0" w:line="240" w:lineRule="auto"/>
              <w:rPr>
                <w:rFonts w:ascii="Times New Roman" w:eastAsia="Times New Roman" w:hAnsi="Times New Roman" w:cs="Times New Roman"/>
                <w:sz w:val="20"/>
                <w:szCs w:val="20"/>
                <w:lang w:eastAsia="ru-RU"/>
              </w:rPr>
            </w:pPr>
            <w:r w:rsidRPr="0068506B">
              <w:rPr>
                <w:rFonts w:ascii="Times New Roman" w:eastAsia="Times New Roman" w:hAnsi="Times New Roman" w:cs="Times New Roman"/>
                <w:sz w:val="20"/>
                <w:szCs w:val="20"/>
                <w:lang w:eastAsia="ru-RU"/>
              </w:rPr>
              <w:t>Пряники  тип 2</w:t>
            </w:r>
          </w:p>
        </w:tc>
        <w:tc>
          <w:tcPr>
            <w:tcW w:w="502" w:type="pct"/>
            <w:tcBorders>
              <w:top w:val="single" w:sz="4" w:space="0" w:color="auto"/>
              <w:left w:val="nil"/>
              <w:bottom w:val="single" w:sz="4" w:space="0" w:color="auto"/>
              <w:right w:val="single" w:sz="4" w:space="0" w:color="auto"/>
            </w:tcBorders>
            <w:shd w:val="clear" w:color="000000" w:fill="FFFFFF"/>
            <w:vAlign w:val="center"/>
            <w:hideMark/>
          </w:tcPr>
          <w:p w14:paraId="4B6D5558" w14:textId="77777777" w:rsidR="0068506B" w:rsidRPr="0068506B" w:rsidRDefault="0068506B" w:rsidP="0068506B">
            <w:pPr>
              <w:spacing w:after="0" w:line="240" w:lineRule="auto"/>
              <w:jc w:val="center"/>
              <w:rPr>
                <w:rFonts w:ascii="Times New Roman" w:eastAsia="Times New Roman" w:hAnsi="Times New Roman" w:cs="Times New Roman"/>
                <w:sz w:val="20"/>
                <w:szCs w:val="20"/>
                <w:lang w:eastAsia="ru-RU"/>
              </w:rPr>
            </w:pPr>
            <w:r w:rsidRPr="0068506B">
              <w:rPr>
                <w:rFonts w:ascii="Times New Roman" w:eastAsia="Times New Roman" w:hAnsi="Times New Roman" w:cs="Times New Roman"/>
                <w:sz w:val="20"/>
                <w:szCs w:val="20"/>
                <w:lang w:eastAsia="ru-RU"/>
              </w:rPr>
              <w:t> </w:t>
            </w:r>
          </w:p>
        </w:tc>
        <w:tc>
          <w:tcPr>
            <w:tcW w:w="404" w:type="pct"/>
            <w:tcBorders>
              <w:top w:val="single" w:sz="4" w:space="0" w:color="auto"/>
              <w:left w:val="nil"/>
              <w:bottom w:val="single" w:sz="4" w:space="0" w:color="auto"/>
              <w:right w:val="single" w:sz="4" w:space="0" w:color="auto"/>
            </w:tcBorders>
            <w:shd w:val="clear" w:color="000000" w:fill="FFFFFF"/>
            <w:vAlign w:val="center"/>
            <w:hideMark/>
          </w:tcPr>
          <w:p w14:paraId="3C6FE5B7" w14:textId="77777777" w:rsidR="0068506B" w:rsidRPr="0068506B" w:rsidRDefault="0068506B" w:rsidP="0068506B">
            <w:pPr>
              <w:spacing w:after="0" w:line="240" w:lineRule="auto"/>
              <w:jc w:val="center"/>
              <w:rPr>
                <w:rFonts w:ascii="Times New Roman" w:eastAsia="Times New Roman" w:hAnsi="Times New Roman" w:cs="Times New Roman"/>
                <w:sz w:val="20"/>
                <w:szCs w:val="20"/>
                <w:lang w:eastAsia="ru-RU"/>
              </w:rPr>
            </w:pPr>
            <w:r w:rsidRPr="0068506B">
              <w:rPr>
                <w:rFonts w:ascii="Times New Roman" w:eastAsia="Times New Roman" w:hAnsi="Times New Roman" w:cs="Times New Roman"/>
                <w:sz w:val="20"/>
                <w:szCs w:val="20"/>
                <w:lang w:eastAsia="ru-RU"/>
              </w:rPr>
              <w:t> </w:t>
            </w:r>
          </w:p>
        </w:tc>
        <w:tc>
          <w:tcPr>
            <w:tcW w:w="630" w:type="pct"/>
            <w:tcBorders>
              <w:top w:val="single" w:sz="4" w:space="0" w:color="auto"/>
              <w:left w:val="nil"/>
              <w:bottom w:val="single" w:sz="4" w:space="0" w:color="auto"/>
              <w:right w:val="single" w:sz="4" w:space="0" w:color="auto"/>
            </w:tcBorders>
            <w:shd w:val="clear" w:color="000000" w:fill="FFFFFF"/>
            <w:vAlign w:val="center"/>
            <w:hideMark/>
          </w:tcPr>
          <w:p w14:paraId="2BCC61AB" w14:textId="77777777" w:rsidR="0068506B" w:rsidRPr="0068506B" w:rsidRDefault="0068506B" w:rsidP="0068506B">
            <w:pPr>
              <w:spacing w:after="0" w:line="240" w:lineRule="auto"/>
              <w:jc w:val="center"/>
              <w:rPr>
                <w:rFonts w:ascii="Times New Roman" w:eastAsia="Times New Roman" w:hAnsi="Times New Roman" w:cs="Times New Roman"/>
                <w:color w:val="0563C1"/>
                <w:sz w:val="20"/>
                <w:szCs w:val="20"/>
                <w:u w:val="single"/>
                <w:lang w:eastAsia="ru-RU"/>
              </w:rPr>
            </w:pPr>
            <w:r w:rsidRPr="0068506B">
              <w:rPr>
                <w:rFonts w:ascii="Times New Roman" w:eastAsia="Times New Roman" w:hAnsi="Times New Roman" w:cs="Times New Roman"/>
                <w:color w:val="0563C1"/>
                <w:sz w:val="20"/>
                <w:szCs w:val="20"/>
                <w:u w:val="single"/>
                <w:lang w:eastAsia="ru-RU"/>
              </w:rPr>
              <w:t> </w:t>
            </w:r>
          </w:p>
        </w:tc>
        <w:tc>
          <w:tcPr>
            <w:tcW w:w="630" w:type="pct"/>
            <w:tcBorders>
              <w:top w:val="single" w:sz="4" w:space="0" w:color="auto"/>
              <w:left w:val="nil"/>
              <w:bottom w:val="single" w:sz="4" w:space="0" w:color="auto"/>
              <w:right w:val="single" w:sz="4" w:space="0" w:color="auto"/>
            </w:tcBorders>
            <w:shd w:val="clear" w:color="000000" w:fill="FFFFFF"/>
            <w:vAlign w:val="center"/>
            <w:hideMark/>
          </w:tcPr>
          <w:p w14:paraId="5ACB9BD6" w14:textId="77777777" w:rsidR="0068506B" w:rsidRPr="0068506B" w:rsidRDefault="0068506B" w:rsidP="0068506B">
            <w:pPr>
              <w:spacing w:after="0" w:line="240" w:lineRule="auto"/>
              <w:jc w:val="center"/>
              <w:rPr>
                <w:rFonts w:ascii="Times New Roman" w:eastAsia="Times New Roman" w:hAnsi="Times New Roman" w:cs="Times New Roman"/>
                <w:color w:val="0563C1"/>
                <w:sz w:val="20"/>
                <w:szCs w:val="20"/>
                <w:u w:val="single"/>
                <w:lang w:eastAsia="ru-RU"/>
              </w:rPr>
            </w:pPr>
            <w:r w:rsidRPr="0068506B">
              <w:rPr>
                <w:rFonts w:ascii="Times New Roman" w:eastAsia="Times New Roman" w:hAnsi="Times New Roman" w:cs="Times New Roman"/>
                <w:color w:val="0563C1"/>
                <w:sz w:val="20"/>
                <w:szCs w:val="20"/>
                <w:u w:val="single"/>
                <w:lang w:eastAsia="ru-RU"/>
              </w:rPr>
              <w:t> </w:t>
            </w:r>
          </w:p>
        </w:tc>
        <w:tc>
          <w:tcPr>
            <w:tcW w:w="385" w:type="pct"/>
            <w:tcBorders>
              <w:top w:val="single" w:sz="4" w:space="0" w:color="auto"/>
              <w:left w:val="nil"/>
              <w:bottom w:val="single" w:sz="4" w:space="0" w:color="auto"/>
              <w:right w:val="single" w:sz="4" w:space="0" w:color="auto"/>
            </w:tcBorders>
            <w:shd w:val="clear" w:color="000000" w:fill="FFFFFF"/>
            <w:noWrap/>
            <w:vAlign w:val="bottom"/>
            <w:hideMark/>
          </w:tcPr>
          <w:p w14:paraId="50263BDB" w14:textId="77777777" w:rsidR="0068506B" w:rsidRPr="0068506B" w:rsidRDefault="0068506B" w:rsidP="0068506B">
            <w:pPr>
              <w:spacing w:after="0" w:line="240" w:lineRule="auto"/>
              <w:jc w:val="right"/>
              <w:rPr>
                <w:rFonts w:ascii="Times New Roman" w:eastAsia="Times New Roman" w:hAnsi="Times New Roman" w:cs="Times New Roman"/>
                <w:sz w:val="20"/>
                <w:szCs w:val="20"/>
                <w:lang w:eastAsia="ru-RU"/>
              </w:rPr>
            </w:pPr>
            <w:r w:rsidRPr="0068506B">
              <w:rPr>
                <w:rFonts w:ascii="Times New Roman" w:eastAsia="Times New Roman" w:hAnsi="Times New Roman" w:cs="Times New Roman"/>
                <w:sz w:val="20"/>
                <w:szCs w:val="20"/>
                <w:lang w:eastAsia="ru-RU"/>
              </w:rPr>
              <w:t>10</w:t>
            </w:r>
          </w:p>
        </w:tc>
        <w:tc>
          <w:tcPr>
            <w:tcW w:w="641" w:type="pct"/>
            <w:tcBorders>
              <w:top w:val="single" w:sz="4" w:space="0" w:color="auto"/>
              <w:left w:val="nil"/>
              <w:bottom w:val="single" w:sz="4" w:space="0" w:color="auto"/>
              <w:right w:val="single" w:sz="4" w:space="0" w:color="auto"/>
            </w:tcBorders>
            <w:shd w:val="clear" w:color="000000" w:fill="FFFFFF"/>
            <w:noWrap/>
            <w:vAlign w:val="center"/>
            <w:hideMark/>
          </w:tcPr>
          <w:p w14:paraId="65D3159A" w14:textId="77777777" w:rsidR="0068506B" w:rsidRPr="0068506B" w:rsidRDefault="0068506B" w:rsidP="0068506B">
            <w:pPr>
              <w:spacing w:after="0" w:line="240" w:lineRule="auto"/>
              <w:jc w:val="center"/>
              <w:rPr>
                <w:rFonts w:ascii="Times New Roman" w:eastAsia="Times New Roman" w:hAnsi="Times New Roman" w:cs="Times New Roman"/>
                <w:lang w:eastAsia="ru-RU"/>
              </w:rPr>
            </w:pPr>
            <w:r w:rsidRPr="0068506B">
              <w:rPr>
                <w:rFonts w:ascii="Times New Roman" w:eastAsia="Times New Roman" w:hAnsi="Times New Roman" w:cs="Times New Roman"/>
                <w:lang w:eastAsia="ru-RU"/>
              </w:rPr>
              <w:t>292,79</w:t>
            </w:r>
          </w:p>
        </w:tc>
        <w:tc>
          <w:tcPr>
            <w:tcW w:w="545" w:type="pct"/>
            <w:tcBorders>
              <w:top w:val="nil"/>
              <w:left w:val="nil"/>
              <w:bottom w:val="single" w:sz="4" w:space="0" w:color="auto"/>
              <w:right w:val="single" w:sz="4" w:space="0" w:color="auto"/>
            </w:tcBorders>
            <w:shd w:val="clear" w:color="000000" w:fill="FFFFFF"/>
            <w:noWrap/>
            <w:vAlign w:val="bottom"/>
            <w:hideMark/>
          </w:tcPr>
          <w:p w14:paraId="6DF09500" w14:textId="77777777" w:rsidR="0068506B" w:rsidRPr="0068506B" w:rsidRDefault="0068506B" w:rsidP="0068506B">
            <w:pPr>
              <w:spacing w:after="0" w:line="240" w:lineRule="auto"/>
              <w:jc w:val="center"/>
              <w:rPr>
                <w:rFonts w:ascii="Times New Roman" w:eastAsia="Times New Roman" w:hAnsi="Times New Roman" w:cs="Times New Roman"/>
                <w:lang w:eastAsia="ru-RU"/>
              </w:rPr>
            </w:pPr>
            <w:r w:rsidRPr="0068506B">
              <w:rPr>
                <w:rFonts w:ascii="Times New Roman" w:eastAsia="Times New Roman" w:hAnsi="Times New Roman" w:cs="Times New Roman"/>
                <w:lang w:eastAsia="ru-RU"/>
              </w:rPr>
              <w:t>2 927,90</w:t>
            </w:r>
          </w:p>
        </w:tc>
      </w:tr>
      <w:tr w:rsidR="0068506B" w:rsidRPr="0068506B" w14:paraId="10316797" w14:textId="77777777" w:rsidTr="0068506B">
        <w:trPr>
          <w:trHeight w:val="276"/>
        </w:trPr>
        <w:tc>
          <w:tcPr>
            <w:tcW w:w="126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6EA62B0" w14:textId="77777777" w:rsidR="0068506B" w:rsidRPr="0068506B" w:rsidRDefault="0068506B" w:rsidP="0068506B">
            <w:pPr>
              <w:spacing w:after="0" w:line="240" w:lineRule="auto"/>
              <w:rPr>
                <w:rFonts w:ascii="Times New Roman" w:eastAsia="Times New Roman" w:hAnsi="Times New Roman" w:cs="Times New Roman"/>
                <w:sz w:val="20"/>
                <w:szCs w:val="20"/>
                <w:lang w:eastAsia="ru-RU"/>
              </w:rPr>
            </w:pPr>
            <w:r w:rsidRPr="0068506B">
              <w:rPr>
                <w:rFonts w:ascii="Times New Roman" w:eastAsia="Times New Roman" w:hAnsi="Times New Roman" w:cs="Times New Roman"/>
                <w:sz w:val="20"/>
                <w:szCs w:val="20"/>
                <w:lang w:eastAsia="ru-RU"/>
              </w:rPr>
              <w:t>Молоко питьевое тип 25 ультрапастеризованное</w:t>
            </w:r>
          </w:p>
        </w:tc>
        <w:tc>
          <w:tcPr>
            <w:tcW w:w="502" w:type="pct"/>
            <w:tcBorders>
              <w:top w:val="single" w:sz="4" w:space="0" w:color="auto"/>
              <w:left w:val="nil"/>
              <w:bottom w:val="single" w:sz="4" w:space="0" w:color="auto"/>
              <w:right w:val="single" w:sz="4" w:space="0" w:color="auto"/>
            </w:tcBorders>
            <w:shd w:val="clear" w:color="000000" w:fill="FFFFFF"/>
            <w:vAlign w:val="center"/>
            <w:hideMark/>
          </w:tcPr>
          <w:p w14:paraId="18D8EE3B" w14:textId="77777777" w:rsidR="0068506B" w:rsidRPr="0068506B" w:rsidRDefault="0068506B" w:rsidP="0068506B">
            <w:pPr>
              <w:spacing w:after="0" w:line="240" w:lineRule="auto"/>
              <w:jc w:val="center"/>
              <w:rPr>
                <w:rFonts w:ascii="Times New Roman" w:eastAsia="Times New Roman" w:hAnsi="Times New Roman" w:cs="Times New Roman"/>
                <w:sz w:val="20"/>
                <w:szCs w:val="20"/>
                <w:lang w:eastAsia="ru-RU"/>
              </w:rPr>
            </w:pPr>
            <w:r w:rsidRPr="0068506B">
              <w:rPr>
                <w:rFonts w:ascii="Times New Roman" w:eastAsia="Times New Roman" w:hAnsi="Times New Roman" w:cs="Times New Roman"/>
                <w:sz w:val="20"/>
                <w:szCs w:val="20"/>
                <w:lang w:eastAsia="ru-RU"/>
              </w:rPr>
              <w:t>10.51.11.121</w:t>
            </w:r>
          </w:p>
        </w:tc>
        <w:tc>
          <w:tcPr>
            <w:tcW w:w="404" w:type="pct"/>
            <w:tcBorders>
              <w:top w:val="single" w:sz="4" w:space="0" w:color="auto"/>
              <w:left w:val="nil"/>
              <w:bottom w:val="single" w:sz="4" w:space="0" w:color="auto"/>
              <w:right w:val="single" w:sz="4" w:space="0" w:color="auto"/>
            </w:tcBorders>
            <w:shd w:val="clear" w:color="000000" w:fill="FFFFFF"/>
            <w:vAlign w:val="center"/>
            <w:hideMark/>
          </w:tcPr>
          <w:p w14:paraId="5537FD50" w14:textId="77777777" w:rsidR="0068506B" w:rsidRPr="0068506B" w:rsidRDefault="0068506B" w:rsidP="0068506B">
            <w:pPr>
              <w:spacing w:after="0" w:line="240" w:lineRule="auto"/>
              <w:jc w:val="center"/>
              <w:rPr>
                <w:rFonts w:ascii="Times New Roman" w:eastAsia="Times New Roman" w:hAnsi="Times New Roman" w:cs="Times New Roman"/>
                <w:sz w:val="20"/>
                <w:szCs w:val="20"/>
                <w:lang w:eastAsia="ru-RU"/>
              </w:rPr>
            </w:pPr>
            <w:r w:rsidRPr="0068506B">
              <w:rPr>
                <w:rFonts w:ascii="Times New Roman" w:eastAsia="Times New Roman" w:hAnsi="Times New Roman" w:cs="Times New Roman"/>
                <w:sz w:val="20"/>
                <w:szCs w:val="20"/>
                <w:lang w:eastAsia="ru-RU"/>
              </w:rPr>
              <w:t>Л; ДМ3</w:t>
            </w:r>
          </w:p>
        </w:tc>
        <w:tc>
          <w:tcPr>
            <w:tcW w:w="630" w:type="pct"/>
            <w:tcBorders>
              <w:top w:val="single" w:sz="4" w:space="0" w:color="auto"/>
              <w:left w:val="nil"/>
              <w:bottom w:val="single" w:sz="4" w:space="0" w:color="auto"/>
              <w:right w:val="single" w:sz="4" w:space="0" w:color="auto"/>
            </w:tcBorders>
            <w:shd w:val="clear" w:color="000000" w:fill="FFFFFF"/>
            <w:vAlign w:val="center"/>
            <w:hideMark/>
          </w:tcPr>
          <w:p w14:paraId="5FFDC286" w14:textId="77777777" w:rsidR="0068506B" w:rsidRPr="0068506B" w:rsidRDefault="0068506B" w:rsidP="0068506B">
            <w:pPr>
              <w:spacing w:after="0" w:line="240" w:lineRule="auto"/>
              <w:jc w:val="center"/>
              <w:rPr>
                <w:rFonts w:ascii="Times New Roman" w:eastAsia="Times New Roman" w:hAnsi="Times New Roman" w:cs="Times New Roman"/>
                <w:color w:val="0563C1"/>
                <w:sz w:val="20"/>
                <w:szCs w:val="20"/>
                <w:u w:val="single"/>
                <w:lang w:eastAsia="ru-RU"/>
              </w:rPr>
            </w:pPr>
            <w:hyperlink r:id="rId19" w:history="1">
              <w:r w:rsidRPr="0068506B">
                <w:rPr>
                  <w:rFonts w:ascii="Times New Roman" w:eastAsia="Times New Roman" w:hAnsi="Times New Roman" w:cs="Times New Roman"/>
                  <w:color w:val="0563C1"/>
                  <w:sz w:val="20"/>
                  <w:szCs w:val="20"/>
                  <w:u w:val="single"/>
                  <w:lang w:eastAsia="ru-RU"/>
                </w:rPr>
                <w:t>10.51.11.000-00000007</w:t>
              </w:r>
            </w:hyperlink>
          </w:p>
        </w:tc>
        <w:tc>
          <w:tcPr>
            <w:tcW w:w="630" w:type="pct"/>
            <w:tcBorders>
              <w:top w:val="single" w:sz="4" w:space="0" w:color="auto"/>
              <w:left w:val="nil"/>
              <w:bottom w:val="single" w:sz="4" w:space="0" w:color="auto"/>
              <w:right w:val="single" w:sz="4" w:space="0" w:color="auto"/>
            </w:tcBorders>
            <w:shd w:val="clear" w:color="000000" w:fill="FFFFFF"/>
            <w:vAlign w:val="center"/>
            <w:hideMark/>
          </w:tcPr>
          <w:p w14:paraId="251C6E11" w14:textId="77777777" w:rsidR="0068506B" w:rsidRPr="0068506B" w:rsidRDefault="0068506B" w:rsidP="0068506B">
            <w:pPr>
              <w:spacing w:after="0" w:line="240" w:lineRule="auto"/>
              <w:jc w:val="center"/>
              <w:rPr>
                <w:rFonts w:ascii="Times New Roman" w:eastAsia="Times New Roman" w:hAnsi="Times New Roman" w:cs="Times New Roman"/>
                <w:color w:val="0563C1"/>
                <w:sz w:val="20"/>
                <w:szCs w:val="20"/>
                <w:u w:val="single"/>
                <w:lang w:eastAsia="ru-RU"/>
              </w:rPr>
            </w:pPr>
            <w:r w:rsidRPr="0068506B">
              <w:rPr>
                <w:rFonts w:ascii="Times New Roman" w:eastAsia="Times New Roman" w:hAnsi="Times New Roman" w:cs="Times New Roman"/>
                <w:color w:val="0563C1"/>
                <w:sz w:val="20"/>
                <w:szCs w:val="20"/>
                <w:u w:val="single"/>
                <w:lang w:eastAsia="ru-RU"/>
              </w:rPr>
              <w:t>10.51.11.121-001</w:t>
            </w:r>
          </w:p>
        </w:tc>
        <w:tc>
          <w:tcPr>
            <w:tcW w:w="385" w:type="pct"/>
            <w:tcBorders>
              <w:top w:val="single" w:sz="4" w:space="0" w:color="auto"/>
              <w:left w:val="nil"/>
              <w:bottom w:val="single" w:sz="4" w:space="0" w:color="auto"/>
              <w:right w:val="single" w:sz="4" w:space="0" w:color="auto"/>
            </w:tcBorders>
            <w:shd w:val="clear" w:color="000000" w:fill="FFFFFF"/>
            <w:noWrap/>
            <w:vAlign w:val="bottom"/>
            <w:hideMark/>
          </w:tcPr>
          <w:p w14:paraId="4EB73E6B" w14:textId="77777777" w:rsidR="0068506B" w:rsidRPr="0068506B" w:rsidRDefault="0068506B" w:rsidP="0068506B">
            <w:pPr>
              <w:spacing w:after="0" w:line="240" w:lineRule="auto"/>
              <w:jc w:val="right"/>
              <w:rPr>
                <w:rFonts w:ascii="Times New Roman" w:eastAsia="Times New Roman" w:hAnsi="Times New Roman" w:cs="Times New Roman"/>
                <w:sz w:val="20"/>
                <w:szCs w:val="20"/>
                <w:lang w:eastAsia="ru-RU"/>
              </w:rPr>
            </w:pPr>
            <w:r w:rsidRPr="0068506B">
              <w:rPr>
                <w:rFonts w:ascii="Times New Roman" w:eastAsia="Times New Roman" w:hAnsi="Times New Roman" w:cs="Times New Roman"/>
                <w:sz w:val="20"/>
                <w:szCs w:val="20"/>
                <w:lang w:eastAsia="ru-RU"/>
              </w:rPr>
              <w:t>960</w:t>
            </w:r>
          </w:p>
        </w:tc>
        <w:tc>
          <w:tcPr>
            <w:tcW w:w="641" w:type="pct"/>
            <w:tcBorders>
              <w:top w:val="single" w:sz="4" w:space="0" w:color="auto"/>
              <w:left w:val="nil"/>
              <w:bottom w:val="single" w:sz="4" w:space="0" w:color="auto"/>
              <w:right w:val="single" w:sz="4" w:space="0" w:color="auto"/>
            </w:tcBorders>
            <w:shd w:val="clear" w:color="000000" w:fill="FFFFFF"/>
            <w:noWrap/>
            <w:vAlign w:val="center"/>
            <w:hideMark/>
          </w:tcPr>
          <w:p w14:paraId="66E26A35" w14:textId="77777777" w:rsidR="0068506B" w:rsidRPr="0068506B" w:rsidRDefault="0068506B" w:rsidP="0068506B">
            <w:pPr>
              <w:spacing w:after="0" w:line="240" w:lineRule="auto"/>
              <w:jc w:val="center"/>
              <w:rPr>
                <w:rFonts w:ascii="Times New Roman" w:eastAsia="Times New Roman" w:hAnsi="Times New Roman" w:cs="Times New Roman"/>
                <w:lang w:eastAsia="ru-RU"/>
              </w:rPr>
            </w:pPr>
            <w:r w:rsidRPr="0068506B">
              <w:rPr>
                <w:rFonts w:ascii="Times New Roman" w:eastAsia="Times New Roman" w:hAnsi="Times New Roman" w:cs="Times New Roman"/>
                <w:lang w:eastAsia="ru-RU"/>
              </w:rPr>
              <w:t>105,73</w:t>
            </w:r>
          </w:p>
        </w:tc>
        <w:tc>
          <w:tcPr>
            <w:tcW w:w="545" w:type="pct"/>
            <w:tcBorders>
              <w:top w:val="nil"/>
              <w:left w:val="nil"/>
              <w:bottom w:val="single" w:sz="4" w:space="0" w:color="auto"/>
              <w:right w:val="single" w:sz="4" w:space="0" w:color="auto"/>
            </w:tcBorders>
            <w:shd w:val="clear" w:color="000000" w:fill="FFFFFF"/>
            <w:noWrap/>
            <w:vAlign w:val="bottom"/>
            <w:hideMark/>
          </w:tcPr>
          <w:p w14:paraId="17115D35" w14:textId="77777777" w:rsidR="0068506B" w:rsidRPr="0068506B" w:rsidRDefault="0068506B" w:rsidP="0068506B">
            <w:pPr>
              <w:spacing w:after="0" w:line="240" w:lineRule="auto"/>
              <w:jc w:val="center"/>
              <w:rPr>
                <w:rFonts w:ascii="Times New Roman" w:eastAsia="Times New Roman" w:hAnsi="Times New Roman" w:cs="Times New Roman"/>
                <w:lang w:eastAsia="ru-RU"/>
              </w:rPr>
            </w:pPr>
            <w:r w:rsidRPr="0068506B">
              <w:rPr>
                <w:rFonts w:ascii="Times New Roman" w:eastAsia="Times New Roman" w:hAnsi="Times New Roman" w:cs="Times New Roman"/>
                <w:lang w:eastAsia="ru-RU"/>
              </w:rPr>
              <w:t>101 500,80</w:t>
            </w:r>
          </w:p>
        </w:tc>
      </w:tr>
      <w:tr w:rsidR="0068506B" w:rsidRPr="0068506B" w14:paraId="1FEA6060" w14:textId="77777777" w:rsidTr="0068506B">
        <w:trPr>
          <w:trHeight w:val="276"/>
        </w:trPr>
        <w:tc>
          <w:tcPr>
            <w:tcW w:w="126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25FBB36" w14:textId="77777777" w:rsidR="0068506B" w:rsidRPr="0068506B" w:rsidRDefault="0068506B" w:rsidP="0068506B">
            <w:pPr>
              <w:spacing w:after="0" w:line="240" w:lineRule="auto"/>
              <w:rPr>
                <w:rFonts w:ascii="Times New Roman" w:eastAsia="Times New Roman" w:hAnsi="Times New Roman" w:cs="Times New Roman"/>
                <w:sz w:val="20"/>
                <w:szCs w:val="20"/>
                <w:lang w:eastAsia="ru-RU"/>
              </w:rPr>
            </w:pPr>
            <w:r w:rsidRPr="0068506B">
              <w:rPr>
                <w:rFonts w:ascii="Times New Roman" w:eastAsia="Times New Roman" w:hAnsi="Times New Roman" w:cs="Times New Roman"/>
                <w:sz w:val="20"/>
                <w:szCs w:val="20"/>
                <w:lang w:eastAsia="ru-RU"/>
              </w:rPr>
              <w:t>Печенье сладкое тип 7</w:t>
            </w:r>
          </w:p>
        </w:tc>
        <w:tc>
          <w:tcPr>
            <w:tcW w:w="502" w:type="pct"/>
            <w:tcBorders>
              <w:top w:val="single" w:sz="4" w:space="0" w:color="auto"/>
              <w:left w:val="nil"/>
              <w:bottom w:val="single" w:sz="4" w:space="0" w:color="auto"/>
              <w:right w:val="single" w:sz="4" w:space="0" w:color="auto"/>
            </w:tcBorders>
            <w:shd w:val="clear" w:color="000000" w:fill="FFFFFF"/>
            <w:vAlign w:val="center"/>
            <w:hideMark/>
          </w:tcPr>
          <w:p w14:paraId="3D9DD8AA" w14:textId="77777777" w:rsidR="0068506B" w:rsidRPr="0068506B" w:rsidRDefault="0068506B" w:rsidP="0068506B">
            <w:pPr>
              <w:spacing w:after="0" w:line="240" w:lineRule="auto"/>
              <w:jc w:val="center"/>
              <w:rPr>
                <w:rFonts w:ascii="Times New Roman" w:eastAsia="Times New Roman" w:hAnsi="Times New Roman" w:cs="Times New Roman"/>
                <w:sz w:val="20"/>
                <w:szCs w:val="20"/>
                <w:lang w:eastAsia="ru-RU"/>
              </w:rPr>
            </w:pPr>
            <w:r w:rsidRPr="0068506B">
              <w:rPr>
                <w:rFonts w:ascii="Times New Roman" w:eastAsia="Times New Roman" w:hAnsi="Times New Roman" w:cs="Times New Roman"/>
                <w:sz w:val="20"/>
                <w:szCs w:val="20"/>
                <w:lang w:eastAsia="ru-RU"/>
              </w:rPr>
              <w:t>10.72.12.120</w:t>
            </w:r>
          </w:p>
        </w:tc>
        <w:tc>
          <w:tcPr>
            <w:tcW w:w="404" w:type="pct"/>
            <w:tcBorders>
              <w:top w:val="single" w:sz="4" w:space="0" w:color="auto"/>
              <w:left w:val="nil"/>
              <w:bottom w:val="single" w:sz="4" w:space="0" w:color="auto"/>
              <w:right w:val="single" w:sz="4" w:space="0" w:color="auto"/>
            </w:tcBorders>
            <w:shd w:val="clear" w:color="000000" w:fill="FFFFFF"/>
            <w:vAlign w:val="center"/>
            <w:hideMark/>
          </w:tcPr>
          <w:p w14:paraId="6B8DC7A0" w14:textId="77777777" w:rsidR="0068506B" w:rsidRPr="0068506B" w:rsidRDefault="0068506B" w:rsidP="0068506B">
            <w:pPr>
              <w:spacing w:after="0" w:line="240" w:lineRule="auto"/>
              <w:jc w:val="center"/>
              <w:rPr>
                <w:rFonts w:ascii="Times New Roman" w:eastAsia="Times New Roman" w:hAnsi="Times New Roman" w:cs="Times New Roman"/>
                <w:sz w:val="20"/>
                <w:szCs w:val="20"/>
                <w:lang w:eastAsia="ru-RU"/>
              </w:rPr>
            </w:pPr>
            <w:r w:rsidRPr="0068506B">
              <w:rPr>
                <w:rFonts w:ascii="Times New Roman" w:eastAsia="Times New Roman" w:hAnsi="Times New Roman" w:cs="Times New Roman"/>
                <w:sz w:val="20"/>
                <w:szCs w:val="20"/>
                <w:lang w:eastAsia="ru-RU"/>
              </w:rPr>
              <w:t>КГ</w:t>
            </w:r>
          </w:p>
        </w:tc>
        <w:tc>
          <w:tcPr>
            <w:tcW w:w="630" w:type="pct"/>
            <w:tcBorders>
              <w:top w:val="single" w:sz="4" w:space="0" w:color="auto"/>
              <w:left w:val="nil"/>
              <w:bottom w:val="single" w:sz="4" w:space="0" w:color="auto"/>
              <w:right w:val="single" w:sz="4" w:space="0" w:color="auto"/>
            </w:tcBorders>
            <w:shd w:val="clear" w:color="000000" w:fill="FFFFFF"/>
            <w:vAlign w:val="center"/>
            <w:hideMark/>
          </w:tcPr>
          <w:p w14:paraId="3930251C" w14:textId="77777777" w:rsidR="0068506B" w:rsidRPr="0068506B" w:rsidRDefault="0068506B" w:rsidP="0068506B">
            <w:pPr>
              <w:spacing w:after="0" w:line="240" w:lineRule="auto"/>
              <w:jc w:val="center"/>
              <w:rPr>
                <w:rFonts w:ascii="Times New Roman" w:eastAsia="Times New Roman" w:hAnsi="Times New Roman" w:cs="Times New Roman"/>
                <w:color w:val="0563C1"/>
                <w:sz w:val="20"/>
                <w:szCs w:val="20"/>
                <w:u w:val="single"/>
                <w:lang w:eastAsia="ru-RU"/>
              </w:rPr>
            </w:pPr>
            <w:r w:rsidRPr="0068506B">
              <w:rPr>
                <w:rFonts w:ascii="Times New Roman" w:eastAsia="Times New Roman" w:hAnsi="Times New Roman" w:cs="Times New Roman"/>
                <w:color w:val="0563C1"/>
                <w:sz w:val="20"/>
                <w:szCs w:val="20"/>
                <w:u w:val="single"/>
                <w:lang w:eastAsia="ru-RU"/>
              </w:rPr>
              <w:t>10.72.12.120-00000006</w:t>
            </w:r>
          </w:p>
        </w:tc>
        <w:tc>
          <w:tcPr>
            <w:tcW w:w="630" w:type="pct"/>
            <w:tcBorders>
              <w:top w:val="single" w:sz="4" w:space="0" w:color="auto"/>
              <w:left w:val="nil"/>
              <w:bottom w:val="single" w:sz="4" w:space="0" w:color="auto"/>
              <w:right w:val="single" w:sz="4" w:space="0" w:color="auto"/>
            </w:tcBorders>
            <w:shd w:val="clear" w:color="000000" w:fill="FFFFFF"/>
            <w:vAlign w:val="center"/>
            <w:hideMark/>
          </w:tcPr>
          <w:p w14:paraId="070C70E0" w14:textId="77777777" w:rsidR="0068506B" w:rsidRPr="0068506B" w:rsidRDefault="0068506B" w:rsidP="0068506B">
            <w:pPr>
              <w:spacing w:after="0" w:line="240" w:lineRule="auto"/>
              <w:jc w:val="center"/>
              <w:rPr>
                <w:rFonts w:ascii="Times New Roman" w:eastAsia="Times New Roman" w:hAnsi="Times New Roman" w:cs="Times New Roman"/>
                <w:color w:val="0563C1"/>
                <w:sz w:val="20"/>
                <w:szCs w:val="20"/>
                <w:u w:val="single"/>
                <w:lang w:eastAsia="ru-RU"/>
              </w:rPr>
            </w:pPr>
            <w:r w:rsidRPr="0068506B">
              <w:rPr>
                <w:rFonts w:ascii="Times New Roman" w:eastAsia="Times New Roman" w:hAnsi="Times New Roman" w:cs="Times New Roman"/>
                <w:color w:val="0563C1"/>
                <w:sz w:val="20"/>
                <w:szCs w:val="20"/>
                <w:u w:val="single"/>
                <w:lang w:eastAsia="ru-RU"/>
              </w:rPr>
              <w:t>10.72.12.120-009</w:t>
            </w:r>
          </w:p>
        </w:tc>
        <w:tc>
          <w:tcPr>
            <w:tcW w:w="385" w:type="pct"/>
            <w:tcBorders>
              <w:top w:val="single" w:sz="4" w:space="0" w:color="auto"/>
              <w:left w:val="nil"/>
              <w:bottom w:val="single" w:sz="4" w:space="0" w:color="auto"/>
              <w:right w:val="single" w:sz="4" w:space="0" w:color="auto"/>
            </w:tcBorders>
            <w:shd w:val="clear" w:color="000000" w:fill="FFFFFF"/>
            <w:noWrap/>
            <w:vAlign w:val="bottom"/>
            <w:hideMark/>
          </w:tcPr>
          <w:p w14:paraId="035302B7" w14:textId="77777777" w:rsidR="0068506B" w:rsidRPr="0068506B" w:rsidRDefault="0068506B" w:rsidP="0068506B">
            <w:pPr>
              <w:spacing w:after="0" w:line="240" w:lineRule="auto"/>
              <w:jc w:val="right"/>
              <w:rPr>
                <w:rFonts w:ascii="Times New Roman" w:eastAsia="Times New Roman" w:hAnsi="Times New Roman" w:cs="Times New Roman"/>
                <w:sz w:val="20"/>
                <w:szCs w:val="20"/>
                <w:lang w:eastAsia="ru-RU"/>
              </w:rPr>
            </w:pPr>
            <w:r w:rsidRPr="0068506B">
              <w:rPr>
                <w:rFonts w:ascii="Times New Roman" w:eastAsia="Times New Roman" w:hAnsi="Times New Roman" w:cs="Times New Roman"/>
                <w:sz w:val="20"/>
                <w:szCs w:val="20"/>
                <w:lang w:eastAsia="ru-RU"/>
              </w:rPr>
              <w:t>14,5</w:t>
            </w:r>
          </w:p>
        </w:tc>
        <w:tc>
          <w:tcPr>
            <w:tcW w:w="641" w:type="pct"/>
            <w:tcBorders>
              <w:top w:val="single" w:sz="4" w:space="0" w:color="auto"/>
              <w:left w:val="nil"/>
              <w:bottom w:val="single" w:sz="4" w:space="0" w:color="auto"/>
              <w:right w:val="single" w:sz="4" w:space="0" w:color="auto"/>
            </w:tcBorders>
            <w:shd w:val="clear" w:color="000000" w:fill="FFFFFF"/>
            <w:noWrap/>
            <w:vAlign w:val="center"/>
            <w:hideMark/>
          </w:tcPr>
          <w:p w14:paraId="229BE8F2" w14:textId="77777777" w:rsidR="0068506B" w:rsidRPr="0068506B" w:rsidRDefault="0068506B" w:rsidP="0068506B">
            <w:pPr>
              <w:spacing w:after="0" w:line="240" w:lineRule="auto"/>
              <w:jc w:val="center"/>
              <w:rPr>
                <w:rFonts w:ascii="Times New Roman" w:eastAsia="Times New Roman" w:hAnsi="Times New Roman" w:cs="Times New Roman"/>
                <w:lang w:eastAsia="ru-RU"/>
              </w:rPr>
            </w:pPr>
            <w:r w:rsidRPr="0068506B">
              <w:rPr>
                <w:rFonts w:ascii="Times New Roman" w:eastAsia="Times New Roman" w:hAnsi="Times New Roman" w:cs="Times New Roman"/>
                <w:lang w:eastAsia="ru-RU"/>
              </w:rPr>
              <w:t>382,89</w:t>
            </w:r>
          </w:p>
        </w:tc>
        <w:tc>
          <w:tcPr>
            <w:tcW w:w="545" w:type="pct"/>
            <w:tcBorders>
              <w:top w:val="nil"/>
              <w:left w:val="nil"/>
              <w:bottom w:val="single" w:sz="4" w:space="0" w:color="auto"/>
              <w:right w:val="single" w:sz="4" w:space="0" w:color="auto"/>
            </w:tcBorders>
            <w:shd w:val="clear" w:color="000000" w:fill="FFFFFF"/>
            <w:noWrap/>
            <w:vAlign w:val="bottom"/>
            <w:hideMark/>
          </w:tcPr>
          <w:p w14:paraId="524443D0" w14:textId="77777777" w:rsidR="0068506B" w:rsidRPr="0068506B" w:rsidRDefault="0068506B" w:rsidP="0068506B">
            <w:pPr>
              <w:spacing w:after="0" w:line="240" w:lineRule="auto"/>
              <w:jc w:val="center"/>
              <w:rPr>
                <w:rFonts w:ascii="Times New Roman" w:eastAsia="Times New Roman" w:hAnsi="Times New Roman" w:cs="Times New Roman"/>
                <w:lang w:eastAsia="ru-RU"/>
              </w:rPr>
            </w:pPr>
            <w:r w:rsidRPr="0068506B">
              <w:rPr>
                <w:rFonts w:ascii="Times New Roman" w:eastAsia="Times New Roman" w:hAnsi="Times New Roman" w:cs="Times New Roman"/>
                <w:lang w:eastAsia="ru-RU"/>
              </w:rPr>
              <w:t>5 551,91</w:t>
            </w:r>
          </w:p>
        </w:tc>
      </w:tr>
      <w:tr w:rsidR="0068506B" w:rsidRPr="0068506B" w14:paraId="01C2707B" w14:textId="77777777" w:rsidTr="0068506B">
        <w:trPr>
          <w:trHeight w:val="276"/>
        </w:trPr>
        <w:tc>
          <w:tcPr>
            <w:tcW w:w="126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D80063B" w14:textId="77777777" w:rsidR="0068506B" w:rsidRPr="0068506B" w:rsidRDefault="0068506B" w:rsidP="0068506B">
            <w:pPr>
              <w:spacing w:after="0" w:line="240" w:lineRule="auto"/>
              <w:rPr>
                <w:rFonts w:ascii="Times New Roman" w:eastAsia="Times New Roman" w:hAnsi="Times New Roman" w:cs="Times New Roman"/>
                <w:sz w:val="20"/>
                <w:szCs w:val="20"/>
                <w:lang w:eastAsia="ru-RU"/>
              </w:rPr>
            </w:pPr>
            <w:r w:rsidRPr="0068506B">
              <w:rPr>
                <w:rFonts w:ascii="Times New Roman" w:eastAsia="Times New Roman" w:hAnsi="Times New Roman" w:cs="Times New Roman"/>
                <w:sz w:val="20"/>
                <w:szCs w:val="20"/>
                <w:lang w:eastAsia="ru-RU"/>
              </w:rPr>
              <w:t>Филе тресковых рыб мороженое тип 4</w:t>
            </w:r>
          </w:p>
        </w:tc>
        <w:tc>
          <w:tcPr>
            <w:tcW w:w="502" w:type="pct"/>
            <w:tcBorders>
              <w:top w:val="single" w:sz="4" w:space="0" w:color="auto"/>
              <w:left w:val="nil"/>
              <w:bottom w:val="single" w:sz="4" w:space="0" w:color="auto"/>
              <w:right w:val="single" w:sz="4" w:space="0" w:color="auto"/>
            </w:tcBorders>
            <w:shd w:val="clear" w:color="000000" w:fill="FFFFFF"/>
            <w:vAlign w:val="center"/>
            <w:hideMark/>
          </w:tcPr>
          <w:p w14:paraId="337C10F4" w14:textId="77777777" w:rsidR="0068506B" w:rsidRPr="0068506B" w:rsidRDefault="0068506B" w:rsidP="0068506B">
            <w:pPr>
              <w:spacing w:after="0" w:line="240" w:lineRule="auto"/>
              <w:jc w:val="center"/>
              <w:rPr>
                <w:rFonts w:ascii="Times New Roman" w:eastAsia="Times New Roman" w:hAnsi="Times New Roman" w:cs="Times New Roman"/>
                <w:sz w:val="20"/>
                <w:szCs w:val="20"/>
                <w:lang w:eastAsia="ru-RU"/>
              </w:rPr>
            </w:pPr>
            <w:r w:rsidRPr="0068506B">
              <w:rPr>
                <w:rFonts w:ascii="Times New Roman" w:eastAsia="Times New Roman" w:hAnsi="Times New Roman" w:cs="Times New Roman"/>
                <w:sz w:val="20"/>
                <w:szCs w:val="20"/>
                <w:lang w:eastAsia="ru-RU"/>
              </w:rPr>
              <w:t>10.20.14.120</w:t>
            </w:r>
          </w:p>
        </w:tc>
        <w:tc>
          <w:tcPr>
            <w:tcW w:w="404" w:type="pct"/>
            <w:tcBorders>
              <w:top w:val="single" w:sz="4" w:space="0" w:color="auto"/>
              <w:left w:val="nil"/>
              <w:bottom w:val="single" w:sz="4" w:space="0" w:color="auto"/>
              <w:right w:val="single" w:sz="4" w:space="0" w:color="auto"/>
            </w:tcBorders>
            <w:shd w:val="clear" w:color="000000" w:fill="FFFFFF"/>
            <w:vAlign w:val="center"/>
            <w:hideMark/>
          </w:tcPr>
          <w:p w14:paraId="39A31C82" w14:textId="77777777" w:rsidR="0068506B" w:rsidRPr="0068506B" w:rsidRDefault="0068506B" w:rsidP="0068506B">
            <w:pPr>
              <w:spacing w:after="0" w:line="240" w:lineRule="auto"/>
              <w:jc w:val="center"/>
              <w:rPr>
                <w:rFonts w:ascii="Times New Roman" w:eastAsia="Times New Roman" w:hAnsi="Times New Roman" w:cs="Times New Roman"/>
                <w:sz w:val="20"/>
                <w:szCs w:val="20"/>
                <w:lang w:eastAsia="ru-RU"/>
              </w:rPr>
            </w:pPr>
            <w:r w:rsidRPr="0068506B">
              <w:rPr>
                <w:rFonts w:ascii="Times New Roman" w:eastAsia="Times New Roman" w:hAnsi="Times New Roman" w:cs="Times New Roman"/>
                <w:sz w:val="20"/>
                <w:szCs w:val="20"/>
                <w:lang w:eastAsia="ru-RU"/>
              </w:rPr>
              <w:t>КГ</w:t>
            </w:r>
          </w:p>
        </w:tc>
        <w:tc>
          <w:tcPr>
            <w:tcW w:w="630" w:type="pct"/>
            <w:tcBorders>
              <w:top w:val="single" w:sz="4" w:space="0" w:color="auto"/>
              <w:left w:val="nil"/>
              <w:bottom w:val="single" w:sz="4" w:space="0" w:color="auto"/>
              <w:right w:val="single" w:sz="4" w:space="0" w:color="auto"/>
            </w:tcBorders>
            <w:shd w:val="clear" w:color="000000" w:fill="FFFFFF"/>
            <w:vAlign w:val="center"/>
            <w:hideMark/>
          </w:tcPr>
          <w:p w14:paraId="41898616" w14:textId="77777777" w:rsidR="0068506B" w:rsidRPr="0068506B" w:rsidRDefault="0068506B" w:rsidP="0068506B">
            <w:pPr>
              <w:spacing w:after="0" w:line="240" w:lineRule="auto"/>
              <w:jc w:val="center"/>
              <w:rPr>
                <w:rFonts w:ascii="Times New Roman" w:eastAsia="Times New Roman" w:hAnsi="Times New Roman" w:cs="Times New Roman"/>
                <w:color w:val="0563C1"/>
                <w:sz w:val="20"/>
                <w:szCs w:val="20"/>
                <w:u w:val="single"/>
                <w:lang w:eastAsia="ru-RU"/>
              </w:rPr>
            </w:pPr>
            <w:hyperlink r:id="rId20" w:history="1">
              <w:r w:rsidRPr="0068506B">
                <w:rPr>
                  <w:rFonts w:ascii="Times New Roman" w:eastAsia="Times New Roman" w:hAnsi="Times New Roman" w:cs="Times New Roman"/>
                  <w:color w:val="0563C1"/>
                  <w:sz w:val="20"/>
                  <w:szCs w:val="20"/>
                  <w:u w:val="single"/>
                  <w:lang w:eastAsia="ru-RU"/>
                </w:rPr>
                <w:t>10.20.14.120-00000005</w:t>
              </w:r>
            </w:hyperlink>
          </w:p>
        </w:tc>
        <w:tc>
          <w:tcPr>
            <w:tcW w:w="630" w:type="pct"/>
            <w:tcBorders>
              <w:top w:val="single" w:sz="4" w:space="0" w:color="auto"/>
              <w:left w:val="nil"/>
              <w:bottom w:val="single" w:sz="4" w:space="0" w:color="auto"/>
              <w:right w:val="single" w:sz="4" w:space="0" w:color="auto"/>
            </w:tcBorders>
            <w:shd w:val="clear" w:color="000000" w:fill="FFFFFF"/>
            <w:vAlign w:val="center"/>
            <w:hideMark/>
          </w:tcPr>
          <w:p w14:paraId="53E9D22F" w14:textId="77777777" w:rsidR="0068506B" w:rsidRPr="0068506B" w:rsidRDefault="0068506B" w:rsidP="0068506B">
            <w:pPr>
              <w:spacing w:after="0" w:line="240" w:lineRule="auto"/>
              <w:jc w:val="center"/>
              <w:rPr>
                <w:rFonts w:ascii="Times New Roman" w:eastAsia="Times New Roman" w:hAnsi="Times New Roman" w:cs="Times New Roman"/>
                <w:color w:val="0563C1"/>
                <w:sz w:val="20"/>
                <w:szCs w:val="20"/>
                <w:u w:val="single"/>
                <w:lang w:eastAsia="ru-RU"/>
              </w:rPr>
            </w:pPr>
            <w:r w:rsidRPr="0068506B">
              <w:rPr>
                <w:rFonts w:ascii="Times New Roman" w:eastAsia="Times New Roman" w:hAnsi="Times New Roman" w:cs="Times New Roman"/>
                <w:color w:val="0563C1"/>
                <w:sz w:val="20"/>
                <w:szCs w:val="20"/>
                <w:u w:val="single"/>
                <w:lang w:eastAsia="ru-RU"/>
              </w:rPr>
              <w:t>10.20.14.120-002</w:t>
            </w:r>
          </w:p>
        </w:tc>
        <w:tc>
          <w:tcPr>
            <w:tcW w:w="385" w:type="pct"/>
            <w:tcBorders>
              <w:top w:val="single" w:sz="4" w:space="0" w:color="auto"/>
              <w:left w:val="nil"/>
              <w:bottom w:val="single" w:sz="4" w:space="0" w:color="auto"/>
              <w:right w:val="single" w:sz="4" w:space="0" w:color="auto"/>
            </w:tcBorders>
            <w:shd w:val="clear" w:color="000000" w:fill="FFFFFF"/>
            <w:noWrap/>
            <w:vAlign w:val="bottom"/>
            <w:hideMark/>
          </w:tcPr>
          <w:p w14:paraId="4C3126E5" w14:textId="77777777" w:rsidR="0068506B" w:rsidRPr="0068506B" w:rsidRDefault="0068506B" w:rsidP="0068506B">
            <w:pPr>
              <w:spacing w:after="0" w:line="240" w:lineRule="auto"/>
              <w:jc w:val="right"/>
              <w:rPr>
                <w:rFonts w:ascii="Times New Roman" w:eastAsia="Times New Roman" w:hAnsi="Times New Roman" w:cs="Times New Roman"/>
                <w:sz w:val="20"/>
                <w:szCs w:val="20"/>
                <w:lang w:eastAsia="ru-RU"/>
              </w:rPr>
            </w:pPr>
            <w:r w:rsidRPr="0068506B">
              <w:rPr>
                <w:rFonts w:ascii="Times New Roman" w:eastAsia="Times New Roman" w:hAnsi="Times New Roman" w:cs="Times New Roman"/>
                <w:sz w:val="20"/>
                <w:szCs w:val="20"/>
                <w:lang w:eastAsia="ru-RU"/>
              </w:rPr>
              <w:t>112</w:t>
            </w:r>
          </w:p>
        </w:tc>
        <w:tc>
          <w:tcPr>
            <w:tcW w:w="641" w:type="pct"/>
            <w:tcBorders>
              <w:top w:val="single" w:sz="4" w:space="0" w:color="auto"/>
              <w:left w:val="nil"/>
              <w:bottom w:val="single" w:sz="4" w:space="0" w:color="auto"/>
              <w:right w:val="single" w:sz="4" w:space="0" w:color="auto"/>
            </w:tcBorders>
            <w:shd w:val="clear" w:color="000000" w:fill="FFFFFF"/>
            <w:noWrap/>
            <w:vAlign w:val="center"/>
            <w:hideMark/>
          </w:tcPr>
          <w:p w14:paraId="14AE0685" w14:textId="77777777" w:rsidR="0068506B" w:rsidRPr="0068506B" w:rsidRDefault="0068506B" w:rsidP="0068506B">
            <w:pPr>
              <w:spacing w:after="0" w:line="240" w:lineRule="auto"/>
              <w:jc w:val="center"/>
              <w:rPr>
                <w:rFonts w:ascii="Times New Roman" w:eastAsia="Times New Roman" w:hAnsi="Times New Roman" w:cs="Times New Roman"/>
                <w:lang w:eastAsia="ru-RU"/>
              </w:rPr>
            </w:pPr>
            <w:r w:rsidRPr="0068506B">
              <w:rPr>
                <w:rFonts w:ascii="Times New Roman" w:eastAsia="Times New Roman" w:hAnsi="Times New Roman" w:cs="Times New Roman"/>
                <w:lang w:eastAsia="ru-RU"/>
              </w:rPr>
              <w:t>884,78</w:t>
            </w:r>
          </w:p>
        </w:tc>
        <w:tc>
          <w:tcPr>
            <w:tcW w:w="545" w:type="pct"/>
            <w:tcBorders>
              <w:top w:val="nil"/>
              <w:left w:val="nil"/>
              <w:bottom w:val="single" w:sz="4" w:space="0" w:color="auto"/>
              <w:right w:val="single" w:sz="4" w:space="0" w:color="auto"/>
            </w:tcBorders>
            <w:shd w:val="clear" w:color="000000" w:fill="FFFFFF"/>
            <w:noWrap/>
            <w:vAlign w:val="bottom"/>
            <w:hideMark/>
          </w:tcPr>
          <w:p w14:paraId="733CE24C" w14:textId="77777777" w:rsidR="0068506B" w:rsidRPr="0068506B" w:rsidRDefault="0068506B" w:rsidP="0068506B">
            <w:pPr>
              <w:spacing w:after="0" w:line="240" w:lineRule="auto"/>
              <w:jc w:val="center"/>
              <w:rPr>
                <w:rFonts w:ascii="Times New Roman" w:eastAsia="Times New Roman" w:hAnsi="Times New Roman" w:cs="Times New Roman"/>
                <w:lang w:eastAsia="ru-RU"/>
              </w:rPr>
            </w:pPr>
            <w:r w:rsidRPr="0068506B">
              <w:rPr>
                <w:rFonts w:ascii="Times New Roman" w:eastAsia="Times New Roman" w:hAnsi="Times New Roman" w:cs="Times New Roman"/>
                <w:lang w:eastAsia="ru-RU"/>
              </w:rPr>
              <w:t>99 095,36</w:t>
            </w:r>
          </w:p>
        </w:tc>
      </w:tr>
      <w:tr w:rsidR="0068506B" w:rsidRPr="0068506B" w14:paraId="5C246BE8" w14:textId="77777777" w:rsidTr="0068506B">
        <w:trPr>
          <w:trHeight w:val="276"/>
        </w:trPr>
        <w:tc>
          <w:tcPr>
            <w:tcW w:w="126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B61BD55" w14:textId="77777777" w:rsidR="0068506B" w:rsidRPr="0068506B" w:rsidRDefault="0068506B" w:rsidP="0068506B">
            <w:pPr>
              <w:spacing w:after="0" w:line="240" w:lineRule="auto"/>
              <w:rPr>
                <w:rFonts w:ascii="Times New Roman" w:eastAsia="Times New Roman" w:hAnsi="Times New Roman" w:cs="Times New Roman"/>
                <w:sz w:val="20"/>
                <w:szCs w:val="20"/>
                <w:lang w:eastAsia="ru-RU"/>
              </w:rPr>
            </w:pPr>
            <w:r w:rsidRPr="0068506B">
              <w:rPr>
                <w:rFonts w:ascii="Times New Roman" w:eastAsia="Times New Roman" w:hAnsi="Times New Roman" w:cs="Times New Roman"/>
                <w:sz w:val="20"/>
                <w:szCs w:val="20"/>
                <w:lang w:eastAsia="ru-RU"/>
              </w:rPr>
              <w:t>Творог тип 2</w:t>
            </w:r>
          </w:p>
        </w:tc>
        <w:tc>
          <w:tcPr>
            <w:tcW w:w="502" w:type="pct"/>
            <w:tcBorders>
              <w:top w:val="single" w:sz="4" w:space="0" w:color="auto"/>
              <w:left w:val="nil"/>
              <w:bottom w:val="single" w:sz="4" w:space="0" w:color="auto"/>
              <w:right w:val="single" w:sz="4" w:space="0" w:color="auto"/>
            </w:tcBorders>
            <w:shd w:val="clear" w:color="000000" w:fill="FFFFFF"/>
            <w:vAlign w:val="center"/>
            <w:hideMark/>
          </w:tcPr>
          <w:p w14:paraId="0FA92486" w14:textId="77777777" w:rsidR="0068506B" w:rsidRPr="0068506B" w:rsidRDefault="0068506B" w:rsidP="0068506B">
            <w:pPr>
              <w:spacing w:after="0" w:line="240" w:lineRule="auto"/>
              <w:jc w:val="center"/>
              <w:rPr>
                <w:rFonts w:ascii="Times New Roman" w:eastAsia="Times New Roman" w:hAnsi="Times New Roman" w:cs="Times New Roman"/>
                <w:sz w:val="20"/>
                <w:szCs w:val="20"/>
                <w:lang w:eastAsia="ru-RU"/>
              </w:rPr>
            </w:pPr>
            <w:r w:rsidRPr="0068506B">
              <w:rPr>
                <w:rFonts w:ascii="Times New Roman" w:eastAsia="Times New Roman" w:hAnsi="Times New Roman" w:cs="Times New Roman"/>
                <w:sz w:val="20"/>
                <w:szCs w:val="20"/>
                <w:lang w:eastAsia="ru-RU"/>
              </w:rPr>
              <w:t>10.51.40.313</w:t>
            </w:r>
          </w:p>
        </w:tc>
        <w:tc>
          <w:tcPr>
            <w:tcW w:w="404" w:type="pct"/>
            <w:tcBorders>
              <w:top w:val="single" w:sz="4" w:space="0" w:color="auto"/>
              <w:left w:val="nil"/>
              <w:bottom w:val="single" w:sz="4" w:space="0" w:color="auto"/>
              <w:right w:val="single" w:sz="4" w:space="0" w:color="auto"/>
            </w:tcBorders>
            <w:shd w:val="clear" w:color="000000" w:fill="FFFFFF"/>
            <w:vAlign w:val="center"/>
            <w:hideMark/>
          </w:tcPr>
          <w:p w14:paraId="66EAED76" w14:textId="77777777" w:rsidR="0068506B" w:rsidRPr="0068506B" w:rsidRDefault="0068506B" w:rsidP="0068506B">
            <w:pPr>
              <w:spacing w:after="0" w:line="240" w:lineRule="auto"/>
              <w:jc w:val="center"/>
              <w:rPr>
                <w:rFonts w:ascii="Times New Roman" w:eastAsia="Times New Roman" w:hAnsi="Times New Roman" w:cs="Times New Roman"/>
                <w:sz w:val="20"/>
                <w:szCs w:val="20"/>
                <w:lang w:eastAsia="ru-RU"/>
              </w:rPr>
            </w:pPr>
            <w:r w:rsidRPr="0068506B">
              <w:rPr>
                <w:rFonts w:ascii="Times New Roman" w:eastAsia="Times New Roman" w:hAnsi="Times New Roman" w:cs="Times New Roman"/>
                <w:sz w:val="20"/>
                <w:szCs w:val="20"/>
                <w:lang w:eastAsia="ru-RU"/>
              </w:rPr>
              <w:t>КГ</w:t>
            </w:r>
          </w:p>
        </w:tc>
        <w:tc>
          <w:tcPr>
            <w:tcW w:w="630" w:type="pct"/>
            <w:tcBorders>
              <w:top w:val="single" w:sz="4" w:space="0" w:color="auto"/>
              <w:left w:val="nil"/>
              <w:bottom w:val="single" w:sz="4" w:space="0" w:color="auto"/>
              <w:right w:val="single" w:sz="4" w:space="0" w:color="auto"/>
            </w:tcBorders>
            <w:shd w:val="clear" w:color="000000" w:fill="FFFFFF"/>
            <w:vAlign w:val="center"/>
            <w:hideMark/>
          </w:tcPr>
          <w:p w14:paraId="5DA4BE54" w14:textId="77777777" w:rsidR="0068506B" w:rsidRPr="0068506B" w:rsidRDefault="0068506B" w:rsidP="0068506B">
            <w:pPr>
              <w:spacing w:after="0" w:line="240" w:lineRule="auto"/>
              <w:jc w:val="center"/>
              <w:rPr>
                <w:rFonts w:ascii="Times New Roman" w:eastAsia="Times New Roman" w:hAnsi="Times New Roman" w:cs="Times New Roman"/>
                <w:color w:val="0563C1"/>
                <w:sz w:val="20"/>
                <w:szCs w:val="20"/>
                <w:u w:val="single"/>
                <w:lang w:eastAsia="ru-RU"/>
              </w:rPr>
            </w:pPr>
            <w:hyperlink r:id="rId21" w:history="1">
              <w:r w:rsidRPr="0068506B">
                <w:rPr>
                  <w:rFonts w:ascii="Times New Roman" w:eastAsia="Times New Roman" w:hAnsi="Times New Roman" w:cs="Times New Roman"/>
                  <w:color w:val="0563C1"/>
                  <w:sz w:val="20"/>
                  <w:szCs w:val="20"/>
                  <w:u w:val="single"/>
                  <w:lang w:eastAsia="ru-RU"/>
                </w:rPr>
                <w:t>10.51.40.300-00000005</w:t>
              </w:r>
            </w:hyperlink>
          </w:p>
        </w:tc>
        <w:tc>
          <w:tcPr>
            <w:tcW w:w="630" w:type="pct"/>
            <w:tcBorders>
              <w:top w:val="single" w:sz="4" w:space="0" w:color="auto"/>
              <w:left w:val="nil"/>
              <w:bottom w:val="single" w:sz="4" w:space="0" w:color="auto"/>
              <w:right w:val="single" w:sz="4" w:space="0" w:color="auto"/>
            </w:tcBorders>
            <w:shd w:val="clear" w:color="000000" w:fill="FFFFFF"/>
            <w:vAlign w:val="center"/>
            <w:hideMark/>
          </w:tcPr>
          <w:p w14:paraId="14267D07" w14:textId="77777777" w:rsidR="0068506B" w:rsidRPr="0068506B" w:rsidRDefault="0068506B" w:rsidP="0068506B">
            <w:pPr>
              <w:spacing w:after="0" w:line="240" w:lineRule="auto"/>
              <w:jc w:val="center"/>
              <w:rPr>
                <w:rFonts w:ascii="Times New Roman" w:eastAsia="Times New Roman" w:hAnsi="Times New Roman" w:cs="Times New Roman"/>
                <w:color w:val="0563C1"/>
                <w:sz w:val="20"/>
                <w:szCs w:val="20"/>
                <w:u w:val="single"/>
                <w:lang w:eastAsia="ru-RU"/>
              </w:rPr>
            </w:pPr>
            <w:r w:rsidRPr="0068506B">
              <w:rPr>
                <w:rFonts w:ascii="Times New Roman" w:eastAsia="Times New Roman" w:hAnsi="Times New Roman" w:cs="Times New Roman"/>
                <w:color w:val="0563C1"/>
                <w:sz w:val="20"/>
                <w:szCs w:val="20"/>
                <w:u w:val="single"/>
                <w:lang w:eastAsia="ru-RU"/>
              </w:rPr>
              <w:t>10.51.40.313-002</w:t>
            </w:r>
          </w:p>
        </w:tc>
        <w:tc>
          <w:tcPr>
            <w:tcW w:w="385" w:type="pct"/>
            <w:tcBorders>
              <w:top w:val="single" w:sz="4" w:space="0" w:color="auto"/>
              <w:left w:val="nil"/>
              <w:bottom w:val="single" w:sz="4" w:space="0" w:color="auto"/>
              <w:right w:val="single" w:sz="4" w:space="0" w:color="auto"/>
            </w:tcBorders>
            <w:shd w:val="clear" w:color="000000" w:fill="FFFFFF"/>
            <w:noWrap/>
            <w:vAlign w:val="bottom"/>
            <w:hideMark/>
          </w:tcPr>
          <w:p w14:paraId="23972739" w14:textId="77777777" w:rsidR="0068506B" w:rsidRPr="0068506B" w:rsidRDefault="0068506B" w:rsidP="0068506B">
            <w:pPr>
              <w:spacing w:after="0" w:line="240" w:lineRule="auto"/>
              <w:jc w:val="right"/>
              <w:rPr>
                <w:rFonts w:ascii="Times New Roman" w:eastAsia="Times New Roman" w:hAnsi="Times New Roman" w:cs="Times New Roman"/>
                <w:sz w:val="20"/>
                <w:szCs w:val="20"/>
                <w:lang w:eastAsia="ru-RU"/>
              </w:rPr>
            </w:pPr>
            <w:r w:rsidRPr="0068506B">
              <w:rPr>
                <w:rFonts w:ascii="Times New Roman" w:eastAsia="Times New Roman" w:hAnsi="Times New Roman" w:cs="Times New Roman"/>
                <w:sz w:val="20"/>
                <w:szCs w:val="20"/>
                <w:lang w:eastAsia="ru-RU"/>
              </w:rPr>
              <w:t>190</w:t>
            </w:r>
          </w:p>
        </w:tc>
        <w:tc>
          <w:tcPr>
            <w:tcW w:w="641" w:type="pct"/>
            <w:tcBorders>
              <w:top w:val="single" w:sz="4" w:space="0" w:color="auto"/>
              <w:left w:val="nil"/>
              <w:bottom w:val="single" w:sz="4" w:space="0" w:color="auto"/>
              <w:right w:val="single" w:sz="4" w:space="0" w:color="auto"/>
            </w:tcBorders>
            <w:shd w:val="clear" w:color="000000" w:fill="FFFFFF"/>
            <w:noWrap/>
            <w:vAlign w:val="center"/>
            <w:hideMark/>
          </w:tcPr>
          <w:p w14:paraId="78C87997" w14:textId="77777777" w:rsidR="0068506B" w:rsidRPr="0068506B" w:rsidRDefault="0068506B" w:rsidP="0068506B">
            <w:pPr>
              <w:spacing w:after="0" w:line="240" w:lineRule="auto"/>
              <w:jc w:val="center"/>
              <w:rPr>
                <w:rFonts w:ascii="Times New Roman" w:eastAsia="Times New Roman" w:hAnsi="Times New Roman" w:cs="Times New Roman"/>
                <w:lang w:eastAsia="ru-RU"/>
              </w:rPr>
            </w:pPr>
            <w:r w:rsidRPr="0068506B">
              <w:rPr>
                <w:rFonts w:ascii="Times New Roman" w:eastAsia="Times New Roman" w:hAnsi="Times New Roman" w:cs="Times New Roman"/>
                <w:lang w:eastAsia="ru-RU"/>
              </w:rPr>
              <w:t>513,17</w:t>
            </w:r>
          </w:p>
        </w:tc>
        <w:tc>
          <w:tcPr>
            <w:tcW w:w="545" w:type="pct"/>
            <w:tcBorders>
              <w:top w:val="nil"/>
              <w:left w:val="nil"/>
              <w:bottom w:val="single" w:sz="4" w:space="0" w:color="auto"/>
              <w:right w:val="single" w:sz="4" w:space="0" w:color="auto"/>
            </w:tcBorders>
            <w:shd w:val="clear" w:color="000000" w:fill="FFFFFF"/>
            <w:noWrap/>
            <w:vAlign w:val="bottom"/>
            <w:hideMark/>
          </w:tcPr>
          <w:p w14:paraId="3DED856D" w14:textId="77777777" w:rsidR="0068506B" w:rsidRPr="0068506B" w:rsidRDefault="0068506B" w:rsidP="0068506B">
            <w:pPr>
              <w:spacing w:after="0" w:line="240" w:lineRule="auto"/>
              <w:jc w:val="center"/>
              <w:rPr>
                <w:rFonts w:ascii="Times New Roman" w:eastAsia="Times New Roman" w:hAnsi="Times New Roman" w:cs="Times New Roman"/>
                <w:lang w:eastAsia="ru-RU"/>
              </w:rPr>
            </w:pPr>
            <w:r w:rsidRPr="0068506B">
              <w:rPr>
                <w:rFonts w:ascii="Times New Roman" w:eastAsia="Times New Roman" w:hAnsi="Times New Roman" w:cs="Times New Roman"/>
                <w:lang w:eastAsia="ru-RU"/>
              </w:rPr>
              <w:t>97 502,30</w:t>
            </w:r>
          </w:p>
        </w:tc>
      </w:tr>
      <w:tr w:rsidR="0068506B" w:rsidRPr="0068506B" w14:paraId="3AD77142" w14:textId="77777777" w:rsidTr="0068506B">
        <w:trPr>
          <w:trHeight w:val="276"/>
        </w:trPr>
        <w:tc>
          <w:tcPr>
            <w:tcW w:w="126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C4C7DCB" w14:textId="77777777" w:rsidR="0068506B" w:rsidRPr="0068506B" w:rsidRDefault="0068506B" w:rsidP="0068506B">
            <w:pPr>
              <w:spacing w:after="0" w:line="240" w:lineRule="auto"/>
              <w:rPr>
                <w:rFonts w:ascii="Times New Roman" w:eastAsia="Times New Roman" w:hAnsi="Times New Roman" w:cs="Times New Roman"/>
                <w:sz w:val="20"/>
                <w:szCs w:val="20"/>
                <w:lang w:eastAsia="ru-RU"/>
              </w:rPr>
            </w:pPr>
            <w:r w:rsidRPr="0068506B">
              <w:rPr>
                <w:rFonts w:ascii="Times New Roman" w:eastAsia="Times New Roman" w:hAnsi="Times New Roman" w:cs="Times New Roman"/>
                <w:sz w:val="20"/>
                <w:szCs w:val="20"/>
                <w:lang w:eastAsia="ru-RU"/>
              </w:rPr>
              <w:t>Сок фруктовый для детского питания тип 1</w:t>
            </w:r>
          </w:p>
        </w:tc>
        <w:tc>
          <w:tcPr>
            <w:tcW w:w="502" w:type="pct"/>
            <w:tcBorders>
              <w:top w:val="single" w:sz="4" w:space="0" w:color="auto"/>
              <w:left w:val="nil"/>
              <w:bottom w:val="single" w:sz="4" w:space="0" w:color="auto"/>
              <w:right w:val="single" w:sz="4" w:space="0" w:color="auto"/>
            </w:tcBorders>
            <w:shd w:val="clear" w:color="000000" w:fill="FFFFFF"/>
            <w:vAlign w:val="center"/>
            <w:hideMark/>
          </w:tcPr>
          <w:p w14:paraId="1D82BEC6" w14:textId="77777777" w:rsidR="0068506B" w:rsidRPr="0068506B" w:rsidRDefault="0068506B" w:rsidP="0068506B">
            <w:pPr>
              <w:spacing w:after="0" w:line="240" w:lineRule="auto"/>
              <w:jc w:val="center"/>
              <w:rPr>
                <w:rFonts w:ascii="Times New Roman" w:eastAsia="Times New Roman" w:hAnsi="Times New Roman" w:cs="Times New Roman"/>
                <w:sz w:val="20"/>
                <w:szCs w:val="20"/>
                <w:lang w:eastAsia="ru-RU"/>
              </w:rPr>
            </w:pPr>
            <w:r w:rsidRPr="0068506B">
              <w:rPr>
                <w:rFonts w:ascii="Times New Roman" w:eastAsia="Times New Roman" w:hAnsi="Times New Roman" w:cs="Times New Roman"/>
                <w:sz w:val="20"/>
                <w:szCs w:val="20"/>
                <w:lang w:eastAsia="ru-RU"/>
              </w:rPr>
              <w:t>10.86.10.243</w:t>
            </w:r>
          </w:p>
        </w:tc>
        <w:tc>
          <w:tcPr>
            <w:tcW w:w="404" w:type="pct"/>
            <w:tcBorders>
              <w:top w:val="single" w:sz="4" w:space="0" w:color="auto"/>
              <w:left w:val="nil"/>
              <w:bottom w:val="single" w:sz="4" w:space="0" w:color="auto"/>
              <w:right w:val="single" w:sz="4" w:space="0" w:color="auto"/>
            </w:tcBorders>
            <w:shd w:val="clear" w:color="000000" w:fill="FFFFFF"/>
            <w:vAlign w:val="center"/>
            <w:hideMark/>
          </w:tcPr>
          <w:p w14:paraId="3BDD664E" w14:textId="77777777" w:rsidR="0068506B" w:rsidRPr="0068506B" w:rsidRDefault="0068506B" w:rsidP="0068506B">
            <w:pPr>
              <w:spacing w:after="0" w:line="240" w:lineRule="auto"/>
              <w:jc w:val="center"/>
              <w:rPr>
                <w:rFonts w:ascii="Times New Roman" w:eastAsia="Times New Roman" w:hAnsi="Times New Roman" w:cs="Times New Roman"/>
                <w:sz w:val="20"/>
                <w:szCs w:val="20"/>
                <w:lang w:eastAsia="ru-RU"/>
              </w:rPr>
            </w:pPr>
            <w:r w:rsidRPr="0068506B">
              <w:rPr>
                <w:rFonts w:ascii="Times New Roman" w:eastAsia="Times New Roman" w:hAnsi="Times New Roman" w:cs="Times New Roman"/>
                <w:sz w:val="20"/>
                <w:szCs w:val="20"/>
                <w:lang w:eastAsia="ru-RU"/>
              </w:rPr>
              <w:t>Л; ДМ3</w:t>
            </w:r>
          </w:p>
        </w:tc>
        <w:tc>
          <w:tcPr>
            <w:tcW w:w="630" w:type="pct"/>
            <w:tcBorders>
              <w:top w:val="single" w:sz="4" w:space="0" w:color="auto"/>
              <w:left w:val="nil"/>
              <w:bottom w:val="single" w:sz="4" w:space="0" w:color="auto"/>
              <w:right w:val="single" w:sz="4" w:space="0" w:color="auto"/>
            </w:tcBorders>
            <w:shd w:val="clear" w:color="000000" w:fill="FFFFFF"/>
            <w:vAlign w:val="center"/>
            <w:hideMark/>
          </w:tcPr>
          <w:p w14:paraId="37AA96E7" w14:textId="77777777" w:rsidR="0068506B" w:rsidRPr="0068506B" w:rsidRDefault="0068506B" w:rsidP="0068506B">
            <w:pPr>
              <w:spacing w:after="0" w:line="240" w:lineRule="auto"/>
              <w:jc w:val="center"/>
              <w:rPr>
                <w:rFonts w:ascii="Times New Roman" w:eastAsia="Times New Roman" w:hAnsi="Times New Roman" w:cs="Times New Roman"/>
                <w:color w:val="0563C1"/>
                <w:sz w:val="20"/>
                <w:szCs w:val="20"/>
                <w:u w:val="single"/>
                <w:lang w:eastAsia="ru-RU"/>
              </w:rPr>
            </w:pPr>
            <w:hyperlink r:id="rId22" w:history="1">
              <w:r w:rsidRPr="0068506B">
                <w:rPr>
                  <w:rFonts w:ascii="Times New Roman" w:eastAsia="Times New Roman" w:hAnsi="Times New Roman" w:cs="Times New Roman"/>
                  <w:color w:val="0563C1"/>
                  <w:sz w:val="20"/>
                  <w:szCs w:val="20"/>
                  <w:u w:val="single"/>
                  <w:lang w:eastAsia="ru-RU"/>
                </w:rPr>
                <w:t>10.86.10.243-00000001</w:t>
              </w:r>
            </w:hyperlink>
          </w:p>
        </w:tc>
        <w:tc>
          <w:tcPr>
            <w:tcW w:w="630" w:type="pct"/>
            <w:tcBorders>
              <w:top w:val="single" w:sz="4" w:space="0" w:color="auto"/>
              <w:left w:val="nil"/>
              <w:bottom w:val="single" w:sz="4" w:space="0" w:color="auto"/>
              <w:right w:val="single" w:sz="4" w:space="0" w:color="auto"/>
            </w:tcBorders>
            <w:shd w:val="clear" w:color="000000" w:fill="FFFFFF"/>
            <w:vAlign w:val="center"/>
            <w:hideMark/>
          </w:tcPr>
          <w:p w14:paraId="266BEA38" w14:textId="77777777" w:rsidR="0068506B" w:rsidRPr="0068506B" w:rsidRDefault="0068506B" w:rsidP="0068506B">
            <w:pPr>
              <w:spacing w:after="0" w:line="240" w:lineRule="auto"/>
              <w:jc w:val="center"/>
              <w:rPr>
                <w:rFonts w:ascii="Times New Roman" w:eastAsia="Times New Roman" w:hAnsi="Times New Roman" w:cs="Times New Roman"/>
                <w:color w:val="0563C1"/>
                <w:sz w:val="20"/>
                <w:szCs w:val="20"/>
                <w:u w:val="single"/>
                <w:lang w:eastAsia="ru-RU"/>
              </w:rPr>
            </w:pPr>
            <w:r w:rsidRPr="0068506B">
              <w:rPr>
                <w:rFonts w:ascii="Times New Roman" w:eastAsia="Times New Roman" w:hAnsi="Times New Roman" w:cs="Times New Roman"/>
                <w:color w:val="0563C1"/>
                <w:sz w:val="20"/>
                <w:szCs w:val="20"/>
                <w:u w:val="single"/>
                <w:lang w:eastAsia="ru-RU"/>
              </w:rPr>
              <w:t>10.86.10.243-001</w:t>
            </w:r>
          </w:p>
        </w:tc>
        <w:tc>
          <w:tcPr>
            <w:tcW w:w="385" w:type="pct"/>
            <w:tcBorders>
              <w:top w:val="single" w:sz="4" w:space="0" w:color="auto"/>
              <w:left w:val="nil"/>
              <w:bottom w:val="single" w:sz="4" w:space="0" w:color="auto"/>
              <w:right w:val="single" w:sz="4" w:space="0" w:color="auto"/>
            </w:tcBorders>
            <w:shd w:val="clear" w:color="000000" w:fill="FFFFFF"/>
            <w:noWrap/>
            <w:hideMark/>
          </w:tcPr>
          <w:p w14:paraId="15053911" w14:textId="77777777" w:rsidR="0068506B" w:rsidRPr="0068506B" w:rsidRDefault="0068506B" w:rsidP="0068506B">
            <w:pPr>
              <w:spacing w:after="0" w:line="240" w:lineRule="auto"/>
              <w:jc w:val="right"/>
              <w:rPr>
                <w:rFonts w:ascii="Times New Roman" w:eastAsia="Times New Roman" w:hAnsi="Times New Roman" w:cs="Times New Roman"/>
                <w:sz w:val="20"/>
                <w:szCs w:val="20"/>
                <w:lang w:eastAsia="ru-RU"/>
              </w:rPr>
            </w:pPr>
            <w:r w:rsidRPr="0068506B">
              <w:rPr>
                <w:rFonts w:ascii="Times New Roman" w:eastAsia="Times New Roman" w:hAnsi="Times New Roman" w:cs="Times New Roman"/>
                <w:sz w:val="20"/>
                <w:szCs w:val="20"/>
                <w:lang w:eastAsia="ru-RU"/>
              </w:rPr>
              <w:t>288</w:t>
            </w:r>
          </w:p>
        </w:tc>
        <w:tc>
          <w:tcPr>
            <w:tcW w:w="641" w:type="pct"/>
            <w:tcBorders>
              <w:top w:val="single" w:sz="4" w:space="0" w:color="auto"/>
              <w:left w:val="nil"/>
              <w:bottom w:val="single" w:sz="4" w:space="0" w:color="auto"/>
              <w:right w:val="single" w:sz="4" w:space="0" w:color="auto"/>
            </w:tcBorders>
            <w:shd w:val="clear" w:color="000000" w:fill="FFFFFF"/>
            <w:noWrap/>
            <w:vAlign w:val="center"/>
            <w:hideMark/>
          </w:tcPr>
          <w:p w14:paraId="046B0909" w14:textId="77777777" w:rsidR="0068506B" w:rsidRPr="0068506B" w:rsidRDefault="0068506B" w:rsidP="0068506B">
            <w:pPr>
              <w:spacing w:after="0" w:line="240" w:lineRule="auto"/>
              <w:jc w:val="center"/>
              <w:rPr>
                <w:rFonts w:ascii="Times New Roman" w:eastAsia="Times New Roman" w:hAnsi="Times New Roman" w:cs="Times New Roman"/>
                <w:lang w:eastAsia="ru-RU"/>
              </w:rPr>
            </w:pPr>
            <w:r w:rsidRPr="0068506B">
              <w:rPr>
                <w:rFonts w:ascii="Times New Roman" w:eastAsia="Times New Roman" w:hAnsi="Times New Roman" w:cs="Times New Roman"/>
                <w:lang w:eastAsia="ru-RU"/>
              </w:rPr>
              <w:t>184,99</w:t>
            </w:r>
          </w:p>
        </w:tc>
        <w:tc>
          <w:tcPr>
            <w:tcW w:w="545" w:type="pct"/>
            <w:tcBorders>
              <w:top w:val="nil"/>
              <w:left w:val="nil"/>
              <w:bottom w:val="single" w:sz="4" w:space="0" w:color="auto"/>
              <w:right w:val="single" w:sz="4" w:space="0" w:color="auto"/>
            </w:tcBorders>
            <w:shd w:val="clear" w:color="000000" w:fill="FFFFFF"/>
            <w:noWrap/>
            <w:vAlign w:val="bottom"/>
            <w:hideMark/>
          </w:tcPr>
          <w:p w14:paraId="1946592A" w14:textId="77777777" w:rsidR="0068506B" w:rsidRPr="0068506B" w:rsidRDefault="0068506B" w:rsidP="0068506B">
            <w:pPr>
              <w:spacing w:after="0" w:line="240" w:lineRule="auto"/>
              <w:jc w:val="center"/>
              <w:rPr>
                <w:rFonts w:ascii="Times New Roman" w:eastAsia="Times New Roman" w:hAnsi="Times New Roman" w:cs="Times New Roman"/>
                <w:lang w:eastAsia="ru-RU"/>
              </w:rPr>
            </w:pPr>
            <w:r w:rsidRPr="0068506B">
              <w:rPr>
                <w:rFonts w:ascii="Times New Roman" w:eastAsia="Times New Roman" w:hAnsi="Times New Roman" w:cs="Times New Roman"/>
                <w:lang w:eastAsia="ru-RU"/>
              </w:rPr>
              <w:t>53 277,12</w:t>
            </w:r>
          </w:p>
        </w:tc>
      </w:tr>
      <w:tr w:rsidR="0068506B" w:rsidRPr="0068506B" w14:paraId="21FE0509" w14:textId="77777777" w:rsidTr="0068506B">
        <w:trPr>
          <w:trHeight w:val="276"/>
        </w:trPr>
        <w:tc>
          <w:tcPr>
            <w:tcW w:w="126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620B203" w14:textId="77777777" w:rsidR="0068506B" w:rsidRPr="0068506B" w:rsidRDefault="0068506B" w:rsidP="0068506B">
            <w:pPr>
              <w:spacing w:after="0" w:line="240" w:lineRule="auto"/>
              <w:rPr>
                <w:rFonts w:ascii="Times New Roman" w:eastAsia="Times New Roman" w:hAnsi="Times New Roman" w:cs="Times New Roman"/>
                <w:sz w:val="20"/>
                <w:szCs w:val="20"/>
                <w:lang w:eastAsia="ru-RU"/>
              </w:rPr>
            </w:pPr>
            <w:r w:rsidRPr="0068506B">
              <w:rPr>
                <w:rFonts w:ascii="Times New Roman" w:eastAsia="Times New Roman" w:hAnsi="Times New Roman" w:cs="Times New Roman"/>
                <w:sz w:val="20"/>
                <w:szCs w:val="20"/>
                <w:lang w:eastAsia="ru-RU"/>
              </w:rPr>
              <w:t>Ягоды замороженные тип 7 клюква</w:t>
            </w:r>
          </w:p>
        </w:tc>
        <w:tc>
          <w:tcPr>
            <w:tcW w:w="502" w:type="pct"/>
            <w:tcBorders>
              <w:top w:val="single" w:sz="4" w:space="0" w:color="auto"/>
              <w:left w:val="nil"/>
              <w:bottom w:val="single" w:sz="4" w:space="0" w:color="auto"/>
              <w:right w:val="single" w:sz="4" w:space="0" w:color="auto"/>
            </w:tcBorders>
            <w:shd w:val="clear" w:color="000000" w:fill="FFFFFF"/>
            <w:vAlign w:val="center"/>
            <w:hideMark/>
          </w:tcPr>
          <w:p w14:paraId="5F5A1067" w14:textId="77777777" w:rsidR="0068506B" w:rsidRPr="0068506B" w:rsidRDefault="0068506B" w:rsidP="0068506B">
            <w:pPr>
              <w:spacing w:after="0" w:line="240" w:lineRule="auto"/>
              <w:jc w:val="center"/>
              <w:rPr>
                <w:rFonts w:ascii="Times New Roman" w:eastAsia="Times New Roman" w:hAnsi="Times New Roman" w:cs="Times New Roman"/>
                <w:sz w:val="20"/>
                <w:szCs w:val="20"/>
                <w:lang w:eastAsia="ru-RU"/>
              </w:rPr>
            </w:pPr>
            <w:r w:rsidRPr="0068506B">
              <w:rPr>
                <w:rFonts w:ascii="Times New Roman" w:eastAsia="Times New Roman" w:hAnsi="Times New Roman" w:cs="Times New Roman"/>
                <w:sz w:val="20"/>
                <w:szCs w:val="20"/>
                <w:lang w:eastAsia="ru-RU"/>
              </w:rPr>
              <w:t>10.39.21.119</w:t>
            </w:r>
          </w:p>
        </w:tc>
        <w:tc>
          <w:tcPr>
            <w:tcW w:w="404" w:type="pct"/>
            <w:tcBorders>
              <w:top w:val="single" w:sz="4" w:space="0" w:color="auto"/>
              <w:left w:val="nil"/>
              <w:bottom w:val="single" w:sz="4" w:space="0" w:color="auto"/>
              <w:right w:val="single" w:sz="4" w:space="0" w:color="auto"/>
            </w:tcBorders>
            <w:shd w:val="clear" w:color="000000" w:fill="FFFFFF"/>
            <w:vAlign w:val="center"/>
            <w:hideMark/>
          </w:tcPr>
          <w:p w14:paraId="1D342E3D" w14:textId="77777777" w:rsidR="0068506B" w:rsidRPr="0068506B" w:rsidRDefault="0068506B" w:rsidP="0068506B">
            <w:pPr>
              <w:spacing w:after="0" w:line="240" w:lineRule="auto"/>
              <w:jc w:val="center"/>
              <w:rPr>
                <w:rFonts w:ascii="Times New Roman" w:eastAsia="Times New Roman" w:hAnsi="Times New Roman" w:cs="Times New Roman"/>
                <w:sz w:val="20"/>
                <w:szCs w:val="20"/>
                <w:lang w:eastAsia="ru-RU"/>
              </w:rPr>
            </w:pPr>
            <w:r w:rsidRPr="0068506B">
              <w:rPr>
                <w:rFonts w:ascii="Times New Roman" w:eastAsia="Times New Roman" w:hAnsi="Times New Roman" w:cs="Times New Roman"/>
                <w:sz w:val="20"/>
                <w:szCs w:val="20"/>
                <w:lang w:eastAsia="ru-RU"/>
              </w:rPr>
              <w:t>КГ</w:t>
            </w:r>
          </w:p>
        </w:tc>
        <w:tc>
          <w:tcPr>
            <w:tcW w:w="630" w:type="pct"/>
            <w:tcBorders>
              <w:top w:val="single" w:sz="4" w:space="0" w:color="auto"/>
              <w:left w:val="nil"/>
              <w:bottom w:val="single" w:sz="4" w:space="0" w:color="auto"/>
              <w:right w:val="single" w:sz="4" w:space="0" w:color="auto"/>
            </w:tcBorders>
            <w:shd w:val="clear" w:color="000000" w:fill="FFFFFF"/>
            <w:vAlign w:val="center"/>
            <w:hideMark/>
          </w:tcPr>
          <w:p w14:paraId="75DEA66F" w14:textId="77777777" w:rsidR="0068506B" w:rsidRPr="0068506B" w:rsidRDefault="0068506B" w:rsidP="0068506B">
            <w:pPr>
              <w:spacing w:after="0" w:line="240" w:lineRule="auto"/>
              <w:jc w:val="center"/>
              <w:rPr>
                <w:rFonts w:ascii="Times New Roman" w:eastAsia="Times New Roman" w:hAnsi="Times New Roman" w:cs="Times New Roman"/>
                <w:color w:val="0563C1"/>
                <w:sz w:val="20"/>
                <w:szCs w:val="20"/>
                <w:u w:val="single"/>
                <w:lang w:eastAsia="ru-RU"/>
              </w:rPr>
            </w:pPr>
            <w:hyperlink r:id="rId23" w:history="1">
              <w:r w:rsidRPr="0068506B">
                <w:rPr>
                  <w:rFonts w:ascii="Times New Roman" w:eastAsia="Times New Roman" w:hAnsi="Times New Roman" w:cs="Times New Roman"/>
                  <w:color w:val="0563C1"/>
                  <w:sz w:val="20"/>
                  <w:szCs w:val="20"/>
                  <w:u w:val="single"/>
                  <w:lang w:eastAsia="ru-RU"/>
                </w:rPr>
                <w:t>10.39.21.120-00000001</w:t>
              </w:r>
            </w:hyperlink>
          </w:p>
        </w:tc>
        <w:tc>
          <w:tcPr>
            <w:tcW w:w="630" w:type="pct"/>
            <w:tcBorders>
              <w:top w:val="single" w:sz="4" w:space="0" w:color="auto"/>
              <w:left w:val="nil"/>
              <w:bottom w:val="single" w:sz="4" w:space="0" w:color="auto"/>
              <w:right w:val="single" w:sz="4" w:space="0" w:color="auto"/>
            </w:tcBorders>
            <w:shd w:val="clear" w:color="000000" w:fill="FFFFFF"/>
            <w:vAlign w:val="center"/>
            <w:hideMark/>
          </w:tcPr>
          <w:p w14:paraId="79A3ED14" w14:textId="77777777" w:rsidR="0068506B" w:rsidRPr="0068506B" w:rsidRDefault="0068506B" w:rsidP="0068506B">
            <w:pPr>
              <w:spacing w:after="0" w:line="240" w:lineRule="auto"/>
              <w:jc w:val="center"/>
              <w:rPr>
                <w:rFonts w:ascii="Times New Roman" w:eastAsia="Times New Roman" w:hAnsi="Times New Roman" w:cs="Times New Roman"/>
                <w:color w:val="0563C1"/>
                <w:sz w:val="20"/>
                <w:szCs w:val="20"/>
                <w:u w:val="single"/>
                <w:lang w:eastAsia="ru-RU"/>
              </w:rPr>
            </w:pPr>
            <w:r w:rsidRPr="0068506B">
              <w:rPr>
                <w:rFonts w:ascii="Times New Roman" w:eastAsia="Times New Roman" w:hAnsi="Times New Roman" w:cs="Times New Roman"/>
                <w:color w:val="0563C1"/>
                <w:sz w:val="20"/>
                <w:szCs w:val="20"/>
                <w:u w:val="single"/>
                <w:lang w:eastAsia="ru-RU"/>
              </w:rPr>
              <w:t>10.39.21.120-007</w:t>
            </w:r>
          </w:p>
        </w:tc>
        <w:tc>
          <w:tcPr>
            <w:tcW w:w="385" w:type="pct"/>
            <w:tcBorders>
              <w:top w:val="single" w:sz="4" w:space="0" w:color="auto"/>
              <w:left w:val="nil"/>
              <w:bottom w:val="single" w:sz="4" w:space="0" w:color="auto"/>
              <w:right w:val="single" w:sz="4" w:space="0" w:color="auto"/>
            </w:tcBorders>
            <w:shd w:val="clear" w:color="000000" w:fill="FFFFFF"/>
            <w:noWrap/>
            <w:vAlign w:val="bottom"/>
            <w:hideMark/>
          </w:tcPr>
          <w:p w14:paraId="20CB02BE" w14:textId="77777777" w:rsidR="0068506B" w:rsidRPr="0068506B" w:rsidRDefault="0068506B" w:rsidP="0068506B">
            <w:pPr>
              <w:spacing w:after="0" w:line="240" w:lineRule="auto"/>
              <w:jc w:val="right"/>
              <w:rPr>
                <w:rFonts w:ascii="Times New Roman" w:eastAsia="Times New Roman" w:hAnsi="Times New Roman" w:cs="Times New Roman"/>
                <w:sz w:val="20"/>
                <w:szCs w:val="20"/>
                <w:lang w:eastAsia="ru-RU"/>
              </w:rPr>
            </w:pPr>
            <w:r w:rsidRPr="0068506B">
              <w:rPr>
                <w:rFonts w:ascii="Times New Roman" w:eastAsia="Times New Roman" w:hAnsi="Times New Roman" w:cs="Times New Roman"/>
                <w:sz w:val="20"/>
                <w:szCs w:val="20"/>
                <w:lang w:eastAsia="ru-RU"/>
              </w:rPr>
              <w:t>9</w:t>
            </w:r>
          </w:p>
        </w:tc>
        <w:tc>
          <w:tcPr>
            <w:tcW w:w="641" w:type="pct"/>
            <w:tcBorders>
              <w:top w:val="single" w:sz="4" w:space="0" w:color="auto"/>
              <w:left w:val="nil"/>
              <w:bottom w:val="single" w:sz="4" w:space="0" w:color="auto"/>
              <w:right w:val="single" w:sz="4" w:space="0" w:color="auto"/>
            </w:tcBorders>
            <w:shd w:val="clear" w:color="000000" w:fill="FFFFFF"/>
            <w:noWrap/>
            <w:vAlign w:val="center"/>
            <w:hideMark/>
          </w:tcPr>
          <w:p w14:paraId="2734EAD9" w14:textId="77777777" w:rsidR="0068506B" w:rsidRPr="0068506B" w:rsidRDefault="0068506B" w:rsidP="0068506B">
            <w:pPr>
              <w:spacing w:after="0" w:line="240" w:lineRule="auto"/>
              <w:jc w:val="center"/>
              <w:rPr>
                <w:rFonts w:ascii="Times New Roman" w:eastAsia="Times New Roman" w:hAnsi="Times New Roman" w:cs="Times New Roman"/>
                <w:lang w:eastAsia="ru-RU"/>
              </w:rPr>
            </w:pPr>
            <w:r w:rsidRPr="0068506B">
              <w:rPr>
                <w:rFonts w:ascii="Times New Roman" w:eastAsia="Times New Roman" w:hAnsi="Times New Roman" w:cs="Times New Roman"/>
                <w:lang w:eastAsia="ru-RU"/>
              </w:rPr>
              <w:t>921,94</w:t>
            </w:r>
          </w:p>
        </w:tc>
        <w:tc>
          <w:tcPr>
            <w:tcW w:w="545" w:type="pct"/>
            <w:tcBorders>
              <w:top w:val="nil"/>
              <w:left w:val="nil"/>
              <w:bottom w:val="single" w:sz="4" w:space="0" w:color="auto"/>
              <w:right w:val="single" w:sz="4" w:space="0" w:color="auto"/>
            </w:tcBorders>
            <w:shd w:val="clear" w:color="000000" w:fill="FFFFFF"/>
            <w:noWrap/>
            <w:vAlign w:val="bottom"/>
            <w:hideMark/>
          </w:tcPr>
          <w:p w14:paraId="342246AC" w14:textId="77777777" w:rsidR="0068506B" w:rsidRPr="0068506B" w:rsidRDefault="0068506B" w:rsidP="0068506B">
            <w:pPr>
              <w:spacing w:after="0" w:line="240" w:lineRule="auto"/>
              <w:jc w:val="center"/>
              <w:rPr>
                <w:rFonts w:ascii="Times New Roman" w:eastAsia="Times New Roman" w:hAnsi="Times New Roman" w:cs="Times New Roman"/>
                <w:lang w:eastAsia="ru-RU"/>
              </w:rPr>
            </w:pPr>
            <w:r w:rsidRPr="0068506B">
              <w:rPr>
                <w:rFonts w:ascii="Times New Roman" w:eastAsia="Times New Roman" w:hAnsi="Times New Roman" w:cs="Times New Roman"/>
                <w:lang w:eastAsia="ru-RU"/>
              </w:rPr>
              <w:t>8 297,46</w:t>
            </w:r>
          </w:p>
        </w:tc>
      </w:tr>
      <w:tr w:rsidR="0068506B" w:rsidRPr="0068506B" w14:paraId="18069041" w14:textId="77777777" w:rsidTr="0068506B">
        <w:trPr>
          <w:trHeight w:val="495"/>
        </w:trPr>
        <w:tc>
          <w:tcPr>
            <w:tcW w:w="1265"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913E7DD" w14:textId="77777777" w:rsidR="0068506B" w:rsidRPr="0068506B" w:rsidRDefault="0068506B" w:rsidP="0068506B">
            <w:pPr>
              <w:spacing w:after="0" w:line="240" w:lineRule="auto"/>
              <w:rPr>
                <w:rFonts w:ascii="Times New Roman" w:eastAsia="Times New Roman" w:hAnsi="Times New Roman" w:cs="Times New Roman"/>
                <w:sz w:val="20"/>
                <w:szCs w:val="20"/>
                <w:lang w:eastAsia="ru-RU"/>
              </w:rPr>
            </w:pPr>
            <w:r w:rsidRPr="0068506B">
              <w:rPr>
                <w:rFonts w:ascii="Times New Roman" w:eastAsia="Times New Roman" w:hAnsi="Times New Roman" w:cs="Times New Roman"/>
                <w:sz w:val="20"/>
                <w:szCs w:val="20"/>
                <w:lang w:eastAsia="ru-RU"/>
              </w:rPr>
              <w:t>Ягоды замороженные тип 7 смородина</w:t>
            </w:r>
          </w:p>
        </w:tc>
        <w:tc>
          <w:tcPr>
            <w:tcW w:w="502" w:type="pct"/>
            <w:tcBorders>
              <w:top w:val="single" w:sz="4" w:space="0" w:color="auto"/>
              <w:left w:val="nil"/>
              <w:bottom w:val="single" w:sz="4" w:space="0" w:color="auto"/>
              <w:right w:val="single" w:sz="4" w:space="0" w:color="auto"/>
            </w:tcBorders>
            <w:shd w:val="clear" w:color="000000" w:fill="FFFFFF"/>
            <w:vAlign w:val="center"/>
            <w:hideMark/>
          </w:tcPr>
          <w:p w14:paraId="7BB2C899" w14:textId="77777777" w:rsidR="0068506B" w:rsidRPr="0068506B" w:rsidRDefault="0068506B" w:rsidP="0068506B">
            <w:pPr>
              <w:spacing w:after="0" w:line="240" w:lineRule="auto"/>
              <w:jc w:val="center"/>
              <w:rPr>
                <w:rFonts w:ascii="Times New Roman" w:eastAsia="Times New Roman" w:hAnsi="Times New Roman" w:cs="Times New Roman"/>
                <w:sz w:val="20"/>
                <w:szCs w:val="20"/>
                <w:lang w:eastAsia="ru-RU"/>
              </w:rPr>
            </w:pPr>
            <w:r w:rsidRPr="0068506B">
              <w:rPr>
                <w:rFonts w:ascii="Times New Roman" w:eastAsia="Times New Roman" w:hAnsi="Times New Roman" w:cs="Times New Roman"/>
                <w:sz w:val="20"/>
                <w:szCs w:val="20"/>
                <w:lang w:eastAsia="ru-RU"/>
              </w:rPr>
              <w:t>10.39.21.120</w:t>
            </w:r>
          </w:p>
        </w:tc>
        <w:tc>
          <w:tcPr>
            <w:tcW w:w="404" w:type="pct"/>
            <w:tcBorders>
              <w:top w:val="single" w:sz="4" w:space="0" w:color="auto"/>
              <w:left w:val="nil"/>
              <w:bottom w:val="single" w:sz="4" w:space="0" w:color="auto"/>
              <w:right w:val="single" w:sz="4" w:space="0" w:color="auto"/>
            </w:tcBorders>
            <w:shd w:val="clear" w:color="000000" w:fill="FFFFFF"/>
            <w:vAlign w:val="center"/>
            <w:hideMark/>
          </w:tcPr>
          <w:p w14:paraId="14C68215" w14:textId="77777777" w:rsidR="0068506B" w:rsidRPr="0068506B" w:rsidRDefault="0068506B" w:rsidP="0068506B">
            <w:pPr>
              <w:spacing w:after="0" w:line="240" w:lineRule="auto"/>
              <w:jc w:val="center"/>
              <w:rPr>
                <w:rFonts w:ascii="Times New Roman" w:eastAsia="Times New Roman" w:hAnsi="Times New Roman" w:cs="Times New Roman"/>
                <w:sz w:val="20"/>
                <w:szCs w:val="20"/>
                <w:lang w:eastAsia="ru-RU"/>
              </w:rPr>
            </w:pPr>
            <w:r w:rsidRPr="0068506B">
              <w:rPr>
                <w:rFonts w:ascii="Times New Roman" w:eastAsia="Times New Roman" w:hAnsi="Times New Roman" w:cs="Times New Roman"/>
                <w:sz w:val="20"/>
                <w:szCs w:val="20"/>
                <w:lang w:eastAsia="ru-RU"/>
              </w:rPr>
              <w:t>КГ</w:t>
            </w:r>
          </w:p>
        </w:tc>
        <w:tc>
          <w:tcPr>
            <w:tcW w:w="630" w:type="pct"/>
            <w:tcBorders>
              <w:top w:val="single" w:sz="4" w:space="0" w:color="auto"/>
              <w:left w:val="nil"/>
              <w:bottom w:val="single" w:sz="4" w:space="0" w:color="auto"/>
              <w:right w:val="single" w:sz="4" w:space="0" w:color="auto"/>
            </w:tcBorders>
            <w:shd w:val="clear" w:color="000000" w:fill="FFFFFF"/>
            <w:vAlign w:val="center"/>
            <w:hideMark/>
          </w:tcPr>
          <w:p w14:paraId="1E7913B5" w14:textId="77777777" w:rsidR="0068506B" w:rsidRPr="0068506B" w:rsidRDefault="0068506B" w:rsidP="0068506B">
            <w:pPr>
              <w:spacing w:after="0" w:line="240" w:lineRule="auto"/>
              <w:jc w:val="center"/>
              <w:rPr>
                <w:rFonts w:ascii="Times New Roman" w:eastAsia="Times New Roman" w:hAnsi="Times New Roman" w:cs="Times New Roman"/>
                <w:color w:val="0563C1"/>
                <w:sz w:val="20"/>
                <w:szCs w:val="20"/>
                <w:u w:val="single"/>
                <w:lang w:eastAsia="ru-RU"/>
              </w:rPr>
            </w:pPr>
            <w:hyperlink r:id="rId24" w:history="1">
              <w:r w:rsidRPr="0068506B">
                <w:rPr>
                  <w:rFonts w:ascii="Times New Roman" w:eastAsia="Times New Roman" w:hAnsi="Times New Roman" w:cs="Times New Roman"/>
                  <w:color w:val="0563C1"/>
                  <w:sz w:val="20"/>
                  <w:szCs w:val="20"/>
                  <w:u w:val="single"/>
                  <w:lang w:eastAsia="ru-RU"/>
                </w:rPr>
                <w:t>10.39.21.120-00000001</w:t>
              </w:r>
            </w:hyperlink>
          </w:p>
        </w:tc>
        <w:tc>
          <w:tcPr>
            <w:tcW w:w="630" w:type="pct"/>
            <w:tcBorders>
              <w:top w:val="single" w:sz="4" w:space="0" w:color="auto"/>
              <w:left w:val="nil"/>
              <w:bottom w:val="single" w:sz="4" w:space="0" w:color="auto"/>
              <w:right w:val="single" w:sz="4" w:space="0" w:color="auto"/>
            </w:tcBorders>
            <w:shd w:val="clear" w:color="000000" w:fill="FFFFFF"/>
            <w:vAlign w:val="center"/>
            <w:hideMark/>
          </w:tcPr>
          <w:p w14:paraId="25F5C373" w14:textId="77777777" w:rsidR="0068506B" w:rsidRPr="0068506B" w:rsidRDefault="0068506B" w:rsidP="0068506B">
            <w:pPr>
              <w:spacing w:after="0" w:line="240" w:lineRule="auto"/>
              <w:jc w:val="center"/>
              <w:rPr>
                <w:rFonts w:ascii="Times New Roman" w:eastAsia="Times New Roman" w:hAnsi="Times New Roman" w:cs="Times New Roman"/>
                <w:color w:val="0563C1"/>
                <w:sz w:val="20"/>
                <w:szCs w:val="20"/>
                <w:u w:val="single"/>
                <w:lang w:eastAsia="ru-RU"/>
              </w:rPr>
            </w:pPr>
            <w:r w:rsidRPr="0068506B">
              <w:rPr>
                <w:rFonts w:ascii="Times New Roman" w:eastAsia="Times New Roman" w:hAnsi="Times New Roman" w:cs="Times New Roman"/>
                <w:color w:val="0563C1"/>
                <w:sz w:val="20"/>
                <w:szCs w:val="20"/>
                <w:u w:val="single"/>
                <w:lang w:eastAsia="ru-RU"/>
              </w:rPr>
              <w:t>10.39.21.120-007</w:t>
            </w:r>
          </w:p>
        </w:tc>
        <w:tc>
          <w:tcPr>
            <w:tcW w:w="385" w:type="pct"/>
            <w:tcBorders>
              <w:top w:val="single" w:sz="4" w:space="0" w:color="auto"/>
              <w:left w:val="nil"/>
              <w:bottom w:val="single" w:sz="4" w:space="0" w:color="auto"/>
              <w:right w:val="single" w:sz="4" w:space="0" w:color="auto"/>
            </w:tcBorders>
            <w:shd w:val="clear" w:color="000000" w:fill="FFFFFF"/>
            <w:noWrap/>
            <w:vAlign w:val="bottom"/>
            <w:hideMark/>
          </w:tcPr>
          <w:p w14:paraId="6057CB32" w14:textId="77777777" w:rsidR="0068506B" w:rsidRPr="0068506B" w:rsidRDefault="0068506B" w:rsidP="0068506B">
            <w:pPr>
              <w:spacing w:after="0" w:line="240" w:lineRule="auto"/>
              <w:jc w:val="right"/>
              <w:rPr>
                <w:rFonts w:ascii="Times New Roman" w:eastAsia="Times New Roman" w:hAnsi="Times New Roman" w:cs="Times New Roman"/>
                <w:sz w:val="20"/>
                <w:szCs w:val="20"/>
                <w:lang w:eastAsia="ru-RU"/>
              </w:rPr>
            </w:pPr>
            <w:r w:rsidRPr="0068506B">
              <w:rPr>
                <w:rFonts w:ascii="Times New Roman" w:eastAsia="Times New Roman" w:hAnsi="Times New Roman" w:cs="Times New Roman"/>
                <w:sz w:val="20"/>
                <w:szCs w:val="20"/>
                <w:lang w:eastAsia="ru-RU"/>
              </w:rPr>
              <w:t>43</w:t>
            </w:r>
          </w:p>
        </w:tc>
        <w:tc>
          <w:tcPr>
            <w:tcW w:w="641" w:type="pct"/>
            <w:tcBorders>
              <w:top w:val="single" w:sz="4" w:space="0" w:color="auto"/>
              <w:left w:val="nil"/>
              <w:bottom w:val="single" w:sz="4" w:space="0" w:color="auto"/>
              <w:right w:val="single" w:sz="4" w:space="0" w:color="auto"/>
            </w:tcBorders>
            <w:shd w:val="clear" w:color="000000" w:fill="FFFFFF"/>
            <w:noWrap/>
            <w:vAlign w:val="center"/>
            <w:hideMark/>
          </w:tcPr>
          <w:p w14:paraId="231B34C0" w14:textId="77777777" w:rsidR="0068506B" w:rsidRPr="0068506B" w:rsidRDefault="0068506B" w:rsidP="0068506B">
            <w:pPr>
              <w:spacing w:after="0" w:line="240" w:lineRule="auto"/>
              <w:jc w:val="center"/>
              <w:rPr>
                <w:rFonts w:ascii="Times New Roman" w:eastAsia="Times New Roman" w:hAnsi="Times New Roman" w:cs="Times New Roman"/>
                <w:lang w:eastAsia="ru-RU"/>
              </w:rPr>
            </w:pPr>
            <w:r w:rsidRPr="0068506B">
              <w:rPr>
                <w:rFonts w:ascii="Times New Roman" w:eastAsia="Times New Roman" w:hAnsi="Times New Roman" w:cs="Times New Roman"/>
                <w:lang w:eastAsia="ru-RU"/>
              </w:rPr>
              <w:t>921,94</w:t>
            </w:r>
          </w:p>
        </w:tc>
        <w:tc>
          <w:tcPr>
            <w:tcW w:w="545" w:type="pct"/>
            <w:tcBorders>
              <w:top w:val="nil"/>
              <w:left w:val="nil"/>
              <w:bottom w:val="single" w:sz="4" w:space="0" w:color="auto"/>
              <w:right w:val="single" w:sz="4" w:space="0" w:color="auto"/>
            </w:tcBorders>
            <w:shd w:val="clear" w:color="000000" w:fill="FFFFFF"/>
            <w:noWrap/>
            <w:vAlign w:val="bottom"/>
            <w:hideMark/>
          </w:tcPr>
          <w:p w14:paraId="65C37FB1" w14:textId="77777777" w:rsidR="0068506B" w:rsidRPr="0068506B" w:rsidRDefault="0068506B" w:rsidP="0068506B">
            <w:pPr>
              <w:spacing w:after="0" w:line="240" w:lineRule="auto"/>
              <w:jc w:val="center"/>
              <w:rPr>
                <w:rFonts w:ascii="Times New Roman" w:eastAsia="Times New Roman" w:hAnsi="Times New Roman" w:cs="Times New Roman"/>
                <w:lang w:eastAsia="ru-RU"/>
              </w:rPr>
            </w:pPr>
            <w:r w:rsidRPr="0068506B">
              <w:rPr>
                <w:rFonts w:ascii="Times New Roman" w:eastAsia="Times New Roman" w:hAnsi="Times New Roman" w:cs="Times New Roman"/>
                <w:lang w:eastAsia="ru-RU"/>
              </w:rPr>
              <w:t>39 643,42</w:t>
            </w:r>
          </w:p>
        </w:tc>
      </w:tr>
    </w:tbl>
    <w:p w14:paraId="4FB7C365" w14:textId="360EE956" w:rsidR="00FC3C3B" w:rsidRPr="0045717D" w:rsidRDefault="00FC3C3B" w:rsidP="00FC3C3B">
      <w:pPr>
        <w:rPr>
          <w:rFonts w:ascii="Times New Roman" w:eastAsiaTheme="minorEastAsia" w:hAnsi="Times New Roman" w:cs="Times New Roman"/>
          <w:lang w:eastAsia="ru-RU"/>
        </w:rPr>
      </w:pPr>
    </w:p>
    <w:p w14:paraId="57CFC78A" w14:textId="77777777" w:rsidR="001A32C5" w:rsidRDefault="001A32C5"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sectPr w:rsidR="001A32C5" w:rsidSect="00903376">
          <w:pgSz w:w="16838" w:h="11906" w:orient="landscape"/>
          <w:pgMar w:top="1134" w:right="1134" w:bottom="851" w:left="1134" w:header="709" w:footer="709" w:gutter="0"/>
          <w:cols w:space="708"/>
          <w:docGrid w:linePitch="360"/>
        </w:sectPr>
      </w:pPr>
    </w:p>
    <w:p w14:paraId="5926EEC5" w14:textId="77777777" w:rsidR="00FC3C3B" w:rsidRPr="0045717D" w:rsidRDefault="00FC3C3B"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lastRenderedPageBreak/>
        <w:t>Приложение N 2</w:t>
      </w:r>
    </w:p>
    <w:p w14:paraId="45A2DC26" w14:textId="77777777" w:rsidR="00FC3C3B" w:rsidRPr="0045717D"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к Контракту</w:t>
      </w:r>
    </w:p>
    <w:p w14:paraId="3F951DB1" w14:textId="5B4ACBA3" w:rsidR="00FC3C3B" w:rsidRPr="0045717D" w:rsidRDefault="00FC3C3B" w:rsidP="008F18CC">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от "__" ____ 20__ г. N </w:t>
      </w:r>
      <w:r w:rsidR="008F18CC">
        <w:rPr>
          <w:rFonts w:ascii="Times New Roman" w:eastAsiaTheme="minorEastAsia" w:hAnsi="Times New Roman" w:cs="Times New Roman"/>
          <w:b/>
          <w:lang w:eastAsia="ru-RU"/>
        </w:rPr>
        <w:t>_____</w:t>
      </w:r>
    </w:p>
    <w:p w14:paraId="73AD17D0"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hAnsi="Times New Roman" w:cs="Times New Roman"/>
        </w:rPr>
      </w:pPr>
      <w:bookmarkStart w:id="20" w:name="Par389"/>
      <w:bookmarkEnd w:id="20"/>
    </w:p>
    <w:p w14:paraId="52776BDD" w14:textId="77777777" w:rsidR="002A67E3" w:rsidRPr="001A7A74" w:rsidRDefault="002A67E3" w:rsidP="002A67E3">
      <w:pPr>
        <w:autoSpaceDE w:val="0"/>
        <w:autoSpaceDN w:val="0"/>
        <w:adjustRightInd w:val="0"/>
        <w:spacing w:after="0" w:line="240" w:lineRule="auto"/>
        <w:ind w:firstLine="567"/>
        <w:jc w:val="center"/>
        <w:rPr>
          <w:rFonts w:ascii="Times New Roman" w:eastAsia="Times New Roman" w:hAnsi="Times New Roman" w:cs="Times New Roman"/>
          <w:b/>
          <w:szCs w:val="24"/>
          <w:lang w:eastAsia="ru-RU"/>
        </w:rPr>
      </w:pPr>
      <w:r w:rsidRPr="001A7A74">
        <w:rPr>
          <w:rFonts w:ascii="Times New Roman" w:eastAsia="Times New Roman" w:hAnsi="Times New Roman" w:cs="Times New Roman"/>
          <w:b/>
          <w:szCs w:val="24"/>
          <w:lang w:eastAsia="ru-RU"/>
        </w:rPr>
        <w:t>ОПИСАНИЕ ОБЪЕКТА ЗАКУПКИ</w:t>
      </w:r>
    </w:p>
    <w:p w14:paraId="4A71ED4D" w14:textId="77777777" w:rsidR="002A67E3" w:rsidRPr="001A7A74" w:rsidRDefault="002A67E3" w:rsidP="002A67E3">
      <w:pPr>
        <w:autoSpaceDE w:val="0"/>
        <w:autoSpaceDN w:val="0"/>
        <w:adjustRightInd w:val="0"/>
        <w:spacing w:after="0" w:line="240" w:lineRule="auto"/>
        <w:ind w:firstLine="567"/>
        <w:jc w:val="center"/>
        <w:rPr>
          <w:rFonts w:ascii="Times New Roman" w:eastAsia="Times New Roman" w:hAnsi="Times New Roman" w:cs="Times New Roman"/>
          <w:b/>
          <w:szCs w:val="24"/>
          <w:lang w:eastAsia="ru-RU"/>
        </w:rPr>
      </w:pPr>
      <w:r w:rsidRPr="001A7A74">
        <w:rPr>
          <w:rFonts w:ascii="Times New Roman" w:eastAsia="Times New Roman" w:hAnsi="Times New Roman" w:cs="Times New Roman"/>
          <w:b/>
          <w:szCs w:val="24"/>
          <w:lang w:eastAsia="ru-RU"/>
        </w:rPr>
        <w:t>(ТЕХНИЧЕСКОЕ ЗАДАНИЕ)</w:t>
      </w:r>
    </w:p>
    <w:p w14:paraId="0FA99205" w14:textId="77777777" w:rsidR="002A67E3" w:rsidRDefault="002A67E3" w:rsidP="002A67E3">
      <w:pPr>
        <w:autoSpaceDE w:val="0"/>
        <w:autoSpaceDN w:val="0"/>
        <w:adjustRightInd w:val="0"/>
        <w:spacing w:after="0" w:line="240" w:lineRule="auto"/>
        <w:ind w:firstLine="567"/>
        <w:jc w:val="center"/>
        <w:rPr>
          <w:rFonts w:ascii="Times New Roman" w:eastAsia="Times New Roman" w:hAnsi="Times New Roman" w:cs="Times New Roman"/>
          <w:b/>
          <w:sz w:val="24"/>
          <w:szCs w:val="24"/>
          <w:lang w:eastAsia="ru-RU"/>
        </w:rPr>
      </w:pPr>
      <w:r w:rsidRPr="00B57351">
        <w:rPr>
          <w:rFonts w:ascii="Times New Roman" w:eastAsia="Times New Roman" w:hAnsi="Times New Roman" w:cs="Times New Roman"/>
          <w:b/>
          <w:sz w:val="24"/>
          <w:szCs w:val="24"/>
          <w:lang w:eastAsia="ru-RU"/>
        </w:rPr>
        <w:t>Раздел 1. Общие требования</w:t>
      </w:r>
    </w:p>
    <w:p w14:paraId="775384A2" w14:textId="77777777" w:rsidR="002A67E3" w:rsidRPr="001A7A74" w:rsidRDefault="002A67E3" w:rsidP="002A67E3">
      <w:pPr>
        <w:autoSpaceDE w:val="0"/>
        <w:autoSpaceDN w:val="0"/>
        <w:adjustRightInd w:val="0"/>
        <w:spacing w:after="0" w:line="240" w:lineRule="auto"/>
        <w:ind w:firstLine="567"/>
        <w:jc w:val="center"/>
        <w:rPr>
          <w:rFonts w:ascii="Times New Roman" w:eastAsia="Times New Roman" w:hAnsi="Times New Roman" w:cs="Times New Roman"/>
          <w:b/>
          <w:szCs w:val="24"/>
          <w:lang w:eastAsia="ru-RU"/>
        </w:rPr>
      </w:pPr>
      <w:r w:rsidRPr="001A7A74">
        <w:rPr>
          <w:rFonts w:ascii="Times New Roman" w:eastAsia="Times New Roman" w:hAnsi="Times New Roman" w:cs="Times New Roman"/>
          <w:b/>
          <w:szCs w:val="24"/>
          <w:lang w:eastAsia="ru-RU"/>
        </w:rPr>
        <w:t>1</w:t>
      </w:r>
      <w:r w:rsidRPr="001A7A74">
        <w:rPr>
          <w:rFonts w:ascii="Times New Roman" w:eastAsia="Times New Roman" w:hAnsi="Times New Roman" w:cs="Times New Roman"/>
          <w:szCs w:val="24"/>
          <w:lang w:eastAsia="ru-RU"/>
        </w:rPr>
        <w:t xml:space="preserve">. </w:t>
      </w:r>
      <w:r w:rsidRPr="001A7A74">
        <w:rPr>
          <w:rFonts w:ascii="Times New Roman" w:eastAsia="Times New Roman" w:hAnsi="Times New Roman" w:cs="Times New Roman"/>
          <w:b/>
          <w:szCs w:val="24"/>
          <w:lang w:eastAsia="ru-RU"/>
        </w:rPr>
        <w:t>Предмет контракта, начальная (максимальная) цена контракта</w:t>
      </w:r>
    </w:p>
    <w:p w14:paraId="5A142B3E" w14:textId="77777777" w:rsidR="002A67E3" w:rsidRPr="002858E2" w:rsidRDefault="002A67E3" w:rsidP="002858E2">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r w:rsidRPr="001A7A74">
        <w:rPr>
          <w:rFonts w:ascii="Times New Roman" w:eastAsia="Times New Roman" w:hAnsi="Times New Roman" w:cs="Times New Roman"/>
          <w:szCs w:val="24"/>
          <w:lang w:eastAsia="ru-RU"/>
        </w:rPr>
        <w:t xml:space="preserve">1. Предмет контракта: комплексная поставка продуктов </w:t>
      </w:r>
      <w:r w:rsidRPr="009914EB">
        <w:rPr>
          <w:rFonts w:ascii="Times New Roman" w:eastAsia="Times New Roman" w:hAnsi="Times New Roman" w:cs="Times New Roman"/>
          <w:szCs w:val="24"/>
          <w:lang w:eastAsia="ru-RU"/>
        </w:rPr>
        <w:t>питания д</w:t>
      </w:r>
      <w:r w:rsidRPr="00A747DE">
        <w:rPr>
          <w:rFonts w:ascii="Times New Roman" w:eastAsia="Times New Roman" w:hAnsi="Times New Roman" w:cs="Times New Roman"/>
          <w:szCs w:val="24"/>
          <w:lang w:eastAsia="ru-RU"/>
        </w:rPr>
        <w:t xml:space="preserve">ля организации питания </w:t>
      </w:r>
      <w:r w:rsidR="002858E2">
        <w:rPr>
          <w:rFonts w:ascii="Times New Roman" w:eastAsia="Times New Roman" w:hAnsi="Times New Roman" w:cs="Times New Roman"/>
          <w:lang w:eastAsia="ru-RU"/>
        </w:rPr>
        <w:t xml:space="preserve">в ГБДОУ детский сад № </w:t>
      </w:r>
      <w:r w:rsidR="00D40335">
        <w:rPr>
          <w:rFonts w:ascii="Times New Roman" w:eastAsia="Times New Roman" w:hAnsi="Times New Roman" w:cs="Times New Roman"/>
          <w:lang w:eastAsia="ru-RU"/>
        </w:rPr>
        <w:t xml:space="preserve">91 </w:t>
      </w:r>
      <w:r w:rsidR="002858E2" w:rsidRPr="0045717D">
        <w:rPr>
          <w:rFonts w:ascii="Times New Roman" w:eastAsia="Times New Roman" w:hAnsi="Times New Roman" w:cs="Times New Roman"/>
          <w:lang w:eastAsia="ru-RU"/>
        </w:rPr>
        <w:t xml:space="preserve"> </w:t>
      </w:r>
      <w:r w:rsidRPr="00A747DE">
        <w:rPr>
          <w:rFonts w:ascii="Times New Roman" w:eastAsia="Times New Roman" w:hAnsi="Times New Roman" w:cs="Times New Roman"/>
          <w:szCs w:val="24"/>
          <w:lang w:eastAsia="ru-RU"/>
        </w:rPr>
        <w:t>Красносельского района Санкт-Петербурга</w:t>
      </w:r>
      <w:r w:rsidRPr="009914EB">
        <w:rPr>
          <w:rFonts w:ascii="Times New Roman" w:eastAsia="Times New Roman" w:hAnsi="Times New Roman" w:cs="Times New Roman"/>
          <w:szCs w:val="24"/>
          <w:lang w:eastAsia="ru-RU"/>
        </w:rPr>
        <w:t>.</w:t>
      </w:r>
    </w:p>
    <w:p w14:paraId="52CBD50B" w14:textId="77777777" w:rsidR="00EF523B" w:rsidRDefault="002A67E3" w:rsidP="002A67E3">
      <w:pPr>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2. </w:t>
      </w:r>
      <w:r w:rsidRPr="00256B98">
        <w:rPr>
          <w:rFonts w:ascii="Times New Roman" w:eastAsia="Times New Roman" w:hAnsi="Times New Roman" w:cs="Times New Roman"/>
          <w:szCs w:val="24"/>
          <w:lang w:eastAsia="ru-RU"/>
        </w:rPr>
        <w:t xml:space="preserve">. Код (коды) по Общероссийскому классификатору продукции по видам экономической деятельности (ОКПД2), Код (коды) КТРУ с указанием вида (-ов) продукции, соответствующий (-ие) предмету </w:t>
      </w:r>
      <w:r w:rsidR="00EF523B">
        <w:rPr>
          <w:rFonts w:ascii="Times New Roman" w:eastAsia="Times New Roman" w:hAnsi="Times New Roman" w:cs="Times New Roman"/>
          <w:szCs w:val="24"/>
          <w:lang w:eastAsia="ru-RU"/>
        </w:rPr>
        <w:t>закупки:</w:t>
      </w:r>
      <w:r w:rsidR="00EF523B" w:rsidRPr="00EF523B">
        <w:rPr>
          <w:rFonts w:ascii="Times New Roman" w:eastAsia="Times New Roman" w:hAnsi="Times New Roman" w:cs="Times New Roman"/>
          <w:szCs w:val="24"/>
          <w:lang w:eastAsia="ru-RU"/>
        </w:rPr>
        <w:t xml:space="preserve"> 01.11.75.110, 10.51.40.120, 10.61.1, 10.82.14.000, 10.83.12.120, 10.89.13.111</w:t>
      </w:r>
    </w:p>
    <w:p w14:paraId="70B8F9EF" w14:textId="77777777" w:rsidR="002A67E3" w:rsidRPr="001A7A74" w:rsidRDefault="002A67E3" w:rsidP="002A67E3">
      <w:pPr>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3. Метод </w:t>
      </w:r>
      <w:r w:rsidRPr="001A7A74">
        <w:rPr>
          <w:rFonts w:ascii="Times New Roman" w:eastAsia="Times New Roman" w:hAnsi="Times New Roman" w:cs="Times New Roman"/>
          <w:bCs/>
          <w:szCs w:val="24"/>
          <w:lang w:eastAsia="ru-RU"/>
        </w:rPr>
        <w:t>определения, обоснование</w:t>
      </w:r>
      <w:r w:rsidRPr="001A7A74">
        <w:rPr>
          <w:rFonts w:ascii="Times New Roman" w:eastAsia="Times New Roman" w:hAnsi="Times New Roman" w:cs="Times New Roman"/>
          <w:szCs w:val="24"/>
          <w:lang w:eastAsia="ru-RU"/>
        </w:rPr>
        <w:t xml:space="preserve"> и расчет начальной (максимальной) цены контракта представлены в приложении № 2 к Извещению об осуществлении закупки.</w:t>
      </w:r>
    </w:p>
    <w:p w14:paraId="03593818" w14:textId="77777777" w:rsidR="002A67E3" w:rsidRPr="001A7A74" w:rsidRDefault="002A67E3" w:rsidP="002A67E3">
      <w:pPr>
        <w:spacing w:after="0" w:line="240" w:lineRule="auto"/>
        <w:ind w:firstLine="567"/>
        <w:jc w:val="center"/>
        <w:rPr>
          <w:rFonts w:ascii="Times New Roman" w:eastAsia="Times New Roman" w:hAnsi="Times New Roman" w:cs="Times New Roman"/>
          <w:b/>
          <w:bCs/>
          <w:szCs w:val="24"/>
          <w:lang w:eastAsia="ru-RU"/>
        </w:rPr>
      </w:pPr>
    </w:p>
    <w:p w14:paraId="10C9A459" w14:textId="77777777" w:rsidR="002A67E3" w:rsidRPr="001A7A74" w:rsidRDefault="002A67E3" w:rsidP="002A67E3">
      <w:pPr>
        <w:spacing w:after="0" w:line="240" w:lineRule="auto"/>
        <w:ind w:firstLine="567"/>
        <w:jc w:val="center"/>
        <w:rPr>
          <w:rFonts w:ascii="Times New Roman" w:eastAsia="Times New Roman" w:hAnsi="Times New Roman" w:cs="Times New Roman"/>
          <w:b/>
          <w:szCs w:val="24"/>
          <w:lang w:eastAsia="ru-RU"/>
        </w:rPr>
      </w:pPr>
      <w:r w:rsidRPr="001A7A74">
        <w:rPr>
          <w:rFonts w:ascii="Times New Roman" w:eastAsia="Times New Roman" w:hAnsi="Times New Roman" w:cs="Times New Roman"/>
          <w:b/>
          <w:bCs/>
          <w:szCs w:val="24"/>
          <w:lang w:eastAsia="ru-RU"/>
        </w:rPr>
        <w:t xml:space="preserve">2. </w:t>
      </w:r>
      <w:r w:rsidRPr="001A7A74">
        <w:rPr>
          <w:rFonts w:ascii="Times New Roman" w:eastAsia="Times New Roman" w:hAnsi="Times New Roman" w:cs="Times New Roman"/>
          <w:b/>
          <w:szCs w:val="24"/>
          <w:lang w:eastAsia="ru-RU"/>
        </w:rPr>
        <w:t>Цели и правовое основание для поставки товара</w:t>
      </w:r>
    </w:p>
    <w:p w14:paraId="22B2A394" w14:textId="77777777" w:rsidR="002A67E3" w:rsidRPr="001A7A74" w:rsidRDefault="002A67E3" w:rsidP="002A67E3">
      <w:pPr>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1. Целью данной закупки является комплексная поставка продуктов питания в Государственные бюджетные образовательные учреждения Красносельского района Санкт-Петербурга.</w:t>
      </w:r>
    </w:p>
    <w:p w14:paraId="3A3A35EA" w14:textId="77777777" w:rsidR="002A67E3" w:rsidRPr="00A746EB" w:rsidRDefault="002A67E3" w:rsidP="002A67E3">
      <w:pPr>
        <w:spacing w:after="0" w:line="240" w:lineRule="auto"/>
        <w:ind w:firstLine="567"/>
        <w:jc w:val="both"/>
        <w:rPr>
          <w:rFonts w:ascii="Times New Roman" w:eastAsia="Times New Roman" w:hAnsi="Times New Roman" w:cs="Times New Roman"/>
          <w:lang w:eastAsia="ru-RU"/>
        </w:rPr>
      </w:pPr>
      <w:r w:rsidRPr="00A746EB">
        <w:rPr>
          <w:rFonts w:ascii="Times New Roman" w:eastAsia="Times New Roman" w:hAnsi="Times New Roman" w:cs="Times New Roman"/>
          <w:lang w:eastAsia="ru-RU"/>
        </w:rPr>
        <w:t>2. Основанием для поставки товаров является план-график закупок.</w:t>
      </w:r>
    </w:p>
    <w:p w14:paraId="663320FB" w14:textId="77777777" w:rsidR="002A67E3" w:rsidRPr="00A746EB" w:rsidRDefault="002A67E3" w:rsidP="002A67E3">
      <w:pPr>
        <w:tabs>
          <w:tab w:val="left" w:pos="2880"/>
        </w:tabs>
        <w:spacing w:after="0" w:line="240" w:lineRule="auto"/>
        <w:ind w:firstLine="567"/>
        <w:rPr>
          <w:rFonts w:ascii="Times New Roman" w:eastAsia="Times New Roman" w:hAnsi="Times New Roman" w:cs="Times New Roman"/>
          <w:lang w:eastAsia="ru-RU"/>
        </w:rPr>
      </w:pPr>
    </w:p>
    <w:p w14:paraId="52852841" w14:textId="77777777" w:rsidR="002A67E3" w:rsidRPr="00A746EB" w:rsidRDefault="002A67E3" w:rsidP="002A67E3">
      <w:pPr>
        <w:tabs>
          <w:tab w:val="left" w:pos="2880"/>
        </w:tabs>
        <w:spacing w:after="0" w:line="240" w:lineRule="auto"/>
        <w:ind w:firstLine="567"/>
        <w:jc w:val="center"/>
        <w:rPr>
          <w:rFonts w:ascii="Times New Roman" w:eastAsia="Times New Roman" w:hAnsi="Times New Roman" w:cs="Times New Roman"/>
          <w:b/>
          <w:lang w:eastAsia="ru-RU"/>
        </w:rPr>
      </w:pPr>
      <w:r w:rsidRPr="00A746EB">
        <w:rPr>
          <w:rFonts w:ascii="Times New Roman" w:eastAsia="Times New Roman" w:hAnsi="Times New Roman" w:cs="Times New Roman"/>
          <w:b/>
          <w:lang w:eastAsia="ru-RU"/>
        </w:rPr>
        <w:t>3. Источник финансирования закупки</w:t>
      </w:r>
    </w:p>
    <w:p w14:paraId="5966351B" w14:textId="16493AE8" w:rsidR="002A67E3" w:rsidRPr="00A746EB" w:rsidRDefault="002A67E3" w:rsidP="005215B9">
      <w:pPr>
        <w:autoSpaceDE w:val="0"/>
        <w:autoSpaceDN w:val="0"/>
        <w:adjustRightInd w:val="0"/>
        <w:spacing w:after="0" w:line="240" w:lineRule="auto"/>
        <w:ind w:firstLine="567"/>
        <w:jc w:val="both"/>
        <w:rPr>
          <w:rFonts w:ascii="Times New Roman" w:hAnsi="Times New Roman" w:cs="Times New Roman"/>
          <w:iCs/>
          <w:u w:val="single"/>
        </w:rPr>
      </w:pPr>
      <w:r w:rsidRPr="00A746EB">
        <w:rPr>
          <w:rFonts w:ascii="Times New Roman" w:eastAsia="Times New Roman" w:hAnsi="Times New Roman" w:cs="Times New Roman"/>
          <w:lang w:eastAsia="ru-RU"/>
        </w:rPr>
        <w:t xml:space="preserve">1. </w:t>
      </w:r>
      <w:r w:rsidRPr="00A746EB">
        <w:rPr>
          <w:rFonts w:ascii="Times New Roman" w:hAnsi="Times New Roman" w:cs="Times New Roman"/>
          <w:iCs/>
        </w:rPr>
        <w:t>Источник финансирования: Внебюджетные средства. Средства бюджетных учреждений.</w:t>
      </w:r>
      <w:r w:rsidRPr="00004681">
        <w:rPr>
          <w:rFonts w:ascii="Times New Roman" w:eastAsia="Times New Roman" w:hAnsi="Times New Roman" w:cs="Times New Roman"/>
          <w:iCs/>
          <w:kern w:val="2"/>
          <w:lang w:eastAsia="zh-CN"/>
        </w:rPr>
        <w:t xml:space="preserve"> </w:t>
      </w:r>
    </w:p>
    <w:p w14:paraId="41103170" w14:textId="77777777" w:rsidR="002A67E3" w:rsidRPr="001A7A74" w:rsidRDefault="002A67E3" w:rsidP="002A67E3">
      <w:pPr>
        <w:tabs>
          <w:tab w:val="left" w:pos="2880"/>
        </w:tabs>
        <w:spacing w:after="0" w:line="240" w:lineRule="auto"/>
        <w:ind w:firstLine="567"/>
        <w:jc w:val="both"/>
        <w:rPr>
          <w:rFonts w:ascii="Times New Roman" w:eastAsia="Times New Roman" w:hAnsi="Times New Roman" w:cs="Times New Roman"/>
          <w:szCs w:val="24"/>
          <w:lang w:eastAsia="ru-RU"/>
        </w:rPr>
      </w:pPr>
    </w:p>
    <w:p w14:paraId="25456D5B" w14:textId="77777777" w:rsidR="002A67E3" w:rsidRPr="001A7A74" w:rsidRDefault="002A67E3" w:rsidP="002A67E3">
      <w:pPr>
        <w:suppressAutoHyphens/>
        <w:autoSpaceDE w:val="0"/>
        <w:spacing w:after="0" w:line="240" w:lineRule="auto"/>
        <w:ind w:firstLine="567"/>
        <w:jc w:val="center"/>
        <w:rPr>
          <w:rFonts w:ascii="Times New Roman" w:eastAsia="Times New Roman" w:hAnsi="Times New Roman" w:cs="Times New Roman"/>
          <w:b/>
          <w:szCs w:val="24"/>
          <w:lang w:eastAsia="ar-SA"/>
        </w:rPr>
      </w:pPr>
      <w:r w:rsidRPr="001A7A74">
        <w:rPr>
          <w:rFonts w:ascii="Times New Roman" w:eastAsia="Times New Roman" w:hAnsi="Times New Roman" w:cs="Times New Roman"/>
          <w:b/>
          <w:szCs w:val="24"/>
          <w:lang w:eastAsia="ar-SA"/>
        </w:rPr>
        <w:t xml:space="preserve">4. Срок и порядок оплаты товара </w:t>
      </w:r>
    </w:p>
    <w:p w14:paraId="73810376" w14:textId="5CC4669E" w:rsidR="00FE5E79" w:rsidRPr="0045717D" w:rsidRDefault="002A67E3" w:rsidP="00FE5E79">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1A7A74">
        <w:rPr>
          <w:rFonts w:ascii="Times New Roman" w:eastAsia="Calibri" w:hAnsi="Times New Roman" w:cs="Times New Roman"/>
          <w:szCs w:val="24"/>
          <w:lang w:eastAsia="ru-RU"/>
        </w:rPr>
        <w:t xml:space="preserve">1. Срок и порядок оплаты установлены в </w:t>
      </w:r>
      <w:r w:rsidR="00FE5E79">
        <w:rPr>
          <w:rFonts w:ascii="Times New Roman" w:eastAsia="Calibri" w:hAnsi="Times New Roman" w:cs="Times New Roman"/>
          <w:szCs w:val="24"/>
          <w:lang w:eastAsia="ru-RU"/>
        </w:rPr>
        <w:t xml:space="preserve">Разделе </w:t>
      </w:r>
      <w:r w:rsidR="00FE5E79">
        <w:rPr>
          <w:rFonts w:ascii="Times New Roman" w:eastAsiaTheme="minorEastAsia" w:hAnsi="Times New Roman" w:cs="Times New Roman"/>
          <w:b/>
          <w:lang w:eastAsia="ru-RU"/>
        </w:rPr>
        <w:t>III Контракта:</w:t>
      </w:r>
      <w:r w:rsidR="00FE5E79" w:rsidRPr="0045717D">
        <w:rPr>
          <w:rFonts w:ascii="Times New Roman" w:eastAsiaTheme="minorEastAsia" w:hAnsi="Times New Roman" w:cs="Times New Roman"/>
          <w:b/>
          <w:lang w:eastAsia="ru-RU"/>
        </w:rPr>
        <w:t xml:space="preserve"> ПОРЯДОК, СРОКИ И УСЛОВИЯ ПОСТАВКИ И ПРИЕМКИ ТОВАРА</w:t>
      </w:r>
    </w:p>
    <w:p w14:paraId="376ECA0B" w14:textId="77777777" w:rsidR="002A67E3" w:rsidRPr="001A7A74" w:rsidRDefault="002A67E3" w:rsidP="002A67E3">
      <w:pPr>
        <w:suppressAutoHyphens/>
        <w:autoSpaceDE w:val="0"/>
        <w:spacing w:after="0" w:line="240" w:lineRule="auto"/>
        <w:ind w:firstLine="567"/>
        <w:jc w:val="both"/>
        <w:rPr>
          <w:rFonts w:ascii="Times New Roman" w:eastAsia="Times New Roman" w:hAnsi="Times New Roman" w:cs="Times New Roman"/>
          <w:b/>
          <w:szCs w:val="24"/>
          <w:lang w:eastAsia="ar-SA"/>
        </w:rPr>
      </w:pPr>
    </w:p>
    <w:p w14:paraId="3049CB5C" w14:textId="77777777" w:rsidR="002A67E3" w:rsidRPr="001A7A74" w:rsidRDefault="002A67E3" w:rsidP="002A67E3">
      <w:pPr>
        <w:autoSpaceDE w:val="0"/>
        <w:autoSpaceDN w:val="0"/>
        <w:adjustRightInd w:val="0"/>
        <w:spacing w:after="0" w:line="240" w:lineRule="auto"/>
        <w:ind w:firstLine="567"/>
        <w:jc w:val="center"/>
        <w:rPr>
          <w:rFonts w:ascii="Times New Roman" w:eastAsia="Times New Roman" w:hAnsi="Times New Roman" w:cs="Times New Roman"/>
          <w:b/>
          <w:szCs w:val="24"/>
          <w:lang w:eastAsia="ru-RU"/>
        </w:rPr>
      </w:pPr>
      <w:r w:rsidRPr="001A7A74">
        <w:rPr>
          <w:rFonts w:ascii="Times New Roman" w:eastAsia="Times New Roman" w:hAnsi="Times New Roman" w:cs="Times New Roman"/>
          <w:b/>
          <w:szCs w:val="24"/>
          <w:lang w:eastAsia="ru-RU"/>
        </w:rPr>
        <w:t>5. Место поставки товара, сроки поставки товара.</w:t>
      </w:r>
    </w:p>
    <w:p w14:paraId="1A0B4737" w14:textId="77777777" w:rsidR="002A67E3" w:rsidRPr="001A7A74" w:rsidRDefault="002A67E3" w:rsidP="002A67E3">
      <w:pPr>
        <w:autoSpaceDE w:val="0"/>
        <w:autoSpaceDN w:val="0"/>
        <w:adjustRightInd w:val="0"/>
        <w:spacing w:after="0" w:line="240" w:lineRule="auto"/>
        <w:ind w:firstLine="567"/>
        <w:jc w:val="center"/>
        <w:rPr>
          <w:rFonts w:ascii="Times New Roman" w:eastAsia="Times New Roman" w:hAnsi="Times New Roman" w:cs="Times New Roman"/>
          <w:b/>
          <w:szCs w:val="24"/>
          <w:lang w:eastAsia="ru-RU"/>
        </w:rPr>
      </w:pPr>
    </w:p>
    <w:p w14:paraId="3DB7C4B3" w14:textId="77777777" w:rsidR="002A67E3" w:rsidRPr="001A7A74" w:rsidRDefault="002A67E3" w:rsidP="002A67E3">
      <w:pPr>
        <w:pStyle w:val="ad"/>
        <w:widowControl w:val="0"/>
        <w:snapToGrid w:val="0"/>
        <w:spacing w:after="0" w:line="240" w:lineRule="auto"/>
        <w:ind w:left="567"/>
        <w:jc w:val="both"/>
        <w:rPr>
          <w:rFonts w:ascii="Times New Roman" w:eastAsia="Times New Roman" w:hAnsi="Times New Roman" w:cs="Times New Roman"/>
          <w:snapToGrid w:val="0"/>
          <w:szCs w:val="24"/>
          <w:lang w:eastAsia="ru-RU"/>
        </w:rPr>
      </w:pPr>
      <w:r w:rsidRPr="001A7A74">
        <w:rPr>
          <w:rFonts w:ascii="Times New Roman" w:eastAsia="Times New Roman" w:hAnsi="Times New Roman" w:cs="Times New Roman"/>
          <w:snapToGrid w:val="0"/>
          <w:szCs w:val="24"/>
          <w:lang w:eastAsia="ru-RU"/>
        </w:rPr>
        <w:t>1. Место поставки: в соответствии с Приложением №</w:t>
      </w:r>
      <w:r>
        <w:rPr>
          <w:rFonts w:ascii="Times New Roman" w:eastAsia="Times New Roman" w:hAnsi="Times New Roman" w:cs="Times New Roman"/>
          <w:snapToGrid w:val="0"/>
          <w:szCs w:val="24"/>
          <w:lang w:eastAsia="ru-RU"/>
        </w:rPr>
        <w:t>3</w:t>
      </w:r>
      <w:r w:rsidRPr="001A7A74">
        <w:rPr>
          <w:rFonts w:ascii="Times New Roman" w:eastAsia="Times New Roman" w:hAnsi="Times New Roman" w:cs="Times New Roman"/>
          <w:snapToGrid w:val="0"/>
          <w:szCs w:val="24"/>
          <w:lang w:eastAsia="ru-RU"/>
        </w:rPr>
        <w:t xml:space="preserve"> к Техническому заданию</w:t>
      </w:r>
    </w:p>
    <w:p w14:paraId="4E01D7F3" w14:textId="77777777" w:rsidR="002A67E3" w:rsidRPr="001A7A74" w:rsidRDefault="002A67E3" w:rsidP="002A67E3">
      <w:pPr>
        <w:pStyle w:val="ad"/>
        <w:widowControl w:val="0"/>
        <w:snapToGrid w:val="0"/>
        <w:spacing w:after="0" w:line="240" w:lineRule="auto"/>
        <w:ind w:left="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2. Условия и сроки (периоды) поставки товара: </w:t>
      </w:r>
    </w:p>
    <w:p w14:paraId="37C665B6" w14:textId="719AB1B3" w:rsidR="002A67E3" w:rsidRPr="001A7A74" w:rsidRDefault="002A67E3" w:rsidP="002A67E3">
      <w:pPr>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Поставка товара осуществляется с </w:t>
      </w:r>
      <w:r w:rsidR="00930A9E">
        <w:rPr>
          <w:rFonts w:ascii="Times New Roman" w:eastAsia="Times New Roman" w:hAnsi="Times New Roman" w:cs="Times New Roman"/>
          <w:szCs w:val="24"/>
          <w:lang w:eastAsia="ru-RU"/>
        </w:rPr>
        <w:t>01.06.2026</w:t>
      </w:r>
      <w:r w:rsidRPr="001A7A74">
        <w:rPr>
          <w:rFonts w:ascii="Times New Roman" w:hAnsi="Times New Roman" w:cs="Times New Roman"/>
          <w:szCs w:val="20"/>
        </w:rPr>
        <w:t xml:space="preserve"> </w:t>
      </w:r>
      <w:r w:rsidRPr="001A7A74">
        <w:rPr>
          <w:rFonts w:ascii="Times New Roman" w:eastAsia="Times New Roman" w:hAnsi="Times New Roman" w:cs="Times New Roman"/>
          <w:szCs w:val="24"/>
          <w:lang w:eastAsia="ru-RU"/>
        </w:rPr>
        <w:t>по 31.12.202</w:t>
      </w:r>
      <w:r w:rsidR="00A66C11" w:rsidRPr="00A66C11">
        <w:rPr>
          <w:rFonts w:ascii="Times New Roman" w:eastAsia="Times New Roman" w:hAnsi="Times New Roman" w:cs="Times New Roman"/>
          <w:szCs w:val="24"/>
          <w:lang w:eastAsia="ru-RU"/>
        </w:rPr>
        <w:t xml:space="preserve">6 </w:t>
      </w:r>
      <w:r w:rsidRPr="001A7A74">
        <w:rPr>
          <w:rFonts w:ascii="Times New Roman" w:eastAsia="Times New Roman" w:hAnsi="Times New Roman" w:cs="Times New Roman"/>
          <w:szCs w:val="24"/>
          <w:lang w:eastAsia="ru-RU"/>
        </w:rPr>
        <w:t>г (Приложение №</w:t>
      </w:r>
      <w:r>
        <w:rPr>
          <w:rFonts w:ascii="Times New Roman" w:eastAsia="Times New Roman" w:hAnsi="Times New Roman" w:cs="Times New Roman"/>
          <w:szCs w:val="24"/>
          <w:lang w:eastAsia="ru-RU"/>
        </w:rPr>
        <w:t>4</w:t>
      </w:r>
      <w:r w:rsidRPr="001A7A74">
        <w:rPr>
          <w:rFonts w:ascii="Times New Roman" w:eastAsia="Times New Roman" w:hAnsi="Times New Roman" w:cs="Times New Roman"/>
          <w:szCs w:val="24"/>
          <w:lang w:eastAsia="ru-RU"/>
        </w:rPr>
        <w:t xml:space="preserve"> к Техническому заданию)</w:t>
      </w:r>
    </w:p>
    <w:p w14:paraId="5138C830" w14:textId="77777777" w:rsidR="002A67E3" w:rsidRPr="001A7A74" w:rsidRDefault="002A67E3" w:rsidP="002A67E3">
      <w:pPr>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Период поставки товара осуществляется в соответствии с графиком поставки пищевых продуктов по продовольственным группам: в соответствии с Приложением №</w:t>
      </w:r>
      <w:r>
        <w:rPr>
          <w:rFonts w:ascii="Times New Roman" w:eastAsia="Times New Roman" w:hAnsi="Times New Roman" w:cs="Times New Roman"/>
          <w:szCs w:val="24"/>
          <w:lang w:eastAsia="ru-RU"/>
        </w:rPr>
        <w:t>5</w:t>
      </w:r>
      <w:r w:rsidRPr="001A7A74">
        <w:rPr>
          <w:rFonts w:ascii="Times New Roman" w:eastAsia="Times New Roman" w:hAnsi="Times New Roman" w:cs="Times New Roman"/>
          <w:szCs w:val="24"/>
          <w:lang w:eastAsia="ru-RU"/>
        </w:rPr>
        <w:t xml:space="preserve"> к Техническому заданию</w:t>
      </w:r>
    </w:p>
    <w:p w14:paraId="0A64C7CF" w14:textId="77777777" w:rsidR="002A67E3" w:rsidRPr="005657C4" w:rsidRDefault="002A67E3" w:rsidP="002A67E3">
      <w:pPr>
        <w:spacing w:after="0" w:line="240" w:lineRule="auto"/>
        <w:ind w:firstLine="567"/>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3</w:t>
      </w:r>
      <w:r w:rsidRPr="001A7A74">
        <w:rPr>
          <w:rFonts w:ascii="Times New Roman" w:eastAsia="Times New Roman" w:hAnsi="Times New Roman" w:cs="Times New Roman"/>
          <w:szCs w:val="24"/>
          <w:lang w:eastAsia="ru-RU"/>
        </w:rPr>
        <w:t xml:space="preserve">. </w:t>
      </w:r>
      <w:r w:rsidRPr="005657C4">
        <w:rPr>
          <w:rFonts w:ascii="Times New Roman" w:eastAsia="Times New Roman" w:hAnsi="Times New Roman" w:cs="Times New Roman"/>
          <w:szCs w:val="24"/>
          <w:lang w:eastAsia="ru-RU"/>
        </w:rPr>
        <w:t>Условия поставки товара: Поставка пищевых продуктов обеспечивается в соответствии с Графиком поставки пищевых продуктов и продовольственного сырья по продовольственным группам. Заказчик оформляет заявку, которую направляет в адрес поставщика с использованием электронных средств связи (факс, электронная почта).</w:t>
      </w:r>
    </w:p>
    <w:p w14:paraId="57521907" w14:textId="77777777" w:rsidR="002A67E3" w:rsidRPr="005657C4" w:rsidRDefault="002A67E3" w:rsidP="002A67E3">
      <w:pPr>
        <w:spacing w:after="0" w:line="240" w:lineRule="auto"/>
        <w:ind w:firstLine="567"/>
        <w:jc w:val="both"/>
        <w:rPr>
          <w:rFonts w:ascii="Times New Roman" w:eastAsia="Times New Roman" w:hAnsi="Times New Roman" w:cs="Times New Roman"/>
          <w:szCs w:val="24"/>
          <w:lang w:eastAsia="ru-RU"/>
        </w:rPr>
      </w:pPr>
      <w:r w:rsidRPr="005657C4">
        <w:rPr>
          <w:rFonts w:ascii="Times New Roman" w:eastAsia="Times New Roman" w:hAnsi="Times New Roman" w:cs="Times New Roman"/>
          <w:szCs w:val="24"/>
          <w:lang w:eastAsia="ru-RU"/>
        </w:rPr>
        <w:t>Поставка пищевых продуктов производится по предварительной заявке Заказчика в указанной расфасовке в соответствии с Пр</w:t>
      </w:r>
      <w:r>
        <w:rPr>
          <w:rFonts w:ascii="Times New Roman" w:eastAsia="Times New Roman" w:hAnsi="Times New Roman" w:cs="Times New Roman"/>
          <w:szCs w:val="24"/>
          <w:lang w:eastAsia="ru-RU"/>
        </w:rPr>
        <w:t>оектом контракта (Приложение № 5</w:t>
      </w:r>
      <w:r w:rsidRPr="005657C4">
        <w:rPr>
          <w:rFonts w:ascii="Times New Roman" w:eastAsia="Times New Roman" w:hAnsi="Times New Roman" w:cs="Times New Roman"/>
          <w:szCs w:val="24"/>
          <w:lang w:eastAsia="ru-RU"/>
        </w:rPr>
        <w:t xml:space="preserve"> к </w:t>
      </w:r>
      <w:r>
        <w:rPr>
          <w:rFonts w:ascii="Times New Roman" w:eastAsia="Times New Roman" w:hAnsi="Times New Roman" w:cs="Times New Roman"/>
          <w:szCs w:val="24"/>
          <w:lang w:eastAsia="ru-RU"/>
        </w:rPr>
        <w:t>извещению</w:t>
      </w:r>
      <w:r w:rsidRPr="005657C4">
        <w:rPr>
          <w:rFonts w:ascii="Times New Roman" w:eastAsia="Times New Roman" w:hAnsi="Times New Roman" w:cs="Times New Roman"/>
          <w:szCs w:val="24"/>
          <w:lang w:eastAsia="ru-RU"/>
        </w:rPr>
        <w:t>).</w:t>
      </w:r>
    </w:p>
    <w:p w14:paraId="039710AA" w14:textId="77777777" w:rsidR="002A67E3" w:rsidRPr="005657C4" w:rsidRDefault="002A67E3" w:rsidP="002A67E3">
      <w:pPr>
        <w:spacing w:after="0" w:line="240" w:lineRule="auto"/>
        <w:ind w:firstLine="567"/>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П</w:t>
      </w:r>
      <w:r w:rsidRPr="005657C4">
        <w:rPr>
          <w:rFonts w:ascii="Times New Roman" w:eastAsia="Times New Roman" w:hAnsi="Times New Roman" w:cs="Times New Roman"/>
          <w:szCs w:val="24"/>
          <w:lang w:eastAsia="ru-RU"/>
        </w:rPr>
        <w:t>оставщик осуществляет поставку товара в условиях, исключающих его порчу, в строгом соответствии с требованиями нормативно-правовых документов, регламентирующих правила хранения, обращения и транспортировки продуктов питания. Производит очистку и санитарную обработку транспортных средств, используемых для перевозки товара.  Персонал поставщика, осуществляющий доставку и разгрузку товара, должен иметь оформленные в соответствии с требованиями действующего законодательства Российской Федерации медицинские книжки, спецодежду, перчатки.</w:t>
      </w:r>
    </w:p>
    <w:p w14:paraId="55670B8B" w14:textId="77777777" w:rsidR="002A67E3" w:rsidRPr="001A7A74" w:rsidRDefault="002A67E3" w:rsidP="002A67E3">
      <w:pPr>
        <w:autoSpaceDE w:val="0"/>
        <w:autoSpaceDN w:val="0"/>
        <w:adjustRightInd w:val="0"/>
        <w:spacing w:after="0" w:line="240" w:lineRule="auto"/>
        <w:ind w:firstLine="567"/>
        <w:outlineLvl w:val="2"/>
        <w:rPr>
          <w:rFonts w:ascii="Times New Roman" w:eastAsia="Times New Roman" w:hAnsi="Times New Roman" w:cs="Times New Roman"/>
          <w:b/>
          <w:szCs w:val="24"/>
          <w:lang w:eastAsia="ru-RU"/>
        </w:rPr>
      </w:pPr>
    </w:p>
    <w:p w14:paraId="6D32BFC4" w14:textId="77777777" w:rsidR="002A67E3" w:rsidRPr="001A7A74" w:rsidRDefault="002A67E3" w:rsidP="002A67E3">
      <w:pPr>
        <w:spacing w:after="0" w:line="240" w:lineRule="auto"/>
        <w:ind w:firstLine="567"/>
        <w:jc w:val="center"/>
        <w:rPr>
          <w:rFonts w:ascii="Times New Roman" w:eastAsia="Times New Roman" w:hAnsi="Times New Roman" w:cs="Times New Roman"/>
          <w:b/>
          <w:szCs w:val="24"/>
          <w:lang w:eastAsia="ru-RU"/>
        </w:rPr>
      </w:pPr>
      <w:r w:rsidRPr="001A7A74">
        <w:rPr>
          <w:rFonts w:ascii="Times New Roman" w:eastAsia="Times New Roman" w:hAnsi="Times New Roman" w:cs="Times New Roman"/>
          <w:b/>
          <w:szCs w:val="24"/>
          <w:lang w:eastAsia="ru-RU"/>
        </w:rPr>
        <w:t>Раздел 2. Требования к описанию объекта закупки и условий контракта</w:t>
      </w:r>
    </w:p>
    <w:p w14:paraId="4EF3AE19" w14:textId="77777777" w:rsidR="002A67E3" w:rsidRPr="001A7A74" w:rsidRDefault="002A67E3" w:rsidP="002A67E3">
      <w:pPr>
        <w:spacing w:after="0" w:line="240" w:lineRule="auto"/>
        <w:ind w:firstLine="567"/>
        <w:jc w:val="center"/>
        <w:rPr>
          <w:rFonts w:ascii="Times New Roman" w:eastAsia="Times New Roman" w:hAnsi="Times New Roman" w:cs="Times New Roman"/>
          <w:b/>
          <w:szCs w:val="24"/>
          <w:lang w:eastAsia="ru-RU"/>
        </w:rPr>
      </w:pPr>
      <w:r w:rsidRPr="001A7A74">
        <w:rPr>
          <w:rFonts w:ascii="Times New Roman" w:eastAsia="Times New Roman" w:hAnsi="Times New Roman" w:cs="Times New Roman"/>
          <w:b/>
          <w:szCs w:val="24"/>
          <w:lang w:eastAsia="ru-RU"/>
        </w:rPr>
        <w:t>в соответствии со статьей 33 Закона</w:t>
      </w:r>
      <w:r w:rsidRPr="001A7A74">
        <w:rPr>
          <w:rFonts w:ascii="Times New Roman" w:eastAsia="Times New Roman" w:hAnsi="Times New Roman" w:cs="Times New Roman"/>
          <w:b/>
          <w:szCs w:val="24"/>
          <w:lang w:eastAsia="ru-RU"/>
        </w:rPr>
        <w:br/>
      </w:r>
      <w:r>
        <w:rPr>
          <w:rFonts w:ascii="Times New Roman" w:eastAsia="Times New Roman" w:hAnsi="Times New Roman" w:cs="Times New Roman"/>
          <w:b/>
          <w:szCs w:val="24"/>
          <w:lang w:eastAsia="ru-RU"/>
        </w:rPr>
        <w:t>6</w:t>
      </w:r>
      <w:r w:rsidRPr="001A7A74">
        <w:rPr>
          <w:rFonts w:ascii="Times New Roman" w:eastAsia="Times New Roman" w:hAnsi="Times New Roman" w:cs="Times New Roman"/>
          <w:b/>
          <w:szCs w:val="24"/>
          <w:lang w:eastAsia="ru-RU"/>
        </w:rPr>
        <w:t>. Требования к количеству товара.</w:t>
      </w:r>
    </w:p>
    <w:p w14:paraId="756AE47F" w14:textId="77777777" w:rsidR="002A67E3" w:rsidRPr="001A7A74" w:rsidRDefault="002A67E3" w:rsidP="002A67E3">
      <w:pPr>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1. Количество товара, подлежащего передаче поставщиком заказчику (получателю) указано в Приложении №2к Техническому заданию. </w:t>
      </w:r>
    </w:p>
    <w:p w14:paraId="20CCE02A" w14:textId="77777777" w:rsidR="002A67E3" w:rsidRPr="001A7A74" w:rsidRDefault="002A67E3" w:rsidP="002A67E3">
      <w:pPr>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lastRenderedPageBreak/>
        <w:t>2. Поставщик должен гарантировать Заказчику соответствие качества поставляемого им товара стандартам и требованиям, принятым в Российской Федерации.</w:t>
      </w:r>
    </w:p>
    <w:p w14:paraId="6EC060D4" w14:textId="77777777" w:rsidR="002A67E3" w:rsidRPr="001A7A74" w:rsidRDefault="002A67E3" w:rsidP="002A67E3">
      <w:pPr>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3. При обнаружении низкого качества поставленного товара после его приемки, Поставщик обязуется заменить некачественный товар на товар надлежащего качества.</w:t>
      </w:r>
    </w:p>
    <w:p w14:paraId="654FA058" w14:textId="77777777" w:rsidR="002A67E3" w:rsidRPr="001A7A74" w:rsidRDefault="002A67E3" w:rsidP="002A67E3">
      <w:pPr>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4. Поставщик обязуется представлять по запросу Заказчика, а также уполномоченных государственных органов всю необходимую информацию и документы об условиях хранения поставляемых товара, о качестве поставляемых товара, в случае необходимости обязуется предъявлять для осмотра транспорт и помещения для хранения товара.</w:t>
      </w:r>
    </w:p>
    <w:p w14:paraId="3AC74F93" w14:textId="77777777" w:rsidR="002A67E3" w:rsidRPr="001A7A74" w:rsidRDefault="002A67E3" w:rsidP="002A67E3">
      <w:pPr>
        <w:spacing w:after="0" w:line="240" w:lineRule="auto"/>
        <w:ind w:firstLine="567"/>
        <w:jc w:val="center"/>
        <w:rPr>
          <w:rFonts w:ascii="Times New Roman" w:eastAsia="Times New Roman" w:hAnsi="Times New Roman" w:cs="Times New Roman"/>
          <w:b/>
          <w:szCs w:val="24"/>
          <w:lang w:eastAsia="ru-RU"/>
        </w:rPr>
      </w:pPr>
    </w:p>
    <w:p w14:paraId="0B447AB2" w14:textId="77777777" w:rsidR="002A67E3" w:rsidRPr="001A7A74" w:rsidRDefault="002A67E3" w:rsidP="002A67E3">
      <w:pPr>
        <w:spacing w:after="0" w:line="240" w:lineRule="auto"/>
        <w:ind w:firstLine="567"/>
        <w:jc w:val="center"/>
        <w:rPr>
          <w:rFonts w:ascii="Times New Roman" w:eastAsia="Times New Roman" w:hAnsi="Times New Roman" w:cs="Times New Roman"/>
          <w:b/>
          <w:szCs w:val="24"/>
          <w:lang w:eastAsia="ru-RU"/>
        </w:rPr>
      </w:pPr>
      <w:r>
        <w:rPr>
          <w:rFonts w:ascii="Times New Roman" w:eastAsia="Times New Roman" w:hAnsi="Times New Roman" w:cs="Times New Roman"/>
          <w:b/>
          <w:szCs w:val="24"/>
          <w:lang w:eastAsia="ru-RU"/>
        </w:rPr>
        <w:t>7</w:t>
      </w:r>
      <w:r w:rsidRPr="001A7A74">
        <w:rPr>
          <w:rFonts w:ascii="Times New Roman" w:eastAsia="Times New Roman" w:hAnsi="Times New Roman" w:cs="Times New Roman"/>
          <w:b/>
          <w:szCs w:val="24"/>
          <w:lang w:eastAsia="ru-RU"/>
        </w:rPr>
        <w:t xml:space="preserve">. Требования к качеству и безопасности товара </w:t>
      </w:r>
    </w:p>
    <w:p w14:paraId="5D23AC4B" w14:textId="77777777" w:rsidR="002A67E3" w:rsidRPr="001A7A74" w:rsidRDefault="002A67E3" w:rsidP="002A67E3">
      <w:pPr>
        <w:widowControl w:val="0"/>
        <w:adjustRightInd w:val="0"/>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1. Качество и безопасность предлагаемых к поставке пищевых продуктов должны соответствовать требованиям действующих на территории Российской Федерации нормативно-правовых и технических документов, в том числе требованиям установленным:</w:t>
      </w:r>
    </w:p>
    <w:p w14:paraId="3C95AAD7" w14:textId="77777777" w:rsidR="002A67E3" w:rsidRPr="001A7A74" w:rsidRDefault="002A67E3" w:rsidP="002A67E3">
      <w:pPr>
        <w:spacing w:after="0"/>
        <w:ind w:firstLine="54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Постановление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«Санитарно-эпидеомологические требования к организации общественного питания населения»;</w:t>
      </w:r>
    </w:p>
    <w:p w14:paraId="54C7BBAB" w14:textId="77777777" w:rsidR="002A67E3" w:rsidRPr="001A7A74" w:rsidRDefault="002A67E3" w:rsidP="002A67E3">
      <w:pPr>
        <w:spacing w:after="0"/>
        <w:ind w:firstLine="54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Постановление главного государственного врача Российской Федерации от 20.11.2020 №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0D77667E" w14:textId="77777777" w:rsidR="002A67E3" w:rsidRDefault="002A67E3" w:rsidP="002A67E3">
      <w:pPr>
        <w:spacing w:after="0"/>
        <w:ind w:firstLine="540"/>
        <w:jc w:val="both"/>
        <w:rPr>
          <w:rFonts w:ascii="Times New Roman" w:eastAsia="Times New Roman" w:hAnsi="Times New Roman" w:cs="Times New Roman"/>
          <w:szCs w:val="24"/>
        </w:rPr>
      </w:pPr>
      <w:r w:rsidRPr="003C38AD">
        <w:rPr>
          <w:rFonts w:ascii="Times New Roman" w:eastAsia="Times New Roman" w:hAnsi="Times New Roman" w:cs="Times New Roman"/>
          <w:szCs w:val="24"/>
        </w:rPr>
        <w:t>Постановление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14:paraId="38A39B4F" w14:textId="77777777"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 xml:space="preserve">Федеральный </w:t>
      </w:r>
      <w:hyperlink r:id="rId25">
        <w:r w:rsidRPr="001A7A74">
          <w:rPr>
            <w:rFonts w:ascii="Times New Roman" w:eastAsia="Times New Roman" w:hAnsi="Times New Roman" w:cs="Times New Roman"/>
            <w:szCs w:val="24"/>
          </w:rPr>
          <w:t>закон</w:t>
        </w:r>
      </w:hyperlink>
      <w:r w:rsidRPr="001A7A74">
        <w:rPr>
          <w:rFonts w:ascii="Times New Roman" w:eastAsia="Times New Roman" w:hAnsi="Times New Roman" w:cs="Times New Roman"/>
          <w:szCs w:val="24"/>
        </w:rPr>
        <w:t xml:space="preserve"> от 02.01.2000 </w:t>
      </w:r>
      <w:r w:rsidRPr="001A7A74">
        <w:rPr>
          <w:rFonts w:ascii="Times New Roman" w:eastAsia="Segoe UI Symbol" w:hAnsi="Times New Roman" w:cs="Times New Roman"/>
          <w:szCs w:val="24"/>
        </w:rPr>
        <w:t>№</w:t>
      </w:r>
      <w:r w:rsidRPr="001A7A74">
        <w:rPr>
          <w:rFonts w:ascii="Times New Roman" w:eastAsia="Times New Roman" w:hAnsi="Times New Roman" w:cs="Times New Roman"/>
          <w:szCs w:val="24"/>
        </w:rPr>
        <w:t xml:space="preserve"> 29-ФЗ «О качестве и безопасности пищевых продуктов»;</w:t>
      </w:r>
    </w:p>
    <w:p w14:paraId="7789EDA1" w14:textId="77777777" w:rsidR="002A67E3" w:rsidRPr="001A7A74" w:rsidRDefault="002A67E3" w:rsidP="002A67E3">
      <w:pPr>
        <w:spacing w:after="0"/>
        <w:ind w:firstLine="540"/>
        <w:jc w:val="both"/>
        <w:rPr>
          <w:rFonts w:ascii="Times New Roman" w:eastAsia="Times New Roman" w:hAnsi="Times New Roman" w:cs="Times New Roman"/>
          <w:szCs w:val="24"/>
        </w:rPr>
      </w:pPr>
      <w:hyperlink r:id="rId26">
        <w:r w:rsidRPr="001A7A74">
          <w:rPr>
            <w:rFonts w:ascii="Times New Roman" w:eastAsia="Times New Roman" w:hAnsi="Times New Roman" w:cs="Times New Roman"/>
            <w:szCs w:val="24"/>
          </w:rPr>
          <w:t>Закон</w:t>
        </w:r>
      </w:hyperlink>
      <w:r w:rsidRPr="001A7A74">
        <w:rPr>
          <w:rFonts w:ascii="Times New Roman" w:eastAsia="Times New Roman" w:hAnsi="Times New Roman" w:cs="Times New Roman"/>
          <w:szCs w:val="24"/>
        </w:rPr>
        <w:t xml:space="preserve"> Российской Федерации от 14.05.1993 </w:t>
      </w:r>
      <w:r w:rsidRPr="001A7A74">
        <w:rPr>
          <w:rFonts w:ascii="Times New Roman" w:eastAsia="Segoe UI Symbol" w:hAnsi="Times New Roman" w:cs="Times New Roman"/>
          <w:szCs w:val="24"/>
        </w:rPr>
        <w:t>№</w:t>
      </w:r>
      <w:r w:rsidRPr="001A7A74">
        <w:rPr>
          <w:rFonts w:ascii="Times New Roman" w:eastAsia="Times New Roman" w:hAnsi="Times New Roman" w:cs="Times New Roman"/>
          <w:szCs w:val="24"/>
        </w:rPr>
        <w:t xml:space="preserve"> 4979-1 «О ветеринарии»;</w:t>
      </w:r>
    </w:p>
    <w:p w14:paraId="016E21B8" w14:textId="77777777"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 xml:space="preserve">Технический </w:t>
      </w:r>
      <w:hyperlink r:id="rId27">
        <w:r w:rsidRPr="001A7A74">
          <w:rPr>
            <w:rFonts w:ascii="Times New Roman" w:eastAsia="Times New Roman" w:hAnsi="Times New Roman" w:cs="Times New Roman"/>
            <w:szCs w:val="24"/>
          </w:rPr>
          <w:t>регламент</w:t>
        </w:r>
      </w:hyperlink>
      <w:r w:rsidRPr="001A7A74">
        <w:rPr>
          <w:rFonts w:ascii="Times New Roman" w:eastAsia="Times New Roman" w:hAnsi="Times New Roman" w:cs="Times New Roman"/>
          <w:szCs w:val="24"/>
        </w:rPr>
        <w:t xml:space="preserve"> Таможенного союза от 09.12.2011 </w:t>
      </w:r>
      <w:r w:rsidRPr="001A7A74">
        <w:rPr>
          <w:rFonts w:ascii="Times New Roman" w:eastAsia="Segoe UI Symbol" w:hAnsi="Times New Roman" w:cs="Times New Roman"/>
          <w:szCs w:val="24"/>
        </w:rPr>
        <w:t>№</w:t>
      </w:r>
      <w:r w:rsidRPr="001A7A74">
        <w:rPr>
          <w:rFonts w:ascii="Times New Roman" w:eastAsia="Times New Roman" w:hAnsi="Times New Roman" w:cs="Times New Roman"/>
          <w:szCs w:val="24"/>
        </w:rPr>
        <w:t xml:space="preserve"> 021/2011 «О безопасности пищевой продукции»;</w:t>
      </w:r>
    </w:p>
    <w:p w14:paraId="7910366E" w14:textId="77777777"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 xml:space="preserve">Технический </w:t>
      </w:r>
      <w:hyperlink r:id="rId28">
        <w:r w:rsidRPr="001A7A74">
          <w:rPr>
            <w:rFonts w:ascii="Times New Roman" w:eastAsia="Times New Roman" w:hAnsi="Times New Roman" w:cs="Times New Roman"/>
            <w:szCs w:val="24"/>
          </w:rPr>
          <w:t>регламент</w:t>
        </w:r>
      </w:hyperlink>
      <w:r w:rsidRPr="001A7A74">
        <w:rPr>
          <w:rFonts w:ascii="Times New Roman" w:eastAsia="Times New Roman" w:hAnsi="Times New Roman" w:cs="Times New Roman"/>
          <w:szCs w:val="24"/>
        </w:rPr>
        <w:t xml:space="preserve"> Таможенного союза от 16.08.2011 </w:t>
      </w:r>
      <w:r w:rsidRPr="001A7A74">
        <w:rPr>
          <w:rFonts w:ascii="Times New Roman" w:eastAsia="Segoe UI Symbol" w:hAnsi="Times New Roman" w:cs="Times New Roman"/>
          <w:szCs w:val="24"/>
        </w:rPr>
        <w:t>№</w:t>
      </w:r>
      <w:r w:rsidRPr="001A7A74">
        <w:rPr>
          <w:rFonts w:ascii="Times New Roman" w:eastAsia="Times New Roman" w:hAnsi="Times New Roman" w:cs="Times New Roman"/>
          <w:szCs w:val="24"/>
        </w:rPr>
        <w:t xml:space="preserve"> 005/2011 «О безопасности упаковки»;</w:t>
      </w:r>
    </w:p>
    <w:p w14:paraId="7E0508B4" w14:textId="77777777"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 xml:space="preserve">Технический </w:t>
      </w:r>
      <w:hyperlink r:id="rId29">
        <w:r w:rsidRPr="001A7A74">
          <w:rPr>
            <w:rFonts w:ascii="Times New Roman" w:eastAsia="Times New Roman" w:hAnsi="Times New Roman" w:cs="Times New Roman"/>
            <w:szCs w:val="24"/>
          </w:rPr>
          <w:t>регламент</w:t>
        </w:r>
      </w:hyperlink>
      <w:r w:rsidRPr="001A7A74">
        <w:rPr>
          <w:rFonts w:ascii="Times New Roman" w:eastAsia="Times New Roman" w:hAnsi="Times New Roman" w:cs="Times New Roman"/>
          <w:szCs w:val="24"/>
        </w:rPr>
        <w:t xml:space="preserve"> Таможенного союза от 09.12.2011 </w:t>
      </w:r>
      <w:r w:rsidRPr="001A7A74">
        <w:rPr>
          <w:rFonts w:ascii="Times New Roman" w:eastAsia="Segoe UI Symbol" w:hAnsi="Times New Roman" w:cs="Times New Roman"/>
          <w:szCs w:val="24"/>
        </w:rPr>
        <w:t>№</w:t>
      </w:r>
      <w:r w:rsidRPr="001A7A74">
        <w:rPr>
          <w:rFonts w:ascii="Times New Roman" w:eastAsia="Times New Roman" w:hAnsi="Times New Roman" w:cs="Times New Roman"/>
          <w:szCs w:val="24"/>
        </w:rPr>
        <w:t xml:space="preserve"> 022/2011 «Пищевая продукция в части ее маркировки»;</w:t>
      </w:r>
    </w:p>
    <w:p w14:paraId="222BD89B" w14:textId="77777777"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 xml:space="preserve">Технический </w:t>
      </w:r>
      <w:hyperlink r:id="rId30">
        <w:r w:rsidRPr="001A7A74">
          <w:rPr>
            <w:rFonts w:ascii="Times New Roman" w:eastAsia="Times New Roman" w:hAnsi="Times New Roman" w:cs="Times New Roman"/>
            <w:szCs w:val="24"/>
          </w:rPr>
          <w:t>регламент</w:t>
        </w:r>
      </w:hyperlink>
      <w:r w:rsidRPr="001A7A74">
        <w:rPr>
          <w:rFonts w:ascii="Times New Roman" w:eastAsia="Times New Roman" w:hAnsi="Times New Roman" w:cs="Times New Roman"/>
          <w:szCs w:val="24"/>
        </w:rPr>
        <w:t xml:space="preserve"> Таможенного союза от 20.07.2012 </w:t>
      </w:r>
      <w:r w:rsidRPr="001A7A74">
        <w:rPr>
          <w:rFonts w:ascii="Times New Roman" w:eastAsia="Segoe UI Symbol" w:hAnsi="Times New Roman" w:cs="Times New Roman"/>
          <w:szCs w:val="24"/>
        </w:rPr>
        <w:t>№</w:t>
      </w:r>
      <w:r w:rsidRPr="001A7A74">
        <w:rPr>
          <w:rFonts w:ascii="Times New Roman" w:eastAsia="Times New Roman" w:hAnsi="Times New Roman" w:cs="Times New Roman"/>
          <w:szCs w:val="24"/>
        </w:rPr>
        <w:t xml:space="preserve"> 029/2012 «Требования безопасности пищевых добавок, ароматизаторов и технологических вспомогательных средств»;</w:t>
      </w:r>
    </w:p>
    <w:p w14:paraId="0721657D" w14:textId="77777777"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 xml:space="preserve">Технический </w:t>
      </w:r>
      <w:hyperlink r:id="rId31">
        <w:r w:rsidRPr="001A7A74">
          <w:rPr>
            <w:rFonts w:ascii="Times New Roman" w:eastAsia="Times New Roman" w:hAnsi="Times New Roman" w:cs="Times New Roman"/>
            <w:szCs w:val="24"/>
          </w:rPr>
          <w:t>регламент</w:t>
        </w:r>
      </w:hyperlink>
      <w:r w:rsidRPr="001A7A74">
        <w:rPr>
          <w:rFonts w:ascii="Times New Roman" w:eastAsia="Times New Roman" w:hAnsi="Times New Roman" w:cs="Times New Roman"/>
          <w:szCs w:val="24"/>
        </w:rPr>
        <w:t xml:space="preserve"> Таможенного союза от 23.09.2011 </w:t>
      </w:r>
      <w:r w:rsidRPr="001A7A74">
        <w:rPr>
          <w:rFonts w:ascii="Times New Roman" w:eastAsia="Segoe UI Symbol" w:hAnsi="Times New Roman" w:cs="Times New Roman"/>
          <w:szCs w:val="24"/>
        </w:rPr>
        <w:t>№</w:t>
      </w:r>
      <w:r w:rsidRPr="001A7A74">
        <w:rPr>
          <w:rFonts w:ascii="Times New Roman" w:eastAsia="Times New Roman" w:hAnsi="Times New Roman" w:cs="Times New Roman"/>
          <w:szCs w:val="24"/>
        </w:rPr>
        <w:t xml:space="preserve"> 007/2011 «О безопасности продукции, предназначенной для детей и подростков»;</w:t>
      </w:r>
    </w:p>
    <w:p w14:paraId="273F2236" w14:textId="77777777"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 xml:space="preserve">Технический </w:t>
      </w:r>
      <w:hyperlink r:id="rId32">
        <w:r w:rsidRPr="001A7A74">
          <w:rPr>
            <w:rFonts w:ascii="Times New Roman" w:eastAsia="Times New Roman" w:hAnsi="Times New Roman" w:cs="Times New Roman"/>
            <w:szCs w:val="24"/>
          </w:rPr>
          <w:t>регламент</w:t>
        </w:r>
      </w:hyperlink>
      <w:r w:rsidRPr="001A7A74">
        <w:rPr>
          <w:rFonts w:ascii="Times New Roman" w:eastAsia="Times New Roman" w:hAnsi="Times New Roman" w:cs="Times New Roman"/>
          <w:szCs w:val="24"/>
        </w:rPr>
        <w:t xml:space="preserve"> Таможенного союза от 15.06.2012 </w:t>
      </w:r>
      <w:r w:rsidRPr="001A7A74">
        <w:rPr>
          <w:rFonts w:ascii="Times New Roman" w:eastAsia="Segoe UI Symbol" w:hAnsi="Times New Roman" w:cs="Times New Roman"/>
          <w:szCs w:val="24"/>
        </w:rPr>
        <w:t>№</w:t>
      </w:r>
      <w:r w:rsidRPr="001A7A74">
        <w:rPr>
          <w:rFonts w:ascii="Times New Roman" w:eastAsia="Times New Roman" w:hAnsi="Times New Roman" w:cs="Times New Roman"/>
          <w:szCs w:val="24"/>
        </w:rPr>
        <w:t xml:space="preserve">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3C103521" w14:textId="77777777"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 xml:space="preserve">Санитарно-эпидемиологические правила и нормативы «Гигиенические требования к безопасности и пищевой ценности пищевых продуктов. </w:t>
      </w:r>
      <w:hyperlink r:id="rId33">
        <w:r w:rsidRPr="001A7A74">
          <w:rPr>
            <w:rFonts w:ascii="Times New Roman" w:eastAsia="Times New Roman" w:hAnsi="Times New Roman" w:cs="Times New Roman"/>
            <w:szCs w:val="24"/>
          </w:rPr>
          <w:t>СанПиН 2.3.2.1078-01</w:t>
        </w:r>
      </w:hyperlink>
      <w:r w:rsidRPr="001A7A74">
        <w:rPr>
          <w:rFonts w:ascii="Times New Roman" w:eastAsia="Times New Roman" w:hAnsi="Times New Roman" w:cs="Times New Roman"/>
          <w:szCs w:val="24"/>
        </w:rPr>
        <w:t xml:space="preserve">», утвержденные постановлением Главного государственного санитарного врача Российской Федерации от 14.11.2001 </w:t>
      </w:r>
      <w:r w:rsidRPr="001A7A74">
        <w:rPr>
          <w:rFonts w:ascii="Times New Roman" w:eastAsia="Segoe UI Symbol" w:hAnsi="Times New Roman" w:cs="Times New Roman"/>
          <w:szCs w:val="24"/>
        </w:rPr>
        <w:t>№</w:t>
      </w:r>
      <w:r w:rsidRPr="001A7A74">
        <w:rPr>
          <w:rFonts w:ascii="Times New Roman" w:eastAsia="Times New Roman" w:hAnsi="Times New Roman" w:cs="Times New Roman"/>
          <w:szCs w:val="24"/>
        </w:rPr>
        <w:t>36;</w:t>
      </w:r>
    </w:p>
    <w:p w14:paraId="54D2FFB7" w14:textId="77777777"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 xml:space="preserve">Санитарно-эпидемиологических правила и нормативы «Гигиенические требования к срокам годности и условиям хранения пищевых продуктов </w:t>
      </w:r>
      <w:hyperlink r:id="rId34">
        <w:r w:rsidRPr="001A7A74">
          <w:rPr>
            <w:rFonts w:ascii="Times New Roman" w:eastAsia="Times New Roman" w:hAnsi="Times New Roman" w:cs="Times New Roman"/>
            <w:szCs w:val="24"/>
          </w:rPr>
          <w:t>СанПиН 2.3.2.1324-03</w:t>
        </w:r>
      </w:hyperlink>
      <w:r w:rsidRPr="001A7A74">
        <w:rPr>
          <w:rFonts w:ascii="Times New Roman" w:eastAsia="Times New Roman" w:hAnsi="Times New Roman" w:cs="Times New Roman"/>
          <w:szCs w:val="24"/>
        </w:rPr>
        <w:t xml:space="preserve">», утвержденные постановлением Главного санитарного врача Российской Федерации от 22.05.2003 </w:t>
      </w:r>
      <w:r w:rsidRPr="001A7A74">
        <w:rPr>
          <w:rFonts w:ascii="Times New Roman" w:eastAsia="Segoe UI Symbol" w:hAnsi="Times New Roman" w:cs="Times New Roman"/>
          <w:szCs w:val="24"/>
        </w:rPr>
        <w:t>№</w:t>
      </w:r>
      <w:r w:rsidRPr="001A7A74">
        <w:rPr>
          <w:rFonts w:ascii="Times New Roman" w:eastAsia="Times New Roman" w:hAnsi="Times New Roman" w:cs="Times New Roman"/>
          <w:szCs w:val="24"/>
        </w:rPr>
        <w:t xml:space="preserve"> 98;</w:t>
      </w:r>
    </w:p>
    <w:p w14:paraId="3DA8E952" w14:textId="77777777"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Национальный стандарт ГОСТ Р 51074-2003 «Продукты пищевые. Информация для потребителя. Общие требования»;</w:t>
      </w:r>
    </w:p>
    <w:p w14:paraId="140BC077" w14:textId="77777777"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Статья 469 Гражданского кодекса Российской Федерации;</w:t>
      </w:r>
    </w:p>
    <w:p w14:paraId="21E34842" w14:textId="77777777"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иных нормативные и нормативно-технические документы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2757DA34" w14:textId="77777777" w:rsidR="002A67E3" w:rsidRPr="001A7A74" w:rsidRDefault="002A67E3" w:rsidP="002A67E3">
      <w:pPr>
        <w:widowControl w:val="0"/>
        <w:adjustRightInd w:val="0"/>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В случае, если один из перечисленных в </w:t>
      </w:r>
      <w:r w:rsidR="00EF523B">
        <w:rPr>
          <w:rFonts w:ascii="Times New Roman" w:eastAsia="Times New Roman" w:hAnsi="Times New Roman" w:cs="Times New Roman"/>
          <w:szCs w:val="24"/>
          <w:lang w:eastAsia="ru-RU"/>
        </w:rPr>
        <w:t>Контракте</w:t>
      </w:r>
      <w:r w:rsidRPr="001A7A74">
        <w:rPr>
          <w:rFonts w:ascii="Times New Roman" w:eastAsia="Times New Roman" w:hAnsi="Times New Roman" w:cs="Times New Roman"/>
          <w:szCs w:val="24"/>
          <w:lang w:eastAsia="ru-RU"/>
        </w:rPr>
        <w:t xml:space="preserve"> нормативно-технический документ утратил силу, вследствие отмены или замены на иной документ, то Поставщик обязан руководствоваться действующей редакцией такого нормативно-технического документа. </w:t>
      </w:r>
      <w:r w:rsidRPr="001A7A74">
        <w:rPr>
          <w:rFonts w:ascii="Times New Roman" w:eastAsia="Times New Roman" w:hAnsi="Times New Roman" w:cs="Times New Roman"/>
          <w:szCs w:val="24"/>
          <w:lang w:eastAsia="ru-RU"/>
        </w:rPr>
        <w:lastRenderedPageBreak/>
        <w:t>Требования к составу пищевых продуктов указаны в Ассортиментном перечне, утвержденном Управлением социального питания и размещенном на Официальном сайте Администрации Санкт-Петербурга информационно-телекоммуникационной сети «Интернет» http://.gov.spb.ru.</w:t>
      </w:r>
    </w:p>
    <w:p w14:paraId="705AC8A4" w14:textId="77777777"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lang w:eastAsia="ru-RU"/>
        </w:rPr>
        <w:t xml:space="preserve">2. </w:t>
      </w:r>
      <w:r w:rsidRPr="001A7A74">
        <w:rPr>
          <w:rFonts w:ascii="Times New Roman" w:eastAsia="Times New Roman" w:hAnsi="Times New Roman" w:cs="Times New Roman"/>
          <w:szCs w:val="24"/>
        </w:rPr>
        <w:t>Поставка товара должна сопровождаться документами, подтверждающими качество и безопасность поставляемых пищевых продуктов.</w:t>
      </w:r>
    </w:p>
    <w:p w14:paraId="65D02DEB" w14:textId="77777777" w:rsidR="002A67E3" w:rsidRPr="001A7A74" w:rsidRDefault="002A67E3" w:rsidP="002A67E3">
      <w:pPr>
        <w:widowControl w:val="0"/>
        <w:autoSpaceDE w:val="0"/>
        <w:autoSpaceDN w:val="0"/>
        <w:adjustRightInd w:val="0"/>
        <w:spacing w:after="0"/>
        <w:ind w:firstLine="567"/>
        <w:contextualSpacing/>
        <w:jc w:val="both"/>
        <w:rPr>
          <w:rFonts w:ascii="Times New Roman" w:eastAsia="Times New Roman" w:hAnsi="Times New Roman" w:cs="Times New Roman"/>
          <w:szCs w:val="24"/>
        </w:rPr>
      </w:pPr>
      <w:r w:rsidRPr="001A7A74">
        <w:rPr>
          <w:rFonts w:ascii="Times New Roman" w:eastAsia="Times New Roman" w:hAnsi="Times New Roman" w:cs="Times New Roman"/>
          <w:szCs w:val="24"/>
        </w:rPr>
        <w:t xml:space="preserve">- наличие действующих деклараций о соответствии, оформленных в соответствии с требованиями действующего законодательства (пункт 2 статья 12 Федерального закона от 02.01.2000 № 29-ФЗ «О качестве и безопасности пищевых продуктов»,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 Техническими регламентами Таможенного союза на отдельные товарные группы пищевых продуктов); </w:t>
      </w:r>
    </w:p>
    <w:p w14:paraId="7E7E7166" w14:textId="77777777" w:rsidR="002A67E3" w:rsidRPr="001A7A74" w:rsidRDefault="002A67E3" w:rsidP="002A67E3">
      <w:pPr>
        <w:widowControl w:val="0"/>
        <w:autoSpaceDE w:val="0"/>
        <w:autoSpaceDN w:val="0"/>
        <w:adjustRightInd w:val="0"/>
        <w:spacing w:after="0"/>
        <w:ind w:firstLine="567"/>
        <w:contextualSpacing/>
        <w:jc w:val="both"/>
        <w:rPr>
          <w:rFonts w:ascii="Times New Roman" w:eastAsia="Times New Roman" w:hAnsi="Times New Roman" w:cs="Times New Roman"/>
          <w:szCs w:val="24"/>
        </w:rPr>
      </w:pPr>
      <w:r w:rsidRPr="001A7A74">
        <w:rPr>
          <w:rFonts w:ascii="Times New Roman" w:eastAsia="Times New Roman" w:hAnsi="Times New Roman" w:cs="Times New Roman"/>
          <w:szCs w:val="24"/>
        </w:rPr>
        <w:t xml:space="preserve"> - наличие ветеринарных сопроводительных документов (ветеринарные сертификаты, ветеринарные свидетельства, ветеринарные справки) на продукцию животного происхождения (требование о наличии ветеринарных сопроводительных документов установлено в соответствии со статьями 2.3, 21 Закона № 4979-1 «О ветеринарии», Приказом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(далее - Приказ Минсельхоза России от 13.12.2022 N 862), пунктом 3.4.6 санитарно-эпидемиологических правил и нормативов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Техническими регламентами Таможенного союза на продукцию животного происхождения).</w:t>
      </w:r>
    </w:p>
    <w:p w14:paraId="53D15EDF" w14:textId="77777777" w:rsidR="002A67E3" w:rsidRPr="001A7A74" w:rsidRDefault="002A67E3" w:rsidP="002A67E3">
      <w:pPr>
        <w:widowControl w:val="0"/>
        <w:suppressAutoHyphens/>
        <w:autoSpaceDE w:val="0"/>
        <w:autoSpaceDN w:val="0"/>
        <w:adjustRightInd w:val="0"/>
        <w:spacing w:after="0"/>
        <w:ind w:firstLine="567"/>
        <w:jc w:val="both"/>
        <w:rPr>
          <w:rFonts w:ascii="Times New Roman" w:eastAsia="Times New Roman" w:hAnsi="Times New Roman" w:cs="Times New Roman"/>
          <w:spacing w:val="4"/>
          <w:szCs w:val="24"/>
        </w:rPr>
      </w:pPr>
      <w:r w:rsidRPr="001A7A74">
        <w:rPr>
          <w:rFonts w:ascii="Times New Roman" w:eastAsia="Times New Roman" w:hAnsi="Times New Roman" w:cs="Times New Roman"/>
          <w:spacing w:val="4"/>
          <w:szCs w:val="24"/>
        </w:rPr>
        <w:t>В соответствии со статьей 2.3 Закона № 4979-1 «О ветеринарии», частью 2 статьи 4 Федерального закона от 13.07.2015 № 243-ФЗ «О внесении изменений в Закон Российской Федерации «О ветеринарии» и отдельные законодательные акты Российской Федерации» (далее – Закон № 243-ФЗ) с 01.07.2018 оформление ветеринарных сопроводительных документов производится в электронной форме (за исключением случаев, установленных частью 2.1 статьи 4 Закона № 243-ФЗ).</w:t>
      </w:r>
    </w:p>
    <w:p w14:paraId="223184EE" w14:textId="77777777" w:rsidR="002A67E3" w:rsidRPr="001A7A74" w:rsidRDefault="002A67E3" w:rsidP="002A67E3">
      <w:pPr>
        <w:widowControl w:val="0"/>
        <w:suppressAutoHyphens/>
        <w:autoSpaceDE w:val="0"/>
        <w:autoSpaceDN w:val="0"/>
        <w:adjustRightInd w:val="0"/>
        <w:spacing w:after="0"/>
        <w:ind w:firstLine="567"/>
        <w:jc w:val="both"/>
        <w:rPr>
          <w:rFonts w:ascii="Times New Roman" w:eastAsia="Times New Roman" w:hAnsi="Times New Roman" w:cs="Times New Roman"/>
          <w:spacing w:val="4"/>
          <w:szCs w:val="24"/>
        </w:rPr>
      </w:pPr>
      <w:r w:rsidRPr="001A7A74">
        <w:rPr>
          <w:rFonts w:ascii="Times New Roman" w:eastAsia="Times New Roman" w:hAnsi="Times New Roman" w:cs="Times New Roman"/>
          <w:spacing w:val="4"/>
          <w:szCs w:val="24"/>
        </w:rPr>
        <w:t>Оформление ветеринарных сопроводительных документов в электронной форме осуществляется с использованием федеральной государственной информационной системы в области ветеринарии в Порядке оформления ветеринарных сопроводительных документов в электронной форме, утвержденном Приказом Минсельхоза России от 13.12.2022 N 862 (пункт 8 статья 2.3 Закона № 4979-1 «О ветеринарии»).</w:t>
      </w:r>
    </w:p>
    <w:p w14:paraId="60C551DC" w14:textId="77777777" w:rsidR="002A67E3" w:rsidRPr="001A7A74" w:rsidRDefault="002A67E3" w:rsidP="002A67E3">
      <w:pPr>
        <w:spacing w:after="0"/>
        <w:ind w:firstLine="540"/>
        <w:jc w:val="both"/>
        <w:rPr>
          <w:rFonts w:ascii="Times New Roman" w:eastAsia="Times New Roman" w:hAnsi="Times New Roman" w:cs="Times New Roman"/>
          <w:szCs w:val="24"/>
        </w:rPr>
      </w:pPr>
      <w:r w:rsidRPr="001A7A74">
        <w:rPr>
          <w:rFonts w:ascii="Times New Roman" w:eastAsia="Times New Roman" w:hAnsi="Times New Roman" w:cs="Times New Roman"/>
          <w:szCs w:val="24"/>
        </w:rPr>
        <w:t xml:space="preserve">Создание, развитие и эксплуатация Федеральной государственной информационной системы в области ветеринарии осуществляются в </w:t>
      </w:r>
      <w:hyperlink r:id="rId35">
        <w:r w:rsidRPr="001A7A74">
          <w:rPr>
            <w:rFonts w:ascii="Times New Roman" w:eastAsia="Times New Roman" w:hAnsi="Times New Roman" w:cs="Times New Roman"/>
            <w:szCs w:val="24"/>
          </w:rPr>
          <w:t>порядке</w:t>
        </w:r>
      </w:hyperlink>
      <w:r w:rsidRPr="001A7A74">
        <w:rPr>
          <w:rFonts w:ascii="Times New Roman" w:eastAsia="Times New Roman" w:hAnsi="Times New Roman" w:cs="Times New Roman"/>
          <w:szCs w:val="24"/>
        </w:rPr>
        <w:t xml:space="preserve">, установленном постановлением Правительства Российской Федерации от 07.11.2016 </w:t>
      </w:r>
      <w:r w:rsidRPr="001A7A74">
        <w:rPr>
          <w:rFonts w:ascii="Times New Roman" w:eastAsia="Segoe UI Symbol" w:hAnsi="Times New Roman" w:cs="Times New Roman"/>
          <w:szCs w:val="24"/>
        </w:rPr>
        <w:t>№</w:t>
      </w:r>
      <w:r w:rsidRPr="001A7A74">
        <w:rPr>
          <w:rFonts w:ascii="Times New Roman" w:eastAsia="Times New Roman" w:hAnsi="Times New Roman" w:cs="Times New Roman"/>
          <w:szCs w:val="24"/>
        </w:rPr>
        <w:t xml:space="preserve"> 1140 «О порядке создания, развития и эксплуатации Федеральной государственной информационной системы в области ветеринарии». Данный порядок содержит требования к обеспечению доступа физических лиц и юридических лиц к информации, содержащейся в Федеральной государственной информационной системе в области ветеринарии, внесению информации в нее, получению информации из нее, регистрации указанных лиц в ней.</w:t>
      </w:r>
    </w:p>
    <w:p w14:paraId="0CE255FE" w14:textId="77777777" w:rsidR="002A67E3" w:rsidRPr="001A7A74" w:rsidRDefault="002A67E3" w:rsidP="002A67E3">
      <w:pPr>
        <w:autoSpaceDE w:val="0"/>
        <w:autoSpaceDN w:val="0"/>
        <w:adjustRightInd w:val="0"/>
        <w:spacing w:after="0"/>
        <w:ind w:firstLine="540"/>
        <w:jc w:val="both"/>
        <w:rPr>
          <w:rFonts w:ascii="Times New Roman" w:eastAsia="Times New Roman" w:hAnsi="Times New Roman" w:cs="Times New Roman"/>
          <w:szCs w:val="24"/>
        </w:rPr>
      </w:pPr>
      <w:r w:rsidRPr="001A7A74">
        <w:rPr>
          <w:rFonts w:ascii="Times New Roman" w:hAnsi="Times New Roman" w:cs="Times New Roman"/>
          <w:szCs w:val="24"/>
        </w:rPr>
        <w:t>Предоставление информации о результатах лабораторных исследований подконтрольных товаров осуществляется с использованием компонента ВетИС - Меркурий, предназначенного для регистрации результатов ветеринарно-санитарной экспертизы подконтрольных товаров и оформления ветеринарных сопроводительных документов в электронном виде, сохранения и обработки информации о них (</w:t>
      </w:r>
      <w:hyperlink r:id="rId36" w:history="1">
        <w:r w:rsidRPr="001A7A74">
          <w:rPr>
            <w:rFonts w:ascii="Times New Roman" w:hAnsi="Times New Roman" w:cs="Times New Roman"/>
            <w:szCs w:val="24"/>
          </w:rPr>
          <w:t>пункт 9.1</w:t>
        </w:r>
      </w:hyperlink>
      <w:r w:rsidRPr="001A7A74">
        <w:rPr>
          <w:rFonts w:ascii="Times New Roman" w:hAnsi="Times New Roman" w:cs="Times New Roman"/>
          <w:szCs w:val="24"/>
        </w:rPr>
        <w:t xml:space="preserve"> Порядка предоставления информации в Федеральную государственную информационную систему в области ветеринарии и получения информации из нее, утвержденного Приказом Минсельхоза России от 30.06.2017 № 318, </w:t>
      </w:r>
      <w:hyperlink r:id="rId37" w:history="1">
        <w:r w:rsidRPr="001A7A74">
          <w:rPr>
            <w:rFonts w:ascii="Times New Roman" w:hAnsi="Times New Roman" w:cs="Times New Roman"/>
            <w:szCs w:val="24"/>
          </w:rPr>
          <w:t>пп. 1.2.4 п. 1.2</w:t>
        </w:r>
      </w:hyperlink>
      <w:r w:rsidRPr="001A7A74">
        <w:rPr>
          <w:rFonts w:ascii="Times New Roman" w:hAnsi="Times New Roman" w:cs="Times New Roman"/>
          <w:szCs w:val="24"/>
        </w:rPr>
        <w:t xml:space="preserve"> Методических указаний по обеспечению функционирования Федеральной государственной </w:t>
      </w:r>
      <w:r w:rsidRPr="001A7A74">
        <w:rPr>
          <w:rFonts w:ascii="Times New Roman" w:hAnsi="Times New Roman" w:cs="Times New Roman"/>
          <w:szCs w:val="24"/>
        </w:rPr>
        <w:lastRenderedPageBreak/>
        <w:t xml:space="preserve">информационной системы в области ветеринарии, утвержденных Приказом Россельхознадзора от 30.01.2018 № 53 (далее –Методические указания). </w:t>
      </w:r>
      <w:r w:rsidRPr="001A7A74">
        <w:rPr>
          <w:rFonts w:ascii="Times New Roman" w:eastAsia="Times New Roman" w:hAnsi="Times New Roman" w:cs="Times New Roman"/>
          <w:szCs w:val="24"/>
        </w:rPr>
        <w:t xml:space="preserve">Участник </w:t>
      </w:r>
      <w:r w:rsidR="00EF523B">
        <w:rPr>
          <w:rFonts w:ascii="Times New Roman" w:eastAsia="Times New Roman" w:hAnsi="Times New Roman" w:cs="Times New Roman"/>
          <w:szCs w:val="24"/>
        </w:rPr>
        <w:t>закупки</w:t>
      </w:r>
      <w:r w:rsidRPr="001A7A74">
        <w:rPr>
          <w:rFonts w:ascii="Times New Roman" w:eastAsia="Times New Roman" w:hAnsi="Times New Roman" w:cs="Times New Roman"/>
          <w:szCs w:val="24"/>
        </w:rPr>
        <w:t xml:space="preserve">, с которым заключается контракт, должен быть зарегистрирован в Федеральной государственной информационной системе в области ветеринарии «Меркурий», поскольку ветеринарные сопроводительные документы на приобретаемые им пищевые продукты могут быть получены только в электронном виде через Федеральную государственную информационную систему «Меркурий» (за исключением случаев, установленных </w:t>
      </w:r>
      <w:r>
        <w:t>статьи Федерального</w:t>
      </w:r>
      <w:r w:rsidRPr="001A7A74">
        <w:rPr>
          <w:rFonts w:ascii="Times New Roman" w:eastAsia="Times New Roman" w:hAnsi="Times New Roman" w:cs="Times New Roman"/>
          <w:bCs/>
          <w:kern w:val="36"/>
          <w:szCs w:val="24"/>
        </w:rPr>
        <w:t xml:space="preserve"> закона от 13.07.2015 № 243-ФЗ «О внесении изменений в Закон Российской Федерации «О ветеринарии» и отдельные законодательные акты Российской Федерации»</w:t>
      </w:r>
      <w:r w:rsidRPr="001A7A74">
        <w:rPr>
          <w:rFonts w:ascii="Times New Roman" w:eastAsia="Times New Roman" w:hAnsi="Times New Roman" w:cs="Times New Roman"/>
          <w:szCs w:val="24"/>
        </w:rPr>
        <w:t>.</w:t>
      </w:r>
    </w:p>
    <w:p w14:paraId="6209A86B" w14:textId="77777777" w:rsidR="002A67E3" w:rsidRPr="001A7A74" w:rsidRDefault="002A67E3" w:rsidP="002A67E3">
      <w:pPr>
        <w:spacing w:after="0" w:line="240" w:lineRule="auto"/>
        <w:jc w:val="center"/>
        <w:rPr>
          <w:rFonts w:ascii="Times New Roman" w:eastAsia="Times New Roman" w:hAnsi="Times New Roman" w:cs="Times New Roman"/>
          <w:b/>
          <w:szCs w:val="24"/>
          <w:lang w:eastAsia="ru-RU"/>
        </w:rPr>
      </w:pPr>
    </w:p>
    <w:p w14:paraId="278F0516" w14:textId="77777777" w:rsidR="002A67E3" w:rsidRPr="001A7A74" w:rsidRDefault="002A67E3" w:rsidP="002A67E3">
      <w:pPr>
        <w:spacing w:after="0" w:line="240" w:lineRule="auto"/>
        <w:jc w:val="center"/>
        <w:rPr>
          <w:rFonts w:ascii="Times New Roman" w:eastAsia="Times New Roman" w:hAnsi="Times New Roman" w:cs="Times New Roman"/>
          <w:b/>
          <w:szCs w:val="24"/>
          <w:lang w:eastAsia="ru-RU"/>
        </w:rPr>
      </w:pPr>
      <w:r>
        <w:rPr>
          <w:rFonts w:ascii="Times New Roman" w:eastAsia="Times New Roman" w:hAnsi="Times New Roman" w:cs="Times New Roman"/>
          <w:b/>
          <w:szCs w:val="24"/>
          <w:lang w:eastAsia="ru-RU"/>
        </w:rPr>
        <w:t>8</w:t>
      </w:r>
      <w:r w:rsidRPr="001A7A74">
        <w:rPr>
          <w:rFonts w:ascii="Times New Roman" w:eastAsia="Times New Roman" w:hAnsi="Times New Roman" w:cs="Times New Roman"/>
          <w:b/>
          <w:szCs w:val="24"/>
          <w:lang w:eastAsia="ru-RU"/>
        </w:rPr>
        <w:t xml:space="preserve">. Требования к </w:t>
      </w:r>
      <w:r w:rsidRPr="001A7A74">
        <w:rPr>
          <w:rFonts w:ascii="Times New Roman" w:eastAsia="Times New Roman" w:hAnsi="Times New Roman" w:cs="Times New Roman"/>
          <w:b/>
          <w:bCs/>
          <w:szCs w:val="24"/>
          <w:lang w:eastAsia="ru-RU"/>
        </w:rPr>
        <w:t xml:space="preserve">функциональным, техническим, эксплуатационным </w:t>
      </w:r>
      <w:r w:rsidRPr="001A7A74">
        <w:rPr>
          <w:rFonts w:ascii="Times New Roman" w:eastAsia="Times New Roman" w:hAnsi="Times New Roman" w:cs="Times New Roman"/>
          <w:b/>
          <w:bCs/>
          <w:szCs w:val="24"/>
          <w:lang w:eastAsia="ru-RU"/>
        </w:rPr>
        <w:br/>
        <w:t>характеристикам товара</w:t>
      </w:r>
      <w:r w:rsidRPr="001A7A74">
        <w:rPr>
          <w:rFonts w:ascii="Times New Roman" w:eastAsia="Times New Roman" w:hAnsi="Times New Roman" w:cs="Times New Roman"/>
          <w:b/>
          <w:szCs w:val="24"/>
          <w:lang w:eastAsia="ru-RU"/>
        </w:rPr>
        <w:t>.</w:t>
      </w:r>
    </w:p>
    <w:p w14:paraId="34C2EC44"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1. Все товары, являющиеся предметом поставки, должны соответствовать требованиям государственных стандартов и/или требованиям технических регламентов и /или санитарных норм.</w:t>
      </w:r>
    </w:p>
    <w:p w14:paraId="34EECD49"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Требования о соответствии нормативным документам, требования к фасовке/расфасовке и упаковке указаны в Приложениях№2 к Техническому заданию. Поставка других товаров, а также товаров с показателями качества, ниже указанных в Приложениях № 2к Техническому заданию, не допускается.</w:t>
      </w:r>
    </w:p>
    <w:p w14:paraId="48464887"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Все содержащиеся в Техническом задании и приложениях к нему товарные знаки сопровождаются словами «или эквивалент».</w:t>
      </w:r>
    </w:p>
    <w:p w14:paraId="4B59492B" w14:textId="77777777" w:rsidR="002A67E3" w:rsidRPr="001A7A74" w:rsidRDefault="002A67E3" w:rsidP="002A67E3">
      <w:pPr>
        <w:tabs>
          <w:tab w:val="left" w:pos="993"/>
        </w:tabs>
        <w:spacing w:after="0" w:line="240" w:lineRule="auto"/>
        <w:ind w:firstLine="567"/>
        <w:jc w:val="both"/>
        <w:rPr>
          <w:rFonts w:ascii="Times New Roman" w:eastAsia="Times New Roman" w:hAnsi="Times New Roman" w:cs="Times New Roman"/>
          <w:bCs/>
          <w:szCs w:val="24"/>
          <w:lang w:eastAsia="ru-RU"/>
        </w:rPr>
      </w:pPr>
      <w:r w:rsidRPr="001A7A74">
        <w:rPr>
          <w:rFonts w:ascii="Times New Roman" w:eastAsia="Times New Roman" w:hAnsi="Times New Roman" w:cs="Times New Roman"/>
          <w:szCs w:val="24"/>
          <w:lang w:eastAsia="ru-RU"/>
        </w:rPr>
        <w:t xml:space="preserve">2. </w:t>
      </w:r>
      <w:r w:rsidRPr="001A7A74">
        <w:rPr>
          <w:rFonts w:ascii="Times New Roman" w:eastAsia="Times New Roman" w:hAnsi="Times New Roman" w:cs="Times New Roman"/>
          <w:bCs/>
          <w:szCs w:val="24"/>
          <w:lang w:eastAsia="ru-RU"/>
        </w:rPr>
        <w:t>В случае выявления несоответствия поставляемых Товаров условиям Контракта, заключаемого по результатам проводимой закупки, устранение недостатков, поставка недостающего либо замена некачественного (негодного) Товара осуществляются Поставщиком за счет собственных средств на основании письменной претензии Заказчика. Претензия должна быть подтверждена актами и иными необходимыми документами, которые бы однозначно свидетельствовали о ненадлежащем качестве товара. Претензия передается лично, заказным письмом, курьерской доставкой с вручением уполномоченному представителю Поставщика под расписку, либо по электронной почте, либо факсу. Товар считается не поставленным, за исключением случая, когда Поставщик, получивший уведомление Заказчика о недостатках поставленных товаров, без промедления заменит поставленные товары товарами надлежащего качества.</w:t>
      </w:r>
    </w:p>
    <w:p w14:paraId="3B58E691" w14:textId="77777777" w:rsidR="002A67E3" w:rsidRPr="001A7A74" w:rsidRDefault="002A67E3" w:rsidP="002A67E3">
      <w:pPr>
        <w:tabs>
          <w:tab w:val="left" w:pos="993"/>
        </w:tabs>
        <w:spacing w:after="0" w:line="240" w:lineRule="auto"/>
        <w:ind w:firstLine="567"/>
        <w:jc w:val="both"/>
        <w:rPr>
          <w:rFonts w:ascii="Times New Roman" w:eastAsia="Times New Roman" w:hAnsi="Times New Roman" w:cs="Times New Roman"/>
          <w:bCs/>
          <w:szCs w:val="24"/>
          <w:lang w:eastAsia="ru-RU"/>
        </w:rPr>
      </w:pPr>
      <w:r w:rsidRPr="001A7A74">
        <w:rPr>
          <w:rFonts w:ascii="Times New Roman" w:eastAsia="Times New Roman" w:hAnsi="Times New Roman" w:cs="Times New Roman"/>
          <w:bCs/>
          <w:szCs w:val="24"/>
          <w:lang w:eastAsia="ru-RU"/>
        </w:rPr>
        <w:t xml:space="preserve">3. В случае выявления Заказчиком указанных в подпункте 2 пункта </w:t>
      </w:r>
      <w:r>
        <w:rPr>
          <w:rFonts w:ascii="Times New Roman" w:eastAsia="Times New Roman" w:hAnsi="Times New Roman" w:cs="Times New Roman"/>
          <w:bCs/>
          <w:szCs w:val="24"/>
          <w:lang w:eastAsia="ru-RU"/>
        </w:rPr>
        <w:t>8</w:t>
      </w:r>
      <w:r w:rsidRPr="001A7A74">
        <w:rPr>
          <w:rFonts w:ascii="Times New Roman" w:eastAsia="Times New Roman" w:hAnsi="Times New Roman" w:cs="Times New Roman"/>
          <w:bCs/>
          <w:szCs w:val="24"/>
          <w:lang w:eastAsia="ru-RU"/>
        </w:rPr>
        <w:t xml:space="preserve"> настоящего Технического задания нарушений после приемки товара, Заказчик незамедлительно уведомляет об этом Поставщика в письменной форме по факсу либо электронной почте и приглашает уполномоченных представителей Поставщика явиться в адрес Заказчика для составления акта. Товар считается не поставленным в случае подтверждения выявленных Заказчиком недостатков, за исключением случая, когда Поставщик, получивший уведомление Заказчика о недостатках поставленных товаров, без промедления заменит поставленные товары товарами надлежащего качества.</w:t>
      </w:r>
    </w:p>
    <w:p w14:paraId="5C920A63" w14:textId="77777777" w:rsidR="002A67E3" w:rsidRPr="001A7A74" w:rsidRDefault="002A67E3" w:rsidP="002A67E3">
      <w:pPr>
        <w:tabs>
          <w:tab w:val="left" w:pos="993"/>
        </w:tabs>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4. 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хранения, поставки товара, о качестве поставляемого товара, в случае необходимости предъявлять для осмотра транспорт и помещения для хранения товара.  Пищевые продукты при их изготовлении и обороте (производстве, хранении, транспортировке и обороте) должны храниться при условиях, обеспечивающих сохранение их качества и безопасности в течение всего срока годности. </w:t>
      </w:r>
    </w:p>
    <w:p w14:paraId="69A55D44"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5. Информация, наносимая на этикетку, о сроках годности пищевых продуктов должна предусматривать указание: часа, дня, месяца, года выработки для особо скоропортящихся продуктов, продуктов для детского и диетического питания; дня, месяца и года - для скоропортящихся продуктов; месяца и года - для нескоропортящихся продуктов, а также правил и условий их хранения и употребления </w:t>
      </w:r>
    </w:p>
    <w:p w14:paraId="07F7E9BA"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6. Сроки годности скоропортящихся пищевых продуктов распространяются на продукты в тех видах потребительской и транспортной тары и упаковки, которые указаны в нормативной и технической документации на эти виды продуктов, и не распространяются на продукцию во вскрытой в процессе их реализации таре и упаковке или при нарушении ее целостности. </w:t>
      </w:r>
    </w:p>
    <w:p w14:paraId="4CCE26E3" w14:textId="77777777" w:rsidR="002A67E3" w:rsidRPr="001A7A74" w:rsidRDefault="002A67E3" w:rsidP="002A67E3">
      <w:pPr>
        <w:tabs>
          <w:tab w:val="left" w:pos="993"/>
        </w:tabs>
        <w:spacing w:after="0" w:line="240" w:lineRule="auto"/>
        <w:ind w:firstLine="720"/>
        <w:jc w:val="both"/>
        <w:rPr>
          <w:rFonts w:ascii="Times New Roman" w:eastAsia="Times New Roman" w:hAnsi="Times New Roman" w:cs="Times New Roman"/>
          <w:bCs/>
          <w:szCs w:val="24"/>
          <w:lang w:eastAsia="ru-RU"/>
        </w:rPr>
      </w:pPr>
      <w:r w:rsidRPr="001A7A74">
        <w:rPr>
          <w:rFonts w:ascii="Times New Roman" w:eastAsia="Times New Roman" w:hAnsi="Times New Roman" w:cs="Times New Roman"/>
          <w:szCs w:val="24"/>
          <w:lang w:eastAsia="ru-RU"/>
        </w:rPr>
        <w:t xml:space="preserve">7. </w:t>
      </w:r>
      <w:r w:rsidRPr="001A7A74">
        <w:rPr>
          <w:rFonts w:ascii="Times New Roman" w:eastAsia="Times New Roman" w:hAnsi="Times New Roman" w:cs="Times New Roman"/>
          <w:bCs/>
          <w:szCs w:val="24"/>
          <w:lang w:eastAsia="ru-RU"/>
        </w:rPr>
        <w:t xml:space="preserve">Санитарно-гигиенические меры, проводимые Поставщиком при исполнении контракта для предотвращения возникновения и распространения инфекционных заболеваний и массовых </w:t>
      </w:r>
      <w:r w:rsidRPr="001A7A74">
        <w:rPr>
          <w:rFonts w:ascii="Times New Roman" w:eastAsia="Times New Roman" w:hAnsi="Times New Roman" w:cs="Times New Roman"/>
          <w:bCs/>
          <w:szCs w:val="24"/>
          <w:lang w:eastAsia="ru-RU"/>
        </w:rPr>
        <w:lastRenderedPageBreak/>
        <w:t>неинфекционных заболеваний (отравлений) должны предусматривать: не допущение переупаковки или перефасовки скоропортящихся пищевых продуктов после вскрытия и нарушения целостности первичной упаковки или тары организации-изготовителя в организациях, реализующих пищевые продукты, с целью установления этими организациями новых сроков годности на продукт и проведения работы по обоснованию их длительности в новой упаковке или таре; поставку всех пищевых продуктов в чистой, сухой, без постороннего запаха и нарушений целостности таре и упаковке, без перетаривания из тары поставщика в более мелкую тару; не допущение повторного вакуумирования скоропортящихся пищевых продуктов, упакованных организациями-изготовителями в пленки под вакуумом, парогазонепроницаемые оболочки и в модифицированной атмосфере; не допущение размораживания (дефростацию) замороженных пищевых продуктов.</w:t>
      </w:r>
    </w:p>
    <w:p w14:paraId="1BB6B3A6"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8. Размораживание (дефростация) замороженных пищевых продуктов организациями, реализующими пищевые продукты, не допускается. </w:t>
      </w:r>
    </w:p>
    <w:p w14:paraId="4B16B155"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9. В ходе исполнения контракта Поставщик обязан осуществлять производственный контроль за соблюдением санитарных правил и гигиенических нормативов, выполнением санитарно-противоэпидемических мероприятий.</w:t>
      </w:r>
    </w:p>
    <w:p w14:paraId="409DF567"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10. Поставщик обеспечивает наличие официально изданных санитарных правил, методов и методик контроля факторов среды обитания и весь перечень документов, которые указаны в требованиях к качеству и безопасности товара, а также в требованиях к гарантийному сроку товара и объему предоставления гарантий его качества технического задания. </w:t>
      </w:r>
    </w:p>
    <w:p w14:paraId="06DC3D00"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11. Хранение пищевых продуктов должно осуществляться в соответствии с действующей нормативной и технической документацией при соответствующих параметрах температуры, влажности и светового режима для каждого вида продукции.</w:t>
      </w:r>
    </w:p>
    <w:p w14:paraId="4A1CCE8A"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12. При хранении пищевых продуктов должны соблюдаться правила товарного соседства, нормы складирования. Продукты, имеющие специфический запах (сельди, специи и т.п.), должны храниться отдельно от продуктов, воспринимающих запахи. Приемка товара осуществляется уполномоченными представителями Заказчика. </w:t>
      </w:r>
    </w:p>
    <w:p w14:paraId="4E2C5E0C" w14:textId="77777777" w:rsidR="002A67E3" w:rsidRPr="001A7A74" w:rsidRDefault="002A67E3" w:rsidP="002A67E3">
      <w:pPr>
        <w:tabs>
          <w:tab w:val="left" w:pos="993"/>
        </w:tabs>
        <w:spacing w:after="0" w:line="240" w:lineRule="auto"/>
        <w:ind w:firstLine="720"/>
        <w:jc w:val="both"/>
        <w:rPr>
          <w:rFonts w:ascii="Times New Roman" w:eastAsia="Times New Roman" w:hAnsi="Times New Roman" w:cs="Times New Roman"/>
          <w:bCs/>
          <w:szCs w:val="24"/>
          <w:lang w:eastAsia="ru-RU"/>
        </w:rPr>
      </w:pPr>
      <w:r w:rsidRPr="001A7A74">
        <w:rPr>
          <w:rFonts w:ascii="Times New Roman" w:eastAsia="Times New Roman" w:hAnsi="Times New Roman" w:cs="Times New Roman"/>
          <w:szCs w:val="24"/>
          <w:lang w:eastAsia="ru-RU"/>
        </w:rPr>
        <w:t xml:space="preserve">14. </w:t>
      </w:r>
      <w:r w:rsidRPr="001A7A74">
        <w:rPr>
          <w:rFonts w:ascii="Times New Roman" w:eastAsia="Times New Roman" w:hAnsi="Times New Roman" w:cs="Times New Roman"/>
          <w:bCs/>
          <w:szCs w:val="24"/>
          <w:lang w:eastAsia="ru-RU"/>
        </w:rPr>
        <w:t>Количество принимаемых скоропортящихся, замороженных и особо скоропортящихся пищевых продуктов должно соответствовать объему работающего холодильного оборудования. Условия транспортировки должны соответствовать установленным требованиям на каждый вид пищевых продуктов, а также правилам перевозок скоропортящихся грузов, действующих на соответствующем виде транспорта. Поставщик в процессе исполнения контракта применяет санитарно-гигиенические меры, направленные на предупреждение возникновения и распространения массовых инфекционных заболеваний при  транспортировке пищевых продуктов: содержание в чистоте транспортных средств для перевозки пищевых продуктов, подвергая не менее одного раза в день очистке и мойке транспортных средств с применением моющих средств; использование специальной одежды (халат, рукавицы) лицами, сопровождающие пищевые продукты в пути следования и выполняющие их погрузку и выгрузку; при транспортировке пищевых продуктов должны соблюдаться правила товарного соседства; конструкция грузовых отделений транспортных средств и контейнеров должна обеспечивать защиту пищевой продукции от загрязнения, проникновения животных, в том числе грызунов и насекомых, проведение очистки, мойки, дезинфекции; грузовые отделения транспортных средств, контейнеры и емкости, используемые для перевозки (транспортирования) пищевой продукции, должны обеспечивать возможность поддержания условий перевозки (транспортирования) и (или) хранения пищевой продукции; внутренняя поверхность грузовых отделений транспортных средств и контейнеров должна быть выполнена из моющихся и нетоксичных материалов.</w:t>
      </w:r>
    </w:p>
    <w:p w14:paraId="1720CB01"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15. Не допускается совместное хранение сырых продуктов и полуфабрикатов вместе с готовыми пищевыми продуктами, хранение испорченных или подозрительных по качеству пищевых продуктов вместе с доброкачественными, а также хранение в складских помещениях для пищевых продуктов тары, тележек, хозяйственных материалов и непищевых товаров. </w:t>
      </w:r>
    </w:p>
    <w:p w14:paraId="60189444" w14:textId="77777777" w:rsidR="002A67E3" w:rsidRPr="001A7A74" w:rsidRDefault="002A67E3" w:rsidP="002A67E3">
      <w:pPr>
        <w:tabs>
          <w:tab w:val="left" w:pos="993"/>
        </w:tabs>
        <w:spacing w:after="0" w:line="240" w:lineRule="auto"/>
        <w:ind w:firstLine="720"/>
        <w:jc w:val="both"/>
        <w:rPr>
          <w:rFonts w:ascii="Times New Roman" w:eastAsia="Times New Roman" w:hAnsi="Times New Roman" w:cs="Times New Roman"/>
          <w:bCs/>
          <w:szCs w:val="24"/>
          <w:lang w:eastAsia="ru-RU"/>
        </w:rPr>
      </w:pPr>
      <w:r w:rsidRPr="001A7A74">
        <w:rPr>
          <w:rFonts w:ascii="Times New Roman" w:eastAsia="Times New Roman" w:hAnsi="Times New Roman" w:cs="Times New Roman"/>
          <w:szCs w:val="24"/>
          <w:lang w:eastAsia="ru-RU"/>
        </w:rPr>
        <w:t xml:space="preserve">16. </w:t>
      </w:r>
      <w:r w:rsidRPr="001A7A74">
        <w:rPr>
          <w:rFonts w:ascii="Times New Roman" w:eastAsia="Times New Roman" w:hAnsi="Times New Roman" w:cs="Times New Roman"/>
          <w:bCs/>
          <w:szCs w:val="24"/>
          <w:lang w:eastAsia="ru-RU"/>
        </w:rPr>
        <w:t>При исполнении контракта Поставщик обеспечивает дезинфекционные меры, направленные на предупреждение возникновения и распространения массовых инфекционных заболеваний при транспортировке пищевых продуктов. Дезинфекционные меры должны включать: дезинфицирование транспортных средств не менее одного раза в месяц с применением дезинфицирующих средств.</w:t>
      </w:r>
    </w:p>
    <w:p w14:paraId="29FCE9AB"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17. Все пищевые продукты в складских помещениях, охлаждаемых камерах, подсобных помещениях и т.п. должны храниться на стеллажах, поддонах или подтоварниках, изготовленных из материалов, легко поддающихся мойке и дезинфекции, и высотой не менее 15 см от пола. </w:t>
      </w:r>
      <w:r w:rsidRPr="001A7A74">
        <w:rPr>
          <w:rFonts w:ascii="Times New Roman" w:eastAsia="Times New Roman" w:hAnsi="Times New Roman" w:cs="Times New Roman"/>
          <w:szCs w:val="24"/>
          <w:lang w:eastAsia="ru-RU"/>
        </w:rPr>
        <w:lastRenderedPageBreak/>
        <w:t xml:space="preserve">Складирование пищевых продуктов вблизи водопроводных и канализационных труб, приборов отопления, вне складских помещений, а также складирование незатаренной продукции непосредственно на полу, навалом не проводится. </w:t>
      </w:r>
    </w:p>
    <w:p w14:paraId="669D0D5A"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18. Контроль за температурно-влажностным режимом хранения продуктов в охлаждаемых камерах, складских помещениях, хранилищах для овощей, фруктов и т.д. производится ежедневно с помощью термометров и психрометров, установленных на видном месте, удаленных от дверей и испарителей. </w:t>
      </w:r>
    </w:p>
    <w:p w14:paraId="3216136F"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19. В целях профилактики иерсиниоза и псевдотуберкулеза овощи в процессе хранения периодически проверяются и подвергаются переборке и очистке. </w:t>
      </w:r>
    </w:p>
    <w:p w14:paraId="13F445B8" w14:textId="77777777" w:rsidR="002A67E3" w:rsidRPr="001A7A74" w:rsidRDefault="002A67E3" w:rsidP="002A67E3">
      <w:pPr>
        <w:tabs>
          <w:tab w:val="left" w:pos="993"/>
        </w:tabs>
        <w:spacing w:after="0" w:line="240" w:lineRule="auto"/>
        <w:ind w:firstLine="720"/>
        <w:jc w:val="both"/>
        <w:rPr>
          <w:rFonts w:ascii="Times New Roman" w:eastAsia="Times New Roman" w:hAnsi="Times New Roman" w:cs="Times New Roman"/>
          <w:bCs/>
          <w:szCs w:val="24"/>
          <w:lang w:eastAsia="ru-RU"/>
        </w:rPr>
      </w:pPr>
      <w:r w:rsidRPr="001A7A74">
        <w:rPr>
          <w:rFonts w:ascii="Times New Roman" w:eastAsia="Times New Roman" w:hAnsi="Times New Roman" w:cs="Times New Roman"/>
          <w:szCs w:val="24"/>
          <w:lang w:eastAsia="ru-RU"/>
        </w:rPr>
        <w:t xml:space="preserve">20. </w:t>
      </w:r>
      <w:r w:rsidRPr="001A7A74">
        <w:rPr>
          <w:rFonts w:ascii="Times New Roman" w:eastAsia="Times New Roman" w:hAnsi="Times New Roman" w:cs="Times New Roman"/>
          <w:bCs/>
          <w:szCs w:val="24"/>
          <w:lang w:eastAsia="ru-RU"/>
        </w:rPr>
        <w:t>При транспортировке пищевых продуктов должны строго соблюдаться правила их последовательной укладки, исключающие контакт сырой и готовой продукции, загрязнения продуктов при погрузке и выгрузке. Для предотвращения возникновения и распространения инфекционных заболеваний и массовых неинфекционных заболеваний (отравлений), участник проводит медико-санитарные мероприятия, согласно которым работники, занятые на работах, которые связаны с хранением, перевозкой (транспортированием) и реализацией пищевой продукции и при выполнении которых осуществляются непосредственные контакты работников с продовольственным (пищевым) сырьем и (или) пищевой продукцией, проходят обязательные предварительные при поступлении на работу и периодические медицинские осмотры в соответствии с законодательством государства - члена Таможенного союза. Больные инфекционными заболеваниями, лица с подозрением на такие заболевания, лица, контактировавшие с больными инфекционными заболеваниями, лица, являющиеся носителями возбудителей инфекционных заболеваний, не допускаются к работам, связанным с хранением, перевозкой (транспортированием) и реализацией пищевой продукции.</w:t>
      </w:r>
    </w:p>
    <w:p w14:paraId="1D2366C2"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 xml:space="preserve">21. При поставке товара, соответствующего условиям контракта, уполномоченное лицо Заказчика подписывает накладные. </w:t>
      </w:r>
    </w:p>
    <w:p w14:paraId="7229DBD1" w14:textId="77777777" w:rsidR="002A67E3" w:rsidRPr="001A7A74" w:rsidRDefault="002A67E3" w:rsidP="002A67E3">
      <w:pPr>
        <w:spacing w:after="0" w:line="240" w:lineRule="auto"/>
        <w:ind w:firstLine="720"/>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22. Передача продуктов питания осуществляется при наличии всех сопроводительных документов.</w:t>
      </w:r>
    </w:p>
    <w:p w14:paraId="4AE2DBBC" w14:textId="77777777" w:rsidR="002A67E3" w:rsidRDefault="002A67E3" w:rsidP="002A67E3">
      <w:pPr>
        <w:tabs>
          <w:tab w:val="left" w:pos="993"/>
        </w:tabs>
        <w:spacing w:after="0" w:line="240" w:lineRule="auto"/>
        <w:ind w:firstLine="720"/>
        <w:jc w:val="both"/>
        <w:rPr>
          <w:rFonts w:ascii="Times New Roman" w:eastAsia="Times New Roman" w:hAnsi="Times New Roman" w:cs="Times New Roman"/>
          <w:bCs/>
          <w:szCs w:val="24"/>
          <w:lang w:eastAsia="ru-RU"/>
        </w:rPr>
      </w:pPr>
      <w:r w:rsidRPr="001A7A74">
        <w:rPr>
          <w:rFonts w:ascii="Times New Roman" w:eastAsia="Times New Roman" w:hAnsi="Times New Roman" w:cs="Times New Roman"/>
          <w:szCs w:val="24"/>
          <w:lang w:eastAsia="ru-RU"/>
        </w:rPr>
        <w:t xml:space="preserve">23. </w:t>
      </w:r>
      <w:r w:rsidRPr="001A7A74">
        <w:rPr>
          <w:rFonts w:ascii="Times New Roman" w:eastAsia="Times New Roman" w:hAnsi="Times New Roman" w:cs="Times New Roman"/>
          <w:bCs/>
          <w:szCs w:val="24"/>
          <w:lang w:eastAsia="ru-RU"/>
        </w:rPr>
        <w:t xml:space="preserve">Не допускается перевозить готовые пищевые продукты вместе с сырьем и полуфабрикатами. При использовании транспортных средств и (или) контейнеров для перевозки (транспортирования) одновременно различной пищевой продукции либо пищевой продукции и иных грузов, необходимо обеспечить условия, исключающие их соприкосновение, загрязнение и изменение органолептических свойств пищевой продукции. </w:t>
      </w:r>
    </w:p>
    <w:p w14:paraId="7C148A0B" w14:textId="77777777" w:rsidR="002A67E3" w:rsidRPr="00336E33" w:rsidRDefault="002A67E3" w:rsidP="002A67E3">
      <w:pPr>
        <w:suppressAutoHyphens/>
        <w:spacing w:after="0" w:line="240" w:lineRule="auto"/>
        <w:ind w:left="79" w:right="5" w:hanging="79"/>
        <w:contextualSpacing/>
        <w:jc w:val="center"/>
        <w:rPr>
          <w:rFonts w:ascii="Times New Roman" w:eastAsia="Calibri" w:hAnsi="Times New Roman"/>
          <w:b/>
          <w:bCs/>
          <w:lang w:eastAsia="ar-SA"/>
        </w:rPr>
      </w:pPr>
      <w:r>
        <w:rPr>
          <w:rFonts w:ascii="Times New Roman" w:eastAsia="Calibri" w:hAnsi="Times New Roman"/>
          <w:b/>
          <w:bCs/>
          <w:lang w:eastAsia="ar-SA"/>
        </w:rPr>
        <w:t>9</w:t>
      </w:r>
      <w:r w:rsidRPr="00336E33">
        <w:rPr>
          <w:rFonts w:ascii="Times New Roman" w:eastAsia="Calibri" w:hAnsi="Times New Roman"/>
          <w:b/>
          <w:bCs/>
          <w:lang w:eastAsia="ar-SA"/>
        </w:rPr>
        <w:t>. Требования, связанные с определением соответствия поставляемого товара</w:t>
      </w:r>
    </w:p>
    <w:p w14:paraId="3B00C487" w14:textId="77777777" w:rsidR="002A67E3" w:rsidRPr="00336E33" w:rsidRDefault="002A67E3" w:rsidP="002A67E3">
      <w:pPr>
        <w:suppressAutoHyphens/>
        <w:spacing w:after="0" w:line="240" w:lineRule="auto"/>
        <w:ind w:left="79" w:right="5" w:hanging="79"/>
        <w:contextualSpacing/>
        <w:jc w:val="center"/>
        <w:rPr>
          <w:rFonts w:ascii="Times New Roman" w:eastAsia="Calibri" w:hAnsi="Times New Roman"/>
          <w:b/>
          <w:bCs/>
          <w:lang w:eastAsia="ar-SA"/>
        </w:rPr>
      </w:pPr>
      <w:r w:rsidRPr="00336E33">
        <w:rPr>
          <w:rFonts w:ascii="Times New Roman" w:eastAsia="Calibri" w:hAnsi="Times New Roman"/>
          <w:b/>
          <w:bCs/>
          <w:lang w:eastAsia="ar-SA"/>
        </w:rPr>
        <w:t>потребностям заказчика (приемка товара)</w:t>
      </w:r>
    </w:p>
    <w:p w14:paraId="278044B0" w14:textId="77777777" w:rsidR="002A67E3" w:rsidRPr="00336E33" w:rsidRDefault="002A67E3" w:rsidP="002A67E3">
      <w:pPr>
        <w:widowControl w:val="0"/>
        <w:tabs>
          <w:tab w:val="left" w:pos="-100"/>
        </w:tabs>
        <w:suppressAutoHyphens/>
        <w:spacing w:after="0" w:line="240" w:lineRule="auto"/>
        <w:ind w:firstLine="709"/>
        <w:contextualSpacing/>
        <w:jc w:val="both"/>
        <w:rPr>
          <w:rFonts w:ascii="Times New Roman" w:eastAsia="Calibri" w:hAnsi="Times New Roman"/>
          <w:lang w:eastAsia="ar-SA"/>
        </w:rPr>
      </w:pPr>
      <w:r w:rsidRPr="00336E33">
        <w:rPr>
          <w:rFonts w:ascii="Times New Roman" w:eastAsia="Calibri" w:hAnsi="Times New Roman"/>
          <w:lang w:eastAsia="ar-SA"/>
        </w:rPr>
        <w:t>1. Приемка продуктов питания осуществляется уполномоченными представителями Заказчика и Поставщика в порядке, установленном Проектом</w:t>
      </w:r>
      <w:r>
        <w:rPr>
          <w:rFonts w:ascii="Times New Roman" w:eastAsia="Calibri" w:hAnsi="Times New Roman"/>
          <w:lang w:eastAsia="ar-SA"/>
        </w:rPr>
        <w:t xml:space="preserve"> контракта (Приложение № 5</w:t>
      </w:r>
      <w:r w:rsidRPr="00336E33">
        <w:rPr>
          <w:rFonts w:ascii="Times New Roman" w:eastAsia="Calibri" w:hAnsi="Times New Roman"/>
          <w:lang w:eastAsia="ar-SA"/>
        </w:rPr>
        <w:t xml:space="preserve"> к </w:t>
      </w:r>
      <w:r>
        <w:rPr>
          <w:rFonts w:ascii="Times New Roman" w:eastAsia="Calibri" w:hAnsi="Times New Roman"/>
          <w:lang w:eastAsia="ar-SA"/>
        </w:rPr>
        <w:t>извещению</w:t>
      </w:r>
      <w:r w:rsidRPr="00336E33">
        <w:rPr>
          <w:rFonts w:ascii="Times New Roman" w:eastAsia="Calibri" w:hAnsi="Times New Roman"/>
          <w:lang w:eastAsia="ar-SA"/>
        </w:rPr>
        <w:t>).</w:t>
      </w:r>
    </w:p>
    <w:p w14:paraId="7ED7DF03" w14:textId="77777777" w:rsidR="002A67E3" w:rsidRPr="001A7A74" w:rsidRDefault="002A67E3" w:rsidP="002A67E3">
      <w:pPr>
        <w:tabs>
          <w:tab w:val="left" w:pos="993"/>
        </w:tabs>
        <w:spacing w:after="0" w:line="240" w:lineRule="auto"/>
        <w:ind w:firstLine="720"/>
        <w:jc w:val="both"/>
        <w:rPr>
          <w:rFonts w:ascii="Times New Roman" w:eastAsia="Times New Roman" w:hAnsi="Times New Roman" w:cs="Times New Roman"/>
          <w:bCs/>
          <w:szCs w:val="24"/>
          <w:lang w:eastAsia="ru-RU"/>
        </w:rPr>
      </w:pPr>
    </w:p>
    <w:p w14:paraId="3A937671" w14:textId="77777777" w:rsidR="002A67E3" w:rsidRPr="001A7A74" w:rsidRDefault="002A67E3" w:rsidP="002A67E3">
      <w:pPr>
        <w:spacing w:after="0" w:line="240" w:lineRule="auto"/>
        <w:ind w:firstLine="567"/>
        <w:jc w:val="center"/>
        <w:rPr>
          <w:rFonts w:ascii="Times New Roman" w:eastAsia="Times New Roman" w:hAnsi="Times New Roman" w:cs="Times New Roman"/>
          <w:b/>
          <w:bCs/>
          <w:szCs w:val="24"/>
          <w:lang w:eastAsia="ru-RU"/>
        </w:rPr>
      </w:pPr>
    </w:p>
    <w:p w14:paraId="4633ACBC" w14:textId="77777777" w:rsidR="002A67E3" w:rsidRPr="001A7A74" w:rsidRDefault="002A67E3" w:rsidP="002A67E3">
      <w:pPr>
        <w:suppressAutoHyphens/>
        <w:autoSpaceDE w:val="0"/>
        <w:spacing w:after="0" w:line="240" w:lineRule="auto"/>
        <w:ind w:firstLine="567"/>
        <w:jc w:val="center"/>
        <w:rPr>
          <w:rFonts w:ascii="Times New Roman" w:eastAsia="Times New Roman" w:hAnsi="Times New Roman" w:cs="Times New Roman"/>
          <w:b/>
          <w:szCs w:val="24"/>
          <w:lang w:eastAsia="ar-SA"/>
        </w:rPr>
      </w:pPr>
      <w:r w:rsidRPr="001A7A74">
        <w:rPr>
          <w:rFonts w:ascii="Times New Roman" w:eastAsia="Times New Roman" w:hAnsi="Times New Roman" w:cs="Times New Roman"/>
          <w:b/>
          <w:bCs/>
          <w:szCs w:val="24"/>
          <w:lang w:eastAsia="ar-SA"/>
        </w:rPr>
        <w:t xml:space="preserve">Раздел 3. </w:t>
      </w:r>
      <w:r w:rsidRPr="001A7A74">
        <w:rPr>
          <w:rFonts w:ascii="Times New Roman" w:eastAsia="Times New Roman" w:hAnsi="Times New Roman" w:cs="Times New Roman"/>
          <w:b/>
          <w:szCs w:val="24"/>
          <w:lang w:eastAsia="ar-SA"/>
        </w:rPr>
        <w:t>Требования к гарантийному сроку товаров и объему предоставления гарантий их качества.</w:t>
      </w:r>
    </w:p>
    <w:p w14:paraId="4776806A" w14:textId="77777777" w:rsidR="002A67E3" w:rsidRPr="001A7A74" w:rsidRDefault="002A67E3" w:rsidP="002A67E3">
      <w:pPr>
        <w:widowControl w:val="0"/>
        <w:suppressAutoHyphens/>
        <w:autoSpaceDE w:val="0"/>
        <w:spacing w:after="0" w:line="240" w:lineRule="auto"/>
        <w:ind w:firstLine="567"/>
        <w:jc w:val="both"/>
        <w:rPr>
          <w:rFonts w:ascii="Times New Roman" w:eastAsia="Times New Roman" w:hAnsi="Times New Roman" w:cs="Times New Roman"/>
          <w:szCs w:val="24"/>
          <w:lang w:eastAsia="ar-SA"/>
        </w:rPr>
      </w:pPr>
      <w:r w:rsidRPr="001A7A74">
        <w:rPr>
          <w:rFonts w:ascii="Times New Roman" w:eastAsia="Times New Roman" w:hAnsi="Times New Roman" w:cs="Times New Roman"/>
          <w:szCs w:val="24"/>
          <w:lang w:eastAsia="ru-RU"/>
        </w:rPr>
        <w:t>1. Остаточный срок годности на все поставляемые пищевые продукты должен составлять в соответствии с Приложением №1 к Техническому заданию.</w:t>
      </w:r>
    </w:p>
    <w:p w14:paraId="28292D5D" w14:textId="77777777" w:rsidR="002A67E3" w:rsidRPr="001A7A74" w:rsidRDefault="002A67E3" w:rsidP="002A67E3">
      <w:pPr>
        <w:widowControl w:val="0"/>
        <w:suppressAutoHyphens/>
        <w:autoSpaceDE w:val="0"/>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Доставка и промежуточное хранение пищевых продуктов на складах Поставщика должны осуществляться с соблюдением режимов хранения, установленных изготовителями пищевых продуктов, гигиенических требований к условиям хранения пищевых продуктов и правил товарного соседства. Транспортировка скоропортящихся и особо скоропортящихся продуктов или полуфабрикатов должна осуществляться с использованием специализированного охлаждаемого транспорта.</w:t>
      </w:r>
    </w:p>
    <w:p w14:paraId="4EBE0DDE" w14:textId="77777777" w:rsidR="002A67E3" w:rsidRPr="001A7A74" w:rsidRDefault="002A67E3" w:rsidP="002A67E3">
      <w:pPr>
        <w:widowControl w:val="0"/>
        <w:suppressAutoHyphens/>
        <w:autoSpaceDE w:val="0"/>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2. Поставщик гарантирует, что качество поставляемого им товара соответствует действующим требованиям и нормам, установленным нормативно-технической документацией, в том числе 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«О введении в действие санитарно-эпидемиологических правил и нормативов СанПиН 2.3.2.1324-03», а также ГОСТ Р 51074-2003 «Продукты пищевые. Информация для потребителя, общие требования».</w:t>
      </w:r>
    </w:p>
    <w:p w14:paraId="6C26E99E" w14:textId="77777777" w:rsidR="002A67E3" w:rsidRPr="001A7A74" w:rsidRDefault="002A67E3" w:rsidP="002A67E3">
      <w:pPr>
        <w:widowControl w:val="0"/>
        <w:suppressAutoHyphens/>
        <w:autoSpaceDE w:val="0"/>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lastRenderedPageBreak/>
        <w:t xml:space="preserve">3. Поставщик обязуется соблюдать срок годности используемых пищевых продуктов, установленные изготовителем. </w:t>
      </w:r>
    </w:p>
    <w:p w14:paraId="2BDD48C9" w14:textId="77777777" w:rsidR="002A67E3" w:rsidRPr="001A7A74" w:rsidRDefault="002A67E3" w:rsidP="002A67E3">
      <w:pPr>
        <w:widowControl w:val="0"/>
        <w:suppressAutoHyphens/>
        <w:autoSpaceDE w:val="0"/>
        <w:spacing w:after="0" w:line="240" w:lineRule="auto"/>
        <w:ind w:firstLine="567"/>
        <w:jc w:val="both"/>
        <w:rPr>
          <w:rFonts w:ascii="Times New Roman" w:eastAsia="Times New Roman" w:hAnsi="Times New Roman" w:cs="Times New Roman"/>
          <w:szCs w:val="24"/>
          <w:lang w:eastAsia="ru-RU"/>
        </w:rPr>
      </w:pPr>
      <w:r w:rsidRPr="001A7A74">
        <w:rPr>
          <w:rFonts w:ascii="Times New Roman" w:eastAsia="Times New Roman" w:hAnsi="Times New Roman" w:cs="Times New Roman"/>
          <w:szCs w:val="24"/>
          <w:lang w:eastAsia="ru-RU"/>
        </w:rPr>
        <w:t>4. Доставку пищевых продуктов обеспечивают лица, имеющие оформленные в соответствии с требованиями действующего законодательства Российской Федерации медицинские книжки и спецодежду. Поставщик обязуется в течение 3 рабочих дней с момента заключения контракта по требованию Заказчика предоставить сведения о физических лицах, непосредственно занятых в поставке товара, с приложением копий медицинских книжек. По требованию Заказчика в любое время в течение срока действия контракта предъявлять Заказчику медицинские книжки физических лиц, которые заняты в поставке товара.</w:t>
      </w:r>
    </w:p>
    <w:p w14:paraId="633E208F" w14:textId="77777777" w:rsidR="002A67E3" w:rsidRPr="001A7A74" w:rsidRDefault="002A67E3" w:rsidP="002A67E3">
      <w:pPr>
        <w:widowControl w:val="0"/>
        <w:suppressAutoHyphens/>
        <w:autoSpaceDE w:val="0"/>
        <w:spacing w:after="0" w:line="240" w:lineRule="auto"/>
        <w:ind w:firstLine="567"/>
        <w:jc w:val="both"/>
        <w:rPr>
          <w:rFonts w:ascii="Times New Roman" w:eastAsia="Times New Roman" w:hAnsi="Times New Roman" w:cs="Times New Roman"/>
          <w:b/>
          <w:szCs w:val="24"/>
          <w:lang w:eastAsia="ru-RU"/>
        </w:rPr>
      </w:pPr>
    </w:p>
    <w:p w14:paraId="6173EA1C" w14:textId="77777777" w:rsidR="002A67E3" w:rsidRPr="001A7A74" w:rsidRDefault="002A67E3" w:rsidP="002A67E3">
      <w:pPr>
        <w:spacing w:after="0" w:line="240" w:lineRule="auto"/>
        <w:ind w:firstLine="567"/>
        <w:jc w:val="center"/>
        <w:rPr>
          <w:rFonts w:ascii="Times New Roman" w:eastAsia="Times New Roman" w:hAnsi="Times New Roman" w:cs="Times New Roman"/>
          <w:b/>
          <w:bCs/>
          <w:szCs w:val="24"/>
          <w:lang w:eastAsia="ru-RU"/>
        </w:rPr>
      </w:pPr>
      <w:r w:rsidRPr="001A7A74">
        <w:rPr>
          <w:rFonts w:ascii="Times New Roman" w:eastAsia="Times New Roman" w:hAnsi="Times New Roman" w:cs="Times New Roman"/>
          <w:b/>
          <w:bCs/>
          <w:szCs w:val="24"/>
          <w:lang w:eastAsia="ru-RU"/>
        </w:rPr>
        <w:t>Раздел 4. Перечень приложений, являющихся неотъемлемой частью технического задания (Описания объекта закупки)</w:t>
      </w:r>
    </w:p>
    <w:p w14:paraId="36E91E0C" w14:textId="77777777" w:rsidR="002A67E3" w:rsidRPr="001A7A74" w:rsidRDefault="002A67E3" w:rsidP="002A67E3">
      <w:pPr>
        <w:spacing w:after="0" w:line="240" w:lineRule="auto"/>
        <w:ind w:firstLine="567"/>
        <w:jc w:val="center"/>
        <w:rPr>
          <w:rFonts w:ascii="Times New Roman" w:eastAsia="Times New Roman" w:hAnsi="Times New Roman" w:cs="Times New Roman"/>
          <w:b/>
          <w:bCs/>
          <w:szCs w:val="24"/>
          <w:lang w:eastAsia="ru-RU"/>
        </w:rPr>
      </w:pPr>
    </w:p>
    <w:p w14:paraId="6DF0E50C" w14:textId="722DF272" w:rsidR="002A67E3" w:rsidRPr="001A7A74" w:rsidRDefault="002A67E3" w:rsidP="002A67E3">
      <w:pPr>
        <w:spacing w:after="0"/>
        <w:ind w:firstLine="540"/>
        <w:jc w:val="both"/>
        <w:rPr>
          <w:rFonts w:ascii="Times New Roman" w:hAnsi="Times New Roman"/>
          <w:szCs w:val="24"/>
        </w:rPr>
      </w:pPr>
      <w:r w:rsidRPr="001A7A74">
        <w:rPr>
          <w:rFonts w:ascii="Times New Roman" w:hAnsi="Times New Roman"/>
          <w:szCs w:val="24"/>
        </w:rPr>
        <w:t xml:space="preserve">Приложение № </w:t>
      </w:r>
      <w:r w:rsidR="00C30F7E">
        <w:rPr>
          <w:rFonts w:ascii="Times New Roman" w:hAnsi="Times New Roman"/>
          <w:szCs w:val="24"/>
        </w:rPr>
        <w:t>1</w:t>
      </w:r>
      <w:r w:rsidRPr="001A7A74">
        <w:rPr>
          <w:rFonts w:ascii="Times New Roman" w:hAnsi="Times New Roman"/>
          <w:szCs w:val="24"/>
        </w:rPr>
        <w:t xml:space="preserve"> – Адреса доставки продуктов питания</w:t>
      </w:r>
    </w:p>
    <w:p w14:paraId="4D8FFD1D" w14:textId="07D9B105" w:rsidR="002A67E3" w:rsidRPr="001A7A74" w:rsidRDefault="002A67E3" w:rsidP="002A67E3">
      <w:pPr>
        <w:spacing w:after="0"/>
        <w:ind w:firstLine="540"/>
        <w:jc w:val="both"/>
        <w:rPr>
          <w:rFonts w:ascii="Times New Roman" w:hAnsi="Times New Roman"/>
          <w:szCs w:val="24"/>
        </w:rPr>
      </w:pPr>
      <w:r w:rsidRPr="001A7A74">
        <w:rPr>
          <w:rFonts w:ascii="Times New Roman" w:hAnsi="Times New Roman"/>
          <w:szCs w:val="24"/>
        </w:rPr>
        <w:t xml:space="preserve">Приложение № </w:t>
      </w:r>
      <w:r w:rsidR="00C30F7E">
        <w:rPr>
          <w:rFonts w:ascii="Times New Roman" w:hAnsi="Times New Roman"/>
          <w:szCs w:val="24"/>
        </w:rPr>
        <w:t>2</w:t>
      </w:r>
      <w:r w:rsidRPr="001A7A74">
        <w:rPr>
          <w:rFonts w:ascii="Times New Roman" w:hAnsi="Times New Roman"/>
          <w:szCs w:val="24"/>
        </w:rPr>
        <w:t xml:space="preserve"> – Сроки поставки товаров</w:t>
      </w:r>
    </w:p>
    <w:p w14:paraId="27EE0FD6" w14:textId="5E8BF015" w:rsidR="002A67E3" w:rsidRPr="001A7A74" w:rsidRDefault="002A67E3" w:rsidP="002A67E3">
      <w:pPr>
        <w:spacing w:after="0"/>
        <w:ind w:firstLine="540"/>
        <w:jc w:val="both"/>
        <w:rPr>
          <w:rFonts w:ascii="Times New Roman" w:hAnsi="Times New Roman"/>
          <w:szCs w:val="24"/>
        </w:rPr>
      </w:pPr>
      <w:r w:rsidRPr="001A7A74">
        <w:rPr>
          <w:rFonts w:ascii="Times New Roman" w:hAnsi="Times New Roman"/>
          <w:szCs w:val="24"/>
        </w:rPr>
        <w:t xml:space="preserve">Приложение № </w:t>
      </w:r>
      <w:r w:rsidR="00C30F7E">
        <w:rPr>
          <w:rFonts w:ascii="Times New Roman" w:hAnsi="Times New Roman"/>
          <w:szCs w:val="24"/>
        </w:rPr>
        <w:t>3</w:t>
      </w:r>
      <w:r w:rsidRPr="001A7A74">
        <w:rPr>
          <w:rFonts w:ascii="Times New Roman" w:hAnsi="Times New Roman"/>
          <w:szCs w:val="24"/>
        </w:rPr>
        <w:t xml:space="preserve"> – График поставки товаров</w:t>
      </w:r>
    </w:p>
    <w:p w14:paraId="72E25776" w14:textId="77777777" w:rsidR="002A67E3" w:rsidRPr="001A7A74" w:rsidRDefault="002A67E3" w:rsidP="002A67E3">
      <w:pPr>
        <w:spacing w:after="0"/>
        <w:ind w:firstLine="540"/>
        <w:jc w:val="both"/>
        <w:rPr>
          <w:rFonts w:ascii="Times New Roman" w:hAnsi="Times New Roman"/>
          <w:szCs w:val="24"/>
        </w:rPr>
      </w:pPr>
    </w:p>
    <w:p w14:paraId="70423816" w14:textId="77777777" w:rsidR="002A67E3" w:rsidRPr="001A7A74" w:rsidRDefault="002A67E3" w:rsidP="002A67E3">
      <w:pPr>
        <w:spacing w:after="0"/>
        <w:ind w:firstLine="540"/>
        <w:jc w:val="both"/>
        <w:rPr>
          <w:rFonts w:ascii="Times New Roman" w:hAnsi="Times New Roman"/>
          <w:szCs w:val="24"/>
        </w:rPr>
        <w:sectPr w:rsidR="002A67E3" w:rsidRPr="001A7A74" w:rsidSect="001F1E6E">
          <w:pgSz w:w="11906" w:h="16838"/>
          <w:pgMar w:top="1134" w:right="850" w:bottom="1134" w:left="1701" w:header="709" w:footer="709" w:gutter="0"/>
          <w:cols w:space="708"/>
          <w:docGrid w:linePitch="360"/>
        </w:sectPr>
      </w:pPr>
    </w:p>
    <w:p w14:paraId="54FD731B" w14:textId="6B95C33D" w:rsidR="002A67E3" w:rsidRPr="00952BFB" w:rsidRDefault="002A67E3" w:rsidP="002A67E3">
      <w:pPr>
        <w:spacing w:after="0"/>
        <w:ind w:firstLine="540"/>
        <w:jc w:val="right"/>
        <w:rPr>
          <w:rFonts w:ascii="Times New Roman" w:hAnsi="Times New Roman"/>
          <w:b/>
          <w:sz w:val="18"/>
          <w:szCs w:val="24"/>
        </w:rPr>
      </w:pPr>
      <w:r w:rsidRPr="001A7A74">
        <w:rPr>
          <w:rFonts w:ascii="Times New Roman" w:hAnsi="Times New Roman"/>
          <w:b/>
          <w:sz w:val="18"/>
          <w:szCs w:val="24"/>
        </w:rPr>
        <w:lastRenderedPageBreak/>
        <w:t>Приложение №</w:t>
      </w:r>
      <w:r w:rsidR="00C30F7E">
        <w:rPr>
          <w:rFonts w:ascii="Times New Roman" w:hAnsi="Times New Roman"/>
          <w:b/>
          <w:sz w:val="18"/>
          <w:szCs w:val="24"/>
        </w:rPr>
        <w:t>1</w:t>
      </w:r>
      <w:r w:rsidRPr="001A7A74">
        <w:rPr>
          <w:rFonts w:ascii="Times New Roman" w:hAnsi="Times New Roman"/>
          <w:b/>
          <w:sz w:val="18"/>
          <w:szCs w:val="24"/>
        </w:rPr>
        <w:t xml:space="preserve"> к Техническому заданию</w:t>
      </w:r>
    </w:p>
    <w:p w14:paraId="3719B217" w14:textId="77777777" w:rsidR="00AF2B08" w:rsidRPr="00952BFB" w:rsidRDefault="00AF2B08" w:rsidP="002A67E3">
      <w:pPr>
        <w:spacing w:after="0"/>
        <w:ind w:firstLine="540"/>
        <w:jc w:val="right"/>
        <w:rPr>
          <w:rFonts w:ascii="Times New Roman" w:hAnsi="Times New Roman"/>
          <w:b/>
          <w:sz w:val="18"/>
          <w:szCs w:val="24"/>
        </w:rPr>
      </w:pPr>
    </w:p>
    <w:p w14:paraId="640CD746" w14:textId="5EA4323E" w:rsidR="00AF2B08" w:rsidRPr="00AF2B08" w:rsidRDefault="00AF2B08" w:rsidP="00AF2B08">
      <w:pPr>
        <w:spacing w:after="0"/>
        <w:ind w:firstLine="540"/>
        <w:jc w:val="center"/>
        <w:rPr>
          <w:rFonts w:ascii="Times New Roman" w:hAnsi="Times New Roman"/>
          <w:b/>
          <w:sz w:val="18"/>
          <w:szCs w:val="24"/>
        </w:rPr>
      </w:pPr>
      <w:r>
        <w:rPr>
          <w:rFonts w:ascii="Times New Roman" w:hAnsi="Times New Roman"/>
          <w:b/>
          <w:sz w:val="18"/>
          <w:szCs w:val="24"/>
        </w:rPr>
        <w:t>Место поставки товара:</w:t>
      </w:r>
    </w:p>
    <w:p w14:paraId="1A35AB4D" w14:textId="77777777" w:rsidR="002A67E3" w:rsidRDefault="002A67E3" w:rsidP="002A67E3">
      <w:pPr>
        <w:spacing w:after="0"/>
        <w:ind w:firstLine="540"/>
        <w:jc w:val="both"/>
        <w:rPr>
          <w:rFonts w:ascii="Times New Roman" w:hAnsi="Times New Roman"/>
          <w:szCs w:val="24"/>
        </w:rPr>
      </w:pPr>
    </w:p>
    <w:p w14:paraId="758FA38E" w14:textId="5865E93A" w:rsidR="00AF2B08" w:rsidRPr="00AF2B08" w:rsidRDefault="00AF2B08" w:rsidP="00AF2B08">
      <w:pPr>
        <w:spacing w:after="0" w:line="240" w:lineRule="auto"/>
        <w:rPr>
          <w:rFonts w:ascii="Times New Roman" w:eastAsia="Times New Roman" w:hAnsi="Times New Roman" w:cs="Times New Roman"/>
          <w:lang w:eastAsia="ru-RU"/>
        </w:rPr>
      </w:pPr>
      <w:r w:rsidRPr="00AF2B08">
        <w:rPr>
          <w:rFonts w:ascii="Times New Roman" w:eastAsia="Times New Roman" w:hAnsi="Times New Roman" w:cs="Times New Roman"/>
          <w:lang w:eastAsia="ru-RU"/>
        </w:rPr>
        <w:t xml:space="preserve">       Поставщик самостоятельно доставляет Товар Заказчику по адресам:</w:t>
      </w:r>
    </w:p>
    <w:p w14:paraId="228265C4" w14:textId="58B14304" w:rsidR="00AF2B08" w:rsidRPr="00AF2B08" w:rsidRDefault="00AF2B08" w:rsidP="00AF2B08">
      <w:pPr>
        <w:spacing w:after="0" w:line="240" w:lineRule="auto"/>
        <w:rPr>
          <w:rFonts w:ascii="Times New Roman" w:eastAsia="Times New Roman" w:hAnsi="Times New Roman" w:cs="Times New Roman"/>
          <w:lang w:eastAsia="ru-RU"/>
        </w:rPr>
      </w:pPr>
      <w:r w:rsidRPr="00AF2B08">
        <w:rPr>
          <w:rFonts w:ascii="Times New Roman" w:eastAsia="Times New Roman" w:hAnsi="Times New Roman" w:cs="Times New Roman"/>
          <w:lang w:eastAsia="ru-RU"/>
        </w:rPr>
        <w:t>1. 198335, Санкт-Петербург, ул. Маршала Казакова, д. 72, корп. 2, стр.1</w:t>
      </w:r>
    </w:p>
    <w:p w14:paraId="7F86C852" w14:textId="2364CE57" w:rsidR="00AF2B08" w:rsidRPr="00AF2B08" w:rsidRDefault="00AF2B08" w:rsidP="00AF2B08">
      <w:pPr>
        <w:spacing w:after="0" w:line="240" w:lineRule="auto"/>
        <w:rPr>
          <w:rFonts w:ascii="Times New Roman" w:eastAsia="Times New Roman" w:hAnsi="Times New Roman" w:cs="Times New Roman"/>
          <w:lang w:eastAsia="ru-RU"/>
        </w:rPr>
      </w:pPr>
      <w:r w:rsidRPr="00AF2B08">
        <w:rPr>
          <w:rFonts w:ascii="Times New Roman" w:eastAsia="Times New Roman" w:hAnsi="Times New Roman" w:cs="Times New Roman"/>
          <w:lang w:eastAsia="ru-RU"/>
        </w:rPr>
        <w:t>2. 192335, г. Санкт-Петербург, ул. Доблести, д. 7, корп. 3, стр. 1.</w:t>
      </w:r>
    </w:p>
    <w:p w14:paraId="70BFF3DD" w14:textId="6D4CA9EF" w:rsidR="00AF2B08" w:rsidRPr="00AF2B08" w:rsidRDefault="00AF2B08" w:rsidP="00AF2B08">
      <w:pPr>
        <w:spacing w:after="0" w:line="240" w:lineRule="auto"/>
        <w:rPr>
          <w:rFonts w:ascii="Times New Roman" w:eastAsia="Times New Roman" w:hAnsi="Times New Roman" w:cs="Times New Roman"/>
          <w:lang w:eastAsia="ru-RU"/>
        </w:rPr>
      </w:pPr>
      <w:r w:rsidRPr="00AF2B08">
        <w:rPr>
          <w:rFonts w:ascii="Times New Roman" w:eastAsia="Times New Roman" w:hAnsi="Times New Roman" w:cs="Times New Roman"/>
          <w:lang w:eastAsia="ru-RU"/>
        </w:rPr>
        <w:t>3.198335, г. Санкт-Петербург, Ленинский проспект, д.64, корп. 2, стр.1</w:t>
      </w:r>
    </w:p>
    <w:p w14:paraId="2ABEF920" w14:textId="77777777" w:rsidR="002A67E3" w:rsidRPr="001A7A74" w:rsidRDefault="002A67E3" w:rsidP="002A67E3">
      <w:pPr>
        <w:spacing w:after="0"/>
        <w:ind w:firstLine="540"/>
        <w:jc w:val="both"/>
        <w:rPr>
          <w:rFonts w:ascii="Times New Roman" w:hAnsi="Times New Roman"/>
          <w:szCs w:val="24"/>
        </w:rPr>
        <w:sectPr w:rsidR="002A67E3" w:rsidRPr="001A7A74" w:rsidSect="001F1E6E">
          <w:pgSz w:w="11906" w:h="16838"/>
          <w:pgMar w:top="1134" w:right="1701" w:bottom="1134" w:left="850" w:header="709" w:footer="709" w:gutter="0"/>
          <w:cols w:space="708"/>
          <w:docGrid w:linePitch="360"/>
        </w:sectPr>
      </w:pPr>
    </w:p>
    <w:p w14:paraId="7B681C55" w14:textId="3EEEB46E" w:rsidR="002A67E3" w:rsidRPr="00493FDE" w:rsidRDefault="002A67E3" w:rsidP="002A67E3">
      <w:pPr>
        <w:spacing w:after="0"/>
        <w:ind w:firstLine="540"/>
        <w:jc w:val="right"/>
        <w:rPr>
          <w:rFonts w:ascii="Times New Roman" w:hAnsi="Times New Roman" w:cs="Times New Roman"/>
          <w:b/>
        </w:rPr>
      </w:pPr>
      <w:r w:rsidRPr="00493FDE">
        <w:rPr>
          <w:rFonts w:ascii="Times New Roman" w:hAnsi="Times New Roman" w:cs="Times New Roman"/>
          <w:b/>
        </w:rPr>
        <w:lastRenderedPageBreak/>
        <w:t>Приложение №</w:t>
      </w:r>
      <w:r w:rsidR="00C30F7E">
        <w:rPr>
          <w:rFonts w:ascii="Times New Roman" w:hAnsi="Times New Roman" w:cs="Times New Roman"/>
          <w:b/>
        </w:rPr>
        <w:t>2</w:t>
      </w:r>
      <w:r w:rsidRPr="00493FDE">
        <w:rPr>
          <w:rFonts w:ascii="Times New Roman" w:hAnsi="Times New Roman" w:cs="Times New Roman"/>
          <w:b/>
        </w:rPr>
        <w:t xml:space="preserve"> к Техническому заданию</w:t>
      </w:r>
    </w:p>
    <w:p w14:paraId="6413F5AB" w14:textId="77777777" w:rsidR="002A67E3" w:rsidRPr="00493FDE" w:rsidRDefault="002A67E3" w:rsidP="002A67E3">
      <w:pPr>
        <w:spacing w:after="0"/>
        <w:ind w:firstLine="540"/>
        <w:jc w:val="center"/>
        <w:rPr>
          <w:rFonts w:ascii="Times New Roman" w:eastAsia="Calibri" w:hAnsi="Times New Roman" w:cs="Times New Roman"/>
          <w:b/>
          <w:lang w:eastAsia="ru-RU"/>
        </w:rPr>
      </w:pPr>
      <w:r w:rsidRPr="00493FDE">
        <w:rPr>
          <w:rFonts w:ascii="Times New Roman" w:eastAsia="Calibri" w:hAnsi="Times New Roman" w:cs="Times New Roman"/>
          <w:b/>
          <w:lang w:eastAsia="ru-RU"/>
        </w:rPr>
        <w:t>Сроки поставки</w:t>
      </w:r>
    </w:p>
    <w:tbl>
      <w:tblPr>
        <w:tblW w:w="9039" w:type="dxa"/>
        <w:tblLook w:val="04A0" w:firstRow="1" w:lastRow="0" w:firstColumn="1" w:lastColumn="0" w:noHBand="0" w:noVBand="1"/>
      </w:tblPr>
      <w:tblGrid>
        <w:gridCol w:w="574"/>
        <w:gridCol w:w="5630"/>
        <w:gridCol w:w="2835"/>
      </w:tblGrid>
      <w:tr w:rsidR="002A67E3" w:rsidRPr="00493FDE" w14:paraId="595C71C7" w14:textId="77777777" w:rsidTr="002A67E3">
        <w:trPr>
          <w:trHeight w:val="936"/>
        </w:trPr>
        <w:tc>
          <w:tcPr>
            <w:tcW w:w="574" w:type="dxa"/>
            <w:tcBorders>
              <w:top w:val="single" w:sz="4" w:space="0" w:color="auto"/>
              <w:left w:val="single" w:sz="4" w:space="0" w:color="auto"/>
              <w:bottom w:val="single" w:sz="4" w:space="0" w:color="auto"/>
              <w:right w:val="single" w:sz="4" w:space="0" w:color="auto"/>
            </w:tcBorders>
            <w:vAlign w:val="center"/>
            <w:hideMark/>
          </w:tcPr>
          <w:p w14:paraId="6CC486A6" w14:textId="77777777" w:rsidR="002A67E3" w:rsidRPr="00493FDE" w:rsidRDefault="002A67E3" w:rsidP="005215B9">
            <w:pPr>
              <w:spacing w:after="0" w:line="240" w:lineRule="auto"/>
              <w:jc w:val="center"/>
              <w:rPr>
                <w:rFonts w:ascii="Times New Roman" w:eastAsia="Times New Roman" w:hAnsi="Times New Roman" w:cs="Times New Roman"/>
                <w:b/>
                <w:bCs/>
                <w:lang w:eastAsia="ru-RU"/>
              </w:rPr>
            </w:pPr>
            <w:r w:rsidRPr="00493FDE">
              <w:rPr>
                <w:rFonts w:ascii="Times New Roman" w:eastAsia="Times New Roman" w:hAnsi="Times New Roman" w:cs="Times New Roman"/>
                <w:b/>
                <w:bCs/>
                <w:lang w:eastAsia="ru-RU"/>
              </w:rPr>
              <w:t>№ п/п</w:t>
            </w:r>
          </w:p>
        </w:tc>
        <w:tc>
          <w:tcPr>
            <w:tcW w:w="5630" w:type="dxa"/>
            <w:tcBorders>
              <w:top w:val="single" w:sz="4" w:space="0" w:color="auto"/>
              <w:left w:val="nil"/>
              <w:bottom w:val="single" w:sz="4" w:space="0" w:color="auto"/>
              <w:right w:val="single" w:sz="4" w:space="0" w:color="auto"/>
            </w:tcBorders>
            <w:vAlign w:val="center"/>
            <w:hideMark/>
          </w:tcPr>
          <w:p w14:paraId="4A6E6CDD" w14:textId="77777777" w:rsidR="002A67E3" w:rsidRPr="00493FDE" w:rsidRDefault="002A67E3" w:rsidP="005215B9">
            <w:pPr>
              <w:spacing w:after="0" w:line="240" w:lineRule="auto"/>
              <w:jc w:val="center"/>
              <w:rPr>
                <w:rFonts w:ascii="Times New Roman" w:eastAsia="Times New Roman" w:hAnsi="Times New Roman" w:cs="Times New Roman"/>
                <w:b/>
                <w:bCs/>
                <w:lang w:eastAsia="ru-RU"/>
              </w:rPr>
            </w:pPr>
            <w:r w:rsidRPr="00493FDE">
              <w:rPr>
                <w:rFonts w:ascii="Times New Roman" w:eastAsia="Times New Roman" w:hAnsi="Times New Roman" w:cs="Times New Roman"/>
                <w:b/>
                <w:bCs/>
                <w:lang w:eastAsia="ru-RU"/>
              </w:rPr>
              <w:t>Наименования Заказчиков</w:t>
            </w:r>
          </w:p>
        </w:tc>
        <w:tc>
          <w:tcPr>
            <w:tcW w:w="2835" w:type="dxa"/>
            <w:tcBorders>
              <w:top w:val="single" w:sz="4" w:space="0" w:color="auto"/>
              <w:left w:val="nil"/>
              <w:bottom w:val="single" w:sz="4" w:space="0" w:color="auto"/>
              <w:right w:val="single" w:sz="4" w:space="0" w:color="auto"/>
            </w:tcBorders>
            <w:vAlign w:val="center"/>
            <w:hideMark/>
          </w:tcPr>
          <w:p w14:paraId="09533D1F" w14:textId="76BCEC21" w:rsidR="002A67E3" w:rsidRPr="00493FDE" w:rsidRDefault="002A67E3" w:rsidP="005215B9">
            <w:pPr>
              <w:spacing w:after="0" w:line="240" w:lineRule="auto"/>
              <w:jc w:val="center"/>
              <w:rPr>
                <w:rFonts w:ascii="Times New Roman" w:eastAsia="Times New Roman" w:hAnsi="Times New Roman" w:cs="Times New Roman"/>
                <w:b/>
                <w:bCs/>
                <w:lang w:eastAsia="ru-RU"/>
              </w:rPr>
            </w:pPr>
            <w:r w:rsidRPr="00493FDE">
              <w:rPr>
                <w:rFonts w:ascii="Times New Roman" w:eastAsia="Times New Roman" w:hAnsi="Times New Roman" w:cs="Times New Roman"/>
                <w:b/>
                <w:bCs/>
                <w:lang w:eastAsia="ru-RU"/>
              </w:rPr>
              <w:t>Сроки поставки товара (начало поставки и окончание поставки) в 202</w:t>
            </w:r>
            <w:r w:rsidR="00A66C11" w:rsidRPr="00A66C11">
              <w:rPr>
                <w:rFonts w:ascii="Times New Roman" w:eastAsia="Times New Roman" w:hAnsi="Times New Roman" w:cs="Times New Roman"/>
                <w:b/>
                <w:bCs/>
                <w:lang w:eastAsia="ru-RU"/>
              </w:rPr>
              <w:t>6</w:t>
            </w:r>
            <w:r w:rsidRPr="00493FDE">
              <w:rPr>
                <w:rFonts w:ascii="Times New Roman" w:eastAsia="Times New Roman" w:hAnsi="Times New Roman" w:cs="Times New Roman"/>
                <w:b/>
                <w:bCs/>
                <w:lang w:eastAsia="ru-RU"/>
              </w:rPr>
              <w:t xml:space="preserve"> году</w:t>
            </w:r>
          </w:p>
        </w:tc>
      </w:tr>
      <w:tr w:rsidR="002A67E3" w:rsidRPr="00493FDE" w14:paraId="75A731E7" w14:textId="77777777" w:rsidTr="002A67E3">
        <w:trPr>
          <w:trHeight w:val="900"/>
        </w:trPr>
        <w:tc>
          <w:tcPr>
            <w:tcW w:w="574" w:type="dxa"/>
            <w:tcBorders>
              <w:top w:val="nil"/>
              <w:left w:val="single" w:sz="4" w:space="0" w:color="auto"/>
              <w:bottom w:val="single" w:sz="4" w:space="0" w:color="auto"/>
              <w:right w:val="single" w:sz="4" w:space="0" w:color="auto"/>
            </w:tcBorders>
            <w:vAlign w:val="center"/>
            <w:hideMark/>
          </w:tcPr>
          <w:p w14:paraId="4A85BCE1" w14:textId="77777777" w:rsidR="002A67E3" w:rsidRPr="00493FDE" w:rsidRDefault="002A67E3" w:rsidP="005215B9">
            <w:pPr>
              <w:spacing w:after="0" w:line="240" w:lineRule="auto"/>
              <w:jc w:val="center"/>
              <w:rPr>
                <w:rFonts w:ascii="Times New Roman" w:eastAsia="Times New Roman" w:hAnsi="Times New Roman" w:cs="Times New Roman"/>
                <w:lang w:eastAsia="ru-RU"/>
              </w:rPr>
            </w:pPr>
            <w:r w:rsidRPr="00493FDE">
              <w:rPr>
                <w:rFonts w:ascii="Times New Roman" w:eastAsia="Times New Roman" w:hAnsi="Times New Roman" w:cs="Times New Roman"/>
                <w:lang w:eastAsia="ru-RU"/>
              </w:rPr>
              <w:t>1</w:t>
            </w:r>
          </w:p>
        </w:tc>
        <w:tc>
          <w:tcPr>
            <w:tcW w:w="5630" w:type="dxa"/>
            <w:tcBorders>
              <w:top w:val="nil"/>
              <w:left w:val="nil"/>
              <w:bottom w:val="single" w:sz="4" w:space="0" w:color="auto"/>
              <w:right w:val="single" w:sz="4" w:space="0" w:color="auto"/>
            </w:tcBorders>
            <w:vAlign w:val="center"/>
            <w:hideMark/>
          </w:tcPr>
          <w:p w14:paraId="07ABD890" w14:textId="77777777" w:rsidR="002858E2" w:rsidRPr="00493FDE" w:rsidRDefault="002A67E3" w:rsidP="002858E2">
            <w:pPr>
              <w:spacing w:after="0" w:line="240" w:lineRule="auto"/>
              <w:jc w:val="center"/>
              <w:rPr>
                <w:rFonts w:ascii="Times New Roman" w:eastAsia="Times New Roman" w:hAnsi="Times New Roman" w:cs="Times New Roman"/>
                <w:lang w:eastAsia="ru-RU"/>
              </w:rPr>
            </w:pPr>
            <w:r w:rsidRPr="00493FDE">
              <w:rPr>
                <w:rFonts w:ascii="Times New Roman" w:eastAsia="Times New Roman" w:hAnsi="Times New Roman" w:cs="Times New Roman"/>
                <w:lang w:eastAsia="ru-RU"/>
              </w:rPr>
              <w:t>Государственное бюджетное дошкольное образовательное   учреждение  детский сад</w:t>
            </w:r>
          </w:p>
          <w:p w14:paraId="669FB11A" w14:textId="77777777" w:rsidR="002A67E3" w:rsidRPr="00493FDE" w:rsidRDefault="002A67E3" w:rsidP="00D40335">
            <w:pPr>
              <w:spacing w:after="0" w:line="240" w:lineRule="auto"/>
              <w:jc w:val="center"/>
              <w:rPr>
                <w:rFonts w:ascii="Times New Roman" w:eastAsia="Times New Roman" w:hAnsi="Times New Roman" w:cs="Times New Roman"/>
                <w:lang w:eastAsia="ru-RU"/>
              </w:rPr>
            </w:pPr>
            <w:r w:rsidRPr="00493FDE">
              <w:rPr>
                <w:rFonts w:ascii="Times New Roman" w:eastAsia="Times New Roman" w:hAnsi="Times New Roman" w:cs="Times New Roman"/>
                <w:lang w:eastAsia="ru-RU"/>
              </w:rPr>
              <w:t xml:space="preserve"> № </w:t>
            </w:r>
            <w:r w:rsidR="00D40335" w:rsidRPr="00493FDE">
              <w:rPr>
                <w:rFonts w:ascii="Times New Roman" w:eastAsia="Times New Roman" w:hAnsi="Times New Roman" w:cs="Times New Roman"/>
                <w:lang w:eastAsia="ru-RU"/>
              </w:rPr>
              <w:t>91</w:t>
            </w:r>
            <w:r w:rsidRPr="00493FDE">
              <w:rPr>
                <w:rFonts w:ascii="Times New Roman" w:eastAsia="Times New Roman" w:hAnsi="Times New Roman" w:cs="Times New Roman"/>
                <w:lang w:eastAsia="ru-RU"/>
              </w:rPr>
              <w:t xml:space="preserve"> Красносельского района  Санкт-Петербурга</w:t>
            </w:r>
          </w:p>
        </w:tc>
        <w:tc>
          <w:tcPr>
            <w:tcW w:w="2835" w:type="dxa"/>
            <w:tcBorders>
              <w:top w:val="nil"/>
              <w:left w:val="nil"/>
              <w:bottom w:val="single" w:sz="4" w:space="0" w:color="auto"/>
              <w:right w:val="single" w:sz="4" w:space="0" w:color="auto"/>
            </w:tcBorders>
            <w:vAlign w:val="center"/>
            <w:hideMark/>
          </w:tcPr>
          <w:p w14:paraId="175A1368" w14:textId="0FE62A7C" w:rsidR="002A67E3" w:rsidRPr="00493FDE" w:rsidRDefault="002A67E3" w:rsidP="005215B9">
            <w:pPr>
              <w:spacing w:after="0" w:line="240" w:lineRule="auto"/>
              <w:jc w:val="center"/>
              <w:rPr>
                <w:rFonts w:ascii="Times New Roman" w:eastAsia="Times New Roman" w:hAnsi="Times New Roman" w:cs="Times New Roman"/>
                <w:lang w:eastAsia="ru-RU"/>
              </w:rPr>
            </w:pPr>
            <w:r w:rsidRPr="00493FDE">
              <w:rPr>
                <w:rFonts w:ascii="Times New Roman" w:eastAsia="Times New Roman" w:hAnsi="Times New Roman" w:cs="Times New Roman"/>
                <w:lang w:eastAsia="ru-RU"/>
              </w:rPr>
              <w:t xml:space="preserve">c </w:t>
            </w:r>
            <w:r w:rsidR="00C769E3">
              <w:rPr>
                <w:rFonts w:ascii="Times New Roman" w:eastAsia="Times New Roman" w:hAnsi="Times New Roman" w:cs="Times New Roman"/>
                <w:lang w:eastAsia="ru-RU"/>
              </w:rPr>
              <w:t>01.06.2026</w:t>
            </w:r>
            <w:r w:rsidRPr="00493FDE">
              <w:rPr>
                <w:rFonts w:ascii="Times New Roman" w:eastAsia="Times New Roman" w:hAnsi="Times New Roman" w:cs="Times New Roman"/>
                <w:lang w:eastAsia="ru-RU"/>
              </w:rPr>
              <w:t xml:space="preserve"> по 31.12.202</w:t>
            </w:r>
            <w:r w:rsidR="00A66C11" w:rsidRPr="00A66C11">
              <w:rPr>
                <w:rFonts w:ascii="Times New Roman" w:eastAsia="Times New Roman" w:hAnsi="Times New Roman" w:cs="Times New Roman"/>
                <w:lang w:eastAsia="ru-RU"/>
              </w:rPr>
              <w:t>6</w:t>
            </w:r>
            <w:r w:rsidRPr="00493FDE">
              <w:rPr>
                <w:rFonts w:ascii="Times New Roman" w:eastAsia="Times New Roman" w:hAnsi="Times New Roman" w:cs="Times New Roman"/>
                <w:lang w:eastAsia="ru-RU"/>
              </w:rPr>
              <w:t xml:space="preserve"> г. </w:t>
            </w:r>
          </w:p>
        </w:tc>
      </w:tr>
    </w:tbl>
    <w:p w14:paraId="2A3262CE" w14:textId="77777777" w:rsidR="002A67E3" w:rsidRPr="00493FDE" w:rsidRDefault="002A67E3" w:rsidP="002A67E3">
      <w:pPr>
        <w:spacing w:after="0"/>
        <w:ind w:firstLine="540"/>
        <w:jc w:val="center"/>
        <w:rPr>
          <w:rFonts w:ascii="Times New Roman" w:hAnsi="Times New Roman" w:cs="Times New Roman"/>
          <w:b/>
        </w:rPr>
      </w:pPr>
    </w:p>
    <w:p w14:paraId="6A054449" w14:textId="77777777" w:rsidR="002A67E3" w:rsidRPr="00493FDE" w:rsidRDefault="002A67E3" w:rsidP="002A67E3">
      <w:pPr>
        <w:spacing w:after="0"/>
        <w:ind w:firstLine="540"/>
        <w:jc w:val="right"/>
        <w:rPr>
          <w:rFonts w:ascii="Times New Roman" w:hAnsi="Times New Roman" w:cs="Times New Roman"/>
          <w:b/>
        </w:rPr>
      </w:pPr>
    </w:p>
    <w:p w14:paraId="6719A159" w14:textId="4061B7E7" w:rsidR="002A67E3" w:rsidRPr="00493FDE" w:rsidRDefault="002A67E3" w:rsidP="002A67E3">
      <w:pPr>
        <w:spacing w:after="0"/>
        <w:ind w:firstLine="540"/>
        <w:jc w:val="right"/>
        <w:rPr>
          <w:rFonts w:ascii="Times New Roman" w:hAnsi="Times New Roman" w:cs="Times New Roman"/>
          <w:b/>
        </w:rPr>
      </w:pPr>
      <w:r w:rsidRPr="00493FDE">
        <w:rPr>
          <w:rFonts w:ascii="Times New Roman" w:hAnsi="Times New Roman" w:cs="Times New Roman"/>
          <w:b/>
        </w:rPr>
        <w:t>Приложение №</w:t>
      </w:r>
      <w:r w:rsidR="00C30F7E">
        <w:rPr>
          <w:rFonts w:ascii="Times New Roman" w:hAnsi="Times New Roman" w:cs="Times New Roman"/>
          <w:b/>
        </w:rPr>
        <w:t>3</w:t>
      </w:r>
      <w:r w:rsidRPr="00493FDE">
        <w:rPr>
          <w:rFonts w:ascii="Times New Roman" w:hAnsi="Times New Roman" w:cs="Times New Roman"/>
          <w:b/>
        </w:rPr>
        <w:t xml:space="preserve"> к Техническому заданию</w:t>
      </w:r>
    </w:p>
    <w:p w14:paraId="5D4FC4B2" w14:textId="77777777" w:rsidR="002A67E3" w:rsidRPr="00493FDE" w:rsidRDefault="002A67E3" w:rsidP="002A67E3">
      <w:pPr>
        <w:spacing w:after="0" w:line="240" w:lineRule="auto"/>
        <w:jc w:val="center"/>
        <w:rPr>
          <w:rFonts w:ascii="Times New Roman" w:eastAsia="Calibri" w:hAnsi="Times New Roman" w:cs="Times New Roman"/>
          <w:b/>
          <w:lang w:eastAsia="ru-RU"/>
        </w:rPr>
      </w:pPr>
      <w:r w:rsidRPr="00493FDE">
        <w:rPr>
          <w:rFonts w:ascii="Times New Roman" w:eastAsia="Calibri" w:hAnsi="Times New Roman" w:cs="Times New Roman"/>
          <w:b/>
          <w:lang w:eastAsia="ru-RU"/>
        </w:rPr>
        <w:t>График поставки</w:t>
      </w:r>
    </w:p>
    <w:tbl>
      <w:tblPr>
        <w:tblStyle w:val="10"/>
        <w:tblW w:w="0" w:type="auto"/>
        <w:tblLook w:val="04A0" w:firstRow="1" w:lastRow="0" w:firstColumn="1" w:lastColumn="0" w:noHBand="0" w:noVBand="1"/>
      </w:tblPr>
      <w:tblGrid>
        <w:gridCol w:w="4675"/>
        <w:gridCol w:w="4670"/>
      </w:tblGrid>
      <w:tr w:rsidR="00952BFB" w:rsidRPr="00952BFB" w14:paraId="73AF44FE" w14:textId="77777777" w:rsidTr="00AA1628">
        <w:tc>
          <w:tcPr>
            <w:tcW w:w="4884" w:type="dxa"/>
          </w:tcPr>
          <w:p w14:paraId="018BB2C8" w14:textId="77777777" w:rsidR="00952BFB" w:rsidRPr="00952BFB" w:rsidRDefault="00952BFB" w:rsidP="00952BFB">
            <w:pPr>
              <w:autoSpaceDE w:val="0"/>
              <w:autoSpaceDN w:val="0"/>
              <w:adjustRightInd w:val="0"/>
              <w:jc w:val="center"/>
              <w:rPr>
                <w:rFonts w:eastAsia="Calibri"/>
                <w:b/>
              </w:rPr>
            </w:pPr>
            <w:r w:rsidRPr="00952BFB">
              <w:rPr>
                <w:rFonts w:eastAsia="Calibri"/>
                <w:b/>
              </w:rPr>
              <w:t>Наименование</w:t>
            </w:r>
          </w:p>
        </w:tc>
        <w:tc>
          <w:tcPr>
            <w:tcW w:w="4885" w:type="dxa"/>
          </w:tcPr>
          <w:p w14:paraId="67564559" w14:textId="77777777" w:rsidR="00952BFB" w:rsidRPr="00952BFB" w:rsidRDefault="00952BFB" w:rsidP="00952BFB">
            <w:pPr>
              <w:autoSpaceDE w:val="0"/>
              <w:autoSpaceDN w:val="0"/>
              <w:adjustRightInd w:val="0"/>
              <w:jc w:val="center"/>
              <w:rPr>
                <w:rFonts w:eastAsia="Calibri"/>
                <w:b/>
              </w:rPr>
            </w:pPr>
            <w:r w:rsidRPr="00952BFB">
              <w:rPr>
                <w:rFonts w:eastAsia="Calibri"/>
                <w:b/>
              </w:rPr>
              <w:t>Периодичность поставки</w:t>
            </w:r>
          </w:p>
        </w:tc>
      </w:tr>
      <w:tr w:rsidR="00952BFB" w:rsidRPr="00952BFB" w14:paraId="6D98F059" w14:textId="77777777" w:rsidTr="00AA1628">
        <w:tc>
          <w:tcPr>
            <w:tcW w:w="4884" w:type="dxa"/>
          </w:tcPr>
          <w:p w14:paraId="25F6AB87" w14:textId="77777777" w:rsidR="00952BFB" w:rsidRPr="00952BFB" w:rsidRDefault="00952BFB" w:rsidP="00952BFB">
            <w:pPr>
              <w:autoSpaceDE w:val="0"/>
              <w:autoSpaceDN w:val="0"/>
              <w:adjustRightInd w:val="0"/>
              <w:jc w:val="right"/>
              <w:rPr>
                <w:rFonts w:eastAsia="Calibri"/>
              </w:rPr>
            </w:pPr>
          </w:p>
          <w:p w14:paraId="031F1936" w14:textId="77777777" w:rsidR="00952BFB" w:rsidRPr="00952BFB" w:rsidRDefault="00952BFB" w:rsidP="00952BFB">
            <w:pPr>
              <w:spacing w:after="200" w:line="276" w:lineRule="auto"/>
              <w:rPr>
                <w:rFonts w:eastAsia="Calibri"/>
              </w:rPr>
            </w:pPr>
            <w:r w:rsidRPr="00952BFB">
              <w:rPr>
                <w:rFonts w:eastAsia="Calibri"/>
              </w:rPr>
              <w:t>Комплексная поставка продуктов питания</w:t>
            </w:r>
          </w:p>
          <w:p w14:paraId="5B16E4D0" w14:textId="77777777" w:rsidR="00952BFB" w:rsidRPr="00952BFB" w:rsidRDefault="00952BFB" w:rsidP="00952BFB">
            <w:pPr>
              <w:spacing w:after="200" w:line="276" w:lineRule="auto"/>
              <w:rPr>
                <w:rFonts w:eastAsia="Calibri"/>
              </w:rPr>
            </w:pPr>
            <w:r w:rsidRPr="00952BFB">
              <w:rPr>
                <w:rFonts w:eastAsia="Calibri"/>
              </w:rPr>
              <w:t>Продукты, указанные в Приложении № 1 Контракта «Спецификация»</w:t>
            </w:r>
          </w:p>
          <w:p w14:paraId="1854E240" w14:textId="77777777" w:rsidR="00952BFB" w:rsidRPr="00952BFB" w:rsidRDefault="00952BFB" w:rsidP="00952BFB">
            <w:pPr>
              <w:autoSpaceDE w:val="0"/>
              <w:autoSpaceDN w:val="0"/>
              <w:adjustRightInd w:val="0"/>
              <w:jc w:val="right"/>
              <w:rPr>
                <w:rFonts w:eastAsia="Calibri"/>
              </w:rPr>
            </w:pPr>
          </w:p>
          <w:p w14:paraId="0B785DD6" w14:textId="77777777" w:rsidR="00952BFB" w:rsidRPr="00952BFB" w:rsidRDefault="00952BFB" w:rsidP="00952BFB">
            <w:pPr>
              <w:autoSpaceDE w:val="0"/>
              <w:autoSpaceDN w:val="0"/>
              <w:adjustRightInd w:val="0"/>
              <w:jc w:val="right"/>
              <w:rPr>
                <w:rFonts w:eastAsia="Calibri"/>
              </w:rPr>
            </w:pPr>
          </w:p>
        </w:tc>
        <w:tc>
          <w:tcPr>
            <w:tcW w:w="4885" w:type="dxa"/>
          </w:tcPr>
          <w:p w14:paraId="23B49124" w14:textId="77777777" w:rsidR="00952BFB" w:rsidRPr="00952BFB" w:rsidRDefault="00952BFB" w:rsidP="00952BFB">
            <w:pPr>
              <w:autoSpaceDE w:val="0"/>
              <w:autoSpaceDN w:val="0"/>
              <w:adjustRightInd w:val="0"/>
              <w:jc w:val="right"/>
              <w:rPr>
                <w:rFonts w:eastAsia="Calibri"/>
              </w:rPr>
            </w:pPr>
          </w:p>
          <w:p w14:paraId="6130E6F8" w14:textId="77777777" w:rsidR="00952BFB" w:rsidRPr="00952BFB" w:rsidRDefault="00952BFB" w:rsidP="00952BFB">
            <w:pPr>
              <w:autoSpaceDE w:val="0"/>
              <w:autoSpaceDN w:val="0"/>
              <w:adjustRightInd w:val="0"/>
              <w:jc w:val="center"/>
              <w:rPr>
                <w:rFonts w:eastAsia="Calibri"/>
              </w:rPr>
            </w:pPr>
          </w:p>
          <w:p w14:paraId="2C19B094" w14:textId="77777777" w:rsidR="00952BFB" w:rsidRPr="00952BFB" w:rsidRDefault="00952BFB" w:rsidP="00952BFB">
            <w:pPr>
              <w:autoSpaceDE w:val="0"/>
              <w:autoSpaceDN w:val="0"/>
              <w:adjustRightInd w:val="0"/>
              <w:jc w:val="center"/>
              <w:rPr>
                <w:rFonts w:eastAsia="Calibri"/>
              </w:rPr>
            </w:pPr>
          </w:p>
          <w:p w14:paraId="7097FA99" w14:textId="77777777" w:rsidR="00952BFB" w:rsidRPr="00952BFB" w:rsidRDefault="00952BFB" w:rsidP="00952BFB">
            <w:pPr>
              <w:autoSpaceDE w:val="0"/>
              <w:autoSpaceDN w:val="0"/>
              <w:adjustRightInd w:val="0"/>
              <w:jc w:val="center"/>
              <w:rPr>
                <w:rFonts w:eastAsia="Calibri"/>
              </w:rPr>
            </w:pPr>
            <w:r w:rsidRPr="00952BFB">
              <w:rPr>
                <w:rFonts w:eastAsia="Calibri"/>
              </w:rPr>
              <w:t xml:space="preserve">Понедельник-пятница </w:t>
            </w:r>
          </w:p>
          <w:p w14:paraId="1175C1D0" w14:textId="77777777" w:rsidR="00952BFB" w:rsidRPr="00952BFB" w:rsidRDefault="00952BFB" w:rsidP="00952BFB">
            <w:pPr>
              <w:autoSpaceDE w:val="0"/>
              <w:autoSpaceDN w:val="0"/>
              <w:adjustRightInd w:val="0"/>
              <w:jc w:val="center"/>
              <w:rPr>
                <w:rFonts w:eastAsia="Calibri"/>
              </w:rPr>
            </w:pPr>
            <w:r w:rsidRPr="00952BFB">
              <w:rPr>
                <w:rFonts w:eastAsia="Calibri"/>
              </w:rPr>
              <w:t>до 09 ч. 30 мин (Мск.)</w:t>
            </w:r>
          </w:p>
        </w:tc>
      </w:tr>
    </w:tbl>
    <w:p w14:paraId="7793B0FC" w14:textId="77777777" w:rsidR="00FC3C3B" w:rsidRPr="00493FDE" w:rsidRDefault="00FC3C3B" w:rsidP="00FC3C3B">
      <w:pPr>
        <w:widowControl w:val="0"/>
        <w:autoSpaceDE w:val="0"/>
        <w:autoSpaceDN w:val="0"/>
        <w:adjustRightInd w:val="0"/>
        <w:spacing w:after="0" w:line="240" w:lineRule="auto"/>
        <w:contextualSpacing/>
        <w:jc w:val="center"/>
        <w:rPr>
          <w:rFonts w:ascii="Times New Roman" w:hAnsi="Times New Roman" w:cs="Times New Roman"/>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3931"/>
        <w:gridCol w:w="1402"/>
        <w:gridCol w:w="3515"/>
      </w:tblGrid>
      <w:tr w:rsidR="00FC3C3B" w:rsidRPr="00493FDE" w14:paraId="600950FF" w14:textId="77777777" w:rsidTr="00526AC6">
        <w:tc>
          <w:tcPr>
            <w:tcW w:w="3931" w:type="dxa"/>
            <w:vAlign w:val="bottom"/>
          </w:tcPr>
          <w:p w14:paraId="77F9AB34" w14:textId="77777777" w:rsidR="00FC3C3B" w:rsidRPr="00493FDE"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93FDE">
              <w:rPr>
                <w:rFonts w:ascii="Times New Roman" w:eastAsiaTheme="minorEastAsia" w:hAnsi="Times New Roman" w:cs="Times New Roman"/>
                <w:lang w:eastAsia="ru-RU"/>
              </w:rPr>
              <w:t>От Заказчика:</w:t>
            </w:r>
          </w:p>
        </w:tc>
        <w:tc>
          <w:tcPr>
            <w:tcW w:w="1402" w:type="dxa"/>
          </w:tcPr>
          <w:p w14:paraId="4029ED3E" w14:textId="77777777" w:rsidR="00FC3C3B" w:rsidRPr="00493FDE"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15" w:type="dxa"/>
            <w:vAlign w:val="bottom"/>
          </w:tcPr>
          <w:p w14:paraId="237F2709" w14:textId="77777777" w:rsidR="00FC3C3B" w:rsidRPr="00493FDE"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93FDE">
              <w:rPr>
                <w:rFonts w:ascii="Times New Roman" w:eastAsiaTheme="minorEastAsia" w:hAnsi="Times New Roman" w:cs="Times New Roman"/>
                <w:lang w:eastAsia="ru-RU"/>
              </w:rPr>
              <w:t>От Поставщика:</w:t>
            </w:r>
          </w:p>
        </w:tc>
      </w:tr>
      <w:tr w:rsidR="00FC3C3B" w:rsidRPr="00493FDE" w14:paraId="3A909DF3" w14:textId="77777777" w:rsidTr="00526AC6">
        <w:tc>
          <w:tcPr>
            <w:tcW w:w="3931" w:type="dxa"/>
            <w:tcBorders>
              <w:bottom w:val="single" w:sz="4" w:space="0" w:color="auto"/>
            </w:tcBorders>
          </w:tcPr>
          <w:p w14:paraId="60752079" w14:textId="77777777" w:rsidR="00FC3C3B" w:rsidRDefault="00493FDE"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Pr>
                <w:rFonts w:ascii="Times New Roman" w:eastAsiaTheme="minorEastAsia" w:hAnsi="Times New Roman" w:cs="Times New Roman"/>
                <w:lang w:eastAsia="ru-RU"/>
              </w:rPr>
              <w:t>Заведующий</w:t>
            </w:r>
          </w:p>
          <w:p w14:paraId="086BB9FF" w14:textId="77777777" w:rsidR="00493FDE" w:rsidRPr="00493FDE" w:rsidRDefault="00493FDE"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Pr>
                <w:rFonts w:ascii="Times New Roman" w:eastAsiaTheme="minorEastAsia" w:hAnsi="Times New Roman" w:cs="Times New Roman"/>
                <w:lang w:eastAsia="ru-RU"/>
              </w:rPr>
              <w:t>Н.М. Соболева</w:t>
            </w:r>
          </w:p>
        </w:tc>
        <w:tc>
          <w:tcPr>
            <w:tcW w:w="1402" w:type="dxa"/>
          </w:tcPr>
          <w:p w14:paraId="27CB1EAA" w14:textId="77777777" w:rsidR="00FC3C3B" w:rsidRPr="00493FDE"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15" w:type="dxa"/>
            <w:tcBorders>
              <w:bottom w:val="single" w:sz="4" w:space="0" w:color="auto"/>
            </w:tcBorders>
          </w:tcPr>
          <w:p w14:paraId="3C44E84D" w14:textId="2F0E31F7" w:rsidR="00493FDE" w:rsidRPr="00493FDE" w:rsidRDefault="00493FDE"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FC3C3B" w:rsidRPr="00493FDE" w14:paraId="3D55A03F" w14:textId="77777777" w:rsidTr="00526AC6">
        <w:tc>
          <w:tcPr>
            <w:tcW w:w="3931" w:type="dxa"/>
            <w:tcBorders>
              <w:top w:val="single" w:sz="4" w:space="0" w:color="auto"/>
            </w:tcBorders>
          </w:tcPr>
          <w:p w14:paraId="59085429" w14:textId="621F2AAB" w:rsidR="00FC3C3B" w:rsidRPr="00493FDE"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402" w:type="dxa"/>
          </w:tcPr>
          <w:p w14:paraId="2F917D6A" w14:textId="77777777" w:rsidR="00FC3C3B" w:rsidRPr="00493FDE"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15" w:type="dxa"/>
            <w:tcBorders>
              <w:top w:val="single" w:sz="4" w:space="0" w:color="auto"/>
            </w:tcBorders>
          </w:tcPr>
          <w:p w14:paraId="7B852126" w14:textId="48BBA7BF" w:rsidR="00FC3C3B" w:rsidRPr="00493FDE"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bl>
    <w:p w14:paraId="18F16B07" w14:textId="77777777" w:rsidR="00FC3C3B" w:rsidRPr="00493FDE"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p>
    <w:p w14:paraId="00A3B2BB"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30C527A" w14:textId="77777777" w:rsidR="00FC3C3B" w:rsidRPr="0045717D" w:rsidRDefault="00FC3C3B"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14:paraId="2AC4E20C" w14:textId="77777777" w:rsidR="00FC3C3B" w:rsidRPr="0045717D" w:rsidRDefault="00FC3C3B"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14:paraId="5E20AF86" w14:textId="77777777" w:rsidR="00FC3C3B" w:rsidRPr="0045717D" w:rsidRDefault="00FC3C3B" w:rsidP="00FC3C3B">
      <w:pPr>
        <w:rPr>
          <w:rFonts w:ascii="Times New Roman" w:eastAsiaTheme="minorEastAsia" w:hAnsi="Times New Roman" w:cs="Times New Roman"/>
          <w:lang w:eastAsia="ru-RU"/>
        </w:rPr>
      </w:pPr>
    </w:p>
    <w:p w14:paraId="26FAA2FA" w14:textId="77777777" w:rsidR="00F04E3A" w:rsidRDefault="00F04E3A"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sectPr w:rsidR="00F04E3A" w:rsidSect="001F1E6E">
          <w:headerReference w:type="even" r:id="rId38"/>
          <w:headerReference w:type="default" r:id="rId39"/>
          <w:footerReference w:type="even" r:id="rId40"/>
          <w:footerReference w:type="default" r:id="rId41"/>
          <w:headerReference w:type="first" r:id="rId42"/>
          <w:footerReference w:type="first" r:id="rId43"/>
          <w:pgSz w:w="11906" w:h="16838"/>
          <w:pgMar w:top="1134" w:right="850" w:bottom="1134" w:left="1701" w:header="709" w:footer="709" w:gutter="0"/>
          <w:cols w:space="708"/>
          <w:docGrid w:linePitch="360"/>
        </w:sectPr>
      </w:pPr>
    </w:p>
    <w:p w14:paraId="040BF6E0" w14:textId="77777777" w:rsidR="00FC3C3B" w:rsidRPr="0045717D" w:rsidRDefault="00FC3C3B"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lastRenderedPageBreak/>
        <w:t>Приложение N 3</w:t>
      </w:r>
    </w:p>
    <w:p w14:paraId="5A0AB030" w14:textId="77777777" w:rsidR="00FC3C3B" w:rsidRPr="0045717D"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к Контракту</w:t>
      </w:r>
    </w:p>
    <w:p w14:paraId="6715FFD8" w14:textId="3DAEF53D" w:rsidR="00FC3C3B" w:rsidRPr="0045717D"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от "__" ____ 20__ г. N </w:t>
      </w:r>
      <w:r w:rsidR="008F18CC">
        <w:rPr>
          <w:rFonts w:ascii="Times New Roman" w:eastAsiaTheme="minorEastAsia" w:hAnsi="Times New Roman" w:cs="Times New Roman"/>
          <w:b/>
          <w:lang w:eastAsia="ru-RU"/>
        </w:rPr>
        <w:t>_____</w:t>
      </w:r>
    </w:p>
    <w:p w14:paraId="5204FC93"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45A7DF4"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bookmarkStart w:id="21" w:name="Par465"/>
      <w:bookmarkEnd w:id="21"/>
      <w:r w:rsidRPr="0045717D">
        <w:rPr>
          <w:rFonts w:ascii="Times New Roman" w:eastAsiaTheme="minorEastAsia" w:hAnsi="Times New Roman" w:cs="Times New Roman"/>
          <w:b/>
          <w:lang w:eastAsia="ru-RU"/>
        </w:rPr>
        <w:t>ФОРМА ЗАЯВКИ НА ПОСТАВКУ ТОВАРА</w:t>
      </w:r>
    </w:p>
    <w:p w14:paraId="3E9EB85B"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A13562B"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Заявка на поставку Товара N __</w:t>
      </w:r>
    </w:p>
    <w:p w14:paraId="02DDAB08"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к Контракту от "__" _____ 20__ г. N ____</w:t>
      </w:r>
    </w:p>
    <w:p w14:paraId="0CF70B9B"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1728"/>
        <w:gridCol w:w="4819"/>
        <w:gridCol w:w="2494"/>
      </w:tblGrid>
      <w:tr w:rsidR="00FC3C3B" w:rsidRPr="0045717D" w14:paraId="7D39F072" w14:textId="77777777" w:rsidTr="00526AC6">
        <w:tc>
          <w:tcPr>
            <w:tcW w:w="1728" w:type="dxa"/>
            <w:vAlign w:val="center"/>
          </w:tcPr>
          <w:p w14:paraId="7C84E78A"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г. ________</w:t>
            </w:r>
          </w:p>
        </w:tc>
        <w:tc>
          <w:tcPr>
            <w:tcW w:w="4819" w:type="dxa"/>
          </w:tcPr>
          <w:p w14:paraId="11B38CBE"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2494" w:type="dxa"/>
            <w:vAlign w:val="center"/>
          </w:tcPr>
          <w:p w14:paraId="302B03B4"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от _________</w:t>
            </w:r>
          </w:p>
        </w:tc>
      </w:tr>
    </w:tbl>
    <w:p w14:paraId="32CA405F"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624"/>
        <w:gridCol w:w="1587"/>
        <w:gridCol w:w="1247"/>
        <w:gridCol w:w="1690"/>
        <w:gridCol w:w="1987"/>
        <w:gridCol w:w="1871"/>
      </w:tblGrid>
      <w:tr w:rsidR="00FC3C3B" w:rsidRPr="0045717D" w14:paraId="05212CDA" w14:textId="77777777" w:rsidTr="00526AC6">
        <w:tc>
          <w:tcPr>
            <w:tcW w:w="624" w:type="dxa"/>
            <w:tcBorders>
              <w:top w:val="single" w:sz="4" w:space="0" w:color="auto"/>
              <w:left w:val="single" w:sz="4" w:space="0" w:color="auto"/>
              <w:bottom w:val="single" w:sz="4" w:space="0" w:color="auto"/>
              <w:right w:val="single" w:sz="4" w:space="0" w:color="auto"/>
            </w:tcBorders>
          </w:tcPr>
          <w:p w14:paraId="14145933"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N п/п</w:t>
            </w:r>
          </w:p>
        </w:tc>
        <w:tc>
          <w:tcPr>
            <w:tcW w:w="1587" w:type="dxa"/>
            <w:tcBorders>
              <w:top w:val="single" w:sz="4" w:space="0" w:color="auto"/>
              <w:left w:val="single" w:sz="4" w:space="0" w:color="auto"/>
              <w:bottom w:val="single" w:sz="4" w:space="0" w:color="auto"/>
              <w:right w:val="single" w:sz="4" w:space="0" w:color="auto"/>
            </w:tcBorders>
          </w:tcPr>
          <w:p w14:paraId="6BAEC773"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Наименование Товара</w:t>
            </w:r>
          </w:p>
        </w:tc>
        <w:tc>
          <w:tcPr>
            <w:tcW w:w="1247" w:type="dxa"/>
            <w:tcBorders>
              <w:top w:val="single" w:sz="4" w:space="0" w:color="auto"/>
              <w:left w:val="single" w:sz="4" w:space="0" w:color="auto"/>
              <w:bottom w:val="single" w:sz="4" w:space="0" w:color="auto"/>
              <w:right w:val="single" w:sz="4" w:space="0" w:color="auto"/>
            </w:tcBorders>
          </w:tcPr>
          <w:p w14:paraId="2B268362"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Единицы измерения</w:t>
            </w:r>
          </w:p>
        </w:tc>
        <w:tc>
          <w:tcPr>
            <w:tcW w:w="1690" w:type="dxa"/>
            <w:tcBorders>
              <w:top w:val="single" w:sz="4" w:space="0" w:color="auto"/>
              <w:left w:val="single" w:sz="4" w:space="0" w:color="auto"/>
              <w:bottom w:val="single" w:sz="4" w:space="0" w:color="auto"/>
              <w:right w:val="single" w:sz="4" w:space="0" w:color="auto"/>
            </w:tcBorders>
          </w:tcPr>
          <w:p w14:paraId="7F8B2322"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Количество в единицах измерения</w:t>
            </w:r>
          </w:p>
        </w:tc>
        <w:tc>
          <w:tcPr>
            <w:tcW w:w="1987" w:type="dxa"/>
            <w:tcBorders>
              <w:top w:val="single" w:sz="4" w:space="0" w:color="auto"/>
              <w:left w:val="single" w:sz="4" w:space="0" w:color="auto"/>
              <w:bottom w:val="single" w:sz="4" w:space="0" w:color="auto"/>
              <w:right w:val="single" w:sz="4" w:space="0" w:color="auto"/>
            </w:tcBorders>
          </w:tcPr>
          <w:p w14:paraId="17CFDC12"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Цена за единицу измерения, руб. (включая НДС) (если облагается НДС)</w:t>
            </w:r>
          </w:p>
        </w:tc>
        <w:tc>
          <w:tcPr>
            <w:tcW w:w="1871" w:type="dxa"/>
            <w:tcBorders>
              <w:top w:val="single" w:sz="4" w:space="0" w:color="auto"/>
              <w:left w:val="single" w:sz="4" w:space="0" w:color="auto"/>
              <w:bottom w:val="single" w:sz="4" w:space="0" w:color="auto"/>
              <w:right w:val="single" w:sz="4" w:space="0" w:color="auto"/>
            </w:tcBorders>
          </w:tcPr>
          <w:p w14:paraId="1C3A56D0"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Стоимость, руб. (включая НДС) (если облагается НДС)</w:t>
            </w:r>
          </w:p>
        </w:tc>
      </w:tr>
      <w:tr w:rsidR="00FC3C3B" w:rsidRPr="0045717D" w14:paraId="5715FFC8" w14:textId="77777777" w:rsidTr="00526AC6">
        <w:tc>
          <w:tcPr>
            <w:tcW w:w="624" w:type="dxa"/>
            <w:tcBorders>
              <w:top w:val="single" w:sz="4" w:space="0" w:color="auto"/>
              <w:left w:val="single" w:sz="4" w:space="0" w:color="auto"/>
              <w:bottom w:val="single" w:sz="4" w:space="0" w:color="auto"/>
              <w:right w:val="single" w:sz="4" w:space="0" w:color="auto"/>
            </w:tcBorders>
          </w:tcPr>
          <w:p w14:paraId="64C25F04"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w:t>
            </w:r>
          </w:p>
        </w:tc>
        <w:tc>
          <w:tcPr>
            <w:tcW w:w="1587" w:type="dxa"/>
            <w:tcBorders>
              <w:top w:val="single" w:sz="4" w:space="0" w:color="auto"/>
              <w:left w:val="single" w:sz="4" w:space="0" w:color="auto"/>
              <w:bottom w:val="single" w:sz="4" w:space="0" w:color="auto"/>
              <w:right w:val="single" w:sz="4" w:space="0" w:color="auto"/>
            </w:tcBorders>
          </w:tcPr>
          <w:p w14:paraId="0FC402A9"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2</w:t>
            </w:r>
          </w:p>
        </w:tc>
        <w:tc>
          <w:tcPr>
            <w:tcW w:w="1247" w:type="dxa"/>
            <w:tcBorders>
              <w:top w:val="single" w:sz="4" w:space="0" w:color="auto"/>
              <w:left w:val="single" w:sz="4" w:space="0" w:color="auto"/>
              <w:bottom w:val="single" w:sz="4" w:space="0" w:color="auto"/>
              <w:right w:val="single" w:sz="4" w:space="0" w:color="auto"/>
            </w:tcBorders>
          </w:tcPr>
          <w:p w14:paraId="6DA6B794"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3</w:t>
            </w:r>
          </w:p>
        </w:tc>
        <w:tc>
          <w:tcPr>
            <w:tcW w:w="1690" w:type="dxa"/>
            <w:tcBorders>
              <w:top w:val="single" w:sz="4" w:space="0" w:color="auto"/>
              <w:left w:val="single" w:sz="4" w:space="0" w:color="auto"/>
              <w:bottom w:val="single" w:sz="4" w:space="0" w:color="auto"/>
              <w:right w:val="single" w:sz="4" w:space="0" w:color="auto"/>
            </w:tcBorders>
          </w:tcPr>
          <w:p w14:paraId="2FDD8CB9"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w:t>
            </w:r>
          </w:p>
        </w:tc>
        <w:tc>
          <w:tcPr>
            <w:tcW w:w="1987" w:type="dxa"/>
            <w:tcBorders>
              <w:top w:val="single" w:sz="4" w:space="0" w:color="auto"/>
              <w:left w:val="single" w:sz="4" w:space="0" w:color="auto"/>
              <w:bottom w:val="single" w:sz="4" w:space="0" w:color="auto"/>
              <w:right w:val="single" w:sz="4" w:space="0" w:color="auto"/>
            </w:tcBorders>
          </w:tcPr>
          <w:p w14:paraId="616C54AB"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w:t>
            </w:r>
          </w:p>
        </w:tc>
        <w:tc>
          <w:tcPr>
            <w:tcW w:w="1871" w:type="dxa"/>
            <w:tcBorders>
              <w:top w:val="single" w:sz="4" w:space="0" w:color="auto"/>
              <w:left w:val="single" w:sz="4" w:space="0" w:color="auto"/>
              <w:bottom w:val="single" w:sz="4" w:space="0" w:color="auto"/>
              <w:right w:val="single" w:sz="4" w:space="0" w:color="auto"/>
            </w:tcBorders>
          </w:tcPr>
          <w:p w14:paraId="13F91E8F"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w:t>
            </w:r>
          </w:p>
        </w:tc>
      </w:tr>
      <w:tr w:rsidR="00FC3C3B" w:rsidRPr="0045717D" w14:paraId="02CEB472" w14:textId="77777777" w:rsidTr="00526AC6">
        <w:tc>
          <w:tcPr>
            <w:tcW w:w="624" w:type="dxa"/>
            <w:tcBorders>
              <w:top w:val="single" w:sz="4" w:space="0" w:color="auto"/>
              <w:left w:val="single" w:sz="4" w:space="0" w:color="auto"/>
              <w:bottom w:val="single" w:sz="4" w:space="0" w:color="auto"/>
              <w:right w:val="single" w:sz="4" w:space="0" w:color="auto"/>
            </w:tcBorders>
          </w:tcPr>
          <w:p w14:paraId="02027F77"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w:t>
            </w:r>
          </w:p>
        </w:tc>
        <w:tc>
          <w:tcPr>
            <w:tcW w:w="1587" w:type="dxa"/>
            <w:tcBorders>
              <w:top w:val="single" w:sz="4" w:space="0" w:color="auto"/>
              <w:left w:val="single" w:sz="4" w:space="0" w:color="auto"/>
              <w:bottom w:val="single" w:sz="4" w:space="0" w:color="auto"/>
              <w:right w:val="single" w:sz="4" w:space="0" w:color="auto"/>
            </w:tcBorders>
          </w:tcPr>
          <w:p w14:paraId="34E0A99C"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247" w:type="dxa"/>
            <w:tcBorders>
              <w:top w:val="single" w:sz="4" w:space="0" w:color="auto"/>
              <w:left w:val="single" w:sz="4" w:space="0" w:color="auto"/>
              <w:bottom w:val="single" w:sz="4" w:space="0" w:color="auto"/>
              <w:right w:val="single" w:sz="4" w:space="0" w:color="auto"/>
            </w:tcBorders>
          </w:tcPr>
          <w:p w14:paraId="29D7940D"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690" w:type="dxa"/>
            <w:tcBorders>
              <w:top w:val="single" w:sz="4" w:space="0" w:color="auto"/>
              <w:left w:val="single" w:sz="4" w:space="0" w:color="auto"/>
              <w:bottom w:val="single" w:sz="4" w:space="0" w:color="auto"/>
              <w:right w:val="single" w:sz="4" w:space="0" w:color="auto"/>
            </w:tcBorders>
          </w:tcPr>
          <w:p w14:paraId="4E57810D"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987" w:type="dxa"/>
            <w:tcBorders>
              <w:top w:val="single" w:sz="4" w:space="0" w:color="auto"/>
              <w:left w:val="single" w:sz="4" w:space="0" w:color="auto"/>
              <w:bottom w:val="single" w:sz="4" w:space="0" w:color="auto"/>
              <w:right w:val="single" w:sz="4" w:space="0" w:color="auto"/>
            </w:tcBorders>
          </w:tcPr>
          <w:p w14:paraId="0DFEB0C2"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871" w:type="dxa"/>
            <w:tcBorders>
              <w:top w:val="single" w:sz="4" w:space="0" w:color="auto"/>
              <w:left w:val="single" w:sz="4" w:space="0" w:color="auto"/>
              <w:bottom w:val="single" w:sz="4" w:space="0" w:color="auto"/>
              <w:right w:val="single" w:sz="4" w:space="0" w:color="auto"/>
            </w:tcBorders>
          </w:tcPr>
          <w:p w14:paraId="7ECFBE91"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FC3C3B" w:rsidRPr="0045717D" w14:paraId="2456B436" w14:textId="77777777" w:rsidTr="00526AC6">
        <w:tc>
          <w:tcPr>
            <w:tcW w:w="624" w:type="dxa"/>
            <w:tcBorders>
              <w:top w:val="single" w:sz="4" w:space="0" w:color="auto"/>
              <w:left w:val="single" w:sz="4" w:space="0" w:color="auto"/>
              <w:bottom w:val="single" w:sz="4" w:space="0" w:color="auto"/>
              <w:right w:val="single" w:sz="4" w:space="0" w:color="auto"/>
            </w:tcBorders>
          </w:tcPr>
          <w:p w14:paraId="4EED1EF4"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2.</w:t>
            </w:r>
          </w:p>
        </w:tc>
        <w:tc>
          <w:tcPr>
            <w:tcW w:w="1587" w:type="dxa"/>
            <w:tcBorders>
              <w:top w:val="single" w:sz="4" w:space="0" w:color="auto"/>
              <w:left w:val="single" w:sz="4" w:space="0" w:color="auto"/>
              <w:bottom w:val="single" w:sz="4" w:space="0" w:color="auto"/>
              <w:right w:val="single" w:sz="4" w:space="0" w:color="auto"/>
            </w:tcBorders>
          </w:tcPr>
          <w:p w14:paraId="79C9508E"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247" w:type="dxa"/>
            <w:tcBorders>
              <w:top w:val="single" w:sz="4" w:space="0" w:color="auto"/>
              <w:left w:val="single" w:sz="4" w:space="0" w:color="auto"/>
              <w:bottom w:val="single" w:sz="4" w:space="0" w:color="auto"/>
              <w:right w:val="single" w:sz="4" w:space="0" w:color="auto"/>
            </w:tcBorders>
          </w:tcPr>
          <w:p w14:paraId="3B24473B"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690" w:type="dxa"/>
            <w:tcBorders>
              <w:top w:val="single" w:sz="4" w:space="0" w:color="auto"/>
              <w:left w:val="single" w:sz="4" w:space="0" w:color="auto"/>
              <w:bottom w:val="single" w:sz="4" w:space="0" w:color="auto"/>
              <w:right w:val="single" w:sz="4" w:space="0" w:color="auto"/>
            </w:tcBorders>
          </w:tcPr>
          <w:p w14:paraId="79CD6EC8"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987" w:type="dxa"/>
            <w:tcBorders>
              <w:top w:val="single" w:sz="4" w:space="0" w:color="auto"/>
              <w:left w:val="single" w:sz="4" w:space="0" w:color="auto"/>
              <w:bottom w:val="single" w:sz="4" w:space="0" w:color="auto"/>
              <w:right w:val="single" w:sz="4" w:space="0" w:color="auto"/>
            </w:tcBorders>
          </w:tcPr>
          <w:p w14:paraId="591FF261"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871" w:type="dxa"/>
            <w:tcBorders>
              <w:top w:val="single" w:sz="4" w:space="0" w:color="auto"/>
              <w:left w:val="single" w:sz="4" w:space="0" w:color="auto"/>
              <w:bottom w:val="single" w:sz="4" w:space="0" w:color="auto"/>
              <w:right w:val="single" w:sz="4" w:space="0" w:color="auto"/>
            </w:tcBorders>
          </w:tcPr>
          <w:p w14:paraId="39A259AA"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FC3C3B" w:rsidRPr="0045717D" w14:paraId="5310EC09" w14:textId="77777777" w:rsidTr="00526AC6">
        <w:tc>
          <w:tcPr>
            <w:tcW w:w="624" w:type="dxa"/>
            <w:tcBorders>
              <w:top w:val="single" w:sz="4" w:space="0" w:color="auto"/>
              <w:left w:val="single" w:sz="4" w:space="0" w:color="auto"/>
              <w:bottom w:val="single" w:sz="4" w:space="0" w:color="auto"/>
              <w:right w:val="single" w:sz="4" w:space="0" w:color="auto"/>
            </w:tcBorders>
          </w:tcPr>
          <w:p w14:paraId="2D4C5336"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3.</w:t>
            </w:r>
          </w:p>
        </w:tc>
        <w:tc>
          <w:tcPr>
            <w:tcW w:w="1587" w:type="dxa"/>
            <w:tcBorders>
              <w:top w:val="single" w:sz="4" w:space="0" w:color="auto"/>
              <w:left w:val="single" w:sz="4" w:space="0" w:color="auto"/>
              <w:bottom w:val="single" w:sz="4" w:space="0" w:color="auto"/>
              <w:right w:val="single" w:sz="4" w:space="0" w:color="auto"/>
            </w:tcBorders>
          </w:tcPr>
          <w:p w14:paraId="6420FF0E"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247" w:type="dxa"/>
            <w:tcBorders>
              <w:top w:val="single" w:sz="4" w:space="0" w:color="auto"/>
              <w:left w:val="single" w:sz="4" w:space="0" w:color="auto"/>
              <w:bottom w:val="single" w:sz="4" w:space="0" w:color="auto"/>
              <w:right w:val="single" w:sz="4" w:space="0" w:color="auto"/>
            </w:tcBorders>
          </w:tcPr>
          <w:p w14:paraId="60E59E04"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690" w:type="dxa"/>
            <w:tcBorders>
              <w:top w:val="single" w:sz="4" w:space="0" w:color="auto"/>
              <w:left w:val="single" w:sz="4" w:space="0" w:color="auto"/>
              <w:bottom w:val="single" w:sz="4" w:space="0" w:color="auto"/>
              <w:right w:val="single" w:sz="4" w:space="0" w:color="auto"/>
            </w:tcBorders>
          </w:tcPr>
          <w:p w14:paraId="63EBE8CD"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987" w:type="dxa"/>
            <w:tcBorders>
              <w:top w:val="single" w:sz="4" w:space="0" w:color="auto"/>
              <w:left w:val="single" w:sz="4" w:space="0" w:color="auto"/>
              <w:bottom w:val="single" w:sz="4" w:space="0" w:color="auto"/>
              <w:right w:val="single" w:sz="4" w:space="0" w:color="auto"/>
            </w:tcBorders>
          </w:tcPr>
          <w:p w14:paraId="6C4EE925"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871" w:type="dxa"/>
            <w:tcBorders>
              <w:top w:val="single" w:sz="4" w:space="0" w:color="auto"/>
              <w:left w:val="single" w:sz="4" w:space="0" w:color="auto"/>
              <w:bottom w:val="single" w:sz="4" w:space="0" w:color="auto"/>
              <w:right w:val="single" w:sz="4" w:space="0" w:color="auto"/>
            </w:tcBorders>
          </w:tcPr>
          <w:p w14:paraId="2A532721"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bl>
    <w:p w14:paraId="4B3C074F"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3175"/>
        <w:gridCol w:w="2268"/>
        <w:gridCol w:w="3572"/>
      </w:tblGrid>
      <w:tr w:rsidR="00FC3C3B" w:rsidRPr="0045717D" w14:paraId="3C26908B" w14:textId="77777777" w:rsidTr="00526AC6">
        <w:tc>
          <w:tcPr>
            <w:tcW w:w="9015" w:type="dxa"/>
            <w:gridSpan w:val="3"/>
            <w:vAlign w:val="center"/>
          </w:tcPr>
          <w:p w14:paraId="58F14D12"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Адрес поставки Товара: ________</w:t>
            </w:r>
          </w:p>
        </w:tc>
      </w:tr>
      <w:tr w:rsidR="00FC3C3B" w:rsidRPr="0045717D" w14:paraId="0BAE93E0" w14:textId="77777777" w:rsidTr="00526AC6">
        <w:tc>
          <w:tcPr>
            <w:tcW w:w="3175" w:type="dxa"/>
            <w:vAlign w:val="bottom"/>
          </w:tcPr>
          <w:p w14:paraId="2E83F8A4"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Подпись:</w:t>
            </w:r>
          </w:p>
        </w:tc>
        <w:tc>
          <w:tcPr>
            <w:tcW w:w="2268" w:type="dxa"/>
          </w:tcPr>
          <w:p w14:paraId="17E684BF"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tcPr>
          <w:p w14:paraId="017F4CB6"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FC3C3B" w:rsidRPr="0045717D" w14:paraId="2DD04C96" w14:textId="77777777" w:rsidTr="00526AC6">
        <w:tc>
          <w:tcPr>
            <w:tcW w:w="3175" w:type="dxa"/>
          </w:tcPr>
          <w:p w14:paraId="436B9CDE"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От Заказчика:</w:t>
            </w:r>
          </w:p>
        </w:tc>
        <w:tc>
          <w:tcPr>
            <w:tcW w:w="2268" w:type="dxa"/>
          </w:tcPr>
          <w:p w14:paraId="126DC13D"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tcPr>
          <w:p w14:paraId="179AEF05"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FC3C3B" w:rsidRPr="0045717D" w14:paraId="774C89EC" w14:textId="77777777" w:rsidTr="00526AC6">
        <w:tc>
          <w:tcPr>
            <w:tcW w:w="3175" w:type="dxa"/>
            <w:tcBorders>
              <w:bottom w:val="single" w:sz="4" w:space="0" w:color="auto"/>
            </w:tcBorders>
          </w:tcPr>
          <w:p w14:paraId="2B16F20E"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2268" w:type="dxa"/>
          </w:tcPr>
          <w:p w14:paraId="2A50DB94"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tcPr>
          <w:p w14:paraId="7B048418"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FC3C3B" w:rsidRPr="0045717D" w14:paraId="6E7762B3" w14:textId="77777777" w:rsidTr="00526AC6">
        <w:tc>
          <w:tcPr>
            <w:tcW w:w="3175" w:type="dxa"/>
            <w:tcBorders>
              <w:top w:val="single" w:sz="4" w:space="0" w:color="auto"/>
            </w:tcBorders>
          </w:tcPr>
          <w:p w14:paraId="4E5410A7"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М.П. (при наличии)</w:t>
            </w:r>
          </w:p>
        </w:tc>
        <w:tc>
          <w:tcPr>
            <w:tcW w:w="2268" w:type="dxa"/>
          </w:tcPr>
          <w:p w14:paraId="0A0FC27E"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tcPr>
          <w:p w14:paraId="19A51DDD"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FC3C3B" w:rsidRPr="0045717D" w14:paraId="15C5E9E2" w14:textId="77777777" w:rsidTr="00526AC6">
        <w:tc>
          <w:tcPr>
            <w:tcW w:w="3175" w:type="dxa"/>
          </w:tcPr>
          <w:p w14:paraId="75126ECD"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2268" w:type="dxa"/>
          </w:tcPr>
          <w:p w14:paraId="5F319F63"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tcPr>
          <w:p w14:paraId="0DBC8EFB"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FC3C3B" w:rsidRPr="0045717D" w14:paraId="2557CA9D" w14:textId="77777777" w:rsidTr="00526AC6">
        <w:tc>
          <w:tcPr>
            <w:tcW w:w="3175" w:type="dxa"/>
            <w:vAlign w:val="center"/>
          </w:tcPr>
          <w:p w14:paraId="64AA4D81"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От Заказчика:</w:t>
            </w:r>
          </w:p>
        </w:tc>
        <w:tc>
          <w:tcPr>
            <w:tcW w:w="2268" w:type="dxa"/>
          </w:tcPr>
          <w:p w14:paraId="746C35DC"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vAlign w:val="center"/>
          </w:tcPr>
          <w:p w14:paraId="765B3D9E"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От Поставщика:</w:t>
            </w:r>
          </w:p>
        </w:tc>
      </w:tr>
      <w:tr w:rsidR="00493FDE" w:rsidRPr="0045717D" w14:paraId="4134477A" w14:textId="77777777" w:rsidTr="00526AC6">
        <w:tc>
          <w:tcPr>
            <w:tcW w:w="3175" w:type="dxa"/>
            <w:tcBorders>
              <w:bottom w:val="single" w:sz="4" w:space="0" w:color="auto"/>
            </w:tcBorders>
          </w:tcPr>
          <w:p w14:paraId="3404B863" w14:textId="77777777" w:rsidR="00493FDE" w:rsidRDefault="00493FDE" w:rsidP="00E33630">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Pr>
                <w:rFonts w:ascii="Times New Roman" w:eastAsiaTheme="minorEastAsia" w:hAnsi="Times New Roman" w:cs="Times New Roman"/>
                <w:lang w:eastAsia="ru-RU"/>
              </w:rPr>
              <w:t>Заведующий</w:t>
            </w:r>
          </w:p>
          <w:p w14:paraId="34226F27" w14:textId="77777777" w:rsidR="00493FDE" w:rsidRPr="0045717D" w:rsidRDefault="00493FDE" w:rsidP="00E33630">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Pr>
                <w:rFonts w:ascii="Times New Roman" w:eastAsiaTheme="minorEastAsia" w:hAnsi="Times New Roman" w:cs="Times New Roman"/>
                <w:lang w:eastAsia="ru-RU"/>
              </w:rPr>
              <w:t>Н.М. Соболева</w:t>
            </w:r>
          </w:p>
        </w:tc>
        <w:tc>
          <w:tcPr>
            <w:tcW w:w="2268" w:type="dxa"/>
          </w:tcPr>
          <w:p w14:paraId="280F060F" w14:textId="77777777" w:rsidR="00493FDE" w:rsidRPr="0045717D" w:rsidRDefault="00493FDE"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tcBorders>
              <w:bottom w:val="single" w:sz="4" w:space="0" w:color="auto"/>
            </w:tcBorders>
          </w:tcPr>
          <w:p w14:paraId="2EA9BFEA" w14:textId="7C030B49" w:rsidR="00493FDE" w:rsidRPr="00493FDE" w:rsidRDefault="00493FDE" w:rsidP="00E33630">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493FDE" w:rsidRPr="0045717D" w14:paraId="3392A97F" w14:textId="77777777" w:rsidTr="00526AC6">
        <w:tc>
          <w:tcPr>
            <w:tcW w:w="3175" w:type="dxa"/>
            <w:tcBorders>
              <w:top w:val="single" w:sz="4" w:space="0" w:color="auto"/>
            </w:tcBorders>
          </w:tcPr>
          <w:p w14:paraId="0DA6FA80" w14:textId="12F46303" w:rsidR="00493FDE" w:rsidRPr="0045717D" w:rsidRDefault="00493FDE"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2268" w:type="dxa"/>
          </w:tcPr>
          <w:p w14:paraId="59E4B88C" w14:textId="77777777" w:rsidR="00493FDE" w:rsidRPr="0045717D" w:rsidRDefault="00493FDE"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tcBorders>
              <w:top w:val="single" w:sz="4" w:space="0" w:color="auto"/>
            </w:tcBorders>
          </w:tcPr>
          <w:p w14:paraId="3688A79B" w14:textId="60B4CB9E" w:rsidR="00493FDE" w:rsidRPr="0045717D" w:rsidRDefault="00493FDE"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bl>
    <w:p w14:paraId="1C7D2BDB"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9082550"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88C1CBF"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2378515" w14:textId="77777777" w:rsidR="0018560C" w:rsidRPr="0045717D" w:rsidRDefault="0018560C">
      <w:pPr>
        <w:rPr>
          <w:rFonts w:ascii="Times New Roman" w:eastAsiaTheme="minorEastAsia" w:hAnsi="Times New Roman" w:cs="Times New Roman"/>
          <w:lang w:eastAsia="ru-RU"/>
        </w:rPr>
      </w:pPr>
    </w:p>
    <w:sectPr w:rsidR="0018560C" w:rsidRPr="0045717D" w:rsidSect="001F1E6E">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782A57" w14:textId="77777777" w:rsidR="009531CE" w:rsidRDefault="009531CE" w:rsidP="00A11C3C">
      <w:pPr>
        <w:spacing w:after="0" w:line="240" w:lineRule="auto"/>
      </w:pPr>
      <w:r>
        <w:separator/>
      </w:r>
    </w:p>
  </w:endnote>
  <w:endnote w:type="continuationSeparator" w:id="0">
    <w:p w14:paraId="1A787941" w14:textId="77777777" w:rsidR="009531CE" w:rsidRDefault="009531CE" w:rsidP="00A11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Liberation Serif">
    <w:altName w:val="Times New Roman"/>
    <w:charset w:val="01"/>
    <w:family w:val="roman"/>
    <w:pitch w:val="variable"/>
  </w:font>
  <w:font w:name="Tahoma">
    <w:panose1 w:val="020B0604030504040204"/>
    <w:charset w:val="CC"/>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AFF5FE" w14:textId="77777777" w:rsidR="00E33630" w:rsidRPr="00CA6F5A" w:rsidRDefault="00E33630" w:rsidP="005215B9">
    <w:r>
      <w:rPr>
        <w:noProof/>
      </w:rPr>
      <w:fldChar w:fldCharType="begin"/>
    </w:r>
    <w:r>
      <w:rPr>
        <w:noProof/>
      </w:rPr>
      <w:instrText>PAGE   \* MERGEFORMAT</w:instrText>
    </w:r>
    <w:r>
      <w:rPr>
        <w:noProof/>
      </w:rPr>
      <w:fldChar w:fldCharType="separate"/>
    </w:r>
    <w:r>
      <w:rPr>
        <w:noProof/>
      </w:rPr>
      <w:t>108</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9DFB2" w14:textId="77777777" w:rsidR="00E33630" w:rsidRDefault="00E33630">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7D3A0" w14:textId="77777777" w:rsidR="00E33630" w:rsidRDefault="00E33630">
    <w:pPr>
      <w:pStyle w:val="a5"/>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A9F870" w14:textId="77777777" w:rsidR="00E33630" w:rsidRDefault="00E3363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77215D" w14:textId="77777777" w:rsidR="009531CE" w:rsidRDefault="009531CE" w:rsidP="00A11C3C">
      <w:pPr>
        <w:spacing w:after="0" w:line="240" w:lineRule="auto"/>
      </w:pPr>
      <w:r>
        <w:separator/>
      </w:r>
    </w:p>
  </w:footnote>
  <w:footnote w:type="continuationSeparator" w:id="0">
    <w:p w14:paraId="085BCEAE" w14:textId="77777777" w:rsidR="009531CE" w:rsidRDefault="009531CE" w:rsidP="00A11C3C">
      <w:pPr>
        <w:spacing w:after="0" w:line="240" w:lineRule="auto"/>
      </w:pPr>
      <w:r>
        <w:continuationSeparator/>
      </w:r>
    </w:p>
  </w:footnote>
  <w:footnote w:id="1">
    <w:p w14:paraId="28A7D13A" w14:textId="77777777" w:rsidR="00E33630" w:rsidRPr="00B518A3" w:rsidRDefault="00E33630" w:rsidP="00B55C83">
      <w:pPr>
        <w:pStyle w:val="a7"/>
        <w:jc w:val="both"/>
        <w:rPr>
          <w:rFonts w:ascii="Times New Roman" w:hAnsi="Times New Roman" w:cs="Times New Roman"/>
          <w:sz w:val="18"/>
        </w:rPr>
      </w:pPr>
      <w:r w:rsidRPr="00B518A3">
        <w:rPr>
          <w:rStyle w:val="a9"/>
          <w:rFonts w:ascii="Times New Roman" w:hAnsi="Times New Roman" w:cs="Times New Roman"/>
        </w:rPr>
        <w:footnoteRef/>
      </w:r>
      <w:r w:rsidRPr="00B518A3">
        <w:rPr>
          <w:rFonts w:ascii="Times New Roman" w:hAnsi="Times New Roman" w:cs="Times New Roman"/>
          <w:sz w:val="18"/>
        </w:rPr>
        <w:t>Указывается значение, определяемое в соответствии с пунктом 3 Правил:</w:t>
      </w:r>
    </w:p>
    <w:p w14:paraId="4912755D" w14:textId="77777777" w:rsidR="00E33630" w:rsidRPr="00B518A3" w:rsidRDefault="00E33630" w:rsidP="00B55C83">
      <w:pPr>
        <w:pStyle w:val="a7"/>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10 процентов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w:t>
      </w:r>
      <w:r>
        <w:rPr>
          <w:rFonts w:ascii="Times New Roman" w:hAnsi="Times New Roman" w:cs="Times New Roman"/>
          <w:sz w:val="18"/>
        </w:rPr>
        <w:t>контракта</w:t>
      </w:r>
      <w:r w:rsidRPr="00B518A3">
        <w:rPr>
          <w:rFonts w:ascii="Times New Roman" w:hAnsi="Times New Roman" w:cs="Times New Roman"/>
          <w:sz w:val="18"/>
        </w:rPr>
        <w:t xml:space="preserve"> (этапа) не превышает 3 млн. рублей;</w:t>
      </w:r>
    </w:p>
    <w:p w14:paraId="642D3BB6" w14:textId="77777777" w:rsidR="00E33630" w:rsidRPr="00B518A3" w:rsidRDefault="00E33630" w:rsidP="00B55C83">
      <w:pPr>
        <w:pStyle w:val="a7"/>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5 процентов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г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3 млн. рублей до 50 млн. рублей (включительно);</w:t>
      </w:r>
    </w:p>
    <w:p w14:paraId="3658A789" w14:textId="77777777" w:rsidR="00E33630" w:rsidRPr="00B518A3" w:rsidRDefault="00E33630" w:rsidP="00B55C83">
      <w:pPr>
        <w:pStyle w:val="a7"/>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1 процент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50 млн. рублей до 100 млн. рублей (включительно);</w:t>
      </w:r>
    </w:p>
    <w:p w14:paraId="021FF443" w14:textId="77777777" w:rsidR="00E33630" w:rsidRPr="00B518A3" w:rsidRDefault="00E33630" w:rsidP="00B55C83">
      <w:pPr>
        <w:pStyle w:val="a7"/>
        <w:jc w:val="both"/>
        <w:rPr>
          <w:sz w:val="18"/>
        </w:rPr>
      </w:pPr>
      <w:r>
        <w:rPr>
          <w:rFonts w:ascii="Times New Roman" w:hAnsi="Times New Roman" w:cs="Times New Roman"/>
          <w:sz w:val="18"/>
        </w:rPr>
        <w:t xml:space="preserve">- </w:t>
      </w:r>
      <w:r w:rsidRPr="00B518A3">
        <w:rPr>
          <w:rFonts w:ascii="Times New Roman" w:hAnsi="Times New Roman" w:cs="Times New Roman"/>
          <w:sz w:val="18"/>
        </w:rPr>
        <w:t xml:space="preserve">0,5 процента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г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100 млн. рублей до 500 млн. рублей (включительно);</w:t>
      </w:r>
    </w:p>
  </w:footnote>
  <w:footnote w:id="2">
    <w:p w14:paraId="1EEA5861" w14:textId="77777777" w:rsidR="00E33630" w:rsidRPr="007F5921" w:rsidRDefault="00E33630" w:rsidP="00B55C83">
      <w:pPr>
        <w:pStyle w:val="a7"/>
        <w:rPr>
          <w:rFonts w:ascii="Times New Roman" w:hAnsi="Times New Roman" w:cs="Times New Roman"/>
          <w:sz w:val="18"/>
        </w:rPr>
      </w:pPr>
      <w:r w:rsidRPr="007F5921">
        <w:rPr>
          <w:rStyle w:val="a9"/>
          <w:rFonts w:ascii="Times New Roman" w:hAnsi="Times New Roman" w:cs="Times New Roman"/>
          <w:sz w:val="18"/>
        </w:rPr>
        <w:footnoteRef/>
      </w:r>
      <w:r w:rsidRPr="007F5921">
        <w:rPr>
          <w:rFonts w:ascii="Times New Roman" w:hAnsi="Times New Roman" w:cs="Times New Roman"/>
          <w:sz w:val="18"/>
        </w:rPr>
        <w:t xml:space="preserve"> Указывается значение, определяемое в соответствии с пунктом 6 Правил:</w:t>
      </w:r>
    </w:p>
    <w:p w14:paraId="1F4D30E6" w14:textId="77777777" w:rsidR="00E33630" w:rsidRPr="007F5921" w:rsidRDefault="00E33630" w:rsidP="00B55C83">
      <w:pPr>
        <w:pStyle w:val="a7"/>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 xml:space="preserve">1000 рублей, </w:t>
      </w:r>
      <w:r>
        <w:rPr>
          <w:rFonts w:ascii="Times New Roman" w:hAnsi="Times New Roman" w:cs="Times New Roman"/>
          <w:sz w:val="18"/>
        </w:rPr>
        <w:t>если цена контракта</w:t>
      </w:r>
      <w:r w:rsidRPr="007F5921">
        <w:rPr>
          <w:rFonts w:ascii="Times New Roman" w:hAnsi="Times New Roman" w:cs="Times New Roman"/>
          <w:sz w:val="18"/>
        </w:rPr>
        <w:t xml:space="preserve"> не превышает 3 млн. рублей;</w:t>
      </w:r>
    </w:p>
    <w:p w14:paraId="6F599FC0" w14:textId="77777777" w:rsidR="00E33630" w:rsidRPr="007F5921" w:rsidRDefault="00E33630" w:rsidP="00B55C83">
      <w:pPr>
        <w:pStyle w:val="a7"/>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 xml:space="preserve">5000 рублей, если цена </w:t>
      </w:r>
      <w:r>
        <w:rPr>
          <w:rFonts w:ascii="Times New Roman" w:hAnsi="Times New Roman" w:cs="Times New Roman"/>
          <w:sz w:val="18"/>
        </w:rPr>
        <w:t xml:space="preserve">контракта </w:t>
      </w:r>
      <w:r w:rsidRPr="007F5921">
        <w:rPr>
          <w:rFonts w:ascii="Times New Roman" w:hAnsi="Times New Roman" w:cs="Times New Roman"/>
          <w:sz w:val="18"/>
        </w:rPr>
        <w:t>составляет от 3 млн. рублей до 50 млн. рублей (включительно);</w:t>
      </w:r>
    </w:p>
    <w:p w14:paraId="5C526B6E" w14:textId="77777777" w:rsidR="00E33630" w:rsidRPr="007F5921" w:rsidRDefault="00E33630" w:rsidP="00B55C83">
      <w:pPr>
        <w:pStyle w:val="a7"/>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10000 рублей, если цена контракта составляет от 50 млн. рублей до 100 млн. рублей (включительно);</w:t>
      </w:r>
    </w:p>
    <w:p w14:paraId="60F03D57" w14:textId="77777777" w:rsidR="00E33630" w:rsidRDefault="00E33630" w:rsidP="00B55C83">
      <w:pPr>
        <w:pStyle w:val="a7"/>
      </w:pPr>
      <w:r>
        <w:rPr>
          <w:rFonts w:ascii="Times New Roman" w:hAnsi="Times New Roman" w:cs="Times New Roman"/>
          <w:sz w:val="18"/>
        </w:rPr>
        <w:t xml:space="preserve">- </w:t>
      </w:r>
      <w:r w:rsidRPr="007F5921">
        <w:rPr>
          <w:rFonts w:ascii="Times New Roman" w:hAnsi="Times New Roman" w:cs="Times New Roman"/>
          <w:sz w:val="18"/>
        </w:rPr>
        <w:t xml:space="preserve">100000 рублей, если цена </w:t>
      </w:r>
      <w:r>
        <w:rPr>
          <w:rFonts w:ascii="Times New Roman" w:hAnsi="Times New Roman" w:cs="Times New Roman"/>
          <w:sz w:val="18"/>
        </w:rPr>
        <w:t xml:space="preserve">контракта </w:t>
      </w:r>
      <w:r w:rsidRPr="007F5921">
        <w:rPr>
          <w:rFonts w:ascii="Times New Roman" w:hAnsi="Times New Roman" w:cs="Times New Roman"/>
          <w:sz w:val="18"/>
        </w:rPr>
        <w:t>превышает 100 млн. рублей.</w:t>
      </w:r>
    </w:p>
  </w:footnote>
  <w:footnote w:id="3">
    <w:p w14:paraId="7B6E1F66" w14:textId="77777777" w:rsidR="00E33630" w:rsidRPr="00D47A8A" w:rsidRDefault="00E33630" w:rsidP="00B55C83">
      <w:pPr>
        <w:pStyle w:val="a7"/>
        <w:jc w:val="both"/>
        <w:rPr>
          <w:rFonts w:ascii="Times New Roman" w:hAnsi="Times New Roman" w:cs="Times New Roman"/>
          <w:sz w:val="18"/>
        </w:rPr>
      </w:pPr>
      <w:r w:rsidRPr="00D47A8A">
        <w:rPr>
          <w:rStyle w:val="a9"/>
          <w:rFonts w:ascii="Times New Roman" w:hAnsi="Times New Roman" w:cs="Times New Roman"/>
          <w:sz w:val="18"/>
        </w:rPr>
        <w:footnoteRef/>
      </w:r>
      <w:r w:rsidRPr="00D47A8A">
        <w:rPr>
          <w:rFonts w:ascii="Times New Roman" w:hAnsi="Times New Roman" w:cs="Times New Roman"/>
          <w:sz w:val="18"/>
        </w:rPr>
        <w:t xml:space="preserve"> Указывается значение, определяемое в соответствии с пунктом 9 Правил:</w:t>
      </w:r>
    </w:p>
    <w:p w14:paraId="4AB7825E" w14:textId="77777777" w:rsidR="00E33630" w:rsidRPr="00D47A8A" w:rsidRDefault="00E33630" w:rsidP="00B55C83">
      <w:pPr>
        <w:pStyle w:val="a7"/>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1000 рублей, если цена контракта не превышает 3 млн. рублей (включительно);</w:t>
      </w:r>
    </w:p>
    <w:p w14:paraId="7D1122CA" w14:textId="77777777" w:rsidR="00E33630" w:rsidRPr="00D47A8A" w:rsidRDefault="00E33630" w:rsidP="00B55C83">
      <w:pPr>
        <w:pStyle w:val="a7"/>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5000 рублей, если цена контракта составляет от 3 млн. рублей до 50 млн. рублей (включительно);</w:t>
      </w:r>
    </w:p>
    <w:p w14:paraId="1570AD00" w14:textId="77777777" w:rsidR="00E33630" w:rsidRPr="00D47A8A" w:rsidRDefault="00E33630" w:rsidP="00B55C83">
      <w:pPr>
        <w:pStyle w:val="a7"/>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10000 рублей, если цена контракта составляет от 50 млн. рублей до 100 млн. рублей (включительно);</w:t>
      </w:r>
    </w:p>
    <w:p w14:paraId="1EA9982B" w14:textId="77777777" w:rsidR="00E33630" w:rsidRDefault="00E33630" w:rsidP="00B55C83">
      <w:pPr>
        <w:pStyle w:val="a7"/>
        <w:jc w:val="both"/>
      </w:pPr>
      <w:r>
        <w:rPr>
          <w:rFonts w:ascii="Times New Roman" w:hAnsi="Times New Roman" w:cs="Times New Roman"/>
          <w:sz w:val="18"/>
        </w:rPr>
        <w:t xml:space="preserve">- </w:t>
      </w:r>
      <w:r w:rsidRPr="00D47A8A">
        <w:rPr>
          <w:rFonts w:ascii="Times New Roman" w:hAnsi="Times New Roman" w:cs="Times New Roman"/>
          <w:sz w:val="18"/>
        </w:rPr>
        <w:t>100000 рублей, если цена контракта превышает 100 млн. рублей.</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F207C" w14:textId="77777777" w:rsidR="00E33630" w:rsidRDefault="00E33630">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8B16AB" w14:textId="77777777" w:rsidR="00E33630" w:rsidRDefault="00E33630">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299444" w14:textId="77777777" w:rsidR="00E33630" w:rsidRDefault="00E33630">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55C7"/>
    <w:rsid w:val="00002FB2"/>
    <w:rsid w:val="00006377"/>
    <w:rsid w:val="000340F5"/>
    <w:rsid w:val="000442F1"/>
    <w:rsid w:val="00050155"/>
    <w:rsid w:val="00073913"/>
    <w:rsid w:val="00084EFE"/>
    <w:rsid w:val="000D0CA7"/>
    <w:rsid w:val="000E0236"/>
    <w:rsid w:val="00100C08"/>
    <w:rsid w:val="00102C28"/>
    <w:rsid w:val="00105AC2"/>
    <w:rsid w:val="001142D0"/>
    <w:rsid w:val="0011504C"/>
    <w:rsid w:val="001452D0"/>
    <w:rsid w:val="00154D75"/>
    <w:rsid w:val="00165B2F"/>
    <w:rsid w:val="00167C4E"/>
    <w:rsid w:val="0018560C"/>
    <w:rsid w:val="0018717F"/>
    <w:rsid w:val="001A32C5"/>
    <w:rsid w:val="001B35A6"/>
    <w:rsid w:val="001B3FAA"/>
    <w:rsid w:val="001C1FF2"/>
    <w:rsid w:val="001F1E6E"/>
    <w:rsid w:val="00212D4B"/>
    <w:rsid w:val="00223023"/>
    <w:rsid w:val="002319C9"/>
    <w:rsid w:val="00251860"/>
    <w:rsid w:val="00256367"/>
    <w:rsid w:val="00266F1E"/>
    <w:rsid w:val="00277CA7"/>
    <w:rsid w:val="00283B76"/>
    <w:rsid w:val="002858E2"/>
    <w:rsid w:val="00291995"/>
    <w:rsid w:val="002A195C"/>
    <w:rsid w:val="002A67E3"/>
    <w:rsid w:val="002E62CE"/>
    <w:rsid w:val="002F46CA"/>
    <w:rsid w:val="002F76A7"/>
    <w:rsid w:val="003016EB"/>
    <w:rsid w:val="003118A3"/>
    <w:rsid w:val="003246EA"/>
    <w:rsid w:val="0032707A"/>
    <w:rsid w:val="00343F46"/>
    <w:rsid w:val="0035294E"/>
    <w:rsid w:val="00362F2A"/>
    <w:rsid w:val="003721A7"/>
    <w:rsid w:val="00373245"/>
    <w:rsid w:val="003878EF"/>
    <w:rsid w:val="003A097E"/>
    <w:rsid w:val="003A5CAE"/>
    <w:rsid w:val="003B3A76"/>
    <w:rsid w:val="003E3EF4"/>
    <w:rsid w:val="003F1592"/>
    <w:rsid w:val="003F54DE"/>
    <w:rsid w:val="0040014F"/>
    <w:rsid w:val="004029A7"/>
    <w:rsid w:val="00404332"/>
    <w:rsid w:val="004151E4"/>
    <w:rsid w:val="0042782C"/>
    <w:rsid w:val="0045717D"/>
    <w:rsid w:val="004907D5"/>
    <w:rsid w:val="00493FDE"/>
    <w:rsid w:val="004968ED"/>
    <w:rsid w:val="004C5C9C"/>
    <w:rsid w:val="004E7F6F"/>
    <w:rsid w:val="004F3384"/>
    <w:rsid w:val="0051123E"/>
    <w:rsid w:val="00513F5E"/>
    <w:rsid w:val="005153E1"/>
    <w:rsid w:val="005215B9"/>
    <w:rsid w:val="00526AC6"/>
    <w:rsid w:val="005542F5"/>
    <w:rsid w:val="005714B6"/>
    <w:rsid w:val="00585918"/>
    <w:rsid w:val="00592345"/>
    <w:rsid w:val="00597BDB"/>
    <w:rsid w:val="005A5DA0"/>
    <w:rsid w:val="005C7BF9"/>
    <w:rsid w:val="005F1027"/>
    <w:rsid w:val="005F10F7"/>
    <w:rsid w:val="005F75E7"/>
    <w:rsid w:val="00610B73"/>
    <w:rsid w:val="00615517"/>
    <w:rsid w:val="00642F76"/>
    <w:rsid w:val="00650694"/>
    <w:rsid w:val="00653468"/>
    <w:rsid w:val="0068506B"/>
    <w:rsid w:val="00691EA3"/>
    <w:rsid w:val="00691F36"/>
    <w:rsid w:val="00692DB9"/>
    <w:rsid w:val="006A1636"/>
    <w:rsid w:val="006A2722"/>
    <w:rsid w:val="006A31CF"/>
    <w:rsid w:val="006B3CAD"/>
    <w:rsid w:val="006D7BA2"/>
    <w:rsid w:val="006E54EA"/>
    <w:rsid w:val="00701AAE"/>
    <w:rsid w:val="00701BB9"/>
    <w:rsid w:val="007070D3"/>
    <w:rsid w:val="0071635B"/>
    <w:rsid w:val="00744338"/>
    <w:rsid w:val="0075335E"/>
    <w:rsid w:val="0075436B"/>
    <w:rsid w:val="00764965"/>
    <w:rsid w:val="0078530A"/>
    <w:rsid w:val="00793DB5"/>
    <w:rsid w:val="00797412"/>
    <w:rsid w:val="007C307E"/>
    <w:rsid w:val="007C69FF"/>
    <w:rsid w:val="007E4890"/>
    <w:rsid w:val="007F365C"/>
    <w:rsid w:val="007F4730"/>
    <w:rsid w:val="008148FB"/>
    <w:rsid w:val="00816774"/>
    <w:rsid w:val="00821FA0"/>
    <w:rsid w:val="00827687"/>
    <w:rsid w:val="00841B25"/>
    <w:rsid w:val="00875DB1"/>
    <w:rsid w:val="00894CE6"/>
    <w:rsid w:val="008A6512"/>
    <w:rsid w:val="008B0991"/>
    <w:rsid w:val="008B68D5"/>
    <w:rsid w:val="008F18CC"/>
    <w:rsid w:val="008F6573"/>
    <w:rsid w:val="008F7509"/>
    <w:rsid w:val="00903376"/>
    <w:rsid w:val="00930A9E"/>
    <w:rsid w:val="00943A77"/>
    <w:rsid w:val="00946954"/>
    <w:rsid w:val="00950E7B"/>
    <w:rsid w:val="00951260"/>
    <w:rsid w:val="00952BFB"/>
    <w:rsid w:val="009531CE"/>
    <w:rsid w:val="009905FF"/>
    <w:rsid w:val="00991B9C"/>
    <w:rsid w:val="009A2DCE"/>
    <w:rsid w:val="009A67D4"/>
    <w:rsid w:val="009B1A47"/>
    <w:rsid w:val="009D219A"/>
    <w:rsid w:val="009F2F28"/>
    <w:rsid w:val="009F4E6D"/>
    <w:rsid w:val="00A00F4F"/>
    <w:rsid w:val="00A11C3C"/>
    <w:rsid w:val="00A133E7"/>
    <w:rsid w:val="00A255C7"/>
    <w:rsid w:val="00A332E4"/>
    <w:rsid w:val="00A43CBF"/>
    <w:rsid w:val="00A54DCC"/>
    <w:rsid w:val="00A54FAE"/>
    <w:rsid w:val="00A66C11"/>
    <w:rsid w:val="00A76E76"/>
    <w:rsid w:val="00A77B43"/>
    <w:rsid w:val="00A850F7"/>
    <w:rsid w:val="00A91903"/>
    <w:rsid w:val="00A919E0"/>
    <w:rsid w:val="00AB05EE"/>
    <w:rsid w:val="00AB5CFD"/>
    <w:rsid w:val="00AC4C5D"/>
    <w:rsid w:val="00AF2B08"/>
    <w:rsid w:val="00B009AD"/>
    <w:rsid w:val="00B00DF8"/>
    <w:rsid w:val="00B037D7"/>
    <w:rsid w:val="00B06A27"/>
    <w:rsid w:val="00B13C04"/>
    <w:rsid w:val="00B21CE6"/>
    <w:rsid w:val="00B2290F"/>
    <w:rsid w:val="00B32102"/>
    <w:rsid w:val="00B46784"/>
    <w:rsid w:val="00B54545"/>
    <w:rsid w:val="00B55C83"/>
    <w:rsid w:val="00B57013"/>
    <w:rsid w:val="00B571EF"/>
    <w:rsid w:val="00B613E5"/>
    <w:rsid w:val="00B6188A"/>
    <w:rsid w:val="00B706BD"/>
    <w:rsid w:val="00B816E6"/>
    <w:rsid w:val="00B90271"/>
    <w:rsid w:val="00BE62B0"/>
    <w:rsid w:val="00C30F7E"/>
    <w:rsid w:val="00C33F64"/>
    <w:rsid w:val="00C56689"/>
    <w:rsid w:val="00C62379"/>
    <w:rsid w:val="00C62CF0"/>
    <w:rsid w:val="00C6377F"/>
    <w:rsid w:val="00C7475B"/>
    <w:rsid w:val="00C75D64"/>
    <w:rsid w:val="00C769E3"/>
    <w:rsid w:val="00C92F1E"/>
    <w:rsid w:val="00C93C9A"/>
    <w:rsid w:val="00CB3E90"/>
    <w:rsid w:val="00CB4CA4"/>
    <w:rsid w:val="00CC0DE9"/>
    <w:rsid w:val="00CC719C"/>
    <w:rsid w:val="00CD729B"/>
    <w:rsid w:val="00CF331F"/>
    <w:rsid w:val="00CF429C"/>
    <w:rsid w:val="00D02297"/>
    <w:rsid w:val="00D0624F"/>
    <w:rsid w:val="00D2135D"/>
    <w:rsid w:val="00D40335"/>
    <w:rsid w:val="00D4706A"/>
    <w:rsid w:val="00D71C67"/>
    <w:rsid w:val="00D76F54"/>
    <w:rsid w:val="00D85F53"/>
    <w:rsid w:val="00D91AAC"/>
    <w:rsid w:val="00D920DE"/>
    <w:rsid w:val="00D962CA"/>
    <w:rsid w:val="00DA43F1"/>
    <w:rsid w:val="00DA511F"/>
    <w:rsid w:val="00DA6B0D"/>
    <w:rsid w:val="00DC399B"/>
    <w:rsid w:val="00E33630"/>
    <w:rsid w:val="00E3783C"/>
    <w:rsid w:val="00E545FF"/>
    <w:rsid w:val="00E61103"/>
    <w:rsid w:val="00E66533"/>
    <w:rsid w:val="00E700ED"/>
    <w:rsid w:val="00EB422F"/>
    <w:rsid w:val="00EC184F"/>
    <w:rsid w:val="00EC41F1"/>
    <w:rsid w:val="00EE48A3"/>
    <w:rsid w:val="00EE78CC"/>
    <w:rsid w:val="00EF523B"/>
    <w:rsid w:val="00F04E3A"/>
    <w:rsid w:val="00F053FC"/>
    <w:rsid w:val="00F078B9"/>
    <w:rsid w:val="00F1432F"/>
    <w:rsid w:val="00F22662"/>
    <w:rsid w:val="00F34FFE"/>
    <w:rsid w:val="00F364EE"/>
    <w:rsid w:val="00F43C3E"/>
    <w:rsid w:val="00F55C28"/>
    <w:rsid w:val="00F56C86"/>
    <w:rsid w:val="00F6235B"/>
    <w:rsid w:val="00F66971"/>
    <w:rsid w:val="00F67F47"/>
    <w:rsid w:val="00F8517A"/>
    <w:rsid w:val="00FA06C1"/>
    <w:rsid w:val="00FA254D"/>
    <w:rsid w:val="00FC069D"/>
    <w:rsid w:val="00FC3C3B"/>
    <w:rsid w:val="00FD0315"/>
    <w:rsid w:val="00FE2E7F"/>
    <w:rsid w:val="00FE5E7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4B29B0"/>
  <w15:docId w15:val="{31AD8784-DEA7-4653-95A1-745743523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A511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1C3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11C3C"/>
  </w:style>
  <w:style w:type="paragraph" w:styleId="a5">
    <w:name w:val="footer"/>
    <w:basedOn w:val="a"/>
    <w:link w:val="a6"/>
    <w:uiPriority w:val="99"/>
    <w:unhideWhenUsed/>
    <w:rsid w:val="00A11C3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11C3C"/>
  </w:style>
  <w:style w:type="paragraph" w:styleId="a7">
    <w:name w:val="footnote text"/>
    <w:basedOn w:val="a"/>
    <w:link w:val="a8"/>
    <w:unhideWhenUsed/>
    <w:rsid w:val="00FC3C3B"/>
    <w:pPr>
      <w:spacing w:after="0" w:line="240" w:lineRule="auto"/>
    </w:pPr>
    <w:rPr>
      <w:sz w:val="20"/>
      <w:szCs w:val="20"/>
    </w:rPr>
  </w:style>
  <w:style w:type="character" w:customStyle="1" w:styleId="a8">
    <w:name w:val="Текст сноски Знак"/>
    <w:basedOn w:val="a0"/>
    <w:link w:val="a7"/>
    <w:uiPriority w:val="99"/>
    <w:semiHidden/>
    <w:rsid w:val="00FC3C3B"/>
    <w:rPr>
      <w:sz w:val="20"/>
      <w:szCs w:val="20"/>
    </w:rPr>
  </w:style>
  <w:style w:type="character" w:styleId="a9">
    <w:name w:val="footnote reference"/>
    <w:basedOn w:val="a0"/>
    <w:uiPriority w:val="99"/>
    <w:semiHidden/>
    <w:unhideWhenUsed/>
    <w:rsid w:val="00FC3C3B"/>
    <w:rPr>
      <w:vertAlign w:val="superscript"/>
    </w:rPr>
  </w:style>
  <w:style w:type="character" w:customStyle="1" w:styleId="aa">
    <w:name w:val="Привязка сноски"/>
    <w:rsid w:val="00EB422F"/>
    <w:rPr>
      <w:rFonts w:cs="Times New Roman"/>
      <w:vertAlign w:val="superscript"/>
    </w:rPr>
  </w:style>
  <w:style w:type="character" w:customStyle="1" w:styleId="ab">
    <w:name w:val="Символ сноски"/>
    <w:qFormat/>
    <w:rsid w:val="00EB422F"/>
  </w:style>
  <w:style w:type="paragraph" w:customStyle="1" w:styleId="ConsPlusNormal">
    <w:name w:val="ConsPlusNormal"/>
    <w:qFormat/>
    <w:rsid w:val="00EB422F"/>
    <w:pPr>
      <w:suppressAutoHyphens/>
      <w:spacing w:after="0" w:line="240" w:lineRule="auto"/>
    </w:pPr>
    <w:rPr>
      <w:rFonts w:ascii="Arial" w:eastAsia="Courier New" w:hAnsi="Arial" w:cs="Liberation Serif"/>
      <w:color w:val="000000"/>
      <w:kern w:val="2"/>
      <w:sz w:val="16"/>
      <w:szCs w:val="24"/>
      <w:lang w:eastAsia="hi-IN" w:bidi="hi-IN"/>
    </w:rPr>
  </w:style>
  <w:style w:type="character" w:styleId="ac">
    <w:name w:val="Hyperlink"/>
    <w:basedOn w:val="a0"/>
    <w:uiPriority w:val="99"/>
    <w:unhideWhenUsed/>
    <w:rsid w:val="00E3783C"/>
    <w:rPr>
      <w:color w:val="0563C1" w:themeColor="hyperlink"/>
      <w:u w:val="single"/>
    </w:rPr>
  </w:style>
  <w:style w:type="character" w:customStyle="1" w:styleId="1">
    <w:name w:val="Неразрешенное упоминание1"/>
    <w:basedOn w:val="a0"/>
    <w:uiPriority w:val="99"/>
    <w:semiHidden/>
    <w:unhideWhenUsed/>
    <w:rsid w:val="00E3783C"/>
    <w:rPr>
      <w:color w:val="605E5C"/>
      <w:shd w:val="clear" w:color="auto" w:fill="E1DFDD"/>
    </w:rPr>
  </w:style>
  <w:style w:type="paragraph" w:styleId="ad">
    <w:name w:val="List Paragraph"/>
    <w:basedOn w:val="a"/>
    <w:uiPriority w:val="34"/>
    <w:qFormat/>
    <w:rsid w:val="002A67E3"/>
    <w:pPr>
      <w:ind w:left="720"/>
      <w:contextualSpacing/>
    </w:pPr>
  </w:style>
  <w:style w:type="paragraph" w:styleId="ae">
    <w:name w:val="Document Map"/>
    <w:basedOn w:val="a"/>
    <w:link w:val="af"/>
    <w:uiPriority w:val="99"/>
    <w:semiHidden/>
    <w:unhideWhenUsed/>
    <w:rsid w:val="002F46CA"/>
    <w:pPr>
      <w:spacing w:after="0" w:line="240" w:lineRule="auto"/>
    </w:pPr>
    <w:rPr>
      <w:rFonts w:ascii="Tahoma" w:hAnsi="Tahoma" w:cs="Tahoma"/>
      <w:sz w:val="16"/>
      <w:szCs w:val="16"/>
    </w:rPr>
  </w:style>
  <w:style w:type="character" w:customStyle="1" w:styleId="af">
    <w:name w:val="Схема документа Знак"/>
    <w:basedOn w:val="a0"/>
    <w:link w:val="ae"/>
    <w:uiPriority w:val="99"/>
    <w:semiHidden/>
    <w:rsid w:val="002F46CA"/>
    <w:rPr>
      <w:rFonts w:ascii="Tahoma" w:hAnsi="Tahoma" w:cs="Tahoma"/>
      <w:sz w:val="16"/>
      <w:szCs w:val="16"/>
    </w:rPr>
  </w:style>
  <w:style w:type="table" w:customStyle="1" w:styleId="10">
    <w:name w:val="Сетка таблицы1"/>
    <w:basedOn w:val="a1"/>
    <w:next w:val="af0"/>
    <w:uiPriority w:val="39"/>
    <w:rsid w:val="00952BFB"/>
    <w:pPr>
      <w:spacing w:after="0" w:line="240" w:lineRule="auto"/>
    </w:pPr>
    <w:rPr>
      <w:rFonts w:ascii="Times New Roman"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0">
    <w:name w:val="Table Grid"/>
    <w:basedOn w:val="a1"/>
    <w:uiPriority w:val="39"/>
    <w:rsid w:val="00952B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Unresolved Mention"/>
    <w:basedOn w:val="a0"/>
    <w:uiPriority w:val="99"/>
    <w:semiHidden/>
    <w:unhideWhenUsed/>
    <w:rsid w:val="00692D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97386">
      <w:bodyDiv w:val="1"/>
      <w:marLeft w:val="0"/>
      <w:marRight w:val="0"/>
      <w:marTop w:val="0"/>
      <w:marBottom w:val="0"/>
      <w:divBdr>
        <w:top w:val="none" w:sz="0" w:space="0" w:color="auto"/>
        <w:left w:val="none" w:sz="0" w:space="0" w:color="auto"/>
        <w:bottom w:val="none" w:sz="0" w:space="0" w:color="auto"/>
        <w:right w:val="none" w:sz="0" w:space="0" w:color="auto"/>
      </w:divBdr>
    </w:div>
    <w:div w:id="1023244724">
      <w:bodyDiv w:val="1"/>
      <w:marLeft w:val="0"/>
      <w:marRight w:val="0"/>
      <w:marTop w:val="0"/>
      <w:marBottom w:val="0"/>
      <w:divBdr>
        <w:top w:val="none" w:sz="0" w:space="0" w:color="auto"/>
        <w:left w:val="none" w:sz="0" w:space="0" w:color="auto"/>
        <w:bottom w:val="none" w:sz="0" w:space="0" w:color="auto"/>
        <w:right w:val="none" w:sz="0" w:space="0" w:color="auto"/>
      </w:divBdr>
    </w:div>
    <w:div w:id="1038625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kodeks://link/d?nd=902320288" TargetMode="External"/><Relationship Id="rId18" Type="http://schemas.openxmlformats.org/officeDocument/2006/relationships/hyperlink" Target="https://zakupki.gov.ru/epz/ktru/ktruCard/ktru-description.html?itemId=10.51.40.120-00000002" TargetMode="External"/><Relationship Id="rId26" Type="http://schemas.openxmlformats.org/officeDocument/2006/relationships/hyperlink" Target="consultantplus://offline/ref=4C7188642E6DAA597BBD2F1B6C17CA60754320BF686EF1F05BCAA43B84QB25G" TargetMode="External"/><Relationship Id="rId39" Type="http://schemas.openxmlformats.org/officeDocument/2006/relationships/header" Target="header2.xml"/><Relationship Id="rId21" Type="http://schemas.openxmlformats.org/officeDocument/2006/relationships/hyperlink" Target="https://zakupki.gov.ru/epz/ktru/ktruCard/ktru-description.html?itemId=10.72.12.120-00000006" TargetMode="External"/><Relationship Id="rId34" Type="http://schemas.openxmlformats.org/officeDocument/2006/relationships/hyperlink" Target="consultantplus://offline/ref=4C7188642E6DAA597BBD2F1B6C17CA60734127B86461ACFA5393A83983BA52647B4ED07398857BQ62FG" TargetMode="External"/><Relationship Id="rId42" Type="http://schemas.openxmlformats.org/officeDocument/2006/relationships/header" Target="header3.xml"/><Relationship Id="rId7" Type="http://schemas.openxmlformats.org/officeDocument/2006/relationships/hyperlink" Target="https://login.consultant.ru/link/?req=doc&amp;base=LAW&amp;n=23886&amp;date=15.07.2020&amp;dst=101634&amp;fld=134" TargetMode="External"/><Relationship Id="rId2" Type="http://schemas.openxmlformats.org/officeDocument/2006/relationships/styles" Target="styles.xml"/><Relationship Id="rId16" Type="http://schemas.openxmlformats.org/officeDocument/2006/relationships/hyperlink" Target="kodeks://link/d?nd=901714433" TargetMode="External"/><Relationship Id="rId29" Type="http://schemas.openxmlformats.org/officeDocument/2006/relationships/hyperlink" Target="consultantplus://offline/ref=4C7188642E6DAA597BBD2F1B6C17CA60764124BE616EF1F05BCAA43B84QB25G"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login.consultant.ru/link/?req=doc&amp;base=LAW&amp;n=23886&amp;date=15.07.2020&amp;dst=101634&amp;fld=134" TargetMode="External"/><Relationship Id="rId24" Type="http://schemas.openxmlformats.org/officeDocument/2006/relationships/hyperlink" Target="https://zakupki.gov.ru/epz/ktru/ktruCard/ktru-description.html?itemId=10.39.21.120-00000001" TargetMode="External"/><Relationship Id="rId32" Type="http://schemas.openxmlformats.org/officeDocument/2006/relationships/hyperlink" Target="consultantplus://offline/ref=4C7188642E6DAA597BBD2F1B6C17CA60764021BA696AF1F05BCAA43B84QB25G" TargetMode="External"/><Relationship Id="rId37" Type="http://schemas.openxmlformats.org/officeDocument/2006/relationships/hyperlink" Target="consultantplus://offline/ref=6F4933EE386468EFB2FD4B72EFCE05CD8FFB5D99105CFB163484D0A68CCCD8385165B21260BC5F23wFg9H" TargetMode="External"/><Relationship Id="rId40" Type="http://schemas.openxmlformats.org/officeDocument/2006/relationships/footer" Target="footer2.xm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kodeks://link/d?nd=901821334" TargetMode="External"/><Relationship Id="rId23" Type="http://schemas.openxmlformats.org/officeDocument/2006/relationships/hyperlink" Target="https://zakupki.gov.ru/epz/ktru/ktruCard/ktru-description.html?itemId=10.39.21.120-00000001" TargetMode="External"/><Relationship Id="rId28" Type="http://schemas.openxmlformats.org/officeDocument/2006/relationships/hyperlink" Target="consultantplus://offline/ref=4C7188642E6DAA597BBD2F1B6C17CA60754327BC6768F1F05BCAA43B84QB25G" TargetMode="External"/><Relationship Id="rId36" Type="http://schemas.openxmlformats.org/officeDocument/2006/relationships/hyperlink" Target="consultantplus://offline/ref=6F4933EE386468EFB2FD4B72EFCE05CD8FFA5F9C1354FB163484D0A68CCCD8385165B21260BC5E23wFg3H" TargetMode="External"/><Relationship Id="rId10" Type="http://schemas.openxmlformats.org/officeDocument/2006/relationships/hyperlink" Target="https://login.consultant.ru/link/?req=doc&amp;base=LAW&amp;n=23886&amp;date=15.07.2020&amp;dst=101634&amp;fld=134" TargetMode="External"/><Relationship Id="rId19" Type="http://schemas.openxmlformats.org/officeDocument/2006/relationships/hyperlink" Target="https://zakupki.gov.ru/epz/ktru/ktruCard/ktru-description.html?itemId=10.86.10.110-00000002" TargetMode="External"/><Relationship Id="rId31" Type="http://schemas.openxmlformats.org/officeDocument/2006/relationships/hyperlink" Target="consultantplus://offline/ref=4C7188642E6DAA597BBD2F1B6C17CA60754B26BA606FF1F05BCAA43B84QB25G"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login.consultant.ru/link/?req=doc&amp;base=LAW&amp;n=342439&amp;date=15.07.2020" TargetMode="External"/><Relationship Id="rId14" Type="http://schemas.openxmlformats.org/officeDocument/2006/relationships/hyperlink" Target="kodeks://link/d?nd=436762684" TargetMode="External"/><Relationship Id="rId22" Type="http://schemas.openxmlformats.org/officeDocument/2006/relationships/hyperlink" Target="https://zakupki.gov.ru/epz/ktru/ktruCard/ktru-description.html?itemId=10.86.10.243-00000001" TargetMode="External"/><Relationship Id="rId27" Type="http://schemas.openxmlformats.org/officeDocument/2006/relationships/hyperlink" Target="consultantplus://offline/ref=4C7188642E6DAA597BBD2F1B6C17CA60764524BC626DF1F05BCAA43B84QB25G" TargetMode="External"/><Relationship Id="rId30" Type="http://schemas.openxmlformats.org/officeDocument/2006/relationships/hyperlink" Target="consultantplus://offline/ref=4C7188642E6DAA597BBD2F1B6C17CA60764529BD626AF1F05BCAA43B84QB25G" TargetMode="External"/><Relationship Id="rId35" Type="http://schemas.openxmlformats.org/officeDocument/2006/relationships/hyperlink" Target="consultantplus://offline/ref=1548D622205280445EC92AAE8D2E5FAB2B26254589880E871F3E52F29245D76D4C1D9A46D85C36F35DG3I" TargetMode="External"/><Relationship Id="rId43" Type="http://schemas.openxmlformats.org/officeDocument/2006/relationships/footer" Target="footer4.xml"/><Relationship Id="rId8" Type="http://schemas.openxmlformats.org/officeDocument/2006/relationships/hyperlink" Target="https://login.consultant.ru/link/?req=doc&amp;base=LAW&amp;n=23886&amp;date=15.07.2020&amp;dst=101634&amp;fld=134" TargetMode="External"/><Relationship Id="rId3" Type="http://schemas.openxmlformats.org/officeDocument/2006/relationships/settings" Target="settings.xml"/><Relationship Id="rId12" Type="http://schemas.openxmlformats.org/officeDocument/2006/relationships/hyperlink" Target="https://login.consultant.ru/link/?req=doc&amp;base=LAW&amp;n=23886&amp;date=15.07.2020&amp;dst=101634&amp;fld=134" TargetMode="External"/><Relationship Id="rId17" Type="http://schemas.openxmlformats.org/officeDocument/2006/relationships/footer" Target="footer1.xml"/><Relationship Id="rId25" Type="http://schemas.openxmlformats.org/officeDocument/2006/relationships/hyperlink" Target="consultantplus://offline/ref=4C7188642E6DAA597BBD2F1B6C17CA60764B22B16268F1F05BCAA43B84QB25G" TargetMode="External"/><Relationship Id="rId33" Type="http://schemas.openxmlformats.org/officeDocument/2006/relationships/hyperlink" Target="consultantplus://offline/ref=4C7188642E6DAA597BBD2F1B6C17CA60764123BF6663F1F05BCAA43B84B50D737C07DC7298857A6DQ726G" TargetMode="External"/><Relationship Id="rId38" Type="http://schemas.openxmlformats.org/officeDocument/2006/relationships/header" Target="header1.xml"/><Relationship Id="rId20" Type="http://schemas.openxmlformats.org/officeDocument/2006/relationships/hyperlink" Target="https://zakupki.gov.ru/epz/ktru/ktruCard/ktru-description.html?itemId=10.72.11.120-00000006" TargetMode="External"/><Relationship Id="rId41"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43E22F-C847-4722-B6C2-31D570BA23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21</Pages>
  <Words>10150</Words>
  <Characters>57855</Characters>
  <Application>Microsoft Office Word</Application>
  <DocSecurity>0</DocSecurity>
  <Lines>482</Lines>
  <Paragraphs>135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Юрчик Полина</cp:lastModifiedBy>
  <cp:revision>18</cp:revision>
  <dcterms:created xsi:type="dcterms:W3CDTF">2025-12-30T12:48:00Z</dcterms:created>
  <dcterms:modified xsi:type="dcterms:W3CDTF">2026-05-28T17:39:00Z</dcterms:modified>
</cp:coreProperties>
</file>