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4AC" w:rsidRPr="007804AC" w:rsidRDefault="007804AC" w:rsidP="007804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804AC">
        <w:rPr>
          <w:rFonts w:ascii="Times New Roman" w:hAnsi="Times New Roman" w:cs="Times New Roman"/>
          <w:b/>
          <w:sz w:val="24"/>
          <w:szCs w:val="24"/>
        </w:rPr>
        <w:t>Уважаемые участники, обращаем Ваше внимание, что оферты должны быть составлены в строгом соответствии с инструкцией. В случае невыполнения данного требования оферта будет признана несоответствующей требованиям Заказчика и отклонена.</w:t>
      </w:r>
    </w:p>
    <w:p w:rsidR="007804AC" w:rsidRPr="007804AC" w:rsidRDefault="007804AC" w:rsidP="007804AC">
      <w:pPr>
        <w:widowControl w:val="0"/>
        <w:spacing w:after="0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804AC">
        <w:rPr>
          <w:rFonts w:ascii="Times New Roman" w:hAnsi="Times New Roman"/>
          <w:b/>
          <w:sz w:val="24"/>
          <w:szCs w:val="24"/>
          <w:lang w:eastAsia="ru-RU"/>
        </w:rPr>
        <w:t>Инструкция по заполнения заявки на участие в электронном магазине</w:t>
      </w:r>
    </w:p>
    <w:p w:rsidR="007804AC" w:rsidRPr="007804AC" w:rsidRDefault="007804AC" w:rsidP="007804AC">
      <w:pPr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04AC">
        <w:rPr>
          <w:rFonts w:ascii="Times New Roman" w:hAnsi="Times New Roman"/>
          <w:sz w:val="24"/>
          <w:szCs w:val="24"/>
          <w:lang w:eastAsia="ru-RU"/>
        </w:rPr>
        <w:t>Участник закупки обязан предоставить сведения о наименовании страны происхождения товара, товарном знаке (при наличии у товара товарного знака), а также характеристиках предлагаемого участником закупки товара в части характеристик, содержащихся в техническом задании (описании объекта закупки), в виде отдельного электронного документа в составе заявки. Для представления указанных сведений, участник закупки вправе воспользоваться рекомендуемой формой.</w:t>
      </w:r>
    </w:p>
    <w:p w:rsidR="007804AC" w:rsidRPr="007804AC" w:rsidRDefault="007804AC" w:rsidP="007804AC">
      <w:pPr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04AC">
        <w:rPr>
          <w:rFonts w:ascii="Times New Roman" w:hAnsi="Times New Roman"/>
          <w:sz w:val="24"/>
          <w:szCs w:val="24"/>
          <w:lang w:eastAsia="ru-RU"/>
        </w:rPr>
        <w:t xml:space="preserve">Характеристики товара, указанные участником закупки </w:t>
      </w:r>
      <w:proofErr w:type="gramStart"/>
      <w:r w:rsidRPr="007804AC">
        <w:rPr>
          <w:rFonts w:ascii="Times New Roman" w:hAnsi="Times New Roman"/>
          <w:sz w:val="24"/>
          <w:szCs w:val="24"/>
          <w:lang w:eastAsia="ru-RU"/>
        </w:rPr>
        <w:t>в отдельном электронном документе</w:t>
      </w:r>
      <w:proofErr w:type="gramEnd"/>
      <w:r w:rsidRPr="007804AC">
        <w:rPr>
          <w:rFonts w:ascii="Times New Roman" w:hAnsi="Times New Roman"/>
          <w:sz w:val="24"/>
          <w:szCs w:val="24"/>
          <w:lang w:eastAsia="ru-RU"/>
        </w:rPr>
        <w:t xml:space="preserve"> должны соответствовать характеристикам товара, установленным Заказчиком </w:t>
      </w:r>
      <w:r w:rsidRPr="007804AC">
        <w:rPr>
          <w:rFonts w:ascii="Times New Roman" w:hAnsi="Times New Roman"/>
          <w:sz w:val="24"/>
          <w:szCs w:val="24"/>
          <w:lang w:eastAsia="ru-RU"/>
        </w:rPr>
        <w:br/>
        <w:t>в структурированной форме.</w:t>
      </w:r>
    </w:p>
    <w:p w:rsidR="007804AC" w:rsidRPr="007804AC" w:rsidRDefault="007804AC" w:rsidP="007804AC">
      <w:pPr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804AC" w:rsidRPr="007804AC" w:rsidRDefault="007804AC" w:rsidP="007804AC">
      <w:pPr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04AC">
        <w:rPr>
          <w:rFonts w:ascii="Times New Roman" w:hAnsi="Times New Roman"/>
          <w:sz w:val="24"/>
          <w:szCs w:val="24"/>
          <w:lang w:eastAsia="ru-RU"/>
        </w:rPr>
        <w:t>При формировании предложения в отношении характеристик товара должны быть учтены следующие особенности:</w:t>
      </w:r>
    </w:p>
    <w:p w:rsidR="007804AC" w:rsidRPr="007804AC" w:rsidRDefault="007804AC" w:rsidP="007804AC">
      <w:pPr>
        <w:widowControl w:val="0"/>
        <w:autoSpaceDE w:val="0"/>
        <w:autoSpaceDN w:val="0"/>
        <w:adjustRightInd w:val="0"/>
        <w:spacing w:before="24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04AC">
        <w:rPr>
          <w:rFonts w:ascii="Times New Roman" w:hAnsi="Times New Roman"/>
          <w:sz w:val="24"/>
          <w:szCs w:val="24"/>
          <w:lang w:eastAsia="ru-RU"/>
        </w:rPr>
        <w:t>Применяются следующие положения инструкции по заполнению характеристик в заявке:</w:t>
      </w:r>
    </w:p>
    <w:p w:rsidR="007804AC" w:rsidRPr="007804AC" w:rsidRDefault="007804AC" w:rsidP="007804A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804AC" w:rsidRPr="007804AC" w:rsidRDefault="007804AC" w:rsidP="007804A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7804AC">
        <w:rPr>
          <w:rFonts w:ascii="Times New Roman" w:hAnsi="Times New Roman"/>
          <w:sz w:val="24"/>
          <w:szCs w:val="24"/>
          <w:lang w:eastAsia="ru-RU"/>
        </w:rPr>
        <w:t>Таблица № 1 применения положений инструкции</w:t>
      </w:r>
    </w:p>
    <w:p w:rsidR="007804AC" w:rsidRPr="007804AC" w:rsidRDefault="007804AC" w:rsidP="007804A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2"/>
        <w:gridCol w:w="6983"/>
      </w:tblGrid>
      <w:tr w:rsidR="007804AC" w:rsidRPr="007804AC" w:rsidTr="007804AC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Положения инструкции по заполнению характеристик в заявке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Пояснения</w:t>
            </w:r>
          </w:p>
        </w:tc>
      </w:tr>
      <w:tr w:rsidR="007804AC" w:rsidRPr="007804AC" w:rsidTr="007804AC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Участник закупки указывает в заявке конкретное значение характеристики с учетом положений таблицы № 2 настоящей инструкции. Правила толкования математических знаков осуществляются в соответствии с правилами математики</w:t>
            </w:r>
          </w:p>
        </w:tc>
      </w:tr>
      <w:tr w:rsidR="007804AC" w:rsidRPr="007804AC" w:rsidTr="007804AC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Участник закупки указывает в заявке значение характеристики в неизменном виде со всеми словами и обозначениями, указанными в извещении об осуществлении закупки, включая единицы измерения (при их указании) без изменения значения характеристики</w:t>
            </w:r>
          </w:p>
        </w:tc>
      </w:tr>
    </w:tbl>
    <w:p w:rsidR="007804AC" w:rsidRPr="007804AC" w:rsidRDefault="007804AC" w:rsidP="007804A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</w:p>
    <w:p w:rsidR="007804AC" w:rsidRPr="007804AC" w:rsidRDefault="007804AC" w:rsidP="007804AC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" w:name="P633"/>
      <w:bookmarkEnd w:id="1"/>
      <w:r w:rsidRPr="007804AC">
        <w:rPr>
          <w:rFonts w:ascii="Times New Roman" w:hAnsi="Times New Roman"/>
          <w:sz w:val="24"/>
          <w:szCs w:val="24"/>
          <w:lang w:eastAsia="ru-RU"/>
        </w:rPr>
        <w:t>При установлении требований к значению характеристик применяются следующие слова и символы:</w:t>
      </w:r>
    </w:p>
    <w:p w:rsidR="007804AC" w:rsidRPr="007804AC" w:rsidRDefault="007804AC" w:rsidP="007804AC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7804AC" w:rsidRPr="007804AC" w:rsidRDefault="007804AC" w:rsidP="007804A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7804AC">
        <w:rPr>
          <w:rFonts w:ascii="Times New Roman" w:hAnsi="Times New Roman"/>
          <w:sz w:val="24"/>
          <w:szCs w:val="24"/>
          <w:lang w:eastAsia="ru-RU"/>
        </w:rPr>
        <w:t>Таблица № 2 применения символов</w:t>
      </w:r>
    </w:p>
    <w:p w:rsidR="007804AC" w:rsidRPr="007804AC" w:rsidRDefault="007804AC" w:rsidP="007804A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6980"/>
      </w:tblGrid>
      <w:tr w:rsidR="007804AC" w:rsidRPr="007804AC" w:rsidTr="007804AC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Слова/символы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Пояснения</w:t>
            </w:r>
          </w:p>
        </w:tc>
      </w:tr>
      <w:tr w:rsidR="007804AC" w:rsidRPr="007804AC" w:rsidTr="007804AC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&gt;=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от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минимальное значение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не менее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не ниже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не уже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В случае если требуется указать конкретное значение характеристики, участник указывает одно значение </w:t>
            </w: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характеристики более или равное установленному.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более или равное установленному</w:t>
            </w:r>
          </w:p>
        </w:tc>
      </w:tr>
      <w:tr w:rsidR="007804AC" w:rsidRPr="007804AC" w:rsidTr="007804AC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&gt;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более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выше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свыше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В случае если требуется указать конкретное значение характеристики, участник указывает одно значение характеристики более установленного.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более установленного</w:t>
            </w:r>
          </w:p>
        </w:tc>
      </w:tr>
      <w:tr w:rsidR="007804AC" w:rsidRPr="007804AC" w:rsidTr="007804AC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&lt;=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до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максимальное значение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не более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не выше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не шире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В случае если требуется указать конкретное значение характеристики, участник указывает одно значение характеристики менее или равное установленному.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менее или равное установленному</w:t>
            </w:r>
          </w:p>
        </w:tc>
      </w:tr>
      <w:tr w:rsidR="007804AC" w:rsidRPr="007804AC" w:rsidTr="007804AC">
        <w:trPr>
          <w:trHeight w:val="1423"/>
        </w:trPr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&lt;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менее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ниже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уже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В случае если требуется указать конкретное значение характеристики, участник указывает одно значение характеристики менее установленного.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менее установленного</w:t>
            </w:r>
          </w:p>
        </w:tc>
      </w:tr>
      <w:tr w:rsidR="007804AC" w:rsidRPr="007804AC" w:rsidTr="007804AC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Знак "-"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(минус),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находящийся перед значением показателя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Означает отрицательное число.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В случае если требуется указать конкретное значение характеристики, участник указывает одно значение характеристики.</w:t>
            </w:r>
          </w:p>
          <w:p w:rsidR="007804AC" w:rsidRPr="007804AC" w:rsidRDefault="007804A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sz w:val="24"/>
                <w:szCs w:val="24"/>
                <w:lang w:eastAsia="ru-RU"/>
              </w:rPr>
              <w:t>Например: от -5 °C - требуется указать одно конкретное значение от -5 °C и выше по температурной шкале</w:t>
            </w:r>
          </w:p>
        </w:tc>
      </w:tr>
    </w:tbl>
    <w:p w:rsidR="007804AC" w:rsidRPr="007804AC" w:rsidRDefault="007804AC" w:rsidP="007804A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</w:p>
    <w:p w:rsidR="007804AC" w:rsidRPr="007804AC" w:rsidRDefault="007804AC" w:rsidP="007804AC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04AC">
        <w:rPr>
          <w:rFonts w:ascii="Times New Roman" w:hAnsi="Times New Roman"/>
          <w:sz w:val="24"/>
          <w:szCs w:val="24"/>
          <w:lang w:eastAsia="ru-RU"/>
        </w:rPr>
        <w:t xml:space="preserve">Представление конкретных характеристик с использованием символов, указанных в настоящем разделе инструкции, не допускается </w:t>
      </w:r>
      <w:r w:rsidRPr="007804AC">
        <w:rPr>
          <w:rFonts w:ascii="Arial" w:hAnsi="Arial" w:cs="Arial"/>
          <w:sz w:val="24"/>
          <w:szCs w:val="24"/>
          <w:lang w:eastAsia="ru-RU"/>
        </w:rPr>
        <w:footnoteReference w:id="1"/>
      </w:r>
      <w:r w:rsidRPr="007804AC">
        <w:rPr>
          <w:rFonts w:ascii="Times New Roman" w:hAnsi="Times New Roman"/>
          <w:sz w:val="24"/>
          <w:szCs w:val="24"/>
          <w:lang w:eastAsia="ru-RU"/>
        </w:rPr>
        <w:t>.</w:t>
      </w:r>
    </w:p>
    <w:p w:rsidR="007804AC" w:rsidRPr="007804AC" w:rsidRDefault="007804AC" w:rsidP="007804AC">
      <w:pPr>
        <w:widowControl w:val="0"/>
        <w:autoSpaceDE w:val="0"/>
        <w:autoSpaceDN w:val="0"/>
        <w:adjustRightInd w:val="0"/>
        <w:spacing w:before="24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04AC">
        <w:rPr>
          <w:rFonts w:ascii="Times New Roman" w:hAnsi="Times New Roman"/>
          <w:sz w:val="24"/>
          <w:szCs w:val="24"/>
          <w:lang w:eastAsia="ru-RU"/>
        </w:rPr>
        <w:t xml:space="preserve">В случае если требование к значению характеристики установлено одновременно с применением нескольких слов/символов из данного раздела, в том числе с использованием союза "и" (например: &gt;= X &lt; Y, &gt; X и &lt;= Y, от X до Y и т.д.), и от участника в соответствии </w:t>
      </w:r>
      <w:r w:rsidRPr="007804AC">
        <w:rPr>
          <w:rFonts w:ascii="Times New Roman" w:hAnsi="Times New Roman"/>
          <w:sz w:val="24"/>
          <w:szCs w:val="24"/>
          <w:lang w:eastAsia="ru-RU"/>
        </w:rPr>
        <w:lastRenderedPageBreak/>
        <w:t>с положениями инструкции требуется представить конкретное значение или диапазон значений, участник в заявке указывает одно конкретное значение характеристики из данного диапазона или одно значение диапазона, соответствующее установленным требованиям.</w:t>
      </w:r>
    </w:p>
    <w:p w:rsidR="007804AC" w:rsidRPr="007804AC" w:rsidRDefault="007804AC" w:rsidP="007804AC">
      <w:pPr>
        <w:widowControl w:val="0"/>
        <w:autoSpaceDE w:val="0"/>
        <w:autoSpaceDN w:val="0"/>
        <w:adjustRightInd w:val="0"/>
        <w:spacing w:before="24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04AC">
        <w:rPr>
          <w:rFonts w:ascii="Times New Roman" w:hAnsi="Times New Roman"/>
          <w:sz w:val="24"/>
          <w:szCs w:val="24"/>
          <w:lang w:eastAsia="ru-RU"/>
        </w:rPr>
        <w:t>В случае указания заказчиком в описании объекта закупки товарного знака с сопровождением слов "или эквивалент" участнику закупки в своей заявке необходимо указать товарный знак (при наличии). При указании товарного знака участнику необходимо исключать его сопровождение словами "или эквивалент".</w:t>
      </w:r>
    </w:p>
    <w:p w:rsidR="007804AC" w:rsidRPr="007804AC" w:rsidRDefault="007804AC" w:rsidP="007804AC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804AC">
        <w:rPr>
          <w:rFonts w:ascii="Times New Roman" w:hAnsi="Times New Roman"/>
          <w:b/>
          <w:sz w:val="24"/>
          <w:szCs w:val="24"/>
          <w:lang w:eastAsia="ru-RU"/>
        </w:rPr>
        <w:t xml:space="preserve">Рекомендуемая форма по заполнению заявки участником </w:t>
      </w:r>
      <w:r w:rsidRPr="007804AC">
        <w:rPr>
          <w:rFonts w:ascii="Times New Roman" w:hAnsi="Times New Roman"/>
          <w:b/>
          <w:sz w:val="24"/>
          <w:szCs w:val="24"/>
          <w:lang w:eastAsia="ru-RU"/>
        </w:rPr>
        <w:br/>
        <w:t>(далее – рекомендуемая форма)</w:t>
      </w:r>
    </w:p>
    <w:tbl>
      <w:tblPr>
        <w:tblW w:w="5000" w:type="pct"/>
        <w:tblInd w:w="-25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7"/>
        <w:gridCol w:w="1720"/>
        <w:gridCol w:w="2469"/>
        <w:gridCol w:w="1928"/>
        <w:gridCol w:w="1761"/>
      </w:tblGrid>
      <w:tr w:rsidR="007804AC" w:rsidRPr="007804AC" w:rsidTr="007804AC"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C" w:rsidRPr="007804AC" w:rsidRDefault="007804AC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Наименование товара 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C" w:rsidRPr="007804AC" w:rsidRDefault="007804AC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Показатель товара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C" w:rsidRPr="007804AC" w:rsidRDefault="007804AC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Значения показателей товара, предлагаемого участником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C" w:rsidRPr="007804AC" w:rsidRDefault="007804AC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04AC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 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04AC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Товарный знак (при наличии) </w:t>
            </w:r>
          </w:p>
        </w:tc>
      </w:tr>
      <w:tr w:rsidR="007804AC" w:rsidRPr="007804AC" w:rsidTr="007804AC"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C" w:rsidRPr="007804AC" w:rsidRDefault="007804AC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C" w:rsidRPr="007804AC" w:rsidRDefault="007804AC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C" w:rsidRPr="007804AC" w:rsidRDefault="007804AC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804AC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C" w:rsidRPr="007804AC" w:rsidRDefault="007804AC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04A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Pr="007804AC" w:rsidRDefault="007804AC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04A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7804AC" w:rsidRPr="007804AC" w:rsidTr="007804AC"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4AC" w:rsidRPr="007804AC" w:rsidRDefault="007804AC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4AC" w:rsidRPr="007804AC" w:rsidRDefault="007804AC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4AC" w:rsidRPr="007804AC" w:rsidRDefault="007804AC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4AC" w:rsidRPr="007804AC" w:rsidRDefault="007804AC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4AC" w:rsidRPr="007804AC" w:rsidRDefault="007804AC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7804AC" w:rsidRPr="007804AC" w:rsidRDefault="007804AC" w:rsidP="007804AC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</w:p>
    <w:p w:rsidR="007804AC" w:rsidRDefault="007804AC">
      <w:pPr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</w:pPr>
      <w:r>
        <w:rPr>
          <w:rFonts w:ascii="Times New Roman" w:hAnsi="Times New Roman"/>
          <w:kern w:val="2"/>
          <w:sz w:val="24"/>
          <w:szCs w:val="24"/>
          <w:lang w:eastAsia="ru-RU"/>
          <w14:ligatures w14:val="standardContextual"/>
        </w:rPr>
        <w:br w:type="page"/>
      </w:r>
    </w:p>
    <w:tbl>
      <w:tblPr>
        <w:tblStyle w:val="a4"/>
        <w:tblW w:w="10770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437"/>
        <w:gridCol w:w="2396"/>
        <w:gridCol w:w="6094"/>
        <w:gridCol w:w="851"/>
        <w:gridCol w:w="992"/>
      </w:tblGrid>
      <w:tr w:rsidR="007804AC" w:rsidTr="007804AC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Default="007804AC" w:rsidP="007804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</w:tr>
      <w:tr w:rsidR="007804AC" w:rsidTr="007804AC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Стол производственный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ОКПД2/КТРУ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31.09.11.190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Комплект поставки: стол вид 1 и стол вид 2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Стол вид 1: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предмоечный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Вид: должен быть для сбора отходов и грязной посуды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Тип: Приставной с зацепами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Конструкция: Сборно-разборная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Материал: Металл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металла: Нержавеющая сталь AISI 430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Каркас: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Профильная труба из нержавеющей стали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Отверстие для сбора отходов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 Да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Диаметр отверстия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 &gt;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210 и 250мм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борта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 Да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; Нет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Обвязка: Наличие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полки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 Да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полки: необходима сплошная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Мойка: Наличие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Душирующее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устройство: наличие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 мойки: не менее 300 и не более 500мм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 мойки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 &gt;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300 и ≤ 500мм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Глубина мойки: ≥200 и ≤300мм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Фартуки с 4-х сторон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 Да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; Нет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Длина: ≥ 1700 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&lt; 1800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мм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Ширина: ≥ 700 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&lt; 750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мм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Высота: более 1000 и менее 1200мм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мойки: Цельнотянутая; Сварная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Регулируемые опоры: Наличие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Стол вид 2: раздаточный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 Для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чистой посуды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Тип: Приставной с зацепами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Материал: Металл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металла: должна быть нержавеющая сталь AISI 430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Каркас: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профильная труба из нержавеющей стали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борта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 Да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; Нет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Обвязка: Наличие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полки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 Да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сплошная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Длина: ≥ 600 и ≤ 700мм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 &gt;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600 и &lt; 700мм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Высота: не менее 900 и не более 1000мм (указать конкретную характеристику)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протяженность комплекта столов: 232,4см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Применение и совместимость с купольными посудомоечными машинами: МПК-700К, МПК-700К-01, МПК-700К-04</w:t>
            </w:r>
            <w:r w:rsidR="00DC386A">
              <w:rPr>
                <w:rFonts w:ascii="Times New Roman" w:hAnsi="Times New Roman" w:cs="Times New Roman"/>
                <w:sz w:val="20"/>
                <w:szCs w:val="20"/>
              </w:rPr>
              <w:t xml:space="preserve"> или аналогичные им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(неизменяемая характеристика)</w:t>
            </w:r>
          </w:p>
          <w:p w:rsidR="007804AC" w:rsidRDefault="00780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документации: ТУ производителя; ГОСТ (указать конкретную характеристику)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Default="007804AC" w:rsidP="007804A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4AC" w:rsidRDefault="007804AC" w:rsidP="007804A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</w:tbl>
    <w:p w:rsidR="00F41C38" w:rsidRDefault="00F41C38" w:rsidP="00F41C38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F41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42D3" w:rsidRDefault="00CA42D3" w:rsidP="007804AC">
      <w:pPr>
        <w:spacing w:after="0" w:line="240" w:lineRule="auto"/>
      </w:pPr>
      <w:r>
        <w:separator/>
      </w:r>
    </w:p>
  </w:endnote>
  <w:endnote w:type="continuationSeparator" w:id="0">
    <w:p w:rsidR="00CA42D3" w:rsidRDefault="00CA42D3" w:rsidP="00780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42D3" w:rsidRDefault="00CA42D3" w:rsidP="007804AC">
      <w:pPr>
        <w:spacing w:after="0" w:line="240" w:lineRule="auto"/>
      </w:pPr>
      <w:r>
        <w:separator/>
      </w:r>
    </w:p>
  </w:footnote>
  <w:footnote w:type="continuationSeparator" w:id="0">
    <w:p w:rsidR="00CA42D3" w:rsidRDefault="00CA42D3" w:rsidP="007804AC">
      <w:pPr>
        <w:spacing w:after="0" w:line="240" w:lineRule="auto"/>
      </w:pPr>
      <w:r>
        <w:continuationSeparator/>
      </w:r>
    </w:p>
  </w:footnote>
  <w:footnote w:id="1">
    <w:p w:rsidR="007804AC" w:rsidRDefault="007804AC" w:rsidP="007804AC">
      <w:pPr>
        <w:pStyle w:val="ConsPlusNormal0"/>
        <w:spacing w:before="240"/>
        <w:ind w:firstLine="540"/>
        <w:jc w:val="both"/>
        <w:rPr>
          <w:rFonts w:ascii="Times New Roman" w:hAnsi="Times New Roman" w:cs="Times New Roman"/>
        </w:rPr>
      </w:pPr>
      <w:r>
        <w:rPr>
          <w:rStyle w:val="a7"/>
          <w:rFonts w:eastAsiaTheme="majorEastAsia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Инструкция подготовлена для случаев, когда в описании объекта закупки встречаются символы и слова, перечисленные в таблице применения символов. Для случая, когда используются иные обозначения (не длиннее, не короче, длиннее, короче, легче и т.д.), необходимо их внести в таблицу применения символов и определить порядок их применения. </w:t>
      </w:r>
    </w:p>
    <w:p w:rsidR="007804AC" w:rsidRDefault="007804AC" w:rsidP="007804AC">
      <w:pPr>
        <w:pStyle w:val="ConsPlusNormal0"/>
        <w:spacing w:before="240"/>
        <w:ind w:firstLine="540"/>
        <w:jc w:val="both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</w:rPr>
        <w:t>При формировании инструкции по заполнению заявки заказчику необходимо внести в таблицу применения символов только те слова и символы, которые используются в описании объекта закупки.</w:t>
      </w:r>
    </w:p>
    <w:p w:rsidR="007804AC" w:rsidRDefault="007804AC" w:rsidP="007804AC">
      <w:pPr>
        <w:pStyle w:val="ConsPlusNormal0"/>
        <w:spacing w:before="240"/>
        <w:ind w:firstLine="540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E116A3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F54"/>
    <w:rsid w:val="00022796"/>
    <w:rsid w:val="000349EA"/>
    <w:rsid w:val="00043F54"/>
    <w:rsid w:val="00051093"/>
    <w:rsid w:val="0006135F"/>
    <w:rsid w:val="00061C2C"/>
    <w:rsid w:val="000B233B"/>
    <w:rsid w:val="000B485C"/>
    <w:rsid w:val="000C745E"/>
    <w:rsid w:val="000D366B"/>
    <w:rsid w:val="000D4EE1"/>
    <w:rsid w:val="00101060"/>
    <w:rsid w:val="0012530E"/>
    <w:rsid w:val="0013322A"/>
    <w:rsid w:val="00134D5E"/>
    <w:rsid w:val="00142AC5"/>
    <w:rsid w:val="00160D24"/>
    <w:rsid w:val="001619C2"/>
    <w:rsid w:val="00170196"/>
    <w:rsid w:val="00171783"/>
    <w:rsid w:val="00181AA0"/>
    <w:rsid w:val="00185E0C"/>
    <w:rsid w:val="001864B6"/>
    <w:rsid w:val="00186588"/>
    <w:rsid w:val="001910FB"/>
    <w:rsid w:val="00195DAE"/>
    <w:rsid w:val="00196355"/>
    <w:rsid w:val="00196BFE"/>
    <w:rsid w:val="00197DD9"/>
    <w:rsid w:val="001B1E9C"/>
    <w:rsid w:val="001C5C40"/>
    <w:rsid w:val="001D3FC8"/>
    <w:rsid w:val="001F64B4"/>
    <w:rsid w:val="002012FB"/>
    <w:rsid w:val="002131EA"/>
    <w:rsid w:val="00234275"/>
    <w:rsid w:val="00235853"/>
    <w:rsid w:val="00253E70"/>
    <w:rsid w:val="00254F43"/>
    <w:rsid w:val="00255152"/>
    <w:rsid w:val="0025557C"/>
    <w:rsid w:val="00275B28"/>
    <w:rsid w:val="0028019C"/>
    <w:rsid w:val="00286066"/>
    <w:rsid w:val="002A7B12"/>
    <w:rsid w:val="002B4354"/>
    <w:rsid w:val="002C1AA3"/>
    <w:rsid w:val="002C6145"/>
    <w:rsid w:val="002E0FFA"/>
    <w:rsid w:val="002F31B7"/>
    <w:rsid w:val="002F4866"/>
    <w:rsid w:val="00305FD5"/>
    <w:rsid w:val="003236B4"/>
    <w:rsid w:val="0032655E"/>
    <w:rsid w:val="00337201"/>
    <w:rsid w:val="003424C6"/>
    <w:rsid w:val="00355155"/>
    <w:rsid w:val="00361EEE"/>
    <w:rsid w:val="00371981"/>
    <w:rsid w:val="00372CDF"/>
    <w:rsid w:val="003742D3"/>
    <w:rsid w:val="00377B36"/>
    <w:rsid w:val="00380012"/>
    <w:rsid w:val="00384861"/>
    <w:rsid w:val="00386713"/>
    <w:rsid w:val="003A5051"/>
    <w:rsid w:val="003A7E0F"/>
    <w:rsid w:val="003B3498"/>
    <w:rsid w:val="003B427D"/>
    <w:rsid w:val="003C0C5D"/>
    <w:rsid w:val="003C4F6B"/>
    <w:rsid w:val="003E15C7"/>
    <w:rsid w:val="003E705F"/>
    <w:rsid w:val="003F2190"/>
    <w:rsid w:val="00405CF5"/>
    <w:rsid w:val="00410EB3"/>
    <w:rsid w:val="0041259D"/>
    <w:rsid w:val="00420CFF"/>
    <w:rsid w:val="00423A58"/>
    <w:rsid w:val="00431BD4"/>
    <w:rsid w:val="004342BC"/>
    <w:rsid w:val="00442535"/>
    <w:rsid w:val="00450B79"/>
    <w:rsid w:val="00460349"/>
    <w:rsid w:val="00461468"/>
    <w:rsid w:val="0046768D"/>
    <w:rsid w:val="0047068F"/>
    <w:rsid w:val="00470BB9"/>
    <w:rsid w:val="00475243"/>
    <w:rsid w:val="004909BC"/>
    <w:rsid w:val="004927F5"/>
    <w:rsid w:val="004941E9"/>
    <w:rsid w:val="004B47A5"/>
    <w:rsid w:val="004D1869"/>
    <w:rsid w:val="004F082C"/>
    <w:rsid w:val="00504E87"/>
    <w:rsid w:val="00504F28"/>
    <w:rsid w:val="00513509"/>
    <w:rsid w:val="00515A60"/>
    <w:rsid w:val="0053632E"/>
    <w:rsid w:val="0054246E"/>
    <w:rsid w:val="005644BF"/>
    <w:rsid w:val="00587BEB"/>
    <w:rsid w:val="00593E5E"/>
    <w:rsid w:val="005940DA"/>
    <w:rsid w:val="00595D39"/>
    <w:rsid w:val="005A4FAD"/>
    <w:rsid w:val="005B0A0B"/>
    <w:rsid w:val="005B4B54"/>
    <w:rsid w:val="005B583D"/>
    <w:rsid w:val="005E6AFD"/>
    <w:rsid w:val="005F2E08"/>
    <w:rsid w:val="00601E2E"/>
    <w:rsid w:val="00612145"/>
    <w:rsid w:val="00625010"/>
    <w:rsid w:val="00631440"/>
    <w:rsid w:val="0063223F"/>
    <w:rsid w:val="0064423D"/>
    <w:rsid w:val="00661E88"/>
    <w:rsid w:val="00675A52"/>
    <w:rsid w:val="00686F20"/>
    <w:rsid w:val="006B49D8"/>
    <w:rsid w:val="006B4E69"/>
    <w:rsid w:val="006C176F"/>
    <w:rsid w:val="006D4E3B"/>
    <w:rsid w:val="006E09A2"/>
    <w:rsid w:val="007008EA"/>
    <w:rsid w:val="007071E5"/>
    <w:rsid w:val="007134C1"/>
    <w:rsid w:val="0072761F"/>
    <w:rsid w:val="007305CD"/>
    <w:rsid w:val="00751904"/>
    <w:rsid w:val="0076078B"/>
    <w:rsid w:val="00767A4C"/>
    <w:rsid w:val="007804AC"/>
    <w:rsid w:val="0078100F"/>
    <w:rsid w:val="007820D8"/>
    <w:rsid w:val="00792915"/>
    <w:rsid w:val="00797F45"/>
    <w:rsid w:val="007B0D65"/>
    <w:rsid w:val="007B0E8E"/>
    <w:rsid w:val="007B7630"/>
    <w:rsid w:val="007D3875"/>
    <w:rsid w:val="007D56DB"/>
    <w:rsid w:val="007E23E1"/>
    <w:rsid w:val="007E6D30"/>
    <w:rsid w:val="008026DC"/>
    <w:rsid w:val="00803E0E"/>
    <w:rsid w:val="00810FEF"/>
    <w:rsid w:val="00813DBC"/>
    <w:rsid w:val="00824F5E"/>
    <w:rsid w:val="00826960"/>
    <w:rsid w:val="00827F99"/>
    <w:rsid w:val="00843D9B"/>
    <w:rsid w:val="0084776B"/>
    <w:rsid w:val="008633FE"/>
    <w:rsid w:val="008635A4"/>
    <w:rsid w:val="00874D3A"/>
    <w:rsid w:val="00874E7F"/>
    <w:rsid w:val="00877C65"/>
    <w:rsid w:val="008C0191"/>
    <w:rsid w:val="008D1D9B"/>
    <w:rsid w:val="008E1CC1"/>
    <w:rsid w:val="00927623"/>
    <w:rsid w:val="00933EDD"/>
    <w:rsid w:val="00947D13"/>
    <w:rsid w:val="00952029"/>
    <w:rsid w:val="00971B12"/>
    <w:rsid w:val="0098117D"/>
    <w:rsid w:val="00983CC7"/>
    <w:rsid w:val="009B2E2E"/>
    <w:rsid w:val="009B3BCE"/>
    <w:rsid w:val="009C2C66"/>
    <w:rsid w:val="009D150B"/>
    <w:rsid w:val="009E2A3F"/>
    <w:rsid w:val="009F2ECC"/>
    <w:rsid w:val="009F602C"/>
    <w:rsid w:val="00A13A66"/>
    <w:rsid w:val="00A153FD"/>
    <w:rsid w:val="00A2110B"/>
    <w:rsid w:val="00A3356D"/>
    <w:rsid w:val="00A376AF"/>
    <w:rsid w:val="00A64689"/>
    <w:rsid w:val="00A748BB"/>
    <w:rsid w:val="00A8168F"/>
    <w:rsid w:val="00AB6C11"/>
    <w:rsid w:val="00AC2545"/>
    <w:rsid w:val="00AC2C6F"/>
    <w:rsid w:val="00AC613E"/>
    <w:rsid w:val="00AC75E3"/>
    <w:rsid w:val="00AD465C"/>
    <w:rsid w:val="00AE6D33"/>
    <w:rsid w:val="00AF5167"/>
    <w:rsid w:val="00AF56BE"/>
    <w:rsid w:val="00B07C87"/>
    <w:rsid w:val="00B143C6"/>
    <w:rsid w:val="00B14C24"/>
    <w:rsid w:val="00B236E3"/>
    <w:rsid w:val="00B320BF"/>
    <w:rsid w:val="00B372B0"/>
    <w:rsid w:val="00B41076"/>
    <w:rsid w:val="00B41EC2"/>
    <w:rsid w:val="00B46D2A"/>
    <w:rsid w:val="00B64551"/>
    <w:rsid w:val="00B766E3"/>
    <w:rsid w:val="00B84023"/>
    <w:rsid w:val="00B94F60"/>
    <w:rsid w:val="00BA4EE4"/>
    <w:rsid w:val="00BA5B13"/>
    <w:rsid w:val="00BA709F"/>
    <w:rsid w:val="00BC3B7E"/>
    <w:rsid w:val="00BE1B29"/>
    <w:rsid w:val="00BE393B"/>
    <w:rsid w:val="00BF04C6"/>
    <w:rsid w:val="00BF0DF2"/>
    <w:rsid w:val="00BF2951"/>
    <w:rsid w:val="00BF65B0"/>
    <w:rsid w:val="00C17E10"/>
    <w:rsid w:val="00C308AE"/>
    <w:rsid w:val="00C357B3"/>
    <w:rsid w:val="00C40E80"/>
    <w:rsid w:val="00C42949"/>
    <w:rsid w:val="00C42CB0"/>
    <w:rsid w:val="00C528F5"/>
    <w:rsid w:val="00C60D84"/>
    <w:rsid w:val="00C65399"/>
    <w:rsid w:val="00C76D5B"/>
    <w:rsid w:val="00C8253F"/>
    <w:rsid w:val="00CA42D3"/>
    <w:rsid w:val="00CA5CAA"/>
    <w:rsid w:val="00CB1CDA"/>
    <w:rsid w:val="00CC2E33"/>
    <w:rsid w:val="00CD2502"/>
    <w:rsid w:val="00CD3A9C"/>
    <w:rsid w:val="00CD3F28"/>
    <w:rsid w:val="00CE72A2"/>
    <w:rsid w:val="00CF64BE"/>
    <w:rsid w:val="00D01226"/>
    <w:rsid w:val="00D039B0"/>
    <w:rsid w:val="00D37D70"/>
    <w:rsid w:val="00D454B8"/>
    <w:rsid w:val="00D53141"/>
    <w:rsid w:val="00D54833"/>
    <w:rsid w:val="00D61CBA"/>
    <w:rsid w:val="00D634C0"/>
    <w:rsid w:val="00D676DA"/>
    <w:rsid w:val="00D7575E"/>
    <w:rsid w:val="00D77507"/>
    <w:rsid w:val="00D777DE"/>
    <w:rsid w:val="00D87194"/>
    <w:rsid w:val="00D91576"/>
    <w:rsid w:val="00DA68DE"/>
    <w:rsid w:val="00DA6A83"/>
    <w:rsid w:val="00DB4F13"/>
    <w:rsid w:val="00DB522A"/>
    <w:rsid w:val="00DC0A95"/>
    <w:rsid w:val="00DC386A"/>
    <w:rsid w:val="00DD39CE"/>
    <w:rsid w:val="00DE696E"/>
    <w:rsid w:val="00DF1BB1"/>
    <w:rsid w:val="00DF3444"/>
    <w:rsid w:val="00DF62F8"/>
    <w:rsid w:val="00E04816"/>
    <w:rsid w:val="00E05DE4"/>
    <w:rsid w:val="00E32417"/>
    <w:rsid w:val="00E338C1"/>
    <w:rsid w:val="00E4014E"/>
    <w:rsid w:val="00E53CA0"/>
    <w:rsid w:val="00E55F8B"/>
    <w:rsid w:val="00E7578F"/>
    <w:rsid w:val="00E77DB8"/>
    <w:rsid w:val="00E80E8C"/>
    <w:rsid w:val="00E949F4"/>
    <w:rsid w:val="00E97B85"/>
    <w:rsid w:val="00EA05DC"/>
    <w:rsid w:val="00EB434F"/>
    <w:rsid w:val="00EB7B67"/>
    <w:rsid w:val="00EC35C9"/>
    <w:rsid w:val="00ED11DE"/>
    <w:rsid w:val="00EE5551"/>
    <w:rsid w:val="00EF07AA"/>
    <w:rsid w:val="00F04A53"/>
    <w:rsid w:val="00F202A4"/>
    <w:rsid w:val="00F25D1D"/>
    <w:rsid w:val="00F2748B"/>
    <w:rsid w:val="00F27819"/>
    <w:rsid w:val="00F377E3"/>
    <w:rsid w:val="00F41C38"/>
    <w:rsid w:val="00F52D3C"/>
    <w:rsid w:val="00F54476"/>
    <w:rsid w:val="00F550CF"/>
    <w:rsid w:val="00F65CEC"/>
    <w:rsid w:val="00F66992"/>
    <w:rsid w:val="00F673F7"/>
    <w:rsid w:val="00F84DB0"/>
    <w:rsid w:val="00F92630"/>
    <w:rsid w:val="00FA1174"/>
    <w:rsid w:val="00FA69AB"/>
    <w:rsid w:val="00FC629B"/>
    <w:rsid w:val="00FC73C4"/>
    <w:rsid w:val="00FD6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4342BC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B372B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A05DC"/>
    <w:pPr>
      <w:numPr>
        <w:numId w:val="1"/>
      </w:numPr>
      <w:contextualSpacing/>
    </w:pPr>
  </w:style>
  <w:style w:type="character" w:customStyle="1" w:styleId="catalog-element-props-item-name">
    <w:name w:val="catalog-element-props-item-name"/>
    <w:basedOn w:val="a1"/>
    <w:rsid w:val="00337201"/>
  </w:style>
  <w:style w:type="character" w:customStyle="1" w:styleId="catalog-element-props-item-value">
    <w:name w:val="catalog-element-props-item-value"/>
    <w:basedOn w:val="a1"/>
    <w:rsid w:val="00337201"/>
  </w:style>
  <w:style w:type="paragraph" w:styleId="a5">
    <w:name w:val="Balloon Text"/>
    <w:basedOn w:val="a0"/>
    <w:link w:val="a6"/>
    <w:uiPriority w:val="99"/>
    <w:semiHidden/>
    <w:unhideWhenUsed/>
    <w:rsid w:val="00686F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686F20"/>
    <w:rPr>
      <w:rFonts w:ascii="Segoe UI" w:hAnsi="Segoe UI" w:cs="Segoe UI"/>
      <w:sz w:val="18"/>
      <w:szCs w:val="18"/>
    </w:rPr>
  </w:style>
  <w:style w:type="character" w:customStyle="1" w:styleId="ConsPlusNormal">
    <w:name w:val="ConsPlusNormal Знак"/>
    <w:link w:val="ConsPlusNormal0"/>
    <w:uiPriority w:val="99"/>
    <w:locked/>
    <w:rsid w:val="007804AC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uiPriority w:val="99"/>
    <w:rsid w:val="007804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styleId="a7">
    <w:name w:val="footnote reference"/>
    <w:aliases w:val="Ссылка на сноску 45,Знак сноски-FN"/>
    <w:basedOn w:val="a1"/>
    <w:uiPriority w:val="99"/>
    <w:semiHidden/>
    <w:unhideWhenUsed/>
    <w:rsid w:val="007804A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452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18750">
              <w:marLeft w:val="225"/>
              <w:marRight w:val="225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8394">
              <w:marLeft w:val="225"/>
              <w:marRight w:val="225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34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630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3301">
              <w:marLeft w:val="225"/>
              <w:marRight w:val="225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96457">
              <w:marLeft w:val="225"/>
              <w:marRight w:val="225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1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2338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5122">
              <w:marLeft w:val="225"/>
              <w:marRight w:val="225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4221">
              <w:marLeft w:val="225"/>
              <w:marRight w:val="225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89809">
          <w:marLeft w:val="225"/>
          <w:marRight w:val="225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1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8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2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2146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247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1899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6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6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2026-05-22T10:36:00Z</dcterms:created>
  <dcterms:modified xsi:type="dcterms:W3CDTF">2026-05-22T10:36:00Z</dcterms:modified>
</cp:coreProperties>
</file>