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</w:t>
      </w:r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,з</w:t>
      </w:r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аключаемого</w:t>
      </w:r>
      <w:proofErr w:type="spell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50D98950" w14:textId="77777777" w:rsidR="00FA37B7" w:rsidRPr="00FA37B7" w:rsidRDefault="006F7BE1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2179"/>
        <w:gridCol w:w="1794"/>
        <w:gridCol w:w="742"/>
        <w:gridCol w:w="597"/>
        <w:gridCol w:w="1888"/>
        <w:gridCol w:w="982"/>
        <w:gridCol w:w="1410"/>
        <w:gridCol w:w="1686"/>
        <w:gridCol w:w="1911"/>
        <w:gridCol w:w="2018"/>
      </w:tblGrid>
      <w:tr w:rsidR="00FA37B7" w:rsidRPr="00FA37B7" w14:paraId="52C9F93D" w14:textId="77777777" w:rsidTr="001708BD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2179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794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42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597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1888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982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410" w:type="dxa"/>
            <w:vAlign w:val="center"/>
          </w:tcPr>
          <w:p w14:paraId="04E4924F" w14:textId="77777777" w:rsidR="00FA37B7" w:rsidRPr="00FA37B7" w:rsidRDefault="006F7BE1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1708B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2179" w:type="dxa"/>
            <w:vMerge w:val="restart"/>
            <w:vAlign w:val="center"/>
          </w:tcPr>
          <w:p w14:paraId="1C13228F" w14:textId="70A08B35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Замена крана шарового</w:t>
            </w:r>
            <w:r w:rsidR="006F7BE1">
              <w:rPr>
                <w:kern w:val="2"/>
                <w:sz w:val="18"/>
                <w:szCs w:val="18"/>
                <w:lang w:eastAsia="zh-CN"/>
              </w:rPr>
              <w:t xml:space="preserve"> ДУ 15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 пр</w:t>
            </w:r>
            <w:proofErr w:type="gramStart"/>
            <w:r w:rsidRPr="00FA37B7">
              <w:rPr>
                <w:kern w:val="2"/>
                <w:sz w:val="18"/>
                <w:szCs w:val="18"/>
                <w:lang w:eastAsia="zh-CN"/>
              </w:rPr>
              <w:t>.В</w:t>
            </w:r>
            <w:proofErr w:type="gramEnd"/>
            <w:r w:rsidRPr="00FA37B7">
              <w:rPr>
                <w:kern w:val="2"/>
                <w:sz w:val="18"/>
                <w:szCs w:val="18"/>
                <w:lang w:eastAsia="zh-CN"/>
              </w:rPr>
              <w:t>етеранов,д.135,литер А</w:t>
            </w:r>
          </w:p>
        </w:tc>
        <w:tc>
          <w:tcPr>
            <w:tcW w:w="1794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43.22.11.120</w:t>
            </w:r>
          </w:p>
        </w:tc>
        <w:tc>
          <w:tcPr>
            <w:tcW w:w="742" w:type="dxa"/>
            <w:vMerge w:val="restart"/>
            <w:vAlign w:val="center"/>
          </w:tcPr>
          <w:p w14:paraId="14180D47" w14:textId="32E1FBA7" w:rsidR="00FA37B7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1</w:t>
            </w:r>
            <w:r w:rsidR="00FA37B7" w:rsidRPr="00FA37B7">
              <w:rPr>
                <w:kern w:val="2"/>
                <w:sz w:val="18"/>
                <w:szCs w:val="18"/>
                <w:lang w:eastAsia="zh-CN"/>
              </w:rPr>
              <w:t>,00</w:t>
            </w:r>
          </w:p>
        </w:tc>
        <w:tc>
          <w:tcPr>
            <w:tcW w:w="597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1888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982" w:type="dxa"/>
            <w:vAlign w:val="center"/>
          </w:tcPr>
          <w:p w14:paraId="7A9D9DBB" w14:textId="6A569B93" w:rsidR="00FA37B7" w:rsidRPr="006F7BE1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1 890,00</w:t>
            </w:r>
          </w:p>
        </w:tc>
        <w:tc>
          <w:tcPr>
            <w:tcW w:w="1410" w:type="dxa"/>
            <w:vMerge w:val="restart"/>
            <w:vAlign w:val="center"/>
          </w:tcPr>
          <w:p w14:paraId="0BB8FE21" w14:textId="0336AD88" w:rsidR="00FA37B7" w:rsidRPr="006F7BE1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1 890,00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150,00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09EF0402" w:rsidR="00FA37B7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1</w:t>
            </w:r>
            <w:r w:rsidR="00FA37B7" w:rsidRPr="00FA37B7">
              <w:rPr>
                <w:kern w:val="2"/>
                <w:sz w:val="18"/>
                <w:szCs w:val="18"/>
                <w:lang w:val="en-US" w:eastAsia="zh-CN"/>
              </w:rPr>
              <w:t>,00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F20176" w:rsidR="00FA37B7" w:rsidRPr="006F7BE1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1 890,00</w:t>
            </w:r>
          </w:p>
        </w:tc>
      </w:tr>
      <w:tr w:rsidR="00FA37B7" w:rsidRPr="00FA37B7" w14:paraId="380E110D" w14:textId="77777777" w:rsidTr="001708B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2F811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79" w:type="dxa"/>
            <w:vMerge/>
            <w:vAlign w:val="center"/>
          </w:tcPr>
          <w:p w14:paraId="51D717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94" w:type="dxa"/>
            <w:vMerge/>
            <w:vAlign w:val="center"/>
          </w:tcPr>
          <w:p w14:paraId="43B864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42" w:type="dxa"/>
            <w:vMerge/>
            <w:vAlign w:val="center"/>
          </w:tcPr>
          <w:p w14:paraId="13E2D4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7" w:type="dxa"/>
            <w:vMerge/>
            <w:vAlign w:val="center"/>
          </w:tcPr>
          <w:p w14:paraId="000528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8" w:type="dxa"/>
            <w:tcMar>
              <w:left w:w="0" w:type="dxa"/>
              <w:right w:w="0" w:type="dxa"/>
            </w:tcMar>
            <w:vAlign w:val="center"/>
          </w:tcPr>
          <w:p w14:paraId="61026A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982" w:type="dxa"/>
            <w:vAlign w:val="center"/>
          </w:tcPr>
          <w:p w14:paraId="34C40103" w14:textId="38FAFC29" w:rsidR="00FA37B7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2 000</w:t>
            </w:r>
            <w:r w:rsidR="00FA37B7" w:rsidRPr="00FA37B7">
              <w:rPr>
                <w:kern w:val="2"/>
                <w:sz w:val="18"/>
                <w:szCs w:val="18"/>
                <w:lang w:val="en-US" w:eastAsia="zh-CN"/>
              </w:rPr>
              <w:t>,00</w:t>
            </w:r>
          </w:p>
        </w:tc>
        <w:tc>
          <w:tcPr>
            <w:tcW w:w="1410" w:type="dxa"/>
            <w:vMerge/>
            <w:vAlign w:val="center"/>
          </w:tcPr>
          <w:p w14:paraId="5E67A9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9D7E2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A0C5F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7BCFB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7F7DC57" w14:textId="77777777" w:rsidTr="001708B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EB0F7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79" w:type="dxa"/>
            <w:vMerge/>
            <w:vAlign w:val="center"/>
          </w:tcPr>
          <w:p w14:paraId="3603FF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94" w:type="dxa"/>
            <w:vMerge/>
            <w:vAlign w:val="center"/>
          </w:tcPr>
          <w:p w14:paraId="526428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42" w:type="dxa"/>
            <w:vMerge/>
            <w:vAlign w:val="center"/>
          </w:tcPr>
          <w:p w14:paraId="677444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7" w:type="dxa"/>
            <w:vMerge/>
            <w:vAlign w:val="center"/>
          </w:tcPr>
          <w:p w14:paraId="727D3A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8" w:type="dxa"/>
            <w:tcMar>
              <w:left w:w="0" w:type="dxa"/>
              <w:right w:w="0" w:type="dxa"/>
            </w:tcMar>
            <w:vAlign w:val="center"/>
          </w:tcPr>
          <w:p w14:paraId="492A1F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982" w:type="dxa"/>
            <w:vAlign w:val="center"/>
          </w:tcPr>
          <w:p w14:paraId="7003A249" w14:textId="27703175" w:rsidR="00FA37B7" w:rsidRPr="006F7BE1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2 100,00</w:t>
            </w:r>
          </w:p>
        </w:tc>
        <w:tc>
          <w:tcPr>
            <w:tcW w:w="1410" w:type="dxa"/>
            <w:vMerge/>
            <w:vAlign w:val="center"/>
          </w:tcPr>
          <w:p w14:paraId="5675AB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B4602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7DCA4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69FB5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6F7BE1" w:rsidRPr="00FA37B7" w14:paraId="302E8221" w14:textId="77777777" w:rsidTr="001708B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ACCDC09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2179" w:type="dxa"/>
            <w:vMerge w:val="restart"/>
            <w:vAlign w:val="center"/>
          </w:tcPr>
          <w:p w14:paraId="1022045D" w14:textId="599702FA" w:rsidR="006F7BE1" w:rsidRPr="00FA37B7" w:rsidRDefault="006F7BE1" w:rsidP="006F7BE1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Замена </w:t>
            </w:r>
            <w:r>
              <w:rPr>
                <w:kern w:val="2"/>
                <w:sz w:val="18"/>
                <w:szCs w:val="18"/>
                <w:lang w:eastAsia="zh-CN"/>
              </w:rPr>
              <w:t xml:space="preserve">обратного клапана </w:t>
            </w:r>
            <w:proofErr w:type="spellStart"/>
            <w:r>
              <w:rPr>
                <w:kern w:val="2"/>
                <w:sz w:val="18"/>
                <w:szCs w:val="18"/>
                <w:lang w:eastAsia="zh-CN"/>
              </w:rPr>
              <w:t>межфланцевого</w:t>
            </w:r>
            <w:proofErr w:type="spellEnd"/>
            <w:r>
              <w:rPr>
                <w:kern w:val="2"/>
                <w:sz w:val="18"/>
                <w:szCs w:val="18"/>
                <w:lang w:eastAsia="zh-CN"/>
              </w:rPr>
              <w:t xml:space="preserve"> ДУ 50 (нержавеющая сталь)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t>пр</w:t>
            </w:r>
            <w:proofErr w:type="gramStart"/>
            <w:r w:rsidRPr="00FA37B7">
              <w:rPr>
                <w:kern w:val="2"/>
                <w:sz w:val="18"/>
                <w:szCs w:val="18"/>
                <w:lang w:eastAsia="zh-CN"/>
              </w:rPr>
              <w:t>.В</w:t>
            </w:r>
            <w:proofErr w:type="gramEnd"/>
            <w:r w:rsidRPr="00FA37B7">
              <w:rPr>
                <w:kern w:val="2"/>
                <w:sz w:val="18"/>
                <w:szCs w:val="18"/>
                <w:lang w:eastAsia="zh-CN"/>
              </w:rPr>
              <w:t>етеранов,д.135,литер А</w:t>
            </w:r>
          </w:p>
        </w:tc>
        <w:tc>
          <w:tcPr>
            <w:tcW w:w="1794" w:type="dxa"/>
            <w:vMerge w:val="restart"/>
            <w:vAlign w:val="center"/>
          </w:tcPr>
          <w:p w14:paraId="040E1504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43.22.11.120</w:t>
            </w:r>
          </w:p>
        </w:tc>
        <w:tc>
          <w:tcPr>
            <w:tcW w:w="742" w:type="dxa"/>
            <w:vMerge w:val="restart"/>
            <w:vAlign w:val="center"/>
          </w:tcPr>
          <w:p w14:paraId="2B48FAE5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97" w:type="dxa"/>
            <w:vMerge w:val="restart"/>
            <w:vAlign w:val="center"/>
          </w:tcPr>
          <w:p w14:paraId="29CDDEC3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1888" w:type="dxa"/>
            <w:tcMar>
              <w:left w:w="0" w:type="dxa"/>
              <w:right w:w="0" w:type="dxa"/>
            </w:tcMar>
            <w:vAlign w:val="center"/>
          </w:tcPr>
          <w:p w14:paraId="59E7A1D3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982" w:type="dxa"/>
            <w:vAlign w:val="center"/>
          </w:tcPr>
          <w:p w14:paraId="26380454" w14:textId="07208212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7 600</w:t>
            </w:r>
            <w:r w:rsidRPr="00FA37B7">
              <w:rPr>
                <w:kern w:val="2"/>
                <w:sz w:val="18"/>
                <w:szCs w:val="18"/>
                <w:lang w:val="en-US" w:eastAsia="zh-CN"/>
              </w:rPr>
              <w:t>,00</w:t>
            </w:r>
          </w:p>
        </w:tc>
        <w:tc>
          <w:tcPr>
            <w:tcW w:w="1410" w:type="dxa"/>
            <w:vMerge w:val="restart"/>
            <w:vAlign w:val="center"/>
          </w:tcPr>
          <w:p w14:paraId="4E0ADAD7" w14:textId="5758B730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7 500</w:t>
            </w:r>
            <w:r w:rsidRPr="00FA37B7">
              <w:rPr>
                <w:kern w:val="2"/>
                <w:sz w:val="18"/>
                <w:szCs w:val="18"/>
                <w:lang w:val="en-US" w:eastAsia="zh-CN"/>
              </w:rPr>
              <w:t>,00</w:t>
            </w:r>
          </w:p>
        </w:tc>
        <w:tc>
          <w:tcPr>
            <w:tcW w:w="1686" w:type="dxa"/>
            <w:vMerge w:val="restart"/>
            <w:vAlign w:val="center"/>
          </w:tcPr>
          <w:p w14:paraId="117A3928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150,00</w:t>
            </w:r>
          </w:p>
        </w:tc>
        <w:tc>
          <w:tcPr>
            <w:tcW w:w="1911" w:type="dxa"/>
            <w:vMerge w:val="restart"/>
            <w:vAlign w:val="center"/>
          </w:tcPr>
          <w:p w14:paraId="18EF7F36" w14:textId="7198EB4A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1</w:t>
            </w:r>
            <w:r w:rsidRPr="00FA37B7">
              <w:rPr>
                <w:kern w:val="2"/>
                <w:sz w:val="18"/>
                <w:szCs w:val="18"/>
                <w:lang w:val="en-US" w:eastAsia="zh-CN"/>
              </w:rPr>
              <w:t>,00</w:t>
            </w:r>
          </w:p>
        </w:tc>
        <w:tc>
          <w:tcPr>
            <w:tcW w:w="2018" w:type="dxa"/>
            <w:vMerge w:val="restart"/>
            <w:vAlign w:val="center"/>
          </w:tcPr>
          <w:p w14:paraId="36EFFFA1" w14:textId="4E0BEAAC" w:rsidR="006F7BE1" w:rsidRPr="00FA37B7" w:rsidRDefault="006F7BE1" w:rsidP="006F7BE1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</w:t>
            </w:r>
            <w:r>
              <w:rPr>
                <w:kern w:val="2"/>
                <w:sz w:val="18"/>
                <w:szCs w:val="18"/>
                <w:lang w:eastAsia="zh-CN"/>
              </w:rPr>
              <w:t>500</w:t>
            </w:r>
            <w:r w:rsidRPr="00FA37B7">
              <w:rPr>
                <w:kern w:val="2"/>
                <w:sz w:val="18"/>
                <w:szCs w:val="18"/>
                <w:lang w:val="en-US" w:eastAsia="zh-CN"/>
              </w:rPr>
              <w:t>,00</w:t>
            </w:r>
          </w:p>
        </w:tc>
      </w:tr>
      <w:tr w:rsidR="006F7BE1" w:rsidRPr="00FA37B7" w14:paraId="6C4496CF" w14:textId="77777777" w:rsidTr="001708B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3430023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79" w:type="dxa"/>
            <w:vMerge/>
            <w:vAlign w:val="center"/>
          </w:tcPr>
          <w:p w14:paraId="3C68F184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94" w:type="dxa"/>
            <w:vMerge/>
            <w:vAlign w:val="center"/>
          </w:tcPr>
          <w:p w14:paraId="210634A4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42" w:type="dxa"/>
            <w:vMerge/>
            <w:vAlign w:val="center"/>
          </w:tcPr>
          <w:p w14:paraId="061E4056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7" w:type="dxa"/>
            <w:vMerge/>
            <w:vAlign w:val="center"/>
          </w:tcPr>
          <w:p w14:paraId="5196E507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8" w:type="dxa"/>
            <w:tcMar>
              <w:left w:w="0" w:type="dxa"/>
              <w:right w:w="0" w:type="dxa"/>
            </w:tcMar>
            <w:vAlign w:val="center"/>
          </w:tcPr>
          <w:p w14:paraId="24DD29D1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982" w:type="dxa"/>
            <w:vAlign w:val="center"/>
          </w:tcPr>
          <w:p w14:paraId="5399FC75" w14:textId="4E5DD5BB" w:rsidR="006F7BE1" w:rsidRPr="00FA37B7" w:rsidRDefault="006F7BE1" w:rsidP="006F7BE1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7 </w:t>
            </w:r>
            <w:r>
              <w:rPr>
                <w:kern w:val="2"/>
                <w:sz w:val="18"/>
                <w:szCs w:val="18"/>
                <w:lang w:eastAsia="zh-CN"/>
              </w:rPr>
              <w:t>7</w:t>
            </w:r>
            <w:r w:rsidRPr="00FA37B7">
              <w:rPr>
                <w:kern w:val="2"/>
                <w:sz w:val="18"/>
                <w:szCs w:val="18"/>
                <w:lang w:val="en-US" w:eastAsia="zh-CN"/>
              </w:rPr>
              <w:t>00,00</w:t>
            </w:r>
          </w:p>
        </w:tc>
        <w:tc>
          <w:tcPr>
            <w:tcW w:w="1410" w:type="dxa"/>
            <w:vMerge/>
            <w:vAlign w:val="center"/>
          </w:tcPr>
          <w:p w14:paraId="557703EC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1DE5265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90BC87A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416DDB7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6F7BE1" w:rsidRPr="00FA37B7" w14:paraId="5EE1CA39" w14:textId="77777777" w:rsidTr="001708B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E5A8188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79" w:type="dxa"/>
            <w:vMerge/>
            <w:vAlign w:val="center"/>
          </w:tcPr>
          <w:p w14:paraId="1127FB7A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94" w:type="dxa"/>
            <w:vMerge/>
            <w:vAlign w:val="center"/>
          </w:tcPr>
          <w:p w14:paraId="45E72C38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42" w:type="dxa"/>
            <w:vMerge/>
            <w:vAlign w:val="center"/>
          </w:tcPr>
          <w:p w14:paraId="50984353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7" w:type="dxa"/>
            <w:vMerge/>
            <w:vAlign w:val="center"/>
          </w:tcPr>
          <w:p w14:paraId="7C5B9EF7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8" w:type="dxa"/>
            <w:tcMar>
              <w:left w:w="0" w:type="dxa"/>
              <w:right w:w="0" w:type="dxa"/>
            </w:tcMar>
            <w:vAlign w:val="center"/>
          </w:tcPr>
          <w:p w14:paraId="61EE656F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982" w:type="dxa"/>
            <w:vAlign w:val="center"/>
          </w:tcPr>
          <w:p w14:paraId="11B64F55" w14:textId="41DFCB0D" w:rsidR="006F7BE1" w:rsidRPr="00FA37B7" w:rsidRDefault="006F7BE1" w:rsidP="006F7BE1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7 </w:t>
            </w:r>
            <w:r>
              <w:rPr>
                <w:kern w:val="2"/>
                <w:sz w:val="18"/>
                <w:szCs w:val="18"/>
                <w:lang w:eastAsia="zh-CN"/>
              </w:rPr>
              <w:t>500</w:t>
            </w:r>
            <w:r w:rsidRPr="00FA37B7">
              <w:rPr>
                <w:kern w:val="2"/>
                <w:sz w:val="18"/>
                <w:szCs w:val="18"/>
                <w:lang w:val="en-US" w:eastAsia="zh-CN"/>
              </w:rPr>
              <w:t>,00</w:t>
            </w:r>
          </w:p>
        </w:tc>
        <w:tc>
          <w:tcPr>
            <w:tcW w:w="1410" w:type="dxa"/>
            <w:vMerge/>
            <w:vAlign w:val="center"/>
          </w:tcPr>
          <w:p w14:paraId="1A0E3AF6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EF8A2FF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391C9E3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AFAB43F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6F7BE1" w:rsidRPr="00FA37B7" w14:paraId="3610332F" w14:textId="77777777" w:rsidTr="001708BD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79" w:type="dxa"/>
            <w:vMerge/>
            <w:vAlign w:val="center"/>
          </w:tcPr>
          <w:p w14:paraId="4AFA8F9A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94" w:type="dxa"/>
            <w:vMerge/>
            <w:vAlign w:val="center"/>
          </w:tcPr>
          <w:p w14:paraId="0963E2BC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42" w:type="dxa"/>
            <w:vMerge/>
            <w:vAlign w:val="center"/>
          </w:tcPr>
          <w:p w14:paraId="57FE0D54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7" w:type="dxa"/>
            <w:vMerge/>
            <w:vAlign w:val="center"/>
          </w:tcPr>
          <w:p w14:paraId="485230D9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8" w:type="dxa"/>
            <w:vAlign w:val="center"/>
          </w:tcPr>
          <w:p w14:paraId="1428CCCD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982" w:type="dxa"/>
            <w:vAlign w:val="center"/>
          </w:tcPr>
          <w:p w14:paraId="7C459163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10" w:type="dxa"/>
            <w:vMerge/>
            <w:vAlign w:val="center"/>
          </w:tcPr>
          <w:p w14:paraId="13E776A8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69734E6" w14:textId="5BEBCE99" w:rsidR="006F7BE1" w:rsidRPr="00FA37B7" w:rsidRDefault="006F7BE1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1D51195" w14:textId="563F7802" w:rsidR="006F7BE1" w:rsidRPr="00FA37B7" w:rsidRDefault="006F7BE1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</w:p>
        </w:tc>
      </w:tr>
      <w:tr w:rsidR="006F7BE1" w:rsidRPr="00FA37B7" w14:paraId="45F314DE" w14:textId="77777777" w:rsidTr="000236D8">
        <w:trPr>
          <w:cantSplit/>
          <w:trHeight w:val="217"/>
        </w:trPr>
        <w:tc>
          <w:tcPr>
            <w:tcW w:w="407" w:type="dxa"/>
            <w:vMerge w:val="restart"/>
            <w:tcBorders>
              <w:bottom w:val="single" w:sz="4" w:space="0" w:color="auto"/>
            </w:tcBorders>
            <w:vAlign w:val="center"/>
          </w:tcPr>
          <w:p w14:paraId="08373201" w14:textId="459ECFC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2179" w:type="dxa"/>
            <w:vMerge w:val="restart"/>
            <w:tcBorders>
              <w:bottom w:val="single" w:sz="4" w:space="0" w:color="auto"/>
            </w:tcBorders>
            <w:vAlign w:val="center"/>
          </w:tcPr>
          <w:p w14:paraId="48860975" w14:textId="49432571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 xml:space="preserve">Замена </w:t>
            </w:r>
            <w:proofErr w:type="spellStart"/>
            <w:r>
              <w:rPr>
                <w:kern w:val="2"/>
                <w:sz w:val="18"/>
                <w:szCs w:val="18"/>
                <w:lang w:eastAsia="zh-CN"/>
              </w:rPr>
              <w:t>паранитовых</w:t>
            </w:r>
            <w:proofErr w:type="spellEnd"/>
            <w:r>
              <w:rPr>
                <w:kern w:val="2"/>
                <w:sz w:val="18"/>
                <w:szCs w:val="18"/>
                <w:lang w:eastAsia="zh-CN"/>
              </w:rPr>
              <w:t xml:space="preserve"> уплотнителей ДУ 50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t>пр</w:t>
            </w:r>
            <w:proofErr w:type="gramStart"/>
            <w:r w:rsidRPr="00FA37B7">
              <w:rPr>
                <w:kern w:val="2"/>
                <w:sz w:val="18"/>
                <w:szCs w:val="18"/>
                <w:lang w:eastAsia="zh-CN"/>
              </w:rPr>
              <w:t>.В</w:t>
            </w:r>
            <w:proofErr w:type="gramEnd"/>
            <w:r w:rsidRPr="00FA37B7">
              <w:rPr>
                <w:kern w:val="2"/>
                <w:sz w:val="18"/>
                <w:szCs w:val="18"/>
                <w:lang w:eastAsia="zh-CN"/>
              </w:rPr>
              <w:t>етеранов,д.135,литер А</w:t>
            </w:r>
            <w:bookmarkStart w:id="0" w:name="_GoBack"/>
            <w:bookmarkEnd w:id="0"/>
          </w:p>
        </w:tc>
        <w:tc>
          <w:tcPr>
            <w:tcW w:w="1794" w:type="dxa"/>
            <w:vMerge w:val="restart"/>
            <w:tcBorders>
              <w:bottom w:val="single" w:sz="4" w:space="0" w:color="auto"/>
            </w:tcBorders>
            <w:vAlign w:val="center"/>
          </w:tcPr>
          <w:p w14:paraId="5925B714" w14:textId="43E3CB2A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43.22.11.120</w:t>
            </w:r>
          </w:p>
        </w:tc>
        <w:tc>
          <w:tcPr>
            <w:tcW w:w="742" w:type="dxa"/>
            <w:vMerge w:val="restart"/>
            <w:tcBorders>
              <w:bottom w:val="single" w:sz="4" w:space="0" w:color="auto"/>
            </w:tcBorders>
            <w:vAlign w:val="center"/>
          </w:tcPr>
          <w:p w14:paraId="16ED517C" w14:textId="14F5EFCA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597" w:type="dxa"/>
            <w:vMerge w:val="restart"/>
            <w:tcBorders>
              <w:bottom w:val="single" w:sz="4" w:space="0" w:color="auto"/>
            </w:tcBorders>
            <w:vAlign w:val="center"/>
          </w:tcPr>
          <w:p w14:paraId="295BC602" w14:textId="39FCD094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proofErr w:type="gramStart"/>
            <w:r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888" w:type="dxa"/>
            <w:tcBorders>
              <w:bottom w:val="single" w:sz="4" w:space="0" w:color="auto"/>
            </w:tcBorders>
            <w:vAlign w:val="center"/>
          </w:tcPr>
          <w:p w14:paraId="40C80AE6" w14:textId="04A165EC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</w:tc>
        <w:tc>
          <w:tcPr>
            <w:tcW w:w="982" w:type="dxa"/>
            <w:tcBorders>
              <w:bottom w:val="single" w:sz="4" w:space="0" w:color="auto"/>
            </w:tcBorders>
            <w:vAlign w:val="center"/>
          </w:tcPr>
          <w:p w14:paraId="55570108" w14:textId="6ED31DE1" w:rsidR="006F7BE1" w:rsidRPr="00FA37B7" w:rsidRDefault="006F7BE1" w:rsidP="006F7BE1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84,00</w:t>
            </w:r>
          </w:p>
        </w:tc>
        <w:tc>
          <w:tcPr>
            <w:tcW w:w="1410" w:type="dxa"/>
            <w:vMerge w:val="restart"/>
            <w:tcBorders>
              <w:bottom w:val="single" w:sz="4" w:space="0" w:color="auto"/>
            </w:tcBorders>
            <w:vAlign w:val="center"/>
          </w:tcPr>
          <w:p w14:paraId="05CF63D4" w14:textId="4CA28730" w:rsidR="006F7BE1" w:rsidRPr="00FA37B7" w:rsidRDefault="006F7BE1" w:rsidP="006F7BE1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84,00</w:t>
            </w:r>
          </w:p>
        </w:tc>
        <w:tc>
          <w:tcPr>
            <w:tcW w:w="1686" w:type="dxa"/>
            <w:vMerge w:val="restart"/>
            <w:tcBorders>
              <w:bottom w:val="single" w:sz="4" w:space="0" w:color="auto"/>
            </w:tcBorders>
            <w:vAlign w:val="center"/>
          </w:tcPr>
          <w:p w14:paraId="00358048" w14:textId="3CFE7186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150,00</w:t>
            </w:r>
          </w:p>
        </w:tc>
        <w:tc>
          <w:tcPr>
            <w:tcW w:w="1911" w:type="dxa"/>
            <w:vMerge w:val="restart"/>
            <w:tcBorders>
              <w:bottom w:val="single" w:sz="4" w:space="0" w:color="auto"/>
            </w:tcBorders>
            <w:vAlign w:val="center"/>
          </w:tcPr>
          <w:p w14:paraId="1F86E97B" w14:textId="0856093C" w:rsidR="006F7BE1" w:rsidRPr="006F7BE1" w:rsidRDefault="006F7BE1" w:rsidP="00FA37B7">
            <w:pPr>
              <w:jc w:val="center"/>
              <w:textAlignment w:val="bottom"/>
              <w:rPr>
                <w:lang w:eastAsia="zh-CN" w:bidi="ar"/>
              </w:rPr>
            </w:pPr>
            <w:r>
              <w:rPr>
                <w:lang w:eastAsia="zh-CN" w:bidi="ar"/>
              </w:rPr>
              <w:t>1,00</w:t>
            </w:r>
          </w:p>
        </w:tc>
        <w:tc>
          <w:tcPr>
            <w:tcW w:w="2018" w:type="dxa"/>
            <w:vMerge w:val="restart"/>
            <w:tcBorders>
              <w:bottom w:val="single" w:sz="4" w:space="0" w:color="auto"/>
            </w:tcBorders>
            <w:vAlign w:val="center"/>
          </w:tcPr>
          <w:p w14:paraId="15B7C451" w14:textId="1287624F" w:rsidR="006F7BE1" w:rsidRPr="006F7BE1" w:rsidRDefault="006F7BE1" w:rsidP="00FA37B7">
            <w:pPr>
              <w:jc w:val="center"/>
              <w:textAlignment w:val="bottom"/>
              <w:rPr>
                <w:lang w:eastAsia="zh-CN" w:bidi="ar"/>
              </w:rPr>
            </w:pPr>
            <w:r>
              <w:rPr>
                <w:lang w:eastAsia="zh-CN" w:bidi="ar"/>
              </w:rPr>
              <w:t>840,00</w:t>
            </w:r>
          </w:p>
        </w:tc>
      </w:tr>
      <w:tr w:rsidR="006F7BE1" w:rsidRPr="00FA37B7" w14:paraId="2BBD7E01" w14:textId="77777777" w:rsidTr="001708BD">
        <w:trPr>
          <w:cantSplit/>
        </w:trPr>
        <w:tc>
          <w:tcPr>
            <w:tcW w:w="407" w:type="dxa"/>
            <w:vMerge/>
            <w:vAlign w:val="center"/>
          </w:tcPr>
          <w:p w14:paraId="35AB7BF3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79" w:type="dxa"/>
            <w:vMerge/>
            <w:vAlign w:val="center"/>
          </w:tcPr>
          <w:p w14:paraId="0EBED90B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94" w:type="dxa"/>
            <w:vMerge/>
            <w:vAlign w:val="center"/>
          </w:tcPr>
          <w:p w14:paraId="4A994493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42" w:type="dxa"/>
            <w:vMerge/>
            <w:vAlign w:val="center"/>
          </w:tcPr>
          <w:p w14:paraId="74E8A37A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7" w:type="dxa"/>
            <w:vMerge/>
            <w:vAlign w:val="center"/>
          </w:tcPr>
          <w:p w14:paraId="1BD464A0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8" w:type="dxa"/>
            <w:vAlign w:val="center"/>
          </w:tcPr>
          <w:p w14:paraId="3E2517C8" w14:textId="3ECFB9BE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982" w:type="dxa"/>
            <w:vAlign w:val="center"/>
          </w:tcPr>
          <w:p w14:paraId="300E1C57" w14:textId="342E2EE2" w:rsidR="006F7BE1" w:rsidRPr="00FA37B7" w:rsidRDefault="006F7BE1" w:rsidP="006F7BE1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85,00</w:t>
            </w:r>
          </w:p>
        </w:tc>
        <w:tc>
          <w:tcPr>
            <w:tcW w:w="1410" w:type="dxa"/>
            <w:vMerge/>
            <w:vAlign w:val="center"/>
          </w:tcPr>
          <w:p w14:paraId="2861F06D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0514FA0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A6898A5" w14:textId="77777777" w:rsidR="006F7BE1" w:rsidRPr="00FA37B7" w:rsidRDefault="006F7BE1" w:rsidP="00FA37B7">
            <w:pPr>
              <w:jc w:val="center"/>
              <w:textAlignment w:val="bottom"/>
              <w:rPr>
                <w:lang w:val="en-US" w:eastAsia="zh-CN" w:bidi="ar"/>
              </w:rPr>
            </w:pPr>
          </w:p>
        </w:tc>
        <w:tc>
          <w:tcPr>
            <w:tcW w:w="2018" w:type="dxa"/>
            <w:vMerge/>
            <w:vAlign w:val="center"/>
          </w:tcPr>
          <w:p w14:paraId="79B4E4E1" w14:textId="77777777" w:rsidR="006F7BE1" w:rsidRPr="00FA37B7" w:rsidRDefault="006F7BE1" w:rsidP="00FA37B7">
            <w:pPr>
              <w:jc w:val="center"/>
              <w:textAlignment w:val="bottom"/>
              <w:rPr>
                <w:lang w:val="en-US" w:eastAsia="zh-CN" w:bidi="ar"/>
              </w:rPr>
            </w:pPr>
          </w:p>
        </w:tc>
      </w:tr>
      <w:tr w:rsidR="006F7BE1" w:rsidRPr="00FA37B7" w14:paraId="2FBF9159" w14:textId="77777777" w:rsidTr="001708BD">
        <w:trPr>
          <w:cantSplit/>
        </w:trPr>
        <w:tc>
          <w:tcPr>
            <w:tcW w:w="407" w:type="dxa"/>
            <w:vMerge/>
            <w:vAlign w:val="center"/>
          </w:tcPr>
          <w:p w14:paraId="1F97C65B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79" w:type="dxa"/>
            <w:vMerge/>
            <w:vAlign w:val="center"/>
          </w:tcPr>
          <w:p w14:paraId="1CA14A4E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94" w:type="dxa"/>
            <w:vMerge/>
            <w:vAlign w:val="center"/>
          </w:tcPr>
          <w:p w14:paraId="72AC637B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42" w:type="dxa"/>
            <w:vMerge/>
            <w:vAlign w:val="center"/>
          </w:tcPr>
          <w:p w14:paraId="5A715B05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7" w:type="dxa"/>
            <w:vMerge/>
            <w:vAlign w:val="center"/>
          </w:tcPr>
          <w:p w14:paraId="49BDBA0A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8" w:type="dxa"/>
            <w:vAlign w:val="center"/>
          </w:tcPr>
          <w:p w14:paraId="0E96E8B4" w14:textId="421591E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982" w:type="dxa"/>
            <w:vAlign w:val="center"/>
          </w:tcPr>
          <w:p w14:paraId="4E69F76A" w14:textId="6AC96E8A" w:rsidR="006F7BE1" w:rsidRPr="00FA37B7" w:rsidRDefault="006F7BE1" w:rsidP="006F7BE1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90,00</w:t>
            </w:r>
          </w:p>
        </w:tc>
        <w:tc>
          <w:tcPr>
            <w:tcW w:w="1410" w:type="dxa"/>
            <w:vMerge/>
            <w:vAlign w:val="center"/>
          </w:tcPr>
          <w:p w14:paraId="524575EC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DC9C576" w14:textId="77777777" w:rsidR="006F7BE1" w:rsidRPr="00FA37B7" w:rsidRDefault="006F7BE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0A91AD4" w14:textId="77777777" w:rsidR="006F7BE1" w:rsidRPr="00FA37B7" w:rsidRDefault="006F7BE1" w:rsidP="00FA37B7">
            <w:pPr>
              <w:jc w:val="center"/>
              <w:textAlignment w:val="bottom"/>
              <w:rPr>
                <w:lang w:val="en-US" w:eastAsia="zh-CN" w:bidi="ar"/>
              </w:rPr>
            </w:pPr>
          </w:p>
        </w:tc>
        <w:tc>
          <w:tcPr>
            <w:tcW w:w="2018" w:type="dxa"/>
            <w:vMerge/>
            <w:vAlign w:val="center"/>
          </w:tcPr>
          <w:p w14:paraId="0277247D" w14:textId="77777777" w:rsidR="006F7BE1" w:rsidRPr="00FA37B7" w:rsidRDefault="006F7BE1" w:rsidP="00FA37B7">
            <w:pPr>
              <w:jc w:val="center"/>
              <w:textAlignment w:val="bottom"/>
              <w:rPr>
                <w:lang w:val="en-US" w:eastAsia="zh-CN" w:bidi="ar"/>
              </w:rPr>
            </w:pPr>
          </w:p>
        </w:tc>
      </w:tr>
      <w:tr w:rsidR="00FA37B7" w:rsidRPr="00FA37B7" w14:paraId="56CF6DA6" w14:textId="77777777" w:rsidTr="001708BD">
        <w:trPr>
          <w:cantSplit/>
        </w:trPr>
        <w:tc>
          <w:tcPr>
            <w:tcW w:w="15614" w:type="dxa"/>
            <w:gridSpan w:val="11"/>
            <w:vAlign w:val="center"/>
          </w:tcPr>
          <w:p w14:paraId="26885271" w14:textId="10055AA9" w:rsidR="00FA37B7" w:rsidRPr="00FA37B7" w:rsidRDefault="00FA37B7" w:rsidP="006F7BE1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="006F7BE1">
                  <w:rPr>
                    <w:lang w:eastAsia="zh-CN"/>
                  </w:rPr>
                  <w:t>10 230,00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5422D872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8548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FA37B7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5B8098DB" w:rsidR="00FA37B7" w:rsidRPr="00FA37B7" w:rsidRDefault="006F7BE1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/>
            </w:sdt>
          </w:p>
        </w:tc>
      </w:tr>
      <w:tr w:rsidR="00FA37B7" w:rsidRPr="00FA37B7" w14:paraId="0B70644C" w14:textId="7777777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DF54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="00FA37B7" w:rsidRPr="00FA37B7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/>
            </w:sdt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261"/>
    <w:rsid w:val="001708BD"/>
    <w:rsid w:val="00622261"/>
    <w:rsid w:val="00670C1A"/>
    <w:rsid w:val="006F7BE1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70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08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70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08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F0A"/>
    <w:rsid w:val="00002EEB"/>
    <w:rsid w:val="00071468"/>
    <w:rsid w:val="001B3D45"/>
    <w:rsid w:val="001D4F0A"/>
    <w:rsid w:val="00351FA8"/>
    <w:rsid w:val="003E770A"/>
    <w:rsid w:val="0046591E"/>
    <w:rsid w:val="005239F4"/>
    <w:rsid w:val="00633DD6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Nataliya</cp:lastModifiedBy>
  <cp:revision>3</cp:revision>
  <cp:lastPrinted>2026-05-27T10:57:00Z</cp:lastPrinted>
  <dcterms:created xsi:type="dcterms:W3CDTF">2026-05-27T10:57:00Z</dcterms:created>
  <dcterms:modified xsi:type="dcterms:W3CDTF">2026-05-29T07:28:00Z</dcterms:modified>
</cp:coreProperties>
</file>