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1FB" w:rsidRDefault="00530669">
      <w:pPr>
        <w:spacing w:line="276" w:lineRule="auto"/>
        <w:jc w:val="center"/>
        <w:rPr>
          <w:b/>
          <w:kern w:val="2"/>
          <w:sz w:val="22"/>
          <w:szCs w:val="22"/>
          <w:lang w:eastAsia="ar-SA"/>
        </w:rPr>
      </w:pPr>
      <w:r>
        <w:rPr>
          <w:b/>
          <w:kern w:val="2"/>
          <w:sz w:val="22"/>
          <w:szCs w:val="22"/>
          <w:lang w:eastAsia="ar-SA"/>
        </w:rPr>
        <w:t xml:space="preserve">  ДОГОВОР  </w:t>
      </w:r>
      <w:r>
        <w:rPr>
          <w:b/>
          <w:bCs/>
          <w:color w:val="000000"/>
          <w:kern w:val="2"/>
          <w:sz w:val="22"/>
          <w:szCs w:val="22"/>
          <w:lang w:eastAsia="ar-SA"/>
        </w:rPr>
        <w:t xml:space="preserve"> №</w:t>
      </w:r>
      <w:r>
        <w:rPr>
          <w:b/>
          <w:kern w:val="2"/>
          <w:sz w:val="22"/>
          <w:szCs w:val="22"/>
          <w:lang w:eastAsia="ar-SA"/>
        </w:rPr>
        <w:t xml:space="preserve"> </w:t>
      </w:r>
    </w:p>
    <w:p w:rsidR="000C01FB" w:rsidRDefault="00530669">
      <w:pPr>
        <w:spacing w:line="276" w:lineRule="auto"/>
        <w:jc w:val="center"/>
        <w:rPr>
          <w:b/>
          <w:bCs/>
          <w:color w:val="000000"/>
          <w:kern w:val="2"/>
          <w:sz w:val="22"/>
          <w:szCs w:val="22"/>
          <w:lang w:eastAsia="ar-SA"/>
        </w:rPr>
      </w:pPr>
      <w:r>
        <w:rPr>
          <w:b/>
          <w:kern w:val="2"/>
          <w:sz w:val="22"/>
          <w:szCs w:val="22"/>
          <w:lang w:eastAsia="ar-SA"/>
        </w:rPr>
        <w:t>ИКЗ____________________</w:t>
      </w:r>
    </w:p>
    <w:p w:rsidR="000C01FB" w:rsidRDefault="00530669">
      <w:pPr>
        <w:spacing w:line="276" w:lineRule="auto"/>
        <w:jc w:val="center"/>
        <w:rPr>
          <w:b/>
          <w:kern w:val="2"/>
          <w:sz w:val="22"/>
          <w:szCs w:val="22"/>
          <w:lang w:eastAsia="ar-SA"/>
        </w:rPr>
      </w:pPr>
      <w:r>
        <w:rPr>
          <w:b/>
          <w:bCs/>
          <w:color w:val="000000"/>
          <w:kern w:val="2"/>
          <w:sz w:val="22"/>
          <w:szCs w:val="22"/>
          <w:lang w:eastAsia="ar-SA"/>
        </w:rPr>
        <w:t xml:space="preserve">  </w:t>
      </w:r>
    </w:p>
    <w:p w:rsidR="000C01FB" w:rsidRDefault="00530669">
      <w:pPr>
        <w:spacing w:line="276" w:lineRule="auto"/>
        <w:rPr>
          <w:kern w:val="2"/>
          <w:sz w:val="22"/>
          <w:szCs w:val="22"/>
          <w:lang w:eastAsia="ar-SA"/>
        </w:rPr>
      </w:pPr>
      <w:r>
        <w:rPr>
          <w:kern w:val="2"/>
          <w:sz w:val="22"/>
          <w:szCs w:val="22"/>
          <w:lang w:eastAsia="ar-SA"/>
        </w:rPr>
        <w:t xml:space="preserve"> г. Санкт- Петербург</w:t>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r>
      <w:r>
        <w:rPr>
          <w:kern w:val="2"/>
          <w:sz w:val="22"/>
          <w:szCs w:val="22"/>
          <w:lang w:eastAsia="ar-SA"/>
        </w:rPr>
        <w:tab/>
        <w:t>«____»______2026 год</w:t>
      </w:r>
    </w:p>
    <w:p w:rsidR="000C01FB" w:rsidRDefault="000C01FB">
      <w:pPr>
        <w:spacing w:line="276" w:lineRule="auto"/>
        <w:ind w:firstLine="708"/>
        <w:jc w:val="both"/>
        <w:rPr>
          <w:b/>
          <w:kern w:val="2"/>
          <w:sz w:val="22"/>
          <w:szCs w:val="22"/>
          <w:lang w:eastAsia="ar-SA"/>
        </w:rPr>
      </w:pPr>
    </w:p>
    <w:p w:rsidR="000C01FB" w:rsidRDefault="00B85A07">
      <w:pPr>
        <w:spacing w:line="276" w:lineRule="auto"/>
        <w:ind w:firstLine="708"/>
        <w:jc w:val="both"/>
        <w:rPr>
          <w:kern w:val="2"/>
          <w:sz w:val="22"/>
          <w:szCs w:val="22"/>
          <w:lang w:eastAsia="ar-SA"/>
        </w:rPr>
      </w:pPr>
      <w:r w:rsidRPr="00520310">
        <w:rPr>
          <w:sz w:val="22"/>
          <w:szCs w:val="22"/>
        </w:rPr>
        <w:t>Санкт-Петербургское государственное бюджетное учреждение здравоохранения "Кожно-венерологический диспансер №7", именуемый в дальнейшем «Заказчик», в лице главного врача</w:t>
      </w:r>
      <w:r>
        <w:rPr>
          <w:sz w:val="22"/>
          <w:szCs w:val="22"/>
        </w:rPr>
        <w:t xml:space="preserve"> Хусаиновой Татьяны Анатольевны</w:t>
      </w:r>
      <w:r w:rsidR="00530669">
        <w:rPr>
          <w:kern w:val="2"/>
          <w:sz w:val="22"/>
          <w:szCs w:val="22"/>
          <w:lang w:eastAsia="ar-SA"/>
        </w:rPr>
        <w:t xml:space="preserve">, действующего на основании Устава, с одной стороны, и  </w:t>
      </w:r>
      <w:r w:rsidR="00530669">
        <w:rPr>
          <w:b/>
          <w:kern w:val="2"/>
          <w:sz w:val="22"/>
          <w:szCs w:val="22"/>
          <w:lang w:eastAsia="ar-SA"/>
        </w:rPr>
        <w:t xml:space="preserve">_________________, </w:t>
      </w:r>
      <w:r w:rsidR="00530669">
        <w:rPr>
          <w:kern w:val="2"/>
          <w:sz w:val="22"/>
          <w:szCs w:val="22"/>
          <w:lang w:eastAsia="ar-SA"/>
        </w:rPr>
        <w:t>именуемое в дальнейшем «</w:t>
      </w:r>
      <w:r w:rsidR="00530669">
        <w:rPr>
          <w:b/>
          <w:kern w:val="2"/>
          <w:sz w:val="22"/>
          <w:szCs w:val="22"/>
          <w:lang w:eastAsia="ar-SA"/>
        </w:rPr>
        <w:t>Поставщик</w:t>
      </w:r>
      <w:r w:rsidR="00530669">
        <w:rPr>
          <w:kern w:val="2"/>
          <w:sz w:val="22"/>
          <w:szCs w:val="22"/>
          <w:lang w:eastAsia="ar-SA"/>
        </w:rPr>
        <w:t xml:space="preserve">», в лице _________________, действующей на основании _____________________, с другой стороны, вместе именуемые </w:t>
      </w:r>
      <w:r w:rsidR="00530669">
        <w:rPr>
          <w:b/>
          <w:kern w:val="2"/>
          <w:sz w:val="22"/>
          <w:szCs w:val="22"/>
          <w:lang w:eastAsia="ar-SA"/>
        </w:rPr>
        <w:t xml:space="preserve">«Стороны», </w:t>
      </w:r>
      <w:r w:rsidR="00530669">
        <w:rPr>
          <w:kern w:val="2"/>
          <w:sz w:val="22"/>
          <w:szCs w:val="22"/>
          <w:lang w:eastAsia="ar-SA"/>
        </w:rPr>
        <w:t xml:space="preserve">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rsidR="000C01FB" w:rsidRDefault="00530669">
      <w:pPr>
        <w:spacing w:line="276" w:lineRule="auto"/>
        <w:jc w:val="center"/>
        <w:rPr>
          <w:b/>
          <w:kern w:val="2"/>
          <w:sz w:val="22"/>
          <w:szCs w:val="22"/>
          <w:lang w:eastAsia="ar-SA"/>
        </w:rPr>
      </w:pPr>
      <w:r>
        <w:rPr>
          <w:b/>
          <w:kern w:val="2"/>
          <w:sz w:val="22"/>
          <w:szCs w:val="22"/>
          <w:lang w:eastAsia="ar-SA"/>
        </w:rPr>
        <w:t>1. ПРЕДМЕТ ДОГОВОРА</w:t>
      </w:r>
    </w:p>
    <w:p w:rsidR="000C01FB" w:rsidRDefault="00530669">
      <w:pPr>
        <w:spacing w:line="276" w:lineRule="auto"/>
        <w:jc w:val="both"/>
        <w:rPr>
          <w:b/>
          <w:kern w:val="2"/>
          <w:sz w:val="22"/>
          <w:szCs w:val="22"/>
          <w:u w:val="single"/>
          <w:lang w:eastAsia="ar-SA"/>
        </w:rPr>
      </w:pPr>
      <w:r>
        <w:rPr>
          <w:kern w:val="2"/>
          <w:sz w:val="22"/>
          <w:szCs w:val="22"/>
          <w:lang w:eastAsia="ar-SA"/>
        </w:rPr>
        <w:t xml:space="preserve">  1.1. Поставщик обязуется передать в собственность Заказчика</w:t>
      </w:r>
      <w:r>
        <w:rPr>
          <w:b/>
          <w:kern w:val="2"/>
          <w:sz w:val="22"/>
          <w:szCs w:val="22"/>
          <w:lang w:eastAsia="ar-SA"/>
        </w:rPr>
        <w:t xml:space="preserve"> лекарственный(-ые) препарат(-ы) для медицинского применения </w:t>
      </w:r>
      <w:r>
        <w:rPr>
          <w:kern w:val="2"/>
          <w:sz w:val="22"/>
          <w:szCs w:val="22"/>
          <w:lang w:eastAsia="ar-SA"/>
        </w:rPr>
        <w:t xml:space="preserve">(далее – Товар), в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rsidR="000C01FB" w:rsidRDefault="00530669">
      <w:pPr>
        <w:spacing w:line="276" w:lineRule="auto"/>
        <w:ind w:left="2832" w:firstLine="708"/>
        <w:jc w:val="both"/>
        <w:rPr>
          <w:b/>
          <w:kern w:val="2"/>
          <w:sz w:val="22"/>
          <w:szCs w:val="22"/>
          <w:lang w:eastAsia="ar-SA"/>
        </w:rPr>
      </w:pPr>
      <w:r>
        <w:rPr>
          <w:b/>
          <w:kern w:val="2"/>
          <w:sz w:val="22"/>
          <w:szCs w:val="22"/>
          <w:lang w:eastAsia="ar-SA"/>
        </w:rPr>
        <w:t>2. ЦЕНА ДОГОВОРА</w:t>
      </w:r>
    </w:p>
    <w:p w:rsidR="000C01FB" w:rsidRDefault="00530669">
      <w:pPr>
        <w:spacing w:line="276" w:lineRule="auto"/>
        <w:jc w:val="both"/>
        <w:rPr>
          <w:i/>
          <w:kern w:val="2"/>
          <w:sz w:val="22"/>
          <w:szCs w:val="22"/>
          <w:lang w:eastAsia="ar-SA"/>
        </w:rPr>
      </w:pPr>
      <w:r>
        <w:rPr>
          <w:kern w:val="2"/>
          <w:sz w:val="22"/>
          <w:szCs w:val="22"/>
          <w:lang w:eastAsia="ar-SA"/>
        </w:rPr>
        <w:t xml:space="preserve">2.1. Цена Договора в соответствии со Спецификацией на товар (Приложение № 1) составляет: </w:t>
      </w:r>
      <w:r>
        <w:rPr>
          <w:b/>
          <w:sz w:val="22"/>
          <w:szCs w:val="22"/>
        </w:rPr>
        <w:t>_____________________</w:t>
      </w:r>
    </w:p>
    <w:p w:rsidR="000C01FB" w:rsidRDefault="00530669">
      <w:pPr>
        <w:spacing w:line="276" w:lineRule="auto"/>
        <w:jc w:val="both"/>
        <w:rPr>
          <w:kern w:val="2"/>
          <w:sz w:val="22"/>
          <w:szCs w:val="22"/>
          <w:lang w:eastAsia="ar-SA"/>
        </w:rPr>
      </w:pPr>
      <w:r>
        <w:rPr>
          <w:kern w:val="2"/>
          <w:sz w:val="22"/>
          <w:szCs w:val="22"/>
          <w:lang w:eastAsia="ar-SA"/>
        </w:rPr>
        <w:t>2.2. Цена Договора включает в себя стоимость товара, упаковки и маркировки, доставки, погрузочно-разгрузочных работ, подъем на этаж</w:t>
      </w:r>
      <w:r>
        <w:rPr>
          <w:spacing w:val="-4"/>
          <w:kern w:val="2"/>
          <w:sz w:val="22"/>
          <w:szCs w:val="22"/>
          <w:lang w:eastAsia="ar-SA"/>
        </w:rPr>
        <w:t xml:space="preserve">, </w:t>
      </w:r>
      <w:r>
        <w:rPr>
          <w:kern w:val="2"/>
          <w:sz w:val="22"/>
          <w:szCs w:val="22"/>
          <w:lang w:eastAsia="ar-SA"/>
        </w:rPr>
        <w:t>страхования, таможенные пошлины, налоги, сборы и другие обязательные платежи.</w:t>
      </w:r>
    </w:p>
    <w:p w:rsidR="000C01FB" w:rsidRDefault="00530669">
      <w:pPr>
        <w:spacing w:line="276" w:lineRule="auto"/>
        <w:jc w:val="both"/>
        <w:rPr>
          <w:kern w:val="2"/>
          <w:sz w:val="22"/>
          <w:szCs w:val="22"/>
          <w:lang w:eastAsia="ar-SA"/>
        </w:rPr>
      </w:pPr>
      <w:r>
        <w:rPr>
          <w:kern w:val="2"/>
          <w:sz w:val="22"/>
          <w:szCs w:val="22"/>
          <w:lang w:eastAsia="ar-SA"/>
        </w:rPr>
        <w:t>2.3. Цена Договора является твердой и определяется на весь срок исполнения Договора.</w:t>
      </w:r>
    </w:p>
    <w:p w:rsidR="000C01FB" w:rsidRDefault="00530669">
      <w:pPr>
        <w:spacing w:line="276" w:lineRule="auto"/>
        <w:ind w:left="2836" w:firstLine="709"/>
        <w:jc w:val="both"/>
        <w:rPr>
          <w:b/>
          <w:kern w:val="2"/>
          <w:sz w:val="22"/>
          <w:szCs w:val="22"/>
          <w:lang w:eastAsia="ar-SA"/>
        </w:rPr>
      </w:pPr>
      <w:r>
        <w:rPr>
          <w:b/>
          <w:kern w:val="2"/>
          <w:sz w:val="22"/>
          <w:szCs w:val="22"/>
          <w:lang w:eastAsia="ar-SA"/>
        </w:rPr>
        <w:t xml:space="preserve"> 3. ПОРЯДОК РАСЧЕТОВ</w:t>
      </w:r>
    </w:p>
    <w:p w:rsidR="000C01FB" w:rsidRDefault="00530669">
      <w:pPr>
        <w:spacing w:line="276" w:lineRule="auto"/>
        <w:jc w:val="both"/>
        <w:rPr>
          <w:kern w:val="2"/>
          <w:sz w:val="22"/>
          <w:szCs w:val="22"/>
          <w:lang w:eastAsia="ar-SA"/>
        </w:rPr>
      </w:pPr>
      <w:r>
        <w:rPr>
          <w:kern w:val="2"/>
          <w:sz w:val="22"/>
          <w:szCs w:val="22"/>
          <w:lang w:eastAsia="ar-SA"/>
        </w:rPr>
        <w:t>3.1. Заказчик уплачивает Поставщику стоимость товара, на основании счета, счет-фактуры в течение 10 рабочих дней с момента подписания сторонами товарной накладной и акта сдачи-приемки Товара.</w:t>
      </w:r>
    </w:p>
    <w:p w:rsidR="000C01FB" w:rsidRDefault="00530669">
      <w:pPr>
        <w:spacing w:line="276" w:lineRule="auto"/>
        <w:jc w:val="both"/>
        <w:rPr>
          <w:kern w:val="2"/>
          <w:sz w:val="22"/>
          <w:szCs w:val="22"/>
          <w:lang w:eastAsia="ar-SA"/>
        </w:rPr>
      </w:pPr>
      <w:r>
        <w:rPr>
          <w:kern w:val="2"/>
          <w:sz w:val="22"/>
          <w:szCs w:val="22"/>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rsidR="000C01FB" w:rsidRDefault="00530669">
      <w:pPr>
        <w:spacing w:line="276" w:lineRule="auto"/>
        <w:jc w:val="both"/>
        <w:rPr>
          <w:kern w:val="2"/>
          <w:sz w:val="22"/>
          <w:szCs w:val="22"/>
          <w:lang w:eastAsia="ar-SA"/>
        </w:rPr>
      </w:pPr>
      <w:r>
        <w:rPr>
          <w:kern w:val="2"/>
          <w:sz w:val="22"/>
          <w:szCs w:val="22"/>
          <w:lang w:eastAsia="ar-SA"/>
        </w:rPr>
        <w:t xml:space="preserve"> 3.3.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rsidR="000C01FB" w:rsidRDefault="00530669">
      <w:pPr>
        <w:spacing w:line="276" w:lineRule="auto"/>
        <w:jc w:val="both"/>
        <w:rPr>
          <w:kern w:val="2"/>
          <w:sz w:val="22"/>
          <w:szCs w:val="22"/>
          <w:lang w:eastAsia="ar-SA"/>
        </w:rPr>
      </w:pPr>
      <w:r>
        <w:rPr>
          <w:kern w:val="2"/>
          <w:sz w:val="22"/>
          <w:szCs w:val="22"/>
          <w:lang w:eastAsia="ar-SA"/>
        </w:rPr>
        <w:t>3.4.</w:t>
      </w:r>
      <w:r>
        <w:rPr>
          <w:sz w:val="22"/>
          <w:szCs w:val="22"/>
        </w:rPr>
        <w:t xml:space="preserve"> </w:t>
      </w:r>
      <w:r>
        <w:rPr>
          <w:kern w:val="2"/>
          <w:sz w:val="22"/>
          <w:szCs w:val="22"/>
          <w:lang w:eastAsia="ar-SA"/>
        </w:rPr>
        <w:t>Оплата по Договору осуществляется за счет внебюджетных средств, средств обязательного медицинского страхования, поступающие бюджетным учреждениям.</w:t>
      </w:r>
    </w:p>
    <w:p w:rsidR="000C01FB" w:rsidRDefault="00530669">
      <w:pPr>
        <w:spacing w:line="276" w:lineRule="auto"/>
        <w:ind w:firstLine="567"/>
        <w:jc w:val="center"/>
        <w:rPr>
          <w:b/>
          <w:kern w:val="2"/>
          <w:sz w:val="22"/>
          <w:szCs w:val="22"/>
          <w:lang w:eastAsia="ar-SA"/>
        </w:rPr>
      </w:pPr>
      <w:r>
        <w:rPr>
          <w:b/>
          <w:kern w:val="2"/>
          <w:sz w:val="22"/>
          <w:szCs w:val="22"/>
          <w:lang w:eastAsia="ar-SA"/>
        </w:rPr>
        <w:t>4. ПРАВА И ОБЯЗАННОСТИ СТОРОН</w:t>
      </w:r>
    </w:p>
    <w:p w:rsidR="000C01FB" w:rsidRDefault="00530669">
      <w:pPr>
        <w:spacing w:line="276" w:lineRule="auto"/>
        <w:jc w:val="both"/>
        <w:rPr>
          <w:kern w:val="2"/>
          <w:sz w:val="22"/>
          <w:szCs w:val="22"/>
          <w:lang w:eastAsia="ar-SA"/>
        </w:rPr>
      </w:pPr>
      <w:r>
        <w:rPr>
          <w:kern w:val="2"/>
          <w:sz w:val="22"/>
          <w:szCs w:val="22"/>
          <w:lang w:eastAsia="ar-SA"/>
        </w:rPr>
        <w:t>4.1. Права и обязанности Поставщика:</w:t>
      </w:r>
    </w:p>
    <w:p w:rsidR="000C01FB" w:rsidRDefault="00530669">
      <w:pPr>
        <w:spacing w:line="276" w:lineRule="auto"/>
        <w:jc w:val="both"/>
        <w:rPr>
          <w:kern w:val="2"/>
          <w:sz w:val="22"/>
          <w:szCs w:val="22"/>
          <w:lang w:eastAsia="ar-SA"/>
        </w:rPr>
      </w:pPr>
      <w:r>
        <w:rPr>
          <w:kern w:val="2"/>
          <w:sz w:val="22"/>
          <w:szCs w:val="22"/>
          <w:lang w:eastAsia="ar-SA"/>
        </w:rPr>
        <w:t xml:space="preserve">4.1.1. Поставщик выполняет свои обязательства по настоящему договору в соответствии с действующей лицензией на фармацевтическую деятельность, выданной Федеральной службой по надзору в сфере здравоохранения. </w:t>
      </w:r>
    </w:p>
    <w:p w:rsidR="000C01FB" w:rsidRDefault="00530669">
      <w:pPr>
        <w:spacing w:line="276" w:lineRule="auto"/>
        <w:jc w:val="both"/>
        <w:rPr>
          <w:kern w:val="2"/>
          <w:sz w:val="22"/>
          <w:szCs w:val="22"/>
          <w:lang w:eastAsia="ar-SA"/>
        </w:rPr>
      </w:pPr>
      <w:r>
        <w:rPr>
          <w:kern w:val="2"/>
          <w:sz w:val="22"/>
          <w:szCs w:val="22"/>
          <w:lang w:eastAsia="ar-SA"/>
        </w:rPr>
        <w:t xml:space="preserve">4.1.2. </w:t>
      </w:r>
      <w:r w:rsidR="00067CAA" w:rsidRPr="00067CAA">
        <w:rPr>
          <w:kern w:val="2"/>
          <w:sz w:val="22"/>
          <w:szCs w:val="22"/>
          <w:lang w:eastAsia="ar-SA"/>
        </w:rPr>
        <w:t>Срок поставки товара</w:t>
      </w:r>
      <w:r w:rsidR="00186EAC">
        <w:rPr>
          <w:kern w:val="2"/>
          <w:sz w:val="22"/>
          <w:szCs w:val="22"/>
          <w:lang w:eastAsia="ar-SA"/>
        </w:rPr>
        <w:t xml:space="preserve"> </w:t>
      </w:r>
      <w:r w:rsidR="001A7152">
        <w:rPr>
          <w:kern w:val="2"/>
          <w:sz w:val="22"/>
          <w:szCs w:val="22"/>
          <w:lang w:eastAsia="ar-SA"/>
        </w:rPr>
        <w:t xml:space="preserve">по заявкам Заказчика </w:t>
      </w:r>
      <w:r w:rsidR="00186EAC">
        <w:rPr>
          <w:kern w:val="2"/>
          <w:sz w:val="22"/>
          <w:szCs w:val="22"/>
          <w:lang w:eastAsia="ar-SA"/>
        </w:rPr>
        <w:t>до 1</w:t>
      </w:r>
      <w:r w:rsidR="00B85A07">
        <w:rPr>
          <w:kern w:val="2"/>
          <w:sz w:val="22"/>
          <w:szCs w:val="22"/>
          <w:lang w:eastAsia="ar-SA"/>
        </w:rPr>
        <w:t>5</w:t>
      </w:r>
      <w:r w:rsidR="00186EAC">
        <w:rPr>
          <w:kern w:val="2"/>
          <w:sz w:val="22"/>
          <w:szCs w:val="22"/>
          <w:lang w:eastAsia="ar-SA"/>
        </w:rPr>
        <w:t>.12.2026 года</w:t>
      </w:r>
      <w:r w:rsidR="00067CAA">
        <w:rPr>
          <w:kern w:val="2"/>
          <w:sz w:val="22"/>
          <w:szCs w:val="22"/>
          <w:lang w:eastAsia="ar-SA"/>
        </w:rPr>
        <w:t>.</w:t>
      </w:r>
    </w:p>
    <w:p w:rsidR="000C01FB" w:rsidRDefault="00530669">
      <w:pPr>
        <w:spacing w:line="276" w:lineRule="auto"/>
        <w:jc w:val="both"/>
        <w:rPr>
          <w:kern w:val="2"/>
          <w:sz w:val="22"/>
          <w:szCs w:val="22"/>
          <w:lang w:eastAsia="ar-SA"/>
        </w:rPr>
      </w:pPr>
      <w:r>
        <w:rPr>
          <w:kern w:val="2"/>
          <w:sz w:val="22"/>
          <w:szCs w:val="22"/>
          <w:lang w:eastAsia="ar-SA"/>
        </w:rPr>
        <w:t>4.1.3 Поставщик обязуется передать при поставке Товара надлежащим образом  оформленные   финансовые документы.</w:t>
      </w:r>
    </w:p>
    <w:p w:rsidR="000C01FB" w:rsidRDefault="00530669">
      <w:pPr>
        <w:spacing w:line="276" w:lineRule="auto"/>
        <w:jc w:val="both"/>
        <w:rPr>
          <w:kern w:val="2"/>
          <w:sz w:val="22"/>
          <w:szCs w:val="22"/>
          <w:lang w:eastAsia="ar-SA"/>
        </w:rPr>
      </w:pPr>
      <w:r>
        <w:rPr>
          <w:kern w:val="2"/>
          <w:sz w:val="22"/>
          <w:szCs w:val="22"/>
          <w:lang w:eastAsia="ar-SA"/>
        </w:rPr>
        <w:t>4.1.4.</w:t>
      </w:r>
      <w:r>
        <w:rPr>
          <w:sz w:val="22"/>
          <w:szCs w:val="22"/>
        </w:rPr>
        <w:t xml:space="preserve"> </w:t>
      </w:r>
      <w:r>
        <w:rPr>
          <w:kern w:val="2"/>
          <w:sz w:val="22"/>
          <w:szCs w:val="22"/>
          <w:lang w:eastAsia="ar-SA"/>
        </w:rPr>
        <w:t>Поставщик соответствует требованиям ч.1 ст.31 Федерального закона о контрактной системе.</w:t>
      </w:r>
    </w:p>
    <w:p w:rsidR="000C01FB" w:rsidRDefault="00530669">
      <w:pPr>
        <w:spacing w:line="276" w:lineRule="auto"/>
        <w:jc w:val="both"/>
        <w:rPr>
          <w:kern w:val="2"/>
          <w:sz w:val="22"/>
          <w:szCs w:val="22"/>
          <w:lang w:eastAsia="ar-SA"/>
        </w:rPr>
      </w:pPr>
      <w:r>
        <w:rPr>
          <w:kern w:val="2"/>
          <w:sz w:val="22"/>
          <w:szCs w:val="22"/>
          <w:lang w:eastAsia="ar-SA"/>
        </w:rPr>
        <w:t>4.1.5. Поставщик вправе требовать своевременной приемки  и оплаты поставленного Товара.</w:t>
      </w:r>
    </w:p>
    <w:p w:rsidR="000C01FB" w:rsidRDefault="00530669">
      <w:pPr>
        <w:spacing w:line="276" w:lineRule="auto"/>
        <w:jc w:val="both"/>
        <w:rPr>
          <w:kern w:val="2"/>
          <w:sz w:val="22"/>
          <w:szCs w:val="22"/>
          <w:lang w:eastAsia="ar-SA"/>
        </w:rPr>
      </w:pPr>
      <w:r>
        <w:rPr>
          <w:kern w:val="2"/>
          <w:sz w:val="22"/>
          <w:szCs w:val="22"/>
          <w:lang w:eastAsia="ar-SA"/>
        </w:rPr>
        <w:t>4.2. Права и обязанности Заказчика:</w:t>
      </w:r>
    </w:p>
    <w:p w:rsidR="000C01FB" w:rsidRDefault="00530669">
      <w:pPr>
        <w:spacing w:line="276" w:lineRule="auto"/>
        <w:jc w:val="both"/>
        <w:rPr>
          <w:kern w:val="2"/>
          <w:sz w:val="22"/>
          <w:szCs w:val="22"/>
          <w:lang w:eastAsia="ar-SA"/>
        </w:rPr>
      </w:pPr>
      <w:r>
        <w:rPr>
          <w:kern w:val="2"/>
          <w:sz w:val="22"/>
          <w:szCs w:val="22"/>
          <w:lang w:eastAsia="ar-SA"/>
        </w:rPr>
        <w:t>4.2.1. Заказчик вправе требовать от Поставщика своевременной поставки Товара.</w:t>
      </w:r>
    </w:p>
    <w:p w:rsidR="000C01FB" w:rsidRDefault="00530669">
      <w:pPr>
        <w:spacing w:line="276" w:lineRule="auto"/>
        <w:jc w:val="both"/>
        <w:rPr>
          <w:kern w:val="2"/>
          <w:sz w:val="22"/>
          <w:szCs w:val="22"/>
          <w:lang w:eastAsia="ar-SA"/>
        </w:rPr>
      </w:pPr>
      <w:r>
        <w:rPr>
          <w:kern w:val="2"/>
          <w:sz w:val="22"/>
          <w:szCs w:val="22"/>
          <w:lang w:eastAsia="ar-SA"/>
        </w:rPr>
        <w:t xml:space="preserve"> 4.2.2. Заказчик вправе, уведомив Поставщика, отказаться от принятия и оплаты некомплектных Товаров и Товаров ненадлежащего качества.</w:t>
      </w:r>
    </w:p>
    <w:p w:rsidR="000C01FB" w:rsidRDefault="00530669">
      <w:pPr>
        <w:spacing w:line="276" w:lineRule="auto"/>
        <w:jc w:val="both"/>
        <w:rPr>
          <w:kern w:val="2"/>
          <w:sz w:val="22"/>
          <w:szCs w:val="22"/>
          <w:lang w:eastAsia="ar-SA"/>
        </w:rPr>
      </w:pPr>
      <w:r>
        <w:rPr>
          <w:kern w:val="2"/>
          <w:sz w:val="22"/>
          <w:szCs w:val="22"/>
          <w:lang w:eastAsia="ar-SA"/>
        </w:rPr>
        <w:lastRenderedPageBreak/>
        <w:t xml:space="preserve">  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rsidR="000C01FB" w:rsidRDefault="00530669">
      <w:pPr>
        <w:spacing w:line="276" w:lineRule="auto"/>
        <w:jc w:val="both"/>
        <w:rPr>
          <w:kern w:val="2"/>
          <w:sz w:val="22"/>
          <w:szCs w:val="22"/>
          <w:lang w:eastAsia="ar-SA"/>
        </w:rPr>
      </w:pPr>
      <w:r>
        <w:rPr>
          <w:kern w:val="2"/>
          <w:sz w:val="22"/>
          <w:szCs w:val="22"/>
          <w:lang w:eastAsia="ar-SA"/>
        </w:rPr>
        <w:t xml:space="preserve">  4.2.4. Заказчик обязан  обеспечить своевременную приемку и оплату поставленного Товара в соответствии с условиями Договора.</w:t>
      </w:r>
    </w:p>
    <w:p w:rsidR="000C01FB" w:rsidRDefault="00530669">
      <w:pPr>
        <w:spacing w:line="276" w:lineRule="auto"/>
        <w:ind w:firstLine="709"/>
        <w:contextualSpacing/>
        <w:jc w:val="center"/>
        <w:rPr>
          <w:sz w:val="22"/>
          <w:szCs w:val="22"/>
          <w:vertAlign w:val="superscript"/>
        </w:rPr>
      </w:pPr>
      <w:r>
        <w:rPr>
          <w:b/>
          <w:sz w:val="22"/>
          <w:szCs w:val="22"/>
        </w:rPr>
        <w:t>5. УПАКОВКА И МАРКИРОВКА. УСЛОВИЯ ТРАНСПОРТИРОВКИ</w:t>
      </w:r>
    </w:p>
    <w:p w:rsidR="000C01FB" w:rsidRDefault="00530669">
      <w:pPr>
        <w:spacing w:line="276" w:lineRule="auto"/>
        <w:ind w:firstLine="709"/>
        <w:contextualSpacing/>
        <w:jc w:val="both"/>
        <w:rPr>
          <w:sz w:val="22"/>
          <w:szCs w:val="22"/>
        </w:rPr>
      </w:pPr>
      <w:r>
        <w:rPr>
          <w:sz w:val="22"/>
          <w:szCs w:val="22"/>
        </w:rPr>
        <w:t>5.1. Упаковка и маркировка Товара должны соответствовать требованиям законодательства Российской Федерации,</w:t>
      </w:r>
      <w:r>
        <w:rPr>
          <w:rFonts w:eastAsia="Calibri"/>
          <w:iCs/>
          <w:sz w:val="22"/>
          <w:szCs w:val="22"/>
        </w:rPr>
        <w:t xml:space="preserve"> международных контрактов и актов, составляющих право Евразийского экономического союза. </w:t>
      </w:r>
    </w:p>
    <w:p w:rsidR="000C01FB" w:rsidRDefault="00530669">
      <w:pPr>
        <w:spacing w:line="276" w:lineRule="auto"/>
        <w:ind w:firstLine="709"/>
        <w:contextualSpacing/>
        <w:jc w:val="both"/>
        <w:rPr>
          <w:sz w:val="22"/>
          <w:szCs w:val="22"/>
        </w:rPr>
      </w:pPr>
      <w:r>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C01FB" w:rsidRDefault="00530669">
      <w:pPr>
        <w:spacing w:line="276" w:lineRule="auto"/>
        <w:ind w:firstLine="709"/>
        <w:contextualSpacing/>
        <w:jc w:val="both"/>
        <w:rPr>
          <w:sz w:val="22"/>
          <w:szCs w:val="22"/>
        </w:rPr>
      </w:pPr>
      <w:r>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0C01FB" w:rsidRDefault="00530669">
      <w:pPr>
        <w:spacing w:line="276" w:lineRule="auto"/>
        <w:ind w:firstLine="709"/>
        <w:contextualSpacing/>
        <w:jc w:val="both"/>
        <w:rPr>
          <w:rFonts w:eastAsia="Calibri"/>
          <w:sz w:val="22"/>
          <w:szCs w:val="22"/>
        </w:rPr>
      </w:pPr>
      <w:r>
        <w:rPr>
          <w:sz w:val="22"/>
          <w:szCs w:val="22"/>
        </w:rPr>
        <w:t xml:space="preserve">5.3. Все лекарственные препараты, выпущенные после 01.10.2020 должны иметь маркировку средствами идентификации. </w:t>
      </w:r>
    </w:p>
    <w:p w:rsidR="000C01FB" w:rsidRDefault="00530669">
      <w:pPr>
        <w:spacing w:line="276" w:lineRule="auto"/>
        <w:ind w:firstLine="709"/>
        <w:contextualSpacing/>
        <w:jc w:val="both"/>
        <w:rPr>
          <w:sz w:val="22"/>
          <w:szCs w:val="22"/>
        </w:rPr>
      </w:pPr>
      <w:r>
        <w:rPr>
          <w:sz w:val="22"/>
          <w:szCs w:val="22"/>
        </w:rPr>
        <w:t>5.4. Вся упаковка должна иметь следующую маркировку на русском языке:</w:t>
      </w:r>
    </w:p>
    <w:p w:rsidR="000C01FB" w:rsidRDefault="00530669">
      <w:pPr>
        <w:spacing w:line="276" w:lineRule="auto"/>
        <w:ind w:firstLine="709"/>
        <w:contextualSpacing/>
        <w:jc w:val="both"/>
        <w:rPr>
          <w:sz w:val="22"/>
          <w:szCs w:val="22"/>
        </w:rPr>
      </w:pPr>
      <w:r>
        <w:rPr>
          <w:sz w:val="22"/>
          <w:szCs w:val="22"/>
        </w:rPr>
        <w:t>Наименование Товара:_____________________</w:t>
      </w:r>
    </w:p>
    <w:p w:rsidR="000C01FB" w:rsidRDefault="00530669">
      <w:pPr>
        <w:spacing w:line="276" w:lineRule="auto"/>
        <w:ind w:firstLine="709"/>
        <w:contextualSpacing/>
        <w:jc w:val="both"/>
        <w:rPr>
          <w:sz w:val="22"/>
          <w:szCs w:val="22"/>
          <w:vertAlign w:val="superscript"/>
        </w:rPr>
      </w:pPr>
      <w:r>
        <w:rPr>
          <w:sz w:val="22"/>
          <w:szCs w:val="22"/>
        </w:rPr>
        <w:t>Договор № _______________</w:t>
      </w:r>
    </w:p>
    <w:p w:rsidR="000C01FB" w:rsidRDefault="00530669">
      <w:pPr>
        <w:spacing w:line="276" w:lineRule="auto"/>
        <w:ind w:firstLine="709"/>
        <w:contextualSpacing/>
        <w:jc w:val="both"/>
        <w:rPr>
          <w:sz w:val="22"/>
          <w:szCs w:val="22"/>
        </w:rPr>
      </w:pPr>
      <w:r>
        <w:rPr>
          <w:sz w:val="22"/>
          <w:szCs w:val="22"/>
        </w:rPr>
        <w:t xml:space="preserve">Заказчик: </w:t>
      </w:r>
      <w:r>
        <w:rPr>
          <w:i/>
          <w:sz w:val="22"/>
          <w:szCs w:val="22"/>
        </w:rPr>
        <w:t>(наименование)</w:t>
      </w:r>
      <w:r>
        <w:rPr>
          <w:sz w:val="22"/>
          <w:szCs w:val="22"/>
        </w:rPr>
        <w:t xml:space="preserve"> ___________</w:t>
      </w:r>
    </w:p>
    <w:p w:rsidR="000C01FB" w:rsidRDefault="00530669">
      <w:pPr>
        <w:spacing w:line="276" w:lineRule="auto"/>
        <w:ind w:firstLine="709"/>
        <w:contextualSpacing/>
        <w:jc w:val="both"/>
        <w:rPr>
          <w:sz w:val="22"/>
          <w:szCs w:val="22"/>
        </w:rPr>
      </w:pPr>
      <w:r>
        <w:rPr>
          <w:sz w:val="22"/>
          <w:szCs w:val="22"/>
        </w:rPr>
        <w:t xml:space="preserve">Поставщик: </w:t>
      </w:r>
      <w:r>
        <w:rPr>
          <w:i/>
          <w:sz w:val="22"/>
          <w:szCs w:val="22"/>
        </w:rPr>
        <w:t xml:space="preserve">(наименование (для юридического лица), фамилия, имя, отчество (при наличии) (для физического лица)) </w:t>
      </w:r>
      <w:r>
        <w:rPr>
          <w:sz w:val="22"/>
          <w:szCs w:val="22"/>
        </w:rPr>
        <w:t>_________</w:t>
      </w:r>
    </w:p>
    <w:p w:rsidR="000C01FB" w:rsidRDefault="00530669">
      <w:pPr>
        <w:spacing w:line="276" w:lineRule="auto"/>
        <w:ind w:firstLine="709"/>
        <w:contextualSpacing/>
        <w:jc w:val="both"/>
        <w:rPr>
          <w:sz w:val="22"/>
          <w:szCs w:val="22"/>
        </w:rPr>
      </w:pPr>
      <w:r>
        <w:rPr>
          <w:sz w:val="22"/>
          <w:szCs w:val="22"/>
        </w:rPr>
        <w:t>Пункт назначения: _____________</w:t>
      </w:r>
    </w:p>
    <w:p w:rsidR="000C01FB" w:rsidRDefault="00530669">
      <w:pPr>
        <w:spacing w:line="276" w:lineRule="auto"/>
        <w:ind w:firstLine="709"/>
        <w:contextualSpacing/>
        <w:jc w:val="both"/>
        <w:rPr>
          <w:sz w:val="22"/>
          <w:szCs w:val="22"/>
        </w:rPr>
      </w:pPr>
      <w:r>
        <w:rPr>
          <w:sz w:val="22"/>
          <w:szCs w:val="22"/>
        </w:rPr>
        <w:t>Грузоотправитель: ______________</w:t>
      </w:r>
    </w:p>
    <w:p w:rsidR="000C01FB" w:rsidRDefault="00530669">
      <w:pPr>
        <w:spacing w:line="276" w:lineRule="auto"/>
        <w:ind w:firstLine="709"/>
        <w:contextualSpacing/>
        <w:jc w:val="both"/>
        <w:rPr>
          <w:sz w:val="22"/>
          <w:szCs w:val="22"/>
        </w:rPr>
      </w:pPr>
      <w:r>
        <w:rPr>
          <w:sz w:val="22"/>
          <w:szCs w:val="22"/>
        </w:rPr>
        <w:t>Ящик/контейнер № ______, всего ящиков/контейнеров _______</w:t>
      </w:r>
    </w:p>
    <w:p w:rsidR="000C01FB" w:rsidRDefault="00530669">
      <w:pPr>
        <w:spacing w:line="276" w:lineRule="auto"/>
        <w:ind w:firstLine="709"/>
        <w:contextualSpacing/>
        <w:jc w:val="both"/>
        <w:rPr>
          <w:sz w:val="22"/>
          <w:szCs w:val="22"/>
        </w:rPr>
      </w:pPr>
      <w:r>
        <w:rPr>
          <w:sz w:val="22"/>
          <w:szCs w:val="22"/>
        </w:rPr>
        <w:t>Размеры (высота, длина, ширина) _________</w:t>
      </w:r>
    </w:p>
    <w:p w:rsidR="000C01FB" w:rsidRDefault="00530669">
      <w:pPr>
        <w:spacing w:line="276" w:lineRule="auto"/>
        <w:ind w:firstLine="709"/>
        <w:contextualSpacing/>
        <w:jc w:val="both"/>
        <w:rPr>
          <w:sz w:val="22"/>
          <w:szCs w:val="22"/>
        </w:rPr>
      </w:pPr>
      <w:r>
        <w:rPr>
          <w:sz w:val="22"/>
          <w:szCs w:val="22"/>
        </w:rPr>
        <w:t>Вес брутто _____ кг</w:t>
      </w:r>
    </w:p>
    <w:p w:rsidR="000C01FB" w:rsidRDefault="00530669">
      <w:pPr>
        <w:spacing w:line="276" w:lineRule="auto"/>
        <w:ind w:firstLine="709"/>
        <w:contextualSpacing/>
        <w:jc w:val="both"/>
        <w:rPr>
          <w:sz w:val="22"/>
          <w:szCs w:val="22"/>
        </w:rPr>
      </w:pPr>
      <w:r>
        <w:rPr>
          <w:sz w:val="22"/>
          <w:szCs w:val="22"/>
        </w:rPr>
        <w:t>Вес нетто _____ кг.</w:t>
      </w:r>
    </w:p>
    <w:p w:rsidR="000C01FB" w:rsidRDefault="00530669">
      <w:pPr>
        <w:spacing w:line="276" w:lineRule="auto"/>
        <w:ind w:firstLine="709"/>
        <w:contextualSpacing/>
        <w:jc w:val="both"/>
        <w:rPr>
          <w:rFonts w:eastAsia="Lucida Sans Unicode"/>
          <w:kern w:val="2"/>
          <w:sz w:val="22"/>
          <w:szCs w:val="22"/>
          <w:lang w:eastAsia="ar-SA"/>
        </w:rPr>
      </w:pPr>
      <w:r>
        <w:rPr>
          <w:rFonts w:eastAsia="Lucida Sans Unicode"/>
          <w:kern w:val="2"/>
          <w:sz w:val="22"/>
          <w:szCs w:val="22"/>
          <w:lang w:eastAsia="ar-SA"/>
        </w:rPr>
        <w:t>5.5.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должен находиться внутри ящика/контейнера, другой – крепиться с внешней стороны ящика/контейнера в водонепроницаемом конверте.</w:t>
      </w:r>
    </w:p>
    <w:p w:rsidR="000C01FB" w:rsidRDefault="00530669">
      <w:pPr>
        <w:spacing w:line="276" w:lineRule="auto"/>
        <w:ind w:firstLine="709"/>
        <w:contextualSpacing/>
        <w:jc w:val="both"/>
        <w:rPr>
          <w:rFonts w:eastAsia="Lucida Sans Unicode"/>
          <w:kern w:val="2"/>
          <w:sz w:val="22"/>
          <w:szCs w:val="22"/>
          <w:lang w:eastAsia="ar-SA"/>
        </w:rPr>
      </w:pPr>
      <w:r>
        <w:rPr>
          <w:sz w:val="22"/>
          <w:szCs w:val="22"/>
        </w:rPr>
        <w:t xml:space="preserve">5.6. Поставщик осуществляет прямой порядок представления сведений при обороте лекарственных препаратов, то есть является субъектом обращения лекарственных средств, осуществляющим передачу лекарственных препаратов (ПП РФ №1556 от 14.12.2018) </w:t>
      </w:r>
    </w:p>
    <w:p w:rsidR="000C01FB" w:rsidRDefault="00530669">
      <w:pPr>
        <w:spacing w:line="276" w:lineRule="auto"/>
        <w:ind w:firstLine="567"/>
        <w:jc w:val="both"/>
        <w:rPr>
          <w:b/>
          <w:kern w:val="2"/>
          <w:sz w:val="22"/>
          <w:szCs w:val="22"/>
          <w:lang w:eastAsia="ar-SA"/>
        </w:rPr>
      </w:pPr>
      <w:r>
        <w:rPr>
          <w:rFonts w:eastAsia="Lucida Sans Unicode"/>
          <w:kern w:val="2"/>
          <w:sz w:val="22"/>
          <w:szCs w:val="22"/>
          <w:lang w:eastAsia="ar-SA"/>
        </w:rPr>
        <w:t xml:space="preserve">  5.7.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0C01FB" w:rsidRDefault="00530669">
      <w:pPr>
        <w:spacing w:line="276" w:lineRule="auto"/>
        <w:ind w:firstLine="567"/>
        <w:jc w:val="center"/>
        <w:rPr>
          <w:kern w:val="2"/>
          <w:sz w:val="22"/>
          <w:szCs w:val="22"/>
          <w:lang w:eastAsia="ar-SA"/>
        </w:rPr>
      </w:pPr>
      <w:r>
        <w:rPr>
          <w:b/>
          <w:kern w:val="2"/>
          <w:sz w:val="22"/>
          <w:szCs w:val="22"/>
          <w:lang w:eastAsia="ar-SA"/>
        </w:rPr>
        <w:t>6. МЕСТО И УСЛОВИЯ ПОСТАВКИ</w:t>
      </w:r>
      <w:r>
        <w:rPr>
          <w:kern w:val="2"/>
          <w:sz w:val="22"/>
          <w:szCs w:val="22"/>
          <w:lang w:eastAsia="ar-SA"/>
        </w:rPr>
        <w:t xml:space="preserve">  </w:t>
      </w:r>
    </w:p>
    <w:p w:rsidR="00B85A07" w:rsidRDefault="00B85A07">
      <w:pPr>
        <w:spacing w:line="276" w:lineRule="auto"/>
        <w:ind w:firstLine="567"/>
        <w:jc w:val="center"/>
        <w:rPr>
          <w:b/>
          <w:kern w:val="2"/>
          <w:sz w:val="22"/>
          <w:szCs w:val="22"/>
          <w:lang w:eastAsia="ar-SA"/>
        </w:rPr>
      </w:pPr>
    </w:p>
    <w:p w:rsidR="00B85A07" w:rsidRPr="00B85A07" w:rsidRDefault="00530669" w:rsidP="00B85A07">
      <w:pPr>
        <w:pStyle w:val="ConsPlusNormal"/>
        <w:ind w:firstLine="425"/>
        <w:rPr>
          <w:rFonts w:ascii="Times New Roman" w:eastAsia="Lucida Sans Unicode" w:hAnsi="Times New Roman" w:cs="Times New Roman"/>
          <w:kern w:val="2"/>
          <w:szCs w:val="22"/>
          <w:lang w:eastAsia="ar-SA"/>
        </w:rPr>
      </w:pPr>
      <w:r w:rsidRPr="00B85A07">
        <w:rPr>
          <w:rFonts w:ascii="Times New Roman" w:eastAsia="Lucida Sans Unicode" w:hAnsi="Times New Roman" w:cs="Times New Roman"/>
          <w:kern w:val="2"/>
          <w:szCs w:val="22"/>
          <w:lang w:eastAsia="ar-SA"/>
        </w:rPr>
        <w:t xml:space="preserve">6.1. Местом поставки товара является: </w:t>
      </w:r>
      <w:r w:rsidR="00B85A07" w:rsidRPr="00B85A07">
        <w:rPr>
          <w:rFonts w:ascii="Times New Roman" w:eastAsia="Lucida Sans Unicode" w:hAnsi="Times New Roman" w:cs="Times New Roman"/>
          <w:kern w:val="2"/>
          <w:szCs w:val="22"/>
          <w:lang w:eastAsia="ar-SA"/>
        </w:rPr>
        <w:t>: 198260, Санкт-Петербург, ул.</w:t>
      </w:r>
      <w:r w:rsidR="00B85A07">
        <w:rPr>
          <w:rFonts w:ascii="Times New Roman" w:eastAsia="Lucida Sans Unicode" w:hAnsi="Times New Roman" w:cs="Times New Roman"/>
          <w:kern w:val="2"/>
          <w:szCs w:val="22"/>
          <w:lang w:eastAsia="ar-SA"/>
        </w:rPr>
        <w:t xml:space="preserve"> </w:t>
      </w:r>
      <w:bookmarkStart w:id="0" w:name="_GoBack"/>
      <w:bookmarkEnd w:id="0"/>
      <w:r w:rsidR="00B85A07" w:rsidRPr="00B85A07">
        <w:rPr>
          <w:rFonts w:ascii="Times New Roman" w:eastAsia="Lucida Sans Unicode" w:hAnsi="Times New Roman" w:cs="Times New Roman"/>
          <w:kern w:val="2"/>
          <w:szCs w:val="22"/>
          <w:lang w:eastAsia="ar-SA"/>
        </w:rPr>
        <w:t>Стойкости, д.23, помещение, определенное Заказчиком.</w:t>
      </w:r>
      <w:r w:rsidR="00B85A07" w:rsidRPr="00B85A07">
        <w:rPr>
          <w:rFonts w:ascii="Times New Roman" w:eastAsia="Lucida Sans Unicode" w:hAnsi="Times New Roman" w:cs="Times New Roman"/>
          <w:kern w:val="2"/>
          <w:szCs w:val="22"/>
          <w:lang w:eastAsia="ar-SA"/>
        </w:rPr>
        <w:t xml:space="preserve"> </w:t>
      </w:r>
      <w:r w:rsidR="00B85A07" w:rsidRPr="00B85A07">
        <w:rPr>
          <w:rFonts w:ascii="Times New Roman" w:eastAsia="Lucida Sans Unicode" w:hAnsi="Times New Roman" w:cs="Times New Roman"/>
          <w:kern w:val="2"/>
          <w:szCs w:val="22"/>
          <w:lang w:eastAsia="ar-SA"/>
        </w:rPr>
        <w:t>Доставка осуществляется в рабочее время:</w:t>
      </w:r>
    </w:p>
    <w:p w:rsidR="00B85A07" w:rsidRPr="00166936" w:rsidRDefault="00B85A07" w:rsidP="00B85A07">
      <w:pPr>
        <w:pStyle w:val="ConsPlusNormal"/>
        <w:ind w:firstLine="425"/>
        <w:rPr>
          <w:rFonts w:ascii="Times New Roman" w:eastAsia="Courier New" w:hAnsi="Times New Roman" w:cs="Times New Roman"/>
          <w:color w:val="000000"/>
          <w:sz w:val="24"/>
          <w:szCs w:val="24"/>
          <w:lang w:bidi="ru-RU"/>
        </w:rPr>
      </w:pPr>
      <w:r w:rsidRPr="00166936">
        <w:rPr>
          <w:rFonts w:ascii="Times New Roman" w:eastAsia="Courier New" w:hAnsi="Times New Roman" w:cs="Times New Roman"/>
          <w:color w:val="000000"/>
          <w:sz w:val="24"/>
          <w:szCs w:val="24"/>
          <w:lang w:bidi="ru-RU"/>
        </w:rPr>
        <w:t>- понедельник, вторник, среда, четверг</w:t>
      </w:r>
      <w:r>
        <w:rPr>
          <w:rFonts w:ascii="Times New Roman" w:eastAsia="Courier New" w:hAnsi="Times New Roman" w:cs="Times New Roman"/>
          <w:color w:val="000000"/>
          <w:sz w:val="24"/>
          <w:szCs w:val="24"/>
          <w:lang w:bidi="ru-RU"/>
        </w:rPr>
        <w:t>, пятница</w:t>
      </w:r>
      <w:r w:rsidRPr="00166936">
        <w:rPr>
          <w:rFonts w:ascii="Times New Roman" w:eastAsia="Courier New" w:hAnsi="Times New Roman" w:cs="Times New Roman"/>
          <w:color w:val="000000"/>
          <w:sz w:val="24"/>
          <w:szCs w:val="24"/>
          <w:lang w:bidi="ru-RU"/>
        </w:rPr>
        <w:t xml:space="preserve"> – с </w:t>
      </w:r>
      <w:r>
        <w:rPr>
          <w:rFonts w:ascii="Times New Roman" w:eastAsia="Courier New" w:hAnsi="Times New Roman" w:cs="Times New Roman"/>
          <w:color w:val="000000"/>
          <w:sz w:val="24"/>
          <w:szCs w:val="24"/>
          <w:lang w:bidi="ru-RU"/>
        </w:rPr>
        <w:t>09</w:t>
      </w:r>
      <w:r w:rsidRPr="00166936">
        <w:rPr>
          <w:rFonts w:ascii="Times New Roman" w:eastAsia="Courier New" w:hAnsi="Times New Roman" w:cs="Times New Roman"/>
          <w:color w:val="000000"/>
          <w:sz w:val="24"/>
          <w:szCs w:val="24"/>
          <w:lang w:bidi="ru-RU"/>
        </w:rPr>
        <w:t xml:space="preserve">-00 до </w:t>
      </w:r>
      <w:r>
        <w:rPr>
          <w:rFonts w:ascii="Times New Roman" w:eastAsia="Courier New" w:hAnsi="Times New Roman" w:cs="Times New Roman"/>
          <w:color w:val="000000"/>
          <w:sz w:val="24"/>
          <w:szCs w:val="24"/>
          <w:lang w:bidi="ru-RU"/>
        </w:rPr>
        <w:t>13-00 и с 13-30 до 16</w:t>
      </w:r>
      <w:r w:rsidRPr="00166936">
        <w:rPr>
          <w:rFonts w:ascii="Times New Roman" w:eastAsia="Courier New" w:hAnsi="Times New Roman" w:cs="Times New Roman"/>
          <w:color w:val="000000"/>
          <w:sz w:val="24"/>
          <w:szCs w:val="24"/>
          <w:lang w:bidi="ru-RU"/>
        </w:rPr>
        <w:t>-00.</w:t>
      </w:r>
    </w:p>
    <w:p w:rsidR="000C01FB" w:rsidRDefault="00530669">
      <w:pPr>
        <w:keepNext/>
        <w:spacing w:line="276" w:lineRule="auto"/>
        <w:jc w:val="both"/>
        <w:rPr>
          <w:sz w:val="22"/>
          <w:szCs w:val="22"/>
        </w:rPr>
      </w:pPr>
      <w:r>
        <w:t xml:space="preserve"> </w:t>
      </w:r>
      <w:r w:rsidR="001A7152">
        <w:t>Товар поставляется по</w:t>
      </w:r>
      <w:r w:rsidR="001A7152" w:rsidRPr="001A7152">
        <w:t xml:space="preserve"> предварительным заявкам Заказчика, в течение трех дней с момента подачи заявки. Заказчик</w:t>
      </w:r>
      <w:r w:rsidR="001A7152">
        <w:t>.</w:t>
      </w:r>
    </w:p>
    <w:p w:rsidR="000C01FB" w:rsidRDefault="00530669">
      <w:pPr>
        <w:spacing w:line="276" w:lineRule="auto"/>
        <w:jc w:val="both"/>
        <w:rPr>
          <w:kern w:val="2"/>
          <w:sz w:val="22"/>
          <w:szCs w:val="22"/>
          <w:lang w:eastAsia="ar-SA"/>
        </w:rPr>
      </w:pPr>
      <w:r>
        <w:rPr>
          <w:kern w:val="2"/>
          <w:sz w:val="22"/>
          <w:szCs w:val="22"/>
          <w:lang w:eastAsia="ar-SA"/>
        </w:rPr>
        <w:t>6.2. Датой поставки товара считается дата подписания обеими Сторонами товарной накладной, акта сдачи-приемки Товара.</w:t>
      </w:r>
    </w:p>
    <w:p w:rsidR="000C01FB" w:rsidRDefault="00530669">
      <w:pPr>
        <w:spacing w:line="276" w:lineRule="auto"/>
        <w:jc w:val="both"/>
        <w:rPr>
          <w:kern w:val="2"/>
          <w:sz w:val="22"/>
          <w:szCs w:val="22"/>
          <w:lang w:eastAsia="ar-SA"/>
        </w:rPr>
      </w:pPr>
      <w:r>
        <w:rPr>
          <w:kern w:val="2"/>
          <w:sz w:val="22"/>
          <w:szCs w:val="22"/>
          <w:lang w:eastAsia="ar-SA"/>
        </w:rPr>
        <w:t xml:space="preserve">6.3.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0C01FB" w:rsidRDefault="00530669">
      <w:pPr>
        <w:spacing w:line="276" w:lineRule="auto"/>
        <w:jc w:val="both"/>
        <w:rPr>
          <w:kern w:val="2"/>
          <w:sz w:val="22"/>
          <w:szCs w:val="22"/>
          <w:lang w:eastAsia="ar-SA"/>
        </w:rPr>
      </w:pPr>
      <w:r>
        <w:rPr>
          <w:kern w:val="2"/>
          <w:sz w:val="22"/>
          <w:szCs w:val="22"/>
          <w:lang w:eastAsia="ar-SA"/>
        </w:rPr>
        <w:t>6.4 Качество поставляемого товара должно соответствовать действующим нормативным документам</w:t>
      </w:r>
    </w:p>
    <w:p w:rsidR="000C01FB" w:rsidRDefault="00530669">
      <w:pPr>
        <w:spacing w:line="276" w:lineRule="auto"/>
        <w:jc w:val="both"/>
        <w:rPr>
          <w:kern w:val="2"/>
          <w:sz w:val="22"/>
          <w:szCs w:val="22"/>
          <w:lang w:eastAsia="ar-SA"/>
        </w:rPr>
      </w:pPr>
      <w:r>
        <w:rPr>
          <w:kern w:val="2"/>
          <w:sz w:val="22"/>
          <w:szCs w:val="22"/>
          <w:lang w:eastAsia="ar-SA"/>
        </w:rPr>
        <w:lastRenderedPageBreak/>
        <w:t xml:space="preserve">6.5.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0C01FB" w:rsidRDefault="00530669">
      <w:pPr>
        <w:spacing w:line="276" w:lineRule="auto"/>
        <w:jc w:val="both"/>
        <w:rPr>
          <w:b/>
          <w:kern w:val="2"/>
          <w:sz w:val="22"/>
          <w:szCs w:val="22"/>
          <w:lang w:eastAsia="ar-SA"/>
        </w:rPr>
      </w:pPr>
      <w:r>
        <w:rPr>
          <w:kern w:val="2"/>
          <w:sz w:val="22"/>
          <w:szCs w:val="22"/>
          <w:lang w:eastAsia="ar-SA"/>
        </w:rPr>
        <w:t xml:space="preserve">6.6. Поставляемый Товар должен иметь на момент поставки остаточный срок годности не менее </w:t>
      </w:r>
      <w:r w:rsidR="00E2271B">
        <w:rPr>
          <w:kern w:val="2"/>
          <w:sz w:val="22"/>
          <w:szCs w:val="22"/>
          <w:lang w:eastAsia="ar-SA"/>
        </w:rPr>
        <w:t>12</w:t>
      </w:r>
      <w:r>
        <w:rPr>
          <w:kern w:val="2"/>
          <w:sz w:val="22"/>
          <w:szCs w:val="22"/>
          <w:lang w:eastAsia="ar-SA"/>
        </w:rPr>
        <w:t xml:space="preserve">  месяцев. </w:t>
      </w:r>
    </w:p>
    <w:p w:rsidR="000C01FB" w:rsidRDefault="00530669">
      <w:pPr>
        <w:spacing w:line="276" w:lineRule="auto"/>
        <w:jc w:val="center"/>
        <w:rPr>
          <w:kern w:val="2"/>
          <w:sz w:val="22"/>
          <w:szCs w:val="22"/>
          <w:lang w:eastAsia="ar-SA"/>
        </w:rPr>
      </w:pPr>
      <w:r>
        <w:rPr>
          <w:b/>
          <w:kern w:val="2"/>
          <w:sz w:val="22"/>
          <w:szCs w:val="22"/>
          <w:lang w:eastAsia="ar-SA"/>
        </w:rPr>
        <w:t>7. ПОРЯДОК СДАЧИ И ПРИЕМКИ ТОВАРА</w:t>
      </w:r>
    </w:p>
    <w:p w:rsidR="000C01FB" w:rsidRDefault="00530669">
      <w:pPr>
        <w:spacing w:line="276" w:lineRule="auto"/>
        <w:jc w:val="both"/>
        <w:rPr>
          <w:kern w:val="2"/>
          <w:sz w:val="22"/>
          <w:szCs w:val="22"/>
          <w:lang w:eastAsia="ar-SA"/>
        </w:rPr>
      </w:pPr>
      <w:r>
        <w:rPr>
          <w:kern w:val="2"/>
          <w:sz w:val="22"/>
          <w:szCs w:val="22"/>
          <w:lang w:eastAsia="ar-SA"/>
        </w:rPr>
        <w:t>7.1.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0C01FB" w:rsidRDefault="00530669">
      <w:pPr>
        <w:spacing w:line="276" w:lineRule="auto"/>
        <w:jc w:val="both"/>
        <w:rPr>
          <w:kern w:val="2"/>
          <w:sz w:val="22"/>
          <w:szCs w:val="22"/>
          <w:lang w:eastAsia="ar-SA"/>
        </w:rPr>
      </w:pPr>
      <w:r>
        <w:rPr>
          <w:kern w:val="2"/>
          <w:sz w:val="22"/>
          <w:szCs w:val="22"/>
          <w:lang w:eastAsia="ar-SA"/>
        </w:rPr>
        <w:t>7.2. Приемка товара производится Заказчиком на основании товарной накладной, акта сдачи-приемки Товара.</w:t>
      </w:r>
    </w:p>
    <w:p w:rsidR="000C01FB" w:rsidRDefault="00530669">
      <w:pPr>
        <w:spacing w:line="276" w:lineRule="auto"/>
        <w:jc w:val="both"/>
        <w:rPr>
          <w:kern w:val="2"/>
          <w:sz w:val="22"/>
          <w:szCs w:val="22"/>
          <w:lang w:eastAsia="ar-SA"/>
        </w:rPr>
      </w:pPr>
      <w:r>
        <w:rPr>
          <w:kern w:val="2"/>
          <w:sz w:val="22"/>
          <w:szCs w:val="22"/>
          <w:lang w:eastAsia="ar-SA"/>
        </w:rPr>
        <w:t xml:space="preserve">7.3. Приемка поставленного Товара осуществляется в порядке и в сроки, которые установленные Договором. </w:t>
      </w:r>
    </w:p>
    <w:p w:rsidR="000C01FB" w:rsidRDefault="00530669">
      <w:pPr>
        <w:spacing w:line="276" w:lineRule="auto"/>
        <w:jc w:val="both"/>
        <w:rPr>
          <w:kern w:val="2"/>
          <w:sz w:val="22"/>
          <w:szCs w:val="22"/>
          <w:lang w:eastAsia="ar-SA"/>
        </w:rPr>
      </w:pPr>
      <w:r>
        <w:rPr>
          <w:kern w:val="2"/>
          <w:sz w:val="22"/>
          <w:szCs w:val="22"/>
          <w:lang w:eastAsia="ar-SA"/>
        </w:rPr>
        <w:t>7.4.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rsidR="000C01FB" w:rsidRDefault="00530669">
      <w:pPr>
        <w:spacing w:line="276" w:lineRule="auto"/>
        <w:jc w:val="both"/>
        <w:rPr>
          <w:b/>
          <w:kern w:val="2"/>
          <w:sz w:val="22"/>
          <w:szCs w:val="22"/>
          <w:lang w:eastAsia="ar-SA"/>
        </w:rPr>
      </w:pPr>
      <w:r>
        <w:rPr>
          <w:kern w:val="2"/>
          <w:sz w:val="22"/>
          <w:szCs w:val="22"/>
          <w:lang w:eastAsia="ar-SA"/>
        </w:rPr>
        <w:t>7.5.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0C01FB" w:rsidRDefault="00530669">
      <w:pPr>
        <w:spacing w:line="276" w:lineRule="auto"/>
        <w:jc w:val="center"/>
        <w:rPr>
          <w:b/>
          <w:kern w:val="2"/>
          <w:sz w:val="22"/>
          <w:szCs w:val="22"/>
          <w:lang w:eastAsia="ar-SA"/>
        </w:rPr>
      </w:pPr>
      <w:r>
        <w:rPr>
          <w:b/>
          <w:kern w:val="2"/>
          <w:sz w:val="22"/>
          <w:szCs w:val="22"/>
          <w:lang w:eastAsia="ar-SA"/>
        </w:rPr>
        <w:t>8. ГАРАНТИЯ НА ТОВАР</w:t>
      </w:r>
    </w:p>
    <w:p w:rsidR="000C01FB" w:rsidRDefault="00530669">
      <w:pPr>
        <w:spacing w:line="276" w:lineRule="auto"/>
        <w:jc w:val="both"/>
        <w:rPr>
          <w:kern w:val="2"/>
          <w:sz w:val="22"/>
          <w:szCs w:val="22"/>
          <w:lang w:eastAsia="ar-SA"/>
        </w:rPr>
      </w:pPr>
      <w:r>
        <w:rPr>
          <w:kern w:val="2"/>
          <w:sz w:val="22"/>
          <w:szCs w:val="22"/>
          <w:lang w:eastAsia="ar-SA"/>
        </w:rPr>
        <w:t>8.1.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rsidR="000C01FB" w:rsidRDefault="00530669">
      <w:pPr>
        <w:shd w:val="clear" w:color="auto" w:fill="FFFFFF"/>
        <w:tabs>
          <w:tab w:val="left" w:pos="900"/>
        </w:tabs>
        <w:spacing w:line="276" w:lineRule="auto"/>
        <w:ind w:firstLine="567"/>
        <w:jc w:val="center"/>
        <w:rPr>
          <w:b/>
          <w:kern w:val="2"/>
          <w:sz w:val="22"/>
          <w:szCs w:val="22"/>
          <w:lang w:eastAsia="ar-SA"/>
        </w:rPr>
      </w:pPr>
      <w:r>
        <w:rPr>
          <w:b/>
          <w:kern w:val="2"/>
          <w:sz w:val="22"/>
          <w:szCs w:val="22"/>
          <w:lang w:eastAsia="ar-SA"/>
        </w:rPr>
        <w:t>9. ОТВЕТСТВЕННОСТЬ СТОРОН</w:t>
      </w:r>
    </w:p>
    <w:p w:rsidR="000C01FB" w:rsidRDefault="00530669">
      <w:pPr>
        <w:spacing w:line="276" w:lineRule="auto"/>
        <w:jc w:val="both"/>
        <w:rPr>
          <w:sz w:val="22"/>
          <w:szCs w:val="22"/>
          <w:lang w:eastAsia="ar-SA"/>
        </w:rPr>
      </w:pPr>
      <w:r>
        <w:rPr>
          <w:sz w:val="22"/>
          <w:szCs w:val="22"/>
          <w:lang w:eastAsia="ar-SA"/>
        </w:rPr>
        <w:t>9.1.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0C01FB" w:rsidRDefault="00530669">
      <w:pPr>
        <w:spacing w:line="276" w:lineRule="auto"/>
        <w:jc w:val="both"/>
        <w:rPr>
          <w:sz w:val="22"/>
          <w:szCs w:val="22"/>
          <w:lang w:eastAsia="ar-SA"/>
        </w:rPr>
      </w:pPr>
      <w:r>
        <w:rPr>
          <w:sz w:val="22"/>
          <w:szCs w:val="22"/>
          <w:lang w:eastAsia="ar-SA"/>
        </w:rPr>
        <w:t>9.2.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C01FB" w:rsidRDefault="00530669">
      <w:pPr>
        <w:spacing w:line="276" w:lineRule="auto"/>
        <w:jc w:val="both"/>
        <w:rPr>
          <w:sz w:val="22"/>
          <w:szCs w:val="22"/>
          <w:lang w:eastAsia="ar-SA"/>
        </w:rPr>
      </w:pPr>
      <w:r>
        <w:rPr>
          <w:sz w:val="22"/>
          <w:szCs w:val="22"/>
          <w:lang w:eastAsia="ar-SA"/>
        </w:rPr>
        <w:t>9.3.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0C01FB" w:rsidRDefault="00530669">
      <w:pPr>
        <w:spacing w:line="276" w:lineRule="auto"/>
        <w:jc w:val="both"/>
        <w:rPr>
          <w:sz w:val="22"/>
          <w:szCs w:val="22"/>
          <w:lang w:eastAsia="ar-SA"/>
        </w:rPr>
      </w:pPr>
      <w:r>
        <w:rPr>
          <w:sz w:val="22"/>
          <w:szCs w:val="22"/>
          <w:lang w:eastAsia="ar-SA"/>
        </w:rPr>
        <w:t>а) 1000 рублей, если цена Договора не превышает 3 млн. рублей (включительно);</w:t>
      </w:r>
    </w:p>
    <w:p w:rsidR="000C01FB" w:rsidRDefault="00530669">
      <w:pPr>
        <w:spacing w:line="276" w:lineRule="auto"/>
        <w:jc w:val="both"/>
        <w:rPr>
          <w:sz w:val="22"/>
          <w:szCs w:val="22"/>
          <w:lang w:eastAsia="ar-SA"/>
        </w:rPr>
      </w:pPr>
      <w:r>
        <w:rPr>
          <w:sz w:val="22"/>
          <w:szCs w:val="22"/>
          <w:lang w:eastAsia="ar-SA"/>
        </w:rPr>
        <w:t>б) 5000 рублей, если цена Договора составляет от 3 млн. рублей до 50 млн. рублей (включительно).</w:t>
      </w:r>
    </w:p>
    <w:p w:rsidR="000C01FB" w:rsidRDefault="00530669">
      <w:pPr>
        <w:spacing w:line="276" w:lineRule="auto"/>
        <w:jc w:val="both"/>
        <w:rPr>
          <w:sz w:val="22"/>
          <w:szCs w:val="22"/>
          <w:lang w:eastAsia="ar-SA"/>
        </w:rPr>
      </w:pPr>
      <w:r>
        <w:rPr>
          <w:sz w:val="22"/>
          <w:szCs w:val="22"/>
          <w:lang w:eastAsia="ar-SA"/>
        </w:rPr>
        <w:t xml:space="preserve">9.4.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rPr>
          <w:sz w:val="22"/>
          <w:szCs w:val="22"/>
        </w:rPr>
        <w:t>(отдельного этапа исполнения Договора)</w:t>
      </w:r>
      <w:r>
        <w:rPr>
          <w:sz w:val="22"/>
          <w:szCs w:val="22"/>
          <w:lang w:eastAsia="ar-SA"/>
        </w:rPr>
        <w:t>,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0C01FB" w:rsidRDefault="00530669">
      <w:pPr>
        <w:spacing w:line="276" w:lineRule="auto"/>
        <w:jc w:val="both"/>
        <w:rPr>
          <w:sz w:val="22"/>
          <w:szCs w:val="22"/>
          <w:lang w:eastAsia="ar-SA"/>
        </w:rPr>
      </w:pPr>
      <w:r>
        <w:rPr>
          <w:sz w:val="22"/>
          <w:szCs w:val="22"/>
          <w:lang w:eastAsia="ar-SA"/>
        </w:rPr>
        <w:t xml:space="preserve">9.5.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w:t>
      </w:r>
      <w:r>
        <w:rPr>
          <w:sz w:val="22"/>
          <w:szCs w:val="22"/>
          <w:lang w:eastAsia="ar-SA"/>
        </w:rPr>
        <w:lastRenderedPageBreak/>
        <w:t>числе гарантийного обязательства), предусмотренных Договором. Размер штрафа устанавливается Договором в следующем порядке:</w:t>
      </w:r>
    </w:p>
    <w:p w:rsidR="000C01FB" w:rsidRDefault="00530669">
      <w:pPr>
        <w:spacing w:line="276" w:lineRule="auto"/>
        <w:jc w:val="both"/>
        <w:rPr>
          <w:sz w:val="22"/>
          <w:szCs w:val="22"/>
          <w:lang w:eastAsia="ar-SA"/>
        </w:rPr>
      </w:pPr>
      <w:r>
        <w:rPr>
          <w:sz w:val="22"/>
          <w:szCs w:val="22"/>
          <w:lang w:eastAsia="ar-SA"/>
        </w:rPr>
        <w:t>а) 10 процентов цены Договора (этапа) в случае, если цена Договора (этапа) не превышает 3 млн. рублей;</w:t>
      </w:r>
    </w:p>
    <w:p w:rsidR="000C01FB" w:rsidRDefault="00530669">
      <w:pPr>
        <w:spacing w:line="276" w:lineRule="auto"/>
        <w:jc w:val="both"/>
        <w:rPr>
          <w:sz w:val="22"/>
          <w:szCs w:val="22"/>
          <w:lang w:eastAsia="ar-SA"/>
        </w:rPr>
      </w:pPr>
      <w:r>
        <w:rPr>
          <w:sz w:val="22"/>
          <w:szCs w:val="22"/>
          <w:lang w:eastAsia="ar-SA"/>
        </w:rPr>
        <w:t>б) 5 процентов цены Договора (этапа) в случае, если цена Договора (этапа) составляет от 3 млн. рублей до 50 млн. рублей (включительно).</w:t>
      </w:r>
    </w:p>
    <w:p w:rsidR="000C01FB" w:rsidRDefault="00530669">
      <w:pPr>
        <w:spacing w:line="276" w:lineRule="auto"/>
        <w:jc w:val="both"/>
        <w:rPr>
          <w:sz w:val="22"/>
          <w:szCs w:val="22"/>
          <w:lang w:eastAsia="ar-SA"/>
        </w:rPr>
      </w:pPr>
      <w:r>
        <w:rPr>
          <w:sz w:val="22"/>
          <w:szCs w:val="22"/>
          <w:lang w:eastAsia="ar-SA"/>
        </w:rPr>
        <w:t>9.6.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0C01FB" w:rsidRDefault="00530669">
      <w:pPr>
        <w:spacing w:line="276" w:lineRule="auto"/>
        <w:jc w:val="both"/>
        <w:rPr>
          <w:sz w:val="22"/>
          <w:szCs w:val="22"/>
          <w:lang w:eastAsia="ar-SA"/>
        </w:rPr>
      </w:pPr>
      <w:r>
        <w:rPr>
          <w:sz w:val="22"/>
          <w:szCs w:val="22"/>
          <w:lang w:eastAsia="ar-SA"/>
        </w:rPr>
        <w:t>9.7.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C01FB" w:rsidRDefault="00530669">
      <w:pPr>
        <w:spacing w:line="276" w:lineRule="auto"/>
        <w:jc w:val="center"/>
        <w:rPr>
          <w:b/>
          <w:kern w:val="2"/>
          <w:sz w:val="22"/>
          <w:szCs w:val="22"/>
          <w:lang w:eastAsia="ar-SA"/>
        </w:rPr>
      </w:pPr>
      <w:r>
        <w:rPr>
          <w:b/>
          <w:kern w:val="2"/>
          <w:sz w:val="22"/>
          <w:szCs w:val="22"/>
          <w:lang w:eastAsia="ar-SA"/>
        </w:rPr>
        <w:t>10. ФОРС-МАЖОР</w:t>
      </w:r>
    </w:p>
    <w:p w:rsidR="000C01FB" w:rsidRDefault="00530669">
      <w:pPr>
        <w:spacing w:line="276" w:lineRule="auto"/>
        <w:jc w:val="both"/>
        <w:rPr>
          <w:kern w:val="2"/>
          <w:sz w:val="22"/>
          <w:szCs w:val="22"/>
          <w:lang w:eastAsia="ar-SA"/>
        </w:rPr>
      </w:pPr>
      <w:r>
        <w:rPr>
          <w:kern w:val="2"/>
          <w:sz w:val="22"/>
          <w:szCs w:val="22"/>
          <w:lang w:eastAsia="ar-SA"/>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C01FB" w:rsidRDefault="00530669">
      <w:pPr>
        <w:spacing w:line="276" w:lineRule="auto"/>
        <w:jc w:val="both"/>
        <w:rPr>
          <w:kern w:val="2"/>
          <w:sz w:val="22"/>
          <w:szCs w:val="22"/>
          <w:lang w:eastAsia="ar-SA"/>
        </w:rPr>
      </w:pPr>
      <w:r>
        <w:rPr>
          <w:kern w:val="2"/>
          <w:sz w:val="22"/>
          <w:szCs w:val="22"/>
          <w:lang w:eastAsia="ar-SA"/>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0C01FB" w:rsidRDefault="00530669">
      <w:pPr>
        <w:spacing w:line="276" w:lineRule="auto"/>
        <w:ind w:firstLine="567"/>
        <w:jc w:val="center"/>
        <w:rPr>
          <w:b/>
          <w:kern w:val="2"/>
          <w:sz w:val="22"/>
          <w:szCs w:val="22"/>
          <w:lang w:eastAsia="ar-SA"/>
        </w:rPr>
      </w:pPr>
      <w:r>
        <w:rPr>
          <w:b/>
          <w:kern w:val="2"/>
          <w:sz w:val="22"/>
          <w:szCs w:val="22"/>
          <w:lang w:eastAsia="ar-SA"/>
        </w:rPr>
        <w:t>11. ПОРЯДОК РАЗРЕШЕНИЯ СПОРОВ</w:t>
      </w:r>
    </w:p>
    <w:p w:rsidR="000C01FB" w:rsidRDefault="00530669">
      <w:pPr>
        <w:spacing w:line="276" w:lineRule="auto"/>
        <w:jc w:val="both"/>
        <w:rPr>
          <w:kern w:val="2"/>
          <w:sz w:val="22"/>
          <w:szCs w:val="22"/>
          <w:lang w:eastAsia="ar-SA"/>
        </w:rPr>
      </w:pPr>
      <w:r>
        <w:rPr>
          <w:kern w:val="2"/>
          <w:sz w:val="22"/>
          <w:szCs w:val="22"/>
          <w:lang w:eastAsia="ar-SA"/>
        </w:rPr>
        <w:t>11.1.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C01FB" w:rsidRDefault="00530669">
      <w:pPr>
        <w:spacing w:line="276" w:lineRule="auto"/>
        <w:jc w:val="both"/>
        <w:rPr>
          <w:kern w:val="2"/>
          <w:sz w:val="22"/>
          <w:szCs w:val="22"/>
          <w:lang w:eastAsia="ar-SA"/>
        </w:rPr>
      </w:pPr>
      <w:r>
        <w:rPr>
          <w:kern w:val="2"/>
          <w:sz w:val="22"/>
          <w:szCs w:val="22"/>
          <w:lang w:eastAsia="ar-SA"/>
        </w:rPr>
        <w:t>11.2. При не достижении взаимоприемлемого решения стороны передают спор на рассмотрение Арбитражного суда  Санкт-Петербурга и Ленинградской области.</w:t>
      </w:r>
    </w:p>
    <w:p w:rsidR="000C01FB" w:rsidRDefault="00530669">
      <w:pPr>
        <w:spacing w:line="276" w:lineRule="auto"/>
        <w:ind w:firstLine="567"/>
        <w:jc w:val="center"/>
        <w:rPr>
          <w:b/>
          <w:kern w:val="2"/>
          <w:sz w:val="22"/>
          <w:szCs w:val="22"/>
          <w:lang w:eastAsia="ar-SA"/>
        </w:rPr>
      </w:pPr>
      <w:r>
        <w:rPr>
          <w:b/>
          <w:kern w:val="2"/>
          <w:sz w:val="22"/>
          <w:szCs w:val="22"/>
          <w:lang w:eastAsia="ar-SA"/>
        </w:rPr>
        <w:t>12. ПРОЧИЕ УСЛОВИЯ</w:t>
      </w:r>
    </w:p>
    <w:p w:rsidR="000C01FB" w:rsidRDefault="00530669">
      <w:pPr>
        <w:spacing w:line="276" w:lineRule="auto"/>
        <w:jc w:val="both"/>
        <w:rPr>
          <w:sz w:val="22"/>
          <w:szCs w:val="22"/>
          <w:lang w:eastAsia="ar-SA"/>
        </w:rPr>
      </w:pPr>
      <w:r>
        <w:rPr>
          <w:sz w:val="22"/>
          <w:szCs w:val="22"/>
          <w:lang w:eastAsia="ar-SA"/>
        </w:rPr>
        <w:t xml:space="preserve">12.1. Настоящий договор вступает в силу с момента его подписания и действует до 30.12.2026 года, а в части взаиморасчетов до полного исполнения Сторонами своих обязательств. </w:t>
      </w:r>
    </w:p>
    <w:p w:rsidR="000C01FB" w:rsidRDefault="00530669">
      <w:pPr>
        <w:spacing w:line="276" w:lineRule="auto"/>
        <w:jc w:val="both"/>
        <w:rPr>
          <w:sz w:val="22"/>
          <w:szCs w:val="22"/>
          <w:lang w:eastAsia="ar-SA"/>
        </w:rPr>
      </w:pPr>
      <w:r>
        <w:rPr>
          <w:sz w:val="22"/>
          <w:szCs w:val="22"/>
          <w:lang w:eastAsia="ar-SA"/>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0C01FB" w:rsidRDefault="00530669">
      <w:pPr>
        <w:spacing w:line="276" w:lineRule="auto"/>
        <w:jc w:val="both"/>
        <w:rPr>
          <w:sz w:val="22"/>
          <w:szCs w:val="22"/>
          <w:lang w:eastAsia="ar-SA"/>
        </w:rPr>
      </w:pPr>
      <w:r>
        <w:rPr>
          <w:sz w:val="22"/>
          <w:szCs w:val="22"/>
          <w:lang w:eastAsia="ar-SA"/>
        </w:rPr>
        <w:t>12.3. Настоящий Договор, может быть, расторгнут в порядке и на условиях, установленных действующим законодательством.</w:t>
      </w:r>
    </w:p>
    <w:p w:rsidR="000C01FB" w:rsidRDefault="00530669">
      <w:pPr>
        <w:spacing w:line="276" w:lineRule="auto"/>
        <w:jc w:val="both"/>
        <w:rPr>
          <w:sz w:val="22"/>
          <w:szCs w:val="22"/>
          <w:lang w:eastAsia="ar-SA"/>
        </w:rPr>
      </w:pPr>
      <w:r>
        <w:rPr>
          <w:sz w:val="22"/>
          <w:szCs w:val="22"/>
          <w:lang w:eastAsia="ar-SA"/>
        </w:rPr>
        <w:t>12.4.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rsidR="000C01FB" w:rsidRDefault="00530669">
      <w:pPr>
        <w:spacing w:line="276" w:lineRule="auto"/>
        <w:jc w:val="both"/>
        <w:rPr>
          <w:sz w:val="22"/>
          <w:szCs w:val="22"/>
          <w:lang w:eastAsia="ar-SA"/>
        </w:rPr>
      </w:pPr>
      <w:r>
        <w:rPr>
          <w:sz w:val="22"/>
          <w:szCs w:val="22"/>
          <w:lang w:eastAsia="ar-SA"/>
        </w:rPr>
        <w:t>12.5. Настоящий Договор составлен в двух экземплярах имеющих одинаковую юридическую силу по одному для каждой из Сторон.</w:t>
      </w:r>
    </w:p>
    <w:p w:rsidR="000C01FB" w:rsidRDefault="00530669">
      <w:pPr>
        <w:spacing w:line="276" w:lineRule="auto"/>
        <w:jc w:val="both"/>
        <w:rPr>
          <w:sz w:val="22"/>
          <w:szCs w:val="22"/>
          <w:lang w:eastAsia="ar-SA"/>
        </w:rPr>
      </w:pPr>
      <w:r>
        <w:rPr>
          <w:sz w:val="22"/>
          <w:szCs w:val="22"/>
          <w:lang w:eastAsia="ar-SA"/>
        </w:rPr>
        <w:t>12.6.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rsidR="000C01FB" w:rsidRDefault="00530669">
      <w:pPr>
        <w:spacing w:line="276" w:lineRule="auto"/>
        <w:jc w:val="both"/>
        <w:rPr>
          <w:sz w:val="22"/>
          <w:szCs w:val="22"/>
          <w:lang w:eastAsia="ar-SA"/>
        </w:rPr>
      </w:pPr>
      <w:r>
        <w:rPr>
          <w:sz w:val="22"/>
          <w:szCs w:val="22"/>
          <w:lang w:eastAsia="ar-SA"/>
        </w:rPr>
        <w:t>12.7 Договор составлен в форме электронного документа, подписанного усиленными электронными подписями Сторон.</w:t>
      </w:r>
    </w:p>
    <w:p w:rsidR="000C01FB" w:rsidRDefault="00530669">
      <w:pPr>
        <w:spacing w:line="276" w:lineRule="auto"/>
        <w:jc w:val="both"/>
        <w:rPr>
          <w:kern w:val="2"/>
          <w:sz w:val="22"/>
          <w:szCs w:val="22"/>
          <w:lang w:eastAsia="ar-SA"/>
        </w:rPr>
      </w:pPr>
      <w:r>
        <w:rPr>
          <w:sz w:val="22"/>
          <w:szCs w:val="22"/>
          <w:lang w:eastAsia="ar-SA"/>
        </w:rPr>
        <w:t>12.8. Все приложения к  Договору являются его неотъемлемой частью:</w:t>
      </w:r>
    </w:p>
    <w:p w:rsidR="000C01FB" w:rsidRDefault="00530669">
      <w:pPr>
        <w:spacing w:line="276" w:lineRule="auto"/>
        <w:ind w:firstLine="567"/>
        <w:jc w:val="both"/>
        <w:rPr>
          <w:b/>
          <w:kern w:val="2"/>
          <w:sz w:val="22"/>
          <w:szCs w:val="22"/>
          <w:lang w:eastAsia="ar-SA"/>
        </w:rPr>
      </w:pPr>
      <w:r>
        <w:rPr>
          <w:kern w:val="2"/>
          <w:sz w:val="22"/>
          <w:szCs w:val="22"/>
          <w:lang w:eastAsia="ar-SA"/>
        </w:rPr>
        <w:t xml:space="preserve"> Приложение №1 – Спецификация </w:t>
      </w:r>
    </w:p>
    <w:p w:rsidR="000C01FB" w:rsidRDefault="00530669">
      <w:pPr>
        <w:ind w:firstLine="567"/>
        <w:jc w:val="both"/>
        <w:rPr>
          <w:kern w:val="2"/>
          <w:sz w:val="22"/>
          <w:szCs w:val="22"/>
          <w:lang w:eastAsia="ar-SA"/>
        </w:rPr>
      </w:pPr>
      <w:r>
        <w:rPr>
          <w:kern w:val="2"/>
          <w:sz w:val="22"/>
          <w:szCs w:val="22"/>
          <w:lang w:eastAsia="ar-SA"/>
        </w:rPr>
        <w:t xml:space="preserve">  </w:t>
      </w:r>
    </w:p>
    <w:p w:rsidR="000C01FB" w:rsidRDefault="00530669">
      <w:pPr>
        <w:ind w:firstLine="567"/>
        <w:jc w:val="center"/>
        <w:rPr>
          <w:b/>
          <w:kern w:val="2"/>
          <w:sz w:val="22"/>
          <w:szCs w:val="22"/>
          <w:lang w:eastAsia="ar-SA"/>
        </w:rPr>
      </w:pPr>
      <w:r>
        <w:rPr>
          <w:b/>
          <w:kern w:val="2"/>
          <w:sz w:val="22"/>
          <w:szCs w:val="22"/>
          <w:lang w:eastAsia="ar-SA"/>
        </w:rPr>
        <w:t>13. РЕКВИЗИТЫ СТОРОН</w:t>
      </w:r>
    </w:p>
    <w:p w:rsidR="000C01FB" w:rsidRDefault="000C01FB">
      <w:pPr>
        <w:rPr>
          <w:kern w:val="2"/>
          <w:sz w:val="22"/>
          <w:szCs w:val="22"/>
          <w:lang w:eastAsia="ar-SA"/>
        </w:rPr>
      </w:pPr>
    </w:p>
    <w:tbl>
      <w:tblPr>
        <w:tblW w:w="9713" w:type="dxa"/>
        <w:tblLayout w:type="fixed"/>
        <w:tblLook w:val="00A0" w:firstRow="1" w:lastRow="0" w:firstColumn="1" w:lastColumn="0" w:noHBand="0" w:noVBand="0"/>
      </w:tblPr>
      <w:tblGrid>
        <w:gridCol w:w="4856"/>
        <w:gridCol w:w="4857"/>
      </w:tblGrid>
      <w:tr w:rsidR="000C01FB">
        <w:trPr>
          <w:trHeight w:val="20"/>
        </w:trPr>
        <w:tc>
          <w:tcPr>
            <w:tcW w:w="4856" w:type="dxa"/>
          </w:tcPr>
          <w:p w:rsidR="000C01FB" w:rsidRDefault="00530669">
            <w:pPr>
              <w:rPr>
                <w:b/>
                <w:kern w:val="2"/>
                <w:sz w:val="22"/>
                <w:szCs w:val="22"/>
                <w:lang w:eastAsia="ar-SA"/>
              </w:rPr>
            </w:pPr>
            <w:r>
              <w:rPr>
                <w:b/>
                <w:kern w:val="2"/>
                <w:sz w:val="22"/>
                <w:szCs w:val="22"/>
                <w:lang w:eastAsia="ar-SA"/>
              </w:rPr>
              <w:t xml:space="preserve">"Заказчик" </w:t>
            </w:r>
          </w:p>
          <w:p w:rsidR="00B85A07" w:rsidRPr="00A04501" w:rsidRDefault="00B85A07" w:rsidP="00B85A07">
            <w:pPr>
              <w:pStyle w:val="af8"/>
              <w:rPr>
                <w:sz w:val="20"/>
                <w:szCs w:val="20"/>
              </w:rPr>
            </w:pPr>
            <w:r w:rsidRPr="00A04501">
              <w:rPr>
                <w:sz w:val="20"/>
                <w:szCs w:val="20"/>
              </w:rPr>
              <w:t>Санкт Петербургское государственное бюджетное учреждение здравоохранения «Кожно-венерологический диспансер № 7»</w:t>
            </w:r>
          </w:p>
          <w:p w:rsidR="00B85A07" w:rsidRPr="00A04501" w:rsidRDefault="00B85A07" w:rsidP="00B85A07">
            <w:pPr>
              <w:pStyle w:val="af8"/>
              <w:rPr>
                <w:bCs/>
                <w:sz w:val="20"/>
                <w:szCs w:val="20"/>
              </w:rPr>
            </w:pPr>
            <w:r w:rsidRPr="00A04501">
              <w:rPr>
                <w:sz w:val="20"/>
                <w:szCs w:val="20"/>
              </w:rPr>
              <w:t>СПб ГБУЗ КВД №7</w:t>
            </w:r>
          </w:p>
          <w:p w:rsidR="00B85A07" w:rsidRPr="00A04501" w:rsidRDefault="00B85A07" w:rsidP="00B85A07">
            <w:pPr>
              <w:pStyle w:val="af8"/>
              <w:rPr>
                <w:bCs/>
                <w:sz w:val="20"/>
                <w:szCs w:val="20"/>
              </w:rPr>
            </w:pPr>
            <w:r w:rsidRPr="00A04501">
              <w:rPr>
                <w:bCs/>
                <w:sz w:val="20"/>
                <w:szCs w:val="20"/>
              </w:rPr>
              <w:lastRenderedPageBreak/>
              <w:t>198260, СПб, ул. Стойкости,  д. 23</w:t>
            </w:r>
          </w:p>
          <w:p w:rsidR="00B85A07" w:rsidRPr="00A04501" w:rsidRDefault="00B85A07" w:rsidP="00B85A07">
            <w:pPr>
              <w:pStyle w:val="af8"/>
              <w:rPr>
                <w:sz w:val="20"/>
                <w:szCs w:val="20"/>
              </w:rPr>
            </w:pPr>
            <w:r w:rsidRPr="00A04501">
              <w:rPr>
                <w:sz w:val="20"/>
                <w:szCs w:val="20"/>
              </w:rPr>
              <w:t>ИНН 7805141046</w:t>
            </w:r>
          </w:p>
          <w:p w:rsidR="00B85A07" w:rsidRPr="00A04501" w:rsidRDefault="00B85A07" w:rsidP="00B85A07">
            <w:pPr>
              <w:pStyle w:val="af8"/>
              <w:rPr>
                <w:sz w:val="20"/>
                <w:szCs w:val="20"/>
              </w:rPr>
            </w:pPr>
            <w:r w:rsidRPr="00A04501">
              <w:rPr>
                <w:sz w:val="20"/>
                <w:szCs w:val="20"/>
              </w:rPr>
              <w:t>КПП 780501001</w:t>
            </w:r>
          </w:p>
          <w:p w:rsidR="00B85A07" w:rsidRPr="00A04501" w:rsidRDefault="00B85A07" w:rsidP="00B85A07">
            <w:pPr>
              <w:pStyle w:val="af8"/>
              <w:rPr>
                <w:sz w:val="20"/>
                <w:szCs w:val="20"/>
              </w:rPr>
            </w:pPr>
            <w:r w:rsidRPr="00A04501">
              <w:rPr>
                <w:sz w:val="20"/>
                <w:szCs w:val="20"/>
              </w:rPr>
              <w:t>лицевой счет в Комитете финансов 0521100</w:t>
            </w:r>
          </w:p>
          <w:p w:rsidR="00B85A07" w:rsidRPr="00A04501" w:rsidRDefault="00B85A07" w:rsidP="00B85A07">
            <w:pPr>
              <w:pStyle w:val="af8"/>
              <w:rPr>
                <w:sz w:val="20"/>
                <w:szCs w:val="20"/>
              </w:rPr>
            </w:pPr>
            <w:r w:rsidRPr="00A04501">
              <w:rPr>
                <w:sz w:val="20"/>
                <w:szCs w:val="20"/>
              </w:rPr>
              <w:t>т/ф 750-15-66</w:t>
            </w:r>
          </w:p>
          <w:p w:rsidR="00B85A07" w:rsidRPr="00A04501" w:rsidRDefault="00B85A07" w:rsidP="00B85A07">
            <w:pPr>
              <w:pStyle w:val="af8"/>
              <w:rPr>
                <w:bCs/>
                <w:sz w:val="20"/>
                <w:szCs w:val="20"/>
              </w:rPr>
            </w:pPr>
            <w:r w:rsidRPr="00A04501">
              <w:rPr>
                <w:bCs/>
                <w:sz w:val="20"/>
                <w:szCs w:val="20"/>
              </w:rPr>
              <w:t xml:space="preserve">Банк получателя: СЕВЕРО-ЗАПАДНОЕ ГУ БАНКА РОССИИ//УФК по г. Санкт-Петербургу, г. Санкт-Петербург </w:t>
            </w:r>
          </w:p>
          <w:p w:rsidR="00B85A07" w:rsidRPr="00A04501" w:rsidRDefault="00B85A07" w:rsidP="00B85A07">
            <w:pPr>
              <w:pStyle w:val="af8"/>
              <w:rPr>
                <w:bCs/>
                <w:sz w:val="20"/>
                <w:szCs w:val="20"/>
              </w:rPr>
            </w:pPr>
            <w:r w:rsidRPr="00A04501">
              <w:rPr>
                <w:bCs/>
                <w:sz w:val="20"/>
                <w:szCs w:val="20"/>
              </w:rPr>
              <w:t>БИК банка получателя:  014030106</w:t>
            </w:r>
          </w:p>
          <w:p w:rsidR="00B85A07" w:rsidRPr="00A04501" w:rsidRDefault="00B85A07" w:rsidP="00B85A07">
            <w:pPr>
              <w:pStyle w:val="af8"/>
              <w:rPr>
                <w:bCs/>
                <w:sz w:val="20"/>
                <w:szCs w:val="20"/>
              </w:rPr>
            </w:pPr>
            <w:r w:rsidRPr="00A04501">
              <w:rPr>
                <w:bCs/>
                <w:sz w:val="20"/>
                <w:szCs w:val="20"/>
              </w:rPr>
              <w:t>Сч. № банка получателя:  40102810945370000005</w:t>
            </w:r>
          </w:p>
          <w:p w:rsidR="00B85A07" w:rsidRPr="00A04501" w:rsidRDefault="00B85A07" w:rsidP="00B85A07">
            <w:pPr>
              <w:pStyle w:val="af8"/>
              <w:rPr>
                <w:bCs/>
                <w:sz w:val="20"/>
                <w:szCs w:val="20"/>
              </w:rPr>
            </w:pPr>
            <w:r w:rsidRPr="00A04501">
              <w:rPr>
                <w:bCs/>
                <w:sz w:val="20"/>
                <w:szCs w:val="20"/>
              </w:rPr>
              <w:t>ИНН/КПП получателя: ИНН 7805141046/ КПП 780501001</w:t>
            </w:r>
          </w:p>
          <w:p w:rsidR="00B85A07" w:rsidRPr="00A04501" w:rsidRDefault="00B85A07" w:rsidP="00B85A07">
            <w:pPr>
              <w:pStyle w:val="af8"/>
              <w:rPr>
                <w:bCs/>
                <w:sz w:val="20"/>
                <w:szCs w:val="20"/>
              </w:rPr>
            </w:pPr>
            <w:r w:rsidRPr="00A04501">
              <w:rPr>
                <w:bCs/>
                <w:sz w:val="20"/>
                <w:szCs w:val="20"/>
              </w:rPr>
              <w:t>ОКТМО получателя: 40336000</w:t>
            </w:r>
          </w:p>
          <w:p w:rsidR="00B85A07" w:rsidRPr="00A04501" w:rsidRDefault="00B85A07" w:rsidP="00B85A07">
            <w:pPr>
              <w:pStyle w:val="af8"/>
              <w:rPr>
                <w:bCs/>
                <w:sz w:val="20"/>
                <w:szCs w:val="20"/>
              </w:rPr>
            </w:pPr>
            <w:r w:rsidRPr="00A04501">
              <w:rPr>
                <w:bCs/>
                <w:sz w:val="20"/>
                <w:szCs w:val="20"/>
              </w:rPr>
              <w:t>Получатель: Комитет финансов Санкт-Петербурга (СПб ГБУЗ КВД №7, лицевой счет 0521100)</w:t>
            </w:r>
          </w:p>
          <w:p w:rsidR="00B85A07" w:rsidRPr="00A04501" w:rsidRDefault="00B85A07" w:rsidP="00B85A07">
            <w:pPr>
              <w:rPr>
                <w:bCs/>
                <w:sz w:val="20"/>
                <w:szCs w:val="20"/>
              </w:rPr>
            </w:pPr>
            <w:r w:rsidRPr="00A04501">
              <w:rPr>
                <w:bCs/>
                <w:sz w:val="20"/>
                <w:szCs w:val="20"/>
              </w:rPr>
              <w:t>Сч. № получателя: 03224643400000007200</w:t>
            </w:r>
          </w:p>
          <w:p w:rsidR="00B85A07" w:rsidRDefault="00B85A07">
            <w:pPr>
              <w:rPr>
                <w:b/>
                <w:kern w:val="2"/>
                <w:sz w:val="22"/>
                <w:szCs w:val="22"/>
                <w:lang w:eastAsia="ar-SA"/>
              </w:rPr>
            </w:pPr>
          </w:p>
          <w:p w:rsidR="000C01FB" w:rsidRDefault="000C01FB">
            <w:pPr>
              <w:rPr>
                <w:kern w:val="2"/>
                <w:sz w:val="22"/>
                <w:szCs w:val="22"/>
                <w:lang w:eastAsia="ar-SA"/>
              </w:rPr>
            </w:pPr>
          </w:p>
        </w:tc>
        <w:tc>
          <w:tcPr>
            <w:tcW w:w="4856" w:type="dxa"/>
          </w:tcPr>
          <w:p w:rsidR="000C01FB" w:rsidRDefault="00530669">
            <w:pPr>
              <w:rPr>
                <w:b/>
                <w:kern w:val="2"/>
                <w:sz w:val="22"/>
                <w:szCs w:val="22"/>
                <w:lang w:eastAsia="ar-SA"/>
              </w:rPr>
            </w:pPr>
            <w:r>
              <w:rPr>
                <w:b/>
                <w:kern w:val="2"/>
                <w:sz w:val="22"/>
                <w:szCs w:val="22"/>
                <w:lang w:eastAsia="ar-SA"/>
              </w:rPr>
              <w:lastRenderedPageBreak/>
              <w:t>"Поставщик"</w:t>
            </w:r>
          </w:p>
          <w:p w:rsidR="000C01FB" w:rsidRDefault="00530669">
            <w:pPr>
              <w:rPr>
                <w:b/>
                <w:sz w:val="22"/>
                <w:szCs w:val="22"/>
              </w:rPr>
            </w:pPr>
            <w:r>
              <w:rPr>
                <w:b/>
                <w:sz w:val="22"/>
                <w:szCs w:val="22"/>
              </w:rPr>
              <w:t xml:space="preserve"> </w:t>
            </w:r>
          </w:p>
        </w:tc>
      </w:tr>
      <w:tr w:rsidR="000C01FB">
        <w:trPr>
          <w:trHeight w:val="20"/>
        </w:trPr>
        <w:tc>
          <w:tcPr>
            <w:tcW w:w="4856" w:type="dxa"/>
          </w:tcPr>
          <w:p w:rsidR="000C01FB" w:rsidRDefault="000C01FB">
            <w:pPr>
              <w:rPr>
                <w:kern w:val="2"/>
                <w:sz w:val="22"/>
                <w:szCs w:val="22"/>
                <w:lang w:eastAsia="ar-SA"/>
              </w:rPr>
            </w:pPr>
          </w:p>
        </w:tc>
        <w:tc>
          <w:tcPr>
            <w:tcW w:w="4856" w:type="dxa"/>
          </w:tcPr>
          <w:p w:rsidR="000C01FB" w:rsidRDefault="000C01FB">
            <w:pPr>
              <w:rPr>
                <w:kern w:val="2"/>
                <w:sz w:val="22"/>
                <w:szCs w:val="22"/>
                <w:lang w:eastAsia="ar-SA"/>
              </w:rPr>
            </w:pPr>
          </w:p>
        </w:tc>
      </w:tr>
      <w:tr w:rsidR="000C01FB">
        <w:trPr>
          <w:trHeight w:val="20"/>
        </w:trPr>
        <w:tc>
          <w:tcPr>
            <w:tcW w:w="4856" w:type="dxa"/>
          </w:tcPr>
          <w:p w:rsidR="00B85A07" w:rsidRPr="00A04501" w:rsidRDefault="00B85A07" w:rsidP="00B85A07">
            <w:pPr>
              <w:pStyle w:val="af8"/>
              <w:rPr>
                <w:sz w:val="20"/>
                <w:szCs w:val="20"/>
              </w:rPr>
            </w:pPr>
            <w:r w:rsidRPr="00A04501">
              <w:rPr>
                <w:sz w:val="20"/>
                <w:szCs w:val="20"/>
              </w:rPr>
              <w:t>Главный врач</w:t>
            </w:r>
          </w:p>
          <w:p w:rsidR="00B85A07" w:rsidRPr="00A04501" w:rsidRDefault="00B85A07" w:rsidP="00B85A07">
            <w:pPr>
              <w:pStyle w:val="af8"/>
              <w:rPr>
                <w:sz w:val="20"/>
                <w:szCs w:val="20"/>
              </w:rPr>
            </w:pPr>
          </w:p>
          <w:p w:rsidR="00B85A07" w:rsidRPr="00A04501" w:rsidRDefault="00B85A07" w:rsidP="00B85A07">
            <w:pPr>
              <w:pStyle w:val="af8"/>
              <w:rPr>
                <w:sz w:val="20"/>
                <w:szCs w:val="20"/>
              </w:rPr>
            </w:pPr>
          </w:p>
          <w:p w:rsidR="00B85A07" w:rsidRPr="00A04501" w:rsidRDefault="00B85A07" w:rsidP="00B85A07">
            <w:pPr>
              <w:pStyle w:val="af8"/>
              <w:rPr>
                <w:sz w:val="20"/>
                <w:szCs w:val="20"/>
              </w:rPr>
            </w:pPr>
            <w:r w:rsidRPr="00A04501">
              <w:rPr>
                <w:sz w:val="20"/>
                <w:szCs w:val="20"/>
              </w:rPr>
              <w:t>_____________Т.А.Хусаинова</w:t>
            </w:r>
          </w:p>
          <w:p w:rsidR="000C01FB" w:rsidRDefault="00B85A07" w:rsidP="00B85A07">
            <w:pPr>
              <w:rPr>
                <w:b/>
                <w:kern w:val="2"/>
                <w:sz w:val="22"/>
                <w:szCs w:val="22"/>
                <w:lang w:eastAsia="ar-SA"/>
              </w:rPr>
            </w:pPr>
            <w:r w:rsidRPr="00A04501">
              <w:rPr>
                <w:sz w:val="20"/>
                <w:szCs w:val="20"/>
              </w:rPr>
              <w:t>ПОДПИСАНО ЭЦП</w:t>
            </w:r>
          </w:p>
        </w:tc>
        <w:tc>
          <w:tcPr>
            <w:tcW w:w="4856" w:type="dxa"/>
          </w:tcPr>
          <w:p w:rsidR="000C01FB" w:rsidRDefault="00530669">
            <w:pPr>
              <w:rPr>
                <w:b/>
                <w:sz w:val="22"/>
                <w:szCs w:val="22"/>
              </w:rPr>
            </w:pPr>
            <w:r>
              <w:rPr>
                <w:b/>
                <w:sz w:val="22"/>
                <w:szCs w:val="22"/>
              </w:rPr>
              <w:t xml:space="preserve"> </w:t>
            </w:r>
          </w:p>
          <w:p w:rsidR="000C01FB" w:rsidRDefault="000C01FB">
            <w:pPr>
              <w:rPr>
                <w:b/>
                <w:sz w:val="22"/>
                <w:szCs w:val="22"/>
              </w:rPr>
            </w:pPr>
          </w:p>
          <w:p w:rsidR="000C01FB" w:rsidRDefault="00530669">
            <w:pPr>
              <w:rPr>
                <w:b/>
                <w:sz w:val="22"/>
                <w:szCs w:val="22"/>
              </w:rPr>
            </w:pPr>
            <w:r>
              <w:rPr>
                <w:b/>
                <w:kern w:val="2"/>
                <w:sz w:val="22"/>
                <w:szCs w:val="22"/>
                <w:lang w:eastAsia="ar-SA"/>
              </w:rPr>
              <w:t xml:space="preserve">_____________________ </w:t>
            </w:r>
            <w:r>
              <w:rPr>
                <w:b/>
                <w:sz w:val="22"/>
                <w:szCs w:val="22"/>
              </w:rPr>
              <w:t xml:space="preserve"> </w:t>
            </w:r>
          </w:p>
        </w:tc>
      </w:tr>
    </w:tbl>
    <w:p w:rsidR="000C01FB" w:rsidRDefault="00530669">
      <w:pPr>
        <w:rPr>
          <w:kern w:val="2"/>
          <w:sz w:val="22"/>
          <w:szCs w:val="22"/>
          <w:lang w:eastAsia="ar-SA"/>
        </w:rPr>
        <w:sectPr w:rsidR="000C01FB">
          <w:headerReference w:type="even" r:id="rId8"/>
          <w:headerReference w:type="default" r:id="rId9"/>
          <w:headerReference w:type="first" r:id="rId10"/>
          <w:pgSz w:w="11906" w:h="16838"/>
          <w:pgMar w:top="766" w:right="567" w:bottom="567" w:left="1134" w:header="709" w:footer="0" w:gutter="0"/>
          <w:cols w:space="720"/>
          <w:formProt w:val="0"/>
          <w:docGrid w:linePitch="360"/>
        </w:sectPr>
      </w:pPr>
      <w:r>
        <w:br w:type="page"/>
      </w:r>
    </w:p>
    <w:p w:rsidR="000C01FB" w:rsidRDefault="00530669">
      <w:pPr>
        <w:widowControl w:val="0"/>
        <w:jc w:val="right"/>
        <w:rPr>
          <w:b/>
          <w:kern w:val="2"/>
          <w:sz w:val="22"/>
          <w:szCs w:val="22"/>
          <w:lang w:eastAsia="ar-SA"/>
        </w:rPr>
      </w:pPr>
      <w:r>
        <w:rPr>
          <w:b/>
          <w:kern w:val="2"/>
          <w:sz w:val="22"/>
          <w:szCs w:val="22"/>
          <w:lang w:eastAsia="ar-SA"/>
        </w:rPr>
        <w:lastRenderedPageBreak/>
        <w:t>Приложение № 1</w:t>
      </w:r>
    </w:p>
    <w:p w:rsidR="000C01FB" w:rsidRDefault="00530669">
      <w:pPr>
        <w:widowControl w:val="0"/>
        <w:jc w:val="right"/>
        <w:rPr>
          <w:b/>
          <w:kern w:val="2"/>
          <w:sz w:val="22"/>
          <w:szCs w:val="22"/>
          <w:lang w:eastAsia="ar-SA"/>
        </w:rPr>
      </w:pPr>
      <w:r>
        <w:rPr>
          <w:b/>
          <w:kern w:val="2"/>
          <w:sz w:val="22"/>
          <w:szCs w:val="22"/>
          <w:lang w:eastAsia="ar-SA"/>
        </w:rPr>
        <w:t>К Договору № ___________</w:t>
      </w:r>
    </w:p>
    <w:p w:rsidR="000C01FB" w:rsidRDefault="00530669">
      <w:pPr>
        <w:jc w:val="right"/>
        <w:rPr>
          <w:b/>
          <w:color w:val="000000"/>
          <w:kern w:val="2"/>
          <w:sz w:val="22"/>
          <w:szCs w:val="22"/>
          <w:u w:val="single"/>
          <w:lang w:eastAsia="ar-SA"/>
        </w:rPr>
      </w:pPr>
      <w:r>
        <w:rPr>
          <w:b/>
          <w:kern w:val="2"/>
          <w:sz w:val="22"/>
          <w:szCs w:val="22"/>
          <w:lang w:eastAsia="ar-SA"/>
        </w:rPr>
        <w:t>от «___»__________2026 г.</w:t>
      </w:r>
    </w:p>
    <w:p w:rsidR="000C01FB" w:rsidRDefault="000C01FB">
      <w:pPr>
        <w:jc w:val="right"/>
        <w:rPr>
          <w:b/>
          <w:color w:val="000000"/>
          <w:kern w:val="2"/>
          <w:sz w:val="22"/>
          <w:szCs w:val="22"/>
          <w:u w:val="single"/>
          <w:lang w:eastAsia="ar-SA"/>
        </w:rPr>
      </w:pPr>
    </w:p>
    <w:p w:rsidR="000C01FB" w:rsidRDefault="00530669">
      <w:pPr>
        <w:jc w:val="center"/>
        <w:rPr>
          <w:b/>
          <w:color w:val="000000"/>
          <w:kern w:val="2"/>
          <w:sz w:val="22"/>
          <w:szCs w:val="22"/>
          <w:u w:val="single"/>
          <w:lang w:eastAsia="ar-SA"/>
        </w:rPr>
      </w:pPr>
      <w:r>
        <w:rPr>
          <w:b/>
          <w:color w:val="000000"/>
          <w:kern w:val="2"/>
          <w:sz w:val="22"/>
          <w:szCs w:val="22"/>
          <w:u w:val="single"/>
          <w:lang w:eastAsia="ar-SA"/>
        </w:rPr>
        <w:t>С П Е Ц И Ф И К А Ц И Я</w:t>
      </w:r>
    </w:p>
    <w:tbl>
      <w:tblPr>
        <w:tblW w:w="5000" w:type="pct"/>
        <w:tblLayout w:type="fixed"/>
        <w:tblLook w:val="00A0" w:firstRow="1" w:lastRow="0" w:firstColumn="1" w:lastColumn="0" w:noHBand="0" w:noVBand="0"/>
      </w:tblPr>
      <w:tblGrid>
        <w:gridCol w:w="437"/>
        <w:gridCol w:w="4614"/>
        <w:gridCol w:w="1824"/>
        <w:gridCol w:w="1508"/>
        <w:gridCol w:w="1040"/>
        <w:gridCol w:w="1874"/>
        <w:gridCol w:w="733"/>
        <w:gridCol w:w="704"/>
        <w:gridCol w:w="1032"/>
        <w:gridCol w:w="703"/>
        <w:gridCol w:w="1215"/>
        <w:gridCol w:w="236"/>
      </w:tblGrid>
      <w:tr w:rsidR="000C01FB">
        <w:trPr>
          <w:trHeight w:val="285"/>
        </w:trPr>
        <w:tc>
          <w:tcPr>
            <w:tcW w:w="438"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 п/п</w:t>
            </w:r>
          </w:p>
        </w:tc>
        <w:tc>
          <w:tcPr>
            <w:tcW w:w="4616"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Наименование</w:t>
            </w:r>
          </w:p>
        </w:tc>
        <w:tc>
          <w:tcPr>
            <w:tcW w:w="1825"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 и дата РУ</w:t>
            </w:r>
          </w:p>
        </w:tc>
        <w:tc>
          <w:tcPr>
            <w:tcW w:w="1509"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МНН</w:t>
            </w:r>
          </w:p>
        </w:tc>
        <w:tc>
          <w:tcPr>
            <w:tcW w:w="1040"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ОКПД2</w:t>
            </w:r>
          </w:p>
        </w:tc>
        <w:tc>
          <w:tcPr>
            <w:tcW w:w="1875"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Страна происхождения</w:t>
            </w:r>
          </w:p>
        </w:tc>
        <w:tc>
          <w:tcPr>
            <w:tcW w:w="733"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Ед.изм.</w:t>
            </w:r>
          </w:p>
        </w:tc>
        <w:tc>
          <w:tcPr>
            <w:tcW w:w="704"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Кол-во</w:t>
            </w:r>
          </w:p>
        </w:tc>
        <w:tc>
          <w:tcPr>
            <w:tcW w:w="1032"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Цена</w:t>
            </w:r>
          </w:p>
        </w:tc>
        <w:tc>
          <w:tcPr>
            <w:tcW w:w="703"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НДС %</w:t>
            </w:r>
          </w:p>
        </w:tc>
        <w:tc>
          <w:tcPr>
            <w:tcW w:w="1216" w:type="dxa"/>
            <w:tcBorders>
              <w:top w:val="single" w:sz="4" w:space="0" w:color="000000"/>
              <w:left w:val="single" w:sz="4" w:space="0" w:color="000000"/>
              <w:bottom w:val="single" w:sz="4" w:space="0" w:color="000000"/>
              <w:right w:val="single" w:sz="4" w:space="0" w:color="000000"/>
            </w:tcBorders>
          </w:tcPr>
          <w:p w:rsidR="000C01FB" w:rsidRDefault="00530669">
            <w:pPr>
              <w:jc w:val="center"/>
              <w:rPr>
                <w:b/>
                <w:bCs/>
                <w:kern w:val="2"/>
                <w:sz w:val="22"/>
                <w:szCs w:val="22"/>
                <w:lang w:eastAsia="ar-SA"/>
              </w:rPr>
            </w:pPr>
            <w:r>
              <w:rPr>
                <w:b/>
                <w:bCs/>
                <w:kern w:val="2"/>
                <w:sz w:val="22"/>
                <w:szCs w:val="22"/>
                <w:lang w:eastAsia="ar-SA"/>
              </w:rPr>
              <w:t>Сумма</w:t>
            </w:r>
          </w:p>
        </w:tc>
        <w:tc>
          <w:tcPr>
            <w:tcW w:w="12" w:type="dxa"/>
          </w:tcPr>
          <w:p w:rsidR="000C01FB" w:rsidRDefault="000C01FB"/>
        </w:tc>
      </w:tr>
      <w:tr w:rsidR="000C01FB">
        <w:trPr>
          <w:trHeight w:val="300"/>
        </w:trPr>
        <w:tc>
          <w:tcPr>
            <w:tcW w:w="438" w:type="dxa"/>
            <w:tcBorders>
              <w:top w:val="single" w:sz="4" w:space="0" w:color="000000"/>
              <w:left w:val="single" w:sz="4" w:space="0" w:color="000000"/>
              <w:bottom w:val="single" w:sz="4" w:space="0" w:color="000000"/>
              <w:right w:val="single" w:sz="4" w:space="0" w:color="000000"/>
            </w:tcBorders>
          </w:tcPr>
          <w:p w:rsidR="000C01FB" w:rsidRDefault="00530669">
            <w:pPr>
              <w:jc w:val="center"/>
              <w:rPr>
                <w:bCs/>
                <w:kern w:val="2"/>
                <w:sz w:val="22"/>
                <w:szCs w:val="22"/>
                <w:lang w:eastAsia="ar-SA"/>
              </w:rPr>
            </w:pPr>
            <w:r>
              <w:rPr>
                <w:bCs/>
                <w:kern w:val="2"/>
                <w:sz w:val="22"/>
                <w:szCs w:val="22"/>
                <w:lang w:eastAsia="ar-SA"/>
              </w:rPr>
              <w:t>1</w:t>
            </w:r>
          </w:p>
        </w:tc>
        <w:tc>
          <w:tcPr>
            <w:tcW w:w="4616"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825"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509"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040"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875"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733"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704"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032"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703"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216" w:type="dxa"/>
            <w:tcBorders>
              <w:top w:val="single" w:sz="4" w:space="0" w:color="000000"/>
              <w:left w:val="single" w:sz="4" w:space="0" w:color="000000"/>
              <w:bottom w:val="single" w:sz="4" w:space="0" w:color="000000"/>
              <w:right w:val="single" w:sz="4" w:space="0" w:color="000000"/>
            </w:tcBorders>
          </w:tcPr>
          <w:p w:rsidR="000C01FB" w:rsidRDefault="000C01FB">
            <w:pPr>
              <w:jc w:val="center"/>
              <w:rPr>
                <w:bCs/>
                <w:kern w:val="2"/>
                <w:sz w:val="22"/>
                <w:szCs w:val="22"/>
                <w:lang w:eastAsia="ar-SA"/>
              </w:rPr>
            </w:pPr>
          </w:p>
        </w:tc>
        <w:tc>
          <w:tcPr>
            <w:tcW w:w="12" w:type="dxa"/>
          </w:tcPr>
          <w:p w:rsidR="000C01FB" w:rsidRDefault="000C01FB"/>
        </w:tc>
      </w:tr>
      <w:tr w:rsidR="000C01FB">
        <w:trPr>
          <w:trHeight w:val="526"/>
        </w:trPr>
        <w:tc>
          <w:tcPr>
            <w:tcW w:w="5054" w:type="dxa"/>
            <w:gridSpan w:val="2"/>
            <w:tcBorders>
              <w:top w:val="single" w:sz="4" w:space="0" w:color="000000"/>
              <w:left w:val="single" w:sz="4" w:space="0" w:color="000000"/>
              <w:bottom w:val="single" w:sz="4" w:space="0" w:color="000000"/>
              <w:right w:val="single" w:sz="4" w:space="0" w:color="000000"/>
            </w:tcBorders>
          </w:tcPr>
          <w:p w:rsidR="000C01FB" w:rsidRDefault="000C01FB">
            <w:pPr>
              <w:jc w:val="right"/>
              <w:rPr>
                <w:b/>
                <w:bCs/>
                <w:kern w:val="2"/>
                <w:sz w:val="22"/>
                <w:szCs w:val="22"/>
                <w:lang w:eastAsia="ar-SA"/>
              </w:rPr>
            </w:pPr>
          </w:p>
        </w:tc>
        <w:tc>
          <w:tcPr>
            <w:tcW w:w="1825" w:type="dxa"/>
            <w:tcBorders>
              <w:top w:val="single" w:sz="4" w:space="0" w:color="000000"/>
              <w:left w:val="single" w:sz="4" w:space="0" w:color="000000"/>
              <w:bottom w:val="single" w:sz="4" w:space="0" w:color="000000"/>
              <w:right w:val="single" w:sz="4" w:space="0" w:color="000000"/>
            </w:tcBorders>
          </w:tcPr>
          <w:p w:rsidR="000C01FB" w:rsidRDefault="000C01FB">
            <w:pPr>
              <w:jc w:val="right"/>
              <w:rPr>
                <w:b/>
                <w:bCs/>
                <w:kern w:val="2"/>
                <w:sz w:val="22"/>
                <w:szCs w:val="22"/>
                <w:lang w:eastAsia="ar-SA"/>
              </w:rPr>
            </w:pPr>
          </w:p>
        </w:tc>
        <w:tc>
          <w:tcPr>
            <w:tcW w:w="1509" w:type="dxa"/>
            <w:tcBorders>
              <w:top w:val="single" w:sz="4" w:space="0" w:color="000000"/>
              <w:left w:val="single" w:sz="4" w:space="0" w:color="000000"/>
              <w:bottom w:val="single" w:sz="4" w:space="0" w:color="000000"/>
              <w:right w:val="single" w:sz="4" w:space="0" w:color="000000"/>
            </w:tcBorders>
          </w:tcPr>
          <w:p w:rsidR="000C01FB" w:rsidRDefault="000C01FB">
            <w:pPr>
              <w:jc w:val="right"/>
              <w:rPr>
                <w:b/>
                <w:bCs/>
                <w:kern w:val="2"/>
                <w:sz w:val="22"/>
                <w:szCs w:val="22"/>
                <w:lang w:eastAsia="ar-SA"/>
              </w:rPr>
            </w:pPr>
          </w:p>
        </w:tc>
        <w:tc>
          <w:tcPr>
            <w:tcW w:w="5384" w:type="dxa"/>
            <w:gridSpan w:val="5"/>
            <w:tcBorders>
              <w:top w:val="single" w:sz="4" w:space="0" w:color="000000"/>
              <w:left w:val="single" w:sz="4" w:space="0" w:color="000000"/>
              <w:bottom w:val="single" w:sz="4" w:space="0" w:color="000000"/>
              <w:right w:val="single" w:sz="4" w:space="0" w:color="000000"/>
            </w:tcBorders>
          </w:tcPr>
          <w:p w:rsidR="000C01FB" w:rsidRDefault="000C01FB">
            <w:pPr>
              <w:jc w:val="right"/>
              <w:rPr>
                <w:sz w:val="22"/>
                <w:szCs w:val="22"/>
              </w:rPr>
            </w:pPr>
          </w:p>
        </w:tc>
        <w:tc>
          <w:tcPr>
            <w:tcW w:w="1931" w:type="dxa"/>
            <w:gridSpan w:val="3"/>
            <w:tcBorders>
              <w:top w:val="single" w:sz="4" w:space="0" w:color="000000"/>
              <w:left w:val="single" w:sz="4" w:space="0" w:color="000000"/>
              <w:bottom w:val="single" w:sz="4" w:space="0" w:color="000000"/>
              <w:right w:val="single" w:sz="4" w:space="0" w:color="000000"/>
            </w:tcBorders>
          </w:tcPr>
          <w:p w:rsidR="000C01FB" w:rsidRDefault="000C01FB">
            <w:pPr>
              <w:rPr>
                <w:sz w:val="22"/>
                <w:szCs w:val="22"/>
              </w:rPr>
            </w:pPr>
          </w:p>
        </w:tc>
      </w:tr>
    </w:tbl>
    <w:p w:rsidR="000C01FB" w:rsidRDefault="000C01FB">
      <w:pPr>
        <w:jc w:val="center"/>
        <w:rPr>
          <w:b/>
          <w:color w:val="000000"/>
          <w:kern w:val="2"/>
          <w:sz w:val="22"/>
          <w:szCs w:val="22"/>
          <w:u w:val="single"/>
          <w:lang w:eastAsia="ar-SA"/>
        </w:rPr>
      </w:pPr>
    </w:p>
    <w:p w:rsidR="000C01FB" w:rsidRDefault="000C01FB">
      <w:pPr>
        <w:jc w:val="center"/>
        <w:rPr>
          <w:b/>
          <w:color w:val="000000"/>
          <w:kern w:val="2"/>
          <w:sz w:val="22"/>
          <w:szCs w:val="22"/>
          <w:u w:val="single"/>
          <w:lang w:eastAsia="ar-SA"/>
        </w:rPr>
      </w:pPr>
    </w:p>
    <w:p w:rsidR="000C01FB" w:rsidRDefault="000C01FB">
      <w:pPr>
        <w:jc w:val="center"/>
        <w:rPr>
          <w:kern w:val="2"/>
          <w:sz w:val="22"/>
          <w:szCs w:val="22"/>
          <w:lang w:eastAsia="ar-SA"/>
        </w:rPr>
      </w:pPr>
    </w:p>
    <w:p w:rsidR="000C01FB" w:rsidRDefault="00530669">
      <w:pPr>
        <w:rPr>
          <w:b/>
          <w:kern w:val="2"/>
          <w:sz w:val="22"/>
          <w:szCs w:val="22"/>
          <w:lang w:eastAsia="ar-SA"/>
        </w:rPr>
      </w:pPr>
      <w:r>
        <w:rPr>
          <w:b/>
          <w:kern w:val="2"/>
          <w:sz w:val="22"/>
          <w:szCs w:val="22"/>
          <w:lang w:eastAsia="ar-SA"/>
        </w:rPr>
        <w:t xml:space="preserve"> </w:t>
      </w:r>
    </w:p>
    <w:p w:rsidR="000C01FB" w:rsidRDefault="000C01FB">
      <w:pPr>
        <w:rPr>
          <w:kern w:val="2"/>
          <w:sz w:val="22"/>
          <w:szCs w:val="22"/>
          <w:lang w:eastAsia="ar-SA"/>
        </w:rPr>
      </w:pPr>
    </w:p>
    <w:p w:rsidR="000C01FB" w:rsidRDefault="000C01FB">
      <w:pPr>
        <w:widowControl w:val="0"/>
        <w:rPr>
          <w:kern w:val="2"/>
          <w:sz w:val="22"/>
          <w:szCs w:val="22"/>
          <w:lang w:eastAsia="ar-SA"/>
        </w:rPr>
      </w:pPr>
    </w:p>
    <w:tbl>
      <w:tblPr>
        <w:tblW w:w="9713" w:type="dxa"/>
        <w:tblLayout w:type="fixed"/>
        <w:tblLook w:val="00A0" w:firstRow="1" w:lastRow="0" w:firstColumn="1" w:lastColumn="0" w:noHBand="0" w:noVBand="0"/>
      </w:tblPr>
      <w:tblGrid>
        <w:gridCol w:w="4856"/>
        <w:gridCol w:w="4857"/>
      </w:tblGrid>
      <w:tr w:rsidR="000C01FB">
        <w:tc>
          <w:tcPr>
            <w:tcW w:w="4856" w:type="dxa"/>
          </w:tcPr>
          <w:p w:rsidR="000C01FB" w:rsidRDefault="00530669">
            <w:pPr>
              <w:rPr>
                <w:b/>
                <w:kern w:val="2"/>
                <w:sz w:val="22"/>
                <w:szCs w:val="22"/>
                <w:lang w:eastAsia="ar-SA"/>
              </w:rPr>
            </w:pPr>
            <w:r>
              <w:rPr>
                <w:b/>
                <w:kern w:val="2"/>
                <w:sz w:val="22"/>
                <w:szCs w:val="22"/>
                <w:lang w:eastAsia="ar-SA"/>
              </w:rPr>
              <w:t xml:space="preserve">"Заказчик" </w:t>
            </w:r>
          </w:p>
          <w:p w:rsidR="000C01FB" w:rsidRDefault="000C01FB">
            <w:pPr>
              <w:rPr>
                <w:kern w:val="2"/>
                <w:sz w:val="22"/>
                <w:szCs w:val="22"/>
                <w:lang w:eastAsia="ar-SA"/>
              </w:rPr>
            </w:pPr>
          </w:p>
        </w:tc>
        <w:tc>
          <w:tcPr>
            <w:tcW w:w="4856" w:type="dxa"/>
          </w:tcPr>
          <w:p w:rsidR="000C01FB" w:rsidRDefault="00530669">
            <w:pPr>
              <w:rPr>
                <w:kern w:val="2"/>
                <w:sz w:val="22"/>
                <w:szCs w:val="22"/>
                <w:lang w:eastAsia="ar-SA"/>
              </w:rPr>
            </w:pPr>
            <w:r>
              <w:rPr>
                <w:b/>
                <w:kern w:val="2"/>
                <w:sz w:val="22"/>
                <w:szCs w:val="22"/>
                <w:lang w:eastAsia="ar-SA"/>
              </w:rPr>
              <w:t>"Поставщик"</w:t>
            </w:r>
          </w:p>
        </w:tc>
      </w:tr>
      <w:tr w:rsidR="000C01FB">
        <w:tc>
          <w:tcPr>
            <w:tcW w:w="4856" w:type="dxa"/>
          </w:tcPr>
          <w:p w:rsidR="000C01FB" w:rsidRDefault="00B85A07">
            <w:pPr>
              <w:rPr>
                <w:b/>
                <w:kern w:val="2"/>
                <w:sz w:val="22"/>
                <w:szCs w:val="22"/>
                <w:lang w:eastAsia="ar-SA"/>
              </w:rPr>
            </w:pPr>
            <w:r>
              <w:rPr>
                <w:b/>
                <w:kern w:val="2"/>
                <w:sz w:val="22"/>
                <w:szCs w:val="22"/>
                <w:lang w:eastAsia="ar-SA"/>
              </w:rPr>
              <w:t>__________</w:t>
            </w:r>
          </w:p>
        </w:tc>
        <w:tc>
          <w:tcPr>
            <w:tcW w:w="4856" w:type="dxa"/>
          </w:tcPr>
          <w:p w:rsidR="000C01FB" w:rsidRDefault="00530669">
            <w:pPr>
              <w:rPr>
                <w:b/>
                <w:sz w:val="22"/>
                <w:szCs w:val="22"/>
              </w:rPr>
            </w:pPr>
            <w:r>
              <w:rPr>
                <w:b/>
                <w:sz w:val="22"/>
                <w:szCs w:val="22"/>
              </w:rPr>
              <w:t xml:space="preserve"> </w:t>
            </w:r>
          </w:p>
          <w:p w:rsidR="000C01FB" w:rsidRDefault="000C01FB">
            <w:pPr>
              <w:rPr>
                <w:b/>
                <w:sz w:val="22"/>
                <w:szCs w:val="22"/>
              </w:rPr>
            </w:pPr>
          </w:p>
          <w:p w:rsidR="000C01FB" w:rsidRDefault="00530669">
            <w:pPr>
              <w:rPr>
                <w:b/>
                <w:kern w:val="2"/>
                <w:sz w:val="22"/>
                <w:szCs w:val="22"/>
                <w:lang w:eastAsia="ar-SA"/>
              </w:rPr>
            </w:pPr>
            <w:r>
              <w:rPr>
                <w:b/>
                <w:kern w:val="2"/>
                <w:sz w:val="22"/>
                <w:szCs w:val="22"/>
                <w:lang w:eastAsia="ar-SA"/>
              </w:rPr>
              <w:t xml:space="preserve">_______________ </w:t>
            </w:r>
            <w:r>
              <w:rPr>
                <w:b/>
                <w:sz w:val="22"/>
                <w:szCs w:val="22"/>
              </w:rPr>
              <w:t xml:space="preserve"> </w:t>
            </w:r>
            <w:r>
              <w:rPr>
                <w:b/>
                <w:kern w:val="2"/>
                <w:sz w:val="22"/>
                <w:szCs w:val="22"/>
                <w:lang w:eastAsia="ar-SA"/>
              </w:rPr>
              <w:t xml:space="preserve"> </w:t>
            </w:r>
          </w:p>
        </w:tc>
      </w:tr>
    </w:tbl>
    <w:p w:rsidR="000C01FB" w:rsidRDefault="000C01FB">
      <w:pPr>
        <w:widowControl w:val="0"/>
        <w:rPr>
          <w:kern w:val="2"/>
          <w:sz w:val="22"/>
          <w:szCs w:val="22"/>
          <w:lang w:eastAsia="ar-SA"/>
        </w:rPr>
      </w:pPr>
    </w:p>
    <w:p w:rsidR="000C01FB" w:rsidRDefault="00530669">
      <w:pPr>
        <w:widowControl w:val="0"/>
        <w:rPr>
          <w:kern w:val="2"/>
          <w:sz w:val="22"/>
          <w:szCs w:val="22"/>
          <w:lang w:eastAsia="ar-SA"/>
        </w:rPr>
        <w:sectPr w:rsidR="000C01FB">
          <w:headerReference w:type="default" r:id="rId11"/>
          <w:headerReference w:type="first" r:id="rId12"/>
          <w:pgSz w:w="16838" w:h="11906" w:orient="landscape"/>
          <w:pgMar w:top="1134" w:right="567" w:bottom="567" w:left="567" w:header="709" w:footer="0" w:gutter="0"/>
          <w:cols w:space="720"/>
          <w:formProt w:val="0"/>
          <w:docGrid w:linePitch="360"/>
        </w:sectPr>
      </w:pPr>
      <w:r>
        <w:br w:type="page"/>
      </w:r>
    </w:p>
    <w:p w:rsidR="000C01FB" w:rsidRDefault="000C01FB" w:rsidP="00B85A07">
      <w:pPr>
        <w:widowControl w:val="0"/>
        <w:jc w:val="right"/>
        <w:rPr>
          <w:sz w:val="22"/>
          <w:szCs w:val="22"/>
        </w:rPr>
      </w:pPr>
    </w:p>
    <w:sectPr w:rsidR="000C01FB" w:rsidSect="00B85A07">
      <w:headerReference w:type="default" r:id="rId13"/>
      <w:pgSz w:w="16838" w:h="11906" w:orient="landscape"/>
      <w:pgMar w:top="567" w:right="567" w:bottom="567" w:left="567"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B74" w:rsidRDefault="00610B74">
      <w:r>
        <w:separator/>
      </w:r>
    </w:p>
  </w:endnote>
  <w:endnote w:type="continuationSeparator" w:id="0">
    <w:p w:rsidR="00610B74" w:rsidRDefault="00610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B74" w:rsidRDefault="00610B74">
      <w:r>
        <w:separator/>
      </w:r>
    </w:p>
  </w:footnote>
  <w:footnote w:type="continuationSeparator" w:id="0">
    <w:p w:rsidR="00610B74" w:rsidRDefault="00610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1FB" w:rsidRDefault="000C01F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1FB" w:rsidRDefault="00530669">
    <w:pPr>
      <w:pStyle w:val="a5"/>
      <w:spacing w:after="120"/>
      <w:jc w:val="center"/>
      <w:rPr>
        <w:sz w:val="16"/>
        <w:szCs w:val="16"/>
      </w:rPr>
    </w:pPr>
    <w:r>
      <w:rPr>
        <w:noProof/>
      </w:rPr>
      <mc:AlternateContent>
        <mc:Choice Requires="wps">
          <w:drawing>
            <wp:anchor distT="0" distB="0" distL="0" distR="0" simplePos="0" relativeHeight="251656704" behindDoc="0" locked="0" layoutInCell="0" allowOverlap="1">
              <wp:simplePos x="0" y="0"/>
              <wp:positionH relativeFrom="margin">
                <wp:align>center</wp:align>
              </wp:positionH>
              <wp:positionV relativeFrom="paragraph">
                <wp:posOffset>635</wp:posOffset>
              </wp:positionV>
              <wp:extent cx="78105" cy="186055"/>
              <wp:effectExtent l="0" t="0" r="0" b="0"/>
              <wp:wrapSquare wrapText="largest"/>
              <wp:docPr id="1" name="Врезка1"/>
              <wp:cNvGraphicFramePr/>
              <a:graphic xmlns:a="http://schemas.openxmlformats.org/drawingml/2006/main">
                <a:graphicData uri="http://schemas.microsoft.com/office/word/2010/wordprocessingShape">
                  <wps:wsp>
                    <wps:cNvSpPr txBox="1"/>
                    <wps:spPr>
                      <a:xfrm>
                        <a:off x="0" y="0"/>
                        <a:ext cx="78105" cy="186055"/>
                      </a:xfrm>
                      <a:prstGeom prst="rect">
                        <a:avLst/>
                      </a:prstGeom>
                      <a:solidFill>
                        <a:srgbClr val="FFFFFF">
                          <a:alpha val="0"/>
                        </a:srgbClr>
                      </a:solidFill>
                    </wps:spPr>
                    <wps:txbx>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B85A07">
                            <w:rPr>
                              <w:rStyle w:val="a3"/>
                              <w:noProof/>
                            </w:rPr>
                            <w:t>2</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left:0;text-align:left;margin-left:0;margin-top:.05pt;width:6.15pt;height:14.65pt;z-index:25165670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" o:allowincell="f" stroked="f">
              <v:fill opacity="0"/>
              <v:textbox style="mso-fit-shape-to-text:t" inset="0,0,0,0">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B85A07">
                      <w:rPr>
                        <w:rStyle w:val="a3"/>
                        <w:noProof/>
                      </w:rPr>
                      <w:t>2</w:t>
                    </w:r>
                    <w:r>
                      <w:rPr>
                        <w:rStyle w:val="a3"/>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1FB" w:rsidRDefault="00530669">
    <w:pPr>
      <w:pStyle w:val="a5"/>
      <w:spacing w:after="120"/>
      <w:jc w:val="center"/>
      <w:rPr>
        <w:sz w:val="16"/>
        <w:szCs w:val="16"/>
      </w:rPr>
    </w:pPr>
    <w:r>
      <w:rPr>
        <w:noProof/>
      </w:rPr>
      <mc:AlternateContent>
        <mc:Choice Requires="wps">
          <w:drawing>
            <wp:anchor distT="0" distB="0" distL="0" distR="0" simplePos="0" relativeHeight="251657728" behindDoc="0" locked="0" layoutInCell="0" allowOverlap="1">
              <wp:simplePos x="0" y="0"/>
              <wp:positionH relativeFrom="margin">
                <wp:align>center</wp:align>
              </wp:positionH>
              <wp:positionV relativeFrom="paragraph">
                <wp:posOffset>635</wp:posOffset>
              </wp:positionV>
              <wp:extent cx="78105" cy="186055"/>
              <wp:effectExtent l="0" t="0" r="0" b="0"/>
              <wp:wrapSquare wrapText="largest"/>
              <wp:docPr id="2" name="Врезка1"/>
              <wp:cNvGraphicFramePr/>
              <a:graphic xmlns:a="http://schemas.openxmlformats.org/drawingml/2006/main">
                <a:graphicData uri="http://schemas.microsoft.com/office/word/2010/wordprocessingShape">
                  <wps:wsp>
                    <wps:cNvSpPr txBox="1"/>
                    <wps:spPr>
                      <a:xfrm>
                        <a:off x="0" y="0"/>
                        <a:ext cx="78105" cy="186055"/>
                      </a:xfrm>
                      <a:prstGeom prst="rect">
                        <a:avLst/>
                      </a:prstGeom>
                      <a:solidFill>
                        <a:srgbClr val="FFFFFF">
                          <a:alpha val="0"/>
                        </a:srgbClr>
                      </a:solidFill>
                    </wps:spPr>
                    <wps:txbx>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Pr>
                              <w:rStyle w:val="a3"/>
                            </w:rPr>
                            <w:t>5</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0;margin-top:.05pt;width:6.15pt;height:14.6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" o:allowincell="f" stroked="f">
              <v:fill opacity="0"/>
              <v:textbox style="mso-fit-shape-to-text:t" inset="0,0,0,0">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Pr>
                        <w:rStyle w:val="a3"/>
                      </w:rPr>
                      <w:t>5</w:t>
                    </w:r>
                    <w:r>
                      <w:rPr>
                        <w:rStyle w:val="a3"/>
                      </w:rPr>
                      <w:fldChar w:fldCharType="end"/>
                    </w:r>
                  </w:p>
                </w:txbxContent>
              </v:textbox>
              <w10:wrap type="square" side="largest" anchorx="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1FB" w:rsidRDefault="00530669">
    <w:pPr>
      <w:pStyle w:val="a5"/>
      <w:spacing w:after="120"/>
      <w:jc w:val="center"/>
      <w:rPr>
        <w:sz w:val="16"/>
        <w:szCs w:val="16"/>
      </w:rPr>
    </w:pPr>
    <w:r>
      <w:rPr>
        <w:noProof/>
      </w:rPr>
      <mc:AlternateContent>
        <mc:Choice Requires="wps">
          <w:drawing>
            <wp:anchor distT="0" distB="0" distL="0" distR="0" simplePos="0" relativeHeight="251658752" behindDoc="0" locked="0" layoutInCell="0" allowOverlap="1">
              <wp:simplePos x="0" y="0"/>
              <wp:positionH relativeFrom="margin">
                <wp:align>center</wp:align>
              </wp:positionH>
              <wp:positionV relativeFrom="paragraph">
                <wp:posOffset>635</wp:posOffset>
              </wp:positionV>
              <wp:extent cx="78105" cy="186055"/>
              <wp:effectExtent l="0" t="0" r="0" b="0"/>
              <wp:wrapSquare wrapText="largest"/>
              <wp:docPr id="3" name="Врезка2"/>
              <wp:cNvGraphicFramePr/>
              <a:graphic xmlns:a="http://schemas.openxmlformats.org/drawingml/2006/main">
                <a:graphicData uri="http://schemas.microsoft.com/office/word/2010/wordprocessingShape">
                  <wps:wsp>
                    <wps:cNvSpPr txBox="1"/>
                    <wps:spPr>
                      <a:xfrm>
                        <a:off x="0" y="0"/>
                        <a:ext cx="78105" cy="186055"/>
                      </a:xfrm>
                      <a:prstGeom prst="rect">
                        <a:avLst/>
                      </a:prstGeom>
                      <a:solidFill>
                        <a:srgbClr val="FFFFFF">
                          <a:alpha val="0"/>
                        </a:srgbClr>
                      </a:solidFill>
                    </wps:spPr>
                    <wps:txbx>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B85A07">
                            <w:rPr>
                              <w:rStyle w:val="a3"/>
                              <w:noProof/>
                            </w:rPr>
                            <w:t>6</w:t>
                          </w:r>
                          <w:r>
                            <w:rPr>
                              <w:rStyle w:val="a3"/>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2" o:spid="_x0000_s1028" type="#_x0000_t202" style="position:absolute;left:0;text-align:left;margin-left:0;margin-top:.05pt;width:6.15pt;height:14.6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" o:allowincell="f" stroked="f">
              <v:fill opacity="0"/>
              <v:textbox style="mso-fit-shape-to-text:t" inset="0,0,0,0">
                <w:txbxContent>
                  <w:p w:rsidR="000C01FB" w:rsidRDefault="00530669">
                    <w:pPr>
                      <w:pStyle w:val="a5"/>
                      <w:rPr>
                        <w:rStyle w:val="a3"/>
                      </w:rPr>
                    </w:pPr>
                    <w:r>
                      <w:rPr>
                        <w:rStyle w:val="a3"/>
                      </w:rPr>
                      <w:fldChar w:fldCharType="begin"/>
                    </w:r>
                    <w:r>
                      <w:rPr>
                        <w:rStyle w:val="a3"/>
                      </w:rPr>
                      <w:instrText xml:space="preserve"> PAGE </w:instrText>
                    </w:r>
                    <w:r>
                      <w:rPr>
                        <w:rStyle w:val="a3"/>
                      </w:rPr>
                      <w:fldChar w:fldCharType="separate"/>
                    </w:r>
                    <w:r w:rsidR="00B85A07">
                      <w:rPr>
                        <w:rStyle w:val="a3"/>
                        <w:noProof/>
                      </w:rPr>
                      <w:t>6</w:t>
                    </w:r>
                    <w:r>
                      <w:rPr>
                        <w:rStyle w:val="a3"/>
                      </w:rPr>
                      <w:fldChar w:fldCharType="end"/>
                    </w:r>
                  </w:p>
                </w:txbxContent>
              </v:textbox>
              <w10:wrap type="square" side="largest" anchorx="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1FB" w:rsidRDefault="000C01F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1FB" w:rsidRDefault="000C01FB">
    <w:pPr>
      <w:pStyle w:val="a9"/>
      <w:spacing w:line="9"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94AC3"/>
    <w:multiLevelType w:val="multilevel"/>
    <w:tmpl w:val="B20ADA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05914AE"/>
    <w:multiLevelType w:val="multilevel"/>
    <w:tmpl w:val="2F52C580"/>
    <w:lvl w:ilvl="0">
      <w:start w:val="1"/>
      <w:numFmt w:val="decimal"/>
      <w:lvlText w:val="%1."/>
      <w:lvlJc w:val="left"/>
      <w:pPr>
        <w:tabs>
          <w:tab w:val="num" w:pos="0"/>
        </w:tabs>
        <w:ind w:left="292" w:hanging="122"/>
      </w:pPr>
      <w:rPr>
        <w:b/>
        <w:bCs/>
        <w:spacing w:val="0"/>
        <w:w w:val="105"/>
        <w:lang w:val="ru-RU" w:eastAsia="en-US" w:bidi="ar-SA"/>
      </w:rPr>
    </w:lvl>
    <w:lvl w:ilvl="1">
      <w:numFmt w:val="bullet"/>
      <w:lvlText w:val=""/>
      <w:lvlJc w:val="left"/>
      <w:pPr>
        <w:tabs>
          <w:tab w:val="num" w:pos="0"/>
        </w:tabs>
        <w:ind w:left="1881" w:hanging="122"/>
      </w:pPr>
      <w:rPr>
        <w:rFonts w:ascii="Symbol" w:hAnsi="Symbol" w:cs="Symbol" w:hint="default"/>
        <w:lang w:val="ru-RU" w:eastAsia="en-US" w:bidi="ar-SA"/>
      </w:rPr>
    </w:lvl>
    <w:lvl w:ilvl="2">
      <w:numFmt w:val="bullet"/>
      <w:lvlText w:val=""/>
      <w:lvlJc w:val="left"/>
      <w:pPr>
        <w:tabs>
          <w:tab w:val="num" w:pos="0"/>
        </w:tabs>
        <w:ind w:left="3463" w:hanging="122"/>
      </w:pPr>
      <w:rPr>
        <w:rFonts w:ascii="Symbol" w:hAnsi="Symbol" w:cs="Symbol" w:hint="default"/>
        <w:lang w:val="ru-RU" w:eastAsia="en-US" w:bidi="ar-SA"/>
      </w:rPr>
    </w:lvl>
    <w:lvl w:ilvl="3">
      <w:numFmt w:val="bullet"/>
      <w:lvlText w:val=""/>
      <w:lvlJc w:val="left"/>
      <w:pPr>
        <w:tabs>
          <w:tab w:val="num" w:pos="0"/>
        </w:tabs>
        <w:ind w:left="5045" w:hanging="122"/>
      </w:pPr>
      <w:rPr>
        <w:rFonts w:ascii="Symbol" w:hAnsi="Symbol" w:cs="Symbol" w:hint="default"/>
        <w:lang w:val="ru-RU" w:eastAsia="en-US" w:bidi="ar-SA"/>
      </w:rPr>
    </w:lvl>
    <w:lvl w:ilvl="4">
      <w:numFmt w:val="bullet"/>
      <w:lvlText w:val=""/>
      <w:lvlJc w:val="left"/>
      <w:pPr>
        <w:tabs>
          <w:tab w:val="num" w:pos="0"/>
        </w:tabs>
        <w:ind w:left="6627" w:hanging="122"/>
      </w:pPr>
      <w:rPr>
        <w:rFonts w:ascii="Symbol" w:hAnsi="Symbol" w:cs="Symbol" w:hint="default"/>
        <w:lang w:val="ru-RU" w:eastAsia="en-US" w:bidi="ar-SA"/>
      </w:rPr>
    </w:lvl>
    <w:lvl w:ilvl="5">
      <w:numFmt w:val="bullet"/>
      <w:lvlText w:val=""/>
      <w:lvlJc w:val="left"/>
      <w:pPr>
        <w:tabs>
          <w:tab w:val="num" w:pos="0"/>
        </w:tabs>
        <w:ind w:left="8208" w:hanging="122"/>
      </w:pPr>
      <w:rPr>
        <w:rFonts w:ascii="Symbol" w:hAnsi="Symbol" w:cs="Symbol" w:hint="default"/>
        <w:lang w:val="ru-RU" w:eastAsia="en-US" w:bidi="ar-SA"/>
      </w:rPr>
    </w:lvl>
    <w:lvl w:ilvl="6">
      <w:numFmt w:val="bullet"/>
      <w:lvlText w:val=""/>
      <w:lvlJc w:val="left"/>
      <w:pPr>
        <w:tabs>
          <w:tab w:val="num" w:pos="0"/>
        </w:tabs>
        <w:ind w:left="9790" w:hanging="122"/>
      </w:pPr>
      <w:rPr>
        <w:rFonts w:ascii="Symbol" w:hAnsi="Symbol" w:cs="Symbol" w:hint="default"/>
        <w:lang w:val="ru-RU" w:eastAsia="en-US" w:bidi="ar-SA"/>
      </w:rPr>
    </w:lvl>
    <w:lvl w:ilvl="7">
      <w:numFmt w:val="bullet"/>
      <w:lvlText w:val=""/>
      <w:lvlJc w:val="left"/>
      <w:pPr>
        <w:tabs>
          <w:tab w:val="num" w:pos="0"/>
        </w:tabs>
        <w:ind w:left="11372" w:hanging="122"/>
      </w:pPr>
      <w:rPr>
        <w:rFonts w:ascii="Symbol" w:hAnsi="Symbol" w:cs="Symbol" w:hint="default"/>
        <w:lang w:val="ru-RU" w:eastAsia="en-US" w:bidi="ar-SA"/>
      </w:rPr>
    </w:lvl>
    <w:lvl w:ilvl="8">
      <w:numFmt w:val="bullet"/>
      <w:lvlText w:val=""/>
      <w:lvlJc w:val="left"/>
      <w:pPr>
        <w:tabs>
          <w:tab w:val="num" w:pos="0"/>
        </w:tabs>
        <w:ind w:left="12954" w:hanging="122"/>
      </w:pPr>
      <w:rPr>
        <w:rFonts w:ascii="Symbol" w:hAnsi="Symbol" w:cs="Symbol" w:hint="default"/>
        <w:lang w:val="ru-RU"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1FB"/>
    <w:rsid w:val="00067CAA"/>
    <w:rsid w:val="000C01FB"/>
    <w:rsid w:val="000D2AEF"/>
    <w:rsid w:val="00186EAC"/>
    <w:rsid w:val="001A7152"/>
    <w:rsid w:val="00463663"/>
    <w:rsid w:val="00530669"/>
    <w:rsid w:val="00610B74"/>
    <w:rsid w:val="00724CC3"/>
    <w:rsid w:val="00B85A07"/>
    <w:rsid w:val="00E2271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uiPriority="0" w:qFormat="1"/>
    <w:lsdException w:name="caption" w:locked="1" w:uiPriority="0" w:qFormat="1"/>
    <w:lsdException w:name="List" w:uiPriority="0"/>
    <w:lsdException w:name="Title" w:locked="1" w:semiHidden="0" w:uiPriority="1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6D1"/>
    <w:rPr>
      <w:rFonts w:ascii="Times New Roman" w:eastAsia="Times New Roman" w:hAnsi="Times New Roman"/>
      <w:sz w:val="24"/>
      <w:szCs w:val="24"/>
    </w:rPr>
  </w:style>
  <w:style w:type="paragraph" w:styleId="1">
    <w:name w:val="heading 1"/>
    <w:basedOn w:val="a"/>
    <w:link w:val="10"/>
    <w:uiPriority w:val="9"/>
    <w:qFormat/>
    <w:locked/>
    <w:rsid w:val="00E606F8"/>
    <w:pPr>
      <w:widowControl w:val="0"/>
      <w:ind w:left="310" w:hanging="136"/>
      <w:outlineLvl w:val="0"/>
    </w:pPr>
    <w:rPr>
      <w:b/>
      <w:bCs/>
      <w:sz w:val="14"/>
      <w:szCs w:val="14"/>
      <w:lang w:eastAsia="en-US"/>
    </w:rPr>
  </w:style>
  <w:style w:type="paragraph" w:styleId="2">
    <w:name w:val="heading 2"/>
    <w:basedOn w:val="a"/>
    <w:link w:val="20"/>
    <w:uiPriority w:val="9"/>
    <w:unhideWhenUsed/>
    <w:qFormat/>
    <w:locked/>
    <w:rsid w:val="00E606F8"/>
    <w:pPr>
      <w:widowControl w:val="0"/>
      <w:ind w:left="175"/>
      <w:outlineLvl w:val="1"/>
    </w:pPr>
    <w:rPr>
      <w:sz w:val="14"/>
      <w:szCs w:val="1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4D7BDD"/>
    <w:rPr>
      <w:rFonts w:cs="Times New Roman"/>
    </w:rPr>
  </w:style>
  <w:style w:type="character" w:customStyle="1" w:styleId="HeaderChar">
    <w:name w:val="Header Char"/>
    <w:uiPriority w:val="99"/>
    <w:semiHidden/>
    <w:qFormat/>
    <w:locked/>
    <w:rsid w:val="007F75B1"/>
    <w:rPr>
      <w:rFonts w:ascii="Times New Roman" w:hAnsi="Times New Roman" w:cs="Times New Roman"/>
      <w:sz w:val="24"/>
      <w:szCs w:val="24"/>
    </w:rPr>
  </w:style>
  <w:style w:type="character" w:customStyle="1" w:styleId="a4">
    <w:name w:val="Верхний колонтитул Знак"/>
    <w:link w:val="a5"/>
    <w:uiPriority w:val="99"/>
    <w:qFormat/>
    <w:locked/>
    <w:rsid w:val="004D7BDD"/>
    <w:rPr>
      <w:sz w:val="24"/>
      <w:lang w:val="ru-RU" w:eastAsia="ru-RU"/>
    </w:rPr>
  </w:style>
  <w:style w:type="character" w:customStyle="1" w:styleId="10">
    <w:name w:val="Заголовок 1 Знак"/>
    <w:basedOn w:val="a0"/>
    <w:link w:val="1"/>
    <w:uiPriority w:val="9"/>
    <w:qFormat/>
    <w:rsid w:val="00E606F8"/>
    <w:rPr>
      <w:rFonts w:ascii="Times New Roman" w:eastAsia="Times New Roman" w:hAnsi="Times New Roman"/>
      <w:b/>
      <w:bCs/>
      <w:sz w:val="14"/>
      <w:szCs w:val="14"/>
      <w:lang w:eastAsia="en-US"/>
    </w:rPr>
  </w:style>
  <w:style w:type="character" w:customStyle="1" w:styleId="20">
    <w:name w:val="Заголовок 2 Знак"/>
    <w:basedOn w:val="a0"/>
    <w:link w:val="2"/>
    <w:uiPriority w:val="9"/>
    <w:qFormat/>
    <w:rsid w:val="00E606F8"/>
    <w:rPr>
      <w:rFonts w:ascii="Times New Roman" w:eastAsia="Times New Roman" w:hAnsi="Times New Roman"/>
      <w:sz w:val="14"/>
      <w:szCs w:val="14"/>
      <w:lang w:eastAsia="en-US"/>
    </w:rPr>
  </w:style>
  <w:style w:type="character" w:customStyle="1" w:styleId="a6">
    <w:name w:val="Нижний колонтитул Знак"/>
    <w:link w:val="a7"/>
    <w:uiPriority w:val="99"/>
    <w:qFormat/>
    <w:rsid w:val="00E606F8"/>
    <w:rPr>
      <w:rFonts w:ascii="Times New Roman" w:eastAsia="Times New Roman" w:hAnsi="Times New Roman"/>
    </w:rPr>
  </w:style>
  <w:style w:type="character" w:customStyle="1" w:styleId="a8">
    <w:name w:val="Основной текст Знак"/>
    <w:basedOn w:val="a0"/>
    <w:link w:val="a9"/>
    <w:uiPriority w:val="1"/>
    <w:qFormat/>
    <w:rsid w:val="00E606F8"/>
    <w:rPr>
      <w:rFonts w:ascii="Times New Roman" w:eastAsia="Times New Roman" w:hAnsi="Times New Roman"/>
      <w:sz w:val="12"/>
      <w:szCs w:val="12"/>
      <w:lang w:eastAsia="en-US"/>
    </w:rPr>
  </w:style>
  <w:style w:type="character" w:customStyle="1" w:styleId="aa">
    <w:name w:val="Название Знак"/>
    <w:basedOn w:val="a0"/>
    <w:link w:val="ab"/>
    <w:uiPriority w:val="10"/>
    <w:qFormat/>
    <w:rsid w:val="00E606F8"/>
    <w:rPr>
      <w:rFonts w:ascii="Times New Roman" w:eastAsia="Times New Roman" w:hAnsi="Times New Roman"/>
      <w:lang w:eastAsia="en-US"/>
    </w:rPr>
  </w:style>
  <w:style w:type="character" w:customStyle="1" w:styleId="11">
    <w:name w:val="Нижний колонтитул Знак1"/>
    <w:basedOn w:val="a0"/>
    <w:uiPriority w:val="99"/>
    <w:semiHidden/>
    <w:qFormat/>
    <w:rsid w:val="00E606F8"/>
    <w:rPr>
      <w:rFonts w:ascii="Times New Roman" w:eastAsia="Times New Roman" w:hAnsi="Times New Roman"/>
      <w:sz w:val="24"/>
      <w:szCs w:val="24"/>
    </w:rPr>
  </w:style>
  <w:style w:type="paragraph" w:customStyle="1" w:styleId="ac">
    <w:name w:val="Заголовок"/>
    <w:basedOn w:val="a"/>
    <w:next w:val="a9"/>
    <w:qFormat/>
    <w:pPr>
      <w:keepNext/>
      <w:spacing w:before="240" w:after="120"/>
    </w:pPr>
    <w:rPr>
      <w:rFonts w:ascii="PT Astra Serif" w:eastAsia="Tahoma" w:hAnsi="PT Astra Serif" w:cs="Noto Sans Devanagari"/>
      <w:sz w:val="28"/>
      <w:szCs w:val="28"/>
    </w:rPr>
  </w:style>
  <w:style w:type="paragraph" w:styleId="a9">
    <w:name w:val="Body Text"/>
    <w:basedOn w:val="a"/>
    <w:link w:val="a8"/>
    <w:uiPriority w:val="1"/>
    <w:qFormat/>
    <w:rsid w:val="00E606F8"/>
    <w:pPr>
      <w:widowControl w:val="0"/>
    </w:pPr>
    <w:rPr>
      <w:sz w:val="12"/>
      <w:szCs w:val="12"/>
      <w:lang w:eastAsia="en-US"/>
    </w:rPr>
  </w:style>
  <w:style w:type="paragraph" w:styleId="ad">
    <w:name w:val="List"/>
    <w:basedOn w:val="a9"/>
    <w:rsid w:val="00E606F8"/>
    <w:rPr>
      <w:rFonts w:ascii="PT Astra Serif" w:hAnsi="PT Astra Serif" w:cs="Noto Sans Devanagari"/>
    </w:rPr>
  </w:style>
  <w:style w:type="paragraph" w:styleId="ae">
    <w:name w:val="caption"/>
    <w:basedOn w:val="a"/>
    <w:qFormat/>
    <w:locked/>
    <w:rsid w:val="00E606F8"/>
    <w:pPr>
      <w:widowControl w:val="0"/>
      <w:suppressLineNumbers/>
      <w:spacing w:before="120" w:after="120"/>
    </w:pPr>
    <w:rPr>
      <w:rFonts w:ascii="PT Astra Serif" w:hAnsi="PT Astra Serif" w:cs="Noto Sans Devanagari"/>
      <w:i/>
      <w:iCs/>
      <w:lang w:eastAsia="en-US"/>
    </w:rPr>
  </w:style>
  <w:style w:type="paragraph" w:styleId="af">
    <w:name w:val="index heading"/>
    <w:basedOn w:val="a"/>
    <w:qFormat/>
    <w:rsid w:val="00E606F8"/>
    <w:pPr>
      <w:widowControl w:val="0"/>
      <w:suppressLineNumbers/>
    </w:pPr>
    <w:rPr>
      <w:rFonts w:ascii="PT Astra Serif" w:hAnsi="PT Astra Serif" w:cs="Noto Sans Devanagari"/>
      <w:sz w:val="22"/>
      <w:szCs w:val="22"/>
      <w:lang w:eastAsia="en-US"/>
    </w:rPr>
  </w:style>
  <w:style w:type="paragraph" w:customStyle="1" w:styleId="HeaderandFooter">
    <w:name w:val="Header and Footer"/>
    <w:basedOn w:val="a"/>
    <w:qFormat/>
  </w:style>
  <w:style w:type="paragraph" w:styleId="a5">
    <w:name w:val="header"/>
    <w:basedOn w:val="a"/>
    <w:link w:val="a4"/>
    <w:uiPriority w:val="99"/>
    <w:rsid w:val="004D7BDD"/>
    <w:pPr>
      <w:tabs>
        <w:tab w:val="center" w:pos="4677"/>
        <w:tab w:val="right" w:pos="9355"/>
      </w:tabs>
    </w:pPr>
    <w:rPr>
      <w:rFonts w:ascii="Calibri" w:eastAsia="Calibri" w:hAnsi="Calibri"/>
      <w:szCs w:val="20"/>
    </w:rPr>
  </w:style>
  <w:style w:type="paragraph" w:customStyle="1" w:styleId="12">
    <w:name w:val="Заголовок1"/>
    <w:basedOn w:val="a"/>
    <w:next w:val="a9"/>
    <w:qFormat/>
    <w:rsid w:val="00E606F8"/>
    <w:pPr>
      <w:keepNext/>
      <w:widowControl w:val="0"/>
      <w:spacing w:before="240" w:after="120"/>
    </w:pPr>
    <w:rPr>
      <w:rFonts w:ascii="PT Astra Serif" w:eastAsia="Tahoma" w:hAnsi="PT Astra Serif" w:cs="Noto Sans Devanagari"/>
      <w:sz w:val="28"/>
      <w:szCs w:val="28"/>
      <w:lang w:eastAsia="en-US"/>
    </w:rPr>
  </w:style>
  <w:style w:type="paragraph" w:styleId="13">
    <w:name w:val="index 1"/>
    <w:basedOn w:val="a"/>
    <w:next w:val="a"/>
    <w:autoRedefine/>
    <w:uiPriority w:val="99"/>
    <w:semiHidden/>
    <w:unhideWhenUsed/>
    <w:rsid w:val="00E606F8"/>
    <w:pPr>
      <w:ind w:left="240" w:hanging="240"/>
    </w:pPr>
  </w:style>
  <w:style w:type="paragraph" w:styleId="ab">
    <w:name w:val="Title"/>
    <w:basedOn w:val="a"/>
    <w:link w:val="aa"/>
    <w:uiPriority w:val="10"/>
    <w:qFormat/>
    <w:locked/>
    <w:rsid w:val="00E606F8"/>
    <w:pPr>
      <w:widowControl w:val="0"/>
      <w:spacing w:before="22"/>
      <w:ind w:right="490"/>
      <w:jc w:val="center"/>
    </w:pPr>
    <w:rPr>
      <w:sz w:val="20"/>
      <w:szCs w:val="20"/>
      <w:lang w:eastAsia="en-US"/>
    </w:rPr>
  </w:style>
  <w:style w:type="paragraph" w:styleId="af0">
    <w:name w:val="List Paragraph"/>
    <w:basedOn w:val="a"/>
    <w:uiPriority w:val="1"/>
    <w:qFormat/>
    <w:rsid w:val="00E606F8"/>
    <w:pPr>
      <w:widowControl w:val="0"/>
      <w:ind w:left="310" w:hanging="136"/>
    </w:pPr>
    <w:rPr>
      <w:sz w:val="22"/>
      <w:szCs w:val="22"/>
      <w:lang w:eastAsia="en-US"/>
    </w:rPr>
  </w:style>
  <w:style w:type="paragraph" w:customStyle="1" w:styleId="TableParagraph">
    <w:name w:val="Table Paragraph"/>
    <w:basedOn w:val="a"/>
    <w:uiPriority w:val="1"/>
    <w:qFormat/>
    <w:rsid w:val="00E606F8"/>
    <w:pPr>
      <w:widowControl w:val="0"/>
    </w:pPr>
    <w:rPr>
      <w:sz w:val="22"/>
      <w:szCs w:val="22"/>
      <w:lang w:eastAsia="en-US"/>
    </w:rPr>
  </w:style>
  <w:style w:type="paragraph" w:customStyle="1" w:styleId="af1">
    <w:name w:val="Колонтитул"/>
    <w:basedOn w:val="a"/>
    <w:qFormat/>
    <w:rsid w:val="00E606F8"/>
    <w:pPr>
      <w:widowControl w:val="0"/>
    </w:pPr>
    <w:rPr>
      <w:sz w:val="22"/>
      <w:szCs w:val="22"/>
      <w:lang w:eastAsia="en-US"/>
    </w:rPr>
  </w:style>
  <w:style w:type="paragraph" w:styleId="a7">
    <w:name w:val="footer"/>
    <w:basedOn w:val="a"/>
    <w:link w:val="a6"/>
    <w:uiPriority w:val="99"/>
    <w:unhideWhenUsed/>
    <w:rsid w:val="00E606F8"/>
    <w:pPr>
      <w:widowControl w:val="0"/>
      <w:tabs>
        <w:tab w:val="center" w:pos="4677"/>
        <w:tab w:val="right" w:pos="9355"/>
      </w:tabs>
    </w:pPr>
    <w:rPr>
      <w:sz w:val="20"/>
      <w:szCs w:val="20"/>
    </w:rPr>
  </w:style>
  <w:style w:type="paragraph" w:customStyle="1" w:styleId="af2">
    <w:name w:val="Содержимое врезки"/>
    <w:basedOn w:val="a"/>
    <w:qFormat/>
    <w:rsid w:val="00E606F8"/>
    <w:pPr>
      <w:widowControl w:val="0"/>
    </w:pPr>
    <w:rPr>
      <w:sz w:val="22"/>
      <w:szCs w:val="22"/>
      <w:lang w:eastAsia="en-US"/>
    </w:rPr>
  </w:style>
  <w:style w:type="paragraph" w:customStyle="1" w:styleId="af3">
    <w:name w:val="Верхний колонтитул слева"/>
    <w:basedOn w:val="a5"/>
    <w:qFormat/>
  </w:style>
  <w:style w:type="numbering" w:customStyle="1" w:styleId="af4">
    <w:name w:val="Без списка"/>
    <w:uiPriority w:val="99"/>
    <w:semiHidden/>
    <w:unhideWhenUsed/>
    <w:qFormat/>
  </w:style>
  <w:style w:type="numbering" w:customStyle="1" w:styleId="14">
    <w:name w:val="Нет списка1"/>
    <w:uiPriority w:val="99"/>
    <w:semiHidden/>
    <w:unhideWhenUsed/>
    <w:qFormat/>
    <w:rsid w:val="00E606F8"/>
  </w:style>
  <w:style w:type="numbering" w:customStyle="1" w:styleId="21">
    <w:name w:val="Нет списка2"/>
    <w:uiPriority w:val="99"/>
    <w:semiHidden/>
    <w:unhideWhenUsed/>
    <w:qFormat/>
    <w:rsid w:val="00E606F8"/>
  </w:style>
  <w:style w:type="table" w:customStyle="1" w:styleId="TableNormal">
    <w:name w:val="Table Normal"/>
    <w:uiPriority w:val="2"/>
    <w:semiHidden/>
    <w:unhideWhenUsed/>
    <w:qFormat/>
    <w:rsid w:val="00E606F8"/>
    <w:rPr>
      <w:sz w:val="22"/>
      <w:szCs w:val="22"/>
      <w:lang w:val="en-US" w:eastAsia="en-US"/>
    </w:rPr>
    <w:tblPr>
      <w:tblCellMar>
        <w:top w:w="0" w:type="dxa"/>
        <w:left w:w="0" w:type="dxa"/>
        <w:bottom w:w="0" w:type="dxa"/>
        <w:right w:w="0" w:type="dxa"/>
      </w:tblCellMar>
    </w:tblPr>
  </w:style>
  <w:style w:type="table" w:styleId="af5">
    <w:name w:val="Table Grid"/>
    <w:basedOn w:val="a1"/>
    <w:uiPriority w:val="39"/>
    <w:rsid w:val="00E606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E606F8"/>
    <w:rPr>
      <w:sz w:val="22"/>
      <w:szCs w:val="22"/>
      <w:lang w:val="en-US" w:eastAsia="en-US"/>
    </w:rPr>
    <w:tblPr>
      <w:tblCellMar>
        <w:top w:w="0" w:type="dxa"/>
        <w:left w:w="0" w:type="dxa"/>
        <w:bottom w:w="0" w:type="dxa"/>
        <w:right w:w="0" w:type="dxa"/>
      </w:tblCellMar>
    </w:tblPr>
  </w:style>
  <w:style w:type="table" w:customStyle="1" w:styleId="15">
    <w:name w:val="Сетка таблицы1"/>
    <w:basedOn w:val="a1"/>
    <w:uiPriority w:val="39"/>
    <w:rsid w:val="00E606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0D2AEF"/>
    <w:rPr>
      <w:rFonts w:ascii="Tahoma" w:hAnsi="Tahoma" w:cs="Tahoma"/>
      <w:sz w:val="16"/>
      <w:szCs w:val="16"/>
    </w:rPr>
  </w:style>
  <w:style w:type="character" w:customStyle="1" w:styleId="af7">
    <w:name w:val="Текст выноски Знак"/>
    <w:basedOn w:val="a0"/>
    <w:link w:val="af6"/>
    <w:uiPriority w:val="99"/>
    <w:semiHidden/>
    <w:rsid w:val="000D2AEF"/>
    <w:rPr>
      <w:rFonts w:ascii="Tahoma" w:eastAsia="Times New Roman" w:hAnsi="Tahoma" w:cs="Tahoma"/>
      <w:sz w:val="16"/>
      <w:szCs w:val="16"/>
    </w:rPr>
  </w:style>
  <w:style w:type="paragraph" w:customStyle="1" w:styleId="ConsPlusNormal">
    <w:name w:val="ConsPlusNormal"/>
    <w:link w:val="ConsPlusNormal0"/>
    <w:qFormat/>
    <w:rsid w:val="00B85A07"/>
    <w:pPr>
      <w:widowControl w:val="0"/>
      <w:suppressAutoHyphens w:val="0"/>
      <w:autoSpaceDE w:val="0"/>
      <w:autoSpaceDN w:val="0"/>
    </w:pPr>
    <w:rPr>
      <w:rFonts w:eastAsia="Times New Roman" w:cs="Calibri"/>
      <w:sz w:val="22"/>
    </w:rPr>
  </w:style>
  <w:style w:type="character" w:customStyle="1" w:styleId="ConsPlusNormal0">
    <w:name w:val="ConsPlusNormal Знак"/>
    <w:link w:val="ConsPlusNormal"/>
    <w:locked/>
    <w:rsid w:val="00B85A07"/>
    <w:rPr>
      <w:rFonts w:eastAsia="Times New Roman" w:cs="Calibri"/>
      <w:sz w:val="22"/>
    </w:rPr>
  </w:style>
  <w:style w:type="paragraph" w:styleId="af8">
    <w:name w:val="No Spacing"/>
    <w:link w:val="af9"/>
    <w:uiPriority w:val="1"/>
    <w:qFormat/>
    <w:rsid w:val="00B85A07"/>
    <w:pPr>
      <w:suppressAutoHyphens w:val="0"/>
    </w:pPr>
    <w:rPr>
      <w:rFonts w:ascii="Times New Roman" w:eastAsia="Times New Roman" w:hAnsi="Times New Roman"/>
      <w:sz w:val="24"/>
      <w:szCs w:val="24"/>
    </w:rPr>
  </w:style>
  <w:style w:type="character" w:customStyle="1" w:styleId="af9">
    <w:name w:val="Без интервала Знак"/>
    <w:link w:val="af8"/>
    <w:uiPriority w:val="1"/>
    <w:locked/>
    <w:rsid w:val="00B85A07"/>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uiPriority="0" w:qFormat="1"/>
    <w:lsdException w:name="caption" w:locked="1" w:uiPriority="0" w:qFormat="1"/>
    <w:lsdException w:name="List" w:uiPriority="0"/>
    <w:lsdException w:name="Title" w:locked="1" w:semiHidden="0" w:uiPriority="1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6D1"/>
    <w:rPr>
      <w:rFonts w:ascii="Times New Roman" w:eastAsia="Times New Roman" w:hAnsi="Times New Roman"/>
      <w:sz w:val="24"/>
      <w:szCs w:val="24"/>
    </w:rPr>
  </w:style>
  <w:style w:type="paragraph" w:styleId="1">
    <w:name w:val="heading 1"/>
    <w:basedOn w:val="a"/>
    <w:link w:val="10"/>
    <w:uiPriority w:val="9"/>
    <w:qFormat/>
    <w:locked/>
    <w:rsid w:val="00E606F8"/>
    <w:pPr>
      <w:widowControl w:val="0"/>
      <w:ind w:left="310" w:hanging="136"/>
      <w:outlineLvl w:val="0"/>
    </w:pPr>
    <w:rPr>
      <w:b/>
      <w:bCs/>
      <w:sz w:val="14"/>
      <w:szCs w:val="14"/>
      <w:lang w:eastAsia="en-US"/>
    </w:rPr>
  </w:style>
  <w:style w:type="paragraph" w:styleId="2">
    <w:name w:val="heading 2"/>
    <w:basedOn w:val="a"/>
    <w:link w:val="20"/>
    <w:uiPriority w:val="9"/>
    <w:unhideWhenUsed/>
    <w:qFormat/>
    <w:locked/>
    <w:rsid w:val="00E606F8"/>
    <w:pPr>
      <w:widowControl w:val="0"/>
      <w:ind w:left="175"/>
      <w:outlineLvl w:val="1"/>
    </w:pPr>
    <w:rPr>
      <w:sz w:val="14"/>
      <w:szCs w:val="1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4D7BDD"/>
    <w:rPr>
      <w:rFonts w:cs="Times New Roman"/>
    </w:rPr>
  </w:style>
  <w:style w:type="character" w:customStyle="1" w:styleId="HeaderChar">
    <w:name w:val="Header Char"/>
    <w:uiPriority w:val="99"/>
    <w:semiHidden/>
    <w:qFormat/>
    <w:locked/>
    <w:rsid w:val="007F75B1"/>
    <w:rPr>
      <w:rFonts w:ascii="Times New Roman" w:hAnsi="Times New Roman" w:cs="Times New Roman"/>
      <w:sz w:val="24"/>
      <w:szCs w:val="24"/>
    </w:rPr>
  </w:style>
  <w:style w:type="character" w:customStyle="1" w:styleId="a4">
    <w:name w:val="Верхний колонтитул Знак"/>
    <w:link w:val="a5"/>
    <w:uiPriority w:val="99"/>
    <w:qFormat/>
    <w:locked/>
    <w:rsid w:val="004D7BDD"/>
    <w:rPr>
      <w:sz w:val="24"/>
      <w:lang w:val="ru-RU" w:eastAsia="ru-RU"/>
    </w:rPr>
  </w:style>
  <w:style w:type="character" w:customStyle="1" w:styleId="10">
    <w:name w:val="Заголовок 1 Знак"/>
    <w:basedOn w:val="a0"/>
    <w:link w:val="1"/>
    <w:uiPriority w:val="9"/>
    <w:qFormat/>
    <w:rsid w:val="00E606F8"/>
    <w:rPr>
      <w:rFonts w:ascii="Times New Roman" w:eastAsia="Times New Roman" w:hAnsi="Times New Roman"/>
      <w:b/>
      <w:bCs/>
      <w:sz w:val="14"/>
      <w:szCs w:val="14"/>
      <w:lang w:eastAsia="en-US"/>
    </w:rPr>
  </w:style>
  <w:style w:type="character" w:customStyle="1" w:styleId="20">
    <w:name w:val="Заголовок 2 Знак"/>
    <w:basedOn w:val="a0"/>
    <w:link w:val="2"/>
    <w:uiPriority w:val="9"/>
    <w:qFormat/>
    <w:rsid w:val="00E606F8"/>
    <w:rPr>
      <w:rFonts w:ascii="Times New Roman" w:eastAsia="Times New Roman" w:hAnsi="Times New Roman"/>
      <w:sz w:val="14"/>
      <w:szCs w:val="14"/>
      <w:lang w:eastAsia="en-US"/>
    </w:rPr>
  </w:style>
  <w:style w:type="character" w:customStyle="1" w:styleId="a6">
    <w:name w:val="Нижний колонтитул Знак"/>
    <w:link w:val="a7"/>
    <w:uiPriority w:val="99"/>
    <w:qFormat/>
    <w:rsid w:val="00E606F8"/>
    <w:rPr>
      <w:rFonts w:ascii="Times New Roman" w:eastAsia="Times New Roman" w:hAnsi="Times New Roman"/>
    </w:rPr>
  </w:style>
  <w:style w:type="character" w:customStyle="1" w:styleId="a8">
    <w:name w:val="Основной текст Знак"/>
    <w:basedOn w:val="a0"/>
    <w:link w:val="a9"/>
    <w:uiPriority w:val="1"/>
    <w:qFormat/>
    <w:rsid w:val="00E606F8"/>
    <w:rPr>
      <w:rFonts w:ascii="Times New Roman" w:eastAsia="Times New Roman" w:hAnsi="Times New Roman"/>
      <w:sz w:val="12"/>
      <w:szCs w:val="12"/>
      <w:lang w:eastAsia="en-US"/>
    </w:rPr>
  </w:style>
  <w:style w:type="character" w:customStyle="1" w:styleId="aa">
    <w:name w:val="Название Знак"/>
    <w:basedOn w:val="a0"/>
    <w:link w:val="ab"/>
    <w:uiPriority w:val="10"/>
    <w:qFormat/>
    <w:rsid w:val="00E606F8"/>
    <w:rPr>
      <w:rFonts w:ascii="Times New Roman" w:eastAsia="Times New Roman" w:hAnsi="Times New Roman"/>
      <w:lang w:eastAsia="en-US"/>
    </w:rPr>
  </w:style>
  <w:style w:type="character" w:customStyle="1" w:styleId="11">
    <w:name w:val="Нижний колонтитул Знак1"/>
    <w:basedOn w:val="a0"/>
    <w:uiPriority w:val="99"/>
    <w:semiHidden/>
    <w:qFormat/>
    <w:rsid w:val="00E606F8"/>
    <w:rPr>
      <w:rFonts w:ascii="Times New Roman" w:eastAsia="Times New Roman" w:hAnsi="Times New Roman"/>
      <w:sz w:val="24"/>
      <w:szCs w:val="24"/>
    </w:rPr>
  </w:style>
  <w:style w:type="paragraph" w:customStyle="1" w:styleId="ac">
    <w:name w:val="Заголовок"/>
    <w:basedOn w:val="a"/>
    <w:next w:val="a9"/>
    <w:qFormat/>
    <w:pPr>
      <w:keepNext/>
      <w:spacing w:before="240" w:after="120"/>
    </w:pPr>
    <w:rPr>
      <w:rFonts w:ascii="PT Astra Serif" w:eastAsia="Tahoma" w:hAnsi="PT Astra Serif" w:cs="Noto Sans Devanagari"/>
      <w:sz w:val="28"/>
      <w:szCs w:val="28"/>
    </w:rPr>
  </w:style>
  <w:style w:type="paragraph" w:styleId="a9">
    <w:name w:val="Body Text"/>
    <w:basedOn w:val="a"/>
    <w:link w:val="a8"/>
    <w:uiPriority w:val="1"/>
    <w:qFormat/>
    <w:rsid w:val="00E606F8"/>
    <w:pPr>
      <w:widowControl w:val="0"/>
    </w:pPr>
    <w:rPr>
      <w:sz w:val="12"/>
      <w:szCs w:val="12"/>
      <w:lang w:eastAsia="en-US"/>
    </w:rPr>
  </w:style>
  <w:style w:type="paragraph" w:styleId="ad">
    <w:name w:val="List"/>
    <w:basedOn w:val="a9"/>
    <w:rsid w:val="00E606F8"/>
    <w:rPr>
      <w:rFonts w:ascii="PT Astra Serif" w:hAnsi="PT Astra Serif" w:cs="Noto Sans Devanagari"/>
    </w:rPr>
  </w:style>
  <w:style w:type="paragraph" w:styleId="ae">
    <w:name w:val="caption"/>
    <w:basedOn w:val="a"/>
    <w:qFormat/>
    <w:locked/>
    <w:rsid w:val="00E606F8"/>
    <w:pPr>
      <w:widowControl w:val="0"/>
      <w:suppressLineNumbers/>
      <w:spacing w:before="120" w:after="120"/>
    </w:pPr>
    <w:rPr>
      <w:rFonts w:ascii="PT Astra Serif" w:hAnsi="PT Astra Serif" w:cs="Noto Sans Devanagari"/>
      <w:i/>
      <w:iCs/>
      <w:lang w:eastAsia="en-US"/>
    </w:rPr>
  </w:style>
  <w:style w:type="paragraph" w:styleId="af">
    <w:name w:val="index heading"/>
    <w:basedOn w:val="a"/>
    <w:qFormat/>
    <w:rsid w:val="00E606F8"/>
    <w:pPr>
      <w:widowControl w:val="0"/>
      <w:suppressLineNumbers/>
    </w:pPr>
    <w:rPr>
      <w:rFonts w:ascii="PT Astra Serif" w:hAnsi="PT Astra Serif" w:cs="Noto Sans Devanagari"/>
      <w:sz w:val="22"/>
      <w:szCs w:val="22"/>
      <w:lang w:eastAsia="en-US"/>
    </w:rPr>
  </w:style>
  <w:style w:type="paragraph" w:customStyle="1" w:styleId="HeaderandFooter">
    <w:name w:val="Header and Footer"/>
    <w:basedOn w:val="a"/>
    <w:qFormat/>
  </w:style>
  <w:style w:type="paragraph" w:styleId="a5">
    <w:name w:val="header"/>
    <w:basedOn w:val="a"/>
    <w:link w:val="a4"/>
    <w:uiPriority w:val="99"/>
    <w:rsid w:val="004D7BDD"/>
    <w:pPr>
      <w:tabs>
        <w:tab w:val="center" w:pos="4677"/>
        <w:tab w:val="right" w:pos="9355"/>
      </w:tabs>
    </w:pPr>
    <w:rPr>
      <w:rFonts w:ascii="Calibri" w:eastAsia="Calibri" w:hAnsi="Calibri"/>
      <w:szCs w:val="20"/>
    </w:rPr>
  </w:style>
  <w:style w:type="paragraph" w:customStyle="1" w:styleId="12">
    <w:name w:val="Заголовок1"/>
    <w:basedOn w:val="a"/>
    <w:next w:val="a9"/>
    <w:qFormat/>
    <w:rsid w:val="00E606F8"/>
    <w:pPr>
      <w:keepNext/>
      <w:widowControl w:val="0"/>
      <w:spacing w:before="240" w:after="120"/>
    </w:pPr>
    <w:rPr>
      <w:rFonts w:ascii="PT Astra Serif" w:eastAsia="Tahoma" w:hAnsi="PT Astra Serif" w:cs="Noto Sans Devanagari"/>
      <w:sz w:val="28"/>
      <w:szCs w:val="28"/>
      <w:lang w:eastAsia="en-US"/>
    </w:rPr>
  </w:style>
  <w:style w:type="paragraph" w:styleId="13">
    <w:name w:val="index 1"/>
    <w:basedOn w:val="a"/>
    <w:next w:val="a"/>
    <w:autoRedefine/>
    <w:uiPriority w:val="99"/>
    <w:semiHidden/>
    <w:unhideWhenUsed/>
    <w:rsid w:val="00E606F8"/>
    <w:pPr>
      <w:ind w:left="240" w:hanging="240"/>
    </w:pPr>
  </w:style>
  <w:style w:type="paragraph" w:styleId="ab">
    <w:name w:val="Title"/>
    <w:basedOn w:val="a"/>
    <w:link w:val="aa"/>
    <w:uiPriority w:val="10"/>
    <w:qFormat/>
    <w:locked/>
    <w:rsid w:val="00E606F8"/>
    <w:pPr>
      <w:widowControl w:val="0"/>
      <w:spacing w:before="22"/>
      <w:ind w:right="490"/>
      <w:jc w:val="center"/>
    </w:pPr>
    <w:rPr>
      <w:sz w:val="20"/>
      <w:szCs w:val="20"/>
      <w:lang w:eastAsia="en-US"/>
    </w:rPr>
  </w:style>
  <w:style w:type="paragraph" w:styleId="af0">
    <w:name w:val="List Paragraph"/>
    <w:basedOn w:val="a"/>
    <w:uiPriority w:val="1"/>
    <w:qFormat/>
    <w:rsid w:val="00E606F8"/>
    <w:pPr>
      <w:widowControl w:val="0"/>
      <w:ind w:left="310" w:hanging="136"/>
    </w:pPr>
    <w:rPr>
      <w:sz w:val="22"/>
      <w:szCs w:val="22"/>
      <w:lang w:eastAsia="en-US"/>
    </w:rPr>
  </w:style>
  <w:style w:type="paragraph" w:customStyle="1" w:styleId="TableParagraph">
    <w:name w:val="Table Paragraph"/>
    <w:basedOn w:val="a"/>
    <w:uiPriority w:val="1"/>
    <w:qFormat/>
    <w:rsid w:val="00E606F8"/>
    <w:pPr>
      <w:widowControl w:val="0"/>
    </w:pPr>
    <w:rPr>
      <w:sz w:val="22"/>
      <w:szCs w:val="22"/>
      <w:lang w:eastAsia="en-US"/>
    </w:rPr>
  </w:style>
  <w:style w:type="paragraph" w:customStyle="1" w:styleId="af1">
    <w:name w:val="Колонтитул"/>
    <w:basedOn w:val="a"/>
    <w:qFormat/>
    <w:rsid w:val="00E606F8"/>
    <w:pPr>
      <w:widowControl w:val="0"/>
    </w:pPr>
    <w:rPr>
      <w:sz w:val="22"/>
      <w:szCs w:val="22"/>
      <w:lang w:eastAsia="en-US"/>
    </w:rPr>
  </w:style>
  <w:style w:type="paragraph" w:styleId="a7">
    <w:name w:val="footer"/>
    <w:basedOn w:val="a"/>
    <w:link w:val="a6"/>
    <w:uiPriority w:val="99"/>
    <w:unhideWhenUsed/>
    <w:rsid w:val="00E606F8"/>
    <w:pPr>
      <w:widowControl w:val="0"/>
      <w:tabs>
        <w:tab w:val="center" w:pos="4677"/>
        <w:tab w:val="right" w:pos="9355"/>
      </w:tabs>
    </w:pPr>
    <w:rPr>
      <w:sz w:val="20"/>
      <w:szCs w:val="20"/>
    </w:rPr>
  </w:style>
  <w:style w:type="paragraph" w:customStyle="1" w:styleId="af2">
    <w:name w:val="Содержимое врезки"/>
    <w:basedOn w:val="a"/>
    <w:qFormat/>
    <w:rsid w:val="00E606F8"/>
    <w:pPr>
      <w:widowControl w:val="0"/>
    </w:pPr>
    <w:rPr>
      <w:sz w:val="22"/>
      <w:szCs w:val="22"/>
      <w:lang w:eastAsia="en-US"/>
    </w:rPr>
  </w:style>
  <w:style w:type="paragraph" w:customStyle="1" w:styleId="af3">
    <w:name w:val="Верхний колонтитул слева"/>
    <w:basedOn w:val="a5"/>
    <w:qFormat/>
  </w:style>
  <w:style w:type="numbering" w:customStyle="1" w:styleId="af4">
    <w:name w:val="Без списка"/>
    <w:uiPriority w:val="99"/>
    <w:semiHidden/>
    <w:unhideWhenUsed/>
    <w:qFormat/>
  </w:style>
  <w:style w:type="numbering" w:customStyle="1" w:styleId="14">
    <w:name w:val="Нет списка1"/>
    <w:uiPriority w:val="99"/>
    <w:semiHidden/>
    <w:unhideWhenUsed/>
    <w:qFormat/>
    <w:rsid w:val="00E606F8"/>
  </w:style>
  <w:style w:type="numbering" w:customStyle="1" w:styleId="21">
    <w:name w:val="Нет списка2"/>
    <w:uiPriority w:val="99"/>
    <w:semiHidden/>
    <w:unhideWhenUsed/>
    <w:qFormat/>
    <w:rsid w:val="00E606F8"/>
  </w:style>
  <w:style w:type="table" w:customStyle="1" w:styleId="TableNormal">
    <w:name w:val="Table Normal"/>
    <w:uiPriority w:val="2"/>
    <w:semiHidden/>
    <w:unhideWhenUsed/>
    <w:qFormat/>
    <w:rsid w:val="00E606F8"/>
    <w:rPr>
      <w:sz w:val="22"/>
      <w:szCs w:val="22"/>
      <w:lang w:val="en-US" w:eastAsia="en-US"/>
    </w:rPr>
    <w:tblPr>
      <w:tblCellMar>
        <w:top w:w="0" w:type="dxa"/>
        <w:left w:w="0" w:type="dxa"/>
        <w:bottom w:w="0" w:type="dxa"/>
        <w:right w:w="0" w:type="dxa"/>
      </w:tblCellMar>
    </w:tblPr>
  </w:style>
  <w:style w:type="table" w:styleId="af5">
    <w:name w:val="Table Grid"/>
    <w:basedOn w:val="a1"/>
    <w:uiPriority w:val="39"/>
    <w:rsid w:val="00E606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E606F8"/>
    <w:rPr>
      <w:sz w:val="22"/>
      <w:szCs w:val="22"/>
      <w:lang w:val="en-US" w:eastAsia="en-US"/>
    </w:rPr>
    <w:tblPr>
      <w:tblCellMar>
        <w:top w:w="0" w:type="dxa"/>
        <w:left w:w="0" w:type="dxa"/>
        <w:bottom w:w="0" w:type="dxa"/>
        <w:right w:w="0" w:type="dxa"/>
      </w:tblCellMar>
    </w:tblPr>
  </w:style>
  <w:style w:type="table" w:customStyle="1" w:styleId="15">
    <w:name w:val="Сетка таблицы1"/>
    <w:basedOn w:val="a1"/>
    <w:uiPriority w:val="39"/>
    <w:rsid w:val="00E606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0D2AEF"/>
    <w:rPr>
      <w:rFonts w:ascii="Tahoma" w:hAnsi="Tahoma" w:cs="Tahoma"/>
      <w:sz w:val="16"/>
      <w:szCs w:val="16"/>
    </w:rPr>
  </w:style>
  <w:style w:type="character" w:customStyle="1" w:styleId="af7">
    <w:name w:val="Текст выноски Знак"/>
    <w:basedOn w:val="a0"/>
    <w:link w:val="af6"/>
    <w:uiPriority w:val="99"/>
    <w:semiHidden/>
    <w:rsid w:val="000D2AEF"/>
    <w:rPr>
      <w:rFonts w:ascii="Tahoma" w:eastAsia="Times New Roman" w:hAnsi="Tahoma" w:cs="Tahoma"/>
      <w:sz w:val="16"/>
      <w:szCs w:val="16"/>
    </w:rPr>
  </w:style>
  <w:style w:type="paragraph" w:customStyle="1" w:styleId="ConsPlusNormal">
    <w:name w:val="ConsPlusNormal"/>
    <w:link w:val="ConsPlusNormal0"/>
    <w:qFormat/>
    <w:rsid w:val="00B85A07"/>
    <w:pPr>
      <w:widowControl w:val="0"/>
      <w:suppressAutoHyphens w:val="0"/>
      <w:autoSpaceDE w:val="0"/>
      <w:autoSpaceDN w:val="0"/>
    </w:pPr>
    <w:rPr>
      <w:rFonts w:eastAsia="Times New Roman" w:cs="Calibri"/>
      <w:sz w:val="22"/>
    </w:rPr>
  </w:style>
  <w:style w:type="character" w:customStyle="1" w:styleId="ConsPlusNormal0">
    <w:name w:val="ConsPlusNormal Знак"/>
    <w:link w:val="ConsPlusNormal"/>
    <w:locked/>
    <w:rsid w:val="00B85A07"/>
    <w:rPr>
      <w:rFonts w:eastAsia="Times New Roman" w:cs="Calibri"/>
      <w:sz w:val="22"/>
    </w:rPr>
  </w:style>
  <w:style w:type="paragraph" w:styleId="af8">
    <w:name w:val="No Spacing"/>
    <w:link w:val="af9"/>
    <w:uiPriority w:val="1"/>
    <w:qFormat/>
    <w:rsid w:val="00B85A07"/>
    <w:pPr>
      <w:suppressAutoHyphens w:val="0"/>
    </w:pPr>
    <w:rPr>
      <w:rFonts w:ascii="Times New Roman" w:eastAsia="Times New Roman" w:hAnsi="Times New Roman"/>
      <w:sz w:val="24"/>
      <w:szCs w:val="24"/>
    </w:rPr>
  </w:style>
  <w:style w:type="character" w:customStyle="1" w:styleId="af9">
    <w:name w:val="Без интервала Знак"/>
    <w:link w:val="af8"/>
    <w:uiPriority w:val="1"/>
    <w:locked/>
    <w:rsid w:val="00B85A0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2245</Words>
  <Characters>12802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peo</dc:creator>
  <cp:lastModifiedBy>Русакова Оксана Андрее.</cp:lastModifiedBy>
  <cp:revision>2</cp:revision>
  <dcterms:created xsi:type="dcterms:W3CDTF">2026-05-29T11:18:00Z</dcterms:created>
  <dcterms:modified xsi:type="dcterms:W3CDTF">2026-05-29T11:18:00Z</dcterms:modified>
  <dc:language>ru-RU</dc:language>
</cp:coreProperties>
</file>