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1.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12A3" w:rsidRDefault="00BE12A3" w:rsidP="009B479A">
      <w:pPr>
        <w:jc w:val="center"/>
        <w:rPr>
          <w:sz w:val="20"/>
          <w:szCs w:val="20"/>
        </w:rPr>
      </w:pPr>
      <w:r w:rsidRPr="009B479A">
        <w:rPr>
          <w:b/>
          <w:sz w:val="20"/>
          <w:szCs w:val="20"/>
        </w:rPr>
        <w:t xml:space="preserve">КОНТРАКТ № </w:t>
      </w:r>
      <w:r w:rsidR="00A53704" w:rsidRPr="009B479A">
        <w:rPr>
          <w:sz w:val="20"/>
          <w:szCs w:val="20"/>
        </w:rPr>
        <w:t>_______</w:t>
      </w:r>
    </w:p>
    <w:p w:rsidR="00B8677F" w:rsidRPr="00CB4733" w:rsidRDefault="00CB4733" w:rsidP="00AB607E">
      <w:pPr>
        <w:autoSpaceDE w:val="0"/>
        <w:autoSpaceDN w:val="0"/>
        <w:adjustRightInd w:val="0"/>
        <w:ind w:firstLine="5"/>
        <w:jc w:val="center"/>
        <w:rPr>
          <w:b/>
          <w:bCs/>
          <w:sz w:val="22"/>
          <w:szCs w:val="22"/>
          <w:lang w:bidi="ru-RU"/>
        </w:rPr>
      </w:pPr>
      <w:r w:rsidRPr="00CB4733">
        <w:rPr>
          <w:rFonts w:eastAsia="Calibri"/>
          <w:b/>
          <w:sz w:val="22"/>
          <w:szCs w:val="22"/>
        </w:rPr>
        <w:t xml:space="preserve">на </w:t>
      </w:r>
      <w:r w:rsidR="00871D67">
        <w:t>п</w:t>
      </w:r>
      <w:r w:rsidR="00871D67" w:rsidRPr="00ED712A">
        <w:t>оставк</w:t>
      </w:r>
      <w:r w:rsidR="00871D67">
        <w:t>у</w:t>
      </w:r>
      <w:r w:rsidR="00871D67" w:rsidRPr="00ED712A">
        <w:t xml:space="preserve"> </w:t>
      </w:r>
      <w:r w:rsidR="00B23BC7">
        <w:t>тележки грузовой двухколесной</w:t>
      </w:r>
      <w:r w:rsidR="00871D67" w:rsidRPr="00ED712A">
        <w:t xml:space="preserve"> для  СПб ГБУСОН «</w:t>
      </w:r>
      <w:proofErr w:type="spellStart"/>
      <w:r w:rsidR="00871D67" w:rsidRPr="00ED712A">
        <w:t>ЦСРИиДИ</w:t>
      </w:r>
      <w:proofErr w:type="spellEnd"/>
      <w:r w:rsidR="00871D67" w:rsidRPr="00ED712A">
        <w:t xml:space="preserve"> Центрального района» в 2026 году</w:t>
      </w:r>
    </w:p>
    <w:p w:rsidR="009B479A" w:rsidRPr="003E2B17" w:rsidRDefault="009B479A" w:rsidP="00B7607B">
      <w:pPr>
        <w:jc w:val="center"/>
        <w:rPr>
          <w:sz w:val="20"/>
          <w:szCs w:val="20"/>
        </w:rPr>
      </w:pPr>
      <w:r w:rsidRPr="003E2B17">
        <w:rPr>
          <w:sz w:val="20"/>
          <w:szCs w:val="20"/>
        </w:rPr>
        <w:t>Идентификационный код за</w:t>
      </w:r>
      <w:r w:rsidR="00B7607B" w:rsidRPr="003E2B17">
        <w:rPr>
          <w:sz w:val="20"/>
          <w:szCs w:val="20"/>
        </w:rPr>
        <w:t>купки _________________________</w:t>
      </w:r>
    </w:p>
    <w:p w:rsidR="009B479A" w:rsidRPr="003E2B17" w:rsidRDefault="009B479A" w:rsidP="009B479A">
      <w:pPr>
        <w:jc w:val="center"/>
        <w:rPr>
          <w:sz w:val="20"/>
          <w:szCs w:val="20"/>
        </w:rPr>
      </w:pPr>
    </w:p>
    <w:p w:rsidR="00BE12A3" w:rsidRPr="003E2B17" w:rsidRDefault="00BE12A3" w:rsidP="009B479A">
      <w:pPr>
        <w:jc w:val="center"/>
        <w:rPr>
          <w:b/>
          <w:sz w:val="20"/>
          <w:szCs w:val="20"/>
        </w:rPr>
      </w:pPr>
    </w:p>
    <w:p w:rsidR="00BE12A3" w:rsidRPr="009B479A" w:rsidRDefault="00CD62C0" w:rsidP="009B479A">
      <w:pPr>
        <w:jc w:val="both"/>
        <w:rPr>
          <w:sz w:val="20"/>
          <w:szCs w:val="20"/>
        </w:rPr>
      </w:pPr>
      <w:r w:rsidRPr="009B479A">
        <w:rPr>
          <w:sz w:val="20"/>
          <w:szCs w:val="20"/>
        </w:rPr>
        <w:t xml:space="preserve">г. </w:t>
      </w:r>
      <w:r w:rsidR="00BE12A3" w:rsidRPr="009B479A">
        <w:rPr>
          <w:sz w:val="20"/>
          <w:szCs w:val="20"/>
        </w:rPr>
        <w:t xml:space="preserve">Санкт- Петербург                                                                             </w:t>
      </w:r>
      <w:r w:rsidR="0065514D">
        <w:rPr>
          <w:sz w:val="20"/>
          <w:szCs w:val="20"/>
        </w:rPr>
        <w:t xml:space="preserve">       </w:t>
      </w:r>
      <w:r w:rsidR="008741FF">
        <w:rPr>
          <w:sz w:val="20"/>
          <w:szCs w:val="20"/>
        </w:rPr>
        <w:t xml:space="preserve">                            «___»_________ 2026</w:t>
      </w:r>
      <w:r w:rsidR="000C2BCE" w:rsidRPr="009B479A">
        <w:rPr>
          <w:sz w:val="20"/>
          <w:szCs w:val="20"/>
        </w:rPr>
        <w:t>г.</w:t>
      </w:r>
    </w:p>
    <w:p w:rsidR="00BE12A3" w:rsidRPr="009B479A" w:rsidRDefault="00BE12A3" w:rsidP="009B479A">
      <w:pPr>
        <w:jc w:val="both"/>
        <w:rPr>
          <w:sz w:val="20"/>
          <w:szCs w:val="20"/>
        </w:rPr>
      </w:pPr>
    </w:p>
    <w:p w:rsidR="001266BC" w:rsidRPr="009B479A" w:rsidRDefault="009B479A" w:rsidP="009B479A">
      <w:pPr>
        <w:jc w:val="both"/>
        <w:rPr>
          <w:sz w:val="20"/>
          <w:szCs w:val="20"/>
        </w:rPr>
      </w:pPr>
      <w:proofErr w:type="gramStart"/>
      <w:r w:rsidRPr="009B479A">
        <w:rPr>
          <w:sz w:val="20"/>
          <w:szCs w:val="20"/>
        </w:rPr>
        <w:t>Санкт-Петербургское государственное бюджетное учреждение социального обслуживания населения «Центр социальной реабилитации инвалидов и детей-инвалидов Центрального района Санкт-Петербурга» (сокращенное наименование – СПб ГБУСОН «</w:t>
      </w:r>
      <w:proofErr w:type="spellStart"/>
      <w:r w:rsidRPr="009B479A">
        <w:rPr>
          <w:sz w:val="20"/>
          <w:szCs w:val="20"/>
        </w:rPr>
        <w:t>ЦСРиИДИ</w:t>
      </w:r>
      <w:proofErr w:type="spellEnd"/>
      <w:r w:rsidRPr="009B479A">
        <w:rPr>
          <w:sz w:val="20"/>
          <w:szCs w:val="20"/>
        </w:rPr>
        <w:t xml:space="preserve"> Центрального района»), в лице директора Васильев</w:t>
      </w:r>
      <w:r w:rsidR="005E4A07">
        <w:rPr>
          <w:sz w:val="20"/>
          <w:szCs w:val="20"/>
        </w:rPr>
        <w:t>ой Елены Николаевны, действующего</w:t>
      </w:r>
      <w:r w:rsidRPr="009B479A">
        <w:rPr>
          <w:sz w:val="20"/>
          <w:szCs w:val="20"/>
        </w:rPr>
        <w:t xml:space="preserve"> на основании Устава, именуемое в дальнейшем Заказчик, с одной стороны </w:t>
      </w:r>
      <w:r w:rsidR="001266BC" w:rsidRPr="009B479A">
        <w:rPr>
          <w:sz w:val="20"/>
          <w:szCs w:val="20"/>
        </w:rPr>
        <w:t>и _________________, именуем</w:t>
      </w:r>
      <w:r w:rsidR="005E4A07">
        <w:rPr>
          <w:sz w:val="20"/>
          <w:szCs w:val="20"/>
        </w:rPr>
        <w:t>__</w:t>
      </w:r>
      <w:r w:rsidR="001266BC" w:rsidRPr="009B479A">
        <w:rPr>
          <w:sz w:val="20"/>
          <w:szCs w:val="20"/>
        </w:rPr>
        <w:t xml:space="preserve"> в дальнейшем «Поставщик» в лице ______________, действующего на основании _______________, с другой стороны, вместе именуемые «Стороны» и каждый в отдельности</w:t>
      </w:r>
      <w:proofErr w:type="gramEnd"/>
      <w:r w:rsidR="001266BC" w:rsidRPr="009B479A">
        <w:rPr>
          <w:sz w:val="20"/>
          <w:szCs w:val="20"/>
        </w:rPr>
        <w:t xml:space="preserve"> «Сторона», в соответствии с</w:t>
      </w:r>
      <w:r w:rsidR="002F77BE">
        <w:rPr>
          <w:sz w:val="20"/>
          <w:szCs w:val="20"/>
        </w:rPr>
        <w:t xml:space="preserve"> пунктом 4 статьи 93</w:t>
      </w:r>
      <w:r w:rsidR="001266BC" w:rsidRPr="009B479A">
        <w:rPr>
          <w:sz w:val="20"/>
          <w:szCs w:val="20"/>
        </w:rPr>
        <w:t xml:space="preserve"> Федеральным законом от 05.04.2013 № 44-ФЗ «О контрактной системе в сфере закупок </w:t>
      </w:r>
      <w:r w:rsidR="00B8677F">
        <w:rPr>
          <w:sz w:val="20"/>
          <w:szCs w:val="20"/>
        </w:rPr>
        <w:t>товар</w:t>
      </w:r>
      <w:r w:rsidR="001266BC" w:rsidRPr="009B479A">
        <w:rPr>
          <w:sz w:val="20"/>
          <w:szCs w:val="20"/>
        </w:rPr>
        <w:t>ов, работ, услуг для обеспечения государственных и муниципальных нужд» (далее – Закон) заключили Контракт о нижеследующем:</w:t>
      </w:r>
    </w:p>
    <w:p w:rsidR="00BE12A3" w:rsidRPr="009B479A" w:rsidRDefault="00BE12A3" w:rsidP="009B479A">
      <w:pPr>
        <w:jc w:val="both"/>
        <w:rPr>
          <w:sz w:val="20"/>
          <w:szCs w:val="20"/>
        </w:rPr>
      </w:pPr>
    </w:p>
    <w:p w:rsidR="00BE12A3" w:rsidRPr="009B479A" w:rsidRDefault="009B479A" w:rsidP="009B479A">
      <w:pPr>
        <w:jc w:val="center"/>
        <w:rPr>
          <w:b/>
          <w:sz w:val="20"/>
          <w:szCs w:val="20"/>
        </w:rPr>
      </w:pPr>
      <w:r w:rsidRPr="009B479A">
        <w:rPr>
          <w:b/>
          <w:sz w:val="20"/>
          <w:szCs w:val="20"/>
        </w:rPr>
        <w:t>1. ПРЕДМЕТ КОНТРАКТА</w:t>
      </w:r>
    </w:p>
    <w:p w:rsidR="009B479A" w:rsidRPr="00BE00B6" w:rsidRDefault="009B479A" w:rsidP="00822011">
      <w:pPr>
        <w:jc w:val="both"/>
        <w:rPr>
          <w:sz w:val="20"/>
          <w:szCs w:val="20"/>
        </w:rPr>
      </w:pPr>
      <w:r w:rsidRPr="00BE00B6">
        <w:rPr>
          <w:sz w:val="20"/>
          <w:szCs w:val="20"/>
        </w:rPr>
        <w:t xml:space="preserve">1.1. </w:t>
      </w:r>
      <w:proofErr w:type="gramStart"/>
      <w:r w:rsidR="00822011" w:rsidRPr="00822011">
        <w:rPr>
          <w:sz w:val="20"/>
          <w:szCs w:val="20"/>
        </w:rPr>
        <w:t>В соответствии с Контрактом Поставщик обязуется в порядке и сроки, предусмотренные Контрактом</w:t>
      </w:r>
      <w:r w:rsidRPr="00BE00B6">
        <w:rPr>
          <w:sz w:val="20"/>
          <w:szCs w:val="20"/>
        </w:rPr>
        <w:t xml:space="preserve">, осуществить </w:t>
      </w:r>
      <w:r w:rsidR="002F77BE">
        <w:rPr>
          <w:rFonts w:eastAsia="Calibri"/>
          <w:sz w:val="20"/>
          <w:szCs w:val="20"/>
          <w:lang w:eastAsia="en-US"/>
        </w:rPr>
        <w:t>поставку</w:t>
      </w:r>
      <w:r w:rsidR="002F77BE" w:rsidRPr="002F77BE">
        <w:rPr>
          <w:rFonts w:eastAsia="Calibri"/>
          <w:sz w:val="20"/>
          <w:szCs w:val="20"/>
          <w:lang w:eastAsia="en-US"/>
        </w:rPr>
        <w:t xml:space="preserve"> </w:t>
      </w:r>
      <w:r w:rsidR="00B23BC7">
        <w:rPr>
          <w:rFonts w:eastAsia="Calibri"/>
          <w:sz w:val="20"/>
          <w:szCs w:val="20"/>
          <w:lang w:eastAsia="en-US"/>
        </w:rPr>
        <w:t>тележки грузовой двухколесной</w:t>
      </w:r>
      <w:r w:rsidR="00871D67" w:rsidRPr="00871D67">
        <w:rPr>
          <w:rFonts w:eastAsia="Calibri"/>
          <w:sz w:val="20"/>
          <w:szCs w:val="20"/>
          <w:lang w:eastAsia="en-US"/>
        </w:rPr>
        <w:t xml:space="preserve"> для  СПб ГБУСОН «</w:t>
      </w:r>
      <w:proofErr w:type="spellStart"/>
      <w:r w:rsidR="00871D67" w:rsidRPr="00871D67">
        <w:rPr>
          <w:rFonts w:eastAsia="Calibri"/>
          <w:sz w:val="20"/>
          <w:szCs w:val="20"/>
          <w:lang w:eastAsia="en-US"/>
        </w:rPr>
        <w:t>ЦСРИиДИ</w:t>
      </w:r>
      <w:proofErr w:type="spellEnd"/>
      <w:r w:rsidR="00871D67" w:rsidRPr="00871D67">
        <w:rPr>
          <w:rFonts w:eastAsia="Calibri"/>
          <w:sz w:val="20"/>
          <w:szCs w:val="20"/>
          <w:lang w:eastAsia="en-US"/>
        </w:rPr>
        <w:t xml:space="preserve"> Центрального района» в 2026 году</w:t>
      </w:r>
      <w:r w:rsidR="00A001C4" w:rsidRPr="00A001C4">
        <w:rPr>
          <w:rFonts w:eastAsia="Calibri"/>
          <w:sz w:val="20"/>
          <w:szCs w:val="20"/>
          <w:lang w:bidi="ru-RU"/>
        </w:rPr>
        <w:t xml:space="preserve"> </w:t>
      </w:r>
      <w:r w:rsidR="00822011">
        <w:rPr>
          <w:sz w:val="20"/>
          <w:szCs w:val="20"/>
        </w:rPr>
        <w:t xml:space="preserve">(далее - </w:t>
      </w:r>
      <w:r w:rsidR="00B8677F">
        <w:rPr>
          <w:sz w:val="20"/>
          <w:szCs w:val="20"/>
        </w:rPr>
        <w:t>товар</w:t>
      </w:r>
      <w:r w:rsidR="00822011">
        <w:rPr>
          <w:sz w:val="20"/>
          <w:szCs w:val="20"/>
        </w:rPr>
        <w:t>)</w:t>
      </w:r>
      <w:r w:rsidRPr="00BE00B6">
        <w:rPr>
          <w:sz w:val="20"/>
          <w:szCs w:val="20"/>
        </w:rPr>
        <w:t>, согласно Спецификации (</w:t>
      </w:r>
      <w:hyperlink r:id="rId9" w:anchor="/document/22908292/entry/15100" w:history="1">
        <w:r w:rsidRPr="00BE00B6">
          <w:rPr>
            <w:rStyle w:val="ac"/>
            <w:color w:val="auto"/>
            <w:sz w:val="20"/>
            <w:szCs w:val="20"/>
            <w:u w:val="none"/>
          </w:rPr>
          <w:t xml:space="preserve">Приложение </w:t>
        </w:r>
        <w:r w:rsidR="00BE00B6">
          <w:rPr>
            <w:rStyle w:val="ac"/>
            <w:color w:val="auto"/>
            <w:sz w:val="20"/>
            <w:szCs w:val="20"/>
            <w:u w:val="none"/>
          </w:rPr>
          <w:t xml:space="preserve">№ </w:t>
        </w:r>
        <w:r w:rsidRPr="00BE00B6">
          <w:rPr>
            <w:rStyle w:val="ac"/>
            <w:color w:val="auto"/>
            <w:sz w:val="20"/>
            <w:szCs w:val="20"/>
            <w:u w:val="none"/>
          </w:rPr>
          <w:t>1</w:t>
        </w:r>
      </w:hyperlink>
      <w:r w:rsidRPr="00BE00B6">
        <w:rPr>
          <w:sz w:val="20"/>
          <w:szCs w:val="20"/>
        </w:rPr>
        <w:t> к Контракту) и Описанию объекта закупки (</w:t>
      </w:r>
      <w:hyperlink r:id="rId10" w:anchor="/document/22908292/entry/15200" w:history="1">
        <w:r w:rsidR="00BE00B6">
          <w:rPr>
            <w:rStyle w:val="ac"/>
            <w:color w:val="auto"/>
            <w:sz w:val="20"/>
            <w:szCs w:val="20"/>
            <w:u w:val="none"/>
          </w:rPr>
          <w:t>Приложение №</w:t>
        </w:r>
        <w:r w:rsidRPr="00BE00B6">
          <w:rPr>
            <w:rStyle w:val="ac"/>
            <w:color w:val="auto"/>
            <w:sz w:val="20"/>
            <w:szCs w:val="20"/>
            <w:u w:val="none"/>
          </w:rPr>
          <w:t> 2</w:t>
        </w:r>
      </w:hyperlink>
      <w:r w:rsidRPr="00BE00B6">
        <w:rPr>
          <w:sz w:val="20"/>
          <w:szCs w:val="20"/>
        </w:rPr>
        <w:t xml:space="preserve"> к Контракту), а Заказчик обязуется </w:t>
      </w:r>
      <w:r w:rsidR="002F77BE">
        <w:rPr>
          <w:sz w:val="20"/>
          <w:szCs w:val="20"/>
        </w:rPr>
        <w:t xml:space="preserve">принять </w:t>
      </w:r>
      <w:r w:rsidR="00B8677F">
        <w:rPr>
          <w:sz w:val="20"/>
          <w:szCs w:val="20"/>
        </w:rPr>
        <w:t>товар</w:t>
      </w:r>
      <w:r w:rsidRPr="00BE00B6">
        <w:rPr>
          <w:sz w:val="20"/>
          <w:szCs w:val="20"/>
        </w:rPr>
        <w:t xml:space="preserve"> надлежащего качества и оплатить его в порядке и на условиях, предусмотренных  настоящим Контрактом.</w:t>
      </w:r>
      <w:proofErr w:type="gramEnd"/>
    </w:p>
    <w:p w:rsidR="009B479A" w:rsidRPr="00BE00B6" w:rsidRDefault="009B479A" w:rsidP="009B479A">
      <w:pPr>
        <w:jc w:val="both"/>
        <w:rPr>
          <w:sz w:val="20"/>
          <w:szCs w:val="20"/>
        </w:rPr>
      </w:pPr>
      <w:r w:rsidRPr="00BE00B6">
        <w:rPr>
          <w:sz w:val="20"/>
          <w:szCs w:val="20"/>
        </w:rPr>
        <w:t xml:space="preserve">1.2. </w:t>
      </w:r>
      <w:proofErr w:type="gramStart"/>
      <w:r w:rsidRPr="00BE00B6">
        <w:rPr>
          <w:sz w:val="20"/>
          <w:szCs w:val="20"/>
        </w:rPr>
        <w:t xml:space="preserve">Наименование и количество поставляемого </w:t>
      </w:r>
      <w:r w:rsidR="00B8677F">
        <w:rPr>
          <w:sz w:val="20"/>
          <w:szCs w:val="20"/>
        </w:rPr>
        <w:t>товар</w:t>
      </w:r>
      <w:r w:rsidRPr="00BE00B6">
        <w:rPr>
          <w:sz w:val="20"/>
          <w:szCs w:val="20"/>
        </w:rPr>
        <w:t>а указаны в Спецификации (</w:t>
      </w:r>
      <w:hyperlink r:id="rId11" w:anchor="/document/22908292/entry/15100" w:history="1">
        <w:r w:rsidR="00BE00B6">
          <w:rPr>
            <w:rStyle w:val="ac"/>
            <w:color w:val="auto"/>
            <w:sz w:val="20"/>
            <w:szCs w:val="20"/>
            <w:u w:val="none"/>
          </w:rPr>
          <w:t xml:space="preserve">Приложение № </w:t>
        </w:r>
        <w:r w:rsidRPr="00BE00B6">
          <w:rPr>
            <w:rStyle w:val="ac"/>
            <w:color w:val="auto"/>
            <w:sz w:val="20"/>
            <w:szCs w:val="20"/>
            <w:u w:val="none"/>
          </w:rPr>
          <w:t>1</w:t>
        </w:r>
      </w:hyperlink>
      <w:r w:rsidRPr="00BE00B6">
        <w:rPr>
          <w:sz w:val="20"/>
          <w:szCs w:val="20"/>
        </w:rPr>
        <w:t> к Контракту).</w:t>
      </w:r>
      <w:proofErr w:type="gramEnd"/>
      <w:r w:rsidRPr="00BE00B6">
        <w:rPr>
          <w:sz w:val="20"/>
          <w:szCs w:val="20"/>
        </w:rPr>
        <w:t xml:space="preserve"> Функциональные, технические и качественные характеристики </w:t>
      </w:r>
      <w:r w:rsidR="00B8677F">
        <w:rPr>
          <w:sz w:val="20"/>
          <w:szCs w:val="20"/>
        </w:rPr>
        <w:t>Товар</w:t>
      </w:r>
      <w:r w:rsidRPr="00BE00B6">
        <w:rPr>
          <w:sz w:val="20"/>
          <w:szCs w:val="20"/>
        </w:rPr>
        <w:t>а установлены в Описании объекта закупки (</w:t>
      </w:r>
      <w:hyperlink r:id="rId12" w:anchor="/document/22908292/entry/15200" w:history="1">
        <w:r w:rsidR="00BE00B6">
          <w:rPr>
            <w:rStyle w:val="ac"/>
            <w:color w:val="auto"/>
            <w:sz w:val="20"/>
            <w:szCs w:val="20"/>
            <w:u w:val="none"/>
          </w:rPr>
          <w:t>Приложение №</w:t>
        </w:r>
        <w:r w:rsidRPr="00BE00B6">
          <w:rPr>
            <w:rStyle w:val="ac"/>
            <w:color w:val="auto"/>
            <w:sz w:val="20"/>
            <w:szCs w:val="20"/>
            <w:u w:val="none"/>
          </w:rPr>
          <w:t> 2</w:t>
        </w:r>
      </w:hyperlink>
      <w:r w:rsidRPr="00BE00B6">
        <w:rPr>
          <w:sz w:val="20"/>
          <w:szCs w:val="20"/>
        </w:rPr>
        <w:t> к Контракту).</w:t>
      </w:r>
    </w:p>
    <w:p w:rsidR="009B479A" w:rsidRPr="009B479A" w:rsidRDefault="009B479A" w:rsidP="009B479A">
      <w:pPr>
        <w:jc w:val="both"/>
        <w:rPr>
          <w:sz w:val="20"/>
          <w:szCs w:val="20"/>
        </w:rPr>
      </w:pPr>
    </w:p>
    <w:p w:rsidR="00BE12A3" w:rsidRPr="009B479A" w:rsidRDefault="009B479A" w:rsidP="009B479A">
      <w:pPr>
        <w:jc w:val="center"/>
        <w:rPr>
          <w:b/>
          <w:sz w:val="20"/>
          <w:szCs w:val="20"/>
        </w:rPr>
      </w:pPr>
      <w:r w:rsidRPr="009B479A">
        <w:rPr>
          <w:b/>
          <w:sz w:val="20"/>
          <w:szCs w:val="20"/>
        </w:rPr>
        <w:t>2. ЦЕНА КОНТРАКТА И ПОРЯДОК РАСЧЕТОВ</w:t>
      </w:r>
    </w:p>
    <w:p w:rsidR="00822011" w:rsidRDefault="00BE12A3" w:rsidP="00822011">
      <w:pPr>
        <w:jc w:val="both"/>
        <w:rPr>
          <w:sz w:val="20"/>
          <w:szCs w:val="20"/>
        </w:rPr>
      </w:pPr>
      <w:r w:rsidRPr="009B479A">
        <w:rPr>
          <w:sz w:val="20"/>
          <w:szCs w:val="20"/>
        </w:rPr>
        <w:t xml:space="preserve">2.1. </w:t>
      </w:r>
      <w:r w:rsidR="001266BC" w:rsidRPr="009B479A">
        <w:rPr>
          <w:sz w:val="20"/>
          <w:szCs w:val="20"/>
        </w:rPr>
        <w:t xml:space="preserve">Цена контракта составляет </w:t>
      </w:r>
      <w:r w:rsidR="00822011">
        <w:rPr>
          <w:sz w:val="20"/>
          <w:szCs w:val="20"/>
        </w:rPr>
        <w:t xml:space="preserve">____ (____ рублей ____копеек) </w:t>
      </w:r>
      <w:r w:rsidR="00822011" w:rsidRPr="00822011">
        <w:rPr>
          <w:sz w:val="20"/>
          <w:szCs w:val="20"/>
        </w:rPr>
        <w:t>в том числе НДС _________ руб.____ коп</w:t>
      </w:r>
      <w:proofErr w:type="gramStart"/>
      <w:r w:rsidR="00822011" w:rsidRPr="00822011">
        <w:rPr>
          <w:sz w:val="20"/>
          <w:szCs w:val="20"/>
        </w:rPr>
        <w:t>.</w:t>
      </w:r>
      <w:proofErr w:type="gramEnd"/>
      <w:r w:rsidR="00822011" w:rsidRPr="00822011">
        <w:rPr>
          <w:sz w:val="20"/>
          <w:szCs w:val="20"/>
        </w:rPr>
        <w:t xml:space="preserve"> </w:t>
      </w:r>
      <w:r w:rsidR="00822011" w:rsidRPr="00822011">
        <w:rPr>
          <w:i/>
          <w:iCs/>
          <w:sz w:val="20"/>
          <w:szCs w:val="20"/>
        </w:rPr>
        <w:t>(</w:t>
      </w:r>
      <w:proofErr w:type="gramStart"/>
      <w:r w:rsidR="00822011" w:rsidRPr="00822011">
        <w:rPr>
          <w:i/>
          <w:iCs/>
          <w:sz w:val="20"/>
          <w:szCs w:val="20"/>
        </w:rPr>
        <w:t>в</w:t>
      </w:r>
      <w:proofErr w:type="gramEnd"/>
      <w:r w:rsidR="00822011" w:rsidRPr="00822011">
        <w:rPr>
          <w:i/>
          <w:iCs/>
          <w:sz w:val="20"/>
          <w:szCs w:val="20"/>
        </w:rPr>
        <w:t xml:space="preserve"> случае если Поставщик не является плательщиком НДС указывается: </w:t>
      </w:r>
      <w:proofErr w:type="gramStart"/>
      <w:r w:rsidR="00822011" w:rsidRPr="00822011">
        <w:rPr>
          <w:i/>
          <w:iCs/>
          <w:sz w:val="20"/>
          <w:szCs w:val="20"/>
        </w:rPr>
        <w:t>«НДС не облагается» и основание)</w:t>
      </w:r>
      <w:r w:rsidR="00822011" w:rsidRPr="00822011">
        <w:rPr>
          <w:sz w:val="20"/>
          <w:szCs w:val="20"/>
        </w:rPr>
        <w:t>.</w:t>
      </w:r>
      <w:proofErr w:type="gramEnd"/>
    </w:p>
    <w:p w:rsidR="006C657F" w:rsidRPr="006C657F" w:rsidRDefault="00407E82" w:rsidP="006C657F">
      <w:pPr>
        <w:autoSpaceDE w:val="0"/>
        <w:autoSpaceDN w:val="0"/>
        <w:adjustRightInd w:val="0"/>
        <w:jc w:val="both"/>
        <w:rPr>
          <w:bCs/>
          <w:iCs/>
          <w:sz w:val="20"/>
          <w:szCs w:val="20"/>
          <w:lang w:bidi="ru-RU"/>
        </w:rPr>
      </w:pPr>
      <w:r>
        <w:rPr>
          <w:sz w:val="20"/>
          <w:szCs w:val="20"/>
        </w:rPr>
        <w:t xml:space="preserve">2.2. </w:t>
      </w:r>
      <w:r w:rsidR="006F4C3D" w:rsidRPr="006F4C3D">
        <w:rPr>
          <w:sz w:val="20"/>
          <w:szCs w:val="20"/>
        </w:rPr>
        <w:t>Источник финансирования</w:t>
      </w:r>
      <w:r w:rsidR="006C657F">
        <w:rPr>
          <w:sz w:val="20"/>
          <w:szCs w:val="20"/>
        </w:rPr>
        <w:t>: Средства бюджетных учреждений, в</w:t>
      </w:r>
      <w:r w:rsidR="000D3006">
        <w:rPr>
          <w:iCs/>
          <w:sz w:val="20"/>
          <w:szCs w:val="20"/>
          <w:lang w:bidi="ru-RU"/>
        </w:rPr>
        <w:t>небюджетные средства</w:t>
      </w:r>
      <w:r w:rsidR="006C657F" w:rsidRPr="006C657F">
        <w:rPr>
          <w:iCs/>
          <w:sz w:val="20"/>
          <w:szCs w:val="20"/>
          <w:lang w:bidi="ru-RU"/>
        </w:rPr>
        <w:t xml:space="preserve">, код вида </w:t>
      </w:r>
      <w:r w:rsidR="006C657F" w:rsidRPr="00A06386">
        <w:rPr>
          <w:iCs/>
          <w:sz w:val="20"/>
          <w:szCs w:val="20"/>
          <w:lang w:bidi="ru-RU"/>
        </w:rPr>
        <w:t>расходов 244,</w:t>
      </w:r>
      <w:r w:rsidR="006C657F" w:rsidRPr="006C657F">
        <w:rPr>
          <w:iCs/>
          <w:sz w:val="20"/>
          <w:szCs w:val="20"/>
          <w:lang w:bidi="ru-RU"/>
        </w:rPr>
        <w:t xml:space="preserve"> статья КОСГУ 34</w:t>
      </w:r>
      <w:r w:rsidR="00871D67">
        <w:rPr>
          <w:iCs/>
          <w:sz w:val="20"/>
          <w:szCs w:val="20"/>
          <w:lang w:bidi="ru-RU"/>
        </w:rPr>
        <w:t>0</w:t>
      </w:r>
      <w:r w:rsidR="006C657F" w:rsidRPr="006C657F">
        <w:rPr>
          <w:iCs/>
          <w:sz w:val="20"/>
          <w:szCs w:val="20"/>
          <w:lang w:bidi="ru-RU"/>
        </w:rPr>
        <w:t xml:space="preserve"> «Увеличение стоимости прочих материальных запасов»</w:t>
      </w:r>
      <w:r w:rsidR="006C657F" w:rsidRPr="006C657F">
        <w:rPr>
          <w:bCs/>
          <w:iCs/>
          <w:sz w:val="20"/>
          <w:szCs w:val="20"/>
          <w:lang w:bidi="ru-RU"/>
        </w:rPr>
        <w:t>.</w:t>
      </w:r>
    </w:p>
    <w:p w:rsidR="00BE12A3" w:rsidRPr="009B479A" w:rsidRDefault="00407E82" w:rsidP="009B479A">
      <w:pPr>
        <w:jc w:val="both"/>
        <w:rPr>
          <w:sz w:val="20"/>
          <w:szCs w:val="20"/>
        </w:rPr>
      </w:pPr>
      <w:r>
        <w:rPr>
          <w:sz w:val="20"/>
          <w:szCs w:val="20"/>
        </w:rPr>
        <w:t>2.3</w:t>
      </w:r>
      <w:r w:rsidR="00BE12A3" w:rsidRPr="009B479A">
        <w:rPr>
          <w:sz w:val="20"/>
          <w:szCs w:val="20"/>
        </w:rPr>
        <w:t xml:space="preserve">. Цена контракта является твердой и определяется на весь срок исполнения контракта. Цена контракта включает в себя расходы, связанные с поставкой </w:t>
      </w:r>
      <w:r w:rsidR="00B8677F">
        <w:rPr>
          <w:sz w:val="20"/>
          <w:szCs w:val="20"/>
        </w:rPr>
        <w:t>Товар</w:t>
      </w:r>
      <w:r w:rsidR="00BE12A3" w:rsidRPr="009B479A">
        <w:rPr>
          <w:sz w:val="20"/>
          <w:szCs w:val="20"/>
        </w:rPr>
        <w:t xml:space="preserve">а (стоимость упаковки, стоимость </w:t>
      </w:r>
      <w:r w:rsidR="00B8677F">
        <w:rPr>
          <w:sz w:val="20"/>
          <w:szCs w:val="20"/>
        </w:rPr>
        <w:t>Товар</w:t>
      </w:r>
      <w:r w:rsidR="00BE12A3" w:rsidRPr="009B479A">
        <w:rPr>
          <w:sz w:val="20"/>
          <w:szCs w:val="20"/>
        </w:rPr>
        <w:t>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rsidR="00BE12A3" w:rsidRDefault="00407E82" w:rsidP="006A1540">
      <w:pPr>
        <w:jc w:val="both"/>
        <w:rPr>
          <w:sz w:val="20"/>
          <w:szCs w:val="20"/>
        </w:rPr>
      </w:pPr>
      <w:r>
        <w:rPr>
          <w:sz w:val="20"/>
          <w:szCs w:val="20"/>
        </w:rPr>
        <w:t>2.4</w:t>
      </w:r>
      <w:r w:rsidR="00BE12A3" w:rsidRPr="009B479A">
        <w:rPr>
          <w:sz w:val="20"/>
          <w:szCs w:val="20"/>
        </w:rPr>
        <w:t xml:space="preserve">. Оплата производится Заказчиком единовременным платежом на расчетный счет Поставщика, указанный в Контракте, по факту поставки </w:t>
      </w:r>
      <w:r w:rsidR="00853C60" w:rsidRPr="009B479A">
        <w:rPr>
          <w:sz w:val="20"/>
          <w:szCs w:val="20"/>
        </w:rPr>
        <w:t xml:space="preserve">Заказчику </w:t>
      </w:r>
      <w:r w:rsidR="00B8677F">
        <w:rPr>
          <w:sz w:val="20"/>
          <w:szCs w:val="20"/>
        </w:rPr>
        <w:t>Товар</w:t>
      </w:r>
      <w:r w:rsidR="00C83F8D" w:rsidRPr="009B479A">
        <w:rPr>
          <w:sz w:val="20"/>
          <w:szCs w:val="20"/>
        </w:rPr>
        <w:t xml:space="preserve">а в течение </w:t>
      </w:r>
      <w:r w:rsidR="006505A7">
        <w:rPr>
          <w:sz w:val="20"/>
          <w:szCs w:val="20"/>
        </w:rPr>
        <w:t>7</w:t>
      </w:r>
      <w:r w:rsidR="006B3FD7" w:rsidRPr="009B479A">
        <w:rPr>
          <w:sz w:val="20"/>
          <w:szCs w:val="20"/>
        </w:rPr>
        <w:t xml:space="preserve"> </w:t>
      </w:r>
      <w:r w:rsidR="00C83F8D" w:rsidRPr="009B479A">
        <w:rPr>
          <w:sz w:val="20"/>
          <w:szCs w:val="20"/>
        </w:rPr>
        <w:t>(</w:t>
      </w:r>
      <w:r w:rsidR="006505A7">
        <w:rPr>
          <w:sz w:val="20"/>
          <w:szCs w:val="20"/>
        </w:rPr>
        <w:t>семи</w:t>
      </w:r>
      <w:r w:rsidR="00C83F8D" w:rsidRPr="009B479A">
        <w:rPr>
          <w:sz w:val="20"/>
          <w:szCs w:val="20"/>
        </w:rPr>
        <w:t xml:space="preserve">) </w:t>
      </w:r>
      <w:r w:rsidR="006B3FD7" w:rsidRPr="009B479A">
        <w:rPr>
          <w:sz w:val="20"/>
          <w:szCs w:val="20"/>
        </w:rPr>
        <w:t xml:space="preserve">рабочих </w:t>
      </w:r>
      <w:r w:rsidR="00C83F8D" w:rsidRPr="009B479A">
        <w:rPr>
          <w:sz w:val="20"/>
          <w:szCs w:val="20"/>
        </w:rPr>
        <w:t xml:space="preserve">дней </w:t>
      </w:r>
      <w:proofErr w:type="gramStart"/>
      <w:r w:rsidR="00BE12A3" w:rsidRPr="009B479A">
        <w:rPr>
          <w:sz w:val="20"/>
          <w:szCs w:val="20"/>
        </w:rPr>
        <w:t>с даты подписания</w:t>
      </w:r>
      <w:proofErr w:type="gramEnd"/>
      <w:r w:rsidR="00BE12A3" w:rsidRPr="009B479A">
        <w:rPr>
          <w:sz w:val="20"/>
          <w:szCs w:val="20"/>
        </w:rPr>
        <w:t xml:space="preserve"> Заказчиком документа о приемке, при отсутствии у Заказчика претензий по количеству и качеству поставленного </w:t>
      </w:r>
      <w:r w:rsidR="00B8677F">
        <w:rPr>
          <w:sz w:val="20"/>
          <w:szCs w:val="20"/>
        </w:rPr>
        <w:t>Товар</w:t>
      </w:r>
      <w:r w:rsidR="00BE12A3" w:rsidRPr="009B479A">
        <w:rPr>
          <w:sz w:val="20"/>
          <w:szCs w:val="20"/>
        </w:rPr>
        <w:t>а. Датой оплаты является дата списания денежных средств со счета Заказчика.</w:t>
      </w:r>
    </w:p>
    <w:p w:rsidR="00074D57" w:rsidRPr="000045F8" w:rsidRDefault="00407E82" w:rsidP="00074D57">
      <w:pPr>
        <w:jc w:val="both"/>
        <w:rPr>
          <w:sz w:val="20"/>
          <w:szCs w:val="20"/>
        </w:rPr>
      </w:pPr>
      <w:r>
        <w:rPr>
          <w:sz w:val="20"/>
          <w:szCs w:val="20"/>
        </w:rPr>
        <w:t>2.5</w:t>
      </w:r>
      <w:r w:rsidR="00074D57" w:rsidRPr="000045F8">
        <w:rPr>
          <w:sz w:val="20"/>
          <w:szCs w:val="20"/>
        </w:rPr>
        <w:t>. Документами, подтверждающими исполнение обязательств</w:t>
      </w:r>
      <w:r w:rsidR="003E2B17">
        <w:rPr>
          <w:sz w:val="20"/>
          <w:szCs w:val="20"/>
        </w:rPr>
        <w:t xml:space="preserve"> по поставке </w:t>
      </w:r>
      <w:r w:rsidR="00B8677F">
        <w:rPr>
          <w:sz w:val="20"/>
          <w:szCs w:val="20"/>
        </w:rPr>
        <w:t>Товар</w:t>
      </w:r>
      <w:r w:rsidR="003E2B17">
        <w:rPr>
          <w:sz w:val="20"/>
          <w:szCs w:val="20"/>
        </w:rPr>
        <w:t xml:space="preserve">а </w:t>
      </w:r>
      <w:r w:rsidR="00074D57" w:rsidRPr="000045F8">
        <w:rPr>
          <w:sz w:val="20"/>
          <w:szCs w:val="20"/>
        </w:rPr>
        <w:t>Поставщиком, являются:</w:t>
      </w:r>
    </w:p>
    <w:p w:rsidR="00074D57" w:rsidRPr="000045F8" w:rsidRDefault="00B8677F" w:rsidP="00074D57">
      <w:pPr>
        <w:numPr>
          <w:ilvl w:val="0"/>
          <w:numId w:val="15"/>
        </w:numPr>
        <w:jc w:val="both"/>
        <w:rPr>
          <w:sz w:val="20"/>
          <w:szCs w:val="20"/>
        </w:rPr>
      </w:pPr>
      <w:r>
        <w:rPr>
          <w:sz w:val="20"/>
          <w:szCs w:val="20"/>
        </w:rPr>
        <w:t>товар</w:t>
      </w:r>
      <w:r w:rsidR="00074D57" w:rsidRPr="000045F8">
        <w:rPr>
          <w:sz w:val="20"/>
          <w:szCs w:val="20"/>
        </w:rPr>
        <w:t>ная накладная или универсальный передаточный документ;</w:t>
      </w:r>
    </w:p>
    <w:p w:rsidR="00074D57" w:rsidRPr="000045F8" w:rsidRDefault="00074D57" w:rsidP="00074D57">
      <w:pPr>
        <w:numPr>
          <w:ilvl w:val="0"/>
          <w:numId w:val="15"/>
        </w:numPr>
        <w:jc w:val="both"/>
        <w:rPr>
          <w:sz w:val="20"/>
          <w:szCs w:val="20"/>
        </w:rPr>
      </w:pPr>
      <w:r w:rsidRPr="000045F8">
        <w:rPr>
          <w:sz w:val="20"/>
          <w:szCs w:val="20"/>
        </w:rPr>
        <w:t>счет, счет-фактура</w:t>
      </w:r>
      <w:r w:rsidRPr="000045F8">
        <w:rPr>
          <w:sz w:val="20"/>
          <w:szCs w:val="20"/>
          <w:vertAlign w:val="superscript"/>
        </w:rPr>
        <w:footnoteReference w:id="1"/>
      </w:r>
      <w:r w:rsidRPr="000045F8">
        <w:rPr>
          <w:sz w:val="20"/>
          <w:szCs w:val="20"/>
        </w:rPr>
        <w:t>;</w:t>
      </w:r>
    </w:p>
    <w:p w:rsidR="00074D57" w:rsidRPr="000045F8" w:rsidRDefault="00074D57" w:rsidP="00074D57">
      <w:pPr>
        <w:jc w:val="both"/>
        <w:rPr>
          <w:sz w:val="20"/>
          <w:szCs w:val="20"/>
        </w:rPr>
      </w:pPr>
      <w:r w:rsidRPr="000045F8">
        <w:rPr>
          <w:sz w:val="20"/>
          <w:szCs w:val="20"/>
        </w:rPr>
        <w:t xml:space="preserve">Указанные документы предоставляются Поставщиком одновременно с </w:t>
      </w:r>
      <w:r w:rsidR="00B8677F">
        <w:rPr>
          <w:sz w:val="20"/>
          <w:szCs w:val="20"/>
        </w:rPr>
        <w:t>Товар</w:t>
      </w:r>
      <w:r w:rsidRPr="000045F8">
        <w:rPr>
          <w:sz w:val="20"/>
          <w:szCs w:val="20"/>
        </w:rPr>
        <w:t>ом.</w:t>
      </w:r>
    </w:p>
    <w:p w:rsidR="00074D57" w:rsidRPr="00074D57" w:rsidRDefault="00407E82" w:rsidP="00074D57">
      <w:pPr>
        <w:jc w:val="both"/>
        <w:rPr>
          <w:sz w:val="20"/>
          <w:szCs w:val="20"/>
        </w:rPr>
      </w:pPr>
      <w:r>
        <w:rPr>
          <w:sz w:val="20"/>
          <w:szCs w:val="20"/>
        </w:rPr>
        <w:t>2.6</w:t>
      </w:r>
      <w:r w:rsidR="00074D57" w:rsidRPr="000045F8">
        <w:rPr>
          <w:sz w:val="20"/>
          <w:szCs w:val="20"/>
        </w:rPr>
        <w:t xml:space="preserve">. </w:t>
      </w:r>
      <w:r w:rsidR="003E2B17">
        <w:rPr>
          <w:sz w:val="20"/>
          <w:szCs w:val="20"/>
        </w:rPr>
        <w:t>Д</w:t>
      </w:r>
      <w:r w:rsidR="00074D57" w:rsidRPr="000045F8">
        <w:rPr>
          <w:sz w:val="20"/>
          <w:szCs w:val="20"/>
        </w:rPr>
        <w:t>окументы</w:t>
      </w:r>
      <w:r w:rsidR="003E2B17">
        <w:rPr>
          <w:sz w:val="20"/>
          <w:szCs w:val="20"/>
        </w:rPr>
        <w:t xml:space="preserve"> о приемке</w:t>
      </w:r>
      <w:r w:rsidR="00074D57" w:rsidRPr="000045F8">
        <w:rPr>
          <w:sz w:val="20"/>
          <w:szCs w:val="20"/>
        </w:rPr>
        <w:t xml:space="preserve"> могут быть подписаны Сторонами усиленными квалифицированными электронными подписями с использованием системы электронного документооборота. Документы, подписанные с использованием вышеуказанной электронной подписью, признаются электронными документами, равнозначными бумажным документам, подписанным собственноручной подписью уполномоченно</w:t>
      </w:r>
      <w:r w:rsidR="000045F8" w:rsidRPr="000045F8">
        <w:rPr>
          <w:sz w:val="20"/>
          <w:szCs w:val="20"/>
        </w:rPr>
        <w:t>го представителя Стороны Контракта</w:t>
      </w:r>
      <w:r w:rsidR="00074D57" w:rsidRPr="000045F8">
        <w:rPr>
          <w:sz w:val="20"/>
          <w:szCs w:val="20"/>
        </w:rPr>
        <w:t>.</w:t>
      </w:r>
    </w:p>
    <w:p w:rsidR="00BE12A3" w:rsidRPr="009B479A" w:rsidRDefault="00407E82" w:rsidP="006A1540">
      <w:pPr>
        <w:jc w:val="both"/>
        <w:rPr>
          <w:sz w:val="20"/>
          <w:szCs w:val="20"/>
        </w:rPr>
      </w:pPr>
      <w:r>
        <w:rPr>
          <w:sz w:val="20"/>
          <w:szCs w:val="20"/>
        </w:rPr>
        <w:t>2.7</w:t>
      </w:r>
      <w:r w:rsidR="00BE12A3" w:rsidRPr="009B479A">
        <w:rPr>
          <w:sz w:val="20"/>
          <w:szCs w:val="20"/>
        </w:rPr>
        <w:t>.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E12A3" w:rsidRPr="009B479A" w:rsidRDefault="00BE12A3" w:rsidP="009B479A">
      <w:pPr>
        <w:jc w:val="both"/>
        <w:rPr>
          <w:sz w:val="20"/>
          <w:szCs w:val="20"/>
        </w:rPr>
      </w:pPr>
    </w:p>
    <w:p w:rsidR="00BE12A3" w:rsidRPr="009B479A" w:rsidRDefault="009B479A" w:rsidP="009B479A">
      <w:pPr>
        <w:jc w:val="center"/>
        <w:rPr>
          <w:b/>
          <w:sz w:val="20"/>
          <w:szCs w:val="20"/>
        </w:rPr>
      </w:pPr>
      <w:r w:rsidRPr="009B479A">
        <w:rPr>
          <w:b/>
          <w:sz w:val="20"/>
          <w:szCs w:val="20"/>
        </w:rPr>
        <w:t xml:space="preserve">3. ПОРЯДОК ПОСТАВКИ </w:t>
      </w:r>
      <w:r w:rsidR="00B8677F">
        <w:rPr>
          <w:b/>
          <w:sz w:val="20"/>
          <w:szCs w:val="20"/>
        </w:rPr>
        <w:t>ТОВАР</w:t>
      </w:r>
      <w:r w:rsidRPr="009B479A">
        <w:rPr>
          <w:b/>
          <w:sz w:val="20"/>
          <w:szCs w:val="20"/>
        </w:rPr>
        <w:t>А</w:t>
      </w:r>
    </w:p>
    <w:p w:rsidR="00BE12A3" w:rsidRPr="009B479A" w:rsidRDefault="00BE12A3" w:rsidP="00BE00B6">
      <w:pPr>
        <w:jc w:val="both"/>
        <w:rPr>
          <w:sz w:val="20"/>
          <w:szCs w:val="20"/>
        </w:rPr>
      </w:pPr>
      <w:r w:rsidRPr="009B479A">
        <w:rPr>
          <w:sz w:val="20"/>
          <w:szCs w:val="20"/>
        </w:rPr>
        <w:lastRenderedPageBreak/>
        <w:t>3.1</w:t>
      </w:r>
      <w:r w:rsidR="009B479A">
        <w:rPr>
          <w:sz w:val="20"/>
          <w:szCs w:val="20"/>
        </w:rPr>
        <w:t>.</w:t>
      </w:r>
      <w:r w:rsidRPr="009B479A">
        <w:rPr>
          <w:sz w:val="20"/>
          <w:szCs w:val="20"/>
        </w:rPr>
        <w:t xml:space="preserve">Требования к качеству </w:t>
      </w:r>
      <w:r w:rsidR="00B8677F">
        <w:rPr>
          <w:sz w:val="20"/>
          <w:szCs w:val="20"/>
        </w:rPr>
        <w:t>товар</w:t>
      </w:r>
      <w:r w:rsidRPr="009B479A">
        <w:rPr>
          <w:sz w:val="20"/>
          <w:szCs w:val="20"/>
        </w:rPr>
        <w:t>а, комплектности, таре, упаковке, маркировке и иные требования содержатся в</w:t>
      </w:r>
      <w:r w:rsidR="003A4ECB" w:rsidRPr="009B479A">
        <w:rPr>
          <w:sz w:val="20"/>
          <w:szCs w:val="20"/>
        </w:rPr>
        <w:t xml:space="preserve"> Описании объекта закупки</w:t>
      </w:r>
      <w:r w:rsidRPr="009B479A">
        <w:rPr>
          <w:sz w:val="20"/>
          <w:szCs w:val="20"/>
        </w:rPr>
        <w:t xml:space="preserve">, являющемся неотъемлемой частью настоящего Контракта (Приложение № 2 к Контракту). </w:t>
      </w:r>
    </w:p>
    <w:p w:rsidR="00BE12A3" w:rsidRPr="009B479A" w:rsidRDefault="00BE12A3" w:rsidP="00BE00B6">
      <w:pPr>
        <w:jc w:val="both"/>
        <w:rPr>
          <w:sz w:val="20"/>
          <w:szCs w:val="20"/>
        </w:rPr>
      </w:pPr>
      <w:r w:rsidRPr="009B479A">
        <w:rPr>
          <w:sz w:val="20"/>
          <w:szCs w:val="20"/>
        </w:rPr>
        <w:t xml:space="preserve">3.2. Поставка </w:t>
      </w:r>
      <w:r w:rsidR="00B8677F">
        <w:rPr>
          <w:sz w:val="20"/>
          <w:szCs w:val="20"/>
        </w:rPr>
        <w:t>товар</w:t>
      </w:r>
      <w:r w:rsidRPr="009B479A">
        <w:rPr>
          <w:sz w:val="20"/>
          <w:szCs w:val="20"/>
        </w:rPr>
        <w:t xml:space="preserve">а осуществляется по адресу, указанному в </w:t>
      </w:r>
      <w:r w:rsidR="003A4ECB" w:rsidRPr="009B479A">
        <w:rPr>
          <w:sz w:val="20"/>
          <w:szCs w:val="20"/>
        </w:rPr>
        <w:t xml:space="preserve">Описании объекта закупки </w:t>
      </w:r>
      <w:r w:rsidRPr="009B479A">
        <w:rPr>
          <w:sz w:val="20"/>
          <w:szCs w:val="20"/>
        </w:rPr>
        <w:t>(приложение № 2 к Контракту).</w:t>
      </w:r>
    </w:p>
    <w:p w:rsidR="00BE12A3" w:rsidRPr="009B479A" w:rsidRDefault="00BE12A3" w:rsidP="00BE00B6">
      <w:pPr>
        <w:jc w:val="both"/>
        <w:rPr>
          <w:sz w:val="20"/>
          <w:szCs w:val="20"/>
        </w:rPr>
      </w:pPr>
      <w:r w:rsidRPr="009B479A">
        <w:rPr>
          <w:sz w:val="20"/>
          <w:szCs w:val="20"/>
        </w:rPr>
        <w:t xml:space="preserve">3.3. </w:t>
      </w:r>
      <w:r w:rsidR="00B8677F">
        <w:rPr>
          <w:sz w:val="20"/>
          <w:szCs w:val="20"/>
        </w:rPr>
        <w:t>Товар</w:t>
      </w:r>
      <w:r w:rsidRPr="009B479A">
        <w:rPr>
          <w:sz w:val="20"/>
          <w:szCs w:val="20"/>
        </w:rPr>
        <w:t xml:space="preserve"> должен иметь упаковку, предотвращающую его порчу при транспортировке. Маркировка и упаковка должны соответствовать требованиям, установленным в </w:t>
      </w:r>
      <w:r w:rsidR="003A4ECB" w:rsidRPr="009B479A">
        <w:rPr>
          <w:sz w:val="20"/>
          <w:szCs w:val="20"/>
        </w:rPr>
        <w:t xml:space="preserve">Описании объекта закупки </w:t>
      </w:r>
      <w:r w:rsidRPr="009B479A">
        <w:rPr>
          <w:sz w:val="20"/>
          <w:szCs w:val="20"/>
        </w:rPr>
        <w:t>(приложение № 2 к Контракту).</w:t>
      </w:r>
    </w:p>
    <w:p w:rsidR="00BE12A3" w:rsidRPr="009B479A" w:rsidRDefault="00BE12A3" w:rsidP="00BE00B6">
      <w:pPr>
        <w:jc w:val="both"/>
        <w:rPr>
          <w:sz w:val="20"/>
          <w:szCs w:val="20"/>
        </w:rPr>
      </w:pPr>
      <w:r w:rsidRPr="009B479A">
        <w:rPr>
          <w:sz w:val="20"/>
          <w:szCs w:val="20"/>
        </w:rPr>
        <w:t xml:space="preserve">3.4. В день поставки Поставщик одновременно с </w:t>
      </w:r>
      <w:r w:rsidR="00B8677F">
        <w:rPr>
          <w:sz w:val="20"/>
          <w:szCs w:val="20"/>
        </w:rPr>
        <w:t>товар</w:t>
      </w:r>
      <w:r w:rsidRPr="009B479A">
        <w:rPr>
          <w:sz w:val="20"/>
          <w:szCs w:val="20"/>
        </w:rPr>
        <w:t xml:space="preserve">ом должен передать Заказчику сопроводительные документы, относящиеся к </w:t>
      </w:r>
      <w:r w:rsidR="00B8677F">
        <w:rPr>
          <w:sz w:val="20"/>
          <w:szCs w:val="20"/>
        </w:rPr>
        <w:t>товар</w:t>
      </w:r>
      <w:r w:rsidRPr="009B479A">
        <w:rPr>
          <w:sz w:val="20"/>
          <w:szCs w:val="20"/>
        </w:rPr>
        <w:t xml:space="preserve">у, указанные в </w:t>
      </w:r>
      <w:r w:rsidR="003A4ECB" w:rsidRPr="009B479A">
        <w:rPr>
          <w:sz w:val="20"/>
          <w:szCs w:val="20"/>
        </w:rPr>
        <w:t xml:space="preserve">Описании объекта закупки </w:t>
      </w:r>
      <w:r w:rsidRPr="009B479A">
        <w:rPr>
          <w:sz w:val="20"/>
          <w:szCs w:val="20"/>
        </w:rPr>
        <w:t xml:space="preserve">(приложение № 2 к Контракту). В случае отсутствия вышеназванных документов Заказчик вправе отказаться от приемки </w:t>
      </w:r>
      <w:r w:rsidR="00B8677F">
        <w:rPr>
          <w:sz w:val="20"/>
          <w:szCs w:val="20"/>
        </w:rPr>
        <w:t>товар</w:t>
      </w:r>
      <w:r w:rsidRPr="009B479A">
        <w:rPr>
          <w:sz w:val="20"/>
          <w:szCs w:val="20"/>
        </w:rPr>
        <w:t xml:space="preserve">а. </w:t>
      </w:r>
      <w:r w:rsidR="00B8677F">
        <w:rPr>
          <w:sz w:val="20"/>
          <w:szCs w:val="20"/>
        </w:rPr>
        <w:t>Товар</w:t>
      </w:r>
      <w:r w:rsidRPr="009B479A">
        <w:rPr>
          <w:sz w:val="20"/>
          <w:szCs w:val="20"/>
        </w:rPr>
        <w:t xml:space="preserve"> будет считаться не поставленным.</w:t>
      </w:r>
    </w:p>
    <w:p w:rsidR="00BE12A3" w:rsidRPr="009B479A" w:rsidRDefault="00BE12A3" w:rsidP="00BE00B6">
      <w:pPr>
        <w:jc w:val="both"/>
        <w:rPr>
          <w:sz w:val="20"/>
          <w:szCs w:val="20"/>
        </w:rPr>
      </w:pPr>
      <w:r w:rsidRPr="009B479A">
        <w:rPr>
          <w:sz w:val="20"/>
          <w:szCs w:val="20"/>
        </w:rPr>
        <w:t>3.5.</w:t>
      </w:r>
      <w:r w:rsidR="009B479A">
        <w:rPr>
          <w:sz w:val="20"/>
          <w:szCs w:val="20"/>
        </w:rPr>
        <w:t xml:space="preserve"> </w:t>
      </w:r>
      <w:r w:rsidRPr="009B479A">
        <w:rPr>
          <w:sz w:val="20"/>
          <w:szCs w:val="20"/>
        </w:rPr>
        <w:t xml:space="preserve">Срок поставки </w:t>
      </w:r>
      <w:r w:rsidR="00B8677F">
        <w:rPr>
          <w:sz w:val="20"/>
          <w:szCs w:val="20"/>
        </w:rPr>
        <w:t>товар</w:t>
      </w:r>
      <w:r w:rsidRPr="009B479A">
        <w:rPr>
          <w:sz w:val="20"/>
          <w:szCs w:val="20"/>
        </w:rPr>
        <w:t xml:space="preserve">а указывается в </w:t>
      </w:r>
      <w:r w:rsidR="00CE76CA" w:rsidRPr="009B479A">
        <w:rPr>
          <w:sz w:val="20"/>
          <w:szCs w:val="20"/>
        </w:rPr>
        <w:t xml:space="preserve">Описании объекта закупки </w:t>
      </w:r>
      <w:r w:rsidRPr="009B479A">
        <w:rPr>
          <w:sz w:val="20"/>
          <w:szCs w:val="20"/>
        </w:rPr>
        <w:t>(приложение № 2 к Контракту).</w:t>
      </w:r>
    </w:p>
    <w:p w:rsidR="00BE1A74" w:rsidRPr="009B479A" w:rsidRDefault="00BE1A74" w:rsidP="00BE00B6">
      <w:pPr>
        <w:jc w:val="both"/>
        <w:rPr>
          <w:sz w:val="20"/>
          <w:szCs w:val="20"/>
        </w:rPr>
      </w:pPr>
    </w:p>
    <w:p w:rsidR="00BE12A3" w:rsidRPr="009B479A" w:rsidRDefault="00877C8D" w:rsidP="009B479A">
      <w:pPr>
        <w:jc w:val="center"/>
        <w:rPr>
          <w:b/>
          <w:sz w:val="20"/>
          <w:szCs w:val="20"/>
        </w:rPr>
      </w:pPr>
      <w:r w:rsidRPr="009B479A">
        <w:rPr>
          <w:b/>
          <w:sz w:val="20"/>
          <w:szCs w:val="20"/>
        </w:rPr>
        <w:t xml:space="preserve">4. ПОРЯДОК ПРИЕМКИ </w:t>
      </w:r>
      <w:r w:rsidR="00B8677F">
        <w:rPr>
          <w:b/>
          <w:sz w:val="20"/>
          <w:szCs w:val="20"/>
        </w:rPr>
        <w:t>ТОВАР</w:t>
      </w:r>
      <w:r w:rsidRPr="009B479A">
        <w:rPr>
          <w:b/>
          <w:sz w:val="20"/>
          <w:szCs w:val="20"/>
        </w:rPr>
        <w:t>А</w:t>
      </w:r>
    </w:p>
    <w:p w:rsidR="00BE12A3" w:rsidRPr="009B479A" w:rsidRDefault="00BE12A3" w:rsidP="003B0C9F">
      <w:pPr>
        <w:jc w:val="both"/>
        <w:rPr>
          <w:sz w:val="20"/>
          <w:szCs w:val="20"/>
        </w:rPr>
      </w:pPr>
      <w:r w:rsidRPr="009B479A">
        <w:rPr>
          <w:sz w:val="20"/>
          <w:szCs w:val="20"/>
        </w:rPr>
        <w:t xml:space="preserve">4.1. Приемка </w:t>
      </w:r>
      <w:r w:rsidR="00B8677F">
        <w:rPr>
          <w:sz w:val="20"/>
          <w:szCs w:val="20"/>
        </w:rPr>
        <w:t>товар</w:t>
      </w:r>
      <w:r w:rsidRPr="009B479A">
        <w:rPr>
          <w:sz w:val="20"/>
          <w:szCs w:val="20"/>
        </w:rPr>
        <w:t xml:space="preserve">а осуществляется Заказчиком и заключается в проверке предоставленного исполнения на соответствие требованиям Контракта в порядке, указанном в </w:t>
      </w:r>
      <w:r w:rsidR="00CE76CA" w:rsidRPr="009B479A">
        <w:rPr>
          <w:sz w:val="20"/>
          <w:szCs w:val="20"/>
        </w:rPr>
        <w:t xml:space="preserve">Описании объекта закупки </w:t>
      </w:r>
      <w:r w:rsidRPr="009B479A">
        <w:rPr>
          <w:sz w:val="20"/>
          <w:szCs w:val="20"/>
        </w:rPr>
        <w:t xml:space="preserve">(приложение № 2 к Контракту). В случае соответствия поставленного </w:t>
      </w:r>
      <w:r w:rsidR="00B8677F">
        <w:rPr>
          <w:sz w:val="20"/>
          <w:szCs w:val="20"/>
        </w:rPr>
        <w:t>товар</w:t>
      </w:r>
      <w:r w:rsidRPr="009B479A">
        <w:rPr>
          <w:sz w:val="20"/>
          <w:szCs w:val="20"/>
        </w:rPr>
        <w:t xml:space="preserve">а требованиям Контракта, составляется документ о приемке, указанный в </w:t>
      </w:r>
      <w:r w:rsidR="00CE76CA" w:rsidRPr="009B479A">
        <w:rPr>
          <w:sz w:val="20"/>
          <w:szCs w:val="20"/>
        </w:rPr>
        <w:t xml:space="preserve">Описании объекта закупки </w:t>
      </w:r>
      <w:r w:rsidRPr="009B479A">
        <w:rPr>
          <w:sz w:val="20"/>
          <w:szCs w:val="20"/>
        </w:rPr>
        <w:t>(приложение № 2 к Контракту).</w:t>
      </w:r>
    </w:p>
    <w:p w:rsidR="00BE12A3" w:rsidRPr="009B479A" w:rsidRDefault="00BE12A3" w:rsidP="003B0C9F">
      <w:pPr>
        <w:jc w:val="both"/>
        <w:rPr>
          <w:sz w:val="20"/>
          <w:szCs w:val="20"/>
        </w:rPr>
      </w:pPr>
      <w:r w:rsidRPr="009B479A">
        <w:rPr>
          <w:sz w:val="20"/>
          <w:szCs w:val="20"/>
        </w:rPr>
        <w:t xml:space="preserve">4.2. Срок приемки указан в </w:t>
      </w:r>
      <w:r w:rsidR="00CE76CA" w:rsidRPr="009B479A">
        <w:rPr>
          <w:sz w:val="20"/>
          <w:szCs w:val="20"/>
        </w:rPr>
        <w:t xml:space="preserve">Описании объекта закупки </w:t>
      </w:r>
      <w:r w:rsidRPr="009B479A">
        <w:rPr>
          <w:sz w:val="20"/>
          <w:szCs w:val="20"/>
        </w:rPr>
        <w:t>(приложение № 2 к Контракту).</w:t>
      </w:r>
    </w:p>
    <w:p w:rsidR="00BE12A3" w:rsidRPr="009B479A" w:rsidRDefault="00BE12A3" w:rsidP="003B0C9F">
      <w:pPr>
        <w:jc w:val="both"/>
        <w:rPr>
          <w:sz w:val="20"/>
          <w:szCs w:val="20"/>
        </w:rPr>
      </w:pPr>
      <w:r w:rsidRPr="009B479A">
        <w:rPr>
          <w:sz w:val="20"/>
          <w:szCs w:val="20"/>
        </w:rPr>
        <w:t xml:space="preserve">4.3. В случае несоответствия </w:t>
      </w:r>
      <w:r w:rsidR="00B8677F">
        <w:rPr>
          <w:sz w:val="20"/>
          <w:szCs w:val="20"/>
        </w:rPr>
        <w:t>товар</w:t>
      </w:r>
      <w:r w:rsidRPr="009B479A">
        <w:rPr>
          <w:sz w:val="20"/>
          <w:szCs w:val="20"/>
        </w:rPr>
        <w:t>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w:t>
      </w:r>
      <w:r w:rsidR="002F77BE">
        <w:rPr>
          <w:sz w:val="20"/>
          <w:szCs w:val="20"/>
        </w:rPr>
        <w:t>,</w:t>
      </w:r>
      <w:r w:rsidRPr="009B479A">
        <w:rPr>
          <w:sz w:val="20"/>
          <w:szCs w:val="20"/>
        </w:rPr>
        <w:t xml:space="preserve"> будет считаться действительным. </w:t>
      </w:r>
    </w:p>
    <w:p w:rsidR="00BE12A3" w:rsidRPr="009B479A" w:rsidRDefault="00BE12A3" w:rsidP="003B0C9F">
      <w:pPr>
        <w:jc w:val="both"/>
        <w:rPr>
          <w:sz w:val="20"/>
          <w:szCs w:val="20"/>
        </w:rPr>
      </w:pPr>
      <w:r w:rsidRPr="009B479A">
        <w:rPr>
          <w:sz w:val="20"/>
          <w:szCs w:val="20"/>
        </w:rPr>
        <w:t xml:space="preserve">4.4. При выявлении несоответствия поставленного </w:t>
      </w:r>
      <w:r w:rsidR="00B8677F">
        <w:rPr>
          <w:sz w:val="20"/>
          <w:szCs w:val="20"/>
        </w:rPr>
        <w:t>товар</w:t>
      </w:r>
      <w:r w:rsidRPr="009B479A">
        <w:rPr>
          <w:sz w:val="20"/>
          <w:szCs w:val="20"/>
        </w:rPr>
        <w:t>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в уведомлении, последний отказывается от приемки и оплаты. Мотивированный отказ направляется Поставщику в письменной форме.</w:t>
      </w:r>
    </w:p>
    <w:p w:rsidR="00BE12A3" w:rsidRPr="009B479A" w:rsidRDefault="00BE12A3" w:rsidP="003B0C9F">
      <w:pPr>
        <w:jc w:val="both"/>
        <w:rPr>
          <w:sz w:val="20"/>
          <w:szCs w:val="20"/>
        </w:rPr>
      </w:pPr>
      <w:r w:rsidRPr="009B479A">
        <w:rPr>
          <w:sz w:val="20"/>
          <w:szCs w:val="20"/>
        </w:rPr>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rsidR="00BE12A3" w:rsidRPr="009B479A" w:rsidRDefault="00BE12A3" w:rsidP="003B0C9F">
      <w:pPr>
        <w:jc w:val="both"/>
        <w:rPr>
          <w:sz w:val="20"/>
          <w:szCs w:val="20"/>
        </w:rPr>
      </w:pPr>
      <w:r w:rsidRPr="009B479A">
        <w:rPr>
          <w:sz w:val="20"/>
          <w:szCs w:val="20"/>
        </w:rPr>
        <w:t xml:space="preserve">4.6. Для проверки соответствия качества поставленного </w:t>
      </w:r>
      <w:r w:rsidR="00B8677F">
        <w:rPr>
          <w:sz w:val="20"/>
          <w:szCs w:val="20"/>
        </w:rPr>
        <w:t>товар</w:t>
      </w:r>
      <w:r w:rsidRPr="009B479A">
        <w:rPr>
          <w:sz w:val="20"/>
          <w:szCs w:val="20"/>
        </w:rPr>
        <w:t>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BE12A3" w:rsidRPr="009B479A" w:rsidRDefault="00BE12A3" w:rsidP="003B0C9F">
      <w:pPr>
        <w:jc w:val="both"/>
        <w:rPr>
          <w:sz w:val="20"/>
          <w:szCs w:val="20"/>
        </w:rPr>
      </w:pPr>
      <w:r w:rsidRPr="009B479A">
        <w:rPr>
          <w:sz w:val="20"/>
          <w:szCs w:val="20"/>
        </w:rPr>
        <w:t>4.7. Все расходы, связанные с устранением недостатков, несет Поставщик.</w:t>
      </w:r>
    </w:p>
    <w:p w:rsidR="00BE12A3" w:rsidRPr="009B479A" w:rsidRDefault="00BE12A3" w:rsidP="00AB607E">
      <w:pPr>
        <w:jc w:val="center"/>
        <w:rPr>
          <w:sz w:val="20"/>
          <w:szCs w:val="20"/>
        </w:rPr>
      </w:pPr>
    </w:p>
    <w:p w:rsidR="00BE12A3" w:rsidRPr="009B479A" w:rsidRDefault="009B479A" w:rsidP="00AB607E">
      <w:pPr>
        <w:jc w:val="center"/>
        <w:rPr>
          <w:b/>
          <w:sz w:val="20"/>
          <w:szCs w:val="20"/>
        </w:rPr>
      </w:pPr>
      <w:r w:rsidRPr="009B479A">
        <w:rPr>
          <w:b/>
          <w:sz w:val="20"/>
          <w:szCs w:val="20"/>
        </w:rPr>
        <w:t>5. ПРАВА И ОБЯЗАННОСТИ СТОРОН</w:t>
      </w:r>
    </w:p>
    <w:p w:rsidR="00BE12A3" w:rsidRPr="009B479A" w:rsidRDefault="00BE12A3" w:rsidP="003B0C9F">
      <w:pPr>
        <w:jc w:val="both"/>
        <w:rPr>
          <w:sz w:val="20"/>
          <w:szCs w:val="20"/>
        </w:rPr>
      </w:pPr>
      <w:r w:rsidRPr="009B479A">
        <w:rPr>
          <w:sz w:val="20"/>
          <w:szCs w:val="20"/>
        </w:rPr>
        <w:t>5.1. Заказчик вправе:</w:t>
      </w:r>
    </w:p>
    <w:p w:rsidR="00BE12A3" w:rsidRPr="009B479A" w:rsidRDefault="00BE12A3" w:rsidP="003B0C9F">
      <w:pPr>
        <w:jc w:val="both"/>
        <w:rPr>
          <w:sz w:val="20"/>
          <w:szCs w:val="20"/>
        </w:rPr>
      </w:pPr>
      <w:r w:rsidRPr="009B479A">
        <w:rPr>
          <w:sz w:val="20"/>
          <w:szCs w:val="20"/>
        </w:rPr>
        <w:t>5.1.1.Требовать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rsidR="00BE12A3" w:rsidRPr="009B479A" w:rsidRDefault="00BE12A3" w:rsidP="003B0C9F">
      <w:pPr>
        <w:jc w:val="both"/>
        <w:rPr>
          <w:sz w:val="20"/>
          <w:szCs w:val="20"/>
        </w:rPr>
      </w:pPr>
      <w:r w:rsidRPr="009B479A">
        <w:rPr>
          <w:sz w:val="20"/>
          <w:szCs w:val="20"/>
        </w:rPr>
        <w:t xml:space="preserve">5.1.2. В случае досрочного исполнения Поставщиком обязательств по Контракту принять и оплатить </w:t>
      </w:r>
      <w:r w:rsidR="00B8677F">
        <w:rPr>
          <w:sz w:val="20"/>
          <w:szCs w:val="20"/>
        </w:rPr>
        <w:t>товар</w:t>
      </w:r>
      <w:r w:rsidRPr="009B479A">
        <w:rPr>
          <w:sz w:val="20"/>
          <w:szCs w:val="20"/>
        </w:rPr>
        <w:t xml:space="preserve"> в соответствии с установленным в Контракте порядком.</w:t>
      </w:r>
    </w:p>
    <w:p w:rsidR="00BE12A3" w:rsidRPr="009B479A" w:rsidRDefault="00BE12A3" w:rsidP="003B0C9F">
      <w:pPr>
        <w:jc w:val="both"/>
        <w:rPr>
          <w:sz w:val="20"/>
          <w:szCs w:val="20"/>
        </w:rPr>
      </w:pPr>
      <w:r w:rsidRPr="009B479A">
        <w:rPr>
          <w:sz w:val="20"/>
          <w:szCs w:val="20"/>
        </w:rPr>
        <w:t>5.1.3. Запрашивать у Поставщика информацию о ходе исполнения обязательств по Контракту.</w:t>
      </w:r>
    </w:p>
    <w:p w:rsidR="00BE12A3" w:rsidRPr="009B479A" w:rsidRDefault="00BE12A3" w:rsidP="003B0C9F">
      <w:pPr>
        <w:jc w:val="both"/>
        <w:rPr>
          <w:sz w:val="20"/>
          <w:szCs w:val="20"/>
        </w:rPr>
      </w:pPr>
      <w:r w:rsidRPr="009B479A">
        <w:rPr>
          <w:sz w:val="20"/>
          <w:szCs w:val="20"/>
        </w:rPr>
        <w:t xml:space="preserve">5.1.4. Осуществлять контроль и надзор за качеством, порядком и сроками поставки </w:t>
      </w:r>
      <w:r w:rsidR="00B8677F">
        <w:rPr>
          <w:sz w:val="20"/>
          <w:szCs w:val="20"/>
        </w:rPr>
        <w:t>товар</w:t>
      </w:r>
      <w:r w:rsidRPr="009B479A">
        <w:rPr>
          <w:sz w:val="20"/>
          <w:szCs w:val="20"/>
        </w:rPr>
        <w:t>а, не вмешиваясь при этом в хозяйственную деятельность Поставщика.</w:t>
      </w:r>
    </w:p>
    <w:p w:rsidR="00BE12A3" w:rsidRPr="009B479A" w:rsidRDefault="00BE12A3" w:rsidP="003B0C9F">
      <w:pPr>
        <w:jc w:val="both"/>
        <w:rPr>
          <w:sz w:val="20"/>
          <w:szCs w:val="20"/>
        </w:rPr>
      </w:pPr>
      <w:r w:rsidRPr="009B479A">
        <w:rPr>
          <w:sz w:val="20"/>
          <w:szCs w:val="20"/>
        </w:rPr>
        <w:t xml:space="preserve">5.1.5. Отказаться от приемки </w:t>
      </w:r>
      <w:r w:rsidR="00B8677F">
        <w:rPr>
          <w:sz w:val="20"/>
          <w:szCs w:val="20"/>
        </w:rPr>
        <w:t>товар</w:t>
      </w:r>
      <w:r w:rsidRPr="009B479A">
        <w:rPr>
          <w:sz w:val="20"/>
          <w:szCs w:val="20"/>
        </w:rPr>
        <w:t>а в случаях, предусмотренных Контрактом.</w:t>
      </w:r>
    </w:p>
    <w:p w:rsidR="00BE12A3" w:rsidRPr="009B479A" w:rsidRDefault="00BE12A3" w:rsidP="003B0C9F">
      <w:pPr>
        <w:jc w:val="both"/>
        <w:rPr>
          <w:sz w:val="20"/>
          <w:szCs w:val="20"/>
        </w:rPr>
      </w:pPr>
      <w:r w:rsidRPr="009B479A">
        <w:rPr>
          <w:sz w:val="20"/>
          <w:szCs w:val="20"/>
        </w:rPr>
        <w:t>5.1.6. В одностороннем порядке отказаться от исполнения Контракта в соответствии с Законом о контрактной системе.</w:t>
      </w:r>
    </w:p>
    <w:p w:rsidR="00BE12A3" w:rsidRPr="009B479A" w:rsidRDefault="00BE12A3" w:rsidP="003B0C9F">
      <w:pPr>
        <w:jc w:val="both"/>
        <w:rPr>
          <w:sz w:val="20"/>
          <w:szCs w:val="20"/>
        </w:rPr>
      </w:pPr>
      <w:r w:rsidRPr="009B479A">
        <w:rPr>
          <w:sz w:val="20"/>
          <w:szCs w:val="20"/>
        </w:rPr>
        <w:t>5.2. Заказчик обязан:</w:t>
      </w:r>
    </w:p>
    <w:p w:rsidR="00BE12A3" w:rsidRPr="009B479A" w:rsidRDefault="00BE12A3" w:rsidP="003B0C9F">
      <w:pPr>
        <w:jc w:val="both"/>
        <w:rPr>
          <w:sz w:val="20"/>
          <w:szCs w:val="20"/>
        </w:rPr>
      </w:pPr>
      <w:r w:rsidRPr="009B479A">
        <w:rPr>
          <w:sz w:val="20"/>
          <w:szCs w:val="20"/>
        </w:rPr>
        <w:t xml:space="preserve">5.2.1. Своевременно принять поставленный </w:t>
      </w:r>
      <w:r w:rsidR="00B8677F">
        <w:rPr>
          <w:sz w:val="20"/>
          <w:szCs w:val="20"/>
        </w:rPr>
        <w:t>товар</w:t>
      </w:r>
      <w:r w:rsidRPr="009B479A">
        <w:rPr>
          <w:sz w:val="20"/>
          <w:szCs w:val="20"/>
        </w:rPr>
        <w:t xml:space="preserve"> в соответствии с Контрактом, включая проведение экспертизы поставленного </w:t>
      </w:r>
      <w:r w:rsidR="00B8677F">
        <w:rPr>
          <w:sz w:val="20"/>
          <w:szCs w:val="20"/>
        </w:rPr>
        <w:t>Товар</w:t>
      </w:r>
      <w:r w:rsidRPr="009B479A">
        <w:rPr>
          <w:sz w:val="20"/>
          <w:szCs w:val="20"/>
        </w:rPr>
        <w:t>а.</w:t>
      </w:r>
    </w:p>
    <w:p w:rsidR="00BE12A3" w:rsidRPr="009B479A" w:rsidRDefault="00BE12A3" w:rsidP="003B0C9F">
      <w:pPr>
        <w:jc w:val="both"/>
        <w:rPr>
          <w:sz w:val="20"/>
          <w:szCs w:val="20"/>
        </w:rPr>
      </w:pPr>
      <w:r w:rsidRPr="009B479A">
        <w:rPr>
          <w:sz w:val="20"/>
          <w:szCs w:val="20"/>
        </w:rPr>
        <w:t xml:space="preserve">5.2.2. Своевременно оплатить поставленный </w:t>
      </w:r>
      <w:r w:rsidR="00B8677F">
        <w:rPr>
          <w:sz w:val="20"/>
          <w:szCs w:val="20"/>
        </w:rPr>
        <w:t>товар</w:t>
      </w:r>
      <w:r w:rsidRPr="009B479A">
        <w:rPr>
          <w:sz w:val="20"/>
          <w:szCs w:val="20"/>
        </w:rPr>
        <w:t xml:space="preserve"> надлежащего качества в соответствии с Контрактом.</w:t>
      </w:r>
    </w:p>
    <w:p w:rsidR="00BE12A3" w:rsidRPr="009B479A" w:rsidRDefault="00BE12A3" w:rsidP="003B0C9F">
      <w:pPr>
        <w:jc w:val="both"/>
        <w:rPr>
          <w:sz w:val="20"/>
          <w:szCs w:val="20"/>
        </w:rPr>
      </w:pPr>
      <w:r w:rsidRPr="009B479A">
        <w:rPr>
          <w:sz w:val="20"/>
          <w:szCs w:val="20"/>
        </w:rPr>
        <w:t>5.3. Поставщик вправе:</w:t>
      </w:r>
    </w:p>
    <w:p w:rsidR="00BE12A3" w:rsidRPr="009B479A" w:rsidRDefault="00BE12A3" w:rsidP="003B0C9F">
      <w:pPr>
        <w:jc w:val="both"/>
        <w:rPr>
          <w:sz w:val="20"/>
          <w:szCs w:val="20"/>
        </w:rPr>
      </w:pPr>
      <w:r w:rsidRPr="009B479A">
        <w:rPr>
          <w:sz w:val="20"/>
          <w:szCs w:val="20"/>
        </w:rPr>
        <w:t xml:space="preserve">5.3.1. Требовать своевременной приемки и оплаты за поставленный </w:t>
      </w:r>
      <w:r w:rsidR="00B8677F">
        <w:rPr>
          <w:sz w:val="20"/>
          <w:szCs w:val="20"/>
        </w:rPr>
        <w:t>товар</w:t>
      </w:r>
      <w:r w:rsidRPr="009B479A">
        <w:rPr>
          <w:sz w:val="20"/>
          <w:szCs w:val="20"/>
        </w:rPr>
        <w:t xml:space="preserve"> в соответствии с условиями Контракта.</w:t>
      </w:r>
    </w:p>
    <w:p w:rsidR="00BE12A3" w:rsidRPr="009B479A" w:rsidRDefault="00BE12A3" w:rsidP="003B0C9F">
      <w:pPr>
        <w:jc w:val="both"/>
        <w:rPr>
          <w:sz w:val="20"/>
          <w:szCs w:val="20"/>
        </w:rPr>
      </w:pPr>
      <w:r w:rsidRPr="009B479A">
        <w:rPr>
          <w:sz w:val="20"/>
          <w:szCs w:val="20"/>
        </w:rPr>
        <w:t xml:space="preserve">5.3.2. Запрашивать у Заказчика разъяснения и уточнения относительно </w:t>
      </w:r>
      <w:r w:rsidR="00B8677F">
        <w:rPr>
          <w:sz w:val="20"/>
          <w:szCs w:val="20"/>
        </w:rPr>
        <w:t>товар</w:t>
      </w:r>
      <w:r w:rsidRPr="009B479A">
        <w:rPr>
          <w:sz w:val="20"/>
          <w:szCs w:val="20"/>
        </w:rPr>
        <w:t>а в рамках Контракта.</w:t>
      </w:r>
    </w:p>
    <w:p w:rsidR="00BE12A3" w:rsidRPr="009B479A" w:rsidRDefault="00BE12A3" w:rsidP="003B0C9F">
      <w:pPr>
        <w:jc w:val="both"/>
        <w:rPr>
          <w:sz w:val="20"/>
          <w:szCs w:val="20"/>
        </w:rPr>
      </w:pPr>
      <w:r w:rsidRPr="009B479A">
        <w:rPr>
          <w:sz w:val="20"/>
          <w:szCs w:val="20"/>
        </w:rPr>
        <w:t xml:space="preserve">5.3.3. Получать от Заказчика содействие при поставке </w:t>
      </w:r>
      <w:r w:rsidR="00B8677F">
        <w:rPr>
          <w:sz w:val="20"/>
          <w:szCs w:val="20"/>
        </w:rPr>
        <w:t>товар</w:t>
      </w:r>
      <w:r w:rsidRPr="009B479A">
        <w:rPr>
          <w:sz w:val="20"/>
          <w:szCs w:val="20"/>
        </w:rPr>
        <w:t>а в соответствии с условиями Контракта.</w:t>
      </w:r>
    </w:p>
    <w:p w:rsidR="00BE12A3" w:rsidRPr="009B479A" w:rsidRDefault="00BE12A3" w:rsidP="003B0C9F">
      <w:pPr>
        <w:jc w:val="both"/>
        <w:rPr>
          <w:sz w:val="20"/>
          <w:szCs w:val="20"/>
        </w:rPr>
      </w:pPr>
      <w:r w:rsidRPr="009B479A">
        <w:rPr>
          <w:sz w:val="20"/>
          <w:szCs w:val="20"/>
        </w:rPr>
        <w:t>5.3.4. Досрочно исполнить обязательства по Контракту с согласия Заказчика.</w:t>
      </w:r>
    </w:p>
    <w:p w:rsidR="00BE12A3" w:rsidRPr="009B479A" w:rsidRDefault="00BE12A3" w:rsidP="003B0C9F">
      <w:pPr>
        <w:jc w:val="both"/>
        <w:rPr>
          <w:sz w:val="20"/>
          <w:szCs w:val="20"/>
        </w:rPr>
      </w:pPr>
      <w:r w:rsidRPr="009B479A">
        <w:rPr>
          <w:sz w:val="20"/>
          <w:szCs w:val="20"/>
        </w:rPr>
        <w:t>5.4. Поставщик обязан:</w:t>
      </w:r>
    </w:p>
    <w:p w:rsidR="00BE12A3" w:rsidRPr="009B479A" w:rsidRDefault="00BE12A3" w:rsidP="003B0C9F">
      <w:pPr>
        <w:jc w:val="both"/>
        <w:rPr>
          <w:sz w:val="20"/>
          <w:szCs w:val="20"/>
        </w:rPr>
      </w:pPr>
      <w:r w:rsidRPr="009B479A">
        <w:rPr>
          <w:sz w:val="20"/>
          <w:szCs w:val="20"/>
        </w:rPr>
        <w:t xml:space="preserve">5.4.1. Своевременно и надлежащим образом исполнять обязательства по поставке </w:t>
      </w:r>
      <w:r w:rsidR="00B8677F">
        <w:rPr>
          <w:sz w:val="20"/>
          <w:szCs w:val="20"/>
        </w:rPr>
        <w:t>товар</w:t>
      </w:r>
      <w:r w:rsidRPr="009B479A">
        <w:rPr>
          <w:sz w:val="20"/>
          <w:szCs w:val="20"/>
        </w:rPr>
        <w:t>а в соответствии с условиями Контракта.</w:t>
      </w:r>
    </w:p>
    <w:p w:rsidR="00BE12A3" w:rsidRPr="009B479A" w:rsidRDefault="00BE12A3" w:rsidP="003B0C9F">
      <w:pPr>
        <w:jc w:val="both"/>
        <w:rPr>
          <w:sz w:val="20"/>
          <w:szCs w:val="20"/>
        </w:rPr>
      </w:pPr>
      <w:r w:rsidRPr="009B479A">
        <w:rPr>
          <w:sz w:val="20"/>
          <w:szCs w:val="20"/>
        </w:rPr>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BE12A3" w:rsidRPr="009B479A" w:rsidRDefault="00BE12A3" w:rsidP="003B0C9F">
      <w:pPr>
        <w:jc w:val="both"/>
        <w:rPr>
          <w:sz w:val="20"/>
          <w:szCs w:val="20"/>
        </w:rPr>
      </w:pPr>
      <w:r w:rsidRPr="009B479A">
        <w:rPr>
          <w:sz w:val="20"/>
          <w:szCs w:val="20"/>
        </w:rPr>
        <w:t xml:space="preserve">5.4.3. Обеспечить устранение недостатков, выявленных при приемке Заказчиком </w:t>
      </w:r>
      <w:r w:rsidR="00B8677F">
        <w:rPr>
          <w:sz w:val="20"/>
          <w:szCs w:val="20"/>
        </w:rPr>
        <w:t>товар</w:t>
      </w:r>
      <w:r w:rsidRPr="009B479A">
        <w:rPr>
          <w:sz w:val="20"/>
          <w:szCs w:val="20"/>
        </w:rPr>
        <w:t>а и в течение гарантийного срока, за свой счет.</w:t>
      </w:r>
    </w:p>
    <w:p w:rsidR="00BE12A3" w:rsidRPr="009B479A" w:rsidRDefault="00BE12A3" w:rsidP="003B0C9F">
      <w:pPr>
        <w:jc w:val="both"/>
        <w:rPr>
          <w:sz w:val="20"/>
          <w:szCs w:val="20"/>
        </w:rPr>
      </w:pPr>
      <w:r w:rsidRPr="009B479A">
        <w:rPr>
          <w:sz w:val="20"/>
          <w:szCs w:val="20"/>
        </w:rPr>
        <w:lastRenderedPageBreak/>
        <w:t xml:space="preserve">5.4.4. Приостановить поставку </w:t>
      </w:r>
      <w:r w:rsidR="00B8677F">
        <w:rPr>
          <w:sz w:val="20"/>
          <w:szCs w:val="20"/>
        </w:rPr>
        <w:t>товар</w:t>
      </w:r>
      <w:r w:rsidRPr="009B479A">
        <w:rPr>
          <w:sz w:val="20"/>
          <w:szCs w:val="20"/>
        </w:rPr>
        <w:t xml:space="preserve">а в случае обнаружения не зависящих от Поставщика обстоятельств, которые могут оказать негативное влияние на качество </w:t>
      </w:r>
      <w:r w:rsidR="00B8677F">
        <w:rPr>
          <w:sz w:val="20"/>
          <w:szCs w:val="20"/>
        </w:rPr>
        <w:t>товар</w:t>
      </w:r>
      <w:r w:rsidRPr="009B479A">
        <w:rPr>
          <w:sz w:val="20"/>
          <w:szCs w:val="20"/>
        </w:rPr>
        <w:t xml:space="preserve">а или создать невозможность поставить </w:t>
      </w:r>
      <w:r w:rsidR="00B8677F">
        <w:rPr>
          <w:sz w:val="20"/>
          <w:szCs w:val="20"/>
        </w:rPr>
        <w:t>товар</w:t>
      </w:r>
      <w:r w:rsidRPr="009B479A">
        <w:rPr>
          <w:sz w:val="20"/>
          <w:szCs w:val="20"/>
        </w:rPr>
        <w:t xml:space="preserve"> в установленный Контрактом срок, и сообщить об этом Заказчику в течение одного рабочего дня после приостановления поставки.</w:t>
      </w:r>
    </w:p>
    <w:p w:rsidR="00BE12A3" w:rsidRPr="009B479A" w:rsidRDefault="00BE12A3" w:rsidP="003B0C9F">
      <w:pPr>
        <w:jc w:val="both"/>
        <w:rPr>
          <w:sz w:val="20"/>
          <w:szCs w:val="20"/>
        </w:rPr>
      </w:pPr>
      <w:r w:rsidRPr="009B479A">
        <w:rPr>
          <w:sz w:val="20"/>
          <w:szCs w:val="20"/>
        </w:rPr>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BE12A3" w:rsidRPr="009B479A" w:rsidRDefault="00BE12A3" w:rsidP="003B0C9F">
      <w:pPr>
        <w:jc w:val="both"/>
        <w:rPr>
          <w:sz w:val="20"/>
          <w:szCs w:val="20"/>
        </w:rPr>
      </w:pPr>
      <w:r w:rsidRPr="009B479A">
        <w:rPr>
          <w:sz w:val="20"/>
          <w:szCs w:val="20"/>
        </w:rPr>
        <w:t>5.5. Поставщик гарантирует, что на момент заключения Контракта:</w:t>
      </w:r>
    </w:p>
    <w:p w:rsidR="00BE12A3" w:rsidRPr="009B479A" w:rsidRDefault="00BE12A3" w:rsidP="003B0C9F">
      <w:pPr>
        <w:jc w:val="both"/>
        <w:rPr>
          <w:sz w:val="20"/>
          <w:szCs w:val="20"/>
        </w:rPr>
      </w:pPr>
      <w:r w:rsidRPr="009B479A">
        <w:rPr>
          <w:sz w:val="20"/>
          <w:szCs w:val="20"/>
        </w:rPr>
        <w:t xml:space="preserve">5.5.1. </w:t>
      </w:r>
      <w:proofErr w:type="gramStart"/>
      <w:r w:rsidRPr="009B479A">
        <w:rPr>
          <w:sz w:val="20"/>
          <w:szCs w:val="20"/>
        </w:rPr>
        <w:t xml:space="preserve">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w:t>
      </w:r>
      <w:r w:rsidR="00AD5B7E" w:rsidRPr="009B479A">
        <w:rPr>
          <w:sz w:val="20"/>
          <w:szCs w:val="20"/>
        </w:rPr>
        <w:t>календарный</w:t>
      </w:r>
      <w:r w:rsidRPr="009B479A">
        <w:rPr>
          <w:sz w:val="20"/>
          <w:szCs w:val="20"/>
        </w:rPr>
        <w:t xml:space="preserve"> год</w:t>
      </w:r>
      <w:r w:rsidR="003B0C9F">
        <w:rPr>
          <w:sz w:val="20"/>
          <w:szCs w:val="20"/>
        </w:rPr>
        <w:t xml:space="preserve"> </w:t>
      </w:r>
      <w:r w:rsidRPr="009B479A">
        <w:rPr>
          <w:sz w:val="20"/>
          <w:szCs w:val="20"/>
        </w:rPr>
        <w:t>не превышает 25% балансовой стоимости активов по данным бухгалтерской (бюджетной</w:t>
      </w:r>
      <w:proofErr w:type="gramEnd"/>
      <w:r w:rsidRPr="009B479A">
        <w:rPr>
          <w:sz w:val="20"/>
          <w:szCs w:val="20"/>
        </w:rPr>
        <w:t>) отчетности за последний отчетный период.</w:t>
      </w:r>
    </w:p>
    <w:p w:rsidR="00BE12A3" w:rsidRPr="009B479A" w:rsidRDefault="00BE12A3" w:rsidP="003B0C9F">
      <w:pPr>
        <w:jc w:val="both"/>
        <w:rPr>
          <w:sz w:val="20"/>
          <w:szCs w:val="20"/>
        </w:rPr>
      </w:pPr>
      <w:r w:rsidRPr="009B479A">
        <w:rPr>
          <w:sz w:val="20"/>
          <w:szCs w:val="20"/>
        </w:rPr>
        <w:t xml:space="preserve">5.5.2. Не </w:t>
      </w:r>
      <w:proofErr w:type="gramStart"/>
      <w:r w:rsidRPr="009B479A">
        <w:rPr>
          <w:sz w:val="20"/>
          <w:szCs w:val="20"/>
        </w:rPr>
        <w:t>обременен</w:t>
      </w:r>
      <w:proofErr w:type="gramEnd"/>
      <w:r w:rsidRPr="009B479A">
        <w:rPr>
          <w:sz w:val="20"/>
          <w:szCs w:val="20"/>
        </w:rPr>
        <w:t xml:space="preserve"> обязательствами имущественного характера, способными помешать исполнению обязательств по Контракту.</w:t>
      </w:r>
    </w:p>
    <w:p w:rsidR="00BE12A3" w:rsidRPr="009B479A" w:rsidRDefault="00BE12A3" w:rsidP="003B0C9F">
      <w:pPr>
        <w:rPr>
          <w:sz w:val="20"/>
          <w:szCs w:val="20"/>
        </w:rPr>
      </w:pPr>
      <w:r w:rsidRPr="009B479A">
        <w:rPr>
          <w:sz w:val="20"/>
          <w:szCs w:val="20"/>
        </w:rPr>
        <w:t>5.5.3.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rsidR="00BE12A3" w:rsidRPr="009B479A" w:rsidRDefault="00BE12A3" w:rsidP="009B479A">
      <w:pPr>
        <w:jc w:val="both"/>
        <w:rPr>
          <w:sz w:val="20"/>
          <w:szCs w:val="20"/>
        </w:rPr>
      </w:pPr>
      <w:r w:rsidRPr="009B479A">
        <w:rPr>
          <w:sz w:val="20"/>
          <w:szCs w:val="20"/>
        </w:rPr>
        <w:t xml:space="preserve">5.5.4. </w:t>
      </w:r>
      <w:proofErr w:type="gramStart"/>
      <w:r w:rsidRPr="009B479A">
        <w:rPr>
          <w:sz w:val="20"/>
          <w:szCs w:val="20"/>
        </w:rPr>
        <w:t>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w:t>
      </w:r>
      <w:proofErr w:type="gramEnd"/>
      <w:r w:rsidRPr="009B479A">
        <w:rPr>
          <w:sz w:val="20"/>
          <w:szCs w:val="20"/>
        </w:rPr>
        <w:t xml:space="preserve"> деятельностью, которые связаны  с поставкой </w:t>
      </w:r>
      <w:r w:rsidR="00B8677F">
        <w:rPr>
          <w:sz w:val="20"/>
          <w:szCs w:val="20"/>
        </w:rPr>
        <w:t>товар</w:t>
      </w:r>
      <w:r w:rsidRPr="009B479A">
        <w:rPr>
          <w:sz w:val="20"/>
          <w:szCs w:val="20"/>
        </w:rPr>
        <w:t>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AD5B7E" w:rsidRPr="009B479A" w:rsidRDefault="00AD5B7E" w:rsidP="009B479A">
      <w:pPr>
        <w:jc w:val="both"/>
        <w:rPr>
          <w:sz w:val="20"/>
          <w:szCs w:val="20"/>
        </w:rPr>
      </w:pPr>
      <w:r w:rsidRPr="009B479A">
        <w:rPr>
          <w:sz w:val="20"/>
          <w:szCs w:val="20"/>
        </w:rPr>
        <w:t>5.5.5</w:t>
      </w:r>
      <w:r w:rsidR="00CE76CA" w:rsidRPr="009B479A">
        <w:rPr>
          <w:sz w:val="20"/>
          <w:szCs w:val="20"/>
        </w:rPr>
        <w:t>.</w:t>
      </w:r>
      <w:r w:rsidRPr="009B479A">
        <w:rPr>
          <w:sz w:val="20"/>
          <w:szCs w:val="20"/>
        </w:rPr>
        <w:t xml:space="preserve">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rsidR="00AD5B7E" w:rsidRPr="009B479A" w:rsidRDefault="00AD5B7E" w:rsidP="009B479A">
      <w:pPr>
        <w:jc w:val="both"/>
        <w:rPr>
          <w:sz w:val="20"/>
          <w:szCs w:val="20"/>
        </w:rPr>
      </w:pPr>
      <w:r w:rsidRPr="009B479A">
        <w:rPr>
          <w:sz w:val="20"/>
          <w:szCs w:val="20"/>
        </w:rPr>
        <w:t xml:space="preserve">5.5.6. </w:t>
      </w:r>
      <w:proofErr w:type="gramStart"/>
      <w:r w:rsidRPr="009B479A">
        <w:rPr>
          <w:sz w:val="20"/>
          <w:szCs w:val="20"/>
        </w:rPr>
        <w:t>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w:t>
      </w:r>
      <w:proofErr w:type="gramEnd"/>
      <w:r w:rsidRPr="009B479A">
        <w:rPr>
          <w:sz w:val="20"/>
          <w:szCs w:val="20"/>
        </w:rPr>
        <w:t xml:space="preserve">) </w:t>
      </w:r>
      <w:proofErr w:type="gramStart"/>
      <w:r w:rsidRPr="009B479A">
        <w:rPr>
          <w:sz w:val="20"/>
          <w:szCs w:val="20"/>
        </w:rPr>
        <w:t>капитале</w:t>
      </w:r>
      <w:proofErr w:type="gramEnd"/>
      <w:r w:rsidRPr="009B479A">
        <w:rPr>
          <w:sz w:val="20"/>
          <w:szCs w:val="20"/>
        </w:rPr>
        <w:t xml:space="preserve"> хозяйственного </w:t>
      </w:r>
      <w:r w:rsidR="00B8677F">
        <w:rPr>
          <w:sz w:val="20"/>
          <w:szCs w:val="20"/>
        </w:rPr>
        <w:t>товар</w:t>
      </w:r>
      <w:r w:rsidRPr="009B479A">
        <w:rPr>
          <w:sz w:val="20"/>
          <w:szCs w:val="20"/>
        </w:rPr>
        <w:t>ищества или общества.</w:t>
      </w:r>
    </w:p>
    <w:p w:rsidR="006538FF" w:rsidRPr="009B479A" w:rsidRDefault="00AD5B7E" w:rsidP="009B479A">
      <w:pPr>
        <w:jc w:val="both"/>
        <w:rPr>
          <w:sz w:val="20"/>
          <w:szCs w:val="20"/>
        </w:rPr>
      </w:pPr>
      <w:r w:rsidRPr="009B479A">
        <w:rPr>
          <w:sz w:val="20"/>
          <w:szCs w:val="20"/>
        </w:rPr>
        <w:t xml:space="preserve">5.5.7. </w:t>
      </w:r>
      <w:r w:rsidR="006538FF" w:rsidRPr="009B479A">
        <w:rPr>
          <w:rFonts w:eastAsiaTheme="minorHAnsi"/>
          <w:sz w:val="20"/>
          <w:szCs w:val="20"/>
          <w:lang w:eastAsia="en-US"/>
        </w:rPr>
        <w:t>Поставщик не является иностранным агентом.</w:t>
      </w:r>
    </w:p>
    <w:p w:rsidR="005B6E06" w:rsidRPr="009B479A" w:rsidRDefault="006538FF" w:rsidP="009B479A">
      <w:pPr>
        <w:jc w:val="both"/>
        <w:rPr>
          <w:sz w:val="20"/>
          <w:szCs w:val="20"/>
        </w:rPr>
      </w:pPr>
      <w:r w:rsidRPr="009B479A">
        <w:rPr>
          <w:sz w:val="20"/>
          <w:szCs w:val="20"/>
        </w:rPr>
        <w:t xml:space="preserve">5.5.8. </w:t>
      </w:r>
      <w:r w:rsidR="00AD5B7E" w:rsidRPr="009B479A">
        <w:rPr>
          <w:sz w:val="20"/>
          <w:szCs w:val="20"/>
        </w:rPr>
        <w:t>У Поставщика отсутствуют ограничения для участия в закупках, установленных законодательством Российской Федерации.</w:t>
      </w:r>
    </w:p>
    <w:p w:rsidR="00AD5B7E" w:rsidRPr="009B479A" w:rsidRDefault="00AD5B7E" w:rsidP="009B479A">
      <w:pPr>
        <w:jc w:val="both"/>
        <w:rPr>
          <w:sz w:val="20"/>
          <w:szCs w:val="20"/>
        </w:rPr>
      </w:pPr>
    </w:p>
    <w:p w:rsidR="00BE12A3" w:rsidRPr="009B479A" w:rsidRDefault="009B479A" w:rsidP="009B479A">
      <w:pPr>
        <w:jc w:val="center"/>
        <w:rPr>
          <w:b/>
          <w:sz w:val="20"/>
          <w:szCs w:val="20"/>
        </w:rPr>
      </w:pPr>
      <w:r w:rsidRPr="009B479A">
        <w:rPr>
          <w:b/>
          <w:sz w:val="20"/>
          <w:szCs w:val="20"/>
        </w:rPr>
        <w:t>6. ГАРАНТИИ</w:t>
      </w:r>
    </w:p>
    <w:p w:rsidR="00BE12A3" w:rsidRPr="009B479A" w:rsidRDefault="00BE12A3" w:rsidP="009B479A">
      <w:pPr>
        <w:jc w:val="both"/>
        <w:rPr>
          <w:sz w:val="20"/>
          <w:szCs w:val="20"/>
        </w:rPr>
      </w:pPr>
      <w:r w:rsidRPr="009B479A">
        <w:rPr>
          <w:sz w:val="20"/>
          <w:szCs w:val="20"/>
        </w:rPr>
        <w:t xml:space="preserve">6.1. Поставщик гарантирует соответствие </w:t>
      </w:r>
      <w:r w:rsidR="00B8677F">
        <w:rPr>
          <w:sz w:val="20"/>
          <w:szCs w:val="20"/>
        </w:rPr>
        <w:t>Товар</w:t>
      </w:r>
      <w:r w:rsidRPr="009B479A">
        <w:rPr>
          <w:sz w:val="20"/>
          <w:szCs w:val="20"/>
        </w:rPr>
        <w:t xml:space="preserve">а требованиям Контракта по качеству и безопасности в соответствии с условиями Контракта в течение гарантийного срока. Срок гарантии установлен в </w:t>
      </w:r>
      <w:r w:rsidR="00BE00B6">
        <w:rPr>
          <w:sz w:val="20"/>
          <w:szCs w:val="20"/>
        </w:rPr>
        <w:t xml:space="preserve">Описании объекта закупки </w:t>
      </w:r>
      <w:r w:rsidRPr="009B479A">
        <w:rPr>
          <w:sz w:val="20"/>
          <w:szCs w:val="20"/>
        </w:rPr>
        <w:t xml:space="preserve">(приложение № 2 к Контракту). Гарантийный срок исчисляется с момента подписания Заказчиком документа о приемке </w:t>
      </w:r>
      <w:r w:rsidR="00B8677F">
        <w:rPr>
          <w:sz w:val="20"/>
          <w:szCs w:val="20"/>
        </w:rPr>
        <w:t>товар</w:t>
      </w:r>
      <w:r w:rsidRPr="009B479A">
        <w:rPr>
          <w:sz w:val="20"/>
          <w:szCs w:val="20"/>
        </w:rPr>
        <w:t>а.</w:t>
      </w:r>
    </w:p>
    <w:p w:rsidR="00BE12A3" w:rsidRPr="009B479A" w:rsidRDefault="00BE12A3" w:rsidP="009B479A">
      <w:pPr>
        <w:jc w:val="both"/>
        <w:rPr>
          <w:sz w:val="20"/>
          <w:szCs w:val="20"/>
        </w:rPr>
      </w:pPr>
      <w:r w:rsidRPr="009B479A">
        <w:rPr>
          <w:sz w:val="20"/>
          <w:szCs w:val="20"/>
        </w:rPr>
        <w:t xml:space="preserve">6.2. В период действия гарантийного срока Поставщик за свой счет обязуется осуществлять замену </w:t>
      </w:r>
      <w:r w:rsidR="00B8677F">
        <w:rPr>
          <w:sz w:val="20"/>
          <w:szCs w:val="20"/>
        </w:rPr>
        <w:t>товар</w:t>
      </w:r>
      <w:r w:rsidRPr="009B479A">
        <w:rPr>
          <w:sz w:val="20"/>
          <w:szCs w:val="20"/>
        </w:rPr>
        <w:t xml:space="preserve">а, если недостатки </w:t>
      </w:r>
      <w:r w:rsidR="00B8677F">
        <w:rPr>
          <w:sz w:val="20"/>
          <w:szCs w:val="20"/>
        </w:rPr>
        <w:t>товар</w:t>
      </w:r>
      <w:r w:rsidRPr="009B479A">
        <w:rPr>
          <w:sz w:val="20"/>
          <w:szCs w:val="20"/>
        </w:rPr>
        <w:t xml:space="preserve">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w:t>
      </w:r>
      <w:r w:rsidR="00B8677F">
        <w:rPr>
          <w:sz w:val="20"/>
          <w:szCs w:val="20"/>
        </w:rPr>
        <w:t>товар</w:t>
      </w:r>
      <w:r w:rsidRPr="009B479A">
        <w:rPr>
          <w:sz w:val="20"/>
          <w:szCs w:val="20"/>
        </w:rPr>
        <w:t xml:space="preserve">а устанавливается в </w:t>
      </w:r>
      <w:r w:rsidR="00BE00B6">
        <w:rPr>
          <w:sz w:val="20"/>
          <w:szCs w:val="20"/>
        </w:rPr>
        <w:t>Описании объекта закупки</w:t>
      </w:r>
      <w:r w:rsidR="00BE00B6" w:rsidRPr="009B479A">
        <w:rPr>
          <w:sz w:val="20"/>
          <w:szCs w:val="20"/>
        </w:rPr>
        <w:t xml:space="preserve"> </w:t>
      </w:r>
      <w:r w:rsidRPr="009B479A">
        <w:rPr>
          <w:sz w:val="20"/>
          <w:szCs w:val="20"/>
        </w:rPr>
        <w:t>(приложение № 2 к Контракту).</w:t>
      </w:r>
    </w:p>
    <w:p w:rsidR="00BE12A3" w:rsidRPr="009B479A" w:rsidRDefault="00BE12A3" w:rsidP="009B479A">
      <w:pPr>
        <w:jc w:val="both"/>
        <w:rPr>
          <w:sz w:val="20"/>
          <w:szCs w:val="20"/>
        </w:rPr>
      </w:pPr>
      <w:r w:rsidRPr="009B479A">
        <w:rPr>
          <w:sz w:val="20"/>
          <w:szCs w:val="20"/>
        </w:rPr>
        <w:t xml:space="preserve">6.3. Если в период действия гарантийного срока Поставщик осуществляет замену </w:t>
      </w:r>
      <w:r w:rsidR="00B8677F">
        <w:rPr>
          <w:sz w:val="20"/>
          <w:szCs w:val="20"/>
        </w:rPr>
        <w:t>товар</w:t>
      </w:r>
      <w:r w:rsidRPr="009B479A">
        <w:rPr>
          <w:sz w:val="20"/>
          <w:szCs w:val="20"/>
        </w:rPr>
        <w:t xml:space="preserve">а, то на замененный </w:t>
      </w:r>
      <w:r w:rsidR="00B8677F">
        <w:rPr>
          <w:sz w:val="20"/>
          <w:szCs w:val="20"/>
        </w:rPr>
        <w:t>Товар</w:t>
      </w:r>
      <w:r w:rsidRPr="009B479A">
        <w:rPr>
          <w:sz w:val="20"/>
          <w:szCs w:val="20"/>
        </w:rPr>
        <w:t xml:space="preserve"> предоставляется гарантия, установленная в </w:t>
      </w:r>
      <w:r w:rsidR="00BE00B6">
        <w:rPr>
          <w:sz w:val="20"/>
          <w:szCs w:val="20"/>
        </w:rPr>
        <w:t>Описании объекта закупки</w:t>
      </w:r>
      <w:r w:rsidR="00BE00B6" w:rsidRPr="009B479A">
        <w:rPr>
          <w:sz w:val="20"/>
          <w:szCs w:val="20"/>
        </w:rPr>
        <w:t xml:space="preserve"> </w:t>
      </w:r>
      <w:r w:rsidRPr="009B479A">
        <w:rPr>
          <w:sz w:val="20"/>
          <w:szCs w:val="20"/>
        </w:rPr>
        <w:t>(приложение № 2 к Контракту).</w:t>
      </w:r>
    </w:p>
    <w:p w:rsidR="00BE12A3" w:rsidRPr="009B479A" w:rsidRDefault="00BE12A3" w:rsidP="009B479A">
      <w:pPr>
        <w:jc w:val="both"/>
        <w:rPr>
          <w:sz w:val="20"/>
          <w:szCs w:val="20"/>
        </w:rPr>
      </w:pPr>
      <w:r w:rsidRPr="009B479A">
        <w:rPr>
          <w:sz w:val="20"/>
          <w:szCs w:val="20"/>
        </w:rPr>
        <w:t xml:space="preserve">6.4. Все расходы, связанные с заменой </w:t>
      </w:r>
      <w:r w:rsidR="00B8677F">
        <w:rPr>
          <w:sz w:val="20"/>
          <w:szCs w:val="20"/>
        </w:rPr>
        <w:t>товар</w:t>
      </w:r>
      <w:r w:rsidRPr="009B479A">
        <w:rPr>
          <w:sz w:val="20"/>
          <w:szCs w:val="20"/>
        </w:rPr>
        <w:t>а, ненадлежащего качества, осуществляются за счет Поставщика.</w:t>
      </w:r>
    </w:p>
    <w:p w:rsidR="00BE12A3" w:rsidRPr="009B479A" w:rsidRDefault="00BE12A3" w:rsidP="009B479A">
      <w:pPr>
        <w:jc w:val="center"/>
        <w:rPr>
          <w:b/>
          <w:sz w:val="20"/>
          <w:szCs w:val="20"/>
        </w:rPr>
      </w:pPr>
    </w:p>
    <w:p w:rsidR="00BE12A3" w:rsidRPr="009B479A" w:rsidRDefault="009B479A" w:rsidP="009B479A">
      <w:pPr>
        <w:jc w:val="center"/>
        <w:rPr>
          <w:b/>
          <w:sz w:val="20"/>
          <w:szCs w:val="20"/>
        </w:rPr>
      </w:pPr>
      <w:r w:rsidRPr="009B479A">
        <w:rPr>
          <w:b/>
          <w:sz w:val="20"/>
          <w:szCs w:val="20"/>
        </w:rPr>
        <w:t>7. ОТВЕТСТВЕННОСТЬ СТОРОН</w:t>
      </w:r>
    </w:p>
    <w:p w:rsidR="00BE12A3" w:rsidRPr="009B479A" w:rsidRDefault="00BE12A3" w:rsidP="009B479A">
      <w:pPr>
        <w:jc w:val="both"/>
        <w:rPr>
          <w:sz w:val="20"/>
          <w:szCs w:val="20"/>
        </w:rPr>
      </w:pPr>
      <w:r w:rsidRPr="009B479A">
        <w:rPr>
          <w:sz w:val="20"/>
          <w:szCs w:val="20"/>
        </w:rPr>
        <w:t xml:space="preserve">7.1. </w:t>
      </w:r>
      <w:r w:rsidR="00E05EAB" w:rsidRPr="009B479A">
        <w:rPr>
          <w:sz w:val="20"/>
          <w:szCs w:val="20"/>
        </w:rPr>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9B479A">
        <w:rPr>
          <w:sz w:val="20"/>
          <w:szCs w:val="20"/>
        </w:rPr>
        <w:t xml:space="preserve"> </w:t>
      </w:r>
    </w:p>
    <w:p w:rsidR="00BE12A3" w:rsidRPr="009B479A" w:rsidRDefault="00E05EAB" w:rsidP="009B479A">
      <w:pPr>
        <w:jc w:val="both"/>
        <w:rPr>
          <w:sz w:val="20"/>
          <w:szCs w:val="20"/>
        </w:rPr>
      </w:pPr>
      <w:proofErr w:type="gramStart"/>
      <w:r w:rsidRPr="009B479A">
        <w:rPr>
          <w:sz w:val="20"/>
          <w:szCs w:val="20"/>
        </w:rPr>
        <w:t xml:space="preserve">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w:t>
      </w:r>
      <w:r w:rsidRPr="009B479A">
        <w:rPr>
          <w:sz w:val="20"/>
          <w:szCs w:val="20"/>
        </w:rPr>
        <w:lastRenderedPageBreak/>
        <w:t>(подрядчиком,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w:t>
      </w:r>
      <w:r w:rsidR="004C31E7">
        <w:rPr>
          <w:sz w:val="20"/>
          <w:szCs w:val="20"/>
        </w:rPr>
        <w:t xml:space="preserve">оссийской </w:t>
      </w:r>
      <w:r w:rsidRPr="009B479A">
        <w:rPr>
          <w:sz w:val="20"/>
          <w:szCs w:val="20"/>
        </w:rPr>
        <w:t>Ф</w:t>
      </w:r>
      <w:r w:rsidR="004C31E7">
        <w:rPr>
          <w:sz w:val="20"/>
          <w:szCs w:val="20"/>
        </w:rPr>
        <w:t>едерации</w:t>
      </w:r>
      <w:r w:rsidRPr="009B479A">
        <w:rPr>
          <w:sz w:val="20"/>
          <w:szCs w:val="20"/>
        </w:rPr>
        <w:t xml:space="preserve"> от 30.08.2017 № 1042 (далее – Правила).</w:t>
      </w:r>
      <w:proofErr w:type="gramEnd"/>
    </w:p>
    <w:p w:rsidR="00BE12A3" w:rsidRPr="009B479A" w:rsidRDefault="00BE12A3" w:rsidP="009B479A">
      <w:pPr>
        <w:jc w:val="both"/>
        <w:rPr>
          <w:sz w:val="20"/>
          <w:szCs w:val="20"/>
        </w:rPr>
      </w:pPr>
      <w:r w:rsidRPr="009B479A">
        <w:rPr>
          <w:sz w:val="20"/>
          <w:szCs w:val="20"/>
        </w:rPr>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BE12A3" w:rsidRPr="009B479A" w:rsidRDefault="00BE12A3" w:rsidP="009B479A">
      <w:pPr>
        <w:jc w:val="both"/>
        <w:rPr>
          <w:sz w:val="20"/>
          <w:szCs w:val="20"/>
        </w:rPr>
      </w:pPr>
      <w:r w:rsidRPr="009B479A">
        <w:rPr>
          <w:sz w:val="20"/>
          <w:szCs w:val="20"/>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BE12A3" w:rsidRPr="009B479A" w:rsidRDefault="00BE12A3" w:rsidP="009B479A">
      <w:pPr>
        <w:jc w:val="both"/>
        <w:rPr>
          <w:sz w:val="20"/>
          <w:szCs w:val="20"/>
        </w:rPr>
      </w:pPr>
      <w:r w:rsidRPr="009B479A">
        <w:rPr>
          <w:sz w:val="20"/>
          <w:szCs w:val="20"/>
        </w:rPr>
        <w:t>7.3.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w:t>
      </w:r>
      <w:r w:rsidR="002F77BE">
        <w:rPr>
          <w:sz w:val="20"/>
          <w:szCs w:val="20"/>
        </w:rPr>
        <w:t xml:space="preserve">оссийской </w:t>
      </w:r>
      <w:r w:rsidRPr="009B479A">
        <w:rPr>
          <w:sz w:val="20"/>
          <w:szCs w:val="20"/>
        </w:rPr>
        <w:t>Ф</w:t>
      </w:r>
      <w:r w:rsidR="002F77BE">
        <w:rPr>
          <w:sz w:val="20"/>
          <w:szCs w:val="20"/>
        </w:rPr>
        <w:t>едерации</w:t>
      </w:r>
      <w:r w:rsidRPr="009B479A">
        <w:rPr>
          <w:sz w:val="20"/>
          <w:szCs w:val="20"/>
        </w:rPr>
        <w:t xml:space="preserve">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2F77BE" w:rsidRDefault="00BE12A3" w:rsidP="009B479A">
      <w:pPr>
        <w:jc w:val="both"/>
        <w:rPr>
          <w:sz w:val="20"/>
          <w:szCs w:val="20"/>
        </w:rPr>
      </w:pPr>
      <w:r w:rsidRPr="009B479A">
        <w:rPr>
          <w:sz w:val="20"/>
          <w:szCs w:val="20"/>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w:t>
      </w:r>
      <w:r w:rsidR="00C574B0" w:rsidRPr="009B479A">
        <w:rPr>
          <w:sz w:val="20"/>
          <w:szCs w:val="20"/>
        </w:rPr>
        <w:t xml:space="preserve"> </w:t>
      </w:r>
      <w:r w:rsidR="00C574B0" w:rsidRPr="009B479A">
        <w:rPr>
          <w:rFonts w:eastAsiaTheme="minorHAnsi"/>
          <w:sz w:val="20"/>
          <w:szCs w:val="20"/>
          <w:lang w:eastAsia="en-US"/>
        </w:rPr>
        <w:t>(в том числе гарантийного обязательства)</w:t>
      </w:r>
      <w:r w:rsidRPr="009B479A">
        <w:rPr>
          <w:sz w:val="20"/>
          <w:szCs w:val="20"/>
        </w:rPr>
        <w:t xml:space="preserve">, предусмотренных Контрактом, размер штрафа устанавливается в виде фиксированной суммы в размере 10 % </w:t>
      </w:r>
      <w:r w:rsidR="002F77BE">
        <w:rPr>
          <w:sz w:val="20"/>
          <w:szCs w:val="20"/>
        </w:rPr>
        <w:t xml:space="preserve">цены контракта. </w:t>
      </w:r>
    </w:p>
    <w:p w:rsidR="00BE12A3" w:rsidRPr="009B479A" w:rsidRDefault="00BE12A3" w:rsidP="009B479A">
      <w:pPr>
        <w:jc w:val="both"/>
        <w:rPr>
          <w:sz w:val="20"/>
          <w:szCs w:val="20"/>
        </w:rPr>
      </w:pPr>
      <w:r w:rsidRPr="009B479A">
        <w:rPr>
          <w:sz w:val="20"/>
          <w:szCs w:val="20"/>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BE12A3" w:rsidRPr="009B479A" w:rsidRDefault="00BE12A3" w:rsidP="003B0C9F">
      <w:pPr>
        <w:rPr>
          <w:sz w:val="20"/>
          <w:szCs w:val="20"/>
        </w:rPr>
      </w:pPr>
      <w:r w:rsidRPr="009B479A">
        <w:rPr>
          <w:sz w:val="20"/>
          <w:szCs w:val="20"/>
        </w:rPr>
        <w:t>7.4. Общая сумма начисленной неустойки (штрафов, пеней) за неисполнение или ненадлежащее исполнение Поставщиком обязательств, предусмотренных Контрактом, не может превышать цену Контракта.</w:t>
      </w:r>
    </w:p>
    <w:p w:rsidR="00BE12A3" w:rsidRPr="009B479A" w:rsidRDefault="00BE12A3" w:rsidP="003B0C9F">
      <w:pPr>
        <w:rPr>
          <w:sz w:val="20"/>
          <w:szCs w:val="20"/>
        </w:rPr>
      </w:pPr>
      <w:r w:rsidRPr="009B479A">
        <w:rPr>
          <w:sz w:val="20"/>
          <w:szCs w:val="20"/>
        </w:rP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rsidR="00BE12A3" w:rsidRPr="009B479A" w:rsidRDefault="00BE12A3" w:rsidP="003B0C9F">
      <w:pPr>
        <w:rPr>
          <w:sz w:val="20"/>
          <w:szCs w:val="20"/>
        </w:rPr>
      </w:pPr>
      <w:r w:rsidRPr="009B479A">
        <w:rPr>
          <w:sz w:val="20"/>
          <w:szCs w:val="20"/>
        </w:rPr>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BE12A3" w:rsidRPr="009B479A" w:rsidRDefault="00BE12A3" w:rsidP="009B479A">
      <w:pPr>
        <w:jc w:val="both"/>
        <w:rPr>
          <w:sz w:val="20"/>
          <w:szCs w:val="20"/>
        </w:rPr>
      </w:pPr>
      <w:r w:rsidRPr="009B479A">
        <w:rPr>
          <w:sz w:val="20"/>
          <w:szCs w:val="20"/>
        </w:rPr>
        <w:t xml:space="preserve">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rsidR="00BE12A3" w:rsidRPr="009B479A" w:rsidRDefault="00BE12A3" w:rsidP="009B479A">
      <w:pPr>
        <w:jc w:val="both"/>
        <w:rPr>
          <w:sz w:val="20"/>
          <w:szCs w:val="20"/>
        </w:rPr>
      </w:pPr>
    </w:p>
    <w:p w:rsidR="00BE12A3" w:rsidRPr="009B479A" w:rsidRDefault="009B479A" w:rsidP="009B479A">
      <w:pPr>
        <w:jc w:val="center"/>
        <w:rPr>
          <w:b/>
          <w:sz w:val="20"/>
          <w:szCs w:val="20"/>
        </w:rPr>
      </w:pPr>
      <w:r w:rsidRPr="009B479A">
        <w:rPr>
          <w:b/>
          <w:sz w:val="20"/>
          <w:szCs w:val="20"/>
        </w:rPr>
        <w:t>8. СРОК ДЕЙСТВИЯ, ПОРЯДОК ИЗМЕНЕНИЯ И РАСТОРЖЕНИЯ КОНТРАКТА.</w:t>
      </w:r>
    </w:p>
    <w:p w:rsidR="00BE12A3" w:rsidRPr="009B479A" w:rsidRDefault="00BE12A3" w:rsidP="009B479A">
      <w:pPr>
        <w:jc w:val="both"/>
        <w:rPr>
          <w:sz w:val="20"/>
          <w:szCs w:val="20"/>
        </w:rPr>
      </w:pPr>
      <w:r w:rsidRPr="009B479A">
        <w:rPr>
          <w:sz w:val="20"/>
          <w:szCs w:val="20"/>
        </w:rPr>
        <w:t>8.1. Контра</w:t>
      </w:r>
      <w:proofErr w:type="gramStart"/>
      <w:r w:rsidRPr="009B479A">
        <w:rPr>
          <w:sz w:val="20"/>
          <w:szCs w:val="20"/>
        </w:rPr>
        <w:t>кт вст</w:t>
      </w:r>
      <w:proofErr w:type="gramEnd"/>
      <w:r w:rsidRPr="009B479A">
        <w:rPr>
          <w:sz w:val="20"/>
          <w:szCs w:val="20"/>
        </w:rPr>
        <w:t>упает в силу со дня его подписания Сторонами.</w:t>
      </w:r>
    </w:p>
    <w:p w:rsidR="00BE12A3" w:rsidRPr="009B479A" w:rsidRDefault="00BE12A3" w:rsidP="009B479A">
      <w:pPr>
        <w:jc w:val="both"/>
        <w:rPr>
          <w:sz w:val="20"/>
          <w:szCs w:val="20"/>
        </w:rPr>
      </w:pPr>
      <w:r w:rsidRPr="009B479A">
        <w:rPr>
          <w:sz w:val="20"/>
          <w:szCs w:val="20"/>
        </w:rPr>
        <w:t xml:space="preserve">8.2. </w:t>
      </w:r>
      <w:proofErr w:type="gramStart"/>
      <w:r w:rsidRPr="009B479A">
        <w:rPr>
          <w:sz w:val="20"/>
          <w:szCs w:val="20"/>
        </w:rPr>
        <w:t xml:space="preserve">Контракт действует по </w:t>
      </w:r>
      <w:r w:rsidR="008B5837" w:rsidRPr="009B479A">
        <w:rPr>
          <w:sz w:val="20"/>
          <w:szCs w:val="20"/>
        </w:rPr>
        <w:t>_____________</w:t>
      </w:r>
      <w:r w:rsidRPr="009B479A">
        <w:rPr>
          <w:sz w:val="20"/>
          <w:szCs w:val="20"/>
        </w:rPr>
        <w:t xml:space="preserve">, но в любом случае до полного исполнения Сторонами обязательств по Контракту в полном объеме, в том числе и гарантийных обязательств. </w:t>
      </w:r>
      <w:proofErr w:type="gramEnd"/>
    </w:p>
    <w:p w:rsidR="00BE12A3" w:rsidRPr="009B479A" w:rsidRDefault="00BE12A3" w:rsidP="009B479A">
      <w:pPr>
        <w:jc w:val="both"/>
        <w:rPr>
          <w:sz w:val="20"/>
          <w:szCs w:val="20"/>
        </w:rPr>
      </w:pPr>
      <w:r w:rsidRPr="009B479A">
        <w:rPr>
          <w:sz w:val="20"/>
          <w:szCs w:val="20"/>
        </w:rPr>
        <w:t>8.3. Контракт может быть расторгнут:</w:t>
      </w:r>
    </w:p>
    <w:p w:rsidR="00BE12A3" w:rsidRPr="003B0C9F" w:rsidRDefault="00BE12A3" w:rsidP="003B0C9F">
      <w:pPr>
        <w:pStyle w:val="a4"/>
        <w:numPr>
          <w:ilvl w:val="0"/>
          <w:numId w:val="3"/>
        </w:numPr>
        <w:ind w:left="567" w:hanging="283"/>
        <w:jc w:val="both"/>
        <w:rPr>
          <w:rFonts w:ascii="Times New Roman" w:hAnsi="Times New Roman" w:cs="Times New Roman"/>
          <w:sz w:val="20"/>
          <w:szCs w:val="20"/>
        </w:rPr>
      </w:pPr>
      <w:r w:rsidRPr="003B0C9F">
        <w:rPr>
          <w:rFonts w:ascii="Times New Roman" w:hAnsi="Times New Roman" w:cs="Times New Roman"/>
          <w:sz w:val="20"/>
          <w:szCs w:val="20"/>
        </w:rPr>
        <w:t>по соглашению сторон;</w:t>
      </w:r>
    </w:p>
    <w:p w:rsidR="00BE12A3" w:rsidRPr="003B0C9F" w:rsidRDefault="00BE12A3" w:rsidP="003B0C9F">
      <w:pPr>
        <w:pStyle w:val="a4"/>
        <w:numPr>
          <w:ilvl w:val="0"/>
          <w:numId w:val="3"/>
        </w:numPr>
        <w:ind w:left="567" w:hanging="283"/>
        <w:jc w:val="both"/>
        <w:rPr>
          <w:rFonts w:ascii="Times New Roman" w:hAnsi="Times New Roman" w:cs="Times New Roman"/>
          <w:sz w:val="20"/>
          <w:szCs w:val="20"/>
        </w:rPr>
      </w:pPr>
      <w:r w:rsidRPr="003B0C9F">
        <w:rPr>
          <w:rFonts w:ascii="Times New Roman" w:hAnsi="Times New Roman" w:cs="Times New Roman"/>
          <w:sz w:val="20"/>
          <w:szCs w:val="20"/>
        </w:rPr>
        <w:t>по решению суда;</w:t>
      </w:r>
    </w:p>
    <w:p w:rsidR="00BE12A3" w:rsidRPr="003B0C9F" w:rsidRDefault="00BE12A3" w:rsidP="003B0C9F">
      <w:pPr>
        <w:pStyle w:val="a4"/>
        <w:numPr>
          <w:ilvl w:val="0"/>
          <w:numId w:val="3"/>
        </w:numPr>
        <w:spacing w:after="0"/>
        <w:ind w:left="567" w:hanging="283"/>
        <w:jc w:val="both"/>
        <w:rPr>
          <w:rFonts w:ascii="Times New Roman" w:hAnsi="Times New Roman" w:cs="Times New Roman"/>
          <w:sz w:val="20"/>
          <w:szCs w:val="20"/>
        </w:rPr>
      </w:pPr>
      <w:r w:rsidRPr="003B0C9F">
        <w:rPr>
          <w:rFonts w:ascii="Times New Roman" w:hAnsi="Times New Roman" w:cs="Times New Roman"/>
          <w:sz w:val="20"/>
          <w:szCs w:val="20"/>
        </w:rPr>
        <w:t xml:space="preserve">в случае одностороннего отказа Стороны Контракта от исполнения Контракта </w:t>
      </w:r>
      <w:r w:rsidRPr="003B0C9F">
        <w:rPr>
          <w:rFonts w:ascii="Times New Roman" w:hAnsi="Times New Roman" w:cs="Times New Roman"/>
          <w:sz w:val="20"/>
          <w:szCs w:val="20"/>
        </w:rPr>
        <w:br/>
        <w:t>в соответствии с гражданским законодательством.</w:t>
      </w:r>
    </w:p>
    <w:p w:rsidR="00BE12A3" w:rsidRPr="009B479A" w:rsidRDefault="00BE12A3" w:rsidP="009B479A">
      <w:pPr>
        <w:jc w:val="both"/>
        <w:rPr>
          <w:sz w:val="20"/>
          <w:szCs w:val="20"/>
        </w:rPr>
      </w:pPr>
      <w:r w:rsidRPr="009B479A">
        <w:rPr>
          <w:sz w:val="20"/>
          <w:szCs w:val="20"/>
        </w:rPr>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w:t>
      </w:r>
      <w:r w:rsidR="00AD5B7E" w:rsidRPr="009B479A">
        <w:rPr>
          <w:sz w:val="20"/>
          <w:szCs w:val="20"/>
        </w:rPr>
        <w:t>х видов договоров купли-продажи, и в соответствии с положениями статьи 95 Закона о контрактной системе.</w:t>
      </w:r>
    </w:p>
    <w:p w:rsidR="00BE12A3" w:rsidRPr="009B479A" w:rsidRDefault="00BE12A3" w:rsidP="009B479A">
      <w:pPr>
        <w:jc w:val="both"/>
        <w:rPr>
          <w:sz w:val="20"/>
          <w:szCs w:val="20"/>
        </w:rPr>
      </w:pPr>
      <w:r w:rsidRPr="009B479A">
        <w:rPr>
          <w:sz w:val="20"/>
          <w:szCs w:val="20"/>
        </w:rPr>
        <w:t>8.5. Односторонний отказ от исполнения Контракта должен происходить в порядке, предусмотренном Законом о контрактной системе.</w:t>
      </w:r>
    </w:p>
    <w:p w:rsidR="00AD5B7E" w:rsidRPr="009B479A" w:rsidRDefault="00AD5B7E" w:rsidP="009B479A">
      <w:pPr>
        <w:jc w:val="both"/>
        <w:rPr>
          <w:sz w:val="20"/>
          <w:szCs w:val="20"/>
        </w:rPr>
      </w:pPr>
      <w:r w:rsidRPr="009B479A">
        <w:rPr>
          <w:sz w:val="20"/>
          <w:szCs w:val="20"/>
        </w:rPr>
        <w:t xml:space="preserve">8.6. До принятия решения об одностороннем отказе от исполнения Контракта Заказчик вправе провести экспертизу поставленного </w:t>
      </w:r>
      <w:r w:rsidR="00B8677F">
        <w:rPr>
          <w:sz w:val="20"/>
          <w:szCs w:val="20"/>
        </w:rPr>
        <w:t>товар</w:t>
      </w:r>
      <w:r w:rsidRPr="009B479A">
        <w:rPr>
          <w:sz w:val="20"/>
          <w:szCs w:val="20"/>
        </w:rPr>
        <w:t>а с привлечением экспертов, экспертных организаций, выбор которых осуществляется в соответствии с Законом о контрактной системе.</w:t>
      </w:r>
    </w:p>
    <w:p w:rsidR="00AD5B7E" w:rsidRPr="009B479A" w:rsidRDefault="00AD5B7E" w:rsidP="009B479A">
      <w:pPr>
        <w:autoSpaceDE w:val="0"/>
        <w:autoSpaceDN w:val="0"/>
        <w:adjustRightInd w:val="0"/>
        <w:jc w:val="both"/>
        <w:rPr>
          <w:rFonts w:eastAsia="Calibri"/>
          <w:sz w:val="20"/>
          <w:szCs w:val="20"/>
        </w:rPr>
      </w:pPr>
      <w:r w:rsidRPr="009B479A">
        <w:rPr>
          <w:color w:val="000000"/>
          <w:sz w:val="20"/>
          <w:szCs w:val="20"/>
        </w:rPr>
        <w:t>8.7. В случае принятия Заказчиком решения об одностороннем отказе от исполнения Контракта</w:t>
      </w:r>
      <w:r w:rsidRPr="009B479A">
        <w:rPr>
          <w:rFonts w:eastAsia="Calibri"/>
          <w:sz w:val="20"/>
          <w:szCs w:val="20"/>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rsidR="00AD5B7E" w:rsidRPr="009B479A" w:rsidRDefault="00AD5B7E" w:rsidP="009B479A">
      <w:pPr>
        <w:autoSpaceDE w:val="0"/>
        <w:autoSpaceDN w:val="0"/>
        <w:adjustRightInd w:val="0"/>
        <w:jc w:val="both"/>
        <w:rPr>
          <w:rFonts w:eastAsia="Calibri"/>
          <w:sz w:val="20"/>
          <w:szCs w:val="20"/>
        </w:rPr>
      </w:pPr>
      <w:r w:rsidRPr="009B479A">
        <w:rPr>
          <w:rFonts w:eastAsia="Calibri"/>
          <w:sz w:val="20"/>
          <w:szCs w:val="20"/>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rsidR="00AD5B7E" w:rsidRPr="009B479A" w:rsidRDefault="00AD5B7E" w:rsidP="009B479A">
      <w:pPr>
        <w:autoSpaceDE w:val="0"/>
        <w:autoSpaceDN w:val="0"/>
        <w:adjustRightInd w:val="0"/>
        <w:jc w:val="both"/>
        <w:rPr>
          <w:rFonts w:eastAsia="Calibri"/>
          <w:sz w:val="20"/>
          <w:szCs w:val="20"/>
        </w:rPr>
      </w:pPr>
      <w:r w:rsidRPr="009B479A">
        <w:rPr>
          <w:rFonts w:eastAsia="Calibri"/>
          <w:sz w:val="20"/>
          <w:szCs w:val="20"/>
        </w:rPr>
        <w:lastRenderedPageBreak/>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9B479A" w:rsidRDefault="00AD5B7E" w:rsidP="009B479A">
      <w:pPr>
        <w:autoSpaceDE w:val="0"/>
        <w:autoSpaceDN w:val="0"/>
        <w:adjustRightInd w:val="0"/>
        <w:jc w:val="both"/>
        <w:rPr>
          <w:rFonts w:eastAsia="Calibri"/>
          <w:sz w:val="20"/>
          <w:szCs w:val="20"/>
        </w:rPr>
      </w:pPr>
      <w:r w:rsidRPr="009B479A">
        <w:rPr>
          <w:rFonts w:eastAsia="Calibri"/>
          <w:sz w:val="20"/>
          <w:szCs w:val="20"/>
        </w:rPr>
        <w:t xml:space="preserve">8.8. Решение Заказчика об одностороннем отказе от исполнения Контракта вступает в </w:t>
      </w:r>
      <w:proofErr w:type="gramStart"/>
      <w:r w:rsidRPr="009B479A">
        <w:rPr>
          <w:rFonts w:eastAsia="Calibri"/>
          <w:sz w:val="20"/>
          <w:szCs w:val="20"/>
        </w:rPr>
        <w:t>силу</w:t>
      </w:r>
      <w:proofErr w:type="gramEnd"/>
      <w:r w:rsidRPr="009B479A">
        <w:rPr>
          <w:rFonts w:eastAsia="Calibri"/>
          <w:sz w:val="20"/>
          <w:szCs w:val="20"/>
        </w:rPr>
        <w:t xml:space="preserve">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AD5B7E" w:rsidRPr="009B479A" w:rsidRDefault="00AD5B7E" w:rsidP="009B479A">
      <w:pPr>
        <w:autoSpaceDE w:val="0"/>
        <w:autoSpaceDN w:val="0"/>
        <w:adjustRightInd w:val="0"/>
        <w:jc w:val="both"/>
        <w:rPr>
          <w:rFonts w:eastAsia="Calibri"/>
          <w:sz w:val="20"/>
          <w:szCs w:val="20"/>
        </w:rPr>
      </w:pPr>
      <w:r w:rsidRPr="009B479A">
        <w:rPr>
          <w:rFonts w:eastAsia="Calibri"/>
          <w:sz w:val="20"/>
          <w:szCs w:val="20"/>
        </w:rPr>
        <w:t xml:space="preserve">8.9. </w:t>
      </w:r>
      <w:proofErr w:type="gramStart"/>
      <w:r w:rsidRPr="009B479A">
        <w:rPr>
          <w:rFonts w:eastAsia="Calibri"/>
          <w:sz w:val="20"/>
          <w:szCs w:val="20"/>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w:t>
      </w:r>
      <w:proofErr w:type="gramEnd"/>
      <w:r w:rsidRPr="009B479A">
        <w:rPr>
          <w:rFonts w:eastAsia="Calibri"/>
          <w:sz w:val="20"/>
          <w:szCs w:val="20"/>
        </w:rPr>
        <w:t xml:space="preserve">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AD5B7E" w:rsidRPr="009B479A" w:rsidRDefault="00AD5B7E" w:rsidP="009B479A">
      <w:pPr>
        <w:autoSpaceDE w:val="0"/>
        <w:autoSpaceDN w:val="0"/>
        <w:adjustRightInd w:val="0"/>
        <w:jc w:val="both"/>
        <w:rPr>
          <w:rFonts w:eastAsia="Calibri"/>
          <w:sz w:val="20"/>
          <w:szCs w:val="20"/>
        </w:rPr>
      </w:pPr>
      <w:r w:rsidRPr="009B479A">
        <w:rPr>
          <w:rFonts w:eastAsia="Calibri"/>
          <w:sz w:val="20"/>
          <w:szCs w:val="20"/>
        </w:rPr>
        <w:t xml:space="preserve">8.10. </w:t>
      </w:r>
      <w:proofErr w:type="gramStart"/>
      <w:r w:rsidRPr="009B479A">
        <w:rPr>
          <w:rFonts w:eastAsia="Calibri"/>
          <w:sz w:val="20"/>
          <w:szCs w:val="20"/>
        </w:rPr>
        <w:t>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roofErr w:type="gramEnd"/>
    </w:p>
    <w:p w:rsidR="00AD5B7E" w:rsidRPr="009B479A" w:rsidRDefault="00AD5B7E" w:rsidP="009B479A">
      <w:pPr>
        <w:autoSpaceDE w:val="0"/>
        <w:autoSpaceDN w:val="0"/>
        <w:adjustRightInd w:val="0"/>
        <w:jc w:val="both"/>
        <w:rPr>
          <w:rFonts w:eastAsia="Calibri"/>
          <w:sz w:val="20"/>
          <w:szCs w:val="20"/>
        </w:rPr>
      </w:pPr>
      <w:r w:rsidRPr="009B479A">
        <w:rPr>
          <w:rFonts w:eastAsia="Calibri"/>
          <w:sz w:val="20"/>
          <w:szCs w:val="20"/>
        </w:rPr>
        <w:t xml:space="preserve">8.11. </w:t>
      </w:r>
      <w:proofErr w:type="gramStart"/>
      <w:r w:rsidRPr="009B479A">
        <w:rPr>
          <w:rFonts w:eastAsia="Calibri"/>
          <w:sz w:val="20"/>
          <w:szCs w:val="20"/>
        </w:rPr>
        <w:t xml:space="preserve">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9B479A">
        <w:rPr>
          <w:rFonts w:eastAsia="Calibri"/>
          <w:color w:val="000000"/>
          <w:sz w:val="20"/>
          <w:szCs w:val="20"/>
        </w:rPr>
        <w:t>пунктом 1 части 10 статьи 104</w:t>
      </w:r>
      <w:r w:rsidRPr="009B479A">
        <w:rPr>
          <w:rFonts w:eastAsia="Calibri"/>
          <w:sz w:val="20"/>
          <w:szCs w:val="20"/>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roofErr w:type="gramEnd"/>
    </w:p>
    <w:p w:rsidR="00AD5B7E" w:rsidRPr="009B479A" w:rsidRDefault="00AD5B7E" w:rsidP="009B479A">
      <w:pPr>
        <w:autoSpaceDE w:val="0"/>
        <w:autoSpaceDN w:val="0"/>
        <w:adjustRightInd w:val="0"/>
        <w:jc w:val="both"/>
        <w:rPr>
          <w:rFonts w:eastAsia="Calibri"/>
          <w:sz w:val="20"/>
          <w:szCs w:val="20"/>
        </w:rPr>
      </w:pPr>
      <w:r w:rsidRPr="009B479A">
        <w:rPr>
          <w:rFonts w:eastAsia="Calibri"/>
          <w:sz w:val="20"/>
          <w:szCs w:val="20"/>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AD5B7E" w:rsidRPr="009B479A" w:rsidRDefault="00AD5B7E" w:rsidP="009B479A">
      <w:pPr>
        <w:autoSpaceDE w:val="0"/>
        <w:autoSpaceDN w:val="0"/>
        <w:adjustRightInd w:val="0"/>
        <w:jc w:val="both"/>
        <w:rPr>
          <w:rFonts w:eastAsia="Calibri"/>
          <w:sz w:val="20"/>
          <w:szCs w:val="20"/>
        </w:rPr>
      </w:pPr>
      <w:r w:rsidRPr="009B479A">
        <w:rPr>
          <w:rFonts w:eastAsia="Calibri"/>
          <w:sz w:val="20"/>
          <w:szCs w:val="20"/>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rsidR="00AD5B7E" w:rsidRPr="009B479A" w:rsidRDefault="00AD5B7E" w:rsidP="009B479A">
      <w:pPr>
        <w:autoSpaceDE w:val="0"/>
        <w:autoSpaceDN w:val="0"/>
        <w:adjustRightInd w:val="0"/>
        <w:jc w:val="both"/>
        <w:rPr>
          <w:rFonts w:eastAsia="Calibri"/>
          <w:sz w:val="20"/>
          <w:szCs w:val="20"/>
        </w:rPr>
      </w:pPr>
      <w:r w:rsidRPr="009B479A">
        <w:rPr>
          <w:rFonts w:eastAsia="Calibri"/>
          <w:sz w:val="20"/>
          <w:szCs w:val="20"/>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AD5B7E" w:rsidRPr="009B479A" w:rsidRDefault="00AD5B7E" w:rsidP="009B479A">
      <w:pPr>
        <w:autoSpaceDE w:val="0"/>
        <w:autoSpaceDN w:val="0"/>
        <w:adjustRightInd w:val="0"/>
        <w:jc w:val="both"/>
        <w:rPr>
          <w:rFonts w:eastAsia="Calibri"/>
          <w:sz w:val="20"/>
          <w:szCs w:val="20"/>
        </w:rPr>
      </w:pPr>
      <w:r w:rsidRPr="009B479A">
        <w:rPr>
          <w:rFonts w:eastAsia="Calibri"/>
          <w:sz w:val="20"/>
          <w:szCs w:val="20"/>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9B479A" w:rsidRDefault="00AD5B7E" w:rsidP="009B479A">
      <w:pPr>
        <w:autoSpaceDE w:val="0"/>
        <w:autoSpaceDN w:val="0"/>
        <w:adjustRightInd w:val="0"/>
        <w:jc w:val="both"/>
        <w:rPr>
          <w:rFonts w:eastAsia="Calibri"/>
          <w:sz w:val="20"/>
          <w:szCs w:val="20"/>
        </w:rPr>
      </w:pPr>
      <w:r w:rsidRPr="009B479A">
        <w:rPr>
          <w:rFonts w:eastAsia="Calibri"/>
          <w:sz w:val="20"/>
          <w:szCs w:val="20"/>
        </w:rPr>
        <w:t xml:space="preserve">8.14. Решение Поставщика об одностороннем отказе от исполнения контракта вступает в </w:t>
      </w:r>
      <w:proofErr w:type="gramStart"/>
      <w:r w:rsidRPr="009B479A">
        <w:rPr>
          <w:rFonts w:eastAsia="Calibri"/>
          <w:sz w:val="20"/>
          <w:szCs w:val="20"/>
        </w:rPr>
        <w:t>силу</w:t>
      </w:r>
      <w:proofErr w:type="gramEnd"/>
      <w:r w:rsidRPr="009B479A">
        <w:rPr>
          <w:rFonts w:eastAsia="Calibri"/>
          <w:sz w:val="20"/>
          <w:szCs w:val="20"/>
        </w:rPr>
        <w:t xml:space="preserve">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AD5B7E" w:rsidRPr="009B479A" w:rsidRDefault="00AD5B7E" w:rsidP="009B479A">
      <w:pPr>
        <w:autoSpaceDE w:val="0"/>
        <w:autoSpaceDN w:val="0"/>
        <w:adjustRightInd w:val="0"/>
        <w:jc w:val="both"/>
        <w:rPr>
          <w:rFonts w:eastAsia="Calibri"/>
          <w:sz w:val="20"/>
          <w:szCs w:val="20"/>
        </w:rPr>
      </w:pPr>
      <w:r w:rsidRPr="009B479A">
        <w:rPr>
          <w:rFonts w:eastAsia="Calibri"/>
          <w:sz w:val="20"/>
          <w:szCs w:val="20"/>
        </w:rPr>
        <w:t xml:space="preserve">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rsidRPr="009B479A">
        <w:rPr>
          <w:rFonts w:eastAsia="Calibri"/>
          <w:sz w:val="20"/>
          <w:szCs w:val="20"/>
        </w:rPr>
        <w:t>решении</w:t>
      </w:r>
      <w:proofErr w:type="gramEnd"/>
      <w:r w:rsidRPr="009B479A">
        <w:rPr>
          <w:rFonts w:eastAsia="Calibri"/>
          <w:sz w:val="20"/>
          <w:szCs w:val="20"/>
        </w:rPr>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AD5B7E" w:rsidRPr="009B479A" w:rsidRDefault="00AD5B7E" w:rsidP="009B479A">
      <w:pPr>
        <w:autoSpaceDE w:val="0"/>
        <w:autoSpaceDN w:val="0"/>
        <w:adjustRightInd w:val="0"/>
        <w:jc w:val="both"/>
        <w:rPr>
          <w:rFonts w:eastAsia="Calibri"/>
          <w:sz w:val="20"/>
          <w:szCs w:val="20"/>
        </w:rPr>
      </w:pPr>
      <w:r w:rsidRPr="009B479A">
        <w:rPr>
          <w:rFonts w:eastAsia="Calibri"/>
          <w:sz w:val="20"/>
          <w:szCs w:val="20"/>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AD5B7E" w:rsidRPr="009B479A" w:rsidRDefault="00AD5B7E" w:rsidP="009B479A">
      <w:pPr>
        <w:jc w:val="both"/>
        <w:rPr>
          <w:sz w:val="20"/>
          <w:szCs w:val="20"/>
        </w:rPr>
      </w:pPr>
      <w:r w:rsidRPr="009B479A">
        <w:rPr>
          <w:sz w:val="20"/>
          <w:szCs w:val="20"/>
        </w:rPr>
        <w:t>8.17.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rsidR="00BE12A3" w:rsidRPr="009B479A" w:rsidRDefault="00BE12A3" w:rsidP="009B479A">
      <w:pPr>
        <w:jc w:val="center"/>
        <w:rPr>
          <w:b/>
          <w:sz w:val="20"/>
          <w:szCs w:val="20"/>
        </w:rPr>
      </w:pPr>
    </w:p>
    <w:p w:rsidR="00BE12A3" w:rsidRPr="009B479A" w:rsidRDefault="009B479A" w:rsidP="009B479A">
      <w:pPr>
        <w:jc w:val="center"/>
        <w:rPr>
          <w:b/>
          <w:sz w:val="20"/>
          <w:szCs w:val="20"/>
        </w:rPr>
      </w:pPr>
      <w:r w:rsidRPr="009B479A">
        <w:rPr>
          <w:b/>
          <w:sz w:val="20"/>
          <w:szCs w:val="20"/>
        </w:rPr>
        <w:t>9. ПОРЯДОК УРЕГУЛИРОВАНИЯ СПОРОВ</w:t>
      </w:r>
    </w:p>
    <w:p w:rsidR="00BE12A3" w:rsidRPr="009B479A" w:rsidRDefault="00BE12A3" w:rsidP="009B479A">
      <w:pPr>
        <w:jc w:val="both"/>
        <w:rPr>
          <w:sz w:val="20"/>
          <w:szCs w:val="20"/>
        </w:rPr>
      </w:pPr>
      <w:r w:rsidRPr="009B479A">
        <w:rPr>
          <w:sz w:val="20"/>
          <w:szCs w:val="20"/>
        </w:rPr>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BE12A3" w:rsidRPr="009B479A" w:rsidRDefault="00BE12A3" w:rsidP="009B479A">
      <w:pPr>
        <w:jc w:val="both"/>
        <w:rPr>
          <w:sz w:val="20"/>
          <w:szCs w:val="20"/>
        </w:rPr>
      </w:pPr>
      <w:r w:rsidRPr="009B479A">
        <w:rPr>
          <w:sz w:val="20"/>
          <w:szCs w:val="20"/>
        </w:rPr>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BE12A3" w:rsidRPr="009B479A" w:rsidRDefault="00BE12A3" w:rsidP="009B479A">
      <w:pPr>
        <w:jc w:val="both"/>
        <w:rPr>
          <w:sz w:val="20"/>
          <w:szCs w:val="20"/>
        </w:rPr>
      </w:pPr>
      <w:r w:rsidRPr="009B479A">
        <w:rPr>
          <w:sz w:val="20"/>
          <w:szCs w:val="20"/>
        </w:rPr>
        <w:t xml:space="preserve">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w:t>
      </w:r>
      <w:proofErr w:type="gramStart"/>
      <w:r w:rsidRPr="009B479A">
        <w:rPr>
          <w:sz w:val="20"/>
          <w:szCs w:val="20"/>
        </w:rPr>
        <w:t>с даты</w:t>
      </w:r>
      <w:proofErr w:type="gramEnd"/>
      <w:r w:rsidRPr="009B479A">
        <w:rPr>
          <w:sz w:val="20"/>
          <w:szCs w:val="20"/>
        </w:rPr>
        <w:t xml:space="preserve"> ее получения.</w:t>
      </w:r>
    </w:p>
    <w:p w:rsidR="00BE12A3" w:rsidRPr="009B479A" w:rsidRDefault="00BE12A3" w:rsidP="009B479A">
      <w:pPr>
        <w:jc w:val="center"/>
        <w:rPr>
          <w:b/>
          <w:sz w:val="20"/>
          <w:szCs w:val="20"/>
        </w:rPr>
      </w:pPr>
    </w:p>
    <w:p w:rsidR="00BE12A3" w:rsidRPr="009B479A" w:rsidRDefault="009B479A" w:rsidP="009B479A">
      <w:pPr>
        <w:jc w:val="center"/>
        <w:rPr>
          <w:b/>
          <w:sz w:val="20"/>
          <w:szCs w:val="20"/>
        </w:rPr>
      </w:pPr>
      <w:r w:rsidRPr="009B479A">
        <w:rPr>
          <w:b/>
          <w:sz w:val="20"/>
          <w:szCs w:val="20"/>
        </w:rPr>
        <w:lastRenderedPageBreak/>
        <w:t>10. ПРОЧИЕ УСЛОВИЯ</w:t>
      </w:r>
    </w:p>
    <w:p w:rsidR="00AD5B7E" w:rsidRPr="009B479A" w:rsidRDefault="00AD5B7E" w:rsidP="009B479A">
      <w:pPr>
        <w:widowControl w:val="0"/>
        <w:autoSpaceDE w:val="0"/>
        <w:autoSpaceDN w:val="0"/>
        <w:adjustRightInd w:val="0"/>
        <w:jc w:val="both"/>
        <w:rPr>
          <w:sz w:val="20"/>
          <w:szCs w:val="20"/>
        </w:rPr>
      </w:pPr>
      <w:r w:rsidRPr="009B479A">
        <w:rPr>
          <w:sz w:val="20"/>
          <w:szCs w:val="20"/>
        </w:rPr>
        <w:t>10.1</w:t>
      </w:r>
      <w:r w:rsidR="003A4ECB" w:rsidRPr="009B479A">
        <w:rPr>
          <w:sz w:val="20"/>
          <w:szCs w:val="20"/>
        </w:rPr>
        <w:t>.</w:t>
      </w:r>
      <w:r w:rsidRPr="009B479A">
        <w:rPr>
          <w:sz w:val="20"/>
          <w:szCs w:val="20"/>
        </w:rPr>
        <w:t xml:space="preserve">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rsidR="00AD5B7E" w:rsidRPr="009B479A" w:rsidRDefault="00AD5B7E" w:rsidP="009B479A">
      <w:pPr>
        <w:jc w:val="both"/>
        <w:rPr>
          <w:sz w:val="20"/>
          <w:szCs w:val="20"/>
        </w:rPr>
      </w:pPr>
      <w:r w:rsidRPr="009B479A">
        <w:rPr>
          <w:sz w:val="20"/>
          <w:szCs w:val="20"/>
        </w:rPr>
        <w:t>10.2. Во всем, что не предусмотрено Контрактом, Стороны руководствуются законодательством Российской Федерации.</w:t>
      </w:r>
    </w:p>
    <w:p w:rsidR="00BE12A3" w:rsidRPr="009B479A" w:rsidRDefault="00BE12A3" w:rsidP="009B479A">
      <w:pPr>
        <w:jc w:val="both"/>
        <w:rPr>
          <w:sz w:val="20"/>
          <w:szCs w:val="20"/>
        </w:rPr>
      </w:pPr>
    </w:p>
    <w:p w:rsidR="00BE12A3" w:rsidRPr="009B479A" w:rsidRDefault="009B479A" w:rsidP="009B479A">
      <w:pPr>
        <w:jc w:val="center"/>
        <w:rPr>
          <w:b/>
          <w:sz w:val="20"/>
          <w:szCs w:val="20"/>
        </w:rPr>
      </w:pPr>
      <w:r w:rsidRPr="009B479A">
        <w:rPr>
          <w:b/>
          <w:sz w:val="20"/>
          <w:szCs w:val="20"/>
        </w:rPr>
        <w:t>11. ПРИЛОЖЕНИЯ</w:t>
      </w:r>
    </w:p>
    <w:p w:rsidR="00BE12A3" w:rsidRPr="009B479A" w:rsidRDefault="00BE12A3" w:rsidP="009B479A">
      <w:pPr>
        <w:jc w:val="both"/>
        <w:rPr>
          <w:sz w:val="20"/>
          <w:szCs w:val="20"/>
        </w:rPr>
      </w:pPr>
      <w:r w:rsidRPr="009B479A">
        <w:rPr>
          <w:sz w:val="20"/>
          <w:szCs w:val="20"/>
        </w:rPr>
        <w:t>11.1 Неотъемлемой частью Контракта являются:</w:t>
      </w:r>
    </w:p>
    <w:p w:rsidR="00BE12A3" w:rsidRPr="009B479A" w:rsidRDefault="00BE12A3" w:rsidP="009B479A">
      <w:pPr>
        <w:ind w:left="708"/>
        <w:rPr>
          <w:sz w:val="20"/>
          <w:szCs w:val="20"/>
        </w:rPr>
      </w:pPr>
      <w:r w:rsidRPr="009B479A">
        <w:rPr>
          <w:sz w:val="20"/>
          <w:szCs w:val="20"/>
        </w:rPr>
        <w:t>Приложение № 1 «Спецификация»;</w:t>
      </w:r>
    </w:p>
    <w:p w:rsidR="00195DF7" w:rsidRPr="009B479A" w:rsidRDefault="00BE12A3" w:rsidP="009B479A">
      <w:pPr>
        <w:ind w:left="708"/>
        <w:rPr>
          <w:sz w:val="20"/>
          <w:szCs w:val="20"/>
        </w:rPr>
      </w:pPr>
      <w:r w:rsidRPr="009B479A">
        <w:rPr>
          <w:sz w:val="20"/>
          <w:szCs w:val="20"/>
        </w:rPr>
        <w:t>Приложение № 2 «</w:t>
      </w:r>
      <w:r w:rsidR="00CE76CA" w:rsidRPr="009B479A">
        <w:rPr>
          <w:sz w:val="20"/>
          <w:szCs w:val="20"/>
        </w:rPr>
        <w:t>Описание объекта закупки</w:t>
      </w:r>
      <w:r w:rsidRPr="009B479A">
        <w:rPr>
          <w:sz w:val="20"/>
          <w:szCs w:val="20"/>
        </w:rPr>
        <w:t>»</w:t>
      </w:r>
    </w:p>
    <w:p w:rsidR="00195DF7" w:rsidRPr="009B479A" w:rsidRDefault="00195DF7" w:rsidP="009B479A">
      <w:pPr>
        <w:ind w:left="708"/>
        <w:rPr>
          <w:sz w:val="20"/>
          <w:szCs w:val="20"/>
        </w:rPr>
      </w:pPr>
    </w:p>
    <w:p w:rsidR="00BE12A3" w:rsidRPr="009B479A" w:rsidRDefault="009B479A" w:rsidP="009B479A">
      <w:pPr>
        <w:ind w:left="708"/>
        <w:rPr>
          <w:b/>
          <w:sz w:val="20"/>
          <w:szCs w:val="20"/>
        </w:rPr>
      </w:pPr>
      <w:r w:rsidRPr="009B479A">
        <w:rPr>
          <w:b/>
          <w:sz w:val="20"/>
          <w:szCs w:val="20"/>
        </w:rPr>
        <w:t>12. РЕКВИЗИТЫ И ПОДПИСИ СТОРОН</w:t>
      </w:r>
    </w:p>
    <w:p w:rsidR="00BE1A74" w:rsidRPr="009B479A" w:rsidRDefault="00BE1A74" w:rsidP="009B479A">
      <w:pPr>
        <w:jc w:val="center"/>
        <w:rPr>
          <w:b/>
          <w:sz w:val="20"/>
          <w:szCs w:val="20"/>
        </w:rPr>
      </w:pPr>
    </w:p>
    <w:p w:rsidR="00594459" w:rsidRPr="00594459" w:rsidRDefault="00594459" w:rsidP="00594459">
      <w:pPr>
        <w:keepNext/>
        <w:autoSpaceDE w:val="0"/>
        <w:autoSpaceDN w:val="0"/>
        <w:adjustRightInd w:val="0"/>
        <w:rPr>
          <w:b/>
          <w:sz w:val="20"/>
          <w:szCs w:val="20"/>
        </w:rPr>
      </w:pPr>
      <w:bookmarkStart w:id="0" w:name="_Hlk116315747"/>
      <w:r w:rsidRPr="00594459">
        <w:rPr>
          <w:b/>
          <w:sz w:val="20"/>
          <w:szCs w:val="20"/>
        </w:rPr>
        <w:t xml:space="preserve">ЗАКАЗЧИК: </w:t>
      </w:r>
      <w:bookmarkEnd w:id="0"/>
    </w:p>
    <w:p w:rsidR="00594459" w:rsidRPr="00594459" w:rsidRDefault="00594459" w:rsidP="00594459">
      <w:pPr>
        <w:rPr>
          <w:sz w:val="20"/>
          <w:szCs w:val="20"/>
        </w:rPr>
      </w:pPr>
      <w:r w:rsidRPr="00594459">
        <w:rPr>
          <w:sz w:val="20"/>
          <w:szCs w:val="20"/>
        </w:rPr>
        <w:t>Санкт-Петербургское государственное бюджетное учреждение социального обслуживания населения «Центр социальной реабилитации инвалидов и детей-инвалидов Центрального района Санкт-Петербурга»</w:t>
      </w:r>
    </w:p>
    <w:p w:rsidR="00594459" w:rsidRPr="00594459" w:rsidRDefault="00594459" w:rsidP="00594459">
      <w:pPr>
        <w:rPr>
          <w:sz w:val="20"/>
          <w:szCs w:val="20"/>
        </w:rPr>
      </w:pPr>
      <w:r w:rsidRPr="00594459">
        <w:rPr>
          <w:sz w:val="20"/>
          <w:szCs w:val="20"/>
        </w:rPr>
        <w:t>ИНН 7840400367 КПП 784001001 ОГРН 1089847392359</w:t>
      </w:r>
    </w:p>
    <w:p w:rsidR="00594459" w:rsidRPr="00594459" w:rsidRDefault="00594459" w:rsidP="00594459">
      <w:pPr>
        <w:rPr>
          <w:sz w:val="20"/>
          <w:szCs w:val="20"/>
        </w:rPr>
      </w:pPr>
      <w:r w:rsidRPr="00594459">
        <w:rPr>
          <w:sz w:val="20"/>
          <w:szCs w:val="20"/>
        </w:rPr>
        <w:t>ОКПО 89000139 ОКАТО 40298566000 ОКВЭД 88.10 ОКТМО 40913000 ОКОПФ 75203</w:t>
      </w:r>
    </w:p>
    <w:p w:rsidR="00594459" w:rsidRPr="00594459" w:rsidRDefault="00594459" w:rsidP="00594459">
      <w:pPr>
        <w:rPr>
          <w:sz w:val="20"/>
          <w:szCs w:val="20"/>
        </w:rPr>
      </w:pPr>
      <w:r w:rsidRPr="00594459">
        <w:rPr>
          <w:sz w:val="20"/>
          <w:szCs w:val="20"/>
        </w:rPr>
        <w:t>Р</w:t>
      </w:r>
      <w:r w:rsidR="004C31E7">
        <w:rPr>
          <w:sz w:val="20"/>
          <w:szCs w:val="20"/>
        </w:rPr>
        <w:t>асчетный счет</w:t>
      </w:r>
      <w:r w:rsidRPr="00594459">
        <w:rPr>
          <w:sz w:val="20"/>
          <w:szCs w:val="20"/>
        </w:rPr>
        <w:t xml:space="preserve"> 03224643400000007200</w:t>
      </w:r>
    </w:p>
    <w:p w:rsidR="00594459" w:rsidRPr="00594459" w:rsidRDefault="00594459" w:rsidP="00594459">
      <w:pPr>
        <w:rPr>
          <w:sz w:val="20"/>
          <w:szCs w:val="20"/>
        </w:rPr>
      </w:pPr>
      <w:r w:rsidRPr="00594459">
        <w:rPr>
          <w:sz w:val="20"/>
          <w:szCs w:val="20"/>
        </w:rPr>
        <w:t>Банк</w:t>
      </w:r>
      <w:r w:rsidRPr="00CB4733">
        <w:rPr>
          <w:sz w:val="20"/>
          <w:szCs w:val="20"/>
        </w:rPr>
        <w:t xml:space="preserve">: </w:t>
      </w:r>
      <w:r w:rsidR="00CB4733" w:rsidRPr="00CB4733">
        <w:rPr>
          <w:sz w:val="20"/>
          <w:szCs w:val="20"/>
        </w:rPr>
        <w:t>ОКЦ №1 Северо-Западного</w:t>
      </w:r>
      <w:r w:rsidR="00CB4733" w:rsidRPr="00CB4733">
        <w:t xml:space="preserve"> </w:t>
      </w:r>
      <w:r w:rsidRPr="00594459">
        <w:rPr>
          <w:sz w:val="20"/>
          <w:szCs w:val="20"/>
        </w:rPr>
        <w:t>ГУ Банка России//УФК по г. Санкт-Петербургу, г. Санкт-Петербург</w:t>
      </w:r>
    </w:p>
    <w:p w:rsidR="00594459" w:rsidRPr="00594459" w:rsidRDefault="00594459" w:rsidP="00594459">
      <w:pPr>
        <w:rPr>
          <w:sz w:val="20"/>
          <w:szCs w:val="20"/>
        </w:rPr>
      </w:pPr>
      <w:r w:rsidRPr="00594459">
        <w:rPr>
          <w:sz w:val="20"/>
          <w:szCs w:val="20"/>
        </w:rPr>
        <w:t>БИК 014030106</w:t>
      </w:r>
    </w:p>
    <w:p w:rsidR="00594459" w:rsidRPr="00594459" w:rsidRDefault="00594459" w:rsidP="00594459">
      <w:pPr>
        <w:rPr>
          <w:sz w:val="20"/>
          <w:szCs w:val="20"/>
        </w:rPr>
      </w:pPr>
      <w:r w:rsidRPr="00594459">
        <w:rPr>
          <w:sz w:val="20"/>
          <w:szCs w:val="20"/>
        </w:rPr>
        <w:t>Лицевой счет 0671183 в Управлении казначейства Комитета финансов Санкт-Петербурга</w:t>
      </w:r>
    </w:p>
    <w:p w:rsidR="00594459" w:rsidRPr="00594459" w:rsidRDefault="004C31E7" w:rsidP="00594459">
      <w:pPr>
        <w:rPr>
          <w:sz w:val="20"/>
          <w:szCs w:val="20"/>
        </w:rPr>
      </w:pPr>
      <w:r>
        <w:rPr>
          <w:sz w:val="20"/>
          <w:szCs w:val="20"/>
        </w:rPr>
        <w:t xml:space="preserve">Телефон: (812) </w:t>
      </w:r>
      <w:r w:rsidR="00594459" w:rsidRPr="00594459">
        <w:rPr>
          <w:sz w:val="20"/>
          <w:szCs w:val="20"/>
        </w:rPr>
        <w:t>246-22-20</w:t>
      </w:r>
    </w:p>
    <w:p w:rsidR="00594459" w:rsidRPr="00594459" w:rsidRDefault="004C31E7" w:rsidP="00594459">
      <w:pPr>
        <w:rPr>
          <w:bCs/>
          <w:color w:val="0000FF"/>
          <w:sz w:val="20"/>
          <w:szCs w:val="20"/>
          <w:u w:val="single"/>
        </w:rPr>
      </w:pPr>
      <w:r>
        <w:rPr>
          <w:sz w:val="20"/>
          <w:szCs w:val="20"/>
        </w:rPr>
        <w:t>Адрес электронной почты</w:t>
      </w:r>
      <w:r w:rsidR="00594459" w:rsidRPr="00594459">
        <w:rPr>
          <w:sz w:val="20"/>
          <w:szCs w:val="20"/>
        </w:rPr>
        <w:t xml:space="preserve">: </w:t>
      </w:r>
      <w:hyperlink r:id="rId13" w:history="1">
        <w:r w:rsidR="00594459" w:rsidRPr="00594459">
          <w:rPr>
            <w:bCs/>
            <w:color w:val="0000FF"/>
            <w:sz w:val="20"/>
            <w:szCs w:val="20"/>
            <w:u w:val="single"/>
            <w:lang w:val="en-US"/>
          </w:rPr>
          <w:t>csridi</w:t>
        </w:r>
        <w:r w:rsidR="00594459" w:rsidRPr="00594459">
          <w:rPr>
            <w:bCs/>
            <w:color w:val="0000FF"/>
            <w:sz w:val="20"/>
            <w:szCs w:val="20"/>
            <w:u w:val="single"/>
          </w:rPr>
          <w:t>.</w:t>
        </w:r>
        <w:r w:rsidR="00594459" w:rsidRPr="00594459">
          <w:rPr>
            <w:bCs/>
            <w:color w:val="0000FF"/>
            <w:sz w:val="20"/>
            <w:szCs w:val="20"/>
            <w:u w:val="single"/>
            <w:lang w:val="en-US"/>
          </w:rPr>
          <w:t>cr</w:t>
        </w:r>
        <w:r w:rsidR="00594459" w:rsidRPr="00594459">
          <w:rPr>
            <w:bCs/>
            <w:color w:val="0000FF"/>
            <w:sz w:val="20"/>
            <w:szCs w:val="20"/>
            <w:u w:val="single"/>
          </w:rPr>
          <w:t>@</w:t>
        </w:r>
        <w:r w:rsidR="00594459" w:rsidRPr="00594459">
          <w:rPr>
            <w:bCs/>
            <w:color w:val="0000FF"/>
            <w:sz w:val="20"/>
            <w:szCs w:val="20"/>
            <w:u w:val="single"/>
            <w:lang w:val="en-US"/>
          </w:rPr>
          <w:t>social</w:t>
        </w:r>
        <w:r w:rsidR="00594459" w:rsidRPr="00594459">
          <w:rPr>
            <w:bCs/>
            <w:color w:val="0000FF"/>
            <w:sz w:val="20"/>
            <w:szCs w:val="20"/>
            <w:u w:val="single"/>
          </w:rPr>
          <w:t>.</w:t>
        </w:r>
        <w:r w:rsidR="00594459" w:rsidRPr="00594459">
          <w:rPr>
            <w:bCs/>
            <w:color w:val="0000FF"/>
            <w:sz w:val="20"/>
            <w:szCs w:val="20"/>
            <w:u w:val="single"/>
            <w:lang w:val="en-US"/>
          </w:rPr>
          <w:t>gugov</w:t>
        </w:r>
        <w:r w:rsidR="00594459" w:rsidRPr="00594459">
          <w:rPr>
            <w:bCs/>
            <w:color w:val="0000FF"/>
            <w:sz w:val="20"/>
            <w:szCs w:val="20"/>
            <w:u w:val="single"/>
          </w:rPr>
          <w:t>.</w:t>
        </w:r>
        <w:r w:rsidR="00594459" w:rsidRPr="00594459">
          <w:rPr>
            <w:bCs/>
            <w:color w:val="0000FF"/>
            <w:sz w:val="20"/>
            <w:szCs w:val="20"/>
            <w:u w:val="single"/>
            <w:lang w:val="en-US"/>
          </w:rPr>
          <w:t>spb</w:t>
        </w:r>
        <w:r w:rsidR="00594459" w:rsidRPr="00594459">
          <w:rPr>
            <w:bCs/>
            <w:color w:val="0000FF"/>
            <w:sz w:val="20"/>
            <w:szCs w:val="20"/>
            <w:u w:val="single"/>
          </w:rPr>
          <w:t>.</w:t>
        </w:r>
        <w:proofErr w:type="spellStart"/>
        <w:r w:rsidR="00594459" w:rsidRPr="00594459">
          <w:rPr>
            <w:bCs/>
            <w:color w:val="0000FF"/>
            <w:sz w:val="20"/>
            <w:szCs w:val="20"/>
            <w:u w:val="single"/>
            <w:lang w:val="en-US"/>
          </w:rPr>
          <w:t>ru</w:t>
        </w:r>
        <w:proofErr w:type="spellEnd"/>
      </w:hyperlink>
    </w:p>
    <w:p w:rsidR="00594459" w:rsidRPr="00594459" w:rsidRDefault="004C31E7" w:rsidP="00594459">
      <w:pPr>
        <w:rPr>
          <w:sz w:val="20"/>
          <w:szCs w:val="20"/>
        </w:rPr>
      </w:pPr>
      <w:r w:rsidRPr="004C31E7">
        <w:rPr>
          <w:sz w:val="20"/>
          <w:szCs w:val="20"/>
        </w:rPr>
        <w:t xml:space="preserve">Адрес электронной почты </w:t>
      </w:r>
      <w:r w:rsidR="00594459" w:rsidRPr="00594459">
        <w:rPr>
          <w:sz w:val="20"/>
          <w:szCs w:val="20"/>
        </w:rPr>
        <w:t xml:space="preserve">отделения по закупкам: </w:t>
      </w:r>
      <w:hyperlink r:id="rId14" w:history="1">
        <w:r w:rsidR="00594459" w:rsidRPr="00594459">
          <w:rPr>
            <w:color w:val="0066CC"/>
            <w:sz w:val="20"/>
            <w:szCs w:val="20"/>
            <w:u w:val="single"/>
          </w:rPr>
          <w:t>otdelenie.zakupok@yandex.ru</w:t>
        </w:r>
      </w:hyperlink>
    </w:p>
    <w:p w:rsidR="00594459" w:rsidRPr="00594459" w:rsidRDefault="00594459" w:rsidP="00594459">
      <w:pPr>
        <w:rPr>
          <w:sz w:val="20"/>
          <w:szCs w:val="20"/>
        </w:rPr>
      </w:pPr>
      <w:proofErr w:type="gramStart"/>
      <w:r w:rsidRPr="00594459">
        <w:rPr>
          <w:sz w:val="20"/>
          <w:szCs w:val="20"/>
        </w:rPr>
        <w:t>Юридический адрес: 191119, г. Санкт-Петербург, ул. Марата, д.65/20 лит.</w:t>
      </w:r>
      <w:proofErr w:type="gramEnd"/>
      <w:r w:rsidRPr="00594459">
        <w:rPr>
          <w:sz w:val="20"/>
          <w:szCs w:val="20"/>
        </w:rPr>
        <w:t xml:space="preserve"> А</w:t>
      </w:r>
    </w:p>
    <w:p w:rsidR="00594459" w:rsidRPr="00594459" w:rsidRDefault="00594459" w:rsidP="00594459">
      <w:pPr>
        <w:rPr>
          <w:sz w:val="20"/>
          <w:szCs w:val="20"/>
        </w:rPr>
      </w:pPr>
    </w:p>
    <w:p w:rsidR="00594459" w:rsidRPr="00594459" w:rsidRDefault="00594459" w:rsidP="00594459">
      <w:pPr>
        <w:rPr>
          <w:sz w:val="20"/>
          <w:szCs w:val="20"/>
        </w:rPr>
      </w:pPr>
    </w:p>
    <w:p w:rsidR="00594459" w:rsidRPr="00594459" w:rsidRDefault="00594459" w:rsidP="00594459">
      <w:pPr>
        <w:rPr>
          <w:b/>
          <w:sz w:val="20"/>
          <w:szCs w:val="20"/>
        </w:rPr>
      </w:pPr>
      <w:r w:rsidRPr="00594459">
        <w:rPr>
          <w:b/>
          <w:sz w:val="20"/>
          <w:szCs w:val="20"/>
        </w:rPr>
        <w:t>ПОСТАВЩИК:</w:t>
      </w:r>
    </w:p>
    <w:p w:rsidR="00594459" w:rsidRPr="00594459" w:rsidRDefault="00594459" w:rsidP="00594459">
      <w:pPr>
        <w:rPr>
          <w:b/>
          <w:sz w:val="20"/>
          <w:szCs w:val="20"/>
        </w:rPr>
      </w:pPr>
      <w:r w:rsidRPr="00594459">
        <w:rPr>
          <w:b/>
          <w:sz w:val="20"/>
          <w:szCs w:val="20"/>
        </w:rPr>
        <w:t>____________</w:t>
      </w:r>
    </w:p>
    <w:p w:rsidR="00594459" w:rsidRPr="00594459" w:rsidRDefault="00594459" w:rsidP="00594459">
      <w:pPr>
        <w:ind w:firstLine="567"/>
        <w:jc w:val="center"/>
        <w:rPr>
          <w:b/>
        </w:rPr>
      </w:pPr>
    </w:p>
    <w:p w:rsidR="00594459" w:rsidRPr="00594459" w:rsidRDefault="00594459" w:rsidP="00594459">
      <w:pPr>
        <w:ind w:firstLine="567"/>
        <w:jc w:val="center"/>
        <w:rPr>
          <w:b/>
        </w:rPr>
      </w:pPr>
    </w:p>
    <w:p w:rsidR="00594459" w:rsidRPr="00594459" w:rsidRDefault="00594459" w:rsidP="00594459">
      <w:pPr>
        <w:jc w:val="right"/>
      </w:pPr>
    </w:p>
    <w:tbl>
      <w:tblPr>
        <w:tblW w:w="5000" w:type="pct"/>
        <w:tblCellMar>
          <w:left w:w="70" w:type="dxa"/>
          <w:right w:w="70" w:type="dxa"/>
        </w:tblCellMar>
        <w:tblLook w:val="04A0" w:firstRow="1" w:lastRow="0" w:firstColumn="1" w:lastColumn="0" w:noHBand="0" w:noVBand="1"/>
      </w:tblPr>
      <w:tblGrid>
        <w:gridCol w:w="4979"/>
        <w:gridCol w:w="4516"/>
      </w:tblGrid>
      <w:tr w:rsidR="00594459" w:rsidRPr="00594459" w:rsidTr="00AB607E">
        <w:trPr>
          <w:trHeight w:val="80"/>
        </w:trPr>
        <w:tc>
          <w:tcPr>
            <w:tcW w:w="2622" w:type="pct"/>
            <w:tcBorders>
              <w:bottom w:val="single" w:sz="4" w:space="0" w:color="auto"/>
            </w:tcBorders>
            <w:hideMark/>
          </w:tcPr>
          <w:p w:rsidR="00594459" w:rsidRPr="00594459" w:rsidRDefault="00594459" w:rsidP="00594459">
            <w:pPr>
              <w:widowControl w:val="0"/>
              <w:autoSpaceDE w:val="0"/>
              <w:autoSpaceDN w:val="0"/>
              <w:adjustRightInd w:val="0"/>
              <w:jc w:val="both"/>
              <w:rPr>
                <w:b/>
                <w:caps/>
                <w:sz w:val="20"/>
                <w:szCs w:val="20"/>
              </w:rPr>
            </w:pPr>
            <w:r w:rsidRPr="00594459">
              <w:rPr>
                <w:b/>
                <w:caps/>
                <w:sz w:val="20"/>
                <w:szCs w:val="20"/>
              </w:rPr>
              <w:t xml:space="preserve">Заказчик: </w:t>
            </w:r>
          </w:p>
          <w:p w:rsidR="00594459" w:rsidRPr="00594459" w:rsidRDefault="00594459" w:rsidP="00594459">
            <w:pPr>
              <w:widowControl w:val="0"/>
              <w:autoSpaceDE w:val="0"/>
              <w:autoSpaceDN w:val="0"/>
              <w:adjustRightInd w:val="0"/>
              <w:jc w:val="both"/>
              <w:rPr>
                <w:caps/>
                <w:sz w:val="20"/>
                <w:szCs w:val="20"/>
              </w:rPr>
            </w:pPr>
            <w:r w:rsidRPr="00594459">
              <w:rPr>
                <w:sz w:val="20"/>
                <w:szCs w:val="20"/>
              </w:rPr>
              <w:t>Директор</w:t>
            </w:r>
          </w:p>
          <w:p w:rsidR="00594459" w:rsidRPr="00594459" w:rsidRDefault="00594459" w:rsidP="00594459">
            <w:pPr>
              <w:widowControl w:val="0"/>
              <w:autoSpaceDE w:val="0"/>
              <w:autoSpaceDN w:val="0"/>
              <w:adjustRightInd w:val="0"/>
              <w:jc w:val="both"/>
              <w:rPr>
                <w:caps/>
                <w:sz w:val="20"/>
                <w:szCs w:val="20"/>
              </w:rPr>
            </w:pPr>
            <w:r w:rsidRPr="00594459">
              <w:rPr>
                <w:caps/>
                <w:sz w:val="20"/>
                <w:szCs w:val="20"/>
              </w:rPr>
              <w:t xml:space="preserve">_________________________ Е.Н. </w:t>
            </w:r>
            <w:r w:rsidRPr="00594459">
              <w:rPr>
                <w:sz w:val="20"/>
                <w:szCs w:val="20"/>
              </w:rPr>
              <w:t>Васильева</w:t>
            </w:r>
            <w:r w:rsidRPr="00594459">
              <w:rPr>
                <w:caps/>
                <w:sz w:val="20"/>
                <w:szCs w:val="20"/>
              </w:rPr>
              <w:t xml:space="preserve"> </w:t>
            </w:r>
          </w:p>
          <w:p w:rsidR="00594459" w:rsidRPr="00594459" w:rsidRDefault="00594459" w:rsidP="00594459">
            <w:pPr>
              <w:widowControl w:val="0"/>
              <w:autoSpaceDE w:val="0"/>
              <w:autoSpaceDN w:val="0"/>
              <w:adjustRightInd w:val="0"/>
              <w:jc w:val="both"/>
              <w:rPr>
                <w:caps/>
                <w:sz w:val="20"/>
                <w:szCs w:val="20"/>
              </w:rPr>
            </w:pPr>
            <w:r w:rsidRPr="00594459">
              <w:rPr>
                <w:caps/>
                <w:sz w:val="20"/>
                <w:szCs w:val="20"/>
              </w:rPr>
              <w:t xml:space="preserve"> </w:t>
            </w:r>
          </w:p>
        </w:tc>
        <w:tc>
          <w:tcPr>
            <w:tcW w:w="2378" w:type="pct"/>
            <w:tcBorders>
              <w:bottom w:val="single" w:sz="4" w:space="0" w:color="auto"/>
            </w:tcBorders>
            <w:hideMark/>
          </w:tcPr>
          <w:p w:rsidR="00594459" w:rsidRPr="00594459" w:rsidRDefault="00594459" w:rsidP="00594459">
            <w:pPr>
              <w:widowControl w:val="0"/>
              <w:autoSpaceDE w:val="0"/>
              <w:autoSpaceDN w:val="0"/>
              <w:adjustRightInd w:val="0"/>
              <w:jc w:val="both"/>
              <w:rPr>
                <w:b/>
                <w:caps/>
                <w:sz w:val="20"/>
                <w:szCs w:val="20"/>
              </w:rPr>
            </w:pPr>
            <w:r w:rsidRPr="00594459">
              <w:rPr>
                <w:b/>
                <w:caps/>
                <w:sz w:val="20"/>
                <w:szCs w:val="20"/>
              </w:rPr>
              <w:t>ПОСТАВЩИК:</w:t>
            </w:r>
          </w:p>
          <w:p w:rsidR="00594459" w:rsidRPr="00594459" w:rsidRDefault="00594459" w:rsidP="00594459">
            <w:pPr>
              <w:widowControl w:val="0"/>
              <w:autoSpaceDE w:val="0"/>
              <w:autoSpaceDN w:val="0"/>
              <w:adjustRightInd w:val="0"/>
              <w:jc w:val="both"/>
              <w:rPr>
                <w:caps/>
                <w:sz w:val="20"/>
                <w:szCs w:val="20"/>
              </w:rPr>
            </w:pPr>
          </w:p>
          <w:p w:rsidR="00594459" w:rsidRPr="00594459" w:rsidRDefault="00594459" w:rsidP="00594459">
            <w:pPr>
              <w:widowControl w:val="0"/>
              <w:autoSpaceDE w:val="0"/>
              <w:autoSpaceDN w:val="0"/>
              <w:adjustRightInd w:val="0"/>
              <w:jc w:val="both"/>
              <w:rPr>
                <w:caps/>
                <w:sz w:val="20"/>
                <w:szCs w:val="20"/>
              </w:rPr>
            </w:pPr>
            <w:r w:rsidRPr="00594459">
              <w:rPr>
                <w:caps/>
                <w:sz w:val="20"/>
                <w:szCs w:val="20"/>
              </w:rPr>
              <w:t xml:space="preserve">_________________________ </w:t>
            </w:r>
          </w:p>
        </w:tc>
      </w:tr>
      <w:tr w:rsidR="00594459" w:rsidRPr="00594459" w:rsidTr="00AB607E">
        <w:tblPrEx>
          <w:tblLook w:val="0000" w:firstRow="0" w:lastRow="0" w:firstColumn="0" w:lastColumn="0" w:noHBand="0" w:noVBand="0"/>
        </w:tblPrEx>
        <w:trPr>
          <w:trHeight w:val="80"/>
        </w:trPr>
        <w:tc>
          <w:tcPr>
            <w:tcW w:w="5000" w:type="pct"/>
            <w:gridSpan w:val="2"/>
            <w:tcBorders>
              <w:top w:val="single" w:sz="4" w:space="0" w:color="auto"/>
            </w:tcBorders>
          </w:tcPr>
          <w:p w:rsidR="00594459" w:rsidRPr="00594459" w:rsidRDefault="00594459" w:rsidP="00594459">
            <w:pPr>
              <w:widowControl w:val="0"/>
              <w:autoSpaceDE w:val="0"/>
              <w:autoSpaceDN w:val="0"/>
              <w:adjustRightInd w:val="0"/>
              <w:jc w:val="center"/>
              <w:rPr>
                <w:caps/>
                <w:sz w:val="16"/>
                <w:szCs w:val="16"/>
              </w:rPr>
            </w:pPr>
            <w:r w:rsidRPr="00594459">
              <w:rPr>
                <w:sz w:val="16"/>
                <w:szCs w:val="16"/>
              </w:rPr>
              <w:t>Контракт подписан усиленными </w:t>
            </w:r>
            <w:hyperlink r:id="rId15" w:anchor="/document/12184522/entry/51" w:history="1">
              <w:r w:rsidRPr="00594459">
                <w:rPr>
                  <w:sz w:val="16"/>
                  <w:szCs w:val="16"/>
                </w:rPr>
                <w:t>электронными подписями</w:t>
              </w:r>
            </w:hyperlink>
            <w:r w:rsidRPr="00594459">
              <w:rPr>
                <w:sz w:val="16"/>
                <w:szCs w:val="16"/>
              </w:rPr>
              <w:t> лиц, имеющих право действовать от имени заказчика и поставщика</w:t>
            </w:r>
          </w:p>
        </w:tc>
      </w:tr>
    </w:tbl>
    <w:p w:rsidR="00EC026D" w:rsidRDefault="00EC026D" w:rsidP="00594459">
      <w:pPr>
        <w:jc w:val="right"/>
        <w:sectPr w:rsidR="00EC026D" w:rsidSect="00543AE2">
          <w:headerReference w:type="first" r:id="rId16"/>
          <w:type w:val="continuous"/>
          <w:pgSz w:w="11906" w:h="16838"/>
          <w:pgMar w:top="1134" w:right="850" w:bottom="1134" w:left="1701" w:header="567" w:footer="567" w:gutter="0"/>
          <w:cols w:space="708"/>
          <w:titlePg/>
          <w:docGrid w:linePitch="360"/>
        </w:sectPr>
      </w:pPr>
    </w:p>
    <w:p w:rsidR="00D34628" w:rsidRPr="004C31E7" w:rsidRDefault="00BE12A3" w:rsidP="00822011">
      <w:pPr>
        <w:spacing w:line="259" w:lineRule="auto"/>
        <w:jc w:val="right"/>
        <w:rPr>
          <w:sz w:val="18"/>
          <w:szCs w:val="18"/>
        </w:rPr>
      </w:pPr>
      <w:r w:rsidRPr="004C31E7">
        <w:rPr>
          <w:sz w:val="18"/>
          <w:szCs w:val="18"/>
        </w:rPr>
        <w:lastRenderedPageBreak/>
        <w:t xml:space="preserve">Приложение № 1 </w:t>
      </w:r>
    </w:p>
    <w:p w:rsidR="00BE12A3" w:rsidRPr="004C31E7" w:rsidRDefault="00BE12A3" w:rsidP="00D34628">
      <w:pPr>
        <w:spacing w:line="259" w:lineRule="auto"/>
        <w:jc w:val="right"/>
        <w:rPr>
          <w:sz w:val="18"/>
          <w:szCs w:val="18"/>
        </w:rPr>
      </w:pPr>
      <w:r w:rsidRPr="004C31E7">
        <w:rPr>
          <w:sz w:val="18"/>
          <w:szCs w:val="18"/>
        </w:rPr>
        <w:t>к Контракту</w:t>
      </w:r>
      <w:r w:rsidR="00D34628" w:rsidRPr="004C31E7">
        <w:rPr>
          <w:sz w:val="18"/>
          <w:szCs w:val="18"/>
        </w:rPr>
        <w:t xml:space="preserve"> </w:t>
      </w:r>
      <w:r w:rsidRPr="004C31E7">
        <w:rPr>
          <w:sz w:val="18"/>
          <w:szCs w:val="18"/>
        </w:rPr>
        <w:t>от</w:t>
      </w:r>
      <w:r w:rsidR="00D34628" w:rsidRPr="004C31E7">
        <w:rPr>
          <w:sz w:val="18"/>
          <w:szCs w:val="18"/>
        </w:rPr>
        <w:t xml:space="preserve"> __.__.2</w:t>
      </w:r>
      <w:r w:rsidR="00296AF4">
        <w:rPr>
          <w:sz w:val="18"/>
          <w:szCs w:val="18"/>
        </w:rPr>
        <w:t>026</w:t>
      </w:r>
      <w:r w:rsidRPr="004C31E7">
        <w:rPr>
          <w:sz w:val="18"/>
          <w:szCs w:val="18"/>
        </w:rPr>
        <w:t xml:space="preserve"> № </w:t>
      </w:r>
      <w:r w:rsidR="009F6AD0" w:rsidRPr="004C31E7">
        <w:rPr>
          <w:sz w:val="18"/>
          <w:szCs w:val="18"/>
        </w:rPr>
        <w:t>______</w:t>
      </w:r>
    </w:p>
    <w:p w:rsidR="00BE12A3" w:rsidRPr="00BE00B6" w:rsidRDefault="00BE12A3" w:rsidP="00BE12A3">
      <w:pPr>
        <w:jc w:val="right"/>
        <w:rPr>
          <w:sz w:val="20"/>
          <w:szCs w:val="20"/>
        </w:rPr>
      </w:pPr>
    </w:p>
    <w:p w:rsidR="00BE12A3" w:rsidRPr="000C2BCE" w:rsidRDefault="00BE12A3" w:rsidP="00BE12A3">
      <w:pPr>
        <w:jc w:val="both"/>
      </w:pPr>
    </w:p>
    <w:p w:rsidR="00BE12A3" w:rsidRDefault="00BE12A3" w:rsidP="00BE12A3">
      <w:pPr>
        <w:jc w:val="center"/>
        <w:rPr>
          <w:b/>
        </w:rPr>
      </w:pPr>
      <w:r w:rsidRPr="004F0647">
        <w:rPr>
          <w:b/>
        </w:rPr>
        <w:t>СПЕЦИФИКАЦИЯ</w:t>
      </w:r>
    </w:p>
    <w:p w:rsidR="005E1476" w:rsidRPr="004F0647" w:rsidRDefault="005E1476" w:rsidP="00BE12A3">
      <w:pPr>
        <w:jc w:val="center"/>
        <w:rPr>
          <w:b/>
        </w:rPr>
      </w:pPr>
    </w:p>
    <w:tbl>
      <w:tblPr>
        <w:tblStyle w:val="a3"/>
        <w:tblW w:w="5000" w:type="pct"/>
        <w:tblLook w:val="04A0" w:firstRow="1" w:lastRow="0" w:firstColumn="1" w:lastColumn="0" w:noHBand="0" w:noVBand="1"/>
      </w:tblPr>
      <w:tblGrid>
        <w:gridCol w:w="492"/>
        <w:gridCol w:w="2329"/>
        <w:gridCol w:w="1120"/>
        <w:gridCol w:w="1357"/>
        <w:gridCol w:w="1636"/>
        <w:gridCol w:w="1000"/>
        <w:gridCol w:w="1188"/>
        <w:gridCol w:w="1027"/>
        <w:gridCol w:w="4354"/>
      </w:tblGrid>
      <w:tr w:rsidR="004C31E7" w:rsidRPr="00B7607B" w:rsidTr="00074D57">
        <w:tc>
          <w:tcPr>
            <w:tcW w:w="181" w:type="pct"/>
          </w:tcPr>
          <w:p w:rsidR="004C31E7" w:rsidRPr="00B7607B" w:rsidRDefault="004C31E7" w:rsidP="004C31E7">
            <w:pPr>
              <w:rPr>
                <w:sz w:val="20"/>
                <w:szCs w:val="20"/>
              </w:rPr>
            </w:pPr>
            <w:r w:rsidRPr="00B7607B">
              <w:rPr>
                <w:sz w:val="20"/>
                <w:szCs w:val="20"/>
              </w:rPr>
              <w:t>№</w:t>
            </w:r>
          </w:p>
          <w:p w:rsidR="004C31E7" w:rsidRPr="00B7607B" w:rsidRDefault="004C31E7" w:rsidP="004C31E7">
            <w:pPr>
              <w:rPr>
                <w:sz w:val="20"/>
                <w:szCs w:val="20"/>
              </w:rPr>
            </w:pPr>
            <w:proofErr w:type="gramStart"/>
            <w:r w:rsidRPr="00B7607B">
              <w:rPr>
                <w:sz w:val="20"/>
                <w:szCs w:val="20"/>
              </w:rPr>
              <w:t>п</w:t>
            </w:r>
            <w:proofErr w:type="gramEnd"/>
            <w:r w:rsidRPr="00B7607B">
              <w:rPr>
                <w:sz w:val="20"/>
                <w:szCs w:val="20"/>
              </w:rPr>
              <w:t>/п</w:t>
            </w:r>
          </w:p>
        </w:tc>
        <w:tc>
          <w:tcPr>
            <w:tcW w:w="814" w:type="pct"/>
          </w:tcPr>
          <w:p w:rsidR="004C31E7" w:rsidRPr="00B7607B" w:rsidRDefault="004C31E7" w:rsidP="004C31E7">
            <w:pPr>
              <w:rPr>
                <w:sz w:val="20"/>
                <w:szCs w:val="20"/>
              </w:rPr>
            </w:pPr>
            <w:r w:rsidRPr="00B7607B">
              <w:rPr>
                <w:sz w:val="20"/>
                <w:szCs w:val="20"/>
              </w:rPr>
              <w:t xml:space="preserve">Наименование </w:t>
            </w:r>
          </w:p>
        </w:tc>
        <w:tc>
          <w:tcPr>
            <w:tcW w:w="384" w:type="pct"/>
          </w:tcPr>
          <w:p w:rsidR="004C31E7" w:rsidRPr="00B7607B" w:rsidRDefault="004C31E7" w:rsidP="004C31E7">
            <w:pPr>
              <w:rPr>
                <w:sz w:val="20"/>
                <w:szCs w:val="20"/>
              </w:rPr>
            </w:pPr>
            <w:r w:rsidRPr="00B7607B">
              <w:rPr>
                <w:sz w:val="20"/>
                <w:szCs w:val="20"/>
              </w:rPr>
              <w:t>Ед</w:t>
            </w:r>
            <w:r>
              <w:rPr>
                <w:sz w:val="20"/>
                <w:szCs w:val="20"/>
              </w:rPr>
              <w:t>иница изменения</w:t>
            </w:r>
          </w:p>
        </w:tc>
        <w:tc>
          <w:tcPr>
            <w:tcW w:w="479" w:type="pct"/>
          </w:tcPr>
          <w:p w:rsidR="004C31E7" w:rsidRPr="00B7607B" w:rsidRDefault="004C31E7" w:rsidP="004C31E7">
            <w:pPr>
              <w:rPr>
                <w:sz w:val="20"/>
                <w:szCs w:val="20"/>
              </w:rPr>
            </w:pPr>
            <w:r>
              <w:rPr>
                <w:sz w:val="20"/>
                <w:szCs w:val="20"/>
              </w:rPr>
              <w:t>Количест</w:t>
            </w:r>
            <w:r w:rsidRPr="00B7607B">
              <w:rPr>
                <w:sz w:val="20"/>
                <w:szCs w:val="20"/>
              </w:rPr>
              <w:t>во</w:t>
            </w:r>
          </w:p>
        </w:tc>
        <w:tc>
          <w:tcPr>
            <w:tcW w:w="575" w:type="pct"/>
          </w:tcPr>
          <w:p w:rsidR="004C31E7" w:rsidRPr="00B7607B" w:rsidRDefault="004C31E7" w:rsidP="004C31E7">
            <w:pPr>
              <w:rPr>
                <w:sz w:val="20"/>
                <w:szCs w:val="20"/>
              </w:rPr>
            </w:pPr>
            <w:r w:rsidRPr="00B7607B">
              <w:rPr>
                <w:sz w:val="20"/>
                <w:szCs w:val="20"/>
              </w:rPr>
              <w:t>Цена за единицу,</w:t>
            </w:r>
          </w:p>
          <w:p w:rsidR="004C31E7" w:rsidRPr="00B7607B" w:rsidRDefault="004C31E7" w:rsidP="004C31E7">
            <w:pPr>
              <w:rPr>
                <w:sz w:val="20"/>
                <w:szCs w:val="20"/>
              </w:rPr>
            </w:pPr>
            <w:r w:rsidRPr="00B7607B">
              <w:rPr>
                <w:sz w:val="20"/>
                <w:szCs w:val="20"/>
              </w:rPr>
              <w:t>руб.</w:t>
            </w:r>
          </w:p>
        </w:tc>
        <w:tc>
          <w:tcPr>
            <w:tcW w:w="288" w:type="pct"/>
          </w:tcPr>
          <w:p w:rsidR="004C31E7" w:rsidRPr="00B7607B" w:rsidRDefault="004C31E7" w:rsidP="004C31E7">
            <w:pPr>
              <w:rPr>
                <w:sz w:val="20"/>
                <w:szCs w:val="20"/>
              </w:rPr>
            </w:pPr>
            <w:r w:rsidRPr="00B7607B">
              <w:rPr>
                <w:sz w:val="20"/>
                <w:szCs w:val="20"/>
              </w:rPr>
              <w:t>НДС %</w:t>
            </w:r>
            <w:r w:rsidR="00074D57">
              <w:rPr>
                <w:sz w:val="20"/>
                <w:szCs w:val="20"/>
              </w:rPr>
              <w:t xml:space="preserve"> (при наличии)</w:t>
            </w:r>
          </w:p>
        </w:tc>
        <w:tc>
          <w:tcPr>
            <w:tcW w:w="402" w:type="pct"/>
          </w:tcPr>
          <w:p w:rsidR="004C31E7" w:rsidRPr="00B7607B" w:rsidRDefault="004C31E7" w:rsidP="004C31E7">
            <w:pPr>
              <w:rPr>
                <w:sz w:val="20"/>
                <w:szCs w:val="20"/>
              </w:rPr>
            </w:pPr>
            <w:r w:rsidRPr="00B7607B">
              <w:rPr>
                <w:sz w:val="20"/>
                <w:szCs w:val="20"/>
              </w:rPr>
              <w:t>Стоимость,</w:t>
            </w:r>
          </w:p>
          <w:p w:rsidR="004C31E7" w:rsidRPr="00B7607B" w:rsidRDefault="004C31E7" w:rsidP="004C31E7">
            <w:pPr>
              <w:rPr>
                <w:sz w:val="20"/>
                <w:szCs w:val="20"/>
              </w:rPr>
            </w:pPr>
            <w:r w:rsidRPr="00B7607B">
              <w:rPr>
                <w:sz w:val="20"/>
                <w:szCs w:val="20"/>
              </w:rPr>
              <w:t xml:space="preserve">руб. </w:t>
            </w:r>
          </w:p>
        </w:tc>
        <w:tc>
          <w:tcPr>
            <w:tcW w:w="365" w:type="pct"/>
          </w:tcPr>
          <w:p w:rsidR="004C31E7" w:rsidRPr="00B7607B" w:rsidRDefault="004C31E7" w:rsidP="004C31E7">
            <w:pPr>
              <w:rPr>
                <w:sz w:val="20"/>
                <w:szCs w:val="20"/>
              </w:rPr>
            </w:pPr>
            <w:r w:rsidRPr="00B7607B">
              <w:rPr>
                <w:sz w:val="20"/>
                <w:szCs w:val="20"/>
              </w:rPr>
              <w:t>Гарантия</w:t>
            </w:r>
          </w:p>
        </w:tc>
        <w:tc>
          <w:tcPr>
            <w:tcW w:w="1512" w:type="pct"/>
          </w:tcPr>
          <w:p w:rsidR="004C31E7" w:rsidRPr="00B7607B" w:rsidRDefault="004C31E7" w:rsidP="004C31E7">
            <w:pPr>
              <w:rPr>
                <w:sz w:val="20"/>
                <w:szCs w:val="20"/>
              </w:rPr>
            </w:pPr>
            <w:r w:rsidRPr="00B7607B">
              <w:rPr>
                <w:sz w:val="20"/>
                <w:szCs w:val="20"/>
              </w:rPr>
              <w:t xml:space="preserve">Характеристики </w:t>
            </w:r>
            <w:r w:rsidR="00B8677F">
              <w:rPr>
                <w:sz w:val="20"/>
                <w:szCs w:val="20"/>
              </w:rPr>
              <w:t>товар</w:t>
            </w:r>
            <w:r w:rsidRPr="00B7607B">
              <w:rPr>
                <w:sz w:val="20"/>
                <w:szCs w:val="20"/>
              </w:rPr>
              <w:t>а</w:t>
            </w:r>
          </w:p>
        </w:tc>
      </w:tr>
      <w:tr w:rsidR="004C31E7" w:rsidRPr="00B7607B" w:rsidTr="00074D57">
        <w:tc>
          <w:tcPr>
            <w:tcW w:w="181" w:type="pct"/>
          </w:tcPr>
          <w:p w:rsidR="004C31E7" w:rsidRPr="00B7607B" w:rsidRDefault="004C31E7" w:rsidP="004C31E7">
            <w:pPr>
              <w:rPr>
                <w:sz w:val="20"/>
                <w:szCs w:val="20"/>
              </w:rPr>
            </w:pPr>
            <w:r w:rsidRPr="00B7607B">
              <w:rPr>
                <w:sz w:val="20"/>
                <w:szCs w:val="20"/>
              </w:rPr>
              <w:t>1</w:t>
            </w:r>
          </w:p>
        </w:tc>
        <w:tc>
          <w:tcPr>
            <w:tcW w:w="814" w:type="pct"/>
          </w:tcPr>
          <w:p w:rsidR="004C31E7" w:rsidRPr="00B7607B" w:rsidRDefault="004C31E7" w:rsidP="004C31E7">
            <w:pPr>
              <w:rPr>
                <w:sz w:val="20"/>
                <w:szCs w:val="20"/>
              </w:rPr>
            </w:pPr>
          </w:p>
        </w:tc>
        <w:tc>
          <w:tcPr>
            <w:tcW w:w="384" w:type="pct"/>
          </w:tcPr>
          <w:p w:rsidR="004C31E7" w:rsidRPr="00B7607B" w:rsidRDefault="004C31E7" w:rsidP="004C31E7">
            <w:pPr>
              <w:rPr>
                <w:sz w:val="20"/>
                <w:szCs w:val="20"/>
              </w:rPr>
            </w:pPr>
          </w:p>
        </w:tc>
        <w:tc>
          <w:tcPr>
            <w:tcW w:w="479" w:type="pct"/>
          </w:tcPr>
          <w:p w:rsidR="004C31E7" w:rsidRPr="00B7607B" w:rsidRDefault="004C31E7" w:rsidP="004C31E7">
            <w:pPr>
              <w:rPr>
                <w:sz w:val="20"/>
                <w:szCs w:val="20"/>
              </w:rPr>
            </w:pPr>
          </w:p>
        </w:tc>
        <w:tc>
          <w:tcPr>
            <w:tcW w:w="575" w:type="pct"/>
          </w:tcPr>
          <w:p w:rsidR="004C31E7" w:rsidRPr="00B7607B" w:rsidRDefault="004C31E7" w:rsidP="004C31E7">
            <w:pPr>
              <w:rPr>
                <w:sz w:val="20"/>
                <w:szCs w:val="20"/>
              </w:rPr>
            </w:pPr>
          </w:p>
        </w:tc>
        <w:tc>
          <w:tcPr>
            <w:tcW w:w="288" w:type="pct"/>
          </w:tcPr>
          <w:p w:rsidR="004C31E7" w:rsidRPr="00B7607B" w:rsidRDefault="004C31E7" w:rsidP="004C31E7">
            <w:pPr>
              <w:rPr>
                <w:sz w:val="20"/>
                <w:szCs w:val="20"/>
              </w:rPr>
            </w:pPr>
          </w:p>
        </w:tc>
        <w:tc>
          <w:tcPr>
            <w:tcW w:w="402" w:type="pct"/>
          </w:tcPr>
          <w:p w:rsidR="004C31E7" w:rsidRPr="00B7607B" w:rsidRDefault="004C31E7" w:rsidP="004C31E7">
            <w:pPr>
              <w:rPr>
                <w:sz w:val="20"/>
                <w:szCs w:val="20"/>
              </w:rPr>
            </w:pPr>
          </w:p>
        </w:tc>
        <w:tc>
          <w:tcPr>
            <w:tcW w:w="365" w:type="pct"/>
          </w:tcPr>
          <w:p w:rsidR="004C31E7" w:rsidRPr="00B7607B" w:rsidRDefault="004C31E7" w:rsidP="004C31E7">
            <w:pPr>
              <w:rPr>
                <w:sz w:val="20"/>
                <w:szCs w:val="20"/>
              </w:rPr>
            </w:pPr>
          </w:p>
        </w:tc>
        <w:tc>
          <w:tcPr>
            <w:tcW w:w="1512" w:type="pct"/>
          </w:tcPr>
          <w:p w:rsidR="004C31E7" w:rsidRPr="00B7607B" w:rsidRDefault="004C31E7" w:rsidP="004C31E7">
            <w:pPr>
              <w:rPr>
                <w:sz w:val="20"/>
                <w:szCs w:val="20"/>
              </w:rPr>
            </w:pPr>
          </w:p>
        </w:tc>
      </w:tr>
      <w:tr w:rsidR="00543AE2" w:rsidRPr="00B7607B" w:rsidTr="00074D57">
        <w:tc>
          <w:tcPr>
            <w:tcW w:w="181" w:type="pct"/>
          </w:tcPr>
          <w:p w:rsidR="00543AE2" w:rsidRPr="00B7607B" w:rsidRDefault="00543AE2" w:rsidP="004C31E7">
            <w:pPr>
              <w:rPr>
                <w:sz w:val="20"/>
                <w:szCs w:val="20"/>
              </w:rPr>
            </w:pPr>
            <w:r>
              <w:rPr>
                <w:sz w:val="20"/>
                <w:szCs w:val="20"/>
              </w:rPr>
              <w:t>2</w:t>
            </w:r>
          </w:p>
        </w:tc>
        <w:tc>
          <w:tcPr>
            <w:tcW w:w="814" w:type="pct"/>
          </w:tcPr>
          <w:p w:rsidR="00543AE2" w:rsidRPr="00B7607B" w:rsidRDefault="00543AE2" w:rsidP="004C31E7">
            <w:pPr>
              <w:rPr>
                <w:sz w:val="20"/>
                <w:szCs w:val="20"/>
              </w:rPr>
            </w:pPr>
          </w:p>
        </w:tc>
        <w:tc>
          <w:tcPr>
            <w:tcW w:w="384" w:type="pct"/>
          </w:tcPr>
          <w:p w:rsidR="00543AE2" w:rsidRPr="00B7607B" w:rsidRDefault="00543AE2" w:rsidP="004C31E7">
            <w:pPr>
              <w:rPr>
                <w:sz w:val="20"/>
                <w:szCs w:val="20"/>
              </w:rPr>
            </w:pPr>
          </w:p>
        </w:tc>
        <w:tc>
          <w:tcPr>
            <w:tcW w:w="479" w:type="pct"/>
          </w:tcPr>
          <w:p w:rsidR="00543AE2" w:rsidRPr="00B7607B" w:rsidRDefault="00543AE2" w:rsidP="004C31E7">
            <w:pPr>
              <w:rPr>
                <w:sz w:val="20"/>
                <w:szCs w:val="20"/>
              </w:rPr>
            </w:pPr>
          </w:p>
        </w:tc>
        <w:tc>
          <w:tcPr>
            <w:tcW w:w="575" w:type="pct"/>
          </w:tcPr>
          <w:p w:rsidR="00543AE2" w:rsidRPr="00B7607B" w:rsidRDefault="00543AE2" w:rsidP="004C31E7">
            <w:pPr>
              <w:rPr>
                <w:sz w:val="20"/>
                <w:szCs w:val="20"/>
              </w:rPr>
            </w:pPr>
          </w:p>
        </w:tc>
        <w:tc>
          <w:tcPr>
            <w:tcW w:w="288" w:type="pct"/>
          </w:tcPr>
          <w:p w:rsidR="00543AE2" w:rsidRPr="00B7607B" w:rsidRDefault="00543AE2" w:rsidP="004C31E7">
            <w:pPr>
              <w:rPr>
                <w:sz w:val="20"/>
                <w:szCs w:val="20"/>
              </w:rPr>
            </w:pPr>
          </w:p>
        </w:tc>
        <w:tc>
          <w:tcPr>
            <w:tcW w:w="402" w:type="pct"/>
          </w:tcPr>
          <w:p w:rsidR="00543AE2" w:rsidRPr="00B7607B" w:rsidRDefault="00543AE2" w:rsidP="004C31E7">
            <w:pPr>
              <w:rPr>
                <w:sz w:val="20"/>
                <w:szCs w:val="20"/>
              </w:rPr>
            </w:pPr>
          </w:p>
        </w:tc>
        <w:tc>
          <w:tcPr>
            <w:tcW w:w="365" w:type="pct"/>
          </w:tcPr>
          <w:p w:rsidR="00543AE2" w:rsidRPr="00B7607B" w:rsidRDefault="00543AE2" w:rsidP="004C31E7">
            <w:pPr>
              <w:rPr>
                <w:sz w:val="20"/>
                <w:szCs w:val="20"/>
              </w:rPr>
            </w:pPr>
          </w:p>
        </w:tc>
        <w:tc>
          <w:tcPr>
            <w:tcW w:w="1512" w:type="pct"/>
          </w:tcPr>
          <w:p w:rsidR="00543AE2" w:rsidRPr="00B7607B" w:rsidRDefault="00543AE2" w:rsidP="004C31E7">
            <w:pPr>
              <w:rPr>
                <w:sz w:val="20"/>
                <w:szCs w:val="20"/>
              </w:rPr>
            </w:pPr>
          </w:p>
        </w:tc>
      </w:tr>
      <w:tr w:rsidR="00543AE2" w:rsidRPr="00B7607B" w:rsidTr="00074D57">
        <w:tc>
          <w:tcPr>
            <w:tcW w:w="181" w:type="pct"/>
          </w:tcPr>
          <w:p w:rsidR="00543AE2" w:rsidRPr="00B7607B" w:rsidRDefault="00543AE2" w:rsidP="004C31E7">
            <w:pPr>
              <w:rPr>
                <w:sz w:val="20"/>
                <w:szCs w:val="20"/>
              </w:rPr>
            </w:pPr>
            <w:r>
              <w:rPr>
                <w:sz w:val="20"/>
                <w:szCs w:val="20"/>
              </w:rPr>
              <w:t>3</w:t>
            </w:r>
          </w:p>
        </w:tc>
        <w:tc>
          <w:tcPr>
            <w:tcW w:w="814" w:type="pct"/>
          </w:tcPr>
          <w:p w:rsidR="00543AE2" w:rsidRPr="00B7607B" w:rsidRDefault="00543AE2" w:rsidP="004C31E7">
            <w:pPr>
              <w:rPr>
                <w:sz w:val="20"/>
                <w:szCs w:val="20"/>
              </w:rPr>
            </w:pPr>
          </w:p>
        </w:tc>
        <w:tc>
          <w:tcPr>
            <w:tcW w:w="384" w:type="pct"/>
          </w:tcPr>
          <w:p w:rsidR="00543AE2" w:rsidRPr="00B7607B" w:rsidRDefault="00543AE2" w:rsidP="004C31E7">
            <w:pPr>
              <w:rPr>
                <w:sz w:val="20"/>
                <w:szCs w:val="20"/>
              </w:rPr>
            </w:pPr>
          </w:p>
        </w:tc>
        <w:tc>
          <w:tcPr>
            <w:tcW w:w="479" w:type="pct"/>
          </w:tcPr>
          <w:p w:rsidR="00543AE2" w:rsidRPr="00B7607B" w:rsidRDefault="00543AE2" w:rsidP="004C31E7">
            <w:pPr>
              <w:rPr>
                <w:sz w:val="20"/>
                <w:szCs w:val="20"/>
              </w:rPr>
            </w:pPr>
          </w:p>
        </w:tc>
        <w:tc>
          <w:tcPr>
            <w:tcW w:w="575" w:type="pct"/>
          </w:tcPr>
          <w:p w:rsidR="00543AE2" w:rsidRPr="00B7607B" w:rsidRDefault="00543AE2" w:rsidP="004C31E7">
            <w:pPr>
              <w:rPr>
                <w:sz w:val="20"/>
                <w:szCs w:val="20"/>
              </w:rPr>
            </w:pPr>
          </w:p>
        </w:tc>
        <w:tc>
          <w:tcPr>
            <w:tcW w:w="288" w:type="pct"/>
          </w:tcPr>
          <w:p w:rsidR="00543AE2" w:rsidRPr="00B7607B" w:rsidRDefault="00543AE2" w:rsidP="004C31E7">
            <w:pPr>
              <w:rPr>
                <w:sz w:val="20"/>
                <w:szCs w:val="20"/>
              </w:rPr>
            </w:pPr>
          </w:p>
        </w:tc>
        <w:tc>
          <w:tcPr>
            <w:tcW w:w="402" w:type="pct"/>
          </w:tcPr>
          <w:p w:rsidR="00543AE2" w:rsidRPr="00B7607B" w:rsidRDefault="00543AE2" w:rsidP="004C31E7">
            <w:pPr>
              <w:rPr>
                <w:sz w:val="20"/>
                <w:szCs w:val="20"/>
              </w:rPr>
            </w:pPr>
          </w:p>
        </w:tc>
        <w:tc>
          <w:tcPr>
            <w:tcW w:w="365" w:type="pct"/>
          </w:tcPr>
          <w:p w:rsidR="00543AE2" w:rsidRPr="00B7607B" w:rsidRDefault="00543AE2" w:rsidP="004C31E7">
            <w:pPr>
              <w:rPr>
                <w:sz w:val="20"/>
                <w:szCs w:val="20"/>
              </w:rPr>
            </w:pPr>
          </w:p>
        </w:tc>
        <w:tc>
          <w:tcPr>
            <w:tcW w:w="1512" w:type="pct"/>
          </w:tcPr>
          <w:p w:rsidR="00543AE2" w:rsidRPr="00B7607B" w:rsidRDefault="00543AE2" w:rsidP="004C31E7">
            <w:pPr>
              <w:rPr>
                <w:sz w:val="20"/>
                <w:szCs w:val="20"/>
              </w:rPr>
            </w:pPr>
          </w:p>
        </w:tc>
      </w:tr>
    </w:tbl>
    <w:p w:rsidR="00BE12A3" w:rsidRPr="004F0647" w:rsidRDefault="00BE12A3" w:rsidP="00BE12A3">
      <w:pPr>
        <w:jc w:val="center"/>
        <w:rPr>
          <w:b/>
        </w:rPr>
      </w:pPr>
    </w:p>
    <w:p w:rsidR="001266BC" w:rsidRPr="009B30DC" w:rsidRDefault="001266BC" w:rsidP="001266BC">
      <w:pPr>
        <w:jc w:val="both"/>
      </w:pPr>
      <w:r w:rsidRPr="009B30DC">
        <w:rPr>
          <w:b/>
        </w:rPr>
        <w:t>Итого (цена Контракта)</w:t>
      </w:r>
      <w:r w:rsidRPr="009B30DC">
        <w:t xml:space="preserve">: </w:t>
      </w:r>
      <w:r w:rsidR="00594459">
        <w:t>_____________ (</w:t>
      </w:r>
      <w:r w:rsidRPr="009B30DC">
        <w:t>____ рублей _____ копеек</w:t>
      </w:r>
      <w:r w:rsidR="00594459">
        <w:t>)</w:t>
      </w:r>
    </w:p>
    <w:p w:rsidR="00BE12A3" w:rsidRDefault="00BE12A3" w:rsidP="00BE12A3">
      <w:pPr>
        <w:jc w:val="both"/>
      </w:pPr>
    </w:p>
    <w:p w:rsidR="00950A65" w:rsidRDefault="00950A65" w:rsidP="00BE12A3">
      <w:pPr>
        <w:jc w:val="both"/>
      </w:pPr>
    </w:p>
    <w:p w:rsidR="00950A65" w:rsidRDefault="00950A65" w:rsidP="00BE12A3">
      <w:pPr>
        <w:jc w:val="both"/>
      </w:pPr>
    </w:p>
    <w:p w:rsidR="00950A65" w:rsidRDefault="00950A65" w:rsidP="00BE12A3">
      <w:pPr>
        <w:jc w:val="both"/>
      </w:pPr>
    </w:p>
    <w:tbl>
      <w:tblPr>
        <w:tblW w:w="5000" w:type="pct"/>
        <w:tblCellMar>
          <w:left w:w="70" w:type="dxa"/>
          <w:right w:w="70" w:type="dxa"/>
        </w:tblCellMar>
        <w:tblLook w:val="04A0" w:firstRow="1" w:lastRow="0" w:firstColumn="1" w:lastColumn="0" w:noHBand="0" w:noVBand="1"/>
      </w:tblPr>
      <w:tblGrid>
        <w:gridCol w:w="7566"/>
        <w:gridCol w:w="6861"/>
      </w:tblGrid>
      <w:tr w:rsidR="00657C72" w:rsidRPr="00594459" w:rsidTr="00AB607E">
        <w:trPr>
          <w:trHeight w:val="80"/>
        </w:trPr>
        <w:tc>
          <w:tcPr>
            <w:tcW w:w="2622" w:type="pct"/>
            <w:tcBorders>
              <w:bottom w:val="single" w:sz="4" w:space="0" w:color="auto"/>
            </w:tcBorders>
            <w:hideMark/>
          </w:tcPr>
          <w:p w:rsidR="00657C72" w:rsidRPr="00594459" w:rsidRDefault="00657C72" w:rsidP="00AB607E">
            <w:pPr>
              <w:widowControl w:val="0"/>
              <w:autoSpaceDE w:val="0"/>
              <w:autoSpaceDN w:val="0"/>
              <w:adjustRightInd w:val="0"/>
              <w:jc w:val="both"/>
              <w:rPr>
                <w:b/>
                <w:caps/>
                <w:sz w:val="20"/>
                <w:szCs w:val="20"/>
              </w:rPr>
            </w:pPr>
            <w:r w:rsidRPr="00594459">
              <w:rPr>
                <w:b/>
                <w:caps/>
                <w:sz w:val="20"/>
                <w:szCs w:val="20"/>
              </w:rPr>
              <w:t xml:space="preserve">Заказчик: </w:t>
            </w:r>
          </w:p>
          <w:p w:rsidR="00657C72" w:rsidRPr="00594459" w:rsidRDefault="00657C72" w:rsidP="00AB607E">
            <w:pPr>
              <w:widowControl w:val="0"/>
              <w:autoSpaceDE w:val="0"/>
              <w:autoSpaceDN w:val="0"/>
              <w:adjustRightInd w:val="0"/>
              <w:jc w:val="both"/>
              <w:rPr>
                <w:caps/>
                <w:sz w:val="20"/>
                <w:szCs w:val="20"/>
              </w:rPr>
            </w:pPr>
            <w:r w:rsidRPr="00594459">
              <w:rPr>
                <w:sz w:val="20"/>
                <w:szCs w:val="20"/>
              </w:rPr>
              <w:t>Директор</w:t>
            </w:r>
          </w:p>
          <w:p w:rsidR="00657C72" w:rsidRPr="00594459" w:rsidRDefault="00657C72" w:rsidP="00AB607E">
            <w:pPr>
              <w:widowControl w:val="0"/>
              <w:autoSpaceDE w:val="0"/>
              <w:autoSpaceDN w:val="0"/>
              <w:adjustRightInd w:val="0"/>
              <w:jc w:val="both"/>
              <w:rPr>
                <w:caps/>
                <w:sz w:val="20"/>
                <w:szCs w:val="20"/>
              </w:rPr>
            </w:pPr>
            <w:r w:rsidRPr="00594459">
              <w:rPr>
                <w:caps/>
                <w:sz w:val="20"/>
                <w:szCs w:val="20"/>
              </w:rPr>
              <w:t xml:space="preserve">_________________________ Е.Н. </w:t>
            </w:r>
            <w:r w:rsidRPr="00594459">
              <w:rPr>
                <w:sz w:val="20"/>
                <w:szCs w:val="20"/>
              </w:rPr>
              <w:t>Васильева</w:t>
            </w:r>
            <w:r w:rsidRPr="00594459">
              <w:rPr>
                <w:caps/>
                <w:sz w:val="20"/>
                <w:szCs w:val="20"/>
              </w:rPr>
              <w:t xml:space="preserve"> </w:t>
            </w:r>
          </w:p>
          <w:p w:rsidR="00657C72" w:rsidRPr="00594459" w:rsidRDefault="00657C72" w:rsidP="00AB607E">
            <w:pPr>
              <w:widowControl w:val="0"/>
              <w:autoSpaceDE w:val="0"/>
              <w:autoSpaceDN w:val="0"/>
              <w:adjustRightInd w:val="0"/>
              <w:jc w:val="both"/>
              <w:rPr>
                <w:caps/>
                <w:sz w:val="20"/>
                <w:szCs w:val="20"/>
              </w:rPr>
            </w:pPr>
            <w:r w:rsidRPr="00594459">
              <w:rPr>
                <w:caps/>
                <w:sz w:val="20"/>
                <w:szCs w:val="20"/>
              </w:rPr>
              <w:t xml:space="preserve"> </w:t>
            </w:r>
          </w:p>
        </w:tc>
        <w:tc>
          <w:tcPr>
            <w:tcW w:w="2378" w:type="pct"/>
            <w:tcBorders>
              <w:bottom w:val="single" w:sz="4" w:space="0" w:color="auto"/>
            </w:tcBorders>
            <w:hideMark/>
          </w:tcPr>
          <w:p w:rsidR="00657C72" w:rsidRPr="00594459" w:rsidRDefault="00657C72" w:rsidP="00AB607E">
            <w:pPr>
              <w:widowControl w:val="0"/>
              <w:autoSpaceDE w:val="0"/>
              <w:autoSpaceDN w:val="0"/>
              <w:adjustRightInd w:val="0"/>
              <w:jc w:val="both"/>
              <w:rPr>
                <w:b/>
                <w:caps/>
                <w:sz w:val="20"/>
                <w:szCs w:val="20"/>
              </w:rPr>
            </w:pPr>
            <w:r w:rsidRPr="00594459">
              <w:rPr>
                <w:b/>
                <w:caps/>
                <w:sz w:val="20"/>
                <w:szCs w:val="20"/>
              </w:rPr>
              <w:t>ПОСТАВЩИК:</w:t>
            </w:r>
          </w:p>
          <w:p w:rsidR="00657C72" w:rsidRPr="00594459" w:rsidRDefault="00657C72" w:rsidP="00AB607E">
            <w:pPr>
              <w:widowControl w:val="0"/>
              <w:autoSpaceDE w:val="0"/>
              <w:autoSpaceDN w:val="0"/>
              <w:adjustRightInd w:val="0"/>
              <w:jc w:val="both"/>
              <w:rPr>
                <w:caps/>
                <w:sz w:val="20"/>
                <w:szCs w:val="20"/>
              </w:rPr>
            </w:pPr>
          </w:p>
          <w:p w:rsidR="00657C72" w:rsidRPr="00594459" w:rsidRDefault="00657C72" w:rsidP="00AB607E">
            <w:pPr>
              <w:widowControl w:val="0"/>
              <w:autoSpaceDE w:val="0"/>
              <w:autoSpaceDN w:val="0"/>
              <w:adjustRightInd w:val="0"/>
              <w:jc w:val="both"/>
              <w:rPr>
                <w:caps/>
                <w:sz w:val="20"/>
                <w:szCs w:val="20"/>
              </w:rPr>
            </w:pPr>
            <w:r w:rsidRPr="00594459">
              <w:rPr>
                <w:caps/>
                <w:sz w:val="20"/>
                <w:szCs w:val="20"/>
              </w:rPr>
              <w:t xml:space="preserve">_________________________ </w:t>
            </w:r>
          </w:p>
        </w:tc>
      </w:tr>
      <w:tr w:rsidR="00657C72" w:rsidRPr="00594459" w:rsidTr="00AB607E">
        <w:tblPrEx>
          <w:tblLook w:val="0000" w:firstRow="0" w:lastRow="0" w:firstColumn="0" w:lastColumn="0" w:noHBand="0" w:noVBand="0"/>
        </w:tblPrEx>
        <w:trPr>
          <w:trHeight w:val="80"/>
        </w:trPr>
        <w:tc>
          <w:tcPr>
            <w:tcW w:w="5000" w:type="pct"/>
            <w:gridSpan w:val="2"/>
            <w:tcBorders>
              <w:top w:val="single" w:sz="4" w:space="0" w:color="auto"/>
            </w:tcBorders>
          </w:tcPr>
          <w:p w:rsidR="00657C72" w:rsidRPr="00594459" w:rsidRDefault="00657C72" w:rsidP="00AB607E">
            <w:pPr>
              <w:widowControl w:val="0"/>
              <w:autoSpaceDE w:val="0"/>
              <w:autoSpaceDN w:val="0"/>
              <w:adjustRightInd w:val="0"/>
              <w:jc w:val="center"/>
              <w:rPr>
                <w:caps/>
                <w:sz w:val="16"/>
                <w:szCs w:val="16"/>
              </w:rPr>
            </w:pPr>
            <w:r w:rsidRPr="00594459">
              <w:rPr>
                <w:sz w:val="16"/>
                <w:szCs w:val="16"/>
              </w:rPr>
              <w:t>Контракт подписан усиленными </w:t>
            </w:r>
            <w:hyperlink r:id="rId17" w:anchor="/document/12184522/entry/51" w:history="1">
              <w:r w:rsidRPr="00594459">
                <w:rPr>
                  <w:sz w:val="16"/>
                  <w:szCs w:val="16"/>
                </w:rPr>
                <w:t>электронными подписями</w:t>
              </w:r>
            </w:hyperlink>
            <w:r w:rsidRPr="00594459">
              <w:rPr>
                <w:sz w:val="16"/>
                <w:szCs w:val="16"/>
              </w:rPr>
              <w:t> лиц, имеющих право действовать от имени заказчика и поставщика</w:t>
            </w:r>
          </w:p>
        </w:tc>
      </w:tr>
    </w:tbl>
    <w:p w:rsidR="00950A65" w:rsidRDefault="00950A65" w:rsidP="00BE12A3">
      <w:pPr>
        <w:jc w:val="both"/>
      </w:pPr>
    </w:p>
    <w:p w:rsidR="00950A65" w:rsidRDefault="00950A65" w:rsidP="00BE12A3">
      <w:pPr>
        <w:jc w:val="both"/>
      </w:pPr>
    </w:p>
    <w:p w:rsidR="00950A65" w:rsidRDefault="00950A65" w:rsidP="00BE12A3">
      <w:pPr>
        <w:jc w:val="both"/>
      </w:pPr>
    </w:p>
    <w:p w:rsidR="00950A65" w:rsidRDefault="00950A65" w:rsidP="00BE12A3">
      <w:pPr>
        <w:jc w:val="both"/>
      </w:pPr>
    </w:p>
    <w:p w:rsidR="00950A65" w:rsidRDefault="00950A65" w:rsidP="00BE12A3">
      <w:pPr>
        <w:jc w:val="both"/>
      </w:pPr>
    </w:p>
    <w:p w:rsidR="00950A65" w:rsidRDefault="00950A65" w:rsidP="00BE12A3">
      <w:pPr>
        <w:jc w:val="both"/>
      </w:pPr>
    </w:p>
    <w:p w:rsidR="00950A65" w:rsidRDefault="00950A65" w:rsidP="00BE12A3">
      <w:pPr>
        <w:jc w:val="both"/>
      </w:pPr>
    </w:p>
    <w:p w:rsidR="00950A65" w:rsidRDefault="00950A65" w:rsidP="00BE12A3">
      <w:pPr>
        <w:jc w:val="both"/>
      </w:pPr>
    </w:p>
    <w:p w:rsidR="00950A65" w:rsidRDefault="00950A65" w:rsidP="00BE12A3">
      <w:pPr>
        <w:jc w:val="both"/>
      </w:pPr>
    </w:p>
    <w:p w:rsidR="00950A65" w:rsidRDefault="00950A65" w:rsidP="00BE12A3">
      <w:pPr>
        <w:jc w:val="both"/>
      </w:pPr>
    </w:p>
    <w:p w:rsidR="00950A65" w:rsidRDefault="00950A65" w:rsidP="00BE12A3">
      <w:pPr>
        <w:jc w:val="both"/>
      </w:pPr>
    </w:p>
    <w:p w:rsidR="00950A65" w:rsidRDefault="00950A65" w:rsidP="00BE12A3">
      <w:pPr>
        <w:jc w:val="both"/>
        <w:sectPr w:rsidR="00950A65" w:rsidSect="00543AE2">
          <w:headerReference w:type="default" r:id="rId18"/>
          <w:headerReference w:type="first" r:id="rId19"/>
          <w:type w:val="continuous"/>
          <w:pgSz w:w="16838" w:h="11906" w:orient="landscape"/>
          <w:pgMar w:top="1134" w:right="850" w:bottom="1134" w:left="1701" w:header="708" w:footer="708" w:gutter="0"/>
          <w:cols w:space="708"/>
          <w:titlePg/>
          <w:docGrid w:linePitch="360"/>
        </w:sectPr>
      </w:pPr>
    </w:p>
    <w:p w:rsidR="00D34628" w:rsidRPr="00D34628" w:rsidRDefault="00D34628" w:rsidP="00D34628">
      <w:pPr>
        <w:ind w:firstLine="567"/>
        <w:jc w:val="right"/>
        <w:rPr>
          <w:rFonts w:eastAsia="Calibri"/>
          <w:sz w:val="16"/>
          <w:szCs w:val="16"/>
          <w:lang w:eastAsia="en-US"/>
        </w:rPr>
      </w:pPr>
      <w:r w:rsidRPr="00D34628">
        <w:rPr>
          <w:rFonts w:eastAsia="Calibri"/>
          <w:sz w:val="16"/>
          <w:szCs w:val="16"/>
          <w:lang w:eastAsia="en-US"/>
        </w:rPr>
        <w:lastRenderedPageBreak/>
        <w:t xml:space="preserve">Приложение № 2 </w:t>
      </w:r>
    </w:p>
    <w:p w:rsidR="00D34628" w:rsidRPr="00D34628" w:rsidRDefault="00296AF4" w:rsidP="00D34628">
      <w:pPr>
        <w:ind w:firstLine="567"/>
        <w:jc w:val="right"/>
        <w:rPr>
          <w:rFonts w:eastAsia="Calibri"/>
          <w:sz w:val="22"/>
          <w:szCs w:val="22"/>
          <w:lang w:eastAsia="en-US"/>
        </w:rPr>
      </w:pPr>
      <w:r>
        <w:rPr>
          <w:rFonts w:eastAsia="Calibri"/>
          <w:sz w:val="16"/>
          <w:szCs w:val="16"/>
          <w:lang w:eastAsia="en-US"/>
        </w:rPr>
        <w:t>к  контракту от __.__.2026</w:t>
      </w:r>
      <w:r w:rsidR="00D34628" w:rsidRPr="00D34628">
        <w:rPr>
          <w:rFonts w:eastAsia="Calibri"/>
          <w:sz w:val="16"/>
          <w:szCs w:val="16"/>
          <w:lang w:eastAsia="en-US"/>
        </w:rPr>
        <w:t xml:space="preserve"> №_____</w:t>
      </w:r>
    </w:p>
    <w:p w:rsidR="00D34628" w:rsidRDefault="00D34628" w:rsidP="00D34628">
      <w:pPr>
        <w:ind w:firstLine="567"/>
        <w:rPr>
          <w:rFonts w:eastAsia="Calibri"/>
          <w:b/>
          <w:sz w:val="22"/>
          <w:szCs w:val="22"/>
          <w:lang w:eastAsia="en-US"/>
        </w:rPr>
      </w:pPr>
    </w:p>
    <w:p w:rsidR="00543AE2" w:rsidRDefault="00543AE2" w:rsidP="00D34628">
      <w:pPr>
        <w:ind w:firstLine="567"/>
        <w:rPr>
          <w:rFonts w:eastAsia="Calibri"/>
          <w:b/>
          <w:sz w:val="22"/>
          <w:szCs w:val="22"/>
          <w:lang w:eastAsia="en-US"/>
        </w:rPr>
      </w:pPr>
    </w:p>
    <w:p w:rsidR="00543AE2" w:rsidRPr="00543AE2" w:rsidRDefault="00543AE2" w:rsidP="00543AE2">
      <w:pPr>
        <w:spacing w:line="256" w:lineRule="auto"/>
        <w:ind w:firstLine="567"/>
        <w:jc w:val="center"/>
        <w:rPr>
          <w:rFonts w:eastAsia="Calibri"/>
          <w:b/>
          <w:sz w:val="22"/>
          <w:szCs w:val="22"/>
        </w:rPr>
      </w:pPr>
      <w:r w:rsidRPr="00543AE2">
        <w:rPr>
          <w:rFonts w:eastAsia="Calibri"/>
          <w:b/>
          <w:sz w:val="22"/>
          <w:szCs w:val="22"/>
        </w:rPr>
        <w:t>ОПИСАНИЕ ОБЪЕКТА ЗАКУПКИ</w:t>
      </w:r>
    </w:p>
    <w:p w:rsidR="00543AE2" w:rsidRPr="00543AE2" w:rsidRDefault="00543AE2" w:rsidP="00543AE2">
      <w:pPr>
        <w:spacing w:line="256" w:lineRule="auto"/>
        <w:ind w:firstLine="567"/>
        <w:jc w:val="center"/>
        <w:rPr>
          <w:b/>
          <w:bCs/>
          <w:sz w:val="22"/>
          <w:szCs w:val="22"/>
        </w:rPr>
      </w:pPr>
      <w:r w:rsidRPr="00543AE2">
        <w:rPr>
          <w:rFonts w:eastAsia="Calibri"/>
          <w:b/>
          <w:sz w:val="22"/>
          <w:szCs w:val="22"/>
        </w:rPr>
        <w:t xml:space="preserve">на </w:t>
      </w:r>
      <w:r w:rsidRPr="00543AE2">
        <w:rPr>
          <w:rFonts w:eastAsia="Calibri"/>
          <w:b/>
          <w:sz w:val="22"/>
          <w:szCs w:val="22"/>
          <w:lang w:bidi="ru-RU"/>
        </w:rPr>
        <w:t xml:space="preserve">поставку </w:t>
      </w:r>
      <w:r w:rsidR="00B23BC7">
        <w:rPr>
          <w:rFonts w:eastAsia="Calibri"/>
          <w:b/>
          <w:sz w:val="22"/>
          <w:szCs w:val="22"/>
          <w:lang w:bidi="ru-RU"/>
        </w:rPr>
        <w:t>тележки грузовой двухколесной</w:t>
      </w:r>
      <w:r w:rsidR="00871D67" w:rsidRPr="00871D67">
        <w:rPr>
          <w:rFonts w:eastAsia="Calibri"/>
          <w:b/>
          <w:sz w:val="22"/>
          <w:szCs w:val="22"/>
          <w:lang w:bidi="ru-RU"/>
        </w:rPr>
        <w:t xml:space="preserve"> для  СПб ГБУСОН «</w:t>
      </w:r>
      <w:proofErr w:type="spellStart"/>
      <w:r w:rsidR="00871D67" w:rsidRPr="00871D67">
        <w:rPr>
          <w:rFonts w:eastAsia="Calibri"/>
          <w:b/>
          <w:sz w:val="22"/>
          <w:szCs w:val="22"/>
          <w:lang w:bidi="ru-RU"/>
        </w:rPr>
        <w:t>ЦСРИиДИ</w:t>
      </w:r>
      <w:proofErr w:type="spellEnd"/>
      <w:r w:rsidR="00871D67" w:rsidRPr="00871D67">
        <w:rPr>
          <w:rFonts w:eastAsia="Calibri"/>
          <w:b/>
          <w:sz w:val="22"/>
          <w:szCs w:val="22"/>
          <w:lang w:bidi="ru-RU"/>
        </w:rPr>
        <w:t xml:space="preserve"> Центрального района» в 2026 году</w:t>
      </w:r>
    </w:p>
    <w:p w:rsidR="00543AE2" w:rsidRPr="00543AE2" w:rsidRDefault="00543AE2" w:rsidP="00543AE2">
      <w:pPr>
        <w:ind w:firstLine="567"/>
        <w:contextualSpacing/>
        <w:jc w:val="center"/>
        <w:rPr>
          <w:b/>
          <w:bCs/>
          <w:sz w:val="22"/>
          <w:szCs w:val="22"/>
        </w:rPr>
      </w:pPr>
      <w:r w:rsidRPr="00543AE2">
        <w:rPr>
          <w:b/>
          <w:bCs/>
          <w:sz w:val="22"/>
          <w:szCs w:val="22"/>
        </w:rPr>
        <w:t>Раздел 1. Общие сведения</w:t>
      </w:r>
    </w:p>
    <w:p w:rsidR="00543AE2" w:rsidRPr="00543AE2" w:rsidRDefault="00543AE2" w:rsidP="00543AE2">
      <w:pPr>
        <w:spacing w:line="256" w:lineRule="auto"/>
        <w:ind w:firstLine="567"/>
        <w:rPr>
          <w:rFonts w:eastAsia="Calibri"/>
          <w:b/>
          <w:sz w:val="22"/>
          <w:szCs w:val="22"/>
        </w:rPr>
      </w:pPr>
    </w:p>
    <w:p w:rsidR="00543AE2" w:rsidRPr="00543AE2" w:rsidRDefault="00543AE2" w:rsidP="00A001C4">
      <w:pPr>
        <w:spacing w:line="256" w:lineRule="auto"/>
        <w:ind w:firstLine="567"/>
        <w:jc w:val="both"/>
        <w:rPr>
          <w:rFonts w:eastAsia="Courier New"/>
          <w:color w:val="000000"/>
          <w:sz w:val="22"/>
          <w:szCs w:val="22"/>
          <w:lang w:bidi="ru-RU"/>
        </w:rPr>
      </w:pPr>
      <w:r w:rsidRPr="00543AE2">
        <w:rPr>
          <w:rFonts w:eastAsia="Courier New"/>
          <w:color w:val="000000"/>
          <w:sz w:val="22"/>
          <w:szCs w:val="22"/>
          <w:lang w:bidi="ru-RU"/>
        </w:rPr>
        <w:t xml:space="preserve">1.1. Наименование объекта закупки: </w:t>
      </w:r>
      <w:r w:rsidRPr="00543AE2">
        <w:rPr>
          <w:sz w:val="22"/>
          <w:szCs w:val="22"/>
        </w:rPr>
        <w:t xml:space="preserve">Поставка </w:t>
      </w:r>
      <w:r w:rsidR="00B23BC7">
        <w:rPr>
          <w:sz w:val="22"/>
          <w:szCs w:val="22"/>
        </w:rPr>
        <w:t>тележки грузовой двухколесной</w:t>
      </w:r>
      <w:r w:rsidR="00871D67" w:rsidRPr="00871D67">
        <w:rPr>
          <w:sz w:val="22"/>
          <w:szCs w:val="22"/>
        </w:rPr>
        <w:t xml:space="preserve"> для  СПб ГБУСОН «</w:t>
      </w:r>
      <w:proofErr w:type="spellStart"/>
      <w:r w:rsidR="00871D67" w:rsidRPr="00871D67">
        <w:rPr>
          <w:sz w:val="22"/>
          <w:szCs w:val="22"/>
        </w:rPr>
        <w:t>ЦСРИиДИ</w:t>
      </w:r>
      <w:proofErr w:type="spellEnd"/>
      <w:r w:rsidR="00871D67" w:rsidRPr="00871D67">
        <w:rPr>
          <w:sz w:val="22"/>
          <w:szCs w:val="22"/>
        </w:rPr>
        <w:t xml:space="preserve"> Центрального района» в 2026 году</w:t>
      </w:r>
      <w:r w:rsidR="00A001C4">
        <w:rPr>
          <w:sz w:val="22"/>
          <w:szCs w:val="22"/>
          <w:lang w:bidi="ru-RU"/>
        </w:rPr>
        <w:t xml:space="preserve"> </w:t>
      </w:r>
      <w:r w:rsidRPr="00543AE2">
        <w:rPr>
          <w:rFonts w:eastAsia="Courier New"/>
          <w:color w:val="000000"/>
          <w:sz w:val="22"/>
          <w:szCs w:val="22"/>
          <w:lang w:bidi="ru-RU"/>
        </w:rPr>
        <w:t>(далее – товар).</w:t>
      </w:r>
    </w:p>
    <w:p w:rsidR="00543AE2" w:rsidRPr="00543AE2" w:rsidRDefault="00543AE2" w:rsidP="00A001C4">
      <w:pPr>
        <w:widowControl w:val="0"/>
        <w:tabs>
          <w:tab w:val="left" w:pos="284"/>
          <w:tab w:val="left" w:pos="851"/>
        </w:tabs>
        <w:ind w:firstLine="567"/>
        <w:contextualSpacing/>
        <w:jc w:val="both"/>
        <w:rPr>
          <w:rFonts w:eastAsia="Courier New"/>
          <w:color w:val="000000"/>
          <w:sz w:val="22"/>
          <w:szCs w:val="22"/>
          <w:lang w:bidi="ru-RU"/>
        </w:rPr>
      </w:pPr>
      <w:r w:rsidRPr="00543AE2">
        <w:rPr>
          <w:rFonts w:eastAsia="Courier New"/>
          <w:color w:val="000000"/>
          <w:sz w:val="22"/>
          <w:szCs w:val="22"/>
          <w:lang w:bidi="ru-RU"/>
        </w:rPr>
        <w:t>1.2. Правовое основание для осуществления закупки:</w:t>
      </w:r>
    </w:p>
    <w:p w:rsidR="00543AE2" w:rsidRPr="00543AE2" w:rsidRDefault="00543AE2" w:rsidP="00A001C4">
      <w:pPr>
        <w:numPr>
          <w:ilvl w:val="0"/>
          <w:numId w:val="23"/>
        </w:numPr>
        <w:tabs>
          <w:tab w:val="left" w:pos="0"/>
          <w:tab w:val="left" w:pos="851"/>
          <w:tab w:val="left" w:pos="1134"/>
          <w:tab w:val="left" w:pos="1843"/>
        </w:tabs>
        <w:autoSpaceDE w:val="0"/>
        <w:autoSpaceDN w:val="0"/>
        <w:adjustRightInd w:val="0"/>
        <w:spacing w:after="200" w:line="276" w:lineRule="auto"/>
        <w:ind w:left="0" w:firstLine="851"/>
        <w:contextualSpacing/>
        <w:jc w:val="both"/>
        <w:rPr>
          <w:bCs/>
          <w:sz w:val="22"/>
          <w:szCs w:val="22"/>
          <w:lang w:bidi="ru-RU"/>
        </w:rPr>
      </w:pPr>
      <w:r w:rsidRPr="00543AE2">
        <w:rPr>
          <w:bCs/>
          <w:sz w:val="22"/>
          <w:szCs w:val="22"/>
          <w:lang w:bidi="ru-RU"/>
        </w:rPr>
        <w:t>Федеральный закон от 05.04.2013 № 44-ФЗ «О контрактной системе в сфере закупок товаров, работ, услуг для обеспечения государственных и муниципальных нужд»;</w:t>
      </w:r>
    </w:p>
    <w:p w:rsidR="00543AE2" w:rsidRPr="00543AE2" w:rsidRDefault="00543AE2" w:rsidP="00A001C4">
      <w:pPr>
        <w:numPr>
          <w:ilvl w:val="0"/>
          <w:numId w:val="23"/>
        </w:numPr>
        <w:tabs>
          <w:tab w:val="left" w:pos="0"/>
          <w:tab w:val="left" w:pos="851"/>
          <w:tab w:val="left" w:pos="1134"/>
          <w:tab w:val="left" w:pos="1843"/>
        </w:tabs>
        <w:autoSpaceDE w:val="0"/>
        <w:autoSpaceDN w:val="0"/>
        <w:adjustRightInd w:val="0"/>
        <w:spacing w:after="200" w:line="276" w:lineRule="auto"/>
        <w:ind w:left="0" w:firstLine="851"/>
        <w:contextualSpacing/>
        <w:jc w:val="both"/>
        <w:rPr>
          <w:bCs/>
          <w:sz w:val="22"/>
          <w:szCs w:val="22"/>
          <w:lang w:bidi="ru-RU"/>
        </w:rPr>
      </w:pPr>
      <w:r w:rsidRPr="00543AE2">
        <w:rPr>
          <w:bCs/>
          <w:sz w:val="22"/>
          <w:szCs w:val="22"/>
          <w:lang w:bidi="ru-RU"/>
        </w:rPr>
        <w:t xml:space="preserve">План-график закупок, содержащий перечень закупок </w:t>
      </w:r>
      <w:r w:rsidR="00A001C4">
        <w:rPr>
          <w:bCs/>
          <w:sz w:val="22"/>
          <w:szCs w:val="22"/>
          <w:lang w:bidi="ru-RU"/>
        </w:rPr>
        <w:t>товаров, работ, услуг на 2026</w:t>
      </w:r>
      <w:r w:rsidRPr="00543AE2">
        <w:rPr>
          <w:bCs/>
          <w:sz w:val="22"/>
          <w:szCs w:val="22"/>
          <w:lang w:bidi="ru-RU"/>
        </w:rPr>
        <w:t xml:space="preserve"> финансов</w:t>
      </w:r>
      <w:r w:rsidR="00A001C4">
        <w:rPr>
          <w:bCs/>
          <w:sz w:val="22"/>
          <w:szCs w:val="22"/>
          <w:lang w:bidi="ru-RU"/>
        </w:rPr>
        <w:t>ый год и на плановый период 2027 и 2028</w:t>
      </w:r>
      <w:r w:rsidRPr="00543AE2">
        <w:rPr>
          <w:bCs/>
          <w:sz w:val="22"/>
          <w:szCs w:val="22"/>
          <w:lang w:bidi="ru-RU"/>
        </w:rPr>
        <w:t xml:space="preserve"> для обеспечения нужд Санкт-Петербургского государственного бюджетного учреждения социального обслуживания населения «Центр социальной реабилитации инвалидов и детей-инвалидов Центрального района Санкт-Петербурга», размещенный в установленные Законом сроки в единой информационной системе.</w:t>
      </w:r>
    </w:p>
    <w:p w:rsidR="00543AE2" w:rsidRPr="00543AE2" w:rsidRDefault="00543AE2" w:rsidP="00543AE2">
      <w:pPr>
        <w:widowControl w:val="0"/>
        <w:tabs>
          <w:tab w:val="left" w:pos="284"/>
          <w:tab w:val="left" w:pos="851"/>
        </w:tabs>
        <w:ind w:firstLine="567"/>
        <w:contextualSpacing/>
        <w:jc w:val="both"/>
        <w:rPr>
          <w:rFonts w:eastAsia="Courier New"/>
          <w:color w:val="000000"/>
          <w:sz w:val="22"/>
          <w:szCs w:val="22"/>
          <w:lang w:bidi="ru-RU"/>
        </w:rPr>
      </w:pPr>
      <w:r w:rsidRPr="00543AE2">
        <w:rPr>
          <w:rFonts w:eastAsia="Courier New"/>
          <w:color w:val="000000"/>
          <w:sz w:val="22"/>
          <w:szCs w:val="22"/>
          <w:lang w:bidi="ru-RU"/>
        </w:rPr>
        <w:t>1.3. Цель осуществления закупки:</w:t>
      </w:r>
      <w:r w:rsidR="00A001C4">
        <w:rPr>
          <w:rFonts w:eastAsia="Courier New"/>
          <w:color w:val="000000"/>
          <w:sz w:val="22"/>
          <w:szCs w:val="22"/>
          <w:lang w:bidi="ru-RU"/>
        </w:rPr>
        <w:t xml:space="preserve"> для обеспечения</w:t>
      </w:r>
      <w:r w:rsidR="00981387">
        <w:rPr>
          <w:rFonts w:eastAsia="Courier New"/>
          <w:color w:val="000000"/>
          <w:sz w:val="22"/>
          <w:szCs w:val="22"/>
          <w:lang w:bidi="ru-RU"/>
        </w:rPr>
        <w:t xml:space="preserve"> работы </w:t>
      </w:r>
      <w:r w:rsidR="00A001C4" w:rsidRPr="00A001C4">
        <w:rPr>
          <w:rFonts w:eastAsia="Courier New"/>
          <w:color w:val="000000"/>
          <w:sz w:val="22"/>
          <w:szCs w:val="22"/>
          <w:lang w:bidi="ru-RU"/>
        </w:rPr>
        <w:t xml:space="preserve">оборудования </w:t>
      </w:r>
      <w:r w:rsidRPr="00543AE2">
        <w:rPr>
          <w:rFonts w:eastAsia="Courier New"/>
          <w:color w:val="000000"/>
          <w:sz w:val="22"/>
          <w:szCs w:val="22"/>
          <w:lang w:bidi="ru-RU"/>
        </w:rPr>
        <w:t>СПб ГБУСОН «</w:t>
      </w:r>
      <w:proofErr w:type="spellStart"/>
      <w:r w:rsidRPr="00543AE2">
        <w:rPr>
          <w:rFonts w:eastAsia="Courier New"/>
          <w:color w:val="000000"/>
          <w:sz w:val="22"/>
          <w:szCs w:val="22"/>
          <w:lang w:bidi="ru-RU"/>
        </w:rPr>
        <w:t>ЦСРИиДИ</w:t>
      </w:r>
      <w:proofErr w:type="spellEnd"/>
      <w:r w:rsidRPr="00543AE2">
        <w:rPr>
          <w:rFonts w:eastAsia="Courier New"/>
          <w:color w:val="000000"/>
          <w:sz w:val="22"/>
          <w:szCs w:val="22"/>
          <w:lang w:bidi="ru-RU"/>
        </w:rPr>
        <w:t xml:space="preserve"> Центрального района» (далее -  Заказчик)</w:t>
      </w:r>
    </w:p>
    <w:p w:rsidR="00543AE2" w:rsidRPr="00543AE2" w:rsidRDefault="00543AE2" w:rsidP="00543AE2">
      <w:pPr>
        <w:widowControl w:val="0"/>
        <w:tabs>
          <w:tab w:val="left" w:pos="284"/>
          <w:tab w:val="left" w:pos="851"/>
        </w:tabs>
        <w:ind w:left="567" w:firstLine="567"/>
        <w:contextualSpacing/>
        <w:jc w:val="both"/>
        <w:rPr>
          <w:rFonts w:eastAsia="Courier New"/>
          <w:b/>
          <w:color w:val="000000"/>
          <w:sz w:val="22"/>
          <w:szCs w:val="22"/>
          <w:lang w:bidi="ru-RU"/>
        </w:rPr>
      </w:pPr>
    </w:p>
    <w:p w:rsidR="00543AE2" w:rsidRPr="00543AE2" w:rsidRDefault="00543AE2" w:rsidP="00543AE2">
      <w:pPr>
        <w:widowControl w:val="0"/>
        <w:ind w:left="360" w:firstLine="567"/>
        <w:jc w:val="center"/>
        <w:rPr>
          <w:b/>
          <w:bCs/>
          <w:sz w:val="22"/>
          <w:szCs w:val="22"/>
        </w:rPr>
      </w:pPr>
      <w:r w:rsidRPr="00543AE2">
        <w:rPr>
          <w:b/>
          <w:bCs/>
          <w:sz w:val="22"/>
          <w:szCs w:val="22"/>
        </w:rPr>
        <w:t>Раздел 2. Место и сроки поставки товара</w:t>
      </w:r>
    </w:p>
    <w:p w:rsidR="00DC2548" w:rsidRPr="00DC2548" w:rsidRDefault="00DC2548" w:rsidP="00DC2548">
      <w:pPr>
        <w:widowControl w:val="0"/>
        <w:tabs>
          <w:tab w:val="left" w:pos="284"/>
          <w:tab w:val="left" w:pos="851"/>
        </w:tabs>
        <w:ind w:left="567" w:firstLine="567"/>
        <w:contextualSpacing/>
        <w:jc w:val="both"/>
        <w:rPr>
          <w:rFonts w:eastAsia="Courier New"/>
          <w:color w:val="000000"/>
          <w:sz w:val="22"/>
          <w:szCs w:val="22"/>
          <w:lang w:bidi="ru-RU"/>
        </w:rPr>
      </w:pPr>
    </w:p>
    <w:p w:rsidR="00DC2548" w:rsidRPr="00DC2548" w:rsidRDefault="00DC2548" w:rsidP="00DC2548">
      <w:pPr>
        <w:widowControl w:val="0"/>
        <w:autoSpaceDE w:val="0"/>
        <w:autoSpaceDN w:val="0"/>
        <w:adjustRightInd w:val="0"/>
        <w:ind w:firstLine="567"/>
        <w:jc w:val="both"/>
        <w:rPr>
          <w:rFonts w:eastAsia="Calibri"/>
          <w:sz w:val="22"/>
          <w:szCs w:val="22"/>
          <w:lang w:eastAsia="en-US"/>
        </w:rPr>
      </w:pPr>
      <w:r w:rsidRPr="00DC2548">
        <w:rPr>
          <w:rFonts w:eastAsia="Calibri"/>
          <w:bCs/>
          <w:sz w:val="22"/>
          <w:szCs w:val="22"/>
          <w:lang w:bidi="ru-RU"/>
        </w:rPr>
        <w:t xml:space="preserve">2.1. </w:t>
      </w:r>
      <w:r w:rsidR="00981387">
        <w:rPr>
          <w:sz w:val="22"/>
          <w:szCs w:val="22"/>
        </w:rPr>
        <w:t>Срок поставки т</w:t>
      </w:r>
      <w:r w:rsidR="0067116F">
        <w:rPr>
          <w:sz w:val="22"/>
          <w:szCs w:val="22"/>
        </w:rPr>
        <w:t xml:space="preserve">овара: </w:t>
      </w:r>
      <w:r w:rsidR="008741FF">
        <w:rPr>
          <w:sz w:val="22"/>
          <w:szCs w:val="22"/>
        </w:rPr>
        <w:t xml:space="preserve">единовременно, </w:t>
      </w:r>
      <w:r w:rsidR="0067116F">
        <w:rPr>
          <w:sz w:val="22"/>
          <w:szCs w:val="22"/>
        </w:rPr>
        <w:t>в течение 5 (пя</w:t>
      </w:r>
      <w:r w:rsidRPr="00DC2548">
        <w:rPr>
          <w:sz w:val="22"/>
          <w:szCs w:val="22"/>
        </w:rPr>
        <w:t xml:space="preserve">ти) рабочих дней со дня, следующего за днем заключения контракта. </w:t>
      </w:r>
    </w:p>
    <w:p w:rsidR="00DC2548" w:rsidRPr="00DC2548" w:rsidRDefault="00DC2548" w:rsidP="00DC2548">
      <w:pPr>
        <w:tabs>
          <w:tab w:val="left" w:pos="0"/>
          <w:tab w:val="left" w:pos="567"/>
          <w:tab w:val="left" w:pos="851"/>
        </w:tabs>
        <w:autoSpaceDE w:val="0"/>
        <w:autoSpaceDN w:val="0"/>
        <w:adjustRightInd w:val="0"/>
        <w:spacing w:after="200" w:line="276" w:lineRule="auto"/>
        <w:ind w:firstLine="567"/>
        <w:contextualSpacing/>
        <w:jc w:val="both"/>
        <w:rPr>
          <w:bCs/>
          <w:sz w:val="22"/>
          <w:szCs w:val="22"/>
        </w:rPr>
      </w:pPr>
      <w:r w:rsidRPr="00DC2548">
        <w:rPr>
          <w:rFonts w:eastAsia="Calibri"/>
          <w:bCs/>
          <w:sz w:val="22"/>
          <w:szCs w:val="22"/>
          <w:lang w:bidi="ru-RU"/>
        </w:rPr>
        <w:t xml:space="preserve">2.2.  </w:t>
      </w:r>
      <w:r w:rsidRPr="00DC2548">
        <w:rPr>
          <w:bCs/>
          <w:sz w:val="22"/>
          <w:szCs w:val="22"/>
        </w:rPr>
        <w:t>Место поставки товара: г</w:t>
      </w:r>
      <w:r w:rsidRPr="00DC2548">
        <w:rPr>
          <w:b/>
          <w:bCs/>
          <w:sz w:val="22"/>
          <w:szCs w:val="22"/>
        </w:rPr>
        <w:t xml:space="preserve">. </w:t>
      </w:r>
      <w:r w:rsidRPr="00DC2548">
        <w:rPr>
          <w:bCs/>
          <w:sz w:val="22"/>
          <w:szCs w:val="22"/>
        </w:rPr>
        <w:t xml:space="preserve">Санкт-Петербург, ул. Марата д. 65/20, лит. А. </w:t>
      </w:r>
    </w:p>
    <w:p w:rsidR="00DC2548" w:rsidRPr="00DC2548" w:rsidRDefault="0067116F" w:rsidP="00DC2548">
      <w:pPr>
        <w:autoSpaceDE w:val="0"/>
        <w:autoSpaceDN w:val="0"/>
        <w:adjustRightInd w:val="0"/>
        <w:ind w:firstLine="567"/>
        <w:jc w:val="both"/>
        <w:rPr>
          <w:color w:val="000000"/>
          <w:sz w:val="22"/>
          <w:szCs w:val="22"/>
        </w:rPr>
      </w:pPr>
      <w:r>
        <w:rPr>
          <w:sz w:val="22"/>
          <w:szCs w:val="22"/>
        </w:rPr>
        <w:t>2.3</w:t>
      </w:r>
      <w:r w:rsidR="00DC2548" w:rsidRPr="00DC2548">
        <w:rPr>
          <w:sz w:val="22"/>
          <w:szCs w:val="22"/>
        </w:rPr>
        <w:t xml:space="preserve">. Поставка товара, включая доставку, погрузку, разгрузку, подъем на этаж (при необходимости), перемещение товара до места хранения, указанного Заказчиком,  </w:t>
      </w:r>
      <w:r w:rsidR="00DC2548" w:rsidRPr="00DC2548">
        <w:rPr>
          <w:color w:val="000000"/>
          <w:sz w:val="22"/>
          <w:szCs w:val="22"/>
        </w:rPr>
        <w:t xml:space="preserve">осуществляется силами и за счет средств Поставщика. </w:t>
      </w:r>
    </w:p>
    <w:p w:rsidR="00DC2548" w:rsidRPr="00DC2548" w:rsidRDefault="00DC2548" w:rsidP="00DC2548">
      <w:pPr>
        <w:autoSpaceDE w:val="0"/>
        <w:autoSpaceDN w:val="0"/>
        <w:adjustRightInd w:val="0"/>
        <w:ind w:firstLine="567"/>
        <w:jc w:val="both"/>
        <w:rPr>
          <w:rFonts w:eastAsia="Calibri"/>
          <w:sz w:val="22"/>
          <w:szCs w:val="22"/>
          <w:lang w:eastAsia="en-US"/>
        </w:rPr>
      </w:pPr>
      <w:r w:rsidRPr="00DC2548">
        <w:rPr>
          <w:rFonts w:eastAsia="Calibri"/>
          <w:sz w:val="22"/>
          <w:szCs w:val="22"/>
          <w:lang w:eastAsia="en-US"/>
        </w:rPr>
        <w:t>Поставщик осуществляет поставку товара по адресу Заказчика в рабочие дни с 9 до 17 часов (в пятницу, а также в предпраздничные дни – до 16 часов), перерыв на обед с 13 до 14 часов, по предварительному согласованию с Заказчиком не менее чем за 1 (один) рабочий день до поставки товара.</w:t>
      </w:r>
    </w:p>
    <w:p w:rsidR="00DC2548" w:rsidRPr="00DC2548" w:rsidRDefault="0067116F" w:rsidP="00DC2548">
      <w:pPr>
        <w:ind w:firstLine="567"/>
        <w:jc w:val="both"/>
        <w:rPr>
          <w:rFonts w:eastAsia="Calibri"/>
          <w:bCs/>
          <w:sz w:val="22"/>
          <w:szCs w:val="22"/>
          <w:lang w:eastAsia="en-US" w:bidi="ru-RU"/>
        </w:rPr>
      </w:pPr>
      <w:r>
        <w:rPr>
          <w:color w:val="000000"/>
          <w:sz w:val="22"/>
          <w:szCs w:val="22"/>
        </w:rPr>
        <w:t>2.4</w:t>
      </w:r>
      <w:r w:rsidR="00DC2548" w:rsidRPr="00DC2548">
        <w:rPr>
          <w:color w:val="000000"/>
          <w:sz w:val="22"/>
          <w:szCs w:val="22"/>
        </w:rPr>
        <w:t xml:space="preserve">. </w:t>
      </w:r>
      <w:r w:rsidR="00DC2548" w:rsidRPr="00DC2548">
        <w:rPr>
          <w:rFonts w:eastAsia="Calibri"/>
          <w:bCs/>
          <w:sz w:val="22"/>
          <w:szCs w:val="22"/>
          <w:lang w:eastAsia="en-US" w:bidi="ru-RU"/>
        </w:rPr>
        <w:t>Рекомендация по автотранспорту, используемому для поставки товара: высота автомобиля не должна превышать 2,7 м (высота арки при въезде во двор – 2,8 м).</w:t>
      </w:r>
    </w:p>
    <w:p w:rsidR="00543AE2" w:rsidRPr="00543AE2" w:rsidRDefault="00543AE2" w:rsidP="00543AE2">
      <w:pPr>
        <w:widowControl w:val="0"/>
        <w:tabs>
          <w:tab w:val="left" w:pos="426"/>
          <w:tab w:val="left" w:pos="1134"/>
        </w:tabs>
        <w:ind w:firstLine="567"/>
        <w:jc w:val="both"/>
        <w:rPr>
          <w:sz w:val="22"/>
          <w:szCs w:val="22"/>
        </w:rPr>
      </w:pPr>
    </w:p>
    <w:p w:rsidR="00543AE2" w:rsidRPr="00543AE2" w:rsidRDefault="00543AE2" w:rsidP="00543AE2">
      <w:pPr>
        <w:widowControl w:val="0"/>
        <w:tabs>
          <w:tab w:val="left" w:pos="284"/>
          <w:tab w:val="left" w:pos="851"/>
        </w:tabs>
        <w:ind w:left="720" w:firstLine="567"/>
        <w:contextualSpacing/>
        <w:jc w:val="center"/>
        <w:rPr>
          <w:b/>
          <w:bCs/>
          <w:sz w:val="22"/>
          <w:szCs w:val="22"/>
        </w:rPr>
      </w:pPr>
      <w:r w:rsidRPr="00543AE2">
        <w:rPr>
          <w:rFonts w:eastAsia="Calibri"/>
          <w:b/>
          <w:bCs/>
          <w:sz w:val="22"/>
          <w:szCs w:val="22"/>
        </w:rPr>
        <w:t xml:space="preserve">Раздел 3. </w:t>
      </w:r>
      <w:r w:rsidRPr="00543AE2">
        <w:rPr>
          <w:b/>
          <w:bCs/>
          <w:sz w:val="22"/>
          <w:szCs w:val="22"/>
        </w:rPr>
        <w:t>Порядок, сроки и условия приемки товара</w:t>
      </w:r>
    </w:p>
    <w:p w:rsidR="00543AE2" w:rsidRPr="00543AE2" w:rsidRDefault="00543AE2" w:rsidP="00543AE2">
      <w:pPr>
        <w:widowControl w:val="0"/>
        <w:tabs>
          <w:tab w:val="left" w:pos="284"/>
          <w:tab w:val="left" w:pos="851"/>
        </w:tabs>
        <w:ind w:left="720" w:firstLine="567"/>
        <w:contextualSpacing/>
        <w:jc w:val="center"/>
        <w:rPr>
          <w:rFonts w:eastAsia="Calibri"/>
          <w:b/>
          <w:bCs/>
          <w:sz w:val="22"/>
          <w:szCs w:val="22"/>
        </w:rPr>
      </w:pPr>
    </w:p>
    <w:p w:rsidR="00543AE2" w:rsidRPr="00543AE2" w:rsidRDefault="00543AE2" w:rsidP="00543AE2">
      <w:pPr>
        <w:ind w:firstLine="567"/>
        <w:jc w:val="both"/>
        <w:rPr>
          <w:sz w:val="22"/>
          <w:szCs w:val="22"/>
        </w:rPr>
      </w:pPr>
      <w:r w:rsidRPr="00543AE2">
        <w:rPr>
          <w:sz w:val="22"/>
          <w:szCs w:val="22"/>
        </w:rPr>
        <w:t xml:space="preserve">3.1. В день поставки товара, Заказчик осуществляет приемку товара по количеству, комплектности, явным видимым повреждениям упаковки и качеству товара. </w:t>
      </w:r>
    </w:p>
    <w:p w:rsidR="00543AE2" w:rsidRPr="00543AE2" w:rsidRDefault="00CB4733" w:rsidP="00543AE2">
      <w:pPr>
        <w:ind w:firstLine="567"/>
        <w:jc w:val="both"/>
        <w:rPr>
          <w:sz w:val="22"/>
          <w:szCs w:val="22"/>
        </w:rPr>
      </w:pPr>
      <w:bookmarkStart w:id="1" w:name="p166"/>
      <w:bookmarkEnd w:id="1"/>
      <w:r>
        <w:rPr>
          <w:sz w:val="22"/>
          <w:szCs w:val="22"/>
        </w:rPr>
        <w:t>3.2. В течение</w:t>
      </w:r>
      <w:r w:rsidR="00543AE2" w:rsidRPr="00543AE2">
        <w:rPr>
          <w:sz w:val="22"/>
          <w:szCs w:val="22"/>
        </w:rPr>
        <w:t xml:space="preserve"> 20 (двадцати) рабочих дней  со дня поставки товара, Заказчик проводит экспертизу для проверки поставленного товара в части соответствия товара условиям контракта.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Законом. </w:t>
      </w:r>
    </w:p>
    <w:p w:rsidR="00543AE2" w:rsidRPr="00543AE2" w:rsidRDefault="00543AE2" w:rsidP="00543AE2">
      <w:pPr>
        <w:ind w:firstLine="567"/>
        <w:jc w:val="both"/>
        <w:rPr>
          <w:sz w:val="22"/>
          <w:szCs w:val="22"/>
        </w:rPr>
      </w:pPr>
      <w:r w:rsidRPr="00543AE2">
        <w:rPr>
          <w:sz w:val="22"/>
          <w:szCs w:val="22"/>
        </w:rPr>
        <w:t xml:space="preserve">3.3. По результатам проведенной экспертизы Заказчик составляет заключение об отсутствии или наличии нарушений условий контракта </w:t>
      </w:r>
    </w:p>
    <w:p w:rsidR="00543AE2" w:rsidRPr="00543AE2" w:rsidRDefault="00543AE2" w:rsidP="00543AE2">
      <w:pPr>
        <w:ind w:firstLine="567"/>
        <w:jc w:val="both"/>
        <w:rPr>
          <w:sz w:val="22"/>
          <w:szCs w:val="22"/>
        </w:rPr>
      </w:pPr>
      <w:r w:rsidRPr="00543AE2">
        <w:rPr>
          <w:sz w:val="22"/>
          <w:szCs w:val="22"/>
        </w:rPr>
        <w:t>В случае если по результатам такой экспертизы установлены нарушения условий контракта, за исключением условий, касающихся качества и безопасности товара, не препятствующие приемке поставленного товара, в заключени</w:t>
      </w:r>
      <w:proofErr w:type="gramStart"/>
      <w:r w:rsidRPr="00543AE2">
        <w:rPr>
          <w:sz w:val="22"/>
          <w:szCs w:val="22"/>
        </w:rPr>
        <w:t>и</w:t>
      </w:r>
      <w:proofErr w:type="gramEnd"/>
      <w:r w:rsidRPr="00543AE2">
        <w:rPr>
          <w:sz w:val="22"/>
          <w:szCs w:val="22"/>
        </w:rPr>
        <w:t xml:space="preserve"> могут содержаться предложения об устранении данных нарушений, в том числе с указанием срока их устранения. </w:t>
      </w:r>
    </w:p>
    <w:p w:rsidR="00543AE2" w:rsidRPr="00543AE2" w:rsidRDefault="00543AE2" w:rsidP="00543AE2">
      <w:pPr>
        <w:ind w:firstLine="567"/>
        <w:jc w:val="both"/>
        <w:rPr>
          <w:sz w:val="22"/>
          <w:szCs w:val="22"/>
        </w:rPr>
      </w:pPr>
      <w:r w:rsidRPr="00543AE2">
        <w:rPr>
          <w:sz w:val="22"/>
          <w:szCs w:val="22"/>
        </w:rPr>
        <w:t xml:space="preserve">Заказчик вправе не отказывать в приемке поставленного товара в случае выявления несоответствия этого товара условиям контракта, за исключением условий, касающихся качества </w:t>
      </w:r>
      <w:r w:rsidRPr="00543AE2">
        <w:rPr>
          <w:sz w:val="22"/>
          <w:szCs w:val="22"/>
        </w:rPr>
        <w:br/>
        <w:t xml:space="preserve">и безопасности товара, если выявленное несоответствие не препятствует приемке товара </w:t>
      </w:r>
      <w:r w:rsidRPr="00543AE2">
        <w:rPr>
          <w:sz w:val="22"/>
          <w:szCs w:val="22"/>
        </w:rPr>
        <w:br/>
        <w:t xml:space="preserve">и устранено Поставщиком. </w:t>
      </w:r>
    </w:p>
    <w:p w:rsidR="00543AE2" w:rsidRPr="00543AE2" w:rsidRDefault="00543AE2" w:rsidP="00543AE2">
      <w:pPr>
        <w:ind w:firstLine="567"/>
        <w:jc w:val="both"/>
        <w:rPr>
          <w:sz w:val="22"/>
          <w:szCs w:val="22"/>
        </w:rPr>
      </w:pPr>
      <w:r w:rsidRPr="00543AE2">
        <w:rPr>
          <w:sz w:val="22"/>
          <w:szCs w:val="22"/>
        </w:rPr>
        <w:lastRenderedPageBreak/>
        <w:t xml:space="preserve">3.4. 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 </w:t>
      </w:r>
    </w:p>
    <w:p w:rsidR="00543AE2" w:rsidRPr="00543AE2" w:rsidRDefault="00543AE2" w:rsidP="00543AE2">
      <w:pPr>
        <w:ind w:firstLine="567"/>
        <w:jc w:val="both"/>
        <w:rPr>
          <w:sz w:val="22"/>
          <w:szCs w:val="22"/>
        </w:rPr>
      </w:pPr>
      <w:r w:rsidRPr="00543AE2">
        <w:rPr>
          <w:sz w:val="22"/>
          <w:szCs w:val="22"/>
        </w:rPr>
        <w:t xml:space="preserve">3.5. В случае повторного выявления по результатам экспертизы, предусмотренной пунктом 3.2, нарушений условий контракта Заказчик вправе отказаться от исполнения контракта по основаниям, предусмотренным гражданским законодательством Российской Федерации. </w:t>
      </w:r>
    </w:p>
    <w:p w:rsidR="00543AE2" w:rsidRPr="00543AE2" w:rsidRDefault="00543AE2" w:rsidP="00543AE2">
      <w:pPr>
        <w:ind w:firstLine="540"/>
        <w:jc w:val="both"/>
        <w:rPr>
          <w:sz w:val="22"/>
          <w:szCs w:val="22"/>
        </w:rPr>
      </w:pPr>
      <w:r w:rsidRPr="00543AE2">
        <w:rPr>
          <w:sz w:val="22"/>
          <w:szCs w:val="22"/>
        </w:rPr>
        <w:t xml:space="preserve">3.6. Датой приемки поставленного товара считается дата подписания </w:t>
      </w:r>
      <w:r w:rsidR="00CB4733">
        <w:rPr>
          <w:sz w:val="22"/>
          <w:szCs w:val="22"/>
        </w:rPr>
        <w:t xml:space="preserve">Заказчиком </w:t>
      </w:r>
      <w:r w:rsidRPr="00543AE2">
        <w:rPr>
          <w:sz w:val="22"/>
          <w:szCs w:val="22"/>
        </w:rPr>
        <w:t>документа</w:t>
      </w:r>
      <w:r w:rsidR="00CB4733">
        <w:rPr>
          <w:sz w:val="22"/>
          <w:szCs w:val="22"/>
        </w:rPr>
        <w:t xml:space="preserve"> о приемке (товарная накладная или </w:t>
      </w:r>
      <w:r w:rsidRPr="00543AE2">
        <w:rPr>
          <w:sz w:val="22"/>
          <w:szCs w:val="22"/>
        </w:rPr>
        <w:t>универсальный передаточный документ</w:t>
      </w:r>
      <w:r w:rsidR="00CB4733">
        <w:rPr>
          <w:sz w:val="22"/>
          <w:szCs w:val="22"/>
        </w:rPr>
        <w:t>)</w:t>
      </w:r>
      <w:r w:rsidRPr="00543AE2">
        <w:rPr>
          <w:sz w:val="22"/>
          <w:szCs w:val="22"/>
        </w:rPr>
        <w:t xml:space="preserve">. </w:t>
      </w:r>
    </w:p>
    <w:p w:rsidR="00543AE2" w:rsidRPr="00543AE2" w:rsidRDefault="00543AE2" w:rsidP="00543AE2">
      <w:pPr>
        <w:ind w:firstLine="540"/>
        <w:jc w:val="both"/>
        <w:rPr>
          <w:sz w:val="22"/>
          <w:szCs w:val="22"/>
        </w:rPr>
      </w:pPr>
      <w:r w:rsidRPr="00543AE2">
        <w:rPr>
          <w:sz w:val="22"/>
          <w:szCs w:val="22"/>
        </w:rPr>
        <w:t>Подписание Заказчик</w:t>
      </w:r>
      <w:r w:rsidR="00CB4733">
        <w:rPr>
          <w:sz w:val="22"/>
          <w:szCs w:val="22"/>
        </w:rPr>
        <w:t>ом</w:t>
      </w:r>
      <w:r w:rsidRPr="00543AE2">
        <w:rPr>
          <w:sz w:val="22"/>
          <w:szCs w:val="22"/>
        </w:rPr>
        <w:t xml:space="preserve"> документа о приемке подтверждает исполнение обязательств Поставщика, предусмотренных контрактом. </w:t>
      </w:r>
    </w:p>
    <w:p w:rsidR="00543AE2" w:rsidRPr="00543AE2" w:rsidRDefault="00543AE2" w:rsidP="00543AE2">
      <w:pPr>
        <w:spacing w:after="200"/>
        <w:ind w:firstLine="567"/>
        <w:contextualSpacing/>
        <w:jc w:val="both"/>
        <w:rPr>
          <w:rFonts w:eastAsia="Calibri"/>
          <w:sz w:val="22"/>
          <w:szCs w:val="22"/>
          <w:lang w:eastAsia="en-US"/>
        </w:rPr>
      </w:pPr>
      <w:r w:rsidRPr="00543AE2">
        <w:rPr>
          <w:sz w:val="22"/>
          <w:szCs w:val="22"/>
        </w:rPr>
        <w:t xml:space="preserve">3.7. </w:t>
      </w:r>
      <w:r w:rsidRPr="00543AE2">
        <w:rPr>
          <w:rFonts w:eastAsia="Calibri"/>
          <w:sz w:val="22"/>
          <w:szCs w:val="22"/>
          <w:lang w:eastAsia="en-US"/>
        </w:rPr>
        <w:t>В рамках заключенного контракта возможен обмен формализованными и неформализованными электронными документами.</w:t>
      </w:r>
    </w:p>
    <w:p w:rsidR="00543AE2" w:rsidRPr="00543AE2" w:rsidRDefault="00543AE2" w:rsidP="00543AE2">
      <w:pPr>
        <w:spacing w:after="200"/>
        <w:ind w:firstLine="567"/>
        <w:contextualSpacing/>
        <w:jc w:val="both"/>
        <w:rPr>
          <w:rFonts w:eastAsia="Calibri"/>
          <w:sz w:val="22"/>
          <w:szCs w:val="22"/>
          <w:lang w:eastAsia="en-US"/>
        </w:rPr>
      </w:pPr>
      <w:r w:rsidRPr="00543AE2">
        <w:rPr>
          <w:rFonts w:eastAsia="Calibri"/>
          <w:sz w:val="22"/>
          <w:szCs w:val="22"/>
          <w:lang w:eastAsia="en-US"/>
        </w:rPr>
        <w:t xml:space="preserve">Формализованные электронные документы – электронные документы, для которых российскими нормативно-правовыми актами установлены электронные форматы: счет-фактура, корректировочный счет-фактура, акт, универсальный передаточный документ (УПД), корректировочный УПД. </w:t>
      </w:r>
    </w:p>
    <w:p w:rsidR="00543AE2" w:rsidRPr="00543AE2" w:rsidRDefault="00543AE2" w:rsidP="00543AE2">
      <w:pPr>
        <w:spacing w:after="200"/>
        <w:ind w:firstLine="567"/>
        <w:contextualSpacing/>
        <w:jc w:val="both"/>
        <w:rPr>
          <w:rFonts w:eastAsia="Calibri"/>
          <w:sz w:val="22"/>
          <w:szCs w:val="22"/>
          <w:lang w:eastAsia="en-US"/>
        </w:rPr>
      </w:pPr>
      <w:r w:rsidRPr="00543AE2">
        <w:rPr>
          <w:rFonts w:eastAsia="Calibri"/>
          <w:sz w:val="22"/>
          <w:szCs w:val="22"/>
          <w:lang w:eastAsia="en-US"/>
        </w:rPr>
        <w:t>Неформализованны</w:t>
      </w:r>
      <w:r w:rsidR="00CB4733">
        <w:rPr>
          <w:rFonts w:eastAsia="Calibri"/>
          <w:sz w:val="22"/>
          <w:szCs w:val="22"/>
          <w:lang w:eastAsia="en-US"/>
        </w:rPr>
        <w:t>е электронные документы - это</w:t>
      </w:r>
      <w:r w:rsidRPr="00543AE2">
        <w:rPr>
          <w:rFonts w:eastAsia="Calibri"/>
          <w:sz w:val="22"/>
          <w:szCs w:val="22"/>
          <w:lang w:eastAsia="en-US"/>
        </w:rPr>
        <w:t xml:space="preserve"> счет на оплату, акт сверки, информационные письма, уведомления.</w:t>
      </w:r>
    </w:p>
    <w:p w:rsidR="00543AE2" w:rsidRPr="00543AE2" w:rsidRDefault="00543AE2" w:rsidP="00543AE2">
      <w:pPr>
        <w:ind w:firstLine="567"/>
        <w:contextualSpacing/>
        <w:jc w:val="both"/>
        <w:rPr>
          <w:rFonts w:eastAsia="Calibri"/>
          <w:sz w:val="22"/>
          <w:szCs w:val="22"/>
          <w:lang w:eastAsia="en-US"/>
        </w:rPr>
      </w:pPr>
      <w:r w:rsidRPr="00543AE2">
        <w:rPr>
          <w:rFonts w:eastAsia="Calibri"/>
          <w:sz w:val="22"/>
          <w:szCs w:val="22"/>
          <w:lang w:eastAsia="en-US"/>
        </w:rPr>
        <w:t>3.8. Эл</w:t>
      </w:r>
      <w:r w:rsidR="00CB4733">
        <w:rPr>
          <w:rFonts w:eastAsia="Calibri"/>
          <w:sz w:val="22"/>
          <w:szCs w:val="22"/>
          <w:lang w:eastAsia="en-US"/>
        </w:rPr>
        <w:t>ектронный документооборот осуществляется</w:t>
      </w:r>
      <w:r w:rsidRPr="00543AE2">
        <w:rPr>
          <w:rFonts w:eastAsia="Calibri"/>
          <w:sz w:val="22"/>
          <w:szCs w:val="22"/>
          <w:lang w:eastAsia="en-US"/>
        </w:rPr>
        <w:t xml:space="preserve"> в соответствии с нормами и требованиями законодательства Российской Федерации, в том числе:  Гражданским кодексом Российской Федерации, Федеральным законом от 06.04.2011  № 63-ФЗ «Об электронной подписи», Федеральным законом от 06.12.2011 «О бухгалтерском учете», Приказом Минфина России от 10.11.2015 № 174н  «Об утверждении Порядка выставления и получения счетов-фактур в электронной форме по телекоммуникационным каналам связи с применением усиленной квалифицированной электронной подписи».</w:t>
      </w:r>
    </w:p>
    <w:p w:rsidR="00543AE2" w:rsidRPr="00543AE2" w:rsidRDefault="00543AE2" w:rsidP="00543AE2">
      <w:pPr>
        <w:widowControl w:val="0"/>
        <w:tabs>
          <w:tab w:val="left" w:pos="284"/>
          <w:tab w:val="left" w:pos="851"/>
        </w:tabs>
        <w:ind w:left="720" w:firstLine="567"/>
        <w:contextualSpacing/>
        <w:jc w:val="both"/>
        <w:rPr>
          <w:rFonts w:eastAsia="Calibri"/>
          <w:bCs/>
          <w:sz w:val="22"/>
          <w:szCs w:val="22"/>
        </w:rPr>
      </w:pPr>
    </w:p>
    <w:p w:rsidR="00543AE2" w:rsidRPr="00543AE2" w:rsidRDefault="00543AE2" w:rsidP="00543AE2">
      <w:pPr>
        <w:widowControl w:val="0"/>
        <w:ind w:left="360" w:firstLine="567"/>
        <w:jc w:val="center"/>
        <w:rPr>
          <w:b/>
          <w:bCs/>
          <w:sz w:val="22"/>
          <w:szCs w:val="22"/>
        </w:rPr>
      </w:pPr>
      <w:r w:rsidRPr="00543AE2">
        <w:rPr>
          <w:b/>
          <w:sz w:val="22"/>
          <w:szCs w:val="22"/>
        </w:rPr>
        <w:t xml:space="preserve">Раздел 4. </w:t>
      </w:r>
      <w:r w:rsidRPr="00543AE2">
        <w:rPr>
          <w:b/>
          <w:bCs/>
          <w:sz w:val="22"/>
          <w:szCs w:val="22"/>
        </w:rPr>
        <w:t xml:space="preserve">Требования к количеству и качеству товара, к его техническим, </w:t>
      </w:r>
      <w:r w:rsidRPr="00543AE2">
        <w:rPr>
          <w:b/>
          <w:bCs/>
          <w:sz w:val="22"/>
          <w:szCs w:val="22"/>
        </w:rPr>
        <w:br/>
        <w:t xml:space="preserve">функциональным характеристикам (потребительским свойствам) </w:t>
      </w:r>
      <w:r w:rsidRPr="00543AE2">
        <w:rPr>
          <w:b/>
          <w:bCs/>
          <w:sz w:val="22"/>
          <w:szCs w:val="22"/>
        </w:rPr>
        <w:br/>
        <w:t>и эксплуатационным характеристикам</w:t>
      </w:r>
    </w:p>
    <w:p w:rsidR="00543AE2" w:rsidRPr="00543AE2" w:rsidRDefault="00543AE2" w:rsidP="00543AE2">
      <w:pPr>
        <w:widowControl w:val="0"/>
        <w:tabs>
          <w:tab w:val="left" w:pos="284"/>
          <w:tab w:val="left" w:pos="851"/>
        </w:tabs>
        <w:ind w:left="720" w:firstLine="567"/>
        <w:contextualSpacing/>
        <w:jc w:val="both"/>
        <w:rPr>
          <w:rFonts w:eastAsia="Calibri"/>
          <w:bCs/>
          <w:sz w:val="22"/>
          <w:szCs w:val="22"/>
        </w:rPr>
      </w:pPr>
    </w:p>
    <w:p w:rsidR="00543AE2" w:rsidRPr="00543AE2" w:rsidRDefault="00543AE2" w:rsidP="00543AE2">
      <w:pPr>
        <w:widowControl w:val="0"/>
        <w:tabs>
          <w:tab w:val="left" w:pos="284"/>
          <w:tab w:val="left" w:pos="851"/>
        </w:tabs>
        <w:ind w:firstLine="567"/>
        <w:jc w:val="both"/>
        <w:rPr>
          <w:rFonts w:eastAsia="Calibri"/>
          <w:bCs/>
          <w:sz w:val="22"/>
          <w:szCs w:val="22"/>
          <w:lang w:bidi="ru-RU"/>
        </w:rPr>
      </w:pPr>
      <w:r w:rsidRPr="00543AE2">
        <w:rPr>
          <w:rFonts w:eastAsia="Calibri"/>
          <w:sz w:val="22"/>
          <w:szCs w:val="22"/>
        </w:rPr>
        <w:t xml:space="preserve">4.1. Поставляемый товар должен соответствовать обязательным требованиям к его качеству и безопасности, предусмотренным для товара данного рода действующим законодательством Российской Федерации и иметь </w:t>
      </w:r>
      <w:r w:rsidRPr="00543AE2">
        <w:rPr>
          <w:rFonts w:eastAsia="Calibri"/>
          <w:sz w:val="22"/>
          <w:szCs w:val="22"/>
          <w:lang w:bidi="ru-RU"/>
        </w:rPr>
        <w:t>действующие сертификаты качества, сертификаты соответствия (декларации о соответствии)</w:t>
      </w:r>
      <w:r w:rsidRPr="00543AE2">
        <w:rPr>
          <w:rFonts w:eastAsia="Calibri"/>
          <w:sz w:val="22"/>
          <w:szCs w:val="22"/>
        </w:rPr>
        <w:t xml:space="preserve">, удостоверяющие его качество, </w:t>
      </w:r>
      <w:r w:rsidRPr="00543AE2">
        <w:rPr>
          <w:rFonts w:eastAsia="Calibri"/>
          <w:sz w:val="22"/>
          <w:szCs w:val="22"/>
          <w:lang w:bidi="ru-RU"/>
        </w:rPr>
        <w:t xml:space="preserve">оригиналы или в установленном порядке заверенные копии </w:t>
      </w:r>
      <w:r w:rsidRPr="00543AE2">
        <w:rPr>
          <w:rFonts w:eastAsia="Calibri"/>
          <w:sz w:val="22"/>
          <w:szCs w:val="22"/>
        </w:rPr>
        <w:t>которых передаются Заказчику вместе с товаром.</w:t>
      </w:r>
    </w:p>
    <w:p w:rsidR="00543AE2" w:rsidRPr="00543AE2" w:rsidRDefault="00543AE2" w:rsidP="00543AE2">
      <w:pPr>
        <w:widowControl w:val="0"/>
        <w:tabs>
          <w:tab w:val="left" w:pos="284"/>
          <w:tab w:val="left" w:pos="851"/>
        </w:tabs>
        <w:ind w:firstLine="567"/>
        <w:contextualSpacing/>
        <w:jc w:val="both"/>
        <w:rPr>
          <w:rFonts w:eastAsia="Calibri"/>
          <w:bCs/>
          <w:sz w:val="22"/>
          <w:szCs w:val="22"/>
          <w:lang w:bidi="ru-RU"/>
        </w:rPr>
      </w:pPr>
      <w:r w:rsidRPr="00543AE2">
        <w:rPr>
          <w:rFonts w:eastAsia="Calibri"/>
          <w:sz w:val="22"/>
          <w:szCs w:val="22"/>
        </w:rPr>
        <w:t>4.2.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rsidR="00543AE2" w:rsidRPr="00543AE2" w:rsidRDefault="00543AE2" w:rsidP="00543AE2">
      <w:pPr>
        <w:widowControl w:val="0"/>
        <w:autoSpaceDE w:val="0"/>
        <w:autoSpaceDN w:val="0"/>
        <w:adjustRightInd w:val="0"/>
        <w:ind w:firstLine="567"/>
        <w:jc w:val="both"/>
        <w:rPr>
          <w:rFonts w:eastAsia="Calibri"/>
          <w:sz w:val="22"/>
          <w:szCs w:val="22"/>
        </w:rPr>
      </w:pPr>
      <w:r w:rsidRPr="00543AE2">
        <w:rPr>
          <w:rFonts w:eastAsia="Calibri"/>
          <w:sz w:val="22"/>
          <w:szCs w:val="22"/>
        </w:rPr>
        <w:t>Поставщик должен обеспечить транспортную упаковку товара, способную предотвратить его повреждение или порчу во время перевозки к месту доставки. Транспортная упаковка товара должна полностью обеспечивать условия перевозки товара.</w:t>
      </w:r>
    </w:p>
    <w:p w:rsidR="00543AE2" w:rsidRPr="00240AD0" w:rsidRDefault="00543AE2" w:rsidP="00543AE2">
      <w:pPr>
        <w:widowControl w:val="0"/>
        <w:autoSpaceDE w:val="0"/>
        <w:autoSpaceDN w:val="0"/>
        <w:adjustRightInd w:val="0"/>
        <w:ind w:firstLine="567"/>
        <w:jc w:val="both"/>
        <w:rPr>
          <w:rFonts w:eastAsia="Calibri"/>
          <w:sz w:val="22"/>
          <w:szCs w:val="22"/>
        </w:rPr>
      </w:pPr>
      <w:r w:rsidRPr="00543AE2">
        <w:rPr>
          <w:rFonts w:eastAsia="Calibri"/>
          <w:sz w:val="22"/>
          <w:szCs w:val="22"/>
        </w:rPr>
        <w:t xml:space="preserve">Упаковка товара, имеющая внешние дефекты, которые не позволяют использовать ее для </w:t>
      </w:r>
      <w:r w:rsidRPr="00240AD0">
        <w:rPr>
          <w:rFonts w:eastAsia="Calibri"/>
          <w:sz w:val="22"/>
          <w:szCs w:val="22"/>
        </w:rPr>
        <w:t>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контракту.</w:t>
      </w:r>
    </w:p>
    <w:p w:rsidR="00543AE2" w:rsidRPr="00240AD0" w:rsidRDefault="00543AE2" w:rsidP="00543AE2">
      <w:pPr>
        <w:ind w:firstLine="567"/>
        <w:jc w:val="both"/>
        <w:rPr>
          <w:rFonts w:eastAsia="SimSun"/>
          <w:sz w:val="22"/>
          <w:szCs w:val="22"/>
        </w:rPr>
      </w:pPr>
      <w:r w:rsidRPr="00240AD0">
        <w:rPr>
          <w:rFonts w:eastAsia="Calibri"/>
          <w:sz w:val="22"/>
          <w:szCs w:val="22"/>
        </w:rPr>
        <w:t xml:space="preserve">4.3. </w:t>
      </w:r>
      <w:r w:rsidRPr="00240AD0">
        <w:rPr>
          <w:rFonts w:eastAsia="SimSun"/>
          <w:sz w:val="22"/>
          <w:szCs w:val="22"/>
        </w:rPr>
        <w:t>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Законом Российской Федерации от 07.02.1992 №2300-1 «О защите прав потребителей» и Федеральным законом от 30.03.1999 №52-ФЗ «О санитарно-эпидемиологическом благополучии населения».</w:t>
      </w:r>
    </w:p>
    <w:p w:rsidR="00543AE2" w:rsidRPr="00240AD0" w:rsidRDefault="00543AE2" w:rsidP="00543AE2">
      <w:pPr>
        <w:widowControl w:val="0"/>
        <w:tabs>
          <w:tab w:val="left" w:pos="851"/>
        </w:tabs>
        <w:autoSpaceDE w:val="0"/>
        <w:autoSpaceDN w:val="0"/>
        <w:ind w:firstLine="567"/>
        <w:jc w:val="both"/>
        <w:rPr>
          <w:rFonts w:eastAsia="SimSun"/>
          <w:sz w:val="22"/>
          <w:szCs w:val="22"/>
        </w:rPr>
      </w:pPr>
      <w:r w:rsidRPr="00240AD0">
        <w:rPr>
          <w:rFonts w:eastAsia="SimSun"/>
          <w:sz w:val="22"/>
          <w:szCs w:val="22"/>
        </w:rPr>
        <w:t xml:space="preserve">4.4. Поставляемый товар должен </w:t>
      </w:r>
      <w:r w:rsidR="003B73BE">
        <w:rPr>
          <w:rFonts w:eastAsia="SimSun"/>
          <w:sz w:val="22"/>
          <w:szCs w:val="22"/>
        </w:rPr>
        <w:t xml:space="preserve">быть </w:t>
      </w:r>
      <w:r w:rsidRPr="00240AD0">
        <w:rPr>
          <w:rFonts w:eastAsia="SimSun"/>
          <w:sz w:val="22"/>
          <w:szCs w:val="22"/>
        </w:rPr>
        <w:t xml:space="preserve">новым (товаром, который не был в употреблении, не прошёл ремонт, восстановление потребительских свойств), ранее не использованным, свободным от любых притязаний третьих лиц. </w:t>
      </w:r>
    </w:p>
    <w:p w:rsidR="00240AD0" w:rsidRPr="00240AD0" w:rsidRDefault="00240AD0" w:rsidP="003B73BE">
      <w:pPr>
        <w:widowControl w:val="0"/>
        <w:tabs>
          <w:tab w:val="left" w:pos="851"/>
        </w:tabs>
        <w:ind w:firstLine="567"/>
        <w:jc w:val="both"/>
        <w:rPr>
          <w:rFonts w:eastAsia="SimSun"/>
          <w:bCs/>
          <w:iCs/>
          <w:sz w:val="22"/>
          <w:szCs w:val="22"/>
          <w:lang w:bidi="ru-RU"/>
        </w:rPr>
      </w:pPr>
      <w:r w:rsidRPr="00240AD0">
        <w:rPr>
          <w:rFonts w:eastAsia="SimSun"/>
          <w:sz w:val="22"/>
          <w:szCs w:val="22"/>
        </w:rPr>
        <w:t xml:space="preserve">4.5. </w:t>
      </w:r>
      <w:r w:rsidRPr="00240AD0">
        <w:rPr>
          <w:rFonts w:eastAsia="SimSun"/>
          <w:bCs/>
          <w:iCs/>
          <w:sz w:val="22"/>
          <w:szCs w:val="22"/>
          <w:lang w:bidi="ru-RU"/>
        </w:rPr>
        <w:t>Гар</w:t>
      </w:r>
      <w:r w:rsidR="003B73BE">
        <w:rPr>
          <w:rFonts w:eastAsia="SimSun"/>
          <w:bCs/>
          <w:iCs/>
          <w:sz w:val="22"/>
          <w:szCs w:val="22"/>
          <w:lang w:bidi="ru-RU"/>
        </w:rPr>
        <w:t>антия качества на поставляемый т</w:t>
      </w:r>
      <w:r w:rsidRPr="00240AD0">
        <w:rPr>
          <w:rFonts w:eastAsia="SimSun"/>
          <w:bCs/>
          <w:iCs/>
          <w:sz w:val="22"/>
          <w:szCs w:val="22"/>
          <w:lang w:bidi="ru-RU"/>
        </w:rPr>
        <w:t xml:space="preserve">овар предоставляется в соответствии с </w:t>
      </w:r>
      <w:r w:rsidRPr="00240AD0">
        <w:rPr>
          <w:rFonts w:eastAsia="SimSun"/>
          <w:bCs/>
          <w:iCs/>
          <w:sz w:val="22"/>
          <w:szCs w:val="22"/>
          <w:lang w:bidi="ru-RU"/>
        </w:rPr>
        <w:lastRenderedPageBreak/>
        <w:t>норматив</w:t>
      </w:r>
      <w:r w:rsidR="003B73BE">
        <w:rPr>
          <w:rFonts w:eastAsia="SimSun"/>
          <w:bCs/>
          <w:iCs/>
          <w:sz w:val="22"/>
          <w:szCs w:val="22"/>
          <w:lang w:bidi="ru-RU"/>
        </w:rPr>
        <w:t>ными документами на данный вид т</w:t>
      </w:r>
      <w:r w:rsidRPr="00240AD0">
        <w:rPr>
          <w:rFonts w:eastAsia="SimSun"/>
          <w:bCs/>
          <w:iCs/>
          <w:sz w:val="22"/>
          <w:szCs w:val="22"/>
          <w:lang w:bidi="ru-RU"/>
        </w:rPr>
        <w:t>овара.</w:t>
      </w:r>
    </w:p>
    <w:p w:rsidR="00240AD0" w:rsidRPr="00240AD0" w:rsidRDefault="00240AD0" w:rsidP="003B73BE">
      <w:pPr>
        <w:shd w:val="clear" w:color="auto" w:fill="FFFFFF"/>
        <w:spacing w:line="276" w:lineRule="auto"/>
        <w:ind w:firstLine="567"/>
        <w:jc w:val="both"/>
        <w:rPr>
          <w:sz w:val="22"/>
          <w:szCs w:val="22"/>
        </w:rPr>
      </w:pPr>
      <w:r w:rsidRPr="00240AD0">
        <w:rPr>
          <w:sz w:val="22"/>
          <w:szCs w:val="22"/>
        </w:rPr>
        <w:t>Гарантийный срок начинает исчисляться со дня подписания соответствующего документа о приемке Товара и составляет не менее 12 (двенадцати)  месяцев.</w:t>
      </w:r>
      <w:r w:rsidRPr="00240AD0">
        <w:rPr>
          <w:sz w:val="22"/>
          <w:szCs w:val="22"/>
          <w:vertAlign w:val="superscript"/>
        </w:rPr>
        <w:t> </w:t>
      </w:r>
    </w:p>
    <w:p w:rsidR="00240AD0" w:rsidRPr="00240AD0" w:rsidRDefault="00240AD0" w:rsidP="003B73BE">
      <w:pPr>
        <w:shd w:val="clear" w:color="auto" w:fill="FFFFFF"/>
        <w:spacing w:line="276" w:lineRule="auto"/>
        <w:ind w:firstLine="567"/>
        <w:jc w:val="both"/>
        <w:rPr>
          <w:sz w:val="22"/>
          <w:szCs w:val="22"/>
        </w:rPr>
      </w:pPr>
      <w:r w:rsidRPr="00240AD0">
        <w:rPr>
          <w:sz w:val="22"/>
          <w:szCs w:val="22"/>
        </w:rPr>
        <w:t>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rsidR="00240AD0" w:rsidRPr="00240AD0" w:rsidRDefault="00240AD0" w:rsidP="003B73BE">
      <w:pPr>
        <w:widowControl w:val="0"/>
        <w:tabs>
          <w:tab w:val="left" w:pos="851"/>
        </w:tabs>
        <w:autoSpaceDE w:val="0"/>
        <w:autoSpaceDN w:val="0"/>
        <w:ind w:firstLine="567"/>
        <w:jc w:val="both"/>
        <w:rPr>
          <w:rFonts w:eastAsia="SimSun"/>
          <w:sz w:val="22"/>
          <w:szCs w:val="22"/>
        </w:rPr>
      </w:pPr>
      <w:r w:rsidRPr="00240AD0">
        <w:rPr>
          <w:rFonts w:eastAsia="SimSun"/>
          <w:sz w:val="22"/>
          <w:szCs w:val="22"/>
        </w:rPr>
        <w:t>В сл</w:t>
      </w:r>
      <w:r>
        <w:rPr>
          <w:rFonts w:eastAsia="SimSun"/>
          <w:sz w:val="22"/>
          <w:szCs w:val="22"/>
        </w:rPr>
        <w:t>учае выявления некачественного т</w:t>
      </w:r>
      <w:r w:rsidRPr="00240AD0">
        <w:rPr>
          <w:rFonts w:eastAsia="SimSun"/>
          <w:sz w:val="22"/>
          <w:szCs w:val="22"/>
        </w:rPr>
        <w:t>овара</w:t>
      </w:r>
      <w:r w:rsidR="003B73BE">
        <w:rPr>
          <w:rFonts w:eastAsia="SimSun"/>
          <w:sz w:val="22"/>
          <w:szCs w:val="22"/>
        </w:rPr>
        <w:t xml:space="preserve"> в пределах гарантийного срока т</w:t>
      </w:r>
      <w:r w:rsidRPr="00240AD0">
        <w:rPr>
          <w:rFonts w:eastAsia="SimSun"/>
          <w:sz w:val="22"/>
          <w:szCs w:val="22"/>
        </w:rPr>
        <w:t>овара Заказчик направля</w:t>
      </w:r>
      <w:r>
        <w:rPr>
          <w:rFonts w:eastAsia="SimSun"/>
          <w:sz w:val="22"/>
          <w:szCs w:val="22"/>
        </w:rPr>
        <w:t>ет Поставщику претензию. Такой т</w:t>
      </w:r>
      <w:r w:rsidRPr="00240AD0">
        <w:rPr>
          <w:rFonts w:eastAsia="SimSun"/>
          <w:sz w:val="22"/>
          <w:szCs w:val="22"/>
        </w:rPr>
        <w:t>овар должен быть заменен Поставщиком на новый товар в срок, установленный Заказчиком в претензии.</w:t>
      </w:r>
    </w:p>
    <w:p w:rsidR="00240AD0" w:rsidRPr="00240AD0" w:rsidRDefault="00240AD0" w:rsidP="003B73BE">
      <w:pPr>
        <w:widowControl w:val="0"/>
        <w:tabs>
          <w:tab w:val="left" w:pos="851"/>
        </w:tabs>
        <w:autoSpaceDE w:val="0"/>
        <w:autoSpaceDN w:val="0"/>
        <w:ind w:firstLine="567"/>
        <w:jc w:val="both"/>
        <w:rPr>
          <w:rFonts w:eastAsia="SimSun"/>
          <w:bCs/>
          <w:iCs/>
          <w:sz w:val="22"/>
          <w:szCs w:val="22"/>
        </w:rPr>
      </w:pPr>
      <w:r w:rsidRPr="00240AD0">
        <w:rPr>
          <w:rFonts w:eastAsia="SimSun"/>
          <w:bCs/>
          <w:iCs/>
          <w:sz w:val="22"/>
          <w:szCs w:val="22"/>
        </w:rPr>
        <w:t>Наличие гарантии качества удостоверяется выдачей Поставщиком гарантийного талона (сертификата) или проставлением соответствующей записи на марк</w:t>
      </w:r>
      <w:r w:rsidR="003B73BE">
        <w:rPr>
          <w:rFonts w:eastAsia="SimSun"/>
          <w:bCs/>
          <w:iCs/>
          <w:sz w:val="22"/>
          <w:szCs w:val="22"/>
        </w:rPr>
        <w:t>ировочном ярлыке поставленного т</w:t>
      </w:r>
      <w:r w:rsidRPr="00240AD0">
        <w:rPr>
          <w:rFonts w:eastAsia="SimSun"/>
          <w:bCs/>
          <w:iCs/>
          <w:sz w:val="22"/>
          <w:szCs w:val="22"/>
        </w:rPr>
        <w:t>овара.</w:t>
      </w:r>
    </w:p>
    <w:p w:rsidR="00543AE2" w:rsidRPr="00543AE2" w:rsidRDefault="00543AE2" w:rsidP="00543AE2">
      <w:pPr>
        <w:widowControl w:val="0"/>
        <w:tabs>
          <w:tab w:val="left" w:pos="1134"/>
        </w:tabs>
        <w:autoSpaceDE w:val="0"/>
        <w:autoSpaceDN w:val="0"/>
        <w:adjustRightInd w:val="0"/>
        <w:ind w:firstLine="567"/>
        <w:jc w:val="both"/>
        <w:rPr>
          <w:rFonts w:eastAsia="Calibri"/>
          <w:sz w:val="22"/>
          <w:szCs w:val="22"/>
          <w:lang w:bidi="ru-RU"/>
        </w:rPr>
      </w:pPr>
      <w:r w:rsidRPr="00543AE2">
        <w:rPr>
          <w:rFonts w:eastAsia="Calibri"/>
          <w:sz w:val="22"/>
          <w:szCs w:val="22"/>
          <w:lang w:bidi="ru-RU"/>
        </w:rPr>
        <w:t>4.</w:t>
      </w:r>
      <w:r w:rsidR="003B73BE">
        <w:rPr>
          <w:rFonts w:eastAsia="Calibri"/>
          <w:sz w:val="22"/>
          <w:szCs w:val="22"/>
          <w:lang w:bidi="ru-RU"/>
        </w:rPr>
        <w:t>6</w:t>
      </w:r>
      <w:r w:rsidRPr="00543AE2">
        <w:rPr>
          <w:rFonts w:eastAsia="Calibri"/>
          <w:sz w:val="22"/>
          <w:szCs w:val="22"/>
          <w:lang w:bidi="ru-RU"/>
        </w:rPr>
        <w:t xml:space="preserve">. 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 установлены в приложение №1 к Описанию объекта закупки </w:t>
      </w:r>
      <w:r w:rsidRPr="00543AE2">
        <w:rPr>
          <w:rFonts w:eastAsia="Calibri"/>
          <w:sz w:val="22"/>
          <w:szCs w:val="22"/>
        </w:rPr>
        <w:t>«</w:t>
      </w:r>
      <w:r w:rsidRPr="00543AE2">
        <w:rPr>
          <w:rFonts w:eastAsia="Calibri"/>
          <w:bCs/>
          <w:sz w:val="22"/>
          <w:szCs w:val="22"/>
        </w:rPr>
        <w:t>Требования к значениям показателей (характеристик) товара, предлагаемого к поставке, позволяющие определить соответствие потребностям Заказчика</w:t>
      </w:r>
      <w:r w:rsidRPr="00543AE2">
        <w:rPr>
          <w:rFonts w:eastAsia="Calibri"/>
          <w:sz w:val="22"/>
          <w:szCs w:val="22"/>
        </w:rPr>
        <w:t>».</w:t>
      </w:r>
    </w:p>
    <w:p w:rsidR="00543AE2" w:rsidRPr="00543AE2" w:rsidRDefault="00543AE2" w:rsidP="00543AE2">
      <w:pPr>
        <w:widowControl w:val="0"/>
        <w:autoSpaceDE w:val="0"/>
        <w:autoSpaceDN w:val="0"/>
        <w:adjustRightInd w:val="0"/>
        <w:ind w:firstLine="567"/>
        <w:jc w:val="both"/>
        <w:rPr>
          <w:rFonts w:eastAsia="Calibri"/>
          <w:sz w:val="22"/>
          <w:szCs w:val="22"/>
        </w:rPr>
      </w:pPr>
    </w:p>
    <w:p w:rsidR="00543AE2" w:rsidRPr="00543AE2" w:rsidRDefault="00543AE2" w:rsidP="00543AE2">
      <w:pPr>
        <w:autoSpaceDE w:val="0"/>
        <w:autoSpaceDN w:val="0"/>
        <w:adjustRightInd w:val="0"/>
        <w:ind w:firstLine="426"/>
        <w:jc w:val="center"/>
        <w:outlineLvl w:val="1"/>
        <w:rPr>
          <w:b/>
          <w:bCs/>
          <w:sz w:val="22"/>
          <w:szCs w:val="22"/>
        </w:rPr>
      </w:pPr>
      <w:r w:rsidRPr="00543AE2">
        <w:rPr>
          <w:b/>
          <w:bCs/>
          <w:sz w:val="22"/>
          <w:szCs w:val="22"/>
        </w:rPr>
        <w:t>Раздел 5. Перечень приложений, являющихся неотъемлемой частью Описания объекта закупки</w:t>
      </w:r>
    </w:p>
    <w:p w:rsidR="00543AE2" w:rsidRPr="00543AE2" w:rsidRDefault="00543AE2" w:rsidP="00543AE2">
      <w:pPr>
        <w:autoSpaceDE w:val="0"/>
        <w:autoSpaceDN w:val="0"/>
        <w:adjustRightInd w:val="0"/>
        <w:ind w:left="567"/>
        <w:contextualSpacing/>
        <w:jc w:val="both"/>
        <w:outlineLvl w:val="1"/>
        <w:rPr>
          <w:bCs/>
          <w:sz w:val="22"/>
          <w:szCs w:val="22"/>
        </w:rPr>
      </w:pPr>
    </w:p>
    <w:p w:rsidR="00543AE2" w:rsidRPr="00543AE2" w:rsidRDefault="00543AE2" w:rsidP="00543AE2">
      <w:pPr>
        <w:autoSpaceDE w:val="0"/>
        <w:autoSpaceDN w:val="0"/>
        <w:adjustRightInd w:val="0"/>
        <w:ind w:firstLine="567"/>
        <w:jc w:val="both"/>
        <w:outlineLvl w:val="1"/>
        <w:rPr>
          <w:bCs/>
          <w:sz w:val="22"/>
          <w:szCs w:val="22"/>
        </w:rPr>
      </w:pPr>
      <w:r w:rsidRPr="00543AE2">
        <w:rPr>
          <w:bCs/>
          <w:sz w:val="22"/>
          <w:szCs w:val="22"/>
        </w:rPr>
        <w:t>Приложение № 1 - Требования к значениям показателей (характеристик) товара, предлагаемого к поставке, позволяющие определить соответствие потребностям Заказчика.</w:t>
      </w:r>
    </w:p>
    <w:p w:rsidR="00543AE2" w:rsidRDefault="00543AE2" w:rsidP="00543AE2">
      <w:pPr>
        <w:widowControl w:val="0"/>
        <w:tabs>
          <w:tab w:val="left" w:pos="1134"/>
        </w:tabs>
        <w:autoSpaceDE w:val="0"/>
        <w:autoSpaceDN w:val="0"/>
        <w:ind w:left="567" w:firstLine="567"/>
        <w:contextualSpacing/>
        <w:jc w:val="both"/>
        <w:rPr>
          <w:rFonts w:eastAsia="Calibri"/>
          <w:bCs/>
          <w:sz w:val="22"/>
          <w:szCs w:val="22"/>
          <w:lang w:bidi="ru-RU"/>
        </w:rPr>
        <w:sectPr w:rsidR="00543AE2" w:rsidSect="00543AE2">
          <w:headerReference w:type="default" r:id="rId20"/>
          <w:headerReference w:type="first" r:id="rId21"/>
          <w:footerReference w:type="first" r:id="rId22"/>
          <w:type w:val="continuous"/>
          <w:pgSz w:w="11906" w:h="16838"/>
          <w:pgMar w:top="1134" w:right="850" w:bottom="1134" w:left="1701" w:header="708" w:footer="708" w:gutter="0"/>
          <w:cols w:space="708"/>
          <w:titlePg/>
          <w:docGrid w:linePitch="360"/>
        </w:sectPr>
      </w:pPr>
    </w:p>
    <w:p w:rsidR="00543AE2" w:rsidRPr="00543AE2" w:rsidRDefault="00543AE2" w:rsidP="00543AE2">
      <w:pPr>
        <w:widowControl w:val="0"/>
        <w:tabs>
          <w:tab w:val="left" w:pos="13608"/>
          <w:tab w:val="left" w:pos="14475"/>
        </w:tabs>
        <w:autoSpaceDE w:val="0"/>
        <w:autoSpaceDN w:val="0"/>
        <w:adjustRightInd w:val="0"/>
        <w:jc w:val="right"/>
        <w:rPr>
          <w:bCs/>
          <w:sz w:val="22"/>
          <w:szCs w:val="22"/>
        </w:rPr>
      </w:pPr>
      <w:r w:rsidRPr="00543AE2">
        <w:rPr>
          <w:bCs/>
          <w:sz w:val="22"/>
          <w:szCs w:val="22"/>
        </w:rPr>
        <w:lastRenderedPageBreak/>
        <w:t>Приложение № 1</w:t>
      </w:r>
    </w:p>
    <w:p w:rsidR="00543AE2" w:rsidRPr="00543AE2" w:rsidRDefault="00543AE2" w:rsidP="00543AE2">
      <w:pPr>
        <w:widowControl w:val="0"/>
        <w:tabs>
          <w:tab w:val="left" w:pos="13608"/>
          <w:tab w:val="left" w:pos="14475"/>
        </w:tabs>
        <w:autoSpaceDE w:val="0"/>
        <w:autoSpaceDN w:val="0"/>
        <w:adjustRightInd w:val="0"/>
        <w:jc w:val="right"/>
        <w:rPr>
          <w:bCs/>
          <w:sz w:val="22"/>
          <w:szCs w:val="22"/>
        </w:rPr>
      </w:pPr>
      <w:r w:rsidRPr="00543AE2">
        <w:rPr>
          <w:bCs/>
          <w:sz w:val="22"/>
          <w:szCs w:val="22"/>
        </w:rPr>
        <w:t>к Описанию объекта закупки</w:t>
      </w:r>
    </w:p>
    <w:p w:rsidR="00543AE2" w:rsidRPr="00543AE2" w:rsidRDefault="00543AE2" w:rsidP="00543AE2">
      <w:pPr>
        <w:widowControl w:val="0"/>
        <w:tabs>
          <w:tab w:val="left" w:pos="13608"/>
          <w:tab w:val="left" w:pos="14475"/>
        </w:tabs>
        <w:autoSpaceDE w:val="0"/>
        <w:autoSpaceDN w:val="0"/>
        <w:adjustRightInd w:val="0"/>
        <w:jc w:val="right"/>
        <w:rPr>
          <w:b/>
          <w:sz w:val="22"/>
          <w:szCs w:val="22"/>
        </w:rPr>
      </w:pPr>
    </w:p>
    <w:p w:rsidR="00543AE2" w:rsidRPr="00543AE2" w:rsidRDefault="00543AE2" w:rsidP="00543AE2">
      <w:pPr>
        <w:widowControl w:val="0"/>
        <w:autoSpaceDE w:val="0"/>
        <w:autoSpaceDN w:val="0"/>
        <w:adjustRightInd w:val="0"/>
        <w:jc w:val="center"/>
        <w:rPr>
          <w:b/>
          <w:sz w:val="22"/>
          <w:szCs w:val="22"/>
        </w:rPr>
      </w:pPr>
      <w:r w:rsidRPr="00543AE2">
        <w:rPr>
          <w:b/>
          <w:sz w:val="22"/>
          <w:szCs w:val="22"/>
        </w:rPr>
        <w:t>Требования к значениям показателей (характеристик) предлагаемого к поставке товара, позволяющие определить соответствие установленным заказчиком требованиям</w:t>
      </w:r>
    </w:p>
    <w:p w:rsidR="00543AE2" w:rsidRPr="00543AE2" w:rsidRDefault="00543AE2" w:rsidP="00543AE2">
      <w:pPr>
        <w:tabs>
          <w:tab w:val="left" w:pos="12071"/>
        </w:tabs>
      </w:pPr>
    </w:p>
    <w:tbl>
      <w:tblPr>
        <w:tblW w:w="5007" w:type="pct"/>
        <w:shd w:val="clear" w:color="auto" w:fill="FFFFFF" w:themeFill="background1"/>
        <w:tblLayout w:type="fixed"/>
        <w:tblLook w:val="04A0" w:firstRow="1" w:lastRow="0" w:firstColumn="1" w:lastColumn="0" w:noHBand="0" w:noVBand="1"/>
      </w:tblPr>
      <w:tblGrid>
        <w:gridCol w:w="534"/>
        <w:gridCol w:w="2600"/>
        <w:gridCol w:w="2086"/>
        <w:gridCol w:w="2129"/>
        <w:gridCol w:w="1702"/>
        <w:gridCol w:w="2786"/>
        <w:gridCol w:w="1330"/>
        <w:gridCol w:w="1356"/>
      </w:tblGrid>
      <w:tr w:rsidR="00543AE2" w:rsidRPr="00912B7F" w:rsidTr="00B1039C">
        <w:trPr>
          <w:trHeight w:val="330"/>
        </w:trPr>
        <w:tc>
          <w:tcPr>
            <w:tcW w:w="184" w:type="pct"/>
            <w:vMerge w:val="restart"/>
            <w:tcBorders>
              <w:top w:val="single" w:sz="4" w:space="0" w:color="auto"/>
              <w:left w:val="single" w:sz="4" w:space="0" w:color="auto"/>
              <w:bottom w:val="nil"/>
              <w:right w:val="single" w:sz="4" w:space="0" w:color="auto"/>
            </w:tcBorders>
            <w:shd w:val="clear" w:color="auto" w:fill="FFFFFF" w:themeFill="background1"/>
            <w:hideMark/>
          </w:tcPr>
          <w:p w:rsidR="00543AE2" w:rsidRPr="00912B7F" w:rsidRDefault="00543AE2" w:rsidP="00543AE2">
            <w:pPr>
              <w:jc w:val="center"/>
              <w:rPr>
                <w:sz w:val="20"/>
                <w:szCs w:val="20"/>
              </w:rPr>
            </w:pPr>
            <w:r w:rsidRPr="00912B7F">
              <w:rPr>
                <w:sz w:val="20"/>
                <w:szCs w:val="20"/>
              </w:rPr>
              <w:t xml:space="preserve">№ </w:t>
            </w:r>
            <w:proofErr w:type="gramStart"/>
            <w:r w:rsidRPr="00912B7F">
              <w:rPr>
                <w:sz w:val="20"/>
                <w:szCs w:val="20"/>
              </w:rPr>
              <w:t>п</w:t>
            </w:r>
            <w:proofErr w:type="gramEnd"/>
            <w:r w:rsidRPr="00912B7F">
              <w:rPr>
                <w:sz w:val="20"/>
                <w:szCs w:val="20"/>
              </w:rPr>
              <w:t>/п</w:t>
            </w:r>
          </w:p>
        </w:tc>
        <w:tc>
          <w:tcPr>
            <w:tcW w:w="895" w:type="pct"/>
            <w:vMerge w:val="restart"/>
            <w:tcBorders>
              <w:top w:val="single" w:sz="4" w:space="0" w:color="auto"/>
              <w:left w:val="single" w:sz="4" w:space="0" w:color="auto"/>
              <w:bottom w:val="single" w:sz="4" w:space="0" w:color="auto"/>
              <w:right w:val="single" w:sz="4" w:space="0" w:color="auto"/>
            </w:tcBorders>
            <w:shd w:val="clear" w:color="auto" w:fill="FFFFFF" w:themeFill="background1"/>
            <w:hideMark/>
          </w:tcPr>
          <w:p w:rsidR="00543AE2" w:rsidRPr="00912B7F" w:rsidRDefault="00543AE2" w:rsidP="00543AE2">
            <w:pPr>
              <w:rPr>
                <w:sz w:val="20"/>
                <w:szCs w:val="20"/>
              </w:rPr>
            </w:pPr>
            <w:r w:rsidRPr="00912B7F">
              <w:rPr>
                <w:color w:val="000000"/>
                <w:sz w:val="20"/>
                <w:szCs w:val="20"/>
              </w:rPr>
              <w:t>Наименование товара, код позиции: ОКПД</w:t>
            </w:r>
            <w:proofErr w:type="gramStart"/>
            <w:r w:rsidRPr="00912B7F">
              <w:rPr>
                <w:color w:val="000000"/>
                <w:sz w:val="20"/>
                <w:szCs w:val="20"/>
              </w:rPr>
              <w:t>2</w:t>
            </w:r>
            <w:proofErr w:type="gramEnd"/>
            <w:r w:rsidRPr="00912B7F">
              <w:rPr>
                <w:color w:val="000000"/>
                <w:sz w:val="20"/>
                <w:szCs w:val="20"/>
                <w:vertAlign w:val="superscript"/>
              </w:rPr>
              <w:endnoteReference w:id="1"/>
            </w:r>
            <w:r w:rsidRPr="00912B7F">
              <w:rPr>
                <w:color w:val="000000"/>
                <w:sz w:val="20"/>
                <w:szCs w:val="20"/>
              </w:rPr>
              <w:t>/КТРУ</w:t>
            </w:r>
            <w:r w:rsidRPr="00912B7F">
              <w:rPr>
                <w:color w:val="000000"/>
                <w:sz w:val="20"/>
                <w:szCs w:val="20"/>
                <w:vertAlign w:val="superscript"/>
              </w:rPr>
              <w:endnoteReference w:id="2"/>
            </w:r>
            <w:r w:rsidRPr="00912B7F">
              <w:rPr>
                <w:color w:val="000000"/>
                <w:sz w:val="20"/>
                <w:szCs w:val="20"/>
              </w:rPr>
              <w:t>/ККН</w:t>
            </w:r>
            <w:r w:rsidRPr="00912B7F">
              <w:rPr>
                <w:color w:val="000000"/>
                <w:sz w:val="20"/>
                <w:szCs w:val="20"/>
                <w:vertAlign w:val="superscript"/>
              </w:rPr>
              <w:endnoteReference w:id="3"/>
            </w:r>
          </w:p>
        </w:tc>
        <w:tc>
          <w:tcPr>
            <w:tcW w:w="2996" w:type="pct"/>
            <w:gridSpan w:val="4"/>
            <w:tcBorders>
              <w:top w:val="single" w:sz="4" w:space="0" w:color="auto"/>
              <w:left w:val="nil"/>
              <w:bottom w:val="single" w:sz="4" w:space="0" w:color="auto"/>
              <w:right w:val="single" w:sz="4" w:space="0" w:color="auto"/>
            </w:tcBorders>
            <w:shd w:val="clear" w:color="auto" w:fill="FFFFFF" w:themeFill="background1"/>
          </w:tcPr>
          <w:p w:rsidR="00543AE2" w:rsidRPr="00912B7F" w:rsidRDefault="00543AE2" w:rsidP="00543AE2">
            <w:pPr>
              <w:jc w:val="center"/>
              <w:rPr>
                <w:sz w:val="20"/>
                <w:szCs w:val="20"/>
              </w:rPr>
            </w:pPr>
            <w:r w:rsidRPr="00912B7F">
              <w:rPr>
                <w:rFonts w:eastAsia="Calibri"/>
                <w:sz w:val="20"/>
                <w:szCs w:val="20"/>
                <w:lang w:eastAsia="en-US"/>
              </w:rPr>
              <w:t>Характеристики Товара</w:t>
            </w:r>
            <w:r w:rsidRPr="00912B7F">
              <w:rPr>
                <w:rFonts w:eastAsia="Calibri"/>
                <w:sz w:val="20"/>
                <w:szCs w:val="20"/>
                <w:vertAlign w:val="superscript"/>
                <w:lang w:eastAsia="en-US"/>
              </w:rPr>
              <w:endnoteReference w:id="4"/>
            </w:r>
            <w:r w:rsidRPr="00912B7F">
              <w:rPr>
                <w:rFonts w:eastAsia="Calibri"/>
                <w:sz w:val="20"/>
                <w:szCs w:val="20"/>
                <w:lang w:eastAsia="en-US"/>
              </w:rPr>
              <w:t xml:space="preserve"> </w:t>
            </w:r>
          </w:p>
        </w:tc>
        <w:tc>
          <w:tcPr>
            <w:tcW w:w="458" w:type="pct"/>
            <w:vMerge w:val="restart"/>
            <w:tcBorders>
              <w:top w:val="single" w:sz="4" w:space="0" w:color="auto"/>
              <w:left w:val="single" w:sz="4" w:space="0" w:color="auto"/>
              <w:bottom w:val="single" w:sz="4" w:space="0" w:color="auto"/>
              <w:right w:val="single" w:sz="4" w:space="0" w:color="auto"/>
            </w:tcBorders>
            <w:shd w:val="clear" w:color="auto" w:fill="FFFFFF" w:themeFill="background1"/>
            <w:hideMark/>
          </w:tcPr>
          <w:p w:rsidR="00543AE2" w:rsidRPr="00912B7F" w:rsidRDefault="00543AE2" w:rsidP="00543AE2">
            <w:pPr>
              <w:rPr>
                <w:sz w:val="20"/>
                <w:szCs w:val="20"/>
              </w:rPr>
            </w:pPr>
            <w:r w:rsidRPr="00912B7F">
              <w:rPr>
                <w:sz w:val="20"/>
                <w:szCs w:val="20"/>
              </w:rPr>
              <w:t>Единица измерения</w:t>
            </w:r>
          </w:p>
        </w:tc>
        <w:tc>
          <w:tcPr>
            <w:tcW w:w="467" w:type="pct"/>
            <w:vMerge w:val="restart"/>
            <w:tcBorders>
              <w:top w:val="single" w:sz="4" w:space="0" w:color="auto"/>
              <w:left w:val="single" w:sz="4" w:space="0" w:color="auto"/>
              <w:bottom w:val="single" w:sz="4" w:space="0" w:color="auto"/>
              <w:right w:val="single" w:sz="4" w:space="0" w:color="auto"/>
            </w:tcBorders>
            <w:shd w:val="clear" w:color="auto" w:fill="FFFFFF" w:themeFill="background1"/>
            <w:hideMark/>
          </w:tcPr>
          <w:p w:rsidR="00543AE2" w:rsidRPr="00912B7F" w:rsidRDefault="00543AE2" w:rsidP="00543AE2">
            <w:pPr>
              <w:rPr>
                <w:sz w:val="20"/>
                <w:szCs w:val="20"/>
              </w:rPr>
            </w:pPr>
            <w:r w:rsidRPr="00912B7F">
              <w:rPr>
                <w:sz w:val="20"/>
                <w:szCs w:val="20"/>
              </w:rPr>
              <w:t>Количество</w:t>
            </w:r>
          </w:p>
        </w:tc>
      </w:tr>
      <w:tr w:rsidR="00543AE2" w:rsidRPr="00912B7F" w:rsidTr="001031B5">
        <w:trPr>
          <w:trHeight w:val="330"/>
        </w:trPr>
        <w:tc>
          <w:tcPr>
            <w:tcW w:w="184" w:type="pct"/>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543AE2" w:rsidRPr="00912B7F" w:rsidRDefault="00543AE2" w:rsidP="00543AE2">
            <w:pPr>
              <w:rPr>
                <w:sz w:val="20"/>
                <w:szCs w:val="20"/>
              </w:rPr>
            </w:pPr>
          </w:p>
        </w:tc>
        <w:tc>
          <w:tcPr>
            <w:tcW w:w="895" w:type="pct"/>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543AE2" w:rsidRPr="00912B7F" w:rsidRDefault="00543AE2" w:rsidP="00543AE2">
            <w:pPr>
              <w:rPr>
                <w:sz w:val="20"/>
                <w:szCs w:val="20"/>
              </w:rPr>
            </w:pPr>
          </w:p>
        </w:tc>
        <w:tc>
          <w:tcPr>
            <w:tcW w:w="718" w:type="pct"/>
            <w:tcBorders>
              <w:top w:val="single" w:sz="4" w:space="0" w:color="auto"/>
              <w:left w:val="nil"/>
              <w:bottom w:val="single" w:sz="4" w:space="0" w:color="auto"/>
              <w:right w:val="single" w:sz="4" w:space="0" w:color="auto"/>
            </w:tcBorders>
            <w:shd w:val="clear" w:color="auto" w:fill="FFFFFF" w:themeFill="background1"/>
            <w:noWrap/>
            <w:hideMark/>
          </w:tcPr>
          <w:p w:rsidR="00543AE2" w:rsidRPr="00912B7F" w:rsidRDefault="00543AE2" w:rsidP="00543AE2">
            <w:pPr>
              <w:spacing w:after="200" w:line="276" w:lineRule="auto"/>
              <w:rPr>
                <w:rFonts w:eastAsia="Calibri"/>
                <w:sz w:val="20"/>
                <w:szCs w:val="20"/>
                <w:lang w:eastAsia="en-US"/>
              </w:rPr>
            </w:pPr>
            <w:r w:rsidRPr="00912B7F">
              <w:rPr>
                <w:rFonts w:eastAsia="Calibri"/>
                <w:sz w:val="20"/>
                <w:szCs w:val="20"/>
                <w:lang w:eastAsia="en-US"/>
              </w:rPr>
              <w:t>Наименование характеристики</w:t>
            </w:r>
          </w:p>
        </w:tc>
        <w:tc>
          <w:tcPr>
            <w:tcW w:w="733" w:type="pct"/>
            <w:tcBorders>
              <w:top w:val="single" w:sz="4" w:space="0" w:color="auto"/>
              <w:left w:val="nil"/>
              <w:bottom w:val="single" w:sz="4" w:space="0" w:color="auto"/>
              <w:right w:val="single" w:sz="4" w:space="0" w:color="auto"/>
            </w:tcBorders>
            <w:shd w:val="clear" w:color="auto" w:fill="FFFFFF" w:themeFill="background1"/>
            <w:noWrap/>
            <w:hideMark/>
          </w:tcPr>
          <w:p w:rsidR="00543AE2" w:rsidRPr="00912B7F" w:rsidRDefault="00543AE2" w:rsidP="00543AE2">
            <w:pPr>
              <w:spacing w:after="200" w:line="276" w:lineRule="auto"/>
              <w:rPr>
                <w:rFonts w:eastAsia="Calibri"/>
                <w:sz w:val="20"/>
                <w:szCs w:val="20"/>
                <w:lang w:eastAsia="en-US"/>
              </w:rPr>
            </w:pPr>
            <w:r w:rsidRPr="00912B7F">
              <w:rPr>
                <w:rFonts w:eastAsia="Calibri"/>
                <w:sz w:val="20"/>
                <w:szCs w:val="20"/>
                <w:lang w:eastAsia="en-US"/>
              </w:rPr>
              <w:t>Значение характеристики</w:t>
            </w:r>
          </w:p>
        </w:tc>
        <w:tc>
          <w:tcPr>
            <w:tcW w:w="586" w:type="pct"/>
            <w:tcBorders>
              <w:top w:val="single" w:sz="4" w:space="0" w:color="auto"/>
              <w:left w:val="nil"/>
              <w:bottom w:val="single" w:sz="4" w:space="0" w:color="auto"/>
              <w:right w:val="single" w:sz="4" w:space="0" w:color="auto"/>
            </w:tcBorders>
            <w:shd w:val="clear" w:color="auto" w:fill="FFFFFF" w:themeFill="background1"/>
          </w:tcPr>
          <w:p w:rsidR="00543AE2" w:rsidRPr="00912B7F" w:rsidRDefault="00543AE2" w:rsidP="00543AE2">
            <w:pPr>
              <w:rPr>
                <w:color w:val="000000"/>
                <w:sz w:val="20"/>
                <w:szCs w:val="20"/>
              </w:rPr>
            </w:pPr>
            <w:r w:rsidRPr="00912B7F">
              <w:rPr>
                <w:color w:val="000000"/>
                <w:sz w:val="20"/>
                <w:szCs w:val="20"/>
              </w:rPr>
              <w:t>Единица измерения характеристики</w:t>
            </w:r>
          </w:p>
        </w:tc>
        <w:tc>
          <w:tcPr>
            <w:tcW w:w="959" w:type="pct"/>
            <w:tcBorders>
              <w:top w:val="single" w:sz="4" w:space="0" w:color="auto"/>
              <w:left w:val="single" w:sz="4" w:space="0" w:color="auto"/>
              <w:bottom w:val="single" w:sz="4" w:space="0" w:color="auto"/>
              <w:right w:val="single" w:sz="4" w:space="0" w:color="auto"/>
            </w:tcBorders>
            <w:shd w:val="clear" w:color="auto" w:fill="FFFFFF" w:themeFill="background1"/>
            <w:noWrap/>
            <w:hideMark/>
          </w:tcPr>
          <w:p w:rsidR="00543AE2" w:rsidRPr="00912B7F" w:rsidRDefault="00543AE2" w:rsidP="00543AE2">
            <w:pPr>
              <w:rPr>
                <w:sz w:val="20"/>
                <w:szCs w:val="20"/>
              </w:rPr>
            </w:pPr>
            <w:r w:rsidRPr="00912B7F">
              <w:rPr>
                <w:color w:val="000000"/>
                <w:sz w:val="20"/>
                <w:szCs w:val="20"/>
              </w:rPr>
              <w:t>Инструкция по заполнению характеристик в заявке</w:t>
            </w:r>
          </w:p>
        </w:tc>
        <w:tc>
          <w:tcPr>
            <w:tcW w:w="458" w:type="pct"/>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543AE2" w:rsidRPr="00912B7F" w:rsidRDefault="00543AE2" w:rsidP="00543AE2">
            <w:pPr>
              <w:rPr>
                <w:sz w:val="20"/>
                <w:szCs w:val="20"/>
              </w:rPr>
            </w:pPr>
          </w:p>
        </w:tc>
        <w:tc>
          <w:tcPr>
            <w:tcW w:w="467" w:type="pct"/>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543AE2" w:rsidRPr="00912B7F" w:rsidRDefault="00543AE2" w:rsidP="00543AE2">
            <w:pPr>
              <w:rPr>
                <w:sz w:val="20"/>
                <w:szCs w:val="20"/>
              </w:rPr>
            </w:pPr>
          </w:p>
        </w:tc>
      </w:tr>
      <w:tr w:rsidR="001031B5" w:rsidRPr="00912B7F" w:rsidTr="001031B5">
        <w:trPr>
          <w:trHeight w:val="381"/>
        </w:trPr>
        <w:tc>
          <w:tcPr>
            <w:tcW w:w="184" w:type="pct"/>
            <w:vMerge w:val="restart"/>
            <w:tcBorders>
              <w:top w:val="single" w:sz="4" w:space="0" w:color="auto"/>
              <w:left w:val="single" w:sz="4" w:space="0" w:color="auto"/>
              <w:bottom w:val="single" w:sz="6" w:space="0" w:color="auto"/>
              <w:right w:val="single" w:sz="6" w:space="0" w:color="auto"/>
            </w:tcBorders>
            <w:shd w:val="clear" w:color="auto" w:fill="auto"/>
            <w:hideMark/>
          </w:tcPr>
          <w:p w:rsidR="001031B5" w:rsidRPr="00912B7F" w:rsidRDefault="001031B5" w:rsidP="00543AE2">
            <w:pPr>
              <w:rPr>
                <w:sz w:val="20"/>
                <w:szCs w:val="20"/>
              </w:rPr>
            </w:pPr>
            <w:r w:rsidRPr="00912B7F">
              <w:rPr>
                <w:sz w:val="20"/>
                <w:szCs w:val="20"/>
              </w:rPr>
              <w:t>1.</w:t>
            </w:r>
          </w:p>
        </w:tc>
        <w:tc>
          <w:tcPr>
            <w:tcW w:w="895" w:type="pct"/>
            <w:vMerge w:val="restart"/>
            <w:tcBorders>
              <w:top w:val="single" w:sz="4" w:space="0" w:color="auto"/>
              <w:left w:val="single" w:sz="6" w:space="0" w:color="auto"/>
              <w:bottom w:val="single" w:sz="6" w:space="0" w:color="auto"/>
              <w:right w:val="single" w:sz="6" w:space="0" w:color="auto"/>
            </w:tcBorders>
            <w:shd w:val="clear" w:color="auto" w:fill="auto"/>
          </w:tcPr>
          <w:p w:rsidR="001031B5" w:rsidRDefault="001031B5" w:rsidP="004D4A40">
            <w:pPr>
              <w:rPr>
                <w:sz w:val="20"/>
                <w:szCs w:val="20"/>
              </w:rPr>
            </w:pPr>
            <w:r>
              <w:rPr>
                <w:sz w:val="20"/>
                <w:szCs w:val="20"/>
              </w:rPr>
              <w:t>Тележка грузовая двухколесная</w:t>
            </w:r>
          </w:p>
          <w:p w:rsidR="001031B5" w:rsidRDefault="001031B5" w:rsidP="004D4A40">
            <w:pPr>
              <w:rPr>
                <w:sz w:val="20"/>
                <w:szCs w:val="20"/>
              </w:rPr>
            </w:pPr>
            <w:r w:rsidRPr="00B23BC7">
              <w:rPr>
                <w:sz w:val="20"/>
                <w:szCs w:val="20"/>
              </w:rPr>
              <w:t>28.22.18.390 Оборудование подъемно-транспортное и погрузочно-разгрузочное прочее, не включенное в другие группировки</w:t>
            </w:r>
          </w:p>
          <w:p w:rsidR="001031B5" w:rsidRDefault="001031B5" w:rsidP="004D4A40">
            <w:pPr>
              <w:rPr>
                <w:sz w:val="20"/>
                <w:szCs w:val="20"/>
              </w:rPr>
            </w:pPr>
          </w:p>
          <w:p w:rsidR="001031B5" w:rsidRPr="00912B7F" w:rsidRDefault="001031B5" w:rsidP="004D4A40">
            <w:pPr>
              <w:rPr>
                <w:sz w:val="20"/>
                <w:szCs w:val="20"/>
              </w:rPr>
            </w:pPr>
            <w:r w:rsidRPr="001031B5">
              <w:rPr>
                <w:rFonts w:ascii="Calibri" w:eastAsia="Calibri" w:hAnsi="Calibri"/>
                <w:noProof/>
                <w:sz w:val="22"/>
                <w:szCs w:val="22"/>
              </w:rPr>
              <w:drawing>
                <wp:inline distT="0" distB="0" distL="0" distR="0" wp14:anchorId="785BA3F8" wp14:editId="6EAE6C15">
                  <wp:extent cx="1015377" cy="1015377"/>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024232" cy="1024232"/>
                          </a:xfrm>
                          <a:prstGeom prst="rect">
                            <a:avLst/>
                          </a:prstGeom>
                          <a:noFill/>
                        </pic:spPr>
                      </pic:pic>
                    </a:graphicData>
                  </a:graphic>
                </wp:inline>
              </w:drawing>
            </w:r>
          </w:p>
        </w:tc>
        <w:tc>
          <w:tcPr>
            <w:tcW w:w="718" w:type="pct"/>
            <w:tcBorders>
              <w:top w:val="single" w:sz="4" w:space="0" w:color="auto"/>
              <w:left w:val="single" w:sz="6" w:space="0" w:color="auto"/>
              <w:bottom w:val="single" w:sz="6" w:space="0" w:color="auto"/>
              <w:right w:val="single" w:sz="6" w:space="0" w:color="auto"/>
            </w:tcBorders>
            <w:shd w:val="clear" w:color="auto" w:fill="auto"/>
            <w:noWrap/>
          </w:tcPr>
          <w:p w:rsidR="001031B5" w:rsidRPr="001031B5" w:rsidRDefault="001031B5" w:rsidP="00543AE2">
            <w:pPr>
              <w:rPr>
                <w:sz w:val="16"/>
                <w:szCs w:val="16"/>
              </w:rPr>
            </w:pPr>
            <w:r w:rsidRPr="001031B5">
              <w:rPr>
                <w:sz w:val="16"/>
                <w:szCs w:val="16"/>
              </w:rPr>
              <w:t>Назначение:</w:t>
            </w:r>
          </w:p>
        </w:tc>
        <w:tc>
          <w:tcPr>
            <w:tcW w:w="733" w:type="pct"/>
            <w:tcBorders>
              <w:top w:val="single" w:sz="4" w:space="0" w:color="auto"/>
              <w:left w:val="single" w:sz="6" w:space="0" w:color="auto"/>
              <w:bottom w:val="single" w:sz="6" w:space="0" w:color="auto"/>
              <w:right w:val="single" w:sz="6" w:space="0" w:color="auto"/>
            </w:tcBorders>
            <w:shd w:val="clear" w:color="auto" w:fill="auto"/>
            <w:noWrap/>
          </w:tcPr>
          <w:p w:rsidR="001031B5" w:rsidRPr="001031B5" w:rsidRDefault="001031B5" w:rsidP="00543AE2">
            <w:pPr>
              <w:rPr>
                <w:sz w:val="16"/>
                <w:szCs w:val="16"/>
              </w:rPr>
            </w:pPr>
            <w:r w:rsidRPr="001031B5">
              <w:rPr>
                <w:sz w:val="16"/>
                <w:szCs w:val="16"/>
              </w:rPr>
              <w:t>Перевозка грузов</w:t>
            </w:r>
          </w:p>
        </w:tc>
        <w:tc>
          <w:tcPr>
            <w:tcW w:w="586" w:type="pct"/>
            <w:tcBorders>
              <w:top w:val="single" w:sz="4" w:space="0" w:color="auto"/>
              <w:left w:val="single" w:sz="6" w:space="0" w:color="auto"/>
              <w:bottom w:val="single" w:sz="6" w:space="0" w:color="auto"/>
              <w:right w:val="single" w:sz="6" w:space="0" w:color="auto"/>
            </w:tcBorders>
          </w:tcPr>
          <w:p w:rsidR="001031B5" w:rsidRPr="001031B5" w:rsidRDefault="001031B5" w:rsidP="00543AE2">
            <w:pPr>
              <w:rPr>
                <w:i/>
                <w:iCs/>
                <w:sz w:val="16"/>
                <w:szCs w:val="16"/>
              </w:rPr>
            </w:pPr>
            <w:r w:rsidRPr="001031B5">
              <w:rPr>
                <w:sz w:val="16"/>
                <w:szCs w:val="16"/>
              </w:rPr>
              <w:t>х</w:t>
            </w:r>
          </w:p>
        </w:tc>
        <w:tc>
          <w:tcPr>
            <w:tcW w:w="959" w:type="pct"/>
            <w:tcBorders>
              <w:top w:val="single" w:sz="4" w:space="0" w:color="auto"/>
              <w:left w:val="single" w:sz="6" w:space="0" w:color="auto"/>
              <w:bottom w:val="single" w:sz="6" w:space="0" w:color="auto"/>
              <w:right w:val="single" w:sz="6" w:space="0" w:color="auto"/>
            </w:tcBorders>
            <w:shd w:val="clear" w:color="auto" w:fill="auto"/>
            <w:noWrap/>
            <w:hideMark/>
          </w:tcPr>
          <w:p w:rsidR="001031B5" w:rsidRPr="001031B5" w:rsidRDefault="001031B5" w:rsidP="00543AE2">
            <w:pPr>
              <w:rPr>
                <w:sz w:val="16"/>
                <w:szCs w:val="16"/>
              </w:rPr>
            </w:pPr>
            <w:r w:rsidRPr="001031B5">
              <w:rPr>
                <w:i/>
                <w:iCs/>
                <w:sz w:val="16"/>
                <w:szCs w:val="16"/>
              </w:rPr>
              <w:t>Значение характеристики не может изменяться участником закупки</w:t>
            </w:r>
          </w:p>
        </w:tc>
        <w:tc>
          <w:tcPr>
            <w:tcW w:w="458" w:type="pct"/>
            <w:vMerge w:val="restart"/>
            <w:tcBorders>
              <w:top w:val="single" w:sz="4" w:space="0" w:color="auto"/>
              <w:left w:val="single" w:sz="6" w:space="0" w:color="auto"/>
              <w:bottom w:val="single" w:sz="6" w:space="0" w:color="auto"/>
              <w:right w:val="single" w:sz="6" w:space="0" w:color="auto"/>
            </w:tcBorders>
            <w:shd w:val="clear" w:color="auto" w:fill="auto"/>
            <w:noWrap/>
            <w:hideMark/>
          </w:tcPr>
          <w:p w:rsidR="001031B5" w:rsidRPr="00912B7F" w:rsidRDefault="001031B5" w:rsidP="00543AE2">
            <w:pPr>
              <w:rPr>
                <w:sz w:val="20"/>
                <w:szCs w:val="20"/>
              </w:rPr>
            </w:pPr>
            <w:proofErr w:type="gramStart"/>
            <w:r w:rsidRPr="00912B7F">
              <w:rPr>
                <w:sz w:val="20"/>
                <w:szCs w:val="20"/>
              </w:rPr>
              <w:t>ШТ</w:t>
            </w:r>
            <w:proofErr w:type="gramEnd"/>
          </w:p>
        </w:tc>
        <w:tc>
          <w:tcPr>
            <w:tcW w:w="467" w:type="pct"/>
            <w:vMerge w:val="restart"/>
            <w:tcBorders>
              <w:top w:val="single" w:sz="4" w:space="0" w:color="auto"/>
              <w:left w:val="single" w:sz="6" w:space="0" w:color="auto"/>
              <w:bottom w:val="single" w:sz="6" w:space="0" w:color="auto"/>
              <w:right w:val="single" w:sz="4" w:space="0" w:color="auto"/>
            </w:tcBorders>
            <w:shd w:val="clear" w:color="auto" w:fill="auto"/>
            <w:hideMark/>
          </w:tcPr>
          <w:p w:rsidR="001031B5" w:rsidRPr="00912B7F" w:rsidRDefault="001031B5" w:rsidP="00543AE2">
            <w:pPr>
              <w:rPr>
                <w:sz w:val="20"/>
                <w:szCs w:val="20"/>
              </w:rPr>
            </w:pPr>
            <w:r>
              <w:rPr>
                <w:sz w:val="20"/>
                <w:szCs w:val="20"/>
              </w:rPr>
              <w:t>1</w:t>
            </w:r>
          </w:p>
        </w:tc>
      </w:tr>
      <w:tr w:rsidR="001031B5" w:rsidRPr="00912B7F" w:rsidTr="001031B5">
        <w:trPr>
          <w:trHeight w:val="330"/>
        </w:trPr>
        <w:tc>
          <w:tcPr>
            <w:tcW w:w="184" w:type="pct"/>
            <w:vMerge/>
            <w:tcBorders>
              <w:top w:val="single" w:sz="6" w:space="0" w:color="auto"/>
              <w:left w:val="single" w:sz="4" w:space="0" w:color="auto"/>
              <w:bottom w:val="single" w:sz="6" w:space="0" w:color="auto"/>
              <w:right w:val="single" w:sz="6" w:space="0" w:color="auto"/>
            </w:tcBorders>
            <w:shd w:val="clear" w:color="auto" w:fill="FFFFFF" w:themeFill="background1"/>
            <w:vAlign w:val="center"/>
          </w:tcPr>
          <w:p w:rsidR="001031B5" w:rsidRPr="00912B7F" w:rsidRDefault="001031B5" w:rsidP="00543AE2">
            <w:pPr>
              <w:rPr>
                <w:sz w:val="20"/>
                <w:szCs w:val="20"/>
              </w:rPr>
            </w:pPr>
          </w:p>
        </w:tc>
        <w:tc>
          <w:tcPr>
            <w:tcW w:w="895" w:type="pct"/>
            <w:vMerge/>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1031B5" w:rsidRPr="00912B7F" w:rsidRDefault="001031B5" w:rsidP="00543AE2">
            <w:pPr>
              <w:rPr>
                <w:sz w:val="20"/>
                <w:szCs w:val="20"/>
              </w:rPr>
            </w:pPr>
          </w:p>
        </w:tc>
        <w:tc>
          <w:tcPr>
            <w:tcW w:w="718" w:type="pct"/>
            <w:tcBorders>
              <w:top w:val="single" w:sz="6" w:space="0" w:color="auto"/>
              <w:left w:val="single" w:sz="6" w:space="0" w:color="auto"/>
              <w:bottom w:val="single" w:sz="6" w:space="0" w:color="auto"/>
              <w:right w:val="single" w:sz="6" w:space="0" w:color="auto"/>
            </w:tcBorders>
            <w:shd w:val="clear" w:color="auto" w:fill="auto"/>
            <w:noWrap/>
          </w:tcPr>
          <w:p w:rsidR="001031B5" w:rsidRPr="001031B5" w:rsidRDefault="001031B5" w:rsidP="00580C7F">
            <w:pPr>
              <w:rPr>
                <w:color w:val="000000"/>
                <w:sz w:val="16"/>
                <w:szCs w:val="16"/>
              </w:rPr>
            </w:pPr>
            <w:r w:rsidRPr="001031B5">
              <w:rPr>
                <w:color w:val="000000"/>
                <w:sz w:val="16"/>
                <w:szCs w:val="16"/>
              </w:rPr>
              <w:t xml:space="preserve">Тип управления: </w:t>
            </w:r>
          </w:p>
        </w:tc>
        <w:tc>
          <w:tcPr>
            <w:tcW w:w="733" w:type="pct"/>
            <w:tcBorders>
              <w:top w:val="single" w:sz="6" w:space="0" w:color="auto"/>
              <w:left w:val="single" w:sz="6" w:space="0" w:color="auto"/>
              <w:bottom w:val="single" w:sz="6" w:space="0" w:color="auto"/>
              <w:right w:val="single" w:sz="6" w:space="0" w:color="auto"/>
            </w:tcBorders>
            <w:shd w:val="clear" w:color="auto" w:fill="auto"/>
            <w:noWrap/>
          </w:tcPr>
          <w:p w:rsidR="001031B5" w:rsidRPr="001031B5" w:rsidRDefault="001031B5" w:rsidP="00543AE2">
            <w:pPr>
              <w:rPr>
                <w:sz w:val="16"/>
                <w:szCs w:val="16"/>
              </w:rPr>
            </w:pPr>
            <w:r w:rsidRPr="001031B5">
              <w:rPr>
                <w:color w:val="000000"/>
                <w:sz w:val="16"/>
                <w:szCs w:val="16"/>
              </w:rPr>
              <w:t>Ручная</w:t>
            </w:r>
          </w:p>
        </w:tc>
        <w:tc>
          <w:tcPr>
            <w:tcW w:w="586" w:type="pct"/>
            <w:tcBorders>
              <w:top w:val="single" w:sz="6" w:space="0" w:color="auto"/>
              <w:left w:val="single" w:sz="6" w:space="0" w:color="auto"/>
              <w:bottom w:val="single" w:sz="6" w:space="0" w:color="auto"/>
              <w:right w:val="single" w:sz="6" w:space="0" w:color="auto"/>
            </w:tcBorders>
          </w:tcPr>
          <w:p w:rsidR="001031B5" w:rsidRPr="001031B5" w:rsidRDefault="001031B5" w:rsidP="00543AE2">
            <w:pPr>
              <w:rPr>
                <w:sz w:val="16"/>
                <w:szCs w:val="16"/>
              </w:rPr>
            </w:pPr>
            <w:r w:rsidRPr="001031B5">
              <w:rPr>
                <w:sz w:val="16"/>
                <w:szCs w:val="16"/>
              </w:rPr>
              <w:t>х</w:t>
            </w:r>
          </w:p>
        </w:tc>
        <w:tc>
          <w:tcPr>
            <w:tcW w:w="959" w:type="pct"/>
            <w:tcBorders>
              <w:top w:val="single" w:sz="6" w:space="0" w:color="auto"/>
              <w:left w:val="single" w:sz="6" w:space="0" w:color="auto"/>
              <w:bottom w:val="single" w:sz="6" w:space="0" w:color="auto"/>
              <w:right w:val="single" w:sz="6" w:space="0" w:color="auto"/>
            </w:tcBorders>
            <w:shd w:val="clear" w:color="auto" w:fill="auto"/>
            <w:noWrap/>
          </w:tcPr>
          <w:p w:rsidR="001031B5" w:rsidRPr="001031B5" w:rsidRDefault="001031B5" w:rsidP="00543AE2">
            <w:pPr>
              <w:rPr>
                <w:i/>
                <w:iCs/>
                <w:sz w:val="16"/>
                <w:szCs w:val="16"/>
              </w:rPr>
            </w:pPr>
            <w:r w:rsidRPr="001031B5">
              <w:rPr>
                <w:i/>
                <w:iCs/>
                <w:sz w:val="16"/>
                <w:szCs w:val="16"/>
              </w:rPr>
              <w:t>Значение характеристики не может изменяться участником закупки</w:t>
            </w:r>
          </w:p>
        </w:tc>
        <w:tc>
          <w:tcPr>
            <w:tcW w:w="458" w:type="pct"/>
            <w:vMerge/>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1031B5" w:rsidRPr="00912B7F" w:rsidRDefault="001031B5" w:rsidP="00543AE2">
            <w:pPr>
              <w:rPr>
                <w:sz w:val="20"/>
                <w:szCs w:val="20"/>
              </w:rPr>
            </w:pPr>
          </w:p>
        </w:tc>
        <w:tc>
          <w:tcPr>
            <w:tcW w:w="467" w:type="pct"/>
            <w:vMerge/>
            <w:tcBorders>
              <w:top w:val="single" w:sz="6" w:space="0" w:color="auto"/>
              <w:left w:val="single" w:sz="6" w:space="0" w:color="auto"/>
              <w:bottom w:val="single" w:sz="6" w:space="0" w:color="auto"/>
              <w:right w:val="single" w:sz="4" w:space="0" w:color="auto"/>
            </w:tcBorders>
            <w:shd w:val="clear" w:color="auto" w:fill="FFFFFF" w:themeFill="background1"/>
            <w:vAlign w:val="center"/>
          </w:tcPr>
          <w:p w:rsidR="001031B5" w:rsidRPr="00912B7F" w:rsidRDefault="001031B5" w:rsidP="00543AE2">
            <w:pPr>
              <w:rPr>
                <w:sz w:val="20"/>
                <w:szCs w:val="20"/>
              </w:rPr>
            </w:pPr>
          </w:p>
        </w:tc>
      </w:tr>
      <w:tr w:rsidR="001031B5" w:rsidRPr="00912B7F" w:rsidTr="001031B5">
        <w:trPr>
          <w:trHeight w:val="330"/>
        </w:trPr>
        <w:tc>
          <w:tcPr>
            <w:tcW w:w="184" w:type="pct"/>
            <w:vMerge/>
            <w:tcBorders>
              <w:top w:val="single" w:sz="6" w:space="0" w:color="auto"/>
              <w:left w:val="single" w:sz="4" w:space="0" w:color="auto"/>
              <w:bottom w:val="single" w:sz="6" w:space="0" w:color="auto"/>
              <w:right w:val="single" w:sz="6" w:space="0" w:color="auto"/>
            </w:tcBorders>
            <w:shd w:val="clear" w:color="auto" w:fill="FFFFFF" w:themeFill="background1"/>
            <w:vAlign w:val="center"/>
          </w:tcPr>
          <w:p w:rsidR="001031B5" w:rsidRPr="00912B7F" w:rsidRDefault="001031B5" w:rsidP="00543AE2">
            <w:pPr>
              <w:rPr>
                <w:sz w:val="20"/>
                <w:szCs w:val="20"/>
              </w:rPr>
            </w:pPr>
          </w:p>
        </w:tc>
        <w:tc>
          <w:tcPr>
            <w:tcW w:w="895" w:type="pct"/>
            <w:vMerge/>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1031B5" w:rsidRPr="00912B7F" w:rsidRDefault="001031B5" w:rsidP="00543AE2">
            <w:pPr>
              <w:rPr>
                <w:sz w:val="20"/>
                <w:szCs w:val="20"/>
              </w:rPr>
            </w:pPr>
          </w:p>
        </w:tc>
        <w:tc>
          <w:tcPr>
            <w:tcW w:w="718" w:type="pct"/>
            <w:tcBorders>
              <w:top w:val="single" w:sz="6" w:space="0" w:color="auto"/>
              <w:left w:val="single" w:sz="6" w:space="0" w:color="auto"/>
              <w:bottom w:val="single" w:sz="6" w:space="0" w:color="auto"/>
              <w:right w:val="single" w:sz="6" w:space="0" w:color="auto"/>
            </w:tcBorders>
            <w:shd w:val="clear" w:color="auto" w:fill="auto"/>
            <w:noWrap/>
          </w:tcPr>
          <w:p w:rsidR="001031B5" w:rsidRPr="001031B5" w:rsidRDefault="001031B5" w:rsidP="00580C7F">
            <w:pPr>
              <w:rPr>
                <w:sz w:val="16"/>
                <w:szCs w:val="16"/>
              </w:rPr>
            </w:pPr>
            <w:r w:rsidRPr="001031B5">
              <w:rPr>
                <w:sz w:val="16"/>
                <w:szCs w:val="16"/>
              </w:rPr>
              <w:t>Материал тележки:</w:t>
            </w:r>
          </w:p>
        </w:tc>
        <w:tc>
          <w:tcPr>
            <w:tcW w:w="733" w:type="pct"/>
            <w:tcBorders>
              <w:top w:val="single" w:sz="6" w:space="0" w:color="auto"/>
              <w:left w:val="single" w:sz="6" w:space="0" w:color="auto"/>
              <w:bottom w:val="single" w:sz="6" w:space="0" w:color="auto"/>
              <w:right w:val="single" w:sz="6" w:space="0" w:color="auto"/>
            </w:tcBorders>
            <w:shd w:val="clear" w:color="auto" w:fill="auto"/>
            <w:noWrap/>
          </w:tcPr>
          <w:p w:rsidR="001031B5" w:rsidRPr="001031B5" w:rsidRDefault="001031B5" w:rsidP="00543AE2">
            <w:pPr>
              <w:rPr>
                <w:sz w:val="16"/>
                <w:szCs w:val="16"/>
              </w:rPr>
            </w:pPr>
            <w:r w:rsidRPr="001031B5">
              <w:rPr>
                <w:sz w:val="16"/>
                <w:szCs w:val="16"/>
              </w:rPr>
              <w:t>Металл</w:t>
            </w:r>
          </w:p>
        </w:tc>
        <w:tc>
          <w:tcPr>
            <w:tcW w:w="586" w:type="pct"/>
            <w:tcBorders>
              <w:top w:val="single" w:sz="6" w:space="0" w:color="auto"/>
              <w:left w:val="single" w:sz="6" w:space="0" w:color="auto"/>
              <w:bottom w:val="single" w:sz="6" w:space="0" w:color="auto"/>
              <w:right w:val="single" w:sz="6" w:space="0" w:color="auto"/>
            </w:tcBorders>
          </w:tcPr>
          <w:p w:rsidR="001031B5" w:rsidRPr="001031B5" w:rsidRDefault="001031B5" w:rsidP="00580C7F">
            <w:pPr>
              <w:rPr>
                <w:i/>
                <w:iCs/>
                <w:sz w:val="16"/>
                <w:szCs w:val="16"/>
              </w:rPr>
            </w:pPr>
            <w:r w:rsidRPr="001031B5">
              <w:rPr>
                <w:sz w:val="16"/>
                <w:szCs w:val="16"/>
              </w:rPr>
              <w:t>х</w:t>
            </w:r>
          </w:p>
        </w:tc>
        <w:tc>
          <w:tcPr>
            <w:tcW w:w="959" w:type="pct"/>
            <w:tcBorders>
              <w:top w:val="single" w:sz="6" w:space="0" w:color="auto"/>
              <w:left w:val="single" w:sz="6" w:space="0" w:color="auto"/>
              <w:bottom w:val="single" w:sz="6" w:space="0" w:color="auto"/>
              <w:right w:val="single" w:sz="6" w:space="0" w:color="auto"/>
            </w:tcBorders>
            <w:shd w:val="clear" w:color="auto" w:fill="auto"/>
            <w:noWrap/>
          </w:tcPr>
          <w:p w:rsidR="001031B5" w:rsidRPr="001031B5" w:rsidRDefault="001031B5" w:rsidP="000C738D">
            <w:pPr>
              <w:rPr>
                <w:rFonts w:eastAsia="Calibri"/>
                <w:sz w:val="16"/>
                <w:szCs w:val="16"/>
                <w:lang w:eastAsia="en-US"/>
              </w:rPr>
            </w:pPr>
            <w:r w:rsidRPr="001031B5">
              <w:rPr>
                <w:i/>
                <w:iCs/>
                <w:sz w:val="16"/>
                <w:szCs w:val="16"/>
              </w:rPr>
              <w:t>Значение характеристики не может изменяться участником закупки</w:t>
            </w:r>
          </w:p>
        </w:tc>
        <w:tc>
          <w:tcPr>
            <w:tcW w:w="458" w:type="pct"/>
            <w:vMerge/>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1031B5" w:rsidRPr="00912B7F" w:rsidRDefault="001031B5" w:rsidP="00543AE2">
            <w:pPr>
              <w:rPr>
                <w:sz w:val="20"/>
                <w:szCs w:val="20"/>
              </w:rPr>
            </w:pPr>
          </w:p>
        </w:tc>
        <w:tc>
          <w:tcPr>
            <w:tcW w:w="467" w:type="pct"/>
            <w:vMerge/>
            <w:tcBorders>
              <w:top w:val="single" w:sz="6" w:space="0" w:color="auto"/>
              <w:left w:val="single" w:sz="6" w:space="0" w:color="auto"/>
              <w:bottom w:val="single" w:sz="6" w:space="0" w:color="auto"/>
              <w:right w:val="single" w:sz="4" w:space="0" w:color="auto"/>
            </w:tcBorders>
            <w:shd w:val="clear" w:color="auto" w:fill="FFFFFF" w:themeFill="background1"/>
            <w:vAlign w:val="center"/>
          </w:tcPr>
          <w:p w:rsidR="001031B5" w:rsidRPr="00912B7F" w:rsidRDefault="001031B5" w:rsidP="00543AE2">
            <w:pPr>
              <w:rPr>
                <w:sz w:val="20"/>
                <w:szCs w:val="20"/>
              </w:rPr>
            </w:pPr>
          </w:p>
        </w:tc>
      </w:tr>
      <w:tr w:rsidR="001031B5" w:rsidRPr="00912B7F" w:rsidTr="001031B5">
        <w:trPr>
          <w:trHeight w:val="330"/>
        </w:trPr>
        <w:tc>
          <w:tcPr>
            <w:tcW w:w="184" w:type="pct"/>
            <w:vMerge/>
            <w:tcBorders>
              <w:top w:val="single" w:sz="6" w:space="0" w:color="auto"/>
              <w:left w:val="single" w:sz="4" w:space="0" w:color="auto"/>
              <w:bottom w:val="single" w:sz="6" w:space="0" w:color="auto"/>
              <w:right w:val="single" w:sz="6" w:space="0" w:color="auto"/>
            </w:tcBorders>
            <w:shd w:val="clear" w:color="auto" w:fill="FFFFFF" w:themeFill="background1"/>
            <w:vAlign w:val="center"/>
          </w:tcPr>
          <w:p w:rsidR="001031B5" w:rsidRPr="00912B7F" w:rsidRDefault="001031B5" w:rsidP="00543AE2">
            <w:pPr>
              <w:rPr>
                <w:sz w:val="20"/>
                <w:szCs w:val="20"/>
              </w:rPr>
            </w:pPr>
          </w:p>
        </w:tc>
        <w:tc>
          <w:tcPr>
            <w:tcW w:w="895" w:type="pct"/>
            <w:vMerge/>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1031B5" w:rsidRPr="00912B7F" w:rsidRDefault="001031B5" w:rsidP="00543AE2">
            <w:pPr>
              <w:rPr>
                <w:sz w:val="20"/>
                <w:szCs w:val="20"/>
              </w:rPr>
            </w:pPr>
          </w:p>
        </w:tc>
        <w:tc>
          <w:tcPr>
            <w:tcW w:w="718" w:type="pct"/>
            <w:tcBorders>
              <w:top w:val="single" w:sz="6" w:space="0" w:color="auto"/>
              <w:left w:val="single" w:sz="6" w:space="0" w:color="auto"/>
              <w:bottom w:val="single" w:sz="6" w:space="0" w:color="auto"/>
              <w:right w:val="single" w:sz="6" w:space="0" w:color="auto"/>
            </w:tcBorders>
            <w:shd w:val="clear" w:color="auto" w:fill="auto"/>
            <w:noWrap/>
          </w:tcPr>
          <w:p w:rsidR="001031B5" w:rsidRPr="001031B5" w:rsidRDefault="001031B5" w:rsidP="00580C7F">
            <w:pPr>
              <w:rPr>
                <w:sz w:val="16"/>
                <w:szCs w:val="16"/>
              </w:rPr>
            </w:pPr>
            <w:r w:rsidRPr="001031B5">
              <w:rPr>
                <w:sz w:val="16"/>
                <w:szCs w:val="16"/>
              </w:rPr>
              <w:t>Колеса:</w:t>
            </w:r>
          </w:p>
        </w:tc>
        <w:tc>
          <w:tcPr>
            <w:tcW w:w="733" w:type="pct"/>
            <w:tcBorders>
              <w:top w:val="single" w:sz="6" w:space="0" w:color="auto"/>
              <w:left w:val="single" w:sz="6" w:space="0" w:color="auto"/>
              <w:bottom w:val="single" w:sz="6" w:space="0" w:color="auto"/>
              <w:right w:val="single" w:sz="6" w:space="0" w:color="auto"/>
            </w:tcBorders>
            <w:shd w:val="clear" w:color="auto" w:fill="auto"/>
            <w:noWrap/>
          </w:tcPr>
          <w:p w:rsidR="001031B5" w:rsidRPr="001031B5" w:rsidRDefault="001031B5" w:rsidP="00912B7F">
            <w:pPr>
              <w:rPr>
                <w:sz w:val="16"/>
                <w:szCs w:val="16"/>
              </w:rPr>
            </w:pPr>
            <w:r w:rsidRPr="001031B5">
              <w:rPr>
                <w:sz w:val="16"/>
                <w:szCs w:val="16"/>
              </w:rPr>
              <w:t>Литые</w:t>
            </w:r>
          </w:p>
        </w:tc>
        <w:tc>
          <w:tcPr>
            <w:tcW w:w="586" w:type="pct"/>
            <w:tcBorders>
              <w:top w:val="single" w:sz="6" w:space="0" w:color="auto"/>
              <w:left w:val="single" w:sz="6" w:space="0" w:color="auto"/>
              <w:bottom w:val="single" w:sz="6" w:space="0" w:color="auto"/>
              <w:right w:val="single" w:sz="6" w:space="0" w:color="auto"/>
            </w:tcBorders>
          </w:tcPr>
          <w:p w:rsidR="001031B5" w:rsidRPr="001031B5" w:rsidRDefault="001031B5" w:rsidP="00912B7F">
            <w:pPr>
              <w:rPr>
                <w:sz w:val="16"/>
                <w:szCs w:val="16"/>
              </w:rPr>
            </w:pPr>
            <w:r w:rsidRPr="001031B5">
              <w:rPr>
                <w:sz w:val="16"/>
                <w:szCs w:val="16"/>
              </w:rPr>
              <w:t>х</w:t>
            </w:r>
          </w:p>
        </w:tc>
        <w:tc>
          <w:tcPr>
            <w:tcW w:w="959" w:type="pct"/>
            <w:tcBorders>
              <w:top w:val="single" w:sz="6" w:space="0" w:color="auto"/>
              <w:left w:val="single" w:sz="6" w:space="0" w:color="auto"/>
              <w:bottom w:val="single" w:sz="6" w:space="0" w:color="auto"/>
              <w:right w:val="single" w:sz="6" w:space="0" w:color="auto"/>
            </w:tcBorders>
            <w:shd w:val="clear" w:color="auto" w:fill="auto"/>
            <w:noWrap/>
          </w:tcPr>
          <w:p w:rsidR="001031B5" w:rsidRPr="001031B5" w:rsidRDefault="001031B5">
            <w:pPr>
              <w:rPr>
                <w:i/>
                <w:iCs/>
                <w:sz w:val="16"/>
                <w:szCs w:val="16"/>
              </w:rPr>
            </w:pPr>
            <w:r w:rsidRPr="001031B5">
              <w:rPr>
                <w:rFonts w:eastAsia="Calibri"/>
                <w:i/>
                <w:iCs/>
                <w:sz w:val="16"/>
                <w:szCs w:val="16"/>
                <w:lang w:eastAsia="en-US"/>
              </w:rPr>
              <w:t>Значение характеристики не может изменяться участником закупки</w:t>
            </w:r>
          </w:p>
        </w:tc>
        <w:tc>
          <w:tcPr>
            <w:tcW w:w="458" w:type="pct"/>
            <w:vMerge/>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1031B5" w:rsidRPr="00912B7F" w:rsidRDefault="001031B5" w:rsidP="00543AE2">
            <w:pPr>
              <w:rPr>
                <w:sz w:val="20"/>
                <w:szCs w:val="20"/>
              </w:rPr>
            </w:pPr>
          </w:p>
        </w:tc>
        <w:tc>
          <w:tcPr>
            <w:tcW w:w="467" w:type="pct"/>
            <w:vMerge/>
            <w:tcBorders>
              <w:top w:val="single" w:sz="6" w:space="0" w:color="auto"/>
              <w:left w:val="single" w:sz="6" w:space="0" w:color="auto"/>
              <w:bottom w:val="single" w:sz="6" w:space="0" w:color="auto"/>
              <w:right w:val="single" w:sz="4" w:space="0" w:color="auto"/>
            </w:tcBorders>
            <w:shd w:val="clear" w:color="auto" w:fill="FFFFFF" w:themeFill="background1"/>
            <w:vAlign w:val="center"/>
          </w:tcPr>
          <w:p w:rsidR="001031B5" w:rsidRPr="00912B7F" w:rsidRDefault="001031B5" w:rsidP="00543AE2">
            <w:pPr>
              <w:rPr>
                <w:sz w:val="20"/>
                <w:szCs w:val="20"/>
              </w:rPr>
            </w:pPr>
          </w:p>
        </w:tc>
      </w:tr>
      <w:tr w:rsidR="001031B5" w:rsidRPr="00912B7F" w:rsidTr="001031B5">
        <w:trPr>
          <w:trHeight w:val="330"/>
        </w:trPr>
        <w:tc>
          <w:tcPr>
            <w:tcW w:w="184" w:type="pct"/>
            <w:vMerge/>
            <w:tcBorders>
              <w:top w:val="single" w:sz="6" w:space="0" w:color="auto"/>
              <w:left w:val="single" w:sz="4" w:space="0" w:color="auto"/>
              <w:bottom w:val="single" w:sz="6" w:space="0" w:color="auto"/>
              <w:right w:val="single" w:sz="6" w:space="0" w:color="auto"/>
            </w:tcBorders>
            <w:shd w:val="clear" w:color="auto" w:fill="FFFFFF" w:themeFill="background1"/>
            <w:vAlign w:val="center"/>
            <w:hideMark/>
          </w:tcPr>
          <w:p w:rsidR="001031B5" w:rsidRPr="00912B7F" w:rsidRDefault="001031B5" w:rsidP="00543AE2">
            <w:pPr>
              <w:rPr>
                <w:sz w:val="20"/>
                <w:szCs w:val="20"/>
              </w:rPr>
            </w:pPr>
          </w:p>
        </w:tc>
        <w:tc>
          <w:tcPr>
            <w:tcW w:w="895" w:type="pct"/>
            <w:vMerge/>
            <w:tcBorders>
              <w:top w:val="single" w:sz="6" w:space="0" w:color="auto"/>
              <w:left w:val="single" w:sz="6" w:space="0" w:color="auto"/>
              <w:bottom w:val="single" w:sz="6" w:space="0" w:color="auto"/>
              <w:right w:val="single" w:sz="6" w:space="0" w:color="auto"/>
            </w:tcBorders>
            <w:shd w:val="clear" w:color="auto" w:fill="FFFFFF" w:themeFill="background1"/>
            <w:vAlign w:val="center"/>
            <w:hideMark/>
          </w:tcPr>
          <w:p w:rsidR="001031B5" w:rsidRPr="00912B7F" w:rsidRDefault="001031B5" w:rsidP="00543AE2">
            <w:pPr>
              <w:rPr>
                <w:sz w:val="20"/>
                <w:szCs w:val="20"/>
              </w:rPr>
            </w:pPr>
          </w:p>
        </w:tc>
        <w:tc>
          <w:tcPr>
            <w:tcW w:w="718" w:type="pct"/>
            <w:tcBorders>
              <w:top w:val="single" w:sz="6" w:space="0" w:color="auto"/>
              <w:left w:val="single" w:sz="6" w:space="0" w:color="auto"/>
              <w:bottom w:val="single" w:sz="6" w:space="0" w:color="auto"/>
              <w:right w:val="single" w:sz="6" w:space="0" w:color="auto"/>
            </w:tcBorders>
            <w:shd w:val="clear" w:color="auto" w:fill="auto"/>
            <w:noWrap/>
          </w:tcPr>
          <w:p w:rsidR="001031B5" w:rsidRPr="001031B5" w:rsidRDefault="001031B5" w:rsidP="00580C7F">
            <w:pPr>
              <w:rPr>
                <w:sz w:val="16"/>
                <w:szCs w:val="16"/>
              </w:rPr>
            </w:pPr>
            <w:r w:rsidRPr="001031B5">
              <w:rPr>
                <w:sz w:val="16"/>
                <w:szCs w:val="16"/>
              </w:rPr>
              <w:t>Грузоподъемность</w:t>
            </w:r>
            <w:proofErr w:type="gramStart"/>
            <w:r w:rsidRPr="001031B5">
              <w:rPr>
                <w:sz w:val="16"/>
                <w:szCs w:val="16"/>
              </w:rPr>
              <w:t>::</w:t>
            </w:r>
            <w:proofErr w:type="gramEnd"/>
          </w:p>
        </w:tc>
        <w:tc>
          <w:tcPr>
            <w:tcW w:w="733" w:type="pct"/>
            <w:tcBorders>
              <w:top w:val="single" w:sz="6" w:space="0" w:color="auto"/>
              <w:left w:val="single" w:sz="6" w:space="0" w:color="auto"/>
              <w:bottom w:val="single" w:sz="6" w:space="0" w:color="auto"/>
              <w:right w:val="single" w:sz="6" w:space="0" w:color="auto"/>
            </w:tcBorders>
            <w:shd w:val="clear" w:color="auto" w:fill="auto"/>
            <w:noWrap/>
          </w:tcPr>
          <w:p w:rsidR="001031B5" w:rsidRPr="001031B5" w:rsidRDefault="00AA28FB" w:rsidP="00B23BC7">
            <w:pPr>
              <w:rPr>
                <w:sz w:val="16"/>
                <w:szCs w:val="16"/>
              </w:rPr>
            </w:pPr>
            <w:r>
              <w:rPr>
                <w:sz w:val="16"/>
                <w:szCs w:val="16"/>
              </w:rPr>
              <w:t xml:space="preserve">Больше или равно </w:t>
            </w:r>
            <w:r w:rsidR="001031B5" w:rsidRPr="001031B5">
              <w:rPr>
                <w:sz w:val="16"/>
                <w:szCs w:val="16"/>
              </w:rPr>
              <w:t>150</w:t>
            </w:r>
          </w:p>
        </w:tc>
        <w:tc>
          <w:tcPr>
            <w:tcW w:w="586" w:type="pct"/>
            <w:tcBorders>
              <w:top w:val="single" w:sz="6" w:space="0" w:color="auto"/>
              <w:left w:val="single" w:sz="6" w:space="0" w:color="auto"/>
              <w:bottom w:val="single" w:sz="6" w:space="0" w:color="auto"/>
              <w:right w:val="single" w:sz="6" w:space="0" w:color="auto"/>
            </w:tcBorders>
          </w:tcPr>
          <w:p w:rsidR="001031B5" w:rsidRPr="001031B5" w:rsidRDefault="001031B5" w:rsidP="00543AE2">
            <w:pPr>
              <w:rPr>
                <w:i/>
                <w:iCs/>
                <w:sz w:val="16"/>
                <w:szCs w:val="16"/>
              </w:rPr>
            </w:pPr>
            <w:r w:rsidRPr="001031B5">
              <w:rPr>
                <w:sz w:val="16"/>
                <w:szCs w:val="16"/>
              </w:rPr>
              <w:t>кг</w:t>
            </w:r>
          </w:p>
        </w:tc>
        <w:tc>
          <w:tcPr>
            <w:tcW w:w="959" w:type="pct"/>
            <w:tcBorders>
              <w:top w:val="single" w:sz="6" w:space="0" w:color="auto"/>
              <w:left w:val="single" w:sz="6" w:space="0" w:color="auto"/>
              <w:bottom w:val="single" w:sz="6" w:space="0" w:color="auto"/>
              <w:right w:val="single" w:sz="6" w:space="0" w:color="auto"/>
            </w:tcBorders>
            <w:shd w:val="clear" w:color="auto" w:fill="auto"/>
            <w:noWrap/>
            <w:hideMark/>
          </w:tcPr>
          <w:p w:rsidR="001031B5" w:rsidRPr="001031B5" w:rsidRDefault="009F4D62" w:rsidP="00912B7F">
            <w:pPr>
              <w:rPr>
                <w:rFonts w:eastAsia="Calibri"/>
                <w:sz w:val="16"/>
                <w:szCs w:val="16"/>
                <w:lang w:eastAsia="en-US"/>
              </w:rPr>
            </w:pPr>
            <w:r w:rsidRPr="009F4D62">
              <w:rPr>
                <w:rFonts w:eastAsia="Calibri"/>
                <w:i/>
                <w:iCs/>
                <w:sz w:val="16"/>
                <w:szCs w:val="16"/>
                <w:lang w:eastAsia="en-US"/>
              </w:rPr>
              <w:t>Участник закупки указывает в заявке конкретное значение характеристики</w:t>
            </w:r>
            <w:bookmarkStart w:id="2" w:name="_GoBack"/>
            <w:bookmarkEnd w:id="2"/>
          </w:p>
        </w:tc>
        <w:tc>
          <w:tcPr>
            <w:tcW w:w="458" w:type="pct"/>
            <w:vMerge/>
            <w:tcBorders>
              <w:top w:val="single" w:sz="6" w:space="0" w:color="auto"/>
              <w:left w:val="single" w:sz="6" w:space="0" w:color="auto"/>
              <w:bottom w:val="single" w:sz="6" w:space="0" w:color="auto"/>
              <w:right w:val="single" w:sz="6" w:space="0" w:color="auto"/>
            </w:tcBorders>
            <w:shd w:val="clear" w:color="auto" w:fill="FFFFFF" w:themeFill="background1"/>
            <w:vAlign w:val="center"/>
            <w:hideMark/>
          </w:tcPr>
          <w:p w:rsidR="001031B5" w:rsidRPr="00912B7F" w:rsidRDefault="001031B5" w:rsidP="00543AE2">
            <w:pPr>
              <w:rPr>
                <w:sz w:val="20"/>
                <w:szCs w:val="20"/>
              </w:rPr>
            </w:pPr>
          </w:p>
        </w:tc>
        <w:tc>
          <w:tcPr>
            <w:tcW w:w="467" w:type="pct"/>
            <w:vMerge/>
            <w:tcBorders>
              <w:top w:val="single" w:sz="6" w:space="0" w:color="auto"/>
              <w:left w:val="single" w:sz="6" w:space="0" w:color="auto"/>
              <w:bottom w:val="single" w:sz="6" w:space="0" w:color="auto"/>
              <w:right w:val="single" w:sz="4" w:space="0" w:color="auto"/>
            </w:tcBorders>
            <w:shd w:val="clear" w:color="auto" w:fill="FFFFFF" w:themeFill="background1"/>
            <w:vAlign w:val="center"/>
            <w:hideMark/>
          </w:tcPr>
          <w:p w:rsidR="001031B5" w:rsidRPr="00912B7F" w:rsidRDefault="001031B5" w:rsidP="00543AE2">
            <w:pPr>
              <w:rPr>
                <w:sz w:val="20"/>
                <w:szCs w:val="20"/>
              </w:rPr>
            </w:pPr>
          </w:p>
        </w:tc>
      </w:tr>
      <w:tr w:rsidR="001031B5" w:rsidRPr="00912B7F" w:rsidTr="001031B5">
        <w:trPr>
          <w:trHeight w:val="392"/>
        </w:trPr>
        <w:tc>
          <w:tcPr>
            <w:tcW w:w="184" w:type="pct"/>
            <w:vMerge/>
            <w:tcBorders>
              <w:top w:val="single" w:sz="6" w:space="0" w:color="auto"/>
              <w:left w:val="single" w:sz="4" w:space="0" w:color="auto"/>
              <w:bottom w:val="single" w:sz="6" w:space="0" w:color="auto"/>
              <w:right w:val="single" w:sz="6" w:space="0" w:color="auto"/>
            </w:tcBorders>
            <w:shd w:val="clear" w:color="auto" w:fill="FFFFFF" w:themeFill="background1"/>
            <w:vAlign w:val="center"/>
          </w:tcPr>
          <w:p w:rsidR="001031B5" w:rsidRPr="00912B7F" w:rsidRDefault="001031B5" w:rsidP="00543AE2">
            <w:pPr>
              <w:rPr>
                <w:sz w:val="20"/>
                <w:szCs w:val="20"/>
              </w:rPr>
            </w:pPr>
          </w:p>
        </w:tc>
        <w:tc>
          <w:tcPr>
            <w:tcW w:w="895" w:type="pct"/>
            <w:vMerge/>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1031B5" w:rsidRPr="00912B7F" w:rsidRDefault="001031B5" w:rsidP="00543AE2">
            <w:pPr>
              <w:rPr>
                <w:sz w:val="20"/>
                <w:szCs w:val="20"/>
              </w:rPr>
            </w:pPr>
          </w:p>
        </w:tc>
        <w:tc>
          <w:tcPr>
            <w:tcW w:w="718" w:type="pct"/>
            <w:tcBorders>
              <w:top w:val="single" w:sz="6" w:space="0" w:color="auto"/>
              <w:left w:val="single" w:sz="6" w:space="0" w:color="auto"/>
              <w:bottom w:val="single" w:sz="6" w:space="0" w:color="auto"/>
              <w:right w:val="single" w:sz="6" w:space="0" w:color="auto"/>
            </w:tcBorders>
            <w:shd w:val="clear" w:color="auto" w:fill="auto"/>
            <w:noWrap/>
          </w:tcPr>
          <w:p w:rsidR="001031B5" w:rsidRPr="001031B5" w:rsidRDefault="001031B5" w:rsidP="004D4A40">
            <w:pPr>
              <w:rPr>
                <w:sz w:val="16"/>
                <w:szCs w:val="16"/>
              </w:rPr>
            </w:pPr>
            <w:r w:rsidRPr="001031B5">
              <w:rPr>
                <w:sz w:val="16"/>
                <w:szCs w:val="16"/>
              </w:rPr>
              <w:t>Высота тележки:</w:t>
            </w:r>
          </w:p>
          <w:p w:rsidR="001031B5" w:rsidRPr="001031B5" w:rsidRDefault="001031B5" w:rsidP="00580C7F">
            <w:pPr>
              <w:rPr>
                <w:sz w:val="16"/>
                <w:szCs w:val="16"/>
              </w:rPr>
            </w:pPr>
          </w:p>
        </w:tc>
        <w:tc>
          <w:tcPr>
            <w:tcW w:w="733" w:type="pct"/>
            <w:tcBorders>
              <w:top w:val="single" w:sz="6" w:space="0" w:color="auto"/>
              <w:left w:val="single" w:sz="6" w:space="0" w:color="auto"/>
              <w:bottom w:val="single" w:sz="6" w:space="0" w:color="auto"/>
              <w:right w:val="single" w:sz="6" w:space="0" w:color="auto"/>
            </w:tcBorders>
            <w:shd w:val="clear" w:color="auto" w:fill="auto"/>
            <w:noWrap/>
          </w:tcPr>
          <w:p w:rsidR="001031B5" w:rsidRPr="001031B5" w:rsidRDefault="009F4D62" w:rsidP="00543AE2">
            <w:pPr>
              <w:rPr>
                <w:sz w:val="16"/>
                <w:szCs w:val="16"/>
              </w:rPr>
            </w:pPr>
            <w:r>
              <w:rPr>
                <w:sz w:val="16"/>
                <w:szCs w:val="16"/>
              </w:rPr>
              <w:t xml:space="preserve">От </w:t>
            </w:r>
            <w:r w:rsidR="001031B5" w:rsidRPr="001031B5">
              <w:rPr>
                <w:sz w:val="16"/>
                <w:szCs w:val="16"/>
              </w:rPr>
              <w:t>1315</w:t>
            </w:r>
            <w:r>
              <w:rPr>
                <w:sz w:val="16"/>
                <w:szCs w:val="16"/>
              </w:rPr>
              <w:t xml:space="preserve"> до 1320</w:t>
            </w:r>
          </w:p>
        </w:tc>
        <w:tc>
          <w:tcPr>
            <w:tcW w:w="586" w:type="pct"/>
            <w:tcBorders>
              <w:top w:val="single" w:sz="6" w:space="0" w:color="auto"/>
              <w:left w:val="single" w:sz="6" w:space="0" w:color="auto"/>
              <w:bottom w:val="single" w:sz="6" w:space="0" w:color="auto"/>
              <w:right w:val="single" w:sz="6" w:space="0" w:color="auto"/>
            </w:tcBorders>
          </w:tcPr>
          <w:p w:rsidR="001031B5" w:rsidRPr="001031B5" w:rsidRDefault="001031B5" w:rsidP="00580C7F">
            <w:pPr>
              <w:rPr>
                <w:sz w:val="16"/>
                <w:szCs w:val="16"/>
              </w:rPr>
            </w:pPr>
            <w:r w:rsidRPr="001031B5">
              <w:rPr>
                <w:sz w:val="16"/>
                <w:szCs w:val="16"/>
              </w:rPr>
              <w:t>мм</w:t>
            </w:r>
          </w:p>
        </w:tc>
        <w:tc>
          <w:tcPr>
            <w:tcW w:w="959" w:type="pct"/>
            <w:tcBorders>
              <w:top w:val="single" w:sz="6" w:space="0" w:color="auto"/>
              <w:left w:val="single" w:sz="6" w:space="0" w:color="auto"/>
              <w:bottom w:val="single" w:sz="6" w:space="0" w:color="auto"/>
              <w:right w:val="single" w:sz="6" w:space="0" w:color="auto"/>
            </w:tcBorders>
            <w:shd w:val="clear" w:color="auto" w:fill="auto"/>
            <w:noWrap/>
          </w:tcPr>
          <w:p w:rsidR="001031B5" w:rsidRPr="001031B5" w:rsidRDefault="009F4D62" w:rsidP="00F8073B">
            <w:pPr>
              <w:rPr>
                <w:rFonts w:eastAsia="Calibri"/>
                <w:sz w:val="16"/>
                <w:szCs w:val="16"/>
                <w:lang w:eastAsia="en-US"/>
              </w:rPr>
            </w:pPr>
            <w:r w:rsidRPr="009F4D62">
              <w:rPr>
                <w:i/>
                <w:iCs/>
                <w:sz w:val="16"/>
                <w:szCs w:val="16"/>
              </w:rPr>
              <w:t>Участник закупки указывает в заявке конкретное значение характеристики</w:t>
            </w:r>
          </w:p>
        </w:tc>
        <w:tc>
          <w:tcPr>
            <w:tcW w:w="458" w:type="pct"/>
            <w:vMerge/>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1031B5" w:rsidRPr="00912B7F" w:rsidRDefault="001031B5" w:rsidP="00543AE2">
            <w:pPr>
              <w:rPr>
                <w:sz w:val="20"/>
                <w:szCs w:val="20"/>
              </w:rPr>
            </w:pPr>
          </w:p>
        </w:tc>
        <w:tc>
          <w:tcPr>
            <w:tcW w:w="467" w:type="pct"/>
            <w:vMerge/>
            <w:tcBorders>
              <w:top w:val="single" w:sz="6" w:space="0" w:color="auto"/>
              <w:left w:val="single" w:sz="6" w:space="0" w:color="auto"/>
              <w:bottom w:val="single" w:sz="6" w:space="0" w:color="auto"/>
              <w:right w:val="single" w:sz="4" w:space="0" w:color="auto"/>
            </w:tcBorders>
            <w:shd w:val="clear" w:color="auto" w:fill="FFFFFF" w:themeFill="background1"/>
            <w:vAlign w:val="center"/>
          </w:tcPr>
          <w:p w:rsidR="001031B5" w:rsidRPr="00912B7F" w:rsidRDefault="001031B5" w:rsidP="00543AE2">
            <w:pPr>
              <w:rPr>
                <w:sz w:val="20"/>
                <w:szCs w:val="20"/>
              </w:rPr>
            </w:pPr>
          </w:p>
        </w:tc>
      </w:tr>
      <w:tr w:rsidR="009F4D62" w:rsidRPr="00912B7F" w:rsidTr="009F4D62">
        <w:trPr>
          <w:trHeight w:val="383"/>
        </w:trPr>
        <w:tc>
          <w:tcPr>
            <w:tcW w:w="184" w:type="pct"/>
            <w:vMerge/>
            <w:tcBorders>
              <w:top w:val="single" w:sz="6" w:space="0" w:color="auto"/>
              <w:left w:val="single" w:sz="4" w:space="0" w:color="auto"/>
              <w:bottom w:val="single" w:sz="6" w:space="0" w:color="auto"/>
              <w:right w:val="single" w:sz="6" w:space="0" w:color="auto"/>
            </w:tcBorders>
            <w:shd w:val="clear" w:color="auto" w:fill="FFFFFF" w:themeFill="background1"/>
            <w:vAlign w:val="center"/>
          </w:tcPr>
          <w:p w:rsidR="009F4D62" w:rsidRPr="00912B7F" w:rsidRDefault="009F4D62" w:rsidP="00543AE2">
            <w:pPr>
              <w:rPr>
                <w:sz w:val="20"/>
                <w:szCs w:val="20"/>
              </w:rPr>
            </w:pPr>
          </w:p>
        </w:tc>
        <w:tc>
          <w:tcPr>
            <w:tcW w:w="895" w:type="pct"/>
            <w:vMerge/>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9F4D62" w:rsidRPr="00912B7F" w:rsidRDefault="009F4D62" w:rsidP="00543AE2">
            <w:pPr>
              <w:rPr>
                <w:sz w:val="20"/>
                <w:szCs w:val="20"/>
              </w:rPr>
            </w:pPr>
          </w:p>
        </w:tc>
        <w:tc>
          <w:tcPr>
            <w:tcW w:w="718" w:type="pct"/>
            <w:tcBorders>
              <w:top w:val="single" w:sz="6" w:space="0" w:color="auto"/>
              <w:left w:val="single" w:sz="6" w:space="0" w:color="auto"/>
              <w:right w:val="single" w:sz="6" w:space="0" w:color="auto"/>
            </w:tcBorders>
            <w:shd w:val="clear" w:color="auto" w:fill="auto"/>
            <w:noWrap/>
          </w:tcPr>
          <w:p w:rsidR="009F4D62" w:rsidRPr="001031B5" w:rsidRDefault="009F4D62" w:rsidP="00580C7F">
            <w:pPr>
              <w:rPr>
                <w:sz w:val="16"/>
                <w:szCs w:val="16"/>
              </w:rPr>
            </w:pPr>
            <w:r w:rsidRPr="001031B5">
              <w:rPr>
                <w:sz w:val="16"/>
                <w:szCs w:val="16"/>
              </w:rPr>
              <w:t>Длина платформы:</w:t>
            </w:r>
          </w:p>
        </w:tc>
        <w:tc>
          <w:tcPr>
            <w:tcW w:w="733" w:type="pct"/>
            <w:tcBorders>
              <w:top w:val="single" w:sz="6" w:space="0" w:color="auto"/>
              <w:left w:val="single" w:sz="6" w:space="0" w:color="auto"/>
              <w:right w:val="single" w:sz="6" w:space="0" w:color="auto"/>
            </w:tcBorders>
            <w:shd w:val="clear" w:color="auto" w:fill="auto"/>
            <w:noWrap/>
          </w:tcPr>
          <w:p w:rsidR="009F4D62" w:rsidRPr="001031B5" w:rsidRDefault="009F4D62" w:rsidP="00580C7F">
            <w:pPr>
              <w:rPr>
                <w:sz w:val="16"/>
                <w:szCs w:val="16"/>
              </w:rPr>
            </w:pPr>
            <w:r>
              <w:rPr>
                <w:sz w:val="16"/>
                <w:szCs w:val="16"/>
              </w:rPr>
              <w:t xml:space="preserve">От </w:t>
            </w:r>
            <w:r w:rsidRPr="001031B5">
              <w:rPr>
                <w:sz w:val="16"/>
                <w:szCs w:val="16"/>
              </w:rPr>
              <w:t>290</w:t>
            </w:r>
            <w:r>
              <w:rPr>
                <w:sz w:val="16"/>
                <w:szCs w:val="16"/>
              </w:rPr>
              <w:t xml:space="preserve"> до 300</w:t>
            </w:r>
          </w:p>
        </w:tc>
        <w:tc>
          <w:tcPr>
            <w:tcW w:w="586" w:type="pct"/>
            <w:tcBorders>
              <w:top w:val="single" w:sz="6" w:space="0" w:color="auto"/>
              <w:left w:val="single" w:sz="6" w:space="0" w:color="auto"/>
              <w:right w:val="single" w:sz="6" w:space="0" w:color="auto"/>
            </w:tcBorders>
          </w:tcPr>
          <w:p w:rsidR="009F4D62" w:rsidRPr="001031B5" w:rsidRDefault="009F4D62" w:rsidP="00912B7F">
            <w:pPr>
              <w:rPr>
                <w:sz w:val="16"/>
                <w:szCs w:val="16"/>
              </w:rPr>
            </w:pPr>
            <w:r w:rsidRPr="001031B5">
              <w:rPr>
                <w:sz w:val="16"/>
                <w:szCs w:val="16"/>
              </w:rPr>
              <w:t>мм</w:t>
            </w:r>
          </w:p>
        </w:tc>
        <w:tc>
          <w:tcPr>
            <w:tcW w:w="959" w:type="pct"/>
            <w:tcBorders>
              <w:top w:val="single" w:sz="6" w:space="0" w:color="auto"/>
              <w:left w:val="single" w:sz="6" w:space="0" w:color="auto"/>
              <w:right w:val="single" w:sz="6" w:space="0" w:color="auto"/>
            </w:tcBorders>
            <w:shd w:val="clear" w:color="auto" w:fill="auto"/>
            <w:noWrap/>
          </w:tcPr>
          <w:p w:rsidR="009F4D62" w:rsidRPr="001031B5" w:rsidRDefault="009F4D62" w:rsidP="00912B7F">
            <w:pPr>
              <w:rPr>
                <w:i/>
                <w:iCs/>
                <w:sz w:val="16"/>
                <w:szCs w:val="16"/>
              </w:rPr>
            </w:pPr>
            <w:r w:rsidRPr="009F4D62">
              <w:rPr>
                <w:i/>
                <w:iCs/>
                <w:sz w:val="16"/>
                <w:szCs w:val="16"/>
              </w:rPr>
              <w:t>Участник закупки указывает в заявке конкретное значение характеристики</w:t>
            </w:r>
          </w:p>
        </w:tc>
        <w:tc>
          <w:tcPr>
            <w:tcW w:w="458" w:type="pct"/>
            <w:vMerge/>
            <w:tcBorders>
              <w:top w:val="single" w:sz="6" w:space="0" w:color="auto"/>
              <w:left w:val="single" w:sz="6" w:space="0" w:color="auto"/>
              <w:bottom w:val="single" w:sz="6" w:space="0" w:color="auto"/>
              <w:right w:val="single" w:sz="6" w:space="0" w:color="auto"/>
            </w:tcBorders>
            <w:shd w:val="clear" w:color="auto" w:fill="FFFFFF" w:themeFill="background1"/>
            <w:vAlign w:val="center"/>
          </w:tcPr>
          <w:p w:rsidR="009F4D62" w:rsidRPr="00912B7F" w:rsidRDefault="009F4D62" w:rsidP="00543AE2">
            <w:pPr>
              <w:rPr>
                <w:sz w:val="20"/>
                <w:szCs w:val="20"/>
              </w:rPr>
            </w:pPr>
          </w:p>
        </w:tc>
        <w:tc>
          <w:tcPr>
            <w:tcW w:w="467" w:type="pct"/>
            <w:vMerge/>
            <w:tcBorders>
              <w:top w:val="single" w:sz="6" w:space="0" w:color="auto"/>
              <w:left w:val="single" w:sz="6" w:space="0" w:color="auto"/>
              <w:bottom w:val="single" w:sz="6" w:space="0" w:color="auto"/>
              <w:right w:val="single" w:sz="4" w:space="0" w:color="auto"/>
            </w:tcBorders>
            <w:shd w:val="clear" w:color="auto" w:fill="FFFFFF" w:themeFill="background1"/>
            <w:vAlign w:val="center"/>
          </w:tcPr>
          <w:p w:rsidR="009F4D62" w:rsidRPr="00912B7F" w:rsidRDefault="009F4D62" w:rsidP="00543AE2">
            <w:pPr>
              <w:rPr>
                <w:sz w:val="20"/>
                <w:szCs w:val="20"/>
              </w:rPr>
            </w:pPr>
          </w:p>
        </w:tc>
      </w:tr>
      <w:tr w:rsidR="001031B5" w:rsidRPr="00912B7F" w:rsidTr="001031B5">
        <w:trPr>
          <w:trHeight w:val="392"/>
        </w:trPr>
        <w:tc>
          <w:tcPr>
            <w:tcW w:w="184" w:type="pct"/>
            <w:vMerge/>
            <w:tcBorders>
              <w:top w:val="single" w:sz="6" w:space="0" w:color="auto"/>
              <w:left w:val="single" w:sz="4" w:space="0" w:color="auto"/>
              <w:bottom w:val="single" w:sz="6" w:space="0" w:color="auto"/>
              <w:right w:val="single" w:sz="6" w:space="0" w:color="auto"/>
            </w:tcBorders>
            <w:shd w:val="clear" w:color="auto" w:fill="FFFFFF" w:themeFill="background1"/>
            <w:vAlign w:val="center"/>
            <w:hideMark/>
          </w:tcPr>
          <w:p w:rsidR="001031B5" w:rsidRPr="00912B7F" w:rsidRDefault="001031B5" w:rsidP="00543AE2">
            <w:pPr>
              <w:rPr>
                <w:sz w:val="20"/>
                <w:szCs w:val="20"/>
              </w:rPr>
            </w:pPr>
          </w:p>
        </w:tc>
        <w:tc>
          <w:tcPr>
            <w:tcW w:w="895" w:type="pct"/>
            <w:vMerge/>
            <w:tcBorders>
              <w:top w:val="single" w:sz="6" w:space="0" w:color="auto"/>
              <w:left w:val="single" w:sz="6" w:space="0" w:color="auto"/>
              <w:bottom w:val="single" w:sz="6" w:space="0" w:color="auto"/>
              <w:right w:val="single" w:sz="6" w:space="0" w:color="auto"/>
            </w:tcBorders>
            <w:shd w:val="clear" w:color="auto" w:fill="FFFFFF" w:themeFill="background1"/>
            <w:vAlign w:val="center"/>
            <w:hideMark/>
          </w:tcPr>
          <w:p w:rsidR="001031B5" w:rsidRPr="00912B7F" w:rsidRDefault="001031B5" w:rsidP="00543AE2">
            <w:pPr>
              <w:rPr>
                <w:sz w:val="20"/>
                <w:szCs w:val="20"/>
              </w:rPr>
            </w:pPr>
          </w:p>
        </w:tc>
        <w:tc>
          <w:tcPr>
            <w:tcW w:w="718" w:type="pct"/>
            <w:tcBorders>
              <w:top w:val="single" w:sz="6" w:space="0" w:color="auto"/>
              <w:left w:val="single" w:sz="6" w:space="0" w:color="auto"/>
              <w:bottom w:val="single" w:sz="6" w:space="0" w:color="auto"/>
              <w:right w:val="single" w:sz="6" w:space="0" w:color="auto"/>
            </w:tcBorders>
            <w:shd w:val="clear" w:color="auto" w:fill="auto"/>
            <w:noWrap/>
            <w:hideMark/>
          </w:tcPr>
          <w:p w:rsidR="001031B5" w:rsidRPr="001031B5" w:rsidRDefault="001031B5" w:rsidP="004D4A40">
            <w:pPr>
              <w:rPr>
                <w:sz w:val="16"/>
                <w:szCs w:val="16"/>
              </w:rPr>
            </w:pPr>
            <w:r w:rsidRPr="001031B5">
              <w:rPr>
                <w:sz w:val="16"/>
                <w:szCs w:val="16"/>
              </w:rPr>
              <w:t>Ширина платформы:</w:t>
            </w:r>
          </w:p>
          <w:p w:rsidR="001031B5" w:rsidRPr="001031B5" w:rsidRDefault="001031B5" w:rsidP="00580C7F">
            <w:pPr>
              <w:rPr>
                <w:sz w:val="16"/>
                <w:szCs w:val="16"/>
              </w:rPr>
            </w:pPr>
          </w:p>
        </w:tc>
        <w:tc>
          <w:tcPr>
            <w:tcW w:w="733" w:type="pct"/>
            <w:tcBorders>
              <w:top w:val="single" w:sz="6" w:space="0" w:color="auto"/>
              <w:left w:val="single" w:sz="6" w:space="0" w:color="auto"/>
              <w:bottom w:val="single" w:sz="6" w:space="0" w:color="auto"/>
              <w:right w:val="single" w:sz="6" w:space="0" w:color="auto"/>
            </w:tcBorders>
            <w:shd w:val="clear" w:color="auto" w:fill="auto"/>
            <w:noWrap/>
            <w:hideMark/>
          </w:tcPr>
          <w:p w:rsidR="001031B5" w:rsidRPr="001031B5" w:rsidRDefault="009F4D62" w:rsidP="00580C7F">
            <w:pPr>
              <w:rPr>
                <w:sz w:val="16"/>
                <w:szCs w:val="16"/>
              </w:rPr>
            </w:pPr>
            <w:r>
              <w:rPr>
                <w:sz w:val="16"/>
                <w:szCs w:val="16"/>
              </w:rPr>
              <w:t xml:space="preserve">От </w:t>
            </w:r>
            <w:r w:rsidR="001031B5" w:rsidRPr="001031B5">
              <w:rPr>
                <w:sz w:val="16"/>
                <w:szCs w:val="16"/>
              </w:rPr>
              <w:t>220</w:t>
            </w:r>
            <w:r>
              <w:rPr>
                <w:sz w:val="16"/>
                <w:szCs w:val="16"/>
              </w:rPr>
              <w:t xml:space="preserve"> до 230</w:t>
            </w:r>
          </w:p>
        </w:tc>
        <w:tc>
          <w:tcPr>
            <w:tcW w:w="586" w:type="pct"/>
            <w:tcBorders>
              <w:top w:val="single" w:sz="6" w:space="0" w:color="auto"/>
              <w:left w:val="single" w:sz="6" w:space="0" w:color="auto"/>
              <w:bottom w:val="single" w:sz="6" w:space="0" w:color="auto"/>
              <w:right w:val="single" w:sz="6" w:space="0" w:color="auto"/>
            </w:tcBorders>
          </w:tcPr>
          <w:p w:rsidR="001031B5" w:rsidRPr="001031B5" w:rsidRDefault="001031B5" w:rsidP="00543AE2">
            <w:pPr>
              <w:rPr>
                <w:i/>
                <w:iCs/>
                <w:sz w:val="16"/>
                <w:szCs w:val="16"/>
              </w:rPr>
            </w:pPr>
            <w:r w:rsidRPr="001031B5">
              <w:rPr>
                <w:sz w:val="16"/>
                <w:szCs w:val="16"/>
              </w:rPr>
              <w:t>мм</w:t>
            </w:r>
          </w:p>
        </w:tc>
        <w:tc>
          <w:tcPr>
            <w:tcW w:w="959" w:type="pct"/>
            <w:tcBorders>
              <w:top w:val="single" w:sz="6" w:space="0" w:color="auto"/>
              <w:left w:val="single" w:sz="6" w:space="0" w:color="auto"/>
              <w:bottom w:val="single" w:sz="6" w:space="0" w:color="auto"/>
              <w:right w:val="single" w:sz="6" w:space="0" w:color="auto"/>
            </w:tcBorders>
            <w:shd w:val="clear" w:color="auto" w:fill="auto"/>
            <w:noWrap/>
            <w:hideMark/>
          </w:tcPr>
          <w:p w:rsidR="001031B5" w:rsidRPr="001031B5" w:rsidRDefault="009F4D62" w:rsidP="00543AE2">
            <w:pPr>
              <w:rPr>
                <w:sz w:val="16"/>
                <w:szCs w:val="16"/>
              </w:rPr>
            </w:pPr>
            <w:r w:rsidRPr="009F4D62">
              <w:rPr>
                <w:i/>
                <w:iCs/>
                <w:sz w:val="16"/>
                <w:szCs w:val="16"/>
              </w:rPr>
              <w:t>Участник закупки указывает в заявке конкретное значение характеристики</w:t>
            </w:r>
          </w:p>
        </w:tc>
        <w:tc>
          <w:tcPr>
            <w:tcW w:w="458" w:type="pct"/>
            <w:vMerge/>
            <w:tcBorders>
              <w:top w:val="single" w:sz="6" w:space="0" w:color="auto"/>
              <w:left w:val="single" w:sz="6" w:space="0" w:color="auto"/>
              <w:bottom w:val="single" w:sz="6" w:space="0" w:color="auto"/>
              <w:right w:val="single" w:sz="6" w:space="0" w:color="auto"/>
            </w:tcBorders>
            <w:shd w:val="clear" w:color="auto" w:fill="FFFFFF" w:themeFill="background1"/>
            <w:vAlign w:val="center"/>
            <w:hideMark/>
          </w:tcPr>
          <w:p w:rsidR="001031B5" w:rsidRPr="00912B7F" w:rsidRDefault="001031B5" w:rsidP="00543AE2">
            <w:pPr>
              <w:rPr>
                <w:sz w:val="20"/>
                <w:szCs w:val="20"/>
              </w:rPr>
            </w:pPr>
          </w:p>
        </w:tc>
        <w:tc>
          <w:tcPr>
            <w:tcW w:w="467" w:type="pct"/>
            <w:vMerge/>
            <w:tcBorders>
              <w:top w:val="single" w:sz="6" w:space="0" w:color="auto"/>
              <w:left w:val="single" w:sz="6" w:space="0" w:color="auto"/>
              <w:bottom w:val="single" w:sz="6" w:space="0" w:color="auto"/>
              <w:right w:val="single" w:sz="4" w:space="0" w:color="auto"/>
            </w:tcBorders>
            <w:shd w:val="clear" w:color="auto" w:fill="FFFFFF" w:themeFill="background1"/>
            <w:vAlign w:val="center"/>
            <w:hideMark/>
          </w:tcPr>
          <w:p w:rsidR="001031B5" w:rsidRPr="00912B7F" w:rsidRDefault="001031B5" w:rsidP="00543AE2">
            <w:pPr>
              <w:rPr>
                <w:sz w:val="20"/>
                <w:szCs w:val="20"/>
              </w:rPr>
            </w:pPr>
          </w:p>
        </w:tc>
      </w:tr>
      <w:tr w:rsidR="001031B5" w:rsidRPr="00912B7F" w:rsidTr="001031B5">
        <w:trPr>
          <w:trHeight w:val="367"/>
        </w:trPr>
        <w:tc>
          <w:tcPr>
            <w:tcW w:w="184" w:type="pct"/>
            <w:vMerge/>
            <w:tcBorders>
              <w:top w:val="single" w:sz="6" w:space="0" w:color="auto"/>
              <w:left w:val="single" w:sz="4" w:space="0" w:color="auto"/>
              <w:bottom w:val="single" w:sz="6" w:space="0" w:color="auto"/>
              <w:right w:val="single" w:sz="6" w:space="0" w:color="auto"/>
            </w:tcBorders>
            <w:shd w:val="clear" w:color="auto" w:fill="FFFFFF" w:themeFill="background1"/>
            <w:vAlign w:val="center"/>
          </w:tcPr>
          <w:p w:rsidR="001031B5" w:rsidRPr="00912B7F" w:rsidRDefault="001031B5" w:rsidP="00543AE2">
            <w:pPr>
              <w:rPr>
                <w:sz w:val="20"/>
                <w:szCs w:val="20"/>
              </w:rPr>
            </w:pPr>
          </w:p>
        </w:tc>
        <w:tc>
          <w:tcPr>
            <w:tcW w:w="895" w:type="pct"/>
            <w:vMerge/>
            <w:tcBorders>
              <w:top w:val="single" w:sz="6" w:space="0" w:color="auto"/>
              <w:left w:val="single" w:sz="6" w:space="0" w:color="auto"/>
              <w:bottom w:val="single" w:sz="6" w:space="0" w:color="auto"/>
              <w:right w:val="single" w:sz="6" w:space="0" w:color="auto"/>
            </w:tcBorders>
            <w:shd w:val="clear" w:color="auto" w:fill="FFFFFF" w:themeFill="background1"/>
          </w:tcPr>
          <w:p w:rsidR="001031B5" w:rsidRPr="00912B7F" w:rsidRDefault="001031B5" w:rsidP="00912B7F">
            <w:pPr>
              <w:rPr>
                <w:sz w:val="20"/>
                <w:szCs w:val="20"/>
              </w:rPr>
            </w:pPr>
          </w:p>
        </w:tc>
        <w:tc>
          <w:tcPr>
            <w:tcW w:w="718" w:type="pct"/>
            <w:tcBorders>
              <w:top w:val="single" w:sz="6" w:space="0" w:color="auto"/>
              <w:left w:val="single" w:sz="6" w:space="0" w:color="auto"/>
              <w:bottom w:val="single" w:sz="6" w:space="0" w:color="auto"/>
              <w:right w:val="single" w:sz="6" w:space="0" w:color="auto"/>
            </w:tcBorders>
            <w:shd w:val="clear" w:color="auto" w:fill="auto"/>
            <w:noWrap/>
          </w:tcPr>
          <w:p w:rsidR="001031B5" w:rsidRPr="001031B5" w:rsidRDefault="001031B5" w:rsidP="00B1039C">
            <w:pPr>
              <w:rPr>
                <w:sz w:val="16"/>
                <w:szCs w:val="16"/>
              </w:rPr>
            </w:pPr>
            <w:r w:rsidRPr="001031B5">
              <w:rPr>
                <w:sz w:val="16"/>
                <w:szCs w:val="16"/>
              </w:rPr>
              <w:t>Диаметр колес:</w:t>
            </w:r>
          </w:p>
          <w:p w:rsidR="001031B5" w:rsidRPr="001031B5" w:rsidRDefault="001031B5" w:rsidP="0087397A">
            <w:pPr>
              <w:rPr>
                <w:sz w:val="16"/>
                <w:szCs w:val="16"/>
              </w:rPr>
            </w:pPr>
          </w:p>
        </w:tc>
        <w:tc>
          <w:tcPr>
            <w:tcW w:w="733" w:type="pct"/>
            <w:tcBorders>
              <w:top w:val="single" w:sz="6" w:space="0" w:color="auto"/>
              <w:left w:val="single" w:sz="6" w:space="0" w:color="auto"/>
              <w:bottom w:val="single" w:sz="6" w:space="0" w:color="auto"/>
              <w:right w:val="single" w:sz="6" w:space="0" w:color="auto"/>
            </w:tcBorders>
            <w:shd w:val="clear" w:color="auto" w:fill="auto"/>
            <w:noWrap/>
          </w:tcPr>
          <w:p w:rsidR="001031B5" w:rsidRPr="001031B5" w:rsidRDefault="009F4D62" w:rsidP="00543AE2">
            <w:pPr>
              <w:rPr>
                <w:sz w:val="16"/>
                <w:szCs w:val="16"/>
              </w:rPr>
            </w:pPr>
            <w:r>
              <w:rPr>
                <w:sz w:val="16"/>
                <w:szCs w:val="16"/>
              </w:rPr>
              <w:t xml:space="preserve">Не менее </w:t>
            </w:r>
            <w:r w:rsidR="001031B5" w:rsidRPr="001031B5">
              <w:rPr>
                <w:sz w:val="16"/>
                <w:szCs w:val="16"/>
              </w:rPr>
              <w:t>200</w:t>
            </w:r>
          </w:p>
        </w:tc>
        <w:tc>
          <w:tcPr>
            <w:tcW w:w="586" w:type="pct"/>
            <w:tcBorders>
              <w:top w:val="single" w:sz="6" w:space="0" w:color="auto"/>
              <w:left w:val="single" w:sz="6" w:space="0" w:color="auto"/>
              <w:bottom w:val="single" w:sz="6" w:space="0" w:color="auto"/>
              <w:right w:val="single" w:sz="6" w:space="0" w:color="auto"/>
            </w:tcBorders>
          </w:tcPr>
          <w:p w:rsidR="001031B5" w:rsidRPr="001031B5" w:rsidRDefault="001031B5" w:rsidP="006B4E99">
            <w:pPr>
              <w:rPr>
                <w:i/>
                <w:iCs/>
                <w:sz w:val="16"/>
                <w:szCs w:val="16"/>
              </w:rPr>
            </w:pPr>
            <w:r w:rsidRPr="001031B5">
              <w:rPr>
                <w:sz w:val="16"/>
                <w:szCs w:val="16"/>
              </w:rPr>
              <w:t>мм</w:t>
            </w:r>
          </w:p>
        </w:tc>
        <w:tc>
          <w:tcPr>
            <w:tcW w:w="959" w:type="pct"/>
            <w:tcBorders>
              <w:top w:val="single" w:sz="6" w:space="0" w:color="auto"/>
              <w:left w:val="single" w:sz="6" w:space="0" w:color="auto"/>
              <w:bottom w:val="single" w:sz="6" w:space="0" w:color="auto"/>
              <w:right w:val="single" w:sz="6" w:space="0" w:color="auto"/>
            </w:tcBorders>
            <w:shd w:val="clear" w:color="auto" w:fill="auto"/>
            <w:noWrap/>
          </w:tcPr>
          <w:p w:rsidR="001031B5" w:rsidRPr="001031B5" w:rsidRDefault="009F4D62" w:rsidP="009F4D62">
            <w:pPr>
              <w:rPr>
                <w:sz w:val="16"/>
                <w:szCs w:val="16"/>
              </w:rPr>
            </w:pPr>
            <w:r w:rsidRPr="009F4D62">
              <w:rPr>
                <w:i/>
                <w:iCs/>
                <w:sz w:val="16"/>
                <w:szCs w:val="16"/>
              </w:rPr>
              <w:t xml:space="preserve">Участник закупки указывает в заявке </w:t>
            </w:r>
            <w:r>
              <w:rPr>
                <w:i/>
                <w:iCs/>
                <w:sz w:val="16"/>
                <w:szCs w:val="16"/>
              </w:rPr>
              <w:t>конкретное</w:t>
            </w:r>
            <w:r w:rsidRPr="009F4D62">
              <w:rPr>
                <w:i/>
                <w:iCs/>
                <w:sz w:val="16"/>
                <w:szCs w:val="16"/>
              </w:rPr>
              <w:t xml:space="preserve"> значение характеристики</w:t>
            </w:r>
          </w:p>
        </w:tc>
        <w:tc>
          <w:tcPr>
            <w:tcW w:w="458" w:type="pct"/>
            <w:vMerge/>
            <w:tcBorders>
              <w:top w:val="single" w:sz="6" w:space="0" w:color="auto"/>
              <w:left w:val="single" w:sz="6" w:space="0" w:color="auto"/>
              <w:bottom w:val="single" w:sz="6" w:space="0" w:color="auto"/>
              <w:right w:val="single" w:sz="6" w:space="0" w:color="auto"/>
            </w:tcBorders>
            <w:shd w:val="clear" w:color="auto" w:fill="FFFFFF" w:themeFill="background1"/>
          </w:tcPr>
          <w:p w:rsidR="001031B5" w:rsidRPr="00912B7F" w:rsidRDefault="001031B5" w:rsidP="00912B7F">
            <w:pPr>
              <w:rPr>
                <w:sz w:val="20"/>
                <w:szCs w:val="20"/>
              </w:rPr>
            </w:pPr>
          </w:p>
        </w:tc>
        <w:tc>
          <w:tcPr>
            <w:tcW w:w="467" w:type="pct"/>
            <w:vMerge/>
            <w:tcBorders>
              <w:top w:val="single" w:sz="6" w:space="0" w:color="auto"/>
              <w:left w:val="single" w:sz="6" w:space="0" w:color="auto"/>
              <w:bottom w:val="single" w:sz="6" w:space="0" w:color="auto"/>
              <w:right w:val="single" w:sz="4" w:space="0" w:color="auto"/>
            </w:tcBorders>
            <w:shd w:val="clear" w:color="auto" w:fill="FFFFFF" w:themeFill="background1"/>
          </w:tcPr>
          <w:p w:rsidR="001031B5" w:rsidRPr="00912B7F" w:rsidRDefault="001031B5" w:rsidP="00912B7F">
            <w:pPr>
              <w:rPr>
                <w:sz w:val="20"/>
                <w:szCs w:val="20"/>
              </w:rPr>
            </w:pPr>
          </w:p>
        </w:tc>
      </w:tr>
      <w:tr w:rsidR="001031B5" w:rsidRPr="00912B7F" w:rsidTr="001031B5">
        <w:trPr>
          <w:trHeight w:val="414"/>
        </w:trPr>
        <w:tc>
          <w:tcPr>
            <w:tcW w:w="184" w:type="pct"/>
            <w:vMerge/>
            <w:tcBorders>
              <w:top w:val="single" w:sz="6" w:space="0" w:color="auto"/>
              <w:left w:val="single" w:sz="4" w:space="0" w:color="auto"/>
              <w:bottom w:val="single" w:sz="4" w:space="0" w:color="auto"/>
              <w:right w:val="single" w:sz="6" w:space="0" w:color="auto"/>
            </w:tcBorders>
            <w:shd w:val="clear" w:color="auto" w:fill="FFFFFF" w:themeFill="background1"/>
            <w:vAlign w:val="center"/>
          </w:tcPr>
          <w:p w:rsidR="001031B5" w:rsidRPr="00912B7F" w:rsidRDefault="001031B5" w:rsidP="00543AE2">
            <w:pPr>
              <w:rPr>
                <w:sz w:val="20"/>
                <w:szCs w:val="20"/>
              </w:rPr>
            </w:pPr>
          </w:p>
        </w:tc>
        <w:tc>
          <w:tcPr>
            <w:tcW w:w="895" w:type="pct"/>
            <w:vMerge/>
            <w:tcBorders>
              <w:top w:val="single" w:sz="6" w:space="0" w:color="auto"/>
              <w:left w:val="single" w:sz="6" w:space="0" w:color="auto"/>
              <w:bottom w:val="single" w:sz="4" w:space="0" w:color="auto"/>
              <w:right w:val="single" w:sz="6" w:space="0" w:color="auto"/>
            </w:tcBorders>
            <w:shd w:val="clear" w:color="auto" w:fill="FFFFFF" w:themeFill="background1"/>
            <w:vAlign w:val="center"/>
          </w:tcPr>
          <w:p w:rsidR="001031B5" w:rsidRPr="00912B7F" w:rsidRDefault="001031B5" w:rsidP="00543AE2">
            <w:pPr>
              <w:rPr>
                <w:sz w:val="20"/>
                <w:szCs w:val="20"/>
              </w:rPr>
            </w:pPr>
          </w:p>
        </w:tc>
        <w:tc>
          <w:tcPr>
            <w:tcW w:w="718" w:type="pct"/>
            <w:tcBorders>
              <w:top w:val="single" w:sz="6" w:space="0" w:color="auto"/>
              <w:left w:val="single" w:sz="6" w:space="0" w:color="auto"/>
              <w:bottom w:val="single" w:sz="4" w:space="0" w:color="auto"/>
              <w:right w:val="single" w:sz="6" w:space="0" w:color="auto"/>
            </w:tcBorders>
            <w:shd w:val="clear" w:color="auto" w:fill="auto"/>
            <w:noWrap/>
          </w:tcPr>
          <w:p w:rsidR="001031B5" w:rsidRPr="001031B5" w:rsidRDefault="001031B5" w:rsidP="00B1039C">
            <w:pPr>
              <w:rPr>
                <w:sz w:val="16"/>
                <w:szCs w:val="16"/>
              </w:rPr>
            </w:pPr>
            <w:r w:rsidRPr="001031B5">
              <w:rPr>
                <w:sz w:val="16"/>
                <w:szCs w:val="16"/>
              </w:rPr>
              <w:t>Вес тележки:</w:t>
            </w:r>
          </w:p>
          <w:p w:rsidR="001031B5" w:rsidRPr="001031B5" w:rsidRDefault="001031B5" w:rsidP="0087397A">
            <w:pPr>
              <w:rPr>
                <w:sz w:val="16"/>
                <w:szCs w:val="16"/>
              </w:rPr>
            </w:pPr>
          </w:p>
        </w:tc>
        <w:tc>
          <w:tcPr>
            <w:tcW w:w="733" w:type="pct"/>
            <w:tcBorders>
              <w:top w:val="single" w:sz="6" w:space="0" w:color="auto"/>
              <w:left w:val="single" w:sz="6" w:space="0" w:color="auto"/>
              <w:bottom w:val="single" w:sz="4" w:space="0" w:color="auto"/>
              <w:right w:val="single" w:sz="6" w:space="0" w:color="auto"/>
            </w:tcBorders>
            <w:shd w:val="clear" w:color="auto" w:fill="auto"/>
            <w:noWrap/>
          </w:tcPr>
          <w:p w:rsidR="001031B5" w:rsidRPr="001031B5" w:rsidRDefault="001031B5" w:rsidP="00543AE2">
            <w:pPr>
              <w:rPr>
                <w:sz w:val="16"/>
                <w:szCs w:val="16"/>
              </w:rPr>
            </w:pPr>
            <w:r w:rsidRPr="001031B5">
              <w:rPr>
                <w:sz w:val="16"/>
                <w:szCs w:val="16"/>
              </w:rPr>
              <w:t>Меньше или равно 8</w:t>
            </w:r>
          </w:p>
        </w:tc>
        <w:tc>
          <w:tcPr>
            <w:tcW w:w="586" w:type="pct"/>
            <w:tcBorders>
              <w:top w:val="single" w:sz="6" w:space="0" w:color="auto"/>
              <w:left w:val="single" w:sz="6" w:space="0" w:color="auto"/>
              <w:bottom w:val="single" w:sz="4" w:space="0" w:color="auto"/>
              <w:right w:val="single" w:sz="6" w:space="0" w:color="auto"/>
            </w:tcBorders>
          </w:tcPr>
          <w:p w:rsidR="001031B5" w:rsidRPr="001031B5" w:rsidRDefault="001031B5" w:rsidP="006B4E99">
            <w:pPr>
              <w:rPr>
                <w:sz w:val="16"/>
                <w:szCs w:val="16"/>
              </w:rPr>
            </w:pPr>
            <w:r w:rsidRPr="001031B5">
              <w:rPr>
                <w:sz w:val="16"/>
                <w:szCs w:val="16"/>
              </w:rPr>
              <w:t>кг</w:t>
            </w:r>
          </w:p>
        </w:tc>
        <w:tc>
          <w:tcPr>
            <w:tcW w:w="959" w:type="pct"/>
            <w:tcBorders>
              <w:top w:val="single" w:sz="6" w:space="0" w:color="auto"/>
              <w:left w:val="single" w:sz="6" w:space="0" w:color="auto"/>
              <w:bottom w:val="single" w:sz="4" w:space="0" w:color="auto"/>
              <w:right w:val="single" w:sz="6" w:space="0" w:color="auto"/>
            </w:tcBorders>
            <w:shd w:val="clear" w:color="auto" w:fill="auto"/>
            <w:noWrap/>
          </w:tcPr>
          <w:p w:rsidR="001031B5" w:rsidRPr="001031B5" w:rsidRDefault="009F4D62" w:rsidP="00912B7F">
            <w:pPr>
              <w:rPr>
                <w:i/>
                <w:iCs/>
                <w:sz w:val="16"/>
                <w:szCs w:val="16"/>
              </w:rPr>
            </w:pPr>
            <w:r w:rsidRPr="009F4D62">
              <w:rPr>
                <w:i/>
                <w:iCs/>
                <w:sz w:val="16"/>
                <w:szCs w:val="16"/>
              </w:rPr>
              <w:t>Участник закупки указывает в заявке конкретное значение характеристики</w:t>
            </w:r>
          </w:p>
        </w:tc>
        <w:tc>
          <w:tcPr>
            <w:tcW w:w="458" w:type="pct"/>
            <w:vMerge/>
            <w:tcBorders>
              <w:top w:val="single" w:sz="6" w:space="0" w:color="auto"/>
              <w:left w:val="single" w:sz="6" w:space="0" w:color="auto"/>
              <w:bottom w:val="single" w:sz="4" w:space="0" w:color="auto"/>
              <w:right w:val="single" w:sz="6" w:space="0" w:color="auto"/>
            </w:tcBorders>
            <w:shd w:val="clear" w:color="auto" w:fill="FFFFFF" w:themeFill="background1"/>
            <w:vAlign w:val="center"/>
          </w:tcPr>
          <w:p w:rsidR="001031B5" w:rsidRPr="00912B7F" w:rsidRDefault="001031B5" w:rsidP="00543AE2">
            <w:pPr>
              <w:rPr>
                <w:sz w:val="20"/>
                <w:szCs w:val="20"/>
              </w:rPr>
            </w:pPr>
          </w:p>
        </w:tc>
        <w:tc>
          <w:tcPr>
            <w:tcW w:w="467" w:type="pct"/>
            <w:vMerge/>
            <w:tcBorders>
              <w:top w:val="single" w:sz="6" w:space="0" w:color="auto"/>
              <w:left w:val="single" w:sz="6" w:space="0" w:color="auto"/>
              <w:bottom w:val="single" w:sz="4" w:space="0" w:color="auto"/>
              <w:right w:val="single" w:sz="4" w:space="0" w:color="auto"/>
            </w:tcBorders>
            <w:shd w:val="clear" w:color="auto" w:fill="FFFFFF" w:themeFill="background1"/>
            <w:vAlign w:val="center"/>
          </w:tcPr>
          <w:p w:rsidR="001031B5" w:rsidRPr="00912B7F" w:rsidRDefault="001031B5" w:rsidP="00543AE2">
            <w:pPr>
              <w:rPr>
                <w:sz w:val="20"/>
                <w:szCs w:val="20"/>
              </w:rPr>
            </w:pPr>
          </w:p>
        </w:tc>
      </w:tr>
    </w:tbl>
    <w:p w:rsidR="008741FF" w:rsidRDefault="008741FF" w:rsidP="00D34628">
      <w:pPr>
        <w:ind w:firstLine="567"/>
        <w:rPr>
          <w:rFonts w:eastAsia="Calibri"/>
          <w:b/>
          <w:sz w:val="22"/>
          <w:szCs w:val="22"/>
          <w:lang w:eastAsia="en-US"/>
        </w:rPr>
      </w:pPr>
    </w:p>
    <w:sectPr w:rsidR="008741FF" w:rsidSect="00543AE2">
      <w:headerReference w:type="default" r:id="rId24"/>
      <w:headerReference w:type="first" r:id="rId25"/>
      <w:type w:val="continuous"/>
      <w:pgSz w:w="16838" w:h="11906" w:orient="landscape"/>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26C9" w:rsidRDefault="00E426C9" w:rsidP="00C55E72">
      <w:r>
        <w:separator/>
      </w:r>
    </w:p>
  </w:endnote>
  <w:endnote w:type="continuationSeparator" w:id="0">
    <w:p w:rsidR="00E426C9" w:rsidRDefault="00E426C9" w:rsidP="00C55E72">
      <w:r>
        <w:continuationSeparator/>
      </w:r>
    </w:p>
  </w:endnote>
  <w:endnote w:id="1">
    <w:p w:rsidR="00EE01D3" w:rsidRPr="001D4643" w:rsidRDefault="00EE01D3" w:rsidP="00543AE2">
      <w:pPr>
        <w:autoSpaceDE w:val="0"/>
        <w:autoSpaceDN w:val="0"/>
        <w:adjustRightInd w:val="0"/>
        <w:ind w:firstLine="709"/>
        <w:jc w:val="both"/>
        <w:rPr>
          <w:rFonts w:ascii="Cambria" w:hAnsi="Cambria"/>
          <w:sz w:val="18"/>
          <w:szCs w:val="18"/>
          <w:lang w:eastAsia="en-US"/>
        </w:rPr>
      </w:pPr>
      <w:r w:rsidRPr="001D4643">
        <w:rPr>
          <w:rStyle w:val="ab"/>
          <w:rFonts w:ascii="Cambria" w:hAnsi="Cambria"/>
          <w:sz w:val="18"/>
          <w:szCs w:val="18"/>
        </w:rPr>
        <w:endnoteRef/>
      </w:r>
      <w:r w:rsidRPr="001D4643">
        <w:rPr>
          <w:rFonts w:ascii="Cambria" w:hAnsi="Cambria"/>
          <w:sz w:val="18"/>
          <w:szCs w:val="18"/>
        </w:rPr>
        <w:t xml:space="preserve"> Общероссийский классификатор продукции по видам экономической деятельности (ОКПД 2) </w:t>
      </w:r>
      <w:proofErr w:type="gramStart"/>
      <w:r w:rsidRPr="001D4643">
        <w:rPr>
          <w:rFonts w:ascii="Cambria" w:hAnsi="Cambria"/>
          <w:sz w:val="18"/>
          <w:szCs w:val="18"/>
        </w:rPr>
        <w:t>ОК</w:t>
      </w:r>
      <w:proofErr w:type="gramEnd"/>
      <w:r w:rsidRPr="001D4643">
        <w:rPr>
          <w:rFonts w:ascii="Cambria" w:hAnsi="Cambria"/>
          <w:sz w:val="18"/>
          <w:szCs w:val="18"/>
        </w:rPr>
        <w:t xml:space="preserve"> 034-2014 (КПЕС 2008) (принят и введен в действие приказом Федерального агентства по техническому регулированию и метрологии от 31 января 2014 г. N 14-ст).</w:t>
      </w:r>
    </w:p>
  </w:endnote>
  <w:endnote w:id="2">
    <w:p w:rsidR="00EE01D3" w:rsidRPr="001D4643" w:rsidRDefault="00EE01D3" w:rsidP="00543AE2">
      <w:pPr>
        <w:autoSpaceDE w:val="0"/>
        <w:autoSpaceDN w:val="0"/>
        <w:adjustRightInd w:val="0"/>
        <w:ind w:firstLine="709"/>
        <w:jc w:val="both"/>
        <w:rPr>
          <w:rFonts w:ascii="Cambria" w:hAnsi="Cambria"/>
          <w:sz w:val="18"/>
          <w:szCs w:val="18"/>
        </w:rPr>
      </w:pPr>
      <w:r w:rsidRPr="001D4643">
        <w:rPr>
          <w:rStyle w:val="ab"/>
          <w:rFonts w:ascii="Cambria" w:hAnsi="Cambria"/>
          <w:sz w:val="18"/>
          <w:szCs w:val="18"/>
        </w:rPr>
        <w:endnoteRef/>
      </w:r>
      <w:r w:rsidRPr="001D4643">
        <w:rPr>
          <w:rFonts w:ascii="Cambria" w:hAnsi="Cambria"/>
          <w:sz w:val="18"/>
          <w:szCs w:val="18"/>
        </w:rPr>
        <w:t xml:space="preserve"> КТРУ – систематизированный перечень товаров, работ, услуг, закупаемых для обеспечения государственных и муниципальных нужд, сформированный на основе ОКПД2 </w:t>
      </w:r>
      <w:proofErr w:type="gramStart"/>
      <w:r w:rsidRPr="001D4643">
        <w:rPr>
          <w:rFonts w:ascii="Cambria" w:hAnsi="Cambria"/>
          <w:sz w:val="18"/>
          <w:szCs w:val="18"/>
        </w:rPr>
        <w:t>ОК</w:t>
      </w:r>
      <w:proofErr w:type="gramEnd"/>
      <w:r w:rsidRPr="001D4643">
        <w:rPr>
          <w:rFonts w:ascii="Cambria" w:hAnsi="Cambria"/>
          <w:sz w:val="18"/>
          <w:szCs w:val="18"/>
        </w:rPr>
        <w:t> 034</w:t>
      </w:r>
      <w:r w:rsidRPr="001D4643">
        <w:rPr>
          <w:rFonts w:ascii="Cambria" w:hAnsi="Cambria"/>
          <w:sz w:val="18"/>
          <w:szCs w:val="18"/>
        </w:rPr>
        <w:noBreakHyphen/>
        <w:t xml:space="preserve">2014 и включающий в себя информацию в соответствии с </w:t>
      </w:r>
      <w:hyperlink r:id="rId1" w:history="1">
        <w:r w:rsidRPr="00543AE2">
          <w:rPr>
            <w:rStyle w:val="ac"/>
            <w:rFonts w:ascii="Cambria" w:hAnsi="Cambria"/>
            <w:color w:val="auto"/>
            <w:sz w:val="18"/>
            <w:szCs w:val="18"/>
            <w:u w:val="none"/>
          </w:rPr>
          <w:t>Правилами</w:t>
        </w:r>
      </w:hyperlink>
      <w:r w:rsidRPr="00543AE2">
        <w:rPr>
          <w:rFonts w:ascii="Cambria" w:hAnsi="Cambria"/>
          <w:sz w:val="18"/>
          <w:szCs w:val="18"/>
        </w:rPr>
        <w:t xml:space="preserve"> </w:t>
      </w:r>
      <w:r w:rsidRPr="001D4643">
        <w:rPr>
          <w:rFonts w:ascii="Cambria" w:hAnsi="Cambria"/>
          <w:sz w:val="18"/>
          <w:szCs w:val="18"/>
        </w:rPr>
        <w:t xml:space="preserve">формирования и ведения в единой информационной системе в сфере закупок КТРУ </w:t>
      </w:r>
      <w:r w:rsidRPr="00543AE2">
        <w:rPr>
          <w:rFonts w:ascii="Cambria" w:hAnsi="Cambria"/>
          <w:sz w:val="18"/>
          <w:szCs w:val="18"/>
        </w:rPr>
        <w:t xml:space="preserve">и </w:t>
      </w:r>
      <w:hyperlink r:id="rId2" w:history="1">
        <w:r w:rsidRPr="00543AE2">
          <w:rPr>
            <w:rStyle w:val="ac"/>
            <w:rFonts w:ascii="Cambria" w:hAnsi="Cambria"/>
            <w:color w:val="auto"/>
            <w:sz w:val="18"/>
            <w:szCs w:val="18"/>
            <w:u w:val="none"/>
          </w:rPr>
          <w:t>Правила</w:t>
        </w:r>
      </w:hyperlink>
      <w:r w:rsidRPr="00543AE2">
        <w:rPr>
          <w:rFonts w:ascii="Cambria" w:hAnsi="Cambria"/>
          <w:sz w:val="18"/>
          <w:szCs w:val="18"/>
        </w:rPr>
        <w:t xml:space="preserve">ми </w:t>
      </w:r>
      <w:r w:rsidRPr="001D4643">
        <w:rPr>
          <w:rFonts w:ascii="Cambria" w:hAnsi="Cambria"/>
          <w:sz w:val="18"/>
          <w:szCs w:val="18"/>
        </w:rPr>
        <w:t>использования КТРУ, утвержденными постановлением Правительства Российской Федерации от 08.02.2017 №145.</w:t>
      </w:r>
    </w:p>
  </w:endnote>
  <w:endnote w:id="3">
    <w:p w:rsidR="00296AF4" w:rsidRDefault="00EE01D3" w:rsidP="00543AE2">
      <w:pPr>
        <w:autoSpaceDE w:val="0"/>
        <w:autoSpaceDN w:val="0"/>
        <w:adjustRightInd w:val="0"/>
        <w:ind w:firstLine="709"/>
        <w:jc w:val="both"/>
        <w:rPr>
          <w:rFonts w:ascii="Cambria" w:hAnsi="Cambria"/>
          <w:sz w:val="18"/>
          <w:szCs w:val="18"/>
        </w:rPr>
      </w:pPr>
      <w:r w:rsidRPr="001D4643">
        <w:rPr>
          <w:rStyle w:val="ab"/>
          <w:rFonts w:ascii="Cambria" w:hAnsi="Cambria"/>
          <w:sz w:val="18"/>
          <w:szCs w:val="18"/>
        </w:rPr>
        <w:endnoteRef/>
      </w:r>
      <w:r w:rsidRPr="001D4643">
        <w:rPr>
          <w:rFonts w:ascii="Cambria" w:hAnsi="Cambria"/>
          <w:sz w:val="18"/>
          <w:szCs w:val="18"/>
        </w:rPr>
        <w:t xml:space="preserve"> Код ККН - определяется в соответствии со справочником, размещенным на официальном сайте Комитета по государственному заказу Санкт-Петербурга </w:t>
      </w:r>
      <w:r w:rsidRPr="001D4643">
        <w:rPr>
          <w:rFonts w:ascii="Cambria" w:hAnsi="Cambria"/>
          <w:sz w:val="18"/>
          <w:szCs w:val="18"/>
          <w:lang w:val="en-US"/>
        </w:rPr>
        <w:t>www</w:t>
      </w:r>
      <w:r w:rsidRPr="001D4643">
        <w:rPr>
          <w:rFonts w:ascii="Cambria" w:hAnsi="Cambria"/>
          <w:sz w:val="18"/>
          <w:szCs w:val="18"/>
        </w:rPr>
        <w:t xml:space="preserve">.gov.spb.ru в информационно-телекоммуникационной сети «Интернет» в разделе «Текущая деятельность» подраздел «Справочник конечных каталожных наименований». </w:t>
      </w:r>
    </w:p>
    <w:p w:rsidR="00EE01D3" w:rsidRPr="001D4643" w:rsidRDefault="00EE01D3" w:rsidP="00543AE2">
      <w:pPr>
        <w:autoSpaceDE w:val="0"/>
        <w:autoSpaceDN w:val="0"/>
        <w:adjustRightInd w:val="0"/>
        <w:ind w:firstLine="709"/>
        <w:jc w:val="both"/>
        <w:rPr>
          <w:rFonts w:ascii="Cambria" w:hAnsi="Cambria"/>
          <w:sz w:val="18"/>
          <w:szCs w:val="18"/>
        </w:rPr>
      </w:pPr>
      <w:r w:rsidRPr="001D4643">
        <w:rPr>
          <w:rFonts w:ascii="Cambria" w:hAnsi="Cambria"/>
          <w:sz w:val="18"/>
          <w:szCs w:val="18"/>
        </w:rPr>
        <w:t xml:space="preserve">В целях соблюдения требований к закупаемым заказчиком товарам, работам, услугам (в том числе предельной цены товаров, работ, услуг), установленных в соответствии со статьей 19 Закона № 44-ФЗ, заказчик руководствуется характеристиками товара, определенными в соответствии со справочником конечных каталожных наименований (далее – ККН). Правила использования справочника ККН заказчиками Санкт-Петербурга утверждены распоряжением Комитета по государственному заказу Санкт-Петербурга от 04.10.2017 № 171-р. </w:t>
      </w:r>
    </w:p>
  </w:endnote>
  <w:endnote w:id="4">
    <w:p w:rsidR="00EE01D3" w:rsidRPr="001D4643" w:rsidRDefault="00EE01D3" w:rsidP="00543AE2">
      <w:pPr>
        <w:pStyle w:val="a9"/>
        <w:ind w:firstLine="709"/>
        <w:rPr>
          <w:rFonts w:ascii="Cambria" w:eastAsia="Calibri" w:hAnsi="Cambria"/>
          <w:sz w:val="18"/>
          <w:szCs w:val="18"/>
        </w:rPr>
      </w:pPr>
      <w:r w:rsidRPr="001D4643">
        <w:rPr>
          <w:rStyle w:val="ab"/>
          <w:rFonts w:ascii="Cambria" w:hAnsi="Cambria"/>
          <w:sz w:val="18"/>
          <w:szCs w:val="18"/>
        </w:rPr>
        <w:endnoteRef/>
      </w:r>
      <w:r w:rsidRPr="001D4643">
        <w:rPr>
          <w:rFonts w:ascii="Cambria" w:hAnsi="Cambria"/>
          <w:sz w:val="18"/>
          <w:szCs w:val="18"/>
        </w:rPr>
        <w:t xml:space="preserve"> </w:t>
      </w:r>
      <w:r w:rsidRPr="001D4643">
        <w:rPr>
          <w:rFonts w:ascii="Cambria" w:eastAsia="Calibri" w:hAnsi="Cambria"/>
          <w:sz w:val="18"/>
          <w:szCs w:val="18"/>
        </w:rPr>
        <w:t>При описании товара, являющегося объектом закупки, были указаны  характеристики товара российского происхождения.</w:t>
      </w:r>
    </w:p>
    <w:p w:rsidR="00EE01D3" w:rsidRPr="001D4643" w:rsidRDefault="00EE01D3" w:rsidP="00543AE2">
      <w:pPr>
        <w:pStyle w:val="a9"/>
        <w:ind w:firstLine="709"/>
        <w:rPr>
          <w:rFonts w:ascii="Cambria" w:hAnsi="Cambria"/>
          <w:sz w:val="18"/>
          <w:szCs w:val="18"/>
        </w:rPr>
      </w:pPr>
    </w:p>
    <w:p w:rsidR="00EE01D3" w:rsidRDefault="00EE01D3" w:rsidP="00543AE2">
      <w:pPr>
        <w:pStyle w:val="a9"/>
        <w:ind w:firstLine="709"/>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87805934"/>
      <w:docPartObj>
        <w:docPartGallery w:val="Page Numbers (Bottom of Page)"/>
        <w:docPartUnique/>
      </w:docPartObj>
    </w:sdtPr>
    <w:sdtEndPr/>
    <w:sdtContent>
      <w:p w:rsidR="00EE01D3" w:rsidRDefault="00EE01D3">
        <w:pPr>
          <w:pStyle w:val="a7"/>
          <w:jc w:val="center"/>
        </w:pPr>
        <w:r>
          <w:fldChar w:fldCharType="begin"/>
        </w:r>
        <w:r>
          <w:instrText>PAGE   \* MERGEFORMAT</w:instrText>
        </w:r>
        <w:r>
          <w:fldChar w:fldCharType="separate"/>
        </w:r>
        <w:r w:rsidR="009F4D62">
          <w:rPr>
            <w:noProof/>
          </w:rPr>
          <w:t>11</w:t>
        </w:r>
        <w:r>
          <w:fldChar w:fldCharType="end"/>
        </w:r>
      </w:p>
    </w:sdtContent>
  </w:sdt>
  <w:p w:rsidR="00EE01D3" w:rsidRDefault="00EE01D3">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26C9" w:rsidRDefault="00E426C9" w:rsidP="00C55E72">
      <w:r>
        <w:separator/>
      </w:r>
    </w:p>
  </w:footnote>
  <w:footnote w:type="continuationSeparator" w:id="0">
    <w:p w:rsidR="00E426C9" w:rsidRDefault="00E426C9" w:rsidP="00C55E72">
      <w:r>
        <w:continuationSeparator/>
      </w:r>
    </w:p>
  </w:footnote>
  <w:footnote w:id="1">
    <w:p w:rsidR="00EE01D3" w:rsidRPr="002E2FC6" w:rsidRDefault="00EE01D3" w:rsidP="00074D57">
      <w:pPr>
        <w:pStyle w:val="af1"/>
        <w:rPr>
          <w:rFonts w:ascii="Cambria" w:hAnsi="Cambria"/>
          <w:sz w:val="18"/>
          <w:szCs w:val="18"/>
        </w:rPr>
      </w:pPr>
      <w:r w:rsidRPr="002E2FC6">
        <w:rPr>
          <w:rStyle w:val="af3"/>
          <w:rFonts w:ascii="Cambria" w:hAnsi="Cambria"/>
          <w:sz w:val="18"/>
          <w:szCs w:val="18"/>
        </w:rPr>
        <w:footnoteRef/>
      </w:r>
      <w:r w:rsidRPr="002E2FC6">
        <w:rPr>
          <w:rFonts w:ascii="Cambria" w:hAnsi="Cambria"/>
          <w:sz w:val="18"/>
          <w:szCs w:val="18"/>
        </w:rPr>
        <w:t xml:space="preserve"> </w:t>
      </w:r>
      <w:r w:rsidRPr="002E2FC6">
        <w:rPr>
          <w:rFonts w:ascii="Cambria" w:hAnsi="Cambria"/>
          <w:i/>
          <w:sz w:val="18"/>
          <w:szCs w:val="18"/>
        </w:rPr>
        <w:t>В случае если Поставщик является плательщиком налога на добавленную стоимость</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01D3" w:rsidRPr="00327268" w:rsidRDefault="00EE01D3" w:rsidP="00AB607E">
    <w:pPr>
      <w:pStyle w:val="a5"/>
      <w:jc w:val="right"/>
      <w:rPr>
        <w:sz w:val="16"/>
        <w:szCs w:val="16"/>
      </w:rPr>
    </w:pPr>
    <w:r w:rsidRPr="00327268">
      <w:rPr>
        <w:sz w:val="16"/>
        <w:szCs w:val="16"/>
      </w:rPr>
      <w:t>ПРОЕКТ КОНТРАКТА</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01D3" w:rsidRPr="009B0287" w:rsidRDefault="00EE01D3" w:rsidP="00AB607E">
    <w:pPr>
      <w:pStyle w:val="a5"/>
      <w:jc w:val="right"/>
      <w:rPr>
        <w:sz w:val="20"/>
        <w:szCs w:val="2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01D3" w:rsidRDefault="00EE01D3" w:rsidP="00AB607E">
    <w:pPr>
      <w:pStyle w:val="a5"/>
      <w:jc w:val="right"/>
      <w:rPr>
        <w:sz w:val="16"/>
        <w:szCs w:val="16"/>
      </w:rPr>
    </w:pPr>
  </w:p>
  <w:p w:rsidR="00EE01D3" w:rsidRPr="00FD7DEB" w:rsidRDefault="00EE01D3" w:rsidP="00AB607E">
    <w:pPr>
      <w:pStyle w:val="a5"/>
      <w:jc w:val="right"/>
      <w:rPr>
        <w:sz w:val="16"/>
        <w:szCs w:val="16"/>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01D3" w:rsidRPr="009B0287" w:rsidRDefault="00EE01D3" w:rsidP="00543AE2">
    <w:pPr>
      <w:pStyle w:val="a5"/>
      <w:jc w:val="right"/>
      <w:rPr>
        <w:sz w:val="20"/>
        <w:szCs w:val="20"/>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01D3" w:rsidRPr="00530ED5" w:rsidRDefault="00EE01D3" w:rsidP="00543AE2">
    <w:pPr>
      <w:pStyle w:val="a5"/>
      <w:rPr>
        <w:sz w:val="20"/>
        <w:szCs w:val="20"/>
      </w:rPr>
    </w:pPr>
  </w:p>
  <w:p w:rsidR="00EE01D3" w:rsidRPr="00FD7DEB" w:rsidRDefault="00EE01D3" w:rsidP="00543AE2">
    <w:pPr>
      <w:pStyle w:val="a5"/>
      <w:jc w:val="right"/>
      <w:rPr>
        <w:sz w:val="16"/>
        <w:szCs w:val="16"/>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01D3" w:rsidRPr="009B0287" w:rsidRDefault="00EE01D3" w:rsidP="00AB607E">
    <w:pPr>
      <w:pStyle w:val="a5"/>
      <w:jc w:val="right"/>
      <w:rPr>
        <w:sz w:val="20"/>
        <w:szCs w:val="20"/>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01D3" w:rsidRDefault="00EE01D3" w:rsidP="00AB607E">
    <w:pPr>
      <w:pStyle w:val="a5"/>
      <w:jc w:val="right"/>
      <w:rPr>
        <w:sz w:val="16"/>
        <w:szCs w:val="16"/>
      </w:rPr>
    </w:pPr>
  </w:p>
  <w:p w:rsidR="00EE01D3" w:rsidRPr="00FD7DEB" w:rsidRDefault="00EE01D3" w:rsidP="00AB607E">
    <w:pPr>
      <w:pStyle w:val="a5"/>
      <w:jc w:val="right"/>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202E0"/>
    <w:multiLevelType w:val="multilevel"/>
    <w:tmpl w:val="E0F4745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23C5BC9"/>
    <w:multiLevelType w:val="hybridMultilevel"/>
    <w:tmpl w:val="D7520C60"/>
    <w:lvl w:ilvl="0" w:tplc="0419000F">
      <w:start w:val="1"/>
      <w:numFmt w:val="decimal"/>
      <w:lvlText w:val="%1."/>
      <w:lvlJc w:val="left"/>
      <w:pPr>
        <w:ind w:left="360"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
    <w:nsid w:val="0AA5154F"/>
    <w:multiLevelType w:val="multilevel"/>
    <w:tmpl w:val="B0727998"/>
    <w:lvl w:ilvl="0">
      <w:start w:val="2"/>
      <w:numFmt w:val="decimal"/>
      <w:lvlText w:val="%1."/>
      <w:lvlJc w:val="left"/>
      <w:pPr>
        <w:ind w:left="360" w:hanging="360"/>
      </w:pPr>
      <w:rPr>
        <w:rFonts w:ascii="Times New Roman" w:eastAsia="Courier New" w:hAnsi="Times New Roman" w:cs="Times New Roman" w:hint="default"/>
      </w:rPr>
    </w:lvl>
    <w:lvl w:ilvl="1">
      <w:start w:val="1"/>
      <w:numFmt w:val="decimal"/>
      <w:isLgl/>
      <w:lvlText w:val="%1.%2."/>
      <w:lvlJc w:val="left"/>
      <w:pPr>
        <w:ind w:left="1363" w:hanging="435"/>
      </w:pPr>
      <w:rPr>
        <w:rFonts w:hint="default"/>
      </w:rPr>
    </w:lvl>
    <w:lvl w:ilvl="2">
      <w:start w:val="1"/>
      <w:numFmt w:val="decimal"/>
      <w:isLgl/>
      <w:lvlText w:val="%1.%2.%3."/>
      <w:lvlJc w:val="left"/>
      <w:pPr>
        <w:ind w:left="1648" w:hanging="720"/>
      </w:pPr>
      <w:rPr>
        <w:rFonts w:hint="default"/>
      </w:rPr>
    </w:lvl>
    <w:lvl w:ilvl="3">
      <w:start w:val="1"/>
      <w:numFmt w:val="decimal"/>
      <w:isLgl/>
      <w:lvlText w:val="%1.%2.%3.%4."/>
      <w:lvlJc w:val="left"/>
      <w:pPr>
        <w:ind w:left="1648" w:hanging="720"/>
      </w:pPr>
      <w:rPr>
        <w:rFonts w:hint="default"/>
      </w:rPr>
    </w:lvl>
    <w:lvl w:ilvl="4">
      <w:start w:val="1"/>
      <w:numFmt w:val="decimal"/>
      <w:isLgl/>
      <w:lvlText w:val="%1.%2.%3.%4.%5."/>
      <w:lvlJc w:val="left"/>
      <w:pPr>
        <w:ind w:left="2008" w:hanging="1080"/>
      </w:pPr>
      <w:rPr>
        <w:rFonts w:hint="default"/>
      </w:rPr>
    </w:lvl>
    <w:lvl w:ilvl="5">
      <w:start w:val="1"/>
      <w:numFmt w:val="decimal"/>
      <w:isLgl/>
      <w:lvlText w:val="%1.%2.%3.%4.%5.%6."/>
      <w:lvlJc w:val="left"/>
      <w:pPr>
        <w:ind w:left="2008" w:hanging="1080"/>
      </w:pPr>
      <w:rPr>
        <w:rFonts w:hint="default"/>
      </w:rPr>
    </w:lvl>
    <w:lvl w:ilvl="6">
      <w:start w:val="1"/>
      <w:numFmt w:val="decimal"/>
      <w:isLgl/>
      <w:lvlText w:val="%1.%2.%3.%4.%5.%6.%7."/>
      <w:lvlJc w:val="left"/>
      <w:pPr>
        <w:ind w:left="2368" w:hanging="1440"/>
      </w:pPr>
      <w:rPr>
        <w:rFonts w:hint="default"/>
      </w:rPr>
    </w:lvl>
    <w:lvl w:ilvl="7">
      <w:start w:val="1"/>
      <w:numFmt w:val="decimal"/>
      <w:isLgl/>
      <w:lvlText w:val="%1.%2.%3.%4.%5.%6.%7.%8."/>
      <w:lvlJc w:val="left"/>
      <w:pPr>
        <w:ind w:left="2368" w:hanging="1440"/>
      </w:pPr>
      <w:rPr>
        <w:rFonts w:hint="default"/>
      </w:rPr>
    </w:lvl>
    <w:lvl w:ilvl="8">
      <w:start w:val="1"/>
      <w:numFmt w:val="decimal"/>
      <w:isLgl/>
      <w:lvlText w:val="%1.%2.%3.%4.%5.%6.%7.%8.%9."/>
      <w:lvlJc w:val="left"/>
      <w:pPr>
        <w:ind w:left="2728" w:hanging="1800"/>
      </w:pPr>
      <w:rPr>
        <w:rFonts w:hint="default"/>
      </w:rPr>
    </w:lvl>
  </w:abstractNum>
  <w:abstractNum w:abstractNumId="3">
    <w:nsid w:val="0CE84096"/>
    <w:multiLevelType w:val="hybridMultilevel"/>
    <w:tmpl w:val="1E6C92A6"/>
    <w:lvl w:ilvl="0" w:tplc="437C71E6">
      <w:start w:val="1"/>
      <w:numFmt w:val="decimal"/>
      <w:lvlText w:val="2.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3B715FD"/>
    <w:multiLevelType w:val="multilevel"/>
    <w:tmpl w:val="0264FDF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nsid w:val="1A381BFA"/>
    <w:multiLevelType w:val="hybridMultilevel"/>
    <w:tmpl w:val="22EAD92C"/>
    <w:lvl w:ilvl="0" w:tplc="04190001">
      <w:start w:val="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2490515A"/>
    <w:multiLevelType w:val="multilevel"/>
    <w:tmpl w:val="4CD6071C"/>
    <w:lvl w:ilvl="0">
      <w:start w:val="2"/>
      <w:numFmt w:val="decimal"/>
      <w:lvlText w:val="%1."/>
      <w:lvlJc w:val="left"/>
      <w:pPr>
        <w:ind w:left="720" w:hanging="360"/>
      </w:pPr>
      <w:rPr>
        <w:rFonts w:hint="default"/>
        <w:b/>
        <w:bCs/>
      </w:rPr>
    </w:lvl>
    <w:lvl w:ilvl="1">
      <w:start w:val="1"/>
      <w:numFmt w:val="decimal"/>
      <w:isLgl/>
      <w:lvlText w:val="%1.%2."/>
      <w:lvlJc w:val="left"/>
      <w:pPr>
        <w:ind w:left="816" w:hanging="456"/>
      </w:pPr>
      <w:rPr>
        <w:rFonts w:hint="default"/>
        <w:color w:val="auto"/>
      </w:rPr>
    </w:lvl>
    <w:lvl w:ilvl="2">
      <w:start w:val="3"/>
      <w:numFmt w:val="decimal"/>
      <w:isLgl/>
      <w:lvlText w:val="%1.%2.%3."/>
      <w:lvlJc w:val="left"/>
      <w:pPr>
        <w:ind w:left="1855"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nsid w:val="29DF1A54"/>
    <w:multiLevelType w:val="hybridMultilevel"/>
    <w:tmpl w:val="1424EC2C"/>
    <w:lvl w:ilvl="0" w:tplc="D78E2200">
      <w:start w:val="1"/>
      <w:numFmt w:val="decimal"/>
      <w:lvlText w:val="%1."/>
      <w:lvlJc w:val="left"/>
      <w:pPr>
        <w:ind w:left="720" w:hanging="360"/>
      </w:pPr>
      <w:rPr>
        <w:rFonts w:ascii="Times New Roman" w:eastAsia="Times New Roman" w:hAnsi="Times New Roman" w:cs="Times New Roman" w:hint="default"/>
        <w:b w:val="0"/>
        <w:sz w:val="16"/>
        <w:szCs w:val="16"/>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A5424D6"/>
    <w:multiLevelType w:val="hybridMultilevel"/>
    <w:tmpl w:val="EBA81A1A"/>
    <w:lvl w:ilvl="0" w:tplc="2E827AE4">
      <w:start w:val="1"/>
      <w:numFmt w:val="bullet"/>
      <w:lvlText w:val=""/>
      <w:lvlJc w:val="left"/>
      <w:pPr>
        <w:ind w:left="928" w:hanging="360"/>
      </w:pPr>
      <w:rPr>
        <w:rFonts w:ascii="Symbol" w:hAnsi="Symbo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9">
    <w:nsid w:val="2FDA0934"/>
    <w:multiLevelType w:val="hybridMultilevel"/>
    <w:tmpl w:val="CB3AEE32"/>
    <w:lvl w:ilvl="0" w:tplc="04190001">
      <w:start w:val="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334521E1"/>
    <w:multiLevelType w:val="hybridMultilevel"/>
    <w:tmpl w:val="DEA0575E"/>
    <w:lvl w:ilvl="0" w:tplc="5F1882EA">
      <w:start w:val="1"/>
      <w:numFmt w:val="bullet"/>
      <w:lvlText w:val="­"/>
      <w:lvlJc w:val="left"/>
      <w:pPr>
        <w:ind w:left="1506" w:hanging="360"/>
      </w:pPr>
      <w:rPr>
        <w:rFonts w:ascii="Courier New" w:hAnsi="Courier New" w:hint="default"/>
      </w:rPr>
    </w:lvl>
    <w:lvl w:ilvl="1" w:tplc="04190003" w:tentative="1">
      <w:start w:val="1"/>
      <w:numFmt w:val="bullet"/>
      <w:lvlText w:val="o"/>
      <w:lvlJc w:val="left"/>
      <w:pPr>
        <w:ind w:left="2226" w:hanging="360"/>
      </w:pPr>
      <w:rPr>
        <w:rFonts w:ascii="Courier New" w:hAnsi="Courier New" w:cs="Courier New" w:hint="default"/>
      </w:rPr>
    </w:lvl>
    <w:lvl w:ilvl="2" w:tplc="04190005" w:tentative="1">
      <w:start w:val="1"/>
      <w:numFmt w:val="bullet"/>
      <w:lvlText w:val=""/>
      <w:lvlJc w:val="left"/>
      <w:pPr>
        <w:ind w:left="2946" w:hanging="360"/>
      </w:pPr>
      <w:rPr>
        <w:rFonts w:ascii="Wingdings" w:hAnsi="Wingdings" w:hint="default"/>
      </w:rPr>
    </w:lvl>
    <w:lvl w:ilvl="3" w:tplc="04190001" w:tentative="1">
      <w:start w:val="1"/>
      <w:numFmt w:val="bullet"/>
      <w:lvlText w:val=""/>
      <w:lvlJc w:val="left"/>
      <w:pPr>
        <w:ind w:left="3666" w:hanging="360"/>
      </w:pPr>
      <w:rPr>
        <w:rFonts w:ascii="Symbol" w:hAnsi="Symbol" w:hint="default"/>
      </w:rPr>
    </w:lvl>
    <w:lvl w:ilvl="4" w:tplc="04190003" w:tentative="1">
      <w:start w:val="1"/>
      <w:numFmt w:val="bullet"/>
      <w:lvlText w:val="o"/>
      <w:lvlJc w:val="left"/>
      <w:pPr>
        <w:ind w:left="4386" w:hanging="360"/>
      </w:pPr>
      <w:rPr>
        <w:rFonts w:ascii="Courier New" w:hAnsi="Courier New" w:cs="Courier New" w:hint="default"/>
      </w:rPr>
    </w:lvl>
    <w:lvl w:ilvl="5" w:tplc="04190005" w:tentative="1">
      <w:start w:val="1"/>
      <w:numFmt w:val="bullet"/>
      <w:lvlText w:val=""/>
      <w:lvlJc w:val="left"/>
      <w:pPr>
        <w:ind w:left="5106" w:hanging="360"/>
      </w:pPr>
      <w:rPr>
        <w:rFonts w:ascii="Wingdings" w:hAnsi="Wingdings" w:hint="default"/>
      </w:rPr>
    </w:lvl>
    <w:lvl w:ilvl="6" w:tplc="04190001" w:tentative="1">
      <w:start w:val="1"/>
      <w:numFmt w:val="bullet"/>
      <w:lvlText w:val=""/>
      <w:lvlJc w:val="left"/>
      <w:pPr>
        <w:ind w:left="5826" w:hanging="360"/>
      </w:pPr>
      <w:rPr>
        <w:rFonts w:ascii="Symbol" w:hAnsi="Symbol" w:hint="default"/>
      </w:rPr>
    </w:lvl>
    <w:lvl w:ilvl="7" w:tplc="04190003" w:tentative="1">
      <w:start w:val="1"/>
      <w:numFmt w:val="bullet"/>
      <w:lvlText w:val="o"/>
      <w:lvlJc w:val="left"/>
      <w:pPr>
        <w:ind w:left="6546" w:hanging="360"/>
      </w:pPr>
      <w:rPr>
        <w:rFonts w:ascii="Courier New" w:hAnsi="Courier New" w:cs="Courier New" w:hint="default"/>
      </w:rPr>
    </w:lvl>
    <w:lvl w:ilvl="8" w:tplc="04190005" w:tentative="1">
      <w:start w:val="1"/>
      <w:numFmt w:val="bullet"/>
      <w:lvlText w:val=""/>
      <w:lvlJc w:val="left"/>
      <w:pPr>
        <w:ind w:left="7266" w:hanging="360"/>
      </w:pPr>
      <w:rPr>
        <w:rFonts w:ascii="Wingdings" w:hAnsi="Wingdings" w:hint="default"/>
      </w:rPr>
    </w:lvl>
  </w:abstractNum>
  <w:abstractNum w:abstractNumId="11">
    <w:nsid w:val="33601FAD"/>
    <w:multiLevelType w:val="hybridMultilevel"/>
    <w:tmpl w:val="EF505B2E"/>
    <w:lvl w:ilvl="0" w:tplc="66986D9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37C374B7"/>
    <w:multiLevelType w:val="hybridMultilevel"/>
    <w:tmpl w:val="AC9A2F9A"/>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FDE6BFA"/>
    <w:multiLevelType w:val="multilevel"/>
    <w:tmpl w:val="7AC8F202"/>
    <w:lvl w:ilvl="0">
      <w:start w:val="2"/>
      <w:numFmt w:val="decimal"/>
      <w:lvlText w:val="%1."/>
      <w:lvlJc w:val="left"/>
      <w:pPr>
        <w:ind w:left="1288" w:hanging="360"/>
      </w:pPr>
      <w:rPr>
        <w:rFonts w:ascii="Times New Roman" w:eastAsia="Courier New" w:hAnsi="Times New Roman" w:cs="Times New Roman" w:hint="default"/>
      </w:rPr>
    </w:lvl>
    <w:lvl w:ilvl="1">
      <w:start w:val="1"/>
      <w:numFmt w:val="decimal"/>
      <w:isLgl/>
      <w:lvlText w:val="%1.%2."/>
      <w:lvlJc w:val="left"/>
      <w:pPr>
        <w:ind w:left="1363" w:hanging="435"/>
      </w:pPr>
      <w:rPr>
        <w:rFonts w:hint="default"/>
      </w:rPr>
    </w:lvl>
    <w:lvl w:ilvl="2">
      <w:start w:val="1"/>
      <w:numFmt w:val="decimal"/>
      <w:isLgl/>
      <w:lvlText w:val="%1.%2.%3."/>
      <w:lvlJc w:val="left"/>
      <w:pPr>
        <w:ind w:left="1648" w:hanging="720"/>
      </w:pPr>
      <w:rPr>
        <w:rFonts w:hint="default"/>
      </w:rPr>
    </w:lvl>
    <w:lvl w:ilvl="3">
      <w:start w:val="1"/>
      <w:numFmt w:val="decimal"/>
      <w:isLgl/>
      <w:lvlText w:val="%1.%2.%3.%4."/>
      <w:lvlJc w:val="left"/>
      <w:pPr>
        <w:ind w:left="1648" w:hanging="720"/>
      </w:pPr>
      <w:rPr>
        <w:rFonts w:hint="default"/>
      </w:rPr>
    </w:lvl>
    <w:lvl w:ilvl="4">
      <w:start w:val="1"/>
      <w:numFmt w:val="decimal"/>
      <w:isLgl/>
      <w:lvlText w:val="%1.%2.%3.%4.%5."/>
      <w:lvlJc w:val="left"/>
      <w:pPr>
        <w:ind w:left="2008" w:hanging="1080"/>
      </w:pPr>
      <w:rPr>
        <w:rFonts w:hint="default"/>
      </w:rPr>
    </w:lvl>
    <w:lvl w:ilvl="5">
      <w:start w:val="1"/>
      <w:numFmt w:val="decimal"/>
      <w:isLgl/>
      <w:lvlText w:val="%1.%2.%3.%4.%5.%6."/>
      <w:lvlJc w:val="left"/>
      <w:pPr>
        <w:ind w:left="2008" w:hanging="1080"/>
      </w:pPr>
      <w:rPr>
        <w:rFonts w:hint="default"/>
      </w:rPr>
    </w:lvl>
    <w:lvl w:ilvl="6">
      <w:start w:val="1"/>
      <w:numFmt w:val="decimal"/>
      <w:isLgl/>
      <w:lvlText w:val="%1.%2.%3.%4.%5.%6.%7."/>
      <w:lvlJc w:val="left"/>
      <w:pPr>
        <w:ind w:left="2368" w:hanging="1440"/>
      </w:pPr>
      <w:rPr>
        <w:rFonts w:hint="default"/>
      </w:rPr>
    </w:lvl>
    <w:lvl w:ilvl="7">
      <w:start w:val="1"/>
      <w:numFmt w:val="decimal"/>
      <w:isLgl/>
      <w:lvlText w:val="%1.%2.%3.%4.%5.%6.%7.%8."/>
      <w:lvlJc w:val="left"/>
      <w:pPr>
        <w:ind w:left="2368" w:hanging="1440"/>
      </w:pPr>
      <w:rPr>
        <w:rFonts w:hint="default"/>
      </w:rPr>
    </w:lvl>
    <w:lvl w:ilvl="8">
      <w:start w:val="1"/>
      <w:numFmt w:val="decimal"/>
      <w:isLgl/>
      <w:lvlText w:val="%1.%2.%3.%4.%5.%6.%7.%8.%9."/>
      <w:lvlJc w:val="left"/>
      <w:pPr>
        <w:ind w:left="2728" w:hanging="1800"/>
      </w:pPr>
      <w:rPr>
        <w:rFonts w:hint="default"/>
      </w:rPr>
    </w:lvl>
  </w:abstractNum>
  <w:abstractNum w:abstractNumId="14">
    <w:nsid w:val="43543CF5"/>
    <w:multiLevelType w:val="hybridMultilevel"/>
    <w:tmpl w:val="81FC1924"/>
    <w:lvl w:ilvl="0" w:tplc="5F1882EA">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43B404CC"/>
    <w:multiLevelType w:val="multilevel"/>
    <w:tmpl w:val="CA0222FC"/>
    <w:lvl w:ilvl="0">
      <w:start w:val="1"/>
      <w:numFmt w:val="decimal"/>
      <w:lvlText w:val="%1."/>
      <w:lvlJc w:val="left"/>
      <w:pPr>
        <w:ind w:left="1288" w:hanging="360"/>
      </w:pPr>
      <w:rPr>
        <w:rFonts w:ascii="Times New Roman" w:eastAsia="Courier New" w:hAnsi="Times New Roman" w:cs="Times New Roman"/>
      </w:rPr>
    </w:lvl>
    <w:lvl w:ilvl="1">
      <w:start w:val="2"/>
      <w:numFmt w:val="decimal"/>
      <w:isLgl/>
      <w:lvlText w:val="%1.%2."/>
      <w:lvlJc w:val="left"/>
      <w:pPr>
        <w:ind w:left="1363" w:hanging="435"/>
      </w:pPr>
      <w:rPr>
        <w:rFonts w:hint="default"/>
      </w:rPr>
    </w:lvl>
    <w:lvl w:ilvl="2">
      <w:start w:val="1"/>
      <w:numFmt w:val="decimal"/>
      <w:isLgl/>
      <w:lvlText w:val="%1.%2.%3."/>
      <w:lvlJc w:val="left"/>
      <w:pPr>
        <w:ind w:left="1648" w:hanging="720"/>
      </w:pPr>
      <w:rPr>
        <w:rFonts w:hint="default"/>
      </w:rPr>
    </w:lvl>
    <w:lvl w:ilvl="3">
      <w:start w:val="1"/>
      <w:numFmt w:val="decimal"/>
      <w:isLgl/>
      <w:lvlText w:val="%1.%2.%3.%4."/>
      <w:lvlJc w:val="left"/>
      <w:pPr>
        <w:ind w:left="1648" w:hanging="720"/>
      </w:pPr>
      <w:rPr>
        <w:rFonts w:hint="default"/>
      </w:rPr>
    </w:lvl>
    <w:lvl w:ilvl="4">
      <w:start w:val="1"/>
      <w:numFmt w:val="decimal"/>
      <w:isLgl/>
      <w:lvlText w:val="%1.%2.%3.%4.%5."/>
      <w:lvlJc w:val="left"/>
      <w:pPr>
        <w:ind w:left="2008" w:hanging="1080"/>
      </w:pPr>
      <w:rPr>
        <w:rFonts w:hint="default"/>
      </w:rPr>
    </w:lvl>
    <w:lvl w:ilvl="5">
      <w:start w:val="1"/>
      <w:numFmt w:val="decimal"/>
      <w:isLgl/>
      <w:lvlText w:val="%1.%2.%3.%4.%5.%6."/>
      <w:lvlJc w:val="left"/>
      <w:pPr>
        <w:ind w:left="2008" w:hanging="1080"/>
      </w:pPr>
      <w:rPr>
        <w:rFonts w:hint="default"/>
      </w:rPr>
    </w:lvl>
    <w:lvl w:ilvl="6">
      <w:start w:val="1"/>
      <w:numFmt w:val="decimal"/>
      <w:isLgl/>
      <w:lvlText w:val="%1.%2.%3.%4.%5.%6.%7."/>
      <w:lvlJc w:val="left"/>
      <w:pPr>
        <w:ind w:left="2368" w:hanging="1440"/>
      </w:pPr>
      <w:rPr>
        <w:rFonts w:hint="default"/>
      </w:rPr>
    </w:lvl>
    <w:lvl w:ilvl="7">
      <w:start w:val="1"/>
      <w:numFmt w:val="decimal"/>
      <w:isLgl/>
      <w:lvlText w:val="%1.%2.%3.%4.%5.%6.%7.%8."/>
      <w:lvlJc w:val="left"/>
      <w:pPr>
        <w:ind w:left="2368" w:hanging="1440"/>
      </w:pPr>
      <w:rPr>
        <w:rFonts w:hint="default"/>
      </w:rPr>
    </w:lvl>
    <w:lvl w:ilvl="8">
      <w:start w:val="1"/>
      <w:numFmt w:val="decimal"/>
      <w:isLgl/>
      <w:lvlText w:val="%1.%2.%3.%4.%5.%6.%7.%8.%9."/>
      <w:lvlJc w:val="left"/>
      <w:pPr>
        <w:ind w:left="2728" w:hanging="1800"/>
      </w:pPr>
      <w:rPr>
        <w:rFonts w:hint="default"/>
      </w:rPr>
    </w:lvl>
  </w:abstractNum>
  <w:abstractNum w:abstractNumId="16">
    <w:nsid w:val="49E50EE0"/>
    <w:multiLevelType w:val="hybridMultilevel"/>
    <w:tmpl w:val="9F3C70F2"/>
    <w:lvl w:ilvl="0" w:tplc="5F1882EA">
      <w:start w:val="1"/>
      <w:numFmt w:val="bullet"/>
      <w:lvlText w:val="­"/>
      <w:lvlJc w:val="left"/>
      <w:pPr>
        <w:ind w:left="1287" w:hanging="360"/>
      </w:pPr>
      <w:rPr>
        <w:rFonts w:ascii="Courier New" w:hAnsi="Courier New"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17">
    <w:nsid w:val="505C2740"/>
    <w:multiLevelType w:val="hybridMultilevel"/>
    <w:tmpl w:val="855698E6"/>
    <w:lvl w:ilvl="0" w:tplc="04190001">
      <w:start w:val="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51CB2F9D"/>
    <w:multiLevelType w:val="hybridMultilevel"/>
    <w:tmpl w:val="C5328A3A"/>
    <w:lvl w:ilvl="0" w:tplc="2E827AE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5B65762D"/>
    <w:multiLevelType w:val="hybridMultilevel"/>
    <w:tmpl w:val="0EF89D38"/>
    <w:lvl w:ilvl="0" w:tplc="2E827AE4">
      <w:start w:val="1"/>
      <w:numFmt w:val="bullet"/>
      <w:lvlText w:val=""/>
      <w:lvlJc w:val="left"/>
      <w:pPr>
        <w:ind w:left="2008" w:hanging="360"/>
      </w:pPr>
      <w:rPr>
        <w:rFonts w:ascii="Symbol" w:hAnsi="Symbol" w:hint="default"/>
      </w:rPr>
    </w:lvl>
    <w:lvl w:ilvl="1" w:tplc="04190003" w:tentative="1">
      <w:start w:val="1"/>
      <w:numFmt w:val="bullet"/>
      <w:lvlText w:val="o"/>
      <w:lvlJc w:val="left"/>
      <w:pPr>
        <w:ind w:left="2728" w:hanging="360"/>
      </w:pPr>
      <w:rPr>
        <w:rFonts w:ascii="Courier New" w:hAnsi="Courier New" w:cs="Courier New" w:hint="default"/>
      </w:rPr>
    </w:lvl>
    <w:lvl w:ilvl="2" w:tplc="04190005" w:tentative="1">
      <w:start w:val="1"/>
      <w:numFmt w:val="bullet"/>
      <w:lvlText w:val=""/>
      <w:lvlJc w:val="left"/>
      <w:pPr>
        <w:ind w:left="3448" w:hanging="360"/>
      </w:pPr>
      <w:rPr>
        <w:rFonts w:ascii="Wingdings" w:hAnsi="Wingdings" w:hint="default"/>
      </w:rPr>
    </w:lvl>
    <w:lvl w:ilvl="3" w:tplc="04190001" w:tentative="1">
      <w:start w:val="1"/>
      <w:numFmt w:val="bullet"/>
      <w:lvlText w:val=""/>
      <w:lvlJc w:val="left"/>
      <w:pPr>
        <w:ind w:left="4168" w:hanging="360"/>
      </w:pPr>
      <w:rPr>
        <w:rFonts w:ascii="Symbol" w:hAnsi="Symbol" w:hint="default"/>
      </w:rPr>
    </w:lvl>
    <w:lvl w:ilvl="4" w:tplc="04190003" w:tentative="1">
      <w:start w:val="1"/>
      <w:numFmt w:val="bullet"/>
      <w:lvlText w:val="o"/>
      <w:lvlJc w:val="left"/>
      <w:pPr>
        <w:ind w:left="4888" w:hanging="360"/>
      </w:pPr>
      <w:rPr>
        <w:rFonts w:ascii="Courier New" w:hAnsi="Courier New" w:cs="Courier New" w:hint="default"/>
      </w:rPr>
    </w:lvl>
    <w:lvl w:ilvl="5" w:tplc="04190005" w:tentative="1">
      <w:start w:val="1"/>
      <w:numFmt w:val="bullet"/>
      <w:lvlText w:val=""/>
      <w:lvlJc w:val="left"/>
      <w:pPr>
        <w:ind w:left="5608" w:hanging="360"/>
      </w:pPr>
      <w:rPr>
        <w:rFonts w:ascii="Wingdings" w:hAnsi="Wingdings" w:hint="default"/>
      </w:rPr>
    </w:lvl>
    <w:lvl w:ilvl="6" w:tplc="04190001" w:tentative="1">
      <w:start w:val="1"/>
      <w:numFmt w:val="bullet"/>
      <w:lvlText w:val=""/>
      <w:lvlJc w:val="left"/>
      <w:pPr>
        <w:ind w:left="6328" w:hanging="360"/>
      </w:pPr>
      <w:rPr>
        <w:rFonts w:ascii="Symbol" w:hAnsi="Symbol" w:hint="default"/>
      </w:rPr>
    </w:lvl>
    <w:lvl w:ilvl="7" w:tplc="04190003" w:tentative="1">
      <w:start w:val="1"/>
      <w:numFmt w:val="bullet"/>
      <w:lvlText w:val="o"/>
      <w:lvlJc w:val="left"/>
      <w:pPr>
        <w:ind w:left="7048" w:hanging="360"/>
      </w:pPr>
      <w:rPr>
        <w:rFonts w:ascii="Courier New" w:hAnsi="Courier New" w:cs="Courier New" w:hint="default"/>
      </w:rPr>
    </w:lvl>
    <w:lvl w:ilvl="8" w:tplc="04190005" w:tentative="1">
      <w:start w:val="1"/>
      <w:numFmt w:val="bullet"/>
      <w:lvlText w:val=""/>
      <w:lvlJc w:val="left"/>
      <w:pPr>
        <w:ind w:left="7768" w:hanging="360"/>
      </w:pPr>
      <w:rPr>
        <w:rFonts w:ascii="Wingdings" w:hAnsi="Wingdings" w:hint="default"/>
      </w:rPr>
    </w:lvl>
  </w:abstractNum>
  <w:abstractNum w:abstractNumId="20">
    <w:nsid w:val="70250E5B"/>
    <w:multiLevelType w:val="hybridMultilevel"/>
    <w:tmpl w:val="D5D2791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1">
    <w:nsid w:val="75EA6F41"/>
    <w:multiLevelType w:val="hybridMultilevel"/>
    <w:tmpl w:val="192E463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nsid w:val="78B765C7"/>
    <w:multiLevelType w:val="multilevel"/>
    <w:tmpl w:val="EACAD4FA"/>
    <w:lvl w:ilvl="0">
      <w:start w:val="1"/>
      <w:numFmt w:val="decimal"/>
      <w:lvlText w:val="%1."/>
      <w:lvlJc w:val="left"/>
      <w:pPr>
        <w:ind w:left="786" w:hanging="360"/>
      </w:pPr>
      <w:rPr>
        <w:rFonts w:ascii="Times New Roman" w:eastAsia="Courier New" w:hAnsi="Times New Roman" w:cs="Times New Roman"/>
        <w:b w:val="0"/>
      </w:rPr>
    </w:lvl>
    <w:lvl w:ilvl="1">
      <w:start w:val="1"/>
      <w:numFmt w:val="decimal"/>
      <w:isLgl/>
      <w:lvlText w:val="%1.%2."/>
      <w:lvlJc w:val="left"/>
      <w:pPr>
        <w:ind w:left="963" w:hanging="396"/>
      </w:pPr>
      <w:rPr>
        <w:rFonts w:eastAsia="Courier New" w:hint="default"/>
        <w:color w:val="000000"/>
      </w:rPr>
    </w:lvl>
    <w:lvl w:ilvl="2">
      <w:start w:val="1"/>
      <w:numFmt w:val="decimal"/>
      <w:isLgl/>
      <w:lvlText w:val="%1.%2.%3."/>
      <w:lvlJc w:val="left"/>
      <w:pPr>
        <w:ind w:left="1428" w:hanging="720"/>
      </w:pPr>
      <w:rPr>
        <w:rFonts w:eastAsia="Courier New" w:hint="default"/>
        <w:color w:val="000000"/>
      </w:rPr>
    </w:lvl>
    <w:lvl w:ilvl="3">
      <w:start w:val="1"/>
      <w:numFmt w:val="decimal"/>
      <w:isLgl/>
      <w:lvlText w:val="%1.%2.%3.%4."/>
      <w:lvlJc w:val="left"/>
      <w:pPr>
        <w:ind w:left="1569" w:hanging="720"/>
      </w:pPr>
      <w:rPr>
        <w:rFonts w:eastAsia="Courier New" w:hint="default"/>
        <w:color w:val="000000"/>
      </w:rPr>
    </w:lvl>
    <w:lvl w:ilvl="4">
      <w:start w:val="1"/>
      <w:numFmt w:val="decimal"/>
      <w:isLgl/>
      <w:lvlText w:val="%1.%2.%3.%4.%5."/>
      <w:lvlJc w:val="left"/>
      <w:pPr>
        <w:ind w:left="2070" w:hanging="1080"/>
      </w:pPr>
      <w:rPr>
        <w:rFonts w:eastAsia="Courier New" w:hint="default"/>
        <w:color w:val="000000"/>
      </w:rPr>
    </w:lvl>
    <w:lvl w:ilvl="5">
      <w:start w:val="1"/>
      <w:numFmt w:val="decimal"/>
      <w:isLgl/>
      <w:lvlText w:val="%1.%2.%3.%4.%5.%6."/>
      <w:lvlJc w:val="left"/>
      <w:pPr>
        <w:ind w:left="2211" w:hanging="1080"/>
      </w:pPr>
      <w:rPr>
        <w:rFonts w:eastAsia="Courier New" w:hint="default"/>
        <w:color w:val="000000"/>
      </w:rPr>
    </w:lvl>
    <w:lvl w:ilvl="6">
      <w:start w:val="1"/>
      <w:numFmt w:val="decimal"/>
      <w:isLgl/>
      <w:lvlText w:val="%1.%2.%3.%4.%5.%6.%7."/>
      <w:lvlJc w:val="left"/>
      <w:pPr>
        <w:ind w:left="2712" w:hanging="1440"/>
      </w:pPr>
      <w:rPr>
        <w:rFonts w:eastAsia="Courier New" w:hint="default"/>
        <w:color w:val="000000"/>
      </w:rPr>
    </w:lvl>
    <w:lvl w:ilvl="7">
      <w:start w:val="1"/>
      <w:numFmt w:val="decimal"/>
      <w:isLgl/>
      <w:lvlText w:val="%1.%2.%3.%4.%5.%6.%7.%8."/>
      <w:lvlJc w:val="left"/>
      <w:pPr>
        <w:ind w:left="2853" w:hanging="1440"/>
      </w:pPr>
      <w:rPr>
        <w:rFonts w:eastAsia="Courier New" w:hint="default"/>
        <w:color w:val="000000"/>
      </w:rPr>
    </w:lvl>
    <w:lvl w:ilvl="8">
      <w:start w:val="1"/>
      <w:numFmt w:val="decimal"/>
      <w:isLgl/>
      <w:lvlText w:val="%1.%2.%3.%4.%5.%6.%7.%8.%9."/>
      <w:lvlJc w:val="left"/>
      <w:pPr>
        <w:ind w:left="3354" w:hanging="1800"/>
      </w:pPr>
      <w:rPr>
        <w:rFonts w:eastAsia="Courier New" w:hint="default"/>
        <w:color w:val="000000"/>
      </w:rPr>
    </w:lvl>
  </w:abstractNum>
  <w:num w:numId="1">
    <w:abstractNumId w:val="4"/>
  </w:num>
  <w:num w:numId="2">
    <w:abstractNumId w:val="7"/>
  </w:num>
  <w:num w:numId="3">
    <w:abstractNumId w:val="18"/>
  </w:num>
  <w:num w:numId="4">
    <w:abstractNumId w:val="15"/>
  </w:num>
  <w:num w:numId="5">
    <w:abstractNumId w:val="21"/>
  </w:num>
  <w:num w:numId="6">
    <w:abstractNumId w:val="19"/>
  </w:num>
  <w:num w:numId="7">
    <w:abstractNumId w:val="13"/>
  </w:num>
  <w:num w:numId="8">
    <w:abstractNumId w:val="12"/>
  </w:num>
  <w:num w:numId="9">
    <w:abstractNumId w:val="14"/>
  </w:num>
  <w:num w:numId="10">
    <w:abstractNumId w:val="1"/>
  </w:num>
  <w:num w:numId="11">
    <w:abstractNumId w:val="22"/>
  </w:num>
  <w:num w:numId="12">
    <w:abstractNumId w:val="10"/>
  </w:num>
  <w:num w:numId="13">
    <w:abstractNumId w:val="8"/>
  </w:num>
  <w:num w:numId="14">
    <w:abstractNumId w:val="6"/>
  </w:num>
  <w:num w:numId="15">
    <w:abstractNumId w:val="11"/>
  </w:num>
  <w:num w:numId="16">
    <w:abstractNumId w:val="3"/>
  </w:num>
  <w:num w:numId="17">
    <w:abstractNumId w:val="17"/>
  </w:num>
  <w:num w:numId="18">
    <w:abstractNumId w:val="9"/>
  </w:num>
  <w:num w:numId="19">
    <w:abstractNumId w:val="5"/>
  </w:num>
  <w:num w:numId="20">
    <w:abstractNumId w:val="2"/>
  </w:num>
  <w:num w:numId="21">
    <w:abstractNumId w:val="20"/>
  </w:num>
  <w:num w:numId="2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6"/>
  </w:num>
  <w:num w:numId="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activeWritingStyle w:appName="MSWord" w:lang="ru-RU" w:vendorID="64" w:dllVersion="131078" w:nlCheck="1" w:checkStyle="0"/>
  <w:activeWritingStyle w:appName="MSWord" w:lang="en-US" w:vendorID="64" w:dllVersion="131078" w:nlCheck="1" w:checkStyle="1"/>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570E"/>
    <w:rsid w:val="000045F8"/>
    <w:rsid w:val="000247DB"/>
    <w:rsid w:val="00033627"/>
    <w:rsid w:val="0007349F"/>
    <w:rsid w:val="00074D57"/>
    <w:rsid w:val="00085C41"/>
    <w:rsid w:val="000876A9"/>
    <w:rsid w:val="000C2BCE"/>
    <w:rsid w:val="000C738D"/>
    <w:rsid w:val="000D3006"/>
    <w:rsid w:val="000E05CA"/>
    <w:rsid w:val="000F756E"/>
    <w:rsid w:val="001031B5"/>
    <w:rsid w:val="00113149"/>
    <w:rsid w:val="00113F1C"/>
    <w:rsid w:val="001203F4"/>
    <w:rsid w:val="00125176"/>
    <w:rsid w:val="001266BC"/>
    <w:rsid w:val="00146D70"/>
    <w:rsid w:val="00171556"/>
    <w:rsid w:val="00176F2A"/>
    <w:rsid w:val="00195DF7"/>
    <w:rsid w:val="001E3B54"/>
    <w:rsid w:val="001E5476"/>
    <w:rsid w:val="0022150E"/>
    <w:rsid w:val="00224D8F"/>
    <w:rsid w:val="00240AD0"/>
    <w:rsid w:val="00242BBD"/>
    <w:rsid w:val="002566BE"/>
    <w:rsid w:val="0026786E"/>
    <w:rsid w:val="00274F4C"/>
    <w:rsid w:val="00296AF4"/>
    <w:rsid w:val="002A35CD"/>
    <w:rsid w:val="002A6FE2"/>
    <w:rsid w:val="002D27F6"/>
    <w:rsid w:val="002E2FC6"/>
    <w:rsid w:val="002E6084"/>
    <w:rsid w:val="002F2174"/>
    <w:rsid w:val="002F77BE"/>
    <w:rsid w:val="003670DD"/>
    <w:rsid w:val="003A4ECB"/>
    <w:rsid w:val="003B0C9F"/>
    <w:rsid w:val="003B73BE"/>
    <w:rsid w:val="003E2B17"/>
    <w:rsid w:val="003E504D"/>
    <w:rsid w:val="003E768A"/>
    <w:rsid w:val="004074A5"/>
    <w:rsid w:val="00407E82"/>
    <w:rsid w:val="0043676D"/>
    <w:rsid w:val="00446074"/>
    <w:rsid w:val="00455A44"/>
    <w:rsid w:val="004570BC"/>
    <w:rsid w:val="004626AE"/>
    <w:rsid w:val="00467BE9"/>
    <w:rsid w:val="00472FD4"/>
    <w:rsid w:val="00487BC6"/>
    <w:rsid w:val="004C31E7"/>
    <w:rsid w:val="004C3FF9"/>
    <w:rsid w:val="004D4A40"/>
    <w:rsid w:val="004E37F9"/>
    <w:rsid w:val="0051168A"/>
    <w:rsid w:val="005172B1"/>
    <w:rsid w:val="00534CA5"/>
    <w:rsid w:val="005358D5"/>
    <w:rsid w:val="005423EC"/>
    <w:rsid w:val="00543AE2"/>
    <w:rsid w:val="00553C89"/>
    <w:rsid w:val="00557F5A"/>
    <w:rsid w:val="00574578"/>
    <w:rsid w:val="00580C7F"/>
    <w:rsid w:val="00594459"/>
    <w:rsid w:val="005B6E06"/>
    <w:rsid w:val="005D77E3"/>
    <w:rsid w:val="005E1476"/>
    <w:rsid w:val="005E4A07"/>
    <w:rsid w:val="005F7316"/>
    <w:rsid w:val="006360E2"/>
    <w:rsid w:val="00636EFF"/>
    <w:rsid w:val="00640426"/>
    <w:rsid w:val="006505A7"/>
    <w:rsid w:val="006538FF"/>
    <w:rsid w:val="0065514D"/>
    <w:rsid w:val="00657C72"/>
    <w:rsid w:val="0067116F"/>
    <w:rsid w:val="00683B9A"/>
    <w:rsid w:val="006A1540"/>
    <w:rsid w:val="006B3FD7"/>
    <w:rsid w:val="006B4E99"/>
    <w:rsid w:val="006C657F"/>
    <w:rsid w:val="006E4533"/>
    <w:rsid w:val="006F4C3D"/>
    <w:rsid w:val="006F6B4E"/>
    <w:rsid w:val="00734A2E"/>
    <w:rsid w:val="00751A99"/>
    <w:rsid w:val="00794920"/>
    <w:rsid w:val="007B27D1"/>
    <w:rsid w:val="007C09F6"/>
    <w:rsid w:val="007F2879"/>
    <w:rsid w:val="008127D0"/>
    <w:rsid w:val="00822011"/>
    <w:rsid w:val="008454E0"/>
    <w:rsid w:val="00853C60"/>
    <w:rsid w:val="00871D67"/>
    <w:rsid w:val="0087397A"/>
    <w:rsid w:val="008741FF"/>
    <w:rsid w:val="00877C8D"/>
    <w:rsid w:val="008B5837"/>
    <w:rsid w:val="008C69BA"/>
    <w:rsid w:val="008E1BDF"/>
    <w:rsid w:val="008E252D"/>
    <w:rsid w:val="008E361C"/>
    <w:rsid w:val="008E5523"/>
    <w:rsid w:val="00906B7D"/>
    <w:rsid w:val="00912B7F"/>
    <w:rsid w:val="00927A68"/>
    <w:rsid w:val="009375B8"/>
    <w:rsid w:val="00950A65"/>
    <w:rsid w:val="0097427C"/>
    <w:rsid w:val="00981387"/>
    <w:rsid w:val="009B035D"/>
    <w:rsid w:val="009B479A"/>
    <w:rsid w:val="009C48AE"/>
    <w:rsid w:val="009F4D62"/>
    <w:rsid w:val="009F6AD0"/>
    <w:rsid w:val="00A001C4"/>
    <w:rsid w:val="00A06386"/>
    <w:rsid w:val="00A3036C"/>
    <w:rsid w:val="00A51B3C"/>
    <w:rsid w:val="00A53704"/>
    <w:rsid w:val="00A70C70"/>
    <w:rsid w:val="00A97CFD"/>
    <w:rsid w:val="00AA28FB"/>
    <w:rsid w:val="00AB1754"/>
    <w:rsid w:val="00AB48D4"/>
    <w:rsid w:val="00AB607E"/>
    <w:rsid w:val="00AD5B7E"/>
    <w:rsid w:val="00AE700C"/>
    <w:rsid w:val="00B02CD7"/>
    <w:rsid w:val="00B072C5"/>
    <w:rsid w:val="00B1039C"/>
    <w:rsid w:val="00B23BC7"/>
    <w:rsid w:val="00B352C7"/>
    <w:rsid w:val="00B7607B"/>
    <w:rsid w:val="00B820AF"/>
    <w:rsid w:val="00B83405"/>
    <w:rsid w:val="00B8677F"/>
    <w:rsid w:val="00B930F3"/>
    <w:rsid w:val="00BA79C9"/>
    <w:rsid w:val="00BB000A"/>
    <w:rsid w:val="00BD75A7"/>
    <w:rsid w:val="00BE00B6"/>
    <w:rsid w:val="00BE03DE"/>
    <w:rsid w:val="00BE12A3"/>
    <w:rsid w:val="00BE1A74"/>
    <w:rsid w:val="00C01E9C"/>
    <w:rsid w:val="00C448C2"/>
    <w:rsid w:val="00C55E72"/>
    <w:rsid w:val="00C574B0"/>
    <w:rsid w:val="00C64000"/>
    <w:rsid w:val="00C65F4D"/>
    <w:rsid w:val="00C8328E"/>
    <w:rsid w:val="00C83F8D"/>
    <w:rsid w:val="00C93EE8"/>
    <w:rsid w:val="00CB4733"/>
    <w:rsid w:val="00CD62C0"/>
    <w:rsid w:val="00CE570E"/>
    <w:rsid w:val="00CE76CA"/>
    <w:rsid w:val="00D32C05"/>
    <w:rsid w:val="00D34628"/>
    <w:rsid w:val="00D727D0"/>
    <w:rsid w:val="00D9731E"/>
    <w:rsid w:val="00DC2548"/>
    <w:rsid w:val="00DC78D3"/>
    <w:rsid w:val="00E05EAB"/>
    <w:rsid w:val="00E35899"/>
    <w:rsid w:val="00E36FC1"/>
    <w:rsid w:val="00E426C9"/>
    <w:rsid w:val="00E70DC7"/>
    <w:rsid w:val="00E76D82"/>
    <w:rsid w:val="00EC026D"/>
    <w:rsid w:val="00EC0EBA"/>
    <w:rsid w:val="00ED3AD9"/>
    <w:rsid w:val="00EE01D3"/>
    <w:rsid w:val="00F2080C"/>
    <w:rsid w:val="00F33856"/>
    <w:rsid w:val="00F46AC6"/>
    <w:rsid w:val="00F4755F"/>
    <w:rsid w:val="00F53FA6"/>
    <w:rsid w:val="00F547B3"/>
    <w:rsid w:val="00F5608C"/>
    <w:rsid w:val="00F61753"/>
    <w:rsid w:val="00F67D04"/>
    <w:rsid w:val="00F8073B"/>
    <w:rsid w:val="00FC5517"/>
    <w:rsid w:val="00FC79BC"/>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34628"/>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 w:type="table" w:customStyle="1" w:styleId="2">
    <w:name w:val="Сетка таблицы2"/>
    <w:basedOn w:val="a1"/>
    <w:next w:val="a3"/>
    <w:uiPriority w:val="59"/>
    <w:rsid w:val="005172B1"/>
    <w:pPr>
      <w:spacing w:after="0" w:line="240" w:lineRule="auto"/>
      <w:jc w:val="both"/>
    </w:pPr>
    <w:rPr>
      <w:rFonts w:ascii="Times New Roman" w:hAnsi="Times New Roman"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endnote text"/>
    <w:basedOn w:val="a"/>
    <w:link w:val="aa"/>
    <w:uiPriority w:val="99"/>
    <w:semiHidden/>
    <w:unhideWhenUsed/>
    <w:rsid w:val="005172B1"/>
    <w:rPr>
      <w:sz w:val="20"/>
      <w:szCs w:val="20"/>
    </w:rPr>
  </w:style>
  <w:style w:type="character" w:customStyle="1" w:styleId="aa">
    <w:name w:val="Текст концевой сноски Знак"/>
    <w:basedOn w:val="a0"/>
    <w:link w:val="a9"/>
    <w:uiPriority w:val="99"/>
    <w:semiHidden/>
    <w:rsid w:val="005172B1"/>
    <w:rPr>
      <w:rFonts w:ascii="Times New Roman" w:eastAsia="Times New Roman" w:hAnsi="Times New Roman" w:cs="Times New Roman"/>
      <w:sz w:val="20"/>
      <w:szCs w:val="20"/>
      <w:lang w:eastAsia="ru-RU"/>
    </w:rPr>
  </w:style>
  <w:style w:type="character" w:styleId="ab">
    <w:name w:val="endnote reference"/>
    <w:basedOn w:val="a0"/>
    <w:uiPriority w:val="99"/>
    <w:semiHidden/>
    <w:unhideWhenUsed/>
    <w:rsid w:val="005172B1"/>
    <w:rPr>
      <w:vertAlign w:val="superscript"/>
    </w:rPr>
  </w:style>
  <w:style w:type="character" w:styleId="ac">
    <w:name w:val="Hyperlink"/>
    <w:basedOn w:val="a0"/>
    <w:uiPriority w:val="99"/>
    <w:unhideWhenUsed/>
    <w:rsid w:val="009B479A"/>
    <w:rPr>
      <w:color w:val="0563C1" w:themeColor="hyperlink"/>
      <w:u w:val="single"/>
    </w:rPr>
  </w:style>
  <w:style w:type="character" w:customStyle="1" w:styleId="ad">
    <w:name w:val="Без интервала Знак Знак Знак"/>
    <w:aliases w:val="Без интервал Знак Знак Знак,Без интервала2 Знак Знак Знак"/>
    <w:link w:val="ae"/>
    <w:uiPriority w:val="99"/>
    <w:locked/>
    <w:rsid w:val="003B0C9F"/>
    <w:rPr>
      <w:rFonts w:ascii="Times New Roman" w:eastAsia="Calibri" w:hAnsi="Times New Roman"/>
      <w:color w:val="000000"/>
      <w:sz w:val="20"/>
      <w:szCs w:val="20"/>
      <w:lang w:eastAsia="ar-SA"/>
    </w:rPr>
  </w:style>
  <w:style w:type="paragraph" w:customStyle="1" w:styleId="ae">
    <w:name w:val="Без интервала Знак Знак"/>
    <w:aliases w:val="Без интервал Знак Знак,Без интервала2 Знак Знак"/>
    <w:next w:val="a"/>
    <w:link w:val="ad"/>
    <w:autoRedefine/>
    <w:uiPriority w:val="99"/>
    <w:qFormat/>
    <w:rsid w:val="003B0C9F"/>
    <w:pPr>
      <w:spacing w:after="0" w:line="240" w:lineRule="auto"/>
      <w:jc w:val="both"/>
    </w:pPr>
    <w:rPr>
      <w:rFonts w:ascii="Times New Roman" w:eastAsia="Calibri" w:hAnsi="Times New Roman"/>
      <w:color w:val="000000"/>
      <w:sz w:val="20"/>
      <w:szCs w:val="20"/>
      <w:lang w:eastAsia="ar-SA"/>
    </w:rPr>
  </w:style>
  <w:style w:type="paragraph" w:styleId="af">
    <w:name w:val="Balloon Text"/>
    <w:basedOn w:val="a"/>
    <w:link w:val="af0"/>
    <w:uiPriority w:val="99"/>
    <w:semiHidden/>
    <w:unhideWhenUsed/>
    <w:rsid w:val="00574578"/>
    <w:rPr>
      <w:rFonts w:ascii="Tahoma" w:hAnsi="Tahoma" w:cs="Tahoma"/>
      <w:sz w:val="16"/>
      <w:szCs w:val="16"/>
    </w:rPr>
  </w:style>
  <w:style w:type="character" w:customStyle="1" w:styleId="af0">
    <w:name w:val="Текст выноски Знак"/>
    <w:basedOn w:val="a0"/>
    <w:link w:val="af"/>
    <w:uiPriority w:val="99"/>
    <w:semiHidden/>
    <w:rsid w:val="00574578"/>
    <w:rPr>
      <w:rFonts w:ascii="Tahoma" w:eastAsia="Times New Roman" w:hAnsi="Tahoma" w:cs="Tahoma"/>
      <w:sz w:val="16"/>
      <w:szCs w:val="16"/>
      <w:lang w:eastAsia="ru-RU"/>
    </w:rPr>
  </w:style>
  <w:style w:type="paragraph" w:styleId="af1">
    <w:name w:val="footnote text"/>
    <w:basedOn w:val="a"/>
    <w:link w:val="af2"/>
    <w:uiPriority w:val="99"/>
    <w:semiHidden/>
    <w:unhideWhenUsed/>
    <w:rsid w:val="00822011"/>
    <w:rPr>
      <w:rFonts w:ascii="Calibri" w:eastAsia="Calibri" w:hAnsi="Calibri"/>
      <w:sz w:val="20"/>
      <w:szCs w:val="20"/>
      <w:lang w:eastAsia="en-US"/>
    </w:rPr>
  </w:style>
  <w:style w:type="character" w:customStyle="1" w:styleId="af2">
    <w:name w:val="Текст сноски Знак"/>
    <w:basedOn w:val="a0"/>
    <w:link w:val="af1"/>
    <w:semiHidden/>
    <w:rsid w:val="00822011"/>
    <w:rPr>
      <w:rFonts w:ascii="Calibri" w:eastAsia="Calibri" w:hAnsi="Calibri" w:cs="Times New Roman"/>
      <w:sz w:val="20"/>
      <w:szCs w:val="20"/>
    </w:rPr>
  </w:style>
  <w:style w:type="character" w:styleId="af3">
    <w:name w:val="footnote reference"/>
    <w:basedOn w:val="a0"/>
    <w:uiPriority w:val="99"/>
    <w:semiHidden/>
    <w:unhideWhenUsed/>
    <w:rsid w:val="00822011"/>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34628"/>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 w:type="table" w:customStyle="1" w:styleId="2">
    <w:name w:val="Сетка таблицы2"/>
    <w:basedOn w:val="a1"/>
    <w:next w:val="a3"/>
    <w:uiPriority w:val="59"/>
    <w:rsid w:val="005172B1"/>
    <w:pPr>
      <w:spacing w:after="0" w:line="240" w:lineRule="auto"/>
      <w:jc w:val="both"/>
    </w:pPr>
    <w:rPr>
      <w:rFonts w:ascii="Times New Roman" w:hAnsi="Times New Roman"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endnote text"/>
    <w:basedOn w:val="a"/>
    <w:link w:val="aa"/>
    <w:uiPriority w:val="99"/>
    <w:semiHidden/>
    <w:unhideWhenUsed/>
    <w:rsid w:val="005172B1"/>
    <w:rPr>
      <w:sz w:val="20"/>
      <w:szCs w:val="20"/>
    </w:rPr>
  </w:style>
  <w:style w:type="character" w:customStyle="1" w:styleId="aa">
    <w:name w:val="Текст концевой сноски Знак"/>
    <w:basedOn w:val="a0"/>
    <w:link w:val="a9"/>
    <w:uiPriority w:val="99"/>
    <w:semiHidden/>
    <w:rsid w:val="005172B1"/>
    <w:rPr>
      <w:rFonts w:ascii="Times New Roman" w:eastAsia="Times New Roman" w:hAnsi="Times New Roman" w:cs="Times New Roman"/>
      <w:sz w:val="20"/>
      <w:szCs w:val="20"/>
      <w:lang w:eastAsia="ru-RU"/>
    </w:rPr>
  </w:style>
  <w:style w:type="character" w:styleId="ab">
    <w:name w:val="endnote reference"/>
    <w:basedOn w:val="a0"/>
    <w:uiPriority w:val="99"/>
    <w:semiHidden/>
    <w:unhideWhenUsed/>
    <w:rsid w:val="005172B1"/>
    <w:rPr>
      <w:vertAlign w:val="superscript"/>
    </w:rPr>
  </w:style>
  <w:style w:type="character" w:styleId="ac">
    <w:name w:val="Hyperlink"/>
    <w:basedOn w:val="a0"/>
    <w:uiPriority w:val="99"/>
    <w:unhideWhenUsed/>
    <w:rsid w:val="009B479A"/>
    <w:rPr>
      <w:color w:val="0563C1" w:themeColor="hyperlink"/>
      <w:u w:val="single"/>
    </w:rPr>
  </w:style>
  <w:style w:type="character" w:customStyle="1" w:styleId="ad">
    <w:name w:val="Без интервала Знак Знак Знак"/>
    <w:aliases w:val="Без интервал Знак Знак Знак,Без интервала2 Знак Знак Знак"/>
    <w:link w:val="ae"/>
    <w:uiPriority w:val="99"/>
    <w:locked/>
    <w:rsid w:val="003B0C9F"/>
    <w:rPr>
      <w:rFonts w:ascii="Times New Roman" w:eastAsia="Calibri" w:hAnsi="Times New Roman"/>
      <w:color w:val="000000"/>
      <w:sz w:val="20"/>
      <w:szCs w:val="20"/>
      <w:lang w:eastAsia="ar-SA"/>
    </w:rPr>
  </w:style>
  <w:style w:type="paragraph" w:customStyle="1" w:styleId="ae">
    <w:name w:val="Без интервала Знак Знак"/>
    <w:aliases w:val="Без интервал Знак Знак,Без интервала2 Знак Знак"/>
    <w:next w:val="a"/>
    <w:link w:val="ad"/>
    <w:autoRedefine/>
    <w:uiPriority w:val="99"/>
    <w:qFormat/>
    <w:rsid w:val="003B0C9F"/>
    <w:pPr>
      <w:spacing w:after="0" w:line="240" w:lineRule="auto"/>
      <w:jc w:val="both"/>
    </w:pPr>
    <w:rPr>
      <w:rFonts w:ascii="Times New Roman" w:eastAsia="Calibri" w:hAnsi="Times New Roman"/>
      <w:color w:val="000000"/>
      <w:sz w:val="20"/>
      <w:szCs w:val="20"/>
      <w:lang w:eastAsia="ar-SA"/>
    </w:rPr>
  </w:style>
  <w:style w:type="paragraph" w:styleId="af">
    <w:name w:val="Balloon Text"/>
    <w:basedOn w:val="a"/>
    <w:link w:val="af0"/>
    <w:uiPriority w:val="99"/>
    <w:semiHidden/>
    <w:unhideWhenUsed/>
    <w:rsid w:val="00574578"/>
    <w:rPr>
      <w:rFonts w:ascii="Tahoma" w:hAnsi="Tahoma" w:cs="Tahoma"/>
      <w:sz w:val="16"/>
      <w:szCs w:val="16"/>
    </w:rPr>
  </w:style>
  <w:style w:type="character" w:customStyle="1" w:styleId="af0">
    <w:name w:val="Текст выноски Знак"/>
    <w:basedOn w:val="a0"/>
    <w:link w:val="af"/>
    <w:uiPriority w:val="99"/>
    <w:semiHidden/>
    <w:rsid w:val="00574578"/>
    <w:rPr>
      <w:rFonts w:ascii="Tahoma" w:eastAsia="Times New Roman" w:hAnsi="Tahoma" w:cs="Tahoma"/>
      <w:sz w:val="16"/>
      <w:szCs w:val="16"/>
      <w:lang w:eastAsia="ru-RU"/>
    </w:rPr>
  </w:style>
  <w:style w:type="paragraph" w:styleId="af1">
    <w:name w:val="footnote text"/>
    <w:basedOn w:val="a"/>
    <w:link w:val="af2"/>
    <w:uiPriority w:val="99"/>
    <w:semiHidden/>
    <w:unhideWhenUsed/>
    <w:rsid w:val="00822011"/>
    <w:rPr>
      <w:rFonts w:ascii="Calibri" w:eastAsia="Calibri" w:hAnsi="Calibri"/>
      <w:sz w:val="20"/>
      <w:szCs w:val="20"/>
      <w:lang w:eastAsia="en-US"/>
    </w:rPr>
  </w:style>
  <w:style w:type="character" w:customStyle="1" w:styleId="af2">
    <w:name w:val="Текст сноски Знак"/>
    <w:basedOn w:val="a0"/>
    <w:link w:val="af1"/>
    <w:semiHidden/>
    <w:rsid w:val="00822011"/>
    <w:rPr>
      <w:rFonts w:ascii="Calibri" w:eastAsia="Calibri" w:hAnsi="Calibri" w:cs="Times New Roman"/>
      <w:sz w:val="20"/>
      <w:szCs w:val="20"/>
    </w:rPr>
  </w:style>
  <w:style w:type="character" w:styleId="af3">
    <w:name w:val="footnote reference"/>
    <w:basedOn w:val="a0"/>
    <w:uiPriority w:val="99"/>
    <w:semiHidden/>
    <w:unhideWhenUsed/>
    <w:rsid w:val="0082201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67357">
      <w:bodyDiv w:val="1"/>
      <w:marLeft w:val="0"/>
      <w:marRight w:val="0"/>
      <w:marTop w:val="0"/>
      <w:marBottom w:val="0"/>
      <w:divBdr>
        <w:top w:val="none" w:sz="0" w:space="0" w:color="auto"/>
        <w:left w:val="none" w:sz="0" w:space="0" w:color="auto"/>
        <w:bottom w:val="none" w:sz="0" w:space="0" w:color="auto"/>
        <w:right w:val="none" w:sz="0" w:space="0" w:color="auto"/>
      </w:divBdr>
    </w:div>
    <w:div w:id="64963003">
      <w:bodyDiv w:val="1"/>
      <w:marLeft w:val="0"/>
      <w:marRight w:val="0"/>
      <w:marTop w:val="0"/>
      <w:marBottom w:val="0"/>
      <w:divBdr>
        <w:top w:val="none" w:sz="0" w:space="0" w:color="auto"/>
        <w:left w:val="none" w:sz="0" w:space="0" w:color="auto"/>
        <w:bottom w:val="none" w:sz="0" w:space="0" w:color="auto"/>
        <w:right w:val="none" w:sz="0" w:space="0" w:color="auto"/>
      </w:divBdr>
    </w:div>
    <w:div w:id="188178794">
      <w:bodyDiv w:val="1"/>
      <w:marLeft w:val="0"/>
      <w:marRight w:val="0"/>
      <w:marTop w:val="0"/>
      <w:marBottom w:val="0"/>
      <w:divBdr>
        <w:top w:val="none" w:sz="0" w:space="0" w:color="auto"/>
        <w:left w:val="none" w:sz="0" w:space="0" w:color="auto"/>
        <w:bottom w:val="none" w:sz="0" w:space="0" w:color="auto"/>
        <w:right w:val="none" w:sz="0" w:space="0" w:color="auto"/>
      </w:divBdr>
    </w:div>
    <w:div w:id="221718363">
      <w:bodyDiv w:val="1"/>
      <w:marLeft w:val="0"/>
      <w:marRight w:val="0"/>
      <w:marTop w:val="0"/>
      <w:marBottom w:val="0"/>
      <w:divBdr>
        <w:top w:val="none" w:sz="0" w:space="0" w:color="auto"/>
        <w:left w:val="none" w:sz="0" w:space="0" w:color="auto"/>
        <w:bottom w:val="none" w:sz="0" w:space="0" w:color="auto"/>
        <w:right w:val="none" w:sz="0" w:space="0" w:color="auto"/>
      </w:divBdr>
    </w:div>
    <w:div w:id="231425823">
      <w:bodyDiv w:val="1"/>
      <w:marLeft w:val="0"/>
      <w:marRight w:val="0"/>
      <w:marTop w:val="0"/>
      <w:marBottom w:val="0"/>
      <w:divBdr>
        <w:top w:val="none" w:sz="0" w:space="0" w:color="auto"/>
        <w:left w:val="none" w:sz="0" w:space="0" w:color="auto"/>
        <w:bottom w:val="none" w:sz="0" w:space="0" w:color="auto"/>
        <w:right w:val="none" w:sz="0" w:space="0" w:color="auto"/>
      </w:divBdr>
    </w:div>
    <w:div w:id="248586523">
      <w:bodyDiv w:val="1"/>
      <w:marLeft w:val="0"/>
      <w:marRight w:val="0"/>
      <w:marTop w:val="0"/>
      <w:marBottom w:val="0"/>
      <w:divBdr>
        <w:top w:val="none" w:sz="0" w:space="0" w:color="auto"/>
        <w:left w:val="none" w:sz="0" w:space="0" w:color="auto"/>
        <w:bottom w:val="none" w:sz="0" w:space="0" w:color="auto"/>
        <w:right w:val="none" w:sz="0" w:space="0" w:color="auto"/>
      </w:divBdr>
    </w:div>
    <w:div w:id="400175236">
      <w:bodyDiv w:val="1"/>
      <w:marLeft w:val="0"/>
      <w:marRight w:val="0"/>
      <w:marTop w:val="0"/>
      <w:marBottom w:val="0"/>
      <w:divBdr>
        <w:top w:val="none" w:sz="0" w:space="0" w:color="auto"/>
        <w:left w:val="none" w:sz="0" w:space="0" w:color="auto"/>
        <w:bottom w:val="none" w:sz="0" w:space="0" w:color="auto"/>
        <w:right w:val="none" w:sz="0" w:space="0" w:color="auto"/>
      </w:divBdr>
    </w:div>
    <w:div w:id="414589517">
      <w:bodyDiv w:val="1"/>
      <w:marLeft w:val="0"/>
      <w:marRight w:val="0"/>
      <w:marTop w:val="0"/>
      <w:marBottom w:val="0"/>
      <w:divBdr>
        <w:top w:val="none" w:sz="0" w:space="0" w:color="auto"/>
        <w:left w:val="none" w:sz="0" w:space="0" w:color="auto"/>
        <w:bottom w:val="none" w:sz="0" w:space="0" w:color="auto"/>
        <w:right w:val="none" w:sz="0" w:space="0" w:color="auto"/>
      </w:divBdr>
    </w:div>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731848778">
      <w:bodyDiv w:val="1"/>
      <w:marLeft w:val="0"/>
      <w:marRight w:val="0"/>
      <w:marTop w:val="0"/>
      <w:marBottom w:val="0"/>
      <w:divBdr>
        <w:top w:val="none" w:sz="0" w:space="0" w:color="auto"/>
        <w:left w:val="none" w:sz="0" w:space="0" w:color="auto"/>
        <w:bottom w:val="none" w:sz="0" w:space="0" w:color="auto"/>
        <w:right w:val="none" w:sz="0" w:space="0" w:color="auto"/>
      </w:divBdr>
    </w:div>
    <w:div w:id="856114595">
      <w:bodyDiv w:val="1"/>
      <w:marLeft w:val="0"/>
      <w:marRight w:val="0"/>
      <w:marTop w:val="0"/>
      <w:marBottom w:val="0"/>
      <w:divBdr>
        <w:top w:val="none" w:sz="0" w:space="0" w:color="auto"/>
        <w:left w:val="none" w:sz="0" w:space="0" w:color="auto"/>
        <w:bottom w:val="none" w:sz="0" w:space="0" w:color="auto"/>
        <w:right w:val="none" w:sz="0" w:space="0" w:color="auto"/>
      </w:divBdr>
      <w:divsChild>
        <w:div w:id="534118694">
          <w:marLeft w:val="0"/>
          <w:marRight w:val="0"/>
          <w:marTop w:val="0"/>
          <w:marBottom w:val="0"/>
          <w:divBdr>
            <w:top w:val="single" w:sz="2" w:space="0" w:color="D0D0D0"/>
            <w:left w:val="single" w:sz="2" w:space="0" w:color="D0D0D0"/>
            <w:bottom w:val="single" w:sz="2" w:space="0" w:color="D0D0D0"/>
            <w:right w:val="single" w:sz="2" w:space="0" w:color="D0D0D0"/>
          </w:divBdr>
          <w:divsChild>
            <w:div w:id="993872712">
              <w:marLeft w:val="0"/>
              <w:marRight w:val="0"/>
              <w:marTop w:val="0"/>
              <w:marBottom w:val="0"/>
              <w:divBdr>
                <w:top w:val="none" w:sz="0" w:space="0" w:color="auto"/>
                <w:left w:val="none" w:sz="0" w:space="0" w:color="auto"/>
                <w:bottom w:val="none" w:sz="0" w:space="0" w:color="auto"/>
                <w:right w:val="none" w:sz="0" w:space="0" w:color="auto"/>
              </w:divBdr>
              <w:divsChild>
                <w:div w:id="436563387">
                  <w:marLeft w:val="0"/>
                  <w:marRight w:val="0"/>
                  <w:marTop w:val="0"/>
                  <w:marBottom w:val="0"/>
                  <w:divBdr>
                    <w:top w:val="none" w:sz="0" w:space="0" w:color="auto"/>
                    <w:left w:val="none" w:sz="0" w:space="0" w:color="auto"/>
                    <w:bottom w:val="none" w:sz="0" w:space="0" w:color="auto"/>
                    <w:right w:val="none" w:sz="0" w:space="0" w:color="auto"/>
                  </w:divBdr>
                  <w:divsChild>
                    <w:div w:id="368184658">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987981584">
      <w:bodyDiv w:val="1"/>
      <w:marLeft w:val="0"/>
      <w:marRight w:val="0"/>
      <w:marTop w:val="0"/>
      <w:marBottom w:val="0"/>
      <w:divBdr>
        <w:top w:val="none" w:sz="0" w:space="0" w:color="auto"/>
        <w:left w:val="none" w:sz="0" w:space="0" w:color="auto"/>
        <w:bottom w:val="none" w:sz="0" w:space="0" w:color="auto"/>
        <w:right w:val="none" w:sz="0" w:space="0" w:color="auto"/>
      </w:divBdr>
    </w:div>
    <w:div w:id="1030032764">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145389307">
      <w:bodyDiv w:val="1"/>
      <w:marLeft w:val="0"/>
      <w:marRight w:val="0"/>
      <w:marTop w:val="0"/>
      <w:marBottom w:val="0"/>
      <w:divBdr>
        <w:top w:val="none" w:sz="0" w:space="0" w:color="auto"/>
        <w:left w:val="none" w:sz="0" w:space="0" w:color="auto"/>
        <w:bottom w:val="none" w:sz="0" w:space="0" w:color="auto"/>
        <w:right w:val="none" w:sz="0" w:space="0" w:color="auto"/>
      </w:divBdr>
    </w:div>
    <w:div w:id="1291285183">
      <w:bodyDiv w:val="1"/>
      <w:marLeft w:val="0"/>
      <w:marRight w:val="0"/>
      <w:marTop w:val="0"/>
      <w:marBottom w:val="0"/>
      <w:divBdr>
        <w:top w:val="none" w:sz="0" w:space="0" w:color="auto"/>
        <w:left w:val="none" w:sz="0" w:space="0" w:color="auto"/>
        <w:bottom w:val="none" w:sz="0" w:space="0" w:color="auto"/>
        <w:right w:val="none" w:sz="0" w:space="0" w:color="auto"/>
      </w:divBdr>
    </w:div>
    <w:div w:id="1322001117">
      <w:bodyDiv w:val="1"/>
      <w:marLeft w:val="0"/>
      <w:marRight w:val="0"/>
      <w:marTop w:val="0"/>
      <w:marBottom w:val="0"/>
      <w:divBdr>
        <w:top w:val="none" w:sz="0" w:space="0" w:color="auto"/>
        <w:left w:val="none" w:sz="0" w:space="0" w:color="auto"/>
        <w:bottom w:val="none" w:sz="0" w:space="0" w:color="auto"/>
        <w:right w:val="none" w:sz="0" w:space="0" w:color="auto"/>
      </w:divBdr>
    </w:div>
    <w:div w:id="1371225191">
      <w:bodyDiv w:val="1"/>
      <w:marLeft w:val="0"/>
      <w:marRight w:val="0"/>
      <w:marTop w:val="0"/>
      <w:marBottom w:val="0"/>
      <w:divBdr>
        <w:top w:val="none" w:sz="0" w:space="0" w:color="auto"/>
        <w:left w:val="none" w:sz="0" w:space="0" w:color="auto"/>
        <w:bottom w:val="none" w:sz="0" w:space="0" w:color="auto"/>
        <w:right w:val="none" w:sz="0" w:space="0" w:color="auto"/>
      </w:divBdr>
    </w:div>
    <w:div w:id="1484155003">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44599007">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 w:id="2071614623">
      <w:bodyDiv w:val="1"/>
      <w:marLeft w:val="0"/>
      <w:marRight w:val="0"/>
      <w:marTop w:val="0"/>
      <w:marBottom w:val="0"/>
      <w:divBdr>
        <w:top w:val="none" w:sz="0" w:space="0" w:color="auto"/>
        <w:left w:val="none" w:sz="0" w:space="0" w:color="auto"/>
        <w:bottom w:val="none" w:sz="0" w:space="0" w:color="auto"/>
        <w:right w:val="none" w:sz="0" w:space="0" w:color="auto"/>
      </w:divBdr>
    </w:div>
    <w:div w:id="2113937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sridi.cr@social.gugov.spb.ru" TargetMode="External"/><Relationship Id="rId18" Type="http://schemas.openxmlformats.org/officeDocument/2006/relationships/header" Target="header2.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5.xml"/><Relationship Id="rId7" Type="http://schemas.openxmlformats.org/officeDocument/2006/relationships/footnotes" Target="footnotes.xml"/><Relationship Id="rId12" Type="http://schemas.openxmlformats.org/officeDocument/2006/relationships/hyperlink" Target="https://internet.garant.ru/" TargetMode="External"/><Relationship Id="rId17" Type="http://schemas.openxmlformats.org/officeDocument/2006/relationships/hyperlink" Target="https://internet.garant.ru/" TargetMode="External"/><Relationship Id="rId25" Type="http://schemas.openxmlformats.org/officeDocument/2006/relationships/header" Target="header7.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internet.garant.ru/" TargetMode="External"/><Relationship Id="rId24" Type="http://schemas.openxmlformats.org/officeDocument/2006/relationships/header" Target="header6.xml"/><Relationship Id="rId5" Type="http://schemas.openxmlformats.org/officeDocument/2006/relationships/settings" Target="settings.xml"/><Relationship Id="rId15" Type="http://schemas.openxmlformats.org/officeDocument/2006/relationships/hyperlink" Target="https://internet.garant.ru/" TargetMode="External"/><Relationship Id="rId23" Type="http://schemas.openxmlformats.org/officeDocument/2006/relationships/image" Target="media/image1.png"/><Relationship Id="rId10" Type="http://schemas.openxmlformats.org/officeDocument/2006/relationships/hyperlink" Target="https://internet.garant.ru/" TargetMode="External"/><Relationship Id="rId19" Type="http://schemas.openxmlformats.org/officeDocument/2006/relationships/header" Target="header3.xml"/><Relationship Id="rId4" Type="http://schemas.microsoft.com/office/2007/relationships/stylesWithEffects" Target="stylesWithEffects.xml"/><Relationship Id="rId9" Type="http://schemas.openxmlformats.org/officeDocument/2006/relationships/hyperlink" Target="https://internet.garant.ru/" TargetMode="External"/><Relationship Id="rId14" Type="http://schemas.openxmlformats.org/officeDocument/2006/relationships/hyperlink" Target="mailto:otdelenie.zakupok@yandex.ru" TargetMode="External"/><Relationship Id="rId22" Type="http://schemas.openxmlformats.org/officeDocument/2006/relationships/footer" Target="footer1.xml"/><Relationship Id="rId27" Type="http://schemas.openxmlformats.org/officeDocument/2006/relationships/theme" Target="theme/theme1.xml"/></Relationships>
</file>

<file path=word/_rels/endnotes.xml.rels><?xml version="1.0" encoding="UTF-8" standalone="yes"?>
<Relationships xmlns="http://schemas.openxmlformats.org/package/2006/relationships"><Relationship Id="rId2" Type="http://schemas.openxmlformats.org/officeDocument/2006/relationships/hyperlink" Target="consultantplus://offline/ref=18BAFD37D8CE15867B8E42176F693888800E87D5A20088B7F59BA4EAF23C8293A0E01E96904E8C65A77ED9D675C09FF2540E88A79BC0F23E4CDDH" TargetMode="External"/><Relationship Id="rId1" Type="http://schemas.openxmlformats.org/officeDocument/2006/relationships/hyperlink" Target="consultantplus://offline/ref=5190327893476221031AEA0609CA449C3EB6CA9301B55BA2AB1C11A283D71D54AD3216FDF289B4CB729927A169AE8461A291DCBFC9F953E3GDMDP"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87DB89-362C-4CED-AE40-CF41B02509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12</Pages>
  <Words>5513</Words>
  <Characters>31427</Characters>
  <Application>Microsoft Office Word</Application>
  <DocSecurity>0</DocSecurity>
  <Lines>261</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36867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lastModifiedBy>Admin</cp:lastModifiedBy>
  <cp:revision>6</cp:revision>
  <cp:lastPrinted>2026-05-29T12:13:00Z</cp:lastPrinted>
  <dcterms:created xsi:type="dcterms:W3CDTF">2026-02-10T10:22:00Z</dcterms:created>
  <dcterms:modified xsi:type="dcterms:W3CDTF">2026-05-29T12:13:00Z</dcterms:modified>
</cp:coreProperties>
</file>