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5BA46" w14:textId="63589653" w:rsidR="00E857F3" w:rsidRDefault="005D1C0C">
      <w:pPr>
        <w:ind w:firstLine="720"/>
        <w:jc w:val="center"/>
        <w:rPr>
          <w:b/>
        </w:rPr>
      </w:pPr>
      <w:r>
        <w:rPr>
          <w:b/>
        </w:rPr>
        <w:t>Проект д</w:t>
      </w:r>
      <w:r w:rsidR="00B20C8B">
        <w:rPr>
          <w:b/>
        </w:rPr>
        <w:t>оговор</w:t>
      </w:r>
      <w:r>
        <w:rPr>
          <w:b/>
        </w:rPr>
        <w:t>а</w:t>
      </w:r>
      <w:r w:rsidR="00B20C8B">
        <w:rPr>
          <w:b/>
        </w:rPr>
        <w:t xml:space="preserve"> </w:t>
      </w:r>
      <w:proofErr w:type="gramStart"/>
      <w:r w:rsidR="00B20C8B">
        <w:rPr>
          <w:b/>
        </w:rPr>
        <w:t>№  _</w:t>
      </w:r>
      <w:proofErr w:type="gramEnd"/>
      <w:r w:rsidR="00B20C8B">
        <w:rPr>
          <w:b/>
        </w:rPr>
        <w:t>_____________</w:t>
      </w:r>
    </w:p>
    <w:p w14:paraId="3D7A491D" w14:textId="2097A572" w:rsidR="00E857F3" w:rsidRDefault="00B20C8B">
      <w:pPr>
        <w:ind w:firstLine="720"/>
        <w:jc w:val="center"/>
        <w:rPr>
          <w:b/>
        </w:rPr>
      </w:pPr>
      <w:r>
        <w:rPr>
          <w:rFonts w:ascii="SimSun" w:eastAsia="SimSun" w:hAnsi="SimSun" w:cs="SimSun"/>
        </w:rPr>
        <w:br/>
      </w:r>
      <w:r w:rsidRPr="00A967FF">
        <w:rPr>
          <w:sz w:val="22"/>
          <w:szCs w:val="22"/>
          <w:lang w:eastAsia="en-US"/>
        </w:rPr>
        <w:t xml:space="preserve">ИКЗ: </w:t>
      </w:r>
      <w:r w:rsidR="00A967FF" w:rsidRPr="00A967FF">
        <w:rPr>
          <w:sz w:val="22"/>
          <w:szCs w:val="22"/>
          <w:lang w:eastAsia="en-US"/>
        </w:rPr>
        <w:t>262782700155778430100100020000000244</w:t>
      </w:r>
    </w:p>
    <w:p w14:paraId="6BD7E240" w14:textId="77777777" w:rsidR="00E857F3" w:rsidRDefault="00E857F3">
      <w:pPr>
        <w:ind w:firstLine="720"/>
        <w:jc w:val="center"/>
        <w:rPr>
          <w:b/>
        </w:rPr>
      </w:pPr>
    </w:p>
    <w:p w14:paraId="08273D13" w14:textId="4E72B58C" w:rsidR="00E857F3" w:rsidRDefault="00B20C8B">
      <w:r>
        <w:t xml:space="preserve">г. Санкт-Петербург                                                                  </w:t>
      </w:r>
      <w:proofErr w:type="gramStart"/>
      <w:r>
        <w:t xml:space="preserve">   «</w:t>
      </w:r>
      <w:proofErr w:type="gramEnd"/>
      <w:r>
        <w:t xml:space="preserve">       »  </w:t>
      </w:r>
      <w:r w:rsidR="005D1C0C">
        <w:t>___</w:t>
      </w:r>
      <w:r w:rsidR="00A967FF">
        <w:t>___</w:t>
      </w:r>
      <w:r w:rsidR="005D1C0C">
        <w:t>____</w:t>
      </w:r>
      <w:r w:rsidR="00A967FF">
        <w:t xml:space="preserve">   </w:t>
      </w:r>
      <w:r>
        <w:t>202</w:t>
      </w:r>
      <w:r w:rsidR="005D1C0C">
        <w:t xml:space="preserve">6 </w:t>
      </w:r>
      <w:r>
        <w:t xml:space="preserve">г. </w:t>
      </w:r>
    </w:p>
    <w:p w14:paraId="60020DB9" w14:textId="77777777" w:rsidR="00E857F3" w:rsidRDefault="00E857F3"/>
    <w:p w14:paraId="7C15FA84" w14:textId="25636E27" w:rsidR="00E857F3" w:rsidRDefault="00B20C8B">
      <w:pPr>
        <w:ind w:firstLine="379"/>
        <w:jc w:val="both"/>
        <w:rPr>
          <w:sz w:val="22"/>
          <w:szCs w:val="22"/>
          <w:lang w:eastAsia="en-US"/>
        </w:rPr>
      </w:pPr>
      <w:r>
        <w:rPr>
          <w:sz w:val="22"/>
          <w:szCs w:val="22"/>
          <w:lang w:eastAsia="en-US"/>
        </w:rPr>
        <w:t>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Санкт-Петербурга (</w:t>
      </w:r>
      <w:r w:rsidR="005D1C0C">
        <w:rPr>
          <w:sz w:val="22"/>
          <w:szCs w:val="22"/>
          <w:lang w:eastAsia="en-US"/>
        </w:rPr>
        <w:t xml:space="preserve">сокращенное наименование - </w:t>
      </w:r>
      <w:r>
        <w:rPr>
          <w:sz w:val="22"/>
          <w:szCs w:val="22"/>
          <w:lang w:eastAsia="en-US"/>
        </w:rPr>
        <w:t xml:space="preserve">ГБУ ДО СШОР им. В. Коренькова), именуемое в дальнейшем «Заказчик», в лице директора Виноградовой Евгении Юрьевны, действующего на основании Устава, с одной стороны, и ____________________________, именуемое в дальнейшем «Поставщик», в лице ______________________, действующего на основании ________, с другой стороны, вместе именуемые «Стороны», заключили Договор бюджетного учреждения (далее – Договор) о нижеследующем: </w:t>
      </w:r>
    </w:p>
    <w:p w14:paraId="199DC92D" w14:textId="77777777" w:rsidR="00E857F3" w:rsidRDefault="00E857F3">
      <w:pPr>
        <w:ind w:firstLine="379"/>
        <w:jc w:val="both"/>
      </w:pPr>
    </w:p>
    <w:p w14:paraId="752976E7" w14:textId="77777777" w:rsidR="00E857F3" w:rsidRDefault="00B20C8B">
      <w:pPr>
        <w:numPr>
          <w:ilvl w:val="0"/>
          <w:numId w:val="1"/>
        </w:numPr>
        <w:jc w:val="center"/>
        <w:rPr>
          <w:b/>
          <w:bCs/>
          <w:color w:val="000000"/>
          <w:lang w:val="en-US"/>
        </w:rPr>
      </w:pPr>
      <w:r>
        <w:rPr>
          <w:b/>
          <w:bCs/>
          <w:color w:val="000000"/>
        </w:rPr>
        <w:t>ПРЕДМЕТ ДОГОВОРА</w:t>
      </w:r>
    </w:p>
    <w:p w14:paraId="1B2E3AF4" w14:textId="3F6B4350" w:rsidR="00E857F3" w:rsidRDefault="00B20C8B">
      <w:pPr>
        <w:shd w:val="clear" w:color="auto" w:fill="FFFFFF"/>
        <w:tabs>
          <w:tab w:val="left" w:pos="0"/>
        </w:tabs>
        <w:jc w:val="both"/>
      </w:pPr>
      <w:r>
        <w:t xml:space="preserve">           1.1. Заказчик поручает, а Поставщик обязуется </w:t>
      </w:r>
      <w:r w:rsidRPr="00D06ED6">
        <w:rPr>
          <w:b/>
          <w:bCs/>
        </w:rPr>
        <w:t xml:space="preserve">поставить </w:t>
      </w:r>
      <w:r w:rsidR="00D06ED6" w:rsidRPr="00D06ED6">
        <w:rPr>
          <w:b/>
          <w:bCs/>
        </w:rPr>
        <w:t>насос скважинный</w:t>
      </w:r>
      <w:r>
        <w:t xml:space="preserve"> (далее – товар), а Заказчик обязуется принять и оплатить товар в порядке и на условиях, предусмотренных Договором.</w:t>
      </w:r>
    </w:p>
    <w:p w14:paraId="6789CEF3" w14:textId="77777777" w:rsidR="00E857F3" w:rsidRDefault="00B20C8B">
      <w:pPr>
        <w:shd w:val="clear" w:color="auto" w:fill="FFFFFF"/>
        <w:tabs>
          <w:tab w:val="left" w:pos="0"/>
        </w:tabs>
        <w:jc w:val="both"/>
      </w:pPr>
      <w:r>
        <w:tab/>
        <w:t xml:space="preserve">1.2. </w:t>
      </w:r>
      <w:r>
        <w:rPr>
          <w:rFonts w:eastAsia="Courier New"/>
          <w:color w:val="000000"/>
          <w:lang w:bidi="ru-RU"/>
        </w:rPr>
        <w:t xml:space="preserve">Наименование, количество и иные характеристики поставляемого товара указаны в спецификации </w:t>
      </w:r>
      <w:r>
        <w:t>(Приложении №1) к настоящему Договору</w:t>
      </w:r>
      <w:r>
        <w:rPr>
          <w:bCs/>
        </w:rPr>
        <w:t xml:space="preserve">, </w:t>
      </w:r>
      <w:r>
        <w:t>которое является неотъемлемой частью Договора.</w:t>
      </w:r>
    </w:p>
    <w:p w14:paraId="682C77BD" w14:textId="77777777" w:rsidR="00E857F3" w:rsidRDefault="00E857F3">
      <w:pPr>
        <w:pStyle w:val="ac"/>
        <w:rPr>
          <w:b/>
          <w:bCs/>
          <w:color w:val="000000"/>
        </w:rPr>
      </w:pPr>
    </w:p>
    <w:p w14:paraId="49837561" w14:textId="20DD7FB6" w:rsidR="00E857F3" w:rsidRDefault="00B20C8B">
      <w:pPr>
        <w:numPr>
          <w:ilvl w:val="0"/>
          <w:numId w:val="1"/>
        </w:numPr>
        <w:tabs>
          <w:tab w:val="left" w:pos="426"/>
        </w:tabs>
        <w:jc w:val="center"/>
        <w:rPr>
          <w:b/>
          <w:lang w:val="en-US"/>
        </w:rPr>
      </w:pPr>
      <w:r>
        <w:rPr>
          <w:b/>
        </w:rPr>
        <w:t xml:space="preserve">СРОК </w:t>
      </w:r>
      <w:r w:rsidR="00592D81">
        <w:rPr>
          <w:b/>
        </w:rPr>
        <w:t xml:space="preserve">И МЕСТО </w:t>
      </w:r>
      <w:r>
        <w:rPr>
          <w:b/>
        </w:rPr>
        <w:t>ПОСТАВКИ ТОВАРА</w:t>
      </w:r>
    </w:p>
    <w:p w14:paraId="420AACD2" w14:textId="60128C1E" w:rsidR="00D67A41" w:rsidRDefault="00B20C8B" w:rsidP="00D67A41">
      <w:pPr>
        <w:pStyle w:val="af3"/>
        <w:ind w:left="0" w:firstLine="426"/>
        <w:jc w:val="both"/>
      </w:pPr>
      <w:r>
        <w:rPr>
          <w:rFonts w:eastAsia="Courier New"/>
          <w:color w:val="000000"/>
          <w:lang w:bidi="ru-RU"/>
        </w:rPr>
        <w:t xml:space="preserve">2.1. </w:t>
      </w:r>
      <w:r w:rsidR="00D06ED6" w:rsidRPr="00D06ED6">
        <w:rPr>
          <w:rFonts w:eastAsia="Courier New"/>
          <w:color w:val="000000"/>
          <w:lang w:bidi="ru-RU"/>
        </w:rPr>
        <w:t>Поставка осуществляется единовременно в полном объеме, в течение 5 (</w:t>
      </w:r>
      <w:proofErr w:type="gramStart"/>
      <w:r w:rsidR="00D06ED6" w:rsidRPr="00D06ED6">
        <w:rPr>
          <w:rFonts w:eastAsia="Courier New"/>
          <w:color w:val="000000"/>
          <w:lang w:bidi="ru-RU"/>
        </w:rPr>
        <w:t>пяти)  рабочих</w:t>
      </w:r>
      <w:proofErr w:type="gramEnd"/>
      <w:r w:rsidR="00D06ED6" w:rsidRPr="00D06ED6">
        <w:rPr>
          <w:rFonts w:eastAsia="Courier New"/>
          <w:color w:val="000000"/>
          <w:lang w:bidi="ru-RU"/>
        </w:rPr>
        <w:t xml:space="preserve"> дней с момента подписания Договора</w:t>
      </w:r>
      <w:r>
        <w:rPr>
          <w:rFonts w:eastAsia="Courier New"/>
          <w:color w:val="000000"/>
          <w:lang w:bidi="ru-RU"/>
        </w:rPr>
        <w:t xml:space="preserve">. </w:t>
      </w:r>
      <w:r w:rsidR="00D67A41">
        <w:t>Поставка осуществляется в рабочее время Заказчика по предварительному согласованию (понедельник -пятница с 9.00 до 16.00).</w:t>
      </w:r>
    </w:p>
    <w:p w14:paraId="2E94CBBB" w14:textId="7810187A" w:rsidR="00D67A41" w:rsidRDefault="00D67A41" w:rsidP="00D67A41">
      <w:pPr>
        <w:pStyle w:val="af3"/>
        <w:ind w:left="0" w:firstLine="426"/>
        <w:jc w:val="both"/>
      </w:pPr>
      <w:r>
        <w:t xml:space="preserve">Поставщик самостоятельно доставляет товар Заказчику по адресу: </w:t>
      </w:r>
      <w:r w:rsidRPr="00561645">
        <w:t xml:space="preserve">г. Санкт-Петербург, г. Сестрорецк, пр. Красных Командиров, д. 9, литера А </w:t>
      </w:r>
      <w:r>
        <w:t>(далее - место доставки). Все виды погрузо-разгрузочных работ осуществляются силами Поставщика</w:t>
      </w:r>
      <w:r w:rsidR="00F80C8A">
        <w:t>.</w:t>
      </w:r>
    </w:p>
    <w:p w14:paraId="1A85FA6E" w14:textId="3108FBDA" w:rsidR="00E857F3" w:rsidRDefault="00E857F3" w:rsidP="00D67A41">
      <w:pPr>
        <w:jc w:val="both"/>
      </w:pPr>
    </w:p>
    <w:p w14:paraId="392FCD04" w14:textId="77777777" w:rsidR="00E857F3" w:rsidRPr="005D1C0C" w:rsidRDefault="00B20C8B">
      <w:pPr>
        <w:pStyle w:val="aa"/>
        <w:tabs>
          <w:tab w:val="left" w:pos="0"/>
        </w:tabs>
        <w:ind w:firstLine="20"/>
        <w:jc w:val="center"/>
        <w:rPr>
          <w:b/>
        </w:rPr>
      </w:pPr>
      <w:r>
        <w:rPr>
          <w:b/>
        </w:rPr>
        <w:t>3. ПРАВА И ОБЯЗАННОСТИ СТОРОН</w:t>
      </w:r>
    </w:p>
    <w:p w14:paraId="09C64FA7" w14:textId="77777777" w:rsidR="00E857F3" w:rsidRDefault="00B20C8B">
      <w:pPr>
        <w:tabs>
          <w:tab w:val="left" w:pos="426"/>
        </w:tabs>
        <w:ind w:firstLine="709"/>
        <w:jc w:val="both"/>
      </w:pPr>
      <w:r>
        <w:t>3.1. Заказчик обязан:</w:t>
      </w:r>
    </w:p>
    <w:p w14:paraId="2C65A008" w14:textId="77777777" w:rsidR="00E857F3" w:rsidRDefault="00B20C8B">
      <w:pPr>
        <w:tabs>
          <w:tab w:val="left" w:pos="426"/>
        </w:tabs>
        <w:ind w:firstLine="709"/>
        <w:jc w:val="both"/>
      </w:pPr>
      <w:r>
        <w:t>3.1.1. Принять поставленный товар в порядке и в сроки, установленные настоящим Договором, с подписанием товарно-транспортной (товарной) накладной (или универсального передаточного документа).</w:t>
      </w:r>
    </w:p>
    <w:p w14:paraId="65EF4CE1" w14:textId="77777777" w:rsidR="00E857F3" w:rsidRDefault="00B20C8B">
      <w:pPr>
        <w:tabs>
          <w:tab w:val="left" w:pos="426"/>
        </w:tabs>
        <w:ind w:firstLine="709"/>
        <w:jc w:val="both"/>
      </w:pPr>
      <w:r>
        <w:t>3.1.2. Оплатить Поставщику поставленный товар в соответствии с условиями настоящего Договора.</w:t>
      </w:r>
    </w:p>
    <w:p w14:paraId="4A464628" w14:textId="77777777" w:rsidR="00E857F3" w:rsidRDefault="00B20C8B">
      <w:pPr>
        <w:tabs>
          <w:tab w:val="left" w:pos="426"/>
        </w:tabs>
        <w:ind w:firstLine="709"/>
        <w:jc w:val="both"/>
      </w:pPr>
      <w:r>
        <w:t>3.2. Поставщик обязан:</w:t>
      </w:r>
    </w:p>
    <w:p w14:paraId="0A184B9D" w14:textId="77777777" w:rsidR="00E857F3" w:rsidRDefault="00B20C8B">
      <w:pPr>
        <w:tabs>
          <w:tab w:val="left" w:pos="426"/>
        </w:tabs>
        <w:ind w:firstLine="709"/>
        <w:jc w:val="both"/>
      </w:pPr>
      <w:r>
        <w:t>3.2.1. Поставить товар Заказчику в соответствии с условиями настоящего Договора.</w:t>
      </w:r>
    </w:p>
    <w:p w14:paraId="26270BD2" w14:textId="77777777" w:rsidR="00E857F3" w:rsidRDefault="00B20C8B">
      <w:pPr>
        <w:tabs>
          <w:tab w:val="left" w:pos="426"/>
        </w:tabs>
        <w:ind w:firstLine="709"/>
        <w:jc w:val="both"/>
      </w:pPr>
      <w:r>
        <w:t>3.2.2. При выявлении недопоставки товара восполнить недопоставленное количество товара в течение 5 дней с момента обнаружения недопоставки.</w:t>
      </w:r>
    </w:p>
    <w:p w14:paraId="57013944" w14:textId="77777777" w:rsidR="00E857F3" w:rsidRDefault="00B20C8B">
      <w:pPr>
        <w:autoSpaceDE w:val="0"/>
        <w:autoSpaceDN w:val="0"/>
        <w:adjustRightInd w:val="0"/>
        <w:ind w:firstLine="709"/>
        <w:jc w:val="both"/>
      </w:pPr>
      <w:r>
        <w:t>3.2.3. Предоставлять Заказчику достоверную информацию о ходе исполнения своих обязательств. Данная информация предоставляется Поставщиком в течение 3 (трех) рабочих дней с момента получения запроса Заказчика.</w:t>
      </w:r>
    </w:p>
    <w:p w14:paraId="7F487749" w14:textId="77777777" w:rsidR="00E857F3" w:rsidRDefault="00B20C8B">
      <w:pPr>
        <w:autoSpaceDE w:val="0"/>
        <w:autoSpaceDN w:val="0"/>
        <w:adjustRightInd w:val="0"/>
        <w:ind w:firstLine="709"/>
        <w:jc w:val="both"/>
      </w:pPr>
      <w:r>
        <w:t>О сложностях, возникающих при исполнении Договора, Поставщик обязан незамедлительно уведомить Заказчика.</w:t>
      </w:r>
    </w:p>
    <w:p w14:paraId="7346386A" w14:textId="77777777" w:rsidR="00E857F3" w:rsidRDefault="00B20C8B">
      <w:pPr>
        <w:tabs>
          <w:tab w:val="left" w:pos="426"/>
        </w:tabs>
        <w:ind w:firstLine="567"/>
        <w:jc w:val="both"/>
      </w:pPr>
      <w:r>
        <w:t>3.3. Заказчик:</w:t>
      </w:r>
    </w:p>
    <w:p w14:paraId="12418964" w14:textId="77777777" w:rsidR="00E857F3" w:rsidRDefault="00B20C8B">
      <w:pPr>
        <w:tabs>
          <w:tab w:val="left" w:pos="426"/>
        </w:tabs>
        <w:ind w:firstLine="567"/>
        <w:jc w:val="both"/>
      </w:pPr>
      <w:r>
        <w:t>3.3.1. Вправе требовать от Поставщика надлежащего выполнения обязательств по настоящему Договору.</w:t>
      </w:r>
    </w:p>
    <w:p w14:paraId="2A6C1205" w14:textId="77777777" w:rsidR="00E857F3" w:rsidRPr="005D1C0C" w:rsidRDefault="00B20C8B">
      <w:pPr>
        <w:tabs>
          <w:tab w:val="left" w:pos="426"/>
        </w:tabs>
        <w:ind w:firstLine="567"/>
        <w:jc w:val="both"/>
      </w:pPr>
      <w:r>
        <w:t>3.3.2. Обеспечивает проведение экспертизы поставленного товара.</w:t>
      </w:r>
    </w:p>
    <w:p w14:paraId="200B6FC0" w14:textId="48DCA049" w:rsidR="00E857F3" w:rsidRDefault="00E857F3">
      <w:pPr>
        <w:tabs>
          <w:tab w:val="left" w:pos="426"/>
        </w:tabs>
        <w:ind w:firstLine="567"/>
        <w:jc w:val="both"/>
      </w:pPr>
    </w:p>
    <w:p w14:paraId="52FDEF4E" w14:textId="72D2548E" w:rsidR="00CE760B" w:rsidRDefault="00CE760B">
      <w:pPr>
        <w:tabs>
          <w:tab w:val="left" w:pos="426"/>
        </w:tabs>
        <w:ind w:firstLine="567"/>
        <w:jc w:val="both"/>
      </w:pPr>
    </w:p>
    <w:p w14:paraId="0A02C7E5" w14:textId="77777777" w:rsidR="00CE760B" w:rsidRDefault="00CE760B">
      <w:pPr>
        <w:tabs>
          <w:tab w:val="left" w:pos="426"/>
        </w:tabs>
        <w:ind w:firstLine="567"/>
        <w:jc w:val="both"/>
      </w:pPr>
    </w:p>
    <w:p w14:paraId="04E8DB2B" w14:textId="77777777" w:rsidR="00E857F3" w:rsidRPr="005D1C0C" w:rsidRDefault="00B20C8B">
      <w:pPr>
        <w:jc w:val="center"/>
        <w:rPr>
          <w:b/>
        </w:rPr>
      </w:pPr>
      <w:r>
        <w:rPr>
          <w:b/>
        </w:rPr>
        <w:lastRenderedPageBreak/>
        <w:t>4. ЦЕНА ДОГОВОРА И ПОРЯДОК РАСЧЕТОВ</w:t>
      </w:r>
    </w:p>
    <w:p w14:paraId="70ABEE0A" w14:textId="77777777" w:rsidR="00E857F3" w:rsidRDefault="00B20C8B">
      <w:pPr>
        <w:tabs>
          <w:tab w:val="left" w:pos="993"/>
        </w:tabs>
        <w:spacing w:line="252" w:lineRule="auto"/>
        <w:ind w:firstLine="567"/>
        <w:jc w:val="both"/>
        <w:rPr>
          <w:b/>
        </w:rPr>
      </w:pPr>
      <w:r>
        <w:t xml:space="preserve">4.1. Цена настоящего Договора составляет </w:t>
      </w:r>
      <w:r>
        <w:rPr>
          <w:b/>
        </w:rPr>
        <w:t xml:space="preserve">_____ рублей _____ копеек </w:t>
      </w:r>
      <w:proofErr w:type="gramStart"/>
      <w:r>
        <w:rPr>
          <w:b/>
          <w:color w:val="00000A"/>
          <w:sz w:val="22"/>
          <w:szCs w:val="22"/>
        </w:rPr>
        <w:t xml:space="preserve">(  </w:t>
      </w:r>
      <w:proofErr w:type="gramEnd"/>
      <w:r>
        <w:rPr>
          <w:b/>
          <w:color w:val="00000A"/>
          <w:sz w:val="22"/>
          <w:szCs w:val="22"/>
        </w:rPr>
        <w:t xml:space="preserve">   </w:t>
      </w:r>
      <w:r>
        <w:rPr>
          <w:b/>
        </w:rPr>
        <w:t xml:space="preserve"> рублей     копеек), </w:t>
      </w:r>
      <w:r>
        <w:rPr>
          <w:bCs/>
          <w:i/>
          <w:iCs/>
        </w:rPr>
        <w:t>в т.ч. НДС ___, НДС не облагается на основании ______,</w:t>
      </w:r>
      <w:r>
        <w:t xml:space="preserve"> в соответствии с Приложением №1 к настоящему Договору.</w:t>
      </w:r>
    </w:p>
    <w:p w14:paraId="39B84991" w14:textId="7CDD1787" w:rsidR="00E857F3" w:rsidRDefault="00B20C8B">
      <w:pPr>
        <w:pStyle w:val="23"/>
        <w:spacing w:before="0"/>
        <w:ind w:left="0" w:firstLine="567"/>
      </w:pPr>
      <w:r>
        <w:t xml:space="preserve">4.2. В цену Договора включены все расходы уплату таможенных пошлин, налогов и других обязательных платежей, а также прочие расходы, связанные с </w:t>
      </w:r>
      <w:proofErr w:type="gramStart"/>
      <w:r>
        <w:t>исполнением  Договора</w:t>
      </w:r>
      <w:proofErr w:type="gramEnd"/>
      <w:r w:rsidR="00CE760B">
        <w:t>, в том числе стоимость демонтажа старого насоса и работы по установке и подключению поставляемого насоса.</w:t>
      </w:r>
    </w:p>
    <w:p w14:paraId="03B92FA7" w14:textId="77777777" w:rsidR="00E857F3" w:rsidRDefault="00B20C8B">
      <w:pPr>
        <w:pStyle w:val="23"/>
        <w:spacing w:before="0"/>
        <w:ind w:left="0" w:firstLine="567"/>
      </w:pPr>
      <w:r>
        <w:t xml:space="preserve">4.3. Цена Договора является твердой и определяется на весь срок исполнения Договора. </w:t>
      </w:r>
    </w:p>
    <w:p w14:paraId="64401407" w14:textId="77777777" w:rsidR="00E857F3" w:rsidRDefault="00B20C8B">
      <w:pPr>
        <w:pStyle w:val="23"/>
        <w:spacing w:before="0"/>
        <w:ind w:left="0" w:firstLine="567"/>
      </w:pPr>
      <w:r>
        <w:t xml:space="preserve">4.4. Оплата за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представленного Поставщиком счета на оплату, в течение 7 (Семи) рабочих дней. </w:t>
      </w:r>
    </w:p>
    <w:p w14:paraId="760A4587" w14:textId="77777777" w:rsidR="00E857F3" w:rsidRDefault="00B20C8B">
      <w:pPr>
        <w:ind w:firstLine="567"/>
        <w:jc w:val="both"/>
      </w:pPr>
      <w:r>
        <w:t xml:space="preserve">4.5. Оплата поставленных Поставщиком товаров подлежит уменьшению на сумму пени, штрафа исчисленную в соответствии с пунктами 8.7, 8.8, 8.9 настоящего Договора. </w:t>
      </w:r>
    </w:p>
    <w:p w14:paraId="5A32396F" w14:textId="77777777" w:rsidR="00E857F3" w:rsidRDefault="00B20C8B">
      <w:pPr>
        <w:pStyle w:val="23"/>
        <w:spacing w:before="0"/>
        <w:ind w:left="0" w:firstLine="567"/>
      </w:pPr>
      <w:r>
        <w:t>4.6. Оплата поставленного товара осуществляется в безналичной форме путем перечисления денежных средств на расчетный счет Поставщика.</w:t>
      </w:r>
    </w:p>
    <w:p w14:paraId="5F91ED7D" w14:textId="77777777" w:rsidR="00E857F3" w:rsidRDefault="00B20C8B">
      <w:pPr>
        <w:ind w:firstLine="567"/>
        <w:jc w:val="both"/>
      </w:pPr>
      <w:r>
        <w:t>4.7.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14:paraId="4ED3C90E" w14:textId="77777777" w:rsidR="00E857F3" w:rsidRDefault="00B20C8B">
      <w:pPr>
        <w:ind w:firstLine="567"/>
        <w:jc w:val="both"/>
      </w:pPr>
      <w:r>
        <w:t>4.8. Источник финансирования Договора:</w:t>
      </w:r>
    </w:p>
    <w:p w14:paraId="2EF24F53" w14:textId="77777777" w:rsidR="00E857F3" w:rsidRDefault="00B20C8B">
      <w:pPr>
        <w:ind w:firstLine="567"/>
        <w:jc w:val="both"/>
      </w:pPr>
      <w:r>
        <w:t>Внебюджетные средства. Средства бюджетных учреждений: субсидии на финансовое обеспечение выполнения государственного задания.</w:t>
      </w:r>
    </w:p>
    <w:p w14:paraId="7F7BD6DE" w14:textId="77777777" w:rsidR="00E857F3" w:rsidRDefault="00E857F3">
      <w:pPr>
        <w:pStyle w:val="23"/>
        <w:spacing w:before="0"/>
        <w:ind w:left="0" w:firstLine="709"/>
      </w:pPr>
    </w:p>
    <w:p w14:paraId="0792773E" w14:textId="77777777" w:rsidR="00E857F3" w:rsidRPr="005D1C0C" w:rsidRDefault="00B20C8B">
      <w:pPr>
        <w:ind w:firstLine="567"/>
        <w:jc w:val="center"/>
        <w:rPr>
          <w:b/>
        </w:rPr>
      </w:pPr>
      <w:r>
        <w:rPr>
          <w:b/>
        </w:rPr>
        <w:t>5. ПОСТАВКА И СДАЧА-ПРИЕМКА ТОВАРА</w:t>
      </w:r>
    </w:p>
    <w:p w14:paraId="711CE7CA" w14:textId="714C2DA9" w:rsidR="00561645" w:rsidRDefault="00B20C8B" w:rsidP="008D0AE2">
      <w:pPr>
        <w:autoSpaceDE w:val="0"/>
        <w:autoSpaceDN w:val="0"/>
        <w:adjustRightInd w:val="0"/>
        <w:spacing w:after="10"/>
        <w:ind w:firstLine="540"/>
      </w:pPr>
      <w:r w:rsidRPr="00561645">
        <w:t xml:space="preserve">5.1. </w:t>
      </w:r>
      <w:r w:rsidR="00561645" w:rsidRPr="00561645">
        <w:t xml:space="preserve">Поставка осуществляется единовременно в полном объеме, в </w:t>
      </w:r>
      <w:r w:rsidR="008D0AE2">
        <w:t>сроки, указанные в п. 2.1. настоящего Договора.</w:t>
      </w:r>
    </w:p>
    <w:p w14:paraId="66132E68" w14:textId="77777777" w:rsidR="00E857F3" w:rsidRDefault="00B20C8B">
      <w:pPr>
        <w:widowControl w:val="0"/>
        <w:ind w:firstLine="567"/>
        <w:jc w:val="both"/>
      </w:pPr>
      <w:r>
        <w:t>5.2. Заказчик при получении товара должен его принять и офор</w:t>
      </w:r>
      <w:r>
        <w:softHyphen/>
        <w:t xml:space="preserve">мить документы на полученный товар по качеству, количеству и ассортименту. </w:t>
      </w:r>
    </w:p>
    <w:p w14:paraId="7864EFE0" w14:textId="77777777" w:rsidR="00E857F3" w:rsidRDefault="00B20C8B">
      <w:pPr>
        <w:widowControl w:val="0"/>
        <w:ind w:firstLine="567"/>
        <w:jc w:val="both"/>
      </w:pPr>
      <w:r>
        <w:t>5.3. Право собственности на товар переходит к Заказчику с момента подписания обеими сторонами товарно-транспортной (товарной) накладной (или универсального передаточного документа).</w:t>
      </w:r>
    </w:p>
    <w:p w14:paraId="31597A2B" w14:textId="77777777" w:rsidR="00E857F3" w:rsidRDefault="00B20C8B">
      <w:pPr>
        <w:widowControl w:val="0"/>
        <w:ind w:firstLine="567"/>
        <w:jc w:val="both"/>
      </w:pPr>
      <w:r>
        <w:t>5.4. Поставка осуществляется в полном объеме Договора.</w:t>
      </w:r>
    </w:p>
    <w:p w14:paraId="4DE01ABC" w14:textId="77777777" w:rsidR="00E857F3" w:rsidRDefault="00B20C8B">
      <w:pPr>
        <w:widowControl w:val="0"/>
        <w:ind w:firstLine="567"/>
        <w:jc w:val="both"/>
      </w:pPr>
      <w:r>
        <w:t>5.5. Частичная поставка заказа допускается только по предварительному согласованию сторон.</w:t>
      </w:r>
    </w:p>
    <w:p w14:paraId="3176A5A5" w14:textId="77777777" w:rsidR="00E857F3" w:rsidRDefault="00B20C8B">
      <w:pPr>
        <w:ind w:firstLine="567"/>
        <w:jc w:val="both"/>
      </w:pPr>
      <w:r>
        <w:t>5.6.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Договором. Заказчик проводит приемку товара в течение 20 (двадцати) рабочих дней. При отсутствии претензий Заказчик подписывает товарно-транспортную (товарную) накладную (или универсальный передаточный документ), либо направляет Поставщику мотивированный отказ от его подписания.</w:t>
      </w:r>
    </w:p>
    <w:p w14:paraId="0FF742EE" w14:textId="77777777" w:rsidR="00E857F3" w:rsidRDefault="00B20C8B">
      <w:pPr>
        <w:widowControl w:val="0"/>
        <w:ind w:firstLine="567"/>
        <w:jc w:val="both"/>
      </w:pPr>
      <w:r>
        <w:t>5.7. О выявленных недостатках товара Заказчик должен незамедлительно известить Поставщика. В случае отказа Заказчика от приемки товара Заказчик не позднее 20 (двадцати) рабочих дней с момента доставки товара Поставщиком направляет Поставщику письменный мотивированный отказ.</w:t>
      </w:r>
    </w:p>
    <w:p w14:paraId="74DF537C" w14:textId="77777777" w:rsidR="00E857F3" w:rsidRDefault="00B20C8B">
      <w:pPr>
        <w:widowControl w:val="0"/>
        <w:ind w:firstLine="567"/>
        <w:jc w:val="both"/>
      </w:pPr>
      <w:r>
        <w:t>5.8. По окончании сдачи-приемки товара Заказчик подписывает товарно-транспортную (товарную) накладную (или универсальный передаточный документ).</w:t>
      </w:r>
    </w:p>
    <w:p w14:paraId="21F9258B" w14:textId="77777777" w:rsidR="00E857F3" w:rsidRDefault="00E857F3">
      <w:pPr>
        <w:ind w:firstLine="567"/>
        <w:jc w:val="center"/>
        <w:rPr>
          <w:b/>
        </w:rPr>
      </w:pPr>
    </w:p>
    <w:p w14:paraId="30BDF6A7" w14:textId="77777777" w:rsidR="00E857F3" w:rsidRPr="005D1C0C" w:rsidRDefault="00B20C8B">
      <w:pPr>
        <w:ind w:firstLine="567"/>
        <w:jc w:val="center"/>
        <w:rPr>
          <w:b/>
        </w:rPr>
      </w:pPr>
      <w:r>
        <w:rPr>
          <w:b/>
        </w:rPr>
        <w:lastRenderedPageBreak/>
        <w:t>6. КАЧЕСТВО И БЕЗОПАСНОСТЬ ТОВАРА</w:t>
      </w:r>
    </w:p>
    <w:p w14:paraId="7AF2B540" w14:textId="77777777" w:rsidR="00E857F3" w:rsidRDefault="00B20C8B">
      <w:pPr>
        <w:widowControl w:val="0"/>
        <w:ind w:firstLine="709"/>
        <w:jc w:val="both"/>
      </w:pPr>
      <w:r>
        <w:t>6.1. Прием товара по качеству и количеству осуществляется в соответствии с требованиями действующего законодательства.</w:t>
      </w:r>
    </w:p>
    <w:p w14:paraId="3D7BCB58" w14:textId="77777777" w:rsidR="00E857F3" w:rsidRDefault="00B20C8B">
      <w:pPr>
        <w:ind w:firstLine="709"/>
        <w:jc w:val="both"/>
        <w:rPr>
          <w:rFonts w:ascii="Times New Roman CYR" w:hAnsi="Times New Roman CYR" w:cs="Times New Roman CYR"/>
          <w:bCs/>
        </w:rPr>
      </w:pPr>
      <w:r>
        <w:t xml:space="preserve">6.2. </w:t>
      </w:r>
      <w:r>
        <w:rPr>
          <w:rFonts w:ascii="Times New Roman CYR" w:hAnsi="Times New Roman CYR" w:cs="Times New Roman CYR"/>
          <w:bCs/>
        </w:rPr>
        <w:t>Требования к качеству и безопасности товара устанавливаются в соответствии со статьей 469 ГК РФ:</w:t>
      </w:r>
    </w:p>
    <w:p w14:paraId="6726D20B" w14:textId="77777777" w:rsidR="00E857F3" w:rsidRDefault="00B20C8B">
      <w:pPr>
        <w:pStyle w:val="210"/>
        <w:tabs>
          <w:tab w:val="left" w:pos="1080"/>
        </w:tabs>
        <w:ind w:firstLine="709"/>
        <w:jc w:val="both"/>
        <w:rPr>
          <w:rFonts w:ascii="Times New Roman CYR" w:hAnsi="Times New Roman CYR" w:cs="Times New Roman CYR"/>
          <w:b w:val="0"/>
          <w:sz w:val="24"/>
          <w:szCs w:val="24"/>
        </w:rPr>
      </w:pPr>
      <w:r>
        <w:rPr>
          <w:rFonts w:ascii="Times New Roman CYR" w:hAnsi="Times New Roman CYR" w:cs="Times New Roman CYR"/>
          <w:b w:val="0"/>
          <w:sz w:val="24"/>
          <w:szCs w:val="24"/>
        </w:rPr>
        <w:t xml:space="preserve">- Товар должен соответствовать требованиям Федерального закона от 30.03.1999 № 52-ФЗ «О </w:t>
      </w:r>
      <w:proofErr w:type="spellStart"/>
      <w:r>
        <w:rPr>
          <w:rFonts w:ascii="Times New Roman CYR" w:hAnsi="Times New Roman CYR" w:cs="Times New Roman CYR"/>
          <w:b w:val="0"/>
          <w:sz w:val="24"/>
          <w:szCs w:val="24"/>
        </w:rPr>
        <w:t>санитарно</w:t>
      </w:r>
      <w:proofErr w:type="spellEnd"/>
      <w:r>
        <w:rPr>
          <w:rFonts w:ascii="Times New Roman CYR" w:hAnsi="Times New Roman CYR" w:cs="Times New Roman CYR"/>
          <w:b w:val="0"/>
          <w:sz w:val="24"/>
          <w:szCs w:val="24"/>
        </w:rPr>
        <w:t xml:space="preserve"> - эпидемиологическом благополучии населения».</w:t>
      </w:r>
    </w:p>
    <w:p w14:paraId="69590612" w14:textId="77777777" w:rsidR="00E857F3" w:rsidRDefault="00B20C8B">
      <w:pPr>
        <w:suppressAutoHyphens/>
        <w:ind w:firstLine="709"/>
        <w:jc w:val="both"/>
      </w:pPr>
      <w:r>
        <w:t>-</w:t>
      </w:r>
      <w:r>
        <w:rPr>
          <w:lang w:eastAsia="ar-SA" w:bidi="en-US"/>
        </w:rPr>
        <w:t xml:space="preserve"> Поставщик при поставке товара обязан передавать Заказчику сертификаты и/или декларации о соответствии на товар, подлежащий поставке по Договору, для которого предусмотрена обязательная сертификация и/или подлежащий декларированию соответствия. Номенклатура товаров, в отношении которых предусмотрена обязательная сертификация, установлена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w:t>
      </w:r>
      <w:r>
        <w:t>подтверждение соответствия которой осуществляется в форме принятия декларации о соответствии».</w:t>
      </w:r>
    </w:p>
    <w:p w14:paraId="43FF1BF8" w14:textId="77777777" w:rsidR="00E857F3" w:rsidRDefault="00B20C8B">
      <w:pPr>
        <w:pStyle w:val="210"/>
        <w:tabs>
          <w:tab w:val="left" w:pos="1080"/>
        </w:tabs>
        <w:ind w:firstLine="709"/>
        <w:jc w:val="both"/>
        <w:rPr>
          <w:rFonts w:ascii="Times New Roman CYR" w:hAnsi="Times New Roman CYR" w:cs="Times New Roman CYR"/>
          <w:b w:val="0"/>
          <w:sz w:val="24"/>
          <w:szCs w:val="24"/>
        </w:rPr>
      </w:pPr>
      <w:r>
        <w:rPr>
          <w:rFonts w:ascii="Times New Roman CYR" w:hAnsi="Times New Roman CYR" w:cs="Times New Roman CYR"/>
          <w:b w:val="0"/>
          <w:sz w:val="24"/>
          <w:szCs w:val="24"/>
        </w:rPr>
        <w:t>- Товар должен соответствовать требованиям Закона РФ «О защите прав потребителей» (закон о правах потребителя) от 07.02.1992 №2300-1.</w:t>
      </w:r>
    </w:p>
    <w:p w14:paraId="16F7E787" w14:textId="77777777" w:rsidR="00E857F3" w:rsidRDefault="00B20C8B">
      <w:pPr>
        <w:widowControl w:val="0"/>
        <w:ind w:firstLine="709"/>
        <w:jc w:val="both"/>
      </w:pPr>
      <w:r>
        <w:t xml:space="preserve">6.3.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должен иметь предусмотренную изготовителем функциональность и должен быть свободен от прав третьих лиц. </w:t>
      </w:r>
    </w:p>
    <w:p w14:paraId="1594A807" w14:textId="77777777" w:rsidR="00E857F3" w:rsidRDefault="00B20C8B">
      <w:pPr>
        <w:ind w:firstLine="709"/>
        <w:jc w:val="both"/>
      </w:pPr>
      <w:r>
        <w:t xml:space="preserve">6.4. Качество товара, поставляемого по настоящему Договору, должно подтверждаться сертификатами соответствия либо иными документами в соответствии с действующим законодательством. </w:t>
      </w:r>
    </w:p>
    <w:p w14:paraId="3EA150B8" w14:textId="77777777" w:rsidR="00E857F3" w:rsidRDefault="00B20C8B">
      <w:pPr>
        <w:ind w:firstLine="709"/>
        <w:jc w:val="both"/>
      </w:pPr>
      <w: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43C0C8FF" w14:textId="77777777" w:rsidR="00E857F3" w:rsidRDefault="00B20C8B">
      <w:pPr>
        <w:tabs>
          <w:tab w:val="left" w:pos="0"/>
        </w:tabs>
        <w:ind w:firstLine="709"/>
        <w:jc w:val="both"/>
      </w:pPr>
      <w: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(трех) рабочих дней с момента получения претензии Заказчика. При возникновении разногласий по вопросам качества товара или несоответствия его условиям Договора Поставщик несет все связанные с экспертизой расходы.</w:t>
      </w:r>
    </w:p>
    <w:p w14:paraId="640B4676" w14:textId="6E1F6B50" w:rsidR="00E857F3" w:rsidRDefault="00B20C8B">
      <w:pPr>
        <w:ind w:firstLine="709"/>
        <w:jc w:val="both"/>
        <w:rPr>
          <w:rFonts w:cs="Arial"/>
        </w:rPr>
      </w:pPr>
      <w:r>
        <w:t>6.7.</w:t>
      </w:r>
      <w:r>
        <w:rPr>
          <w:rFonts w:cs="Arial"/>
        </w:rPr>
        <w:t xml:space="preserve"> Гарантийный срок наступает с момента подписания Заказчиком документа о приемке и составляет 12 месяцев, но не менее срока действия гарантии производителя на данный товар.</w:t>
      </w:r>
    </w:p>
    <w:p w14:paraId="492EDA33" w14:textId="77777777" w:rsidR="00E857F3" w:rsidRDefault="00B20C8B">
      <w:pPr>
        <w:ind w:firstLine="709"/>
        <w:jc w:val="both"/>
        <w:rPr>
          <w:rFonts w:cs="Arial"/>
        </w:rPr>
      </w:pPr>
      <w:r>
        <w:rPr>
          <w:rFonts w:cs="Arial"/>
        </w:rPr>
        <w:t xml:space="preserve">6.8. </w:t>
      </w:r>
      <w:bookmarkStart w:id="0" w:name="_Hlk160721274"/>
      <w:r>
        <w:rPr>
          <w:rFonts w:cs="Arial"/>
        </w:rPr>
        <w:t>Поставщик вместе с товаром передает Заказчику гарантийный талон, либо документ его заменяющий (к каждой единице товара).</w:t>
      </w:r>
      <w:bookmarkEnd w:id="0"/>
    </w:p>
    <w:p w14:paraId="6FD0D621" w14:textId="77777777" w:rsidR="00E857F3" w:rsidRDefault="00B20C8B">
      <w:pPr>
        <w:ind w:firstLine="709"/>
        <w:jc w:val="both"/>
        <w:rPr>
          <w:rFonts w:cs="Arial"/>
        </w:rPr>
      </w:pPr>
      <w:r>
        <w:rPr>
          <w:rFonts w:cs="Arial"/>
        </w:rPr>
        <w:t>6.9. Выполнение гарантийных обязательств должно осуществляться сервисными центрами производителя поставляемого товара.</w:t>
      </w:r>
    </w:p>
    <w:p w14:paraId="33724B5E" w14:textId="77777777" w:rsidR="00E857F3" w:rsidRDefault="00B20C8B">
      <w:pPr>
        <w:ind w:firstLine="709"/>
        <w:jc w:val="both"/>
        <w:rPr>
          <w:rFonts w:cs="Arial"/>
        </w:rPr>
      </w:pPr>
      <w:r w:rsidRPr="005D1C0C">
        <w:rPr>
          <w:rFonts w:cs="Arial"/>
        </w:rPr>
        <w:t>6.10</w:t>
      </w:r>
      <w:r>
        <w:rPr>
          <w:rFonts w:cs="Arial"/>
        </w:rPr>
        <w:t>. При наступлении гарантийного случая на протяжении всего срока действия гарантии Поставщик обеспечивает:</w:t>
      </w:r>
    </w:p>
    <w:p w14:paraId="6AC72C46" w14:textId="77777777" w:rsidR="00E857F3" w:rsidRDefault="00B20C8B">
      <w:pPr>
        <w:ind w:firstLine="709"/>
        <w:jc w:val="both"/>
        <w:rPr>
          <w:rFonts w:cs="Arial"/>
        </w:rPr>
      </w:pPr>
      <w:r w:rsidRPr="005D1C0C">
        <w:rPr>
          <w:rFonts w:cs="Arial"/>
        </w:rPr>
        <w:t>6.10.</w:t>
      </w:r>
      <w:r>
        <w:rPr>
          <w:rFonts w:cs="Arial"/>
        </w:rPr>
        <w:t>1. Бесплатный гарантийный ремонт или замену поставленного товара или частей комплектности.</w:t>
      </w:r>
    </w:p>
    <w:p w14:paraId="3AD26211" w14:textId="77777777" w:rsidR="00E857F3" w:rsidRDefault="00B20C8B">
      <w:pPr>
        <w:ind w:firstLine="709"/>
        <w:jc w:val="both"/>
        <w:rPr>
          <w:rFonts w:cs="Arial"/>
        </w:rPr>
      </w:pPr>
      <w:r>
        <w:rPr>
          <w:rFonts w:cs="Arial"/>
        </w:rPr>
        <w:t>6.</w:t>
      </w:r>
      <w:r w:rsidRPr="005D1C0C">
        <w:rPr>
          <w:rFonts w:cs="Arial"/>
        </w:rPr>
        <w:t>10</w:t>
      </w:r>
      <w:r>
        <w:rPr>
          <w:rFonts w:cs="Arial"/>
        </w:rPr>
        <w:t>.2. Транспортировку товара до сервисного центра для проведения ремонтных работ и обратно.</w:t>
      </w:r>
    </w:p>
    <w:p w14:paraId="7AE6AA02" w14:textId="4664BF6B" w:rsidR="00E857F3" w:rsidRDefault="00B20C8B">
      <w:pPr>
        <w:ind w:firstLine="709"/>
        <w:jc w:val="both"/>
        <w:rPr>
          <w:rFonts w:cs="Arial"/>
        </w:rPr>
      </w:pPr>
      <w:bookmarkStart w:id="1" w:name="_Hlk160018693"/>
      <w:r w:rsidRPr="005D1C0C">
        <w:rPr>
          <w:rFonts w:cs="Arial"/>
        </w:rPr>
        <w:t>6.10</w:t>
      </w:r>
      <w:r>
        <w:rPr>
          <w:rFonts w:cs="Arial"/>
        </w:rPr>
        <w:t>.3. Предоставление Заказчику аналогичного товара на время проведения ремонтных работ неисправного</w:t>
      </w:r>
      <w:r w:rsidR="00427826">
        <w:rPr>
          <w:rFonts w:cs="Arial"/>
        </w:rPr>
        <w:t xml:space="preserve"> </w:t>
      </w:r>
      <w:r>
        <w:rPr>
          <w:rFonts w:cs="Arial"/>
        </w:rPr>
        <w:t>товара.</w:t>
      </w:r>
    </w:p>
    <w:p w14:paraId="6AA5767A" w14:textId="77777777" w:rsidR="00E857F3" w:rsidRDefault="00B20C8B">
      <w:pPr>
        <w:ind w:firstLine="709"/>
        <w:jc w:val="both"/>
        <w:rPr>
          <w:rFonts w:cs="Arial"/>
        </w:rPr>
      </w:pPr>
      <w:r w:rsidRPr="005D1C0C">
        <w:rPr>
          <w:rFonts w:cs="Arial"/>
        </w:rPr>
        <w:t>6.10</w:t>
      </w:r>
      <w:r>
        <w:rPr>
          <w:rFonts w:cs="Arial"/>
        </w:rPr>
        <w:t>.4. Гарантированное время замены или ремонта неисправного товара в течение 10 (десять) рабочих дней с момента уведомления Поставщика об обнаружении дефектов. Возврат (замена) товара осуществляется силами и за счет средств Поставщика.</w:t>
      </w:r>
    </w:p>
    <w:bookmarkEnd w:id="1"/>
    <w:p w14:paraId="4CA2C62B" w14:textId="77777777" w:rsidR="00E857F3" w:rsidRDefault="00B20C8B">
      <w:pPr>
        <w:ind w:firstLine="709"/>
        <w:jc w:val="both"/>
        <w:rPr>
          <w:rFonts w:cs="Arial"/>
        </w:rPr>
      </w:pPr>
      <w:r>
        <w:rPr>
          <w:rFonts w:cs="Arial"/>
        </w:rPr>
        <w:t xml:space="preserve">6.11 При обнаружении в период гарантийного срока недостатков, в том числе скрытых, которые не позволяют продолжить нормальную эксплуатацию товара, </w:t>
      </w:r>
      <w:r>
        <w:rPr>
          <w:rFonts w:cs="Arial"/>
        </w:rPr>
        <w:lastRenderedPageBreak/>
        <w:t>гарантийный срок продлевается на период устранения недостатков. Устранение недостатков осуществляется Поставщиком за свой счет.</w:t>
      </w:r>
    </w:p>
    <w:p w14:paraId="53025BC1" w14:textId="77777777" w:rsidR="00E857F3" w:rsidRDefault="00B20C8B">
      <w:pPr>
        <w:ind w:firstLine="709"/>
        <w:jc w:val="both"/>
        <w:rPr>
          <w:rFonts w:cs="Arial"/>
        </w:rPr>
      </w:pPr>
      <w:r>
        <w:rPr>
          <w:rFonts w:cs="Arial"/>
        </w:rPr>
        <w:t>6.12</w:t>
      </w:r>
      <w:r w:rsidRPr="005D1C0C">
        <w:rPr>
          <w:rFonts w:cs="Arial"/>
        </w:rPr>
        <w:t>.</w:t>
      </w:r>
      <w:r>
        <w:rPr>
          <w:rFonts w:cs="Arial"/>
        </w:rPr>
        <w:t xml:space="preserve"> Поставщик не несет гарантийной ответственности за неполадки и неисправности товара, если они произошли:</w:t>
      </w:r>
    </w:p>
    <w:p w14:paraId="3926BFBA" w14:textId="77777777" w:rsidR="00E857F3" w:rsidRDefault="00B20C8B">
      <w:pPr>
        <w:ind w:firstLine="709"/>
        <w:jc w:val="both"/>
        <w:rPr>
          <w:rFonts w:cs="Arial"/>
        </w:rPr>
      </w:pPr>
      <w:r>
        <w:rPr>
          <w:rFonts w:cs="Arial"/>
        </w:rPr>
        <w:t>а) в результате внесения Заказчиком или третьей стороной модификаций или изменений товара без согласия Поставщика;</w:t>
      </w:r>
    </w:p>
    <w:p w14:paraId="52178EED" w14:textId="77777777" w:rsidR="00E857F3" w:rsidRDefault="00B20C8B">
      <w:pPr>
        <w:ind w:firstLine="709"/>
        <w:jc w:val="both"/>
        <w:rPr>
          <w:rFonts w:cs="Arial"/>
        </w:rPr>
      </w:pPr>
      <w:r>
        <w:rPr>
          <w:rFonts w:cs="Arial"/>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50746E25" w14:textId="77777777" w:rsidR="00E857F3" w:rsidRDefault="00E857F3">
      <w:pPr>
        <w:tabs>
          <w:tab w:val="left" w:pos="0"/>
        </w:tabs>
        <w:jc w:val="both"/>
        <w:rPr>
          <w:b/>
          <w:sz w:val="16"/>
          <w:szCs w:val="16"/>
        </w:rPr>
      </w:pPr>
    </w:p>
    <w:p w14:paraId="4E57021F" w14:textId="77777777" w:rsidR="00E857F3" w:rsidRPr="005D1C0C" w:rsidRDefault="00B20C8B">
      <w:pPr>
        <w:jc w:val="center"/>
        <w:rPr>
          <w:b/>
        </w:rPr>
      </w:pPr>
      <w:r>
        <w:rPr>
          <w:b/>
        </w:rPr>
        <w:t>7. ТАРА И УПАКОВКА</w:t>
      </w:r>
    </w:p>
    <w:p w14:paraId="17CAACD2" w14:textId="77777777" w:rsidR="00E857F3" w:rsidRDefault="00B20C8B">
      <w:pPr>
        <w:ind w:firstLine="709"/>
        <w:jc w:val="both"/>
      </w:pPr>
      <w:r>
        <w:t>7.1. Тара и упаковка должны обеспечивать сохранность товара при его транспортировке и хранении.</w:t>
      </w:r>
    </w:p>
    <w:p w14:paraId="2FC1496F" w14:textId="77777777" w:rsidR="00E857F3" w:rsidRDefault="00E857F3">
      <w:pPr>
        <w:tabs>
          <w:tab w:val="left" w:pos="3540"/>
        </w:tabs>
        <w:jc w:val="both"/>
        <w:rPr>
          <w:b/>
          <w:sz w:val="16"/>
          <w:szCs w:val="16"/>
        </w:rPr>
      </w:pPr>
    </w:p>
    <w:p w14:paraId="318B5BDF" w14:textId="77777777" w:rsidR="00E857F3" w:rsidRDefault="00E857F3">
      <w:pPr>
        <w:tabs>
          <w:tab w:val="left" w:pos="3540"/>
        </w:tabs>
        <w:jc w:val="both"/>
        <w:rPr>
          <w:b/>
          <w:sz w:val="16"/>
          <w:szCs w:val="16"/>
        </w:rPr>
      </w:pPr>
    </w:p>
    <w:p w14:paraId="7D4CBB5A" w14:textId="77777777" w:rsidR="00E857F3" w:rsidRPr="005D1C0C" w:rsidRDefault="00B20C8B">
      <w:pPr>
        <w:pStyle w:val="1"/>
        <w:suppressLineNumbers/>
        <w:suppressAutoHyphens/>
        <w:ind w:left="0"/>
        <w:jc w:val="center"/>
        <w:rPr>
          <w:b/>
          <w:bCs/>
          <w:color w:val="000000"/>
        </w:rPr>
      </w:pPr>
      <w:r>
        <w:rPr>
          <w:b/>
        </w:rPr>
        <w:t xml:space="preserve">8. </w:t>
      </w:r>
      <w:proofErr w:type="gramStart"/>
      <w:r>
        <w:rPr>
          <w:b/>
        </w:rPr>
        <w:t>ОТВЕТСТВЕННОСТЬ  СТОРОН</w:t>
      </w:r>
      <w:proofErr w:type="gramEnd"/>
      <w:r>
        <w:rPr>
          <w:b/>
        </w:rPr>
        <w:t xml:space="preserve"> </w:t>
      </w:r>
      <w:r>
        <w:rPr>
          <w:b/>
          <w:bCs/>
          <w:color w:val="000000"/>
        </w:rPr>
        <w:t xml:space="preserve"> </w:t>
      </w:r>
    </w:p>
    <w:p w14:paraId="5B936E43" w14:textId="77777777" w:rsidR="00E857F3" w:rsidRDefault="00B20C8B">
      <w:pPr>
        <w:tabs>
          <w:tab w:val="left" w:pos="567"/>
          <w:tab w:val="left" w:pos="841"/>
        </w:tabs>
        <w:suppressAutoHyphens/>
        <w:ind w:firstLine="709"/>
        <w:jc w:val="both"/>
        <w:rPr>
          <w:rFonts w:eastAsia="Arial Unicode MS"/>
          <w:lang w:eastAsia="ar-SA"/>
        </w:rPr>
      </w:pPr>
      <w:r>
        <w:tab/>
        <w:t xml:space="preserve">8.1. </w:t>
      </w:r>
      <w:r>
        <w:rPr>
          <w:rFonts w:eastAsia="Arial Unicode MS"/>
          <w:lang w:eastAsia="ar-SA"/>
        </w:rPr>
        <w:t xml:space="preserve">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 </w:t>
      </w:r>
    </w:p>
    <w:p w14:paraId="08BAEB6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8.2.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(поставщиком, поставщиком) обязательств, предусмотренных настоящим Договором (за исключением просрочки исполнения обязательств Заказчиком, исполнителем (поставщиком, поставщиком), утвержденными постановлением Правительства Российской Федерации от 30.08.2017 № 1042 (далее – Правила). </w:t>
      </w:r>
    </w:p>
    <w:p w14:paraId="14D87D12"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w:t>
      </w:r>
    </w:p>
    <w:p w14:paraId="10A4160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8.4. В случае просрочки исполнения Заказчиком обязательств, предусмотренных настоящим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w:t>
      </w:r>
    </w:p>
    <w:p w14:paraId="1B4AD92C"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8.5.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Поставщик вправе потребовать уплату штрафа, размер которого рассчитывается в порядке, предусмотренном пунктом 9 Правил, и составляет: </w:t>
      </w:r>
    </w:p>
    <w:p w14:paraId="0AF5A2F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а) 1000 рублей, если цена Договора не превышает 3 млн рублей (включительно); </w:t>
      </w:r>
    </w:p>
    <w:p w14:paraId="22C54EA8"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б) 5000 рублей, если цена Договора составляет от 3 млн рублей до 50 млн рублей (включительно); </w:t>
      </w:r>
    </w:p>
    <w:p w14:paraId="5A85D0F0"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в) 10000 рублей, если цена Договора составляет от 50 млн рублей до 100 млн рублей (включительно); </w:t>
      </w:r>
    </w:p>
    <w:p w14:paraId="15F31A76"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г) 100000 рублей, если цена Договора превышает 100 млн рублей. </w:t>
      </w:r>
    </w:p>
    <w:p w14:paraId="426414D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8.6. 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 </w:t>
      </w:r>
    </w:p>
    <w:p w14:paraId="5695650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8.7.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при наличии в контракте таких </w:t>
      </w:r>
      <w:r>
        <w:rPr>
          <w:rFonts w:eastAsia="Arial Unicode MS"/>
          <w:lang w:eastAsia="ar-SA"/>
        </w:rPr>
        <w:lastRenderedPageBreak/>
        <w:t xml:space="preserve">обязательств), предусмотренных Договором, Поставщик в соответствии с постановлением Правительства Российской Федерации от 30 августа 2017 г. № 1042 (далее - Правила) выплачивает Заказчику штраф, рассчитываемый как процент Договора (этапа), в порядке, предусмотренном пунктом 3 Правил (за исключением случаев, предусмотренных пунктами 4 - 8 Правил), а именно: </w:t>
      </w:r>
    </w:p>
    <w:p w14:paraId="784A6486"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а) 10 процентов цены Договора (этапа) в случае, если цена Договора (этапа) не превышает 3 млн. рублей;</w:t>
      </w:r>
    </w:p>
    <w:p w14:paraId="34A8079E"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б) 5 процентов цены Договора (этапа) в случае, если цена Договора (этапа) составляет от 3 млн. рублей до 50 млн. рублей (включительно);</w:t>
      </w:r>
    </w:p>
    <w:p w14:paraId="0ECEABE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в) 1 процент цены Договора (этапа) в случае, если цена Договора (этапа) составляет от 50 млн. рублей до 100 млн. рублей (включительно)</w:t>
      </w:r>
    </w:p>
    <w:p w14:paraId="38608664"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8.8. За каждый факт неисполнения или ненадлежащего исполнения Поставщиком обязательства, предусмотренного настоящим Договором, которое не имеет стоимостного выражения, Поставщиком уплачивает Заказчику штраф, размер которого рассчитывается в порядке, предусмотренном пунктом 6 Правил, и составляет: </w:t>
      </w:r>
    </w:p>
    <w:p w14:paraId="0F156F9F"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а) 1000 рублей, если цена Договора не превышает 3 млн рублей; </w:t>
      </w:r>
    </w:p>
    <w:p w14:paraId="00C2DA2E"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б) 5000 рублей, если цена Договора составляет от 3 млн рублей до 50 млн рублей (включительно); </w:t>
      </w:r>
    </w:p>
    <w:p w14:paraId="018DCCCA"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в) 10000 рублей, если цена Договора составляет от 50 млн рублей до 100 млн рублей (включительно); </w:t>
      </w:r>
    </w:p>
    <w:p w14:paraId="592E8EB9"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г) 100000 рублей, если цена Договора превышает 100 млн рублей. </w:t>
      </w:r>
    </w:p>
    <w:p w14:paraId="7C39E6A9"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8.9.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настоящим Договором и фактически исполненных Поставщиком. </w:t>
      </w:r>
    </w:p>
    <w:p w14:paraId="4713DFC6"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8.10.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0E7618C1"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8.11. Общая сумма начисленных штрафов за неисполнение или ненадлежащее исполнение Поставщиком обязательств, предусмотренных настоящим Договором, не может превышать цену Договора. </w:t>
      </w:r>
    </w:p>
    <w:p w14:paraId="2962A5F7"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 </w:t>
      </w:r>
    </w:p>
    <w:p w14:paraId="42F73BB2"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8.13. В случае неисполнения Поставщиком условий настоящего Договора Заказчик вправе обратиться в суд с требованием о расторжении настоящего Договора. </w:t>
      </w:r>
    </w:p>
    <w:p w14:paraId="4ABC6025"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 xml:space="preserve">8.14. Применение неустойки (штрафа, пени) не освобождает Стороны от исполнения обязательств по настоящему Договору. </w:t>
      </w:r>
    </w:p>
    <w:p w14:paraId="46358D17"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8.15. 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p w14:paraId="224BF3C9" w14:textId="77777777" w:rsidR="00E857F3" w:rsidRDefault="00B20C8B">
      <w:pPr>
        <w:tabs>
          <w:tab w:val="left" w:pos="567"/>
          <w:tab w:val="left" w:pos="841"/>
        </w:tabs>
        <w:suppressAutoHyphens/>
        <w:ind w:firstLine="709"/>
        <w:jc w:val="both"/>
        <w:rPr>
          <w:rFonts w:eastAsia="Arial Unicode MS"/>
          <w:lang w:eastAsia="ar-SA"/>
        </w:rPr>
      </w:pPr>
      <w:r>
        <w:rPr>
          <w:rFonts w:eastAsia="Arial Unicode MS"/>
          <w:lang w:eastAsia="ar-SA"/>
        </w:rPr>
        <w:t>8.16.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7A0E8DA" w14:textId="77777777" w:rsidR="00E857F3" w:rsidRDefault="00B20C8B">
      <w:pPr>
        <w:widowControl w:val="0"/>
        <w:ind w:firstLine="709"/>
        <w:jc w:val="both"/>
        <w:rPr>
          <w:rFonts w:eastAsia="Courier New" w:cs="Courier New"/>
          <w:color w:val="000000"/>
        </w:rPr>
      </w:pPr>
      <w:r>
        <w:rPr>
          <w:color w:val="000000"/>
          <w:lang w:bidi="ru-RU"/>
        </w:rPr>
        <w:t xml:space="preserve">8.17. </w:t>
      </w:r>
      <w:r>
        <w:rPr>
          <w:rFonts w:eastAsia="Courier New" w:cs="Courier New"/>
          <w:color w:val="000000"/>
        </w:rPr>
        <w:t xml:space="preserve">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w:t>
      </w:r>
      <w:r>
        <w:rPr>
          <w:rFonts w:eastAsia="Arial Unicode MS"/>
          <w:lang w:eastAsia="ar-SA"/>
        </w:rPr>
        <w:t>Договор</w:t>
      </w:r>
      <w:r>
        <w:rPr>
          <w:rFonts w:eastAsia="Courier New" w:cs="Courier New"/>
          <w:color w:val="000000"/>
        </w:rPr>
        <w:t xml:space="preserve">ом), Заказчик вправе произвести оплату по </w:t>
      </w:r>
      <w:r>
        <w:rPr>
          <w:rFonts w:eastAsia="Arial Unicode MS"/>
          <w:lang w:eastAsia="ar-SA"/>
        </w:rPr>
        <w:t>Договору</w:t>
      </w:r>
      <w:r>
        <w:rPr>
          <w:rFonts w:eastAsia="Courier New" w:cs="Courier New"/>
          <w:color w:val="000000"/>
        </w:rPr>
        <w:t xml:space="preserve"> </w:t>
      </w:r>
      <w:r>
        <w:rPr>
          <w:rFonts w:eastAsia="Courier New" w:cs="Courier New"/>
          <w:color w:val="000000"/>
        </w:rPr>
        <w:lastRenderedPageBreak/>
        <w:t>за вычетом соответствующего размера неустойки (штрафа, пени).</w:t>
      </w:r>
    </w:p>
    <w:p w14:paraId="54BBEF33" w14:textId="59E60E08" w:rsidR="00E857F3" w:rsidRDefault="00B20C8B">
      <w:pPr>
        <w:jc w:val="both"/>
      </w:pPr>
      <w:r>
        <w:tab/>
      </w:r>
    </w:p>
    <w:p w14:paraId="2DCC0030" w14:textId="77777777" w:rsidR="00E857F3" w:rsidRDefault="00B20C8B">
      <w:pPr>
        <w:ind w:firstLine="708"/>
        <w:jc w:val="center"/>
        <w:rPr>
          <w:b/>
        </w:rPr>
      </w:pPr>
      <w:r>
        <w:rPr>
          <w:b/>
        </w:rPr>
        <w:t>9. ПОРЯДОК РАССМОТРЕНИЯ СПОРОВ</w:t>
      </w:r>
    </w:p>
    <w:p w14:paraId="58916081" w14:textId="77777777" w:rsidR="00E857F3" w:rsidRDefault="00B20C8B">
      <w:pPr>
        <w:ind w:firstLine="709"/>
        <w:jc w:val="both"/>
      </w:pPr>
      <w:r>
        <w:t xml:space="preserve">9.1. Все споры, возникающие в связи с исполнением Сторонами обязательств по </w:t>
      </w:r>
      <w:r>
        <w:rPr>
          <w:rFonts w:eastAsia="Arial Unicode MS"/>
          <w:lang w:eastAsia="ar-SA"/>
        </w:rPr>
        <w:t>Договору</w:t>
      </w:r>
      <w:r>
        <w:t>,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города Санкт-Петербурга и Ленинградской области.</w:t>
      </w:r>
    </w:p>
    <w:p w14:paraId="27C36908" w14:textId="77777777" w:rsidR="00E857F3" w:rsidRDefault="00E857F3">
      <w:pPr>
        <w:jc w:val="both"/>
        <w:rPr>
          <w:b/>
          <w:sz w:val="16"/>
          <w:szCs w:val="16"/>
        </w:rPr>
      </w:pPr>
    </w:p>
    <w:p w14:paraId="5319E49E" w14:textId="77777777" w:rsidR="00E857F3" w:rsidRPr="005D1C0C" w:rsidRDefault="00B20C8B">
      <w:pPr>
        <w:tabs>
          <w:tab w:val="left" w:pos="426"/>
          <w:tab w:val="left" w:pos="540"/>
        </w:tabs>
        <w:jc w:val="center"/>
        <w:rPr>
          <w:b/>
        </w:rPr>
      </w:pPr>
      <w:r>
        <w:rPr>
          <w:b/>
        </w:rPr>
        <w:t>10. СРОК ДЕЙСТВИЯ ДОГОВОРА</w:t>
      </w:r>
    </w:p>
    <w:p w14:paraId="05C28166" w14:textId="64803219" w:rsidR="00E857F3" w:rsidRDefault="00B20C8B">
      <w:pPr>
        <w:pStyle w:val="ac"/>
      </w:pPr>
      <w:r>
        <w:t xml:space="preserve">10.1. Настоящий </w:t>
      </w:r>
      <w:r>
        <w:rPr>
          <w:rFonts w:eastAsia="Arial Unicode MS"/>
          <w:lang w:eastAsia="ar-SA"/>
        </w:rPr>
        <w:t>Договор</w:t>
      </w:r>
      <w:r>
        <w:t xml:space="preserve"> вступает в силу с момента заключения его сторонами и действует до 31.12.202</w:t>
      </w:r>
      <w:r w:rsidR="00427826">
        <w:t>6</w:t>
      </w:r>
      <w:r>
        <w:t>г. или до полного исполнения Сторонами своих обязательств.</w:t>
      </w:r>
    </w:p>
    <w:p w14:paraId="6F4A60F8" w14:textId="77777777" w:rsidR="00E857F3" w:rsidRDefault="00B20C8B">
      <w:pPr>
        <w:pStyle w:val="ac"/>
      </w:pPr>
      <w:r>
        <w:t xml:space="preserve">10.2. Истечение срока действия </w:t>
      </w:r>
      <w:r>
        <w:rPr>
          <w:rFonts w:eastAsia="Arial Unicode MS"/>
          <w:lang w:eastAsia="ar-SA"/>
        </w:rPr>
        <w:t>Договор</w:t>
      </w:r>
      <w:r>
        <w:t>а не освобождает стороны от ответственности за его нарушение.</w:t>
      </w:r>
    </w:p>
    <w:p w14:paraId="34075C86" w14:textId="77777777" w:rsidR="00E857F3" w:rsidRDefault="00E857F3">
      <w:pPr>
        <w:pStyle w:val="ac"/>
        <w:rPr>
          <w:sz w:val="16"/>
        </w:rPr>
      </w:pPr>
    </w:p>
    <w:p w14:paraId="34CC5F47" w14:textId="77777777" w:rsidR="00E857F3" w:rsidRPr="005D1C0C" w:rsidRDefault="00E857F3">
      <w:pPr>
        <w:pStyle w:val="ac"/>
        <w:rPr>
          <w:sz w:val="16"/>
        </w:rPr>
      </w:pPr>
    </w:p>
    <w:p w14:paraId="290F9C00" w14:textId="77777777" w:rsidR="00E857F3" w:rsidRPr="005D1C0C" w:rsidRDefault="00B20C8B">
      <w:pPr>
        <w:tabs>
          <w:tab w:val="left" w:pos="426"/>
          <w:tab w:val="left" w:pos="540"/>
        </w:tabs>
        <w:jc w:val="center"/>
        <w:rPr>
          <w:b/>
        </w:rPr>
      </w:pPr>
      <w:r>
        <w:rPr>
          <w:b/>
        </w:rPr>
        <w:t>11. РАСТОРЖЕНИЕ ДОГОВОРА</w:t>
      </w:r>
    </w:p>
    <w:p w14:paraId="5F0F6521" w14:textId="77777777" w:rsidR="00E857F3" w:rsidRDefault="00B20C8B">
      <w:pPr>
        <w:ind w:firstLine="709"/>
        <w:jc w:val="both"/>
      </w:pPr>
      <w:r>
        <w:t xml:space="preserve">11.1. Настоящий </w:t>
      </w:r>
      <w:r>
        <w:rPr>
          <w:rFonts w:eastAsia="Arial Unicode MS"/>
          <w:lang w:eastAsia="ar-SA"/>
        </w:rPr>
        <w:t>Договор</w:t>
      </w:r>
      <w:r>
        <w:t xml:space="preserve">, может быть, расторгнут по соглашению сторон, по решению суда или в связи с односторонним отказом Заказчика от исполнения </w:t>
      </w:r>
      <w:r>
        <w:rPr>
          <w:rFonts w:eastAsia="Arial Unicode MS"/>
          <w:lang w:eastAsia="ar-SA"/>
        </w:rPr>
        <w:t>Договора</w:t>
      </w:r>
      <w:r>
        <w:t xml:space="preserve">, предусмотренным п.11.2 настоящего </w:t>
      </w:r>
      <w:r>
        <w:rPr>
          <w:rFonts w:eastAsia="Arial Unicode MS"/>
          <w:lang w:eastAsia="ar-SA"/>
        </w:rPr>
        <w:t>Договор</w:t>
      </w:r>
      <w:r>
        <w:t>а.</w:t>
      </w:r>
    </w:p>
    <w:p w14:paraId="170BC533" w14:textId="77777777" w:rsidR="00E857F3" w:rsidRDefault="00B20C8B">
      <w:pPr>
        <w:ind w:firstLine="709"/>
        <w:jc w:val="both"/>
      </w:pPr>
      <w:r>
        <w:t xml:space="preserve">11.2. Заказчик вправе в одностороннем порядке отказаться от исполнения </w:t>
      </w:r>
      <w:r>
        <w:rPr>
          <w:rFonts w:eastAsia="Arial Unicode MS"/>
          <w:lang w:eastAsia="ar-SA"/>
        </w:rPr>
        <w:t>Договор</w:t>
      </w:r>
      <w:r>
        <w:t xml:space="preserve">а в случае нарушения Поставщиком условий настоящего </w:t>
      </w:r>
      <w:r>
        <w:rPr>
          <w:rFonts w:eastAsia="Arial Unicode MS"/>
          <w:lang w:eastAsia="ar-SA"/>
        </w:rPr>
        <w:t>Договор</w:t>
      </w:r>
      <w:r>
        <w:t>а, в том числе:</w:t>
      </w:r>
    </w:p>
    <w:p w14:paraId="0D06154A" w14:textId="77777777" w:rsidR="00E857F3" w:rsidRDefault="00B20C8B">
      <w:pPr>
        <w:tabs>
          <w:tab w:val="left" w:pos="426"/>
        </w:tabs>
        <w:ind w:firstLine="709"/>
        <w:jc w:val="both"/>
      </w:pPr>
      <w:r>
        <w:t>11.2.1. В случае нарушения Поставщиком срока поставки товара более чем на 10 календарных дней;</w:t>
      </w:r>
    </w:p>
    <w:p w14:paraId="7EEBC4F3" w14:textId="77777777" w:rsidR="00E857F3" w:rsidRDefault="00B20C8B">
      <w:pPr>
        <w:ind w:firstLine="709"/>
        <w:jc w:val="both"/>
      </w:pPr>
      <w:r>
        <w:t xml:space="preserve">11.2.2. В случае несоответствия качества товара требованиям законодательства и (или) требованиям, указанным в </w:t>
      </w:r>
      <w:r>
        <w:rPr>
          <w:rFonts w:eastAsia="Arial Unicode MS"/>
          <w:lang w:eastAsia="ar-SA"/>
        </w:rPr>
        <w:t>Договор</w:t>
      </w:r>
      <w:r>
        <w:t>е;</w:t>
      </w:r>
    </w:p>
    <w:p w14:paraId="3130120E" w14:textId="77777777" w:rsidR="00E857F3" w:rsidRDefault="00B20C8B">
      <w:pPr>
        <w:ind w:firstLine="709"/>
        <w:jc w:val="both"/>
      </w:pPr>
      <w:r>
        <w:t>11.2.3. Если отступления в поставке товара от условий Договора или иные недостатки в ее результате в установленные Заказчиком сроки не были устранены Поставщиком, либо являются неустранимыми.</w:t>
      </w:r>
    </w:p>
    <w:p w14:paraId="2D3F1D6C" w14:textId="77777777" w:rsidR="00E857F3" w:rsidRDefault="00B20C8B">
      <w:pPr>
        <w:tabs>
          <w:tab w:val="left" w:pos="426"/>
        </w:tabs>
        <w:ind w:firstLine="709"/>
        <w:jc w:val="both"/>
      </w:pPr>
      <w:r>
        <w:t>11.2.4. По другим основаниям, предусмотренным гражданским законодательством.</w:t>
      </w:r>
    </w:p>
    <w:p w14:paraId="76382F0A" w14:textId="1B951D64" w:rsidR="00E857F3" w:rsidRPr="00E17F2B" w:rsidRDefault="00B20C8B" w:rsidP="00E17F2B">
      <w:pPr>
        <w:ind w:firstLine="709"/>
        <w:jc w:val="both"/>
      </w:pPr>
      <w:r>
        <w:t>11.3. Порядок одностороннего отказа Заказчика от исполнения Договора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2EC2507" w14:textId="77777777" w:rsidR="00E857F3" w:rsidRPr="005D1C0C" w:rsidRDefault="00B20C8B">
      <w:pPr>
        <w:jc w:val="center"/>
        <w:rPr>
          <w:b/>
        </w:rPr>
      </w:pPr>
      <w:r>
        <w:rPr>
          <w:b/>
        </w:rPr>
        <w:t>12. ФОРС-МАЖОР</w:t>
      </w:r>
    </w:p>
    <w:p w14:paraId="71B8FDC8" w14:textId="77777777" w:rsidR="00E857F3" w:rsidRDefault="00B20C8B">
      <w:pPr>
        <w:pStyle w:val="21"/>
        <w:widowControl w:val="0"/>
        <w:suppressAutoHyphens/>
        <w:ind w:firstLine="709"/>
        <w:jc w:val="both"/>
      </w:pPr>
      <w:r>
        <w:t>12.1.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w:t>
      </w:r>
    </w:p>
    <w:p w14:paraId="7323C990" w14:textId="77777777" w:rsidR="00E857F3" w:rsidRDefault="00B20C8B">
      <w:pPr>
        <w:pStyle w:val="21"/>
        <w:widowControl w:val="0"/>
        <w:suppressAutoHyphens/>
        <w:ind w:firstLine="709"/>
        <w:jc w:val="both"/>
      </w:pPr>
      <w:r>
        <w:t>12.2. В случае наступления обстоятельств, указанных в п. 12.1 настоящего Договора,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14:paraId="41803B7C" w14:textId="77777777" w:rsidR="00E857F3" w:rsidRDefault="00E857F3">
      <w:pPr>
        <w:pStyle w:val="21"/>
        <w:widowControl w:val="0"/>
        <w:suppressAutoHyphens/>
        <w:ind w:firstLine="709"/>
        <w:jc w:val="both"/>
      </w:pPr>
    </w:p>
    <w:p w14:paraId="7EFE0EBC" w14:textId="77777777" w:rsidR="00E857F3" w:rsidRPr="005D1C0C" w:rsidRDefault="00B20C8B">
      <w:pPr>
        <w:pStyle w:val="21"/>
        <w:widowControl w:val="0"/>
        <w:suppressAutoHyphens/>
        <w:jc w:val="center"/>
        <w:rPr>
          <w:b/>
        </w:rPr>
      </w:pPr>
      <w:r>
        <w:rPr>
          <w:b/>
        </w:rPr>
        <w:t>13. ПРОЧИЕ УСЛОВИЯ</w:t>
      </w:r>
    </w:p>
    <w:p w14:paraId="43A068B8" w14:textId="77777777" w:rsidR="00E857F3" w:rsidRDefault="00B20C8B">
      <w:pPr>
        <w:widowControl w:val="0"/>
        <w:ind w:firstLine="709"/>
        <w:jc w:val="both"/>
      </w:pPr>
      <w:r>
        <w:t>13.1.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60B3B104" w14:textId="77777777" w:rsidR="00E857F3" w:rsidRDefault="00B20C8B">
      <w:pPr>
        <w:tabs>
          <w:tab w:val="left" w:pos="0"/>
          <w:tab w:val="left" w:pos="993"/>
        </w:tabs>
        <w:ind w:firstLine="709"/>
        <w:jc w:val="both"/>
      </w:pPr>
      <w:r>
        <w:lastRenderedPageBreak/>
        <w:t>13.2. Стороны вправе изменить условия Договора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Договору.</w:t>
      </w:r>
    </w:p>
    <w:p w14:paraId="7193961A" w14:textId="77777777" w:rsidR="00E857F3" w:rsidRDefault="00B20C8B">
      <w:pPr>
        <w:tabs>
          <w:tab w:val="left" w:pos="426"/>
        </w:tabs>
        <w:ind w:firstLine="709"/>
        <w:jc w:val="both"/>
      </w:pPr>
      <w:r>
        <w:t>13.3. 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w:t>
      </w:r>
    </w:p>
    <w:p w14:paraId="1022841B" w14:textId="77777777" w:rsidR="00E857F3" w:rsidRDefault="00B20C8B">
      <w:pPr>
        <w:tabs>
          <w:tab w:val="left" w:pos="426"/>
        </w:tabs>
        <w:ind w:firstLine="709"/>
        <w:jc w:val="both"/>
      </w:pPr>
      <w:r>
        <w:t>13.4. По вопросам, не предусмотренным настоящим Договором, Стороны руководствуются действующим законодательством Российской Федерации.</w:t>
      </w:r>
    </w:p>
    <w:p w14:paraId="2E2F63F7" w14:textId="77777777" w:rsidR="00E857F3" w:rsidRDefault="00B20C8B">
      <w:pPr>
        <w:pStyle w:val="ConsPlusNormal"/>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13.5. Договор составлен в форме электронного документа, подписанного усиленными электронными подписями Сторон.</w:t>
      </w:r>
    </w:p>
    <w:p w14:paraId="3FB28366" w14:textId="77777777" w:rsidR="00E857F3" w:rsidRDefault="00E857F3">
      <w:pPr>
        <w:tabs>
          <w:tab w:val="left" w:pos="426"/>
        </w:tabs>
        <w:ind w:firstLine="709"/>
        <w:jc w:val="both"/>
      </w:pPr>
    </w:p>
    <w:p w14:paraId="3F8F4993" w14:textId="77777777" w:rsidR="00E857F3" w:rsidRDefault="00B20C8B">
      <w:pPr>
        <w:tabs>
          <w:tab w:val="left" w:pos="0"/>
          <w:tab w:val="right" w:pos="9498"/>
        </w:tabs>
        <w:jc w:val="center"/>
        <w:rPr>
          <w:b/>
        </w:rPr>
      </w:pPr>
      <w:r>
        <w:rPr>
          <w:b/>
        </w:rPr>
        <w:t>14. ПРИЛОЖЕНИЯ</w:t>
      </w:r>
    </w:p>
    <w:p w14:paraId="40797FFA" w14:textId="77777777" w:rsidR="00E857F3" w:rsidRDefault="00B20C8B">
      <w:pPr>
        <w:tabs>
          <w:tab w:val="left" w:pos="0"/>
          <w:tab w:val="right" w:pos="9498"/>
        </w:tabs>
        <w:ind w:firstLine="709"/>
        <w:jc w:val="both"/>
      </w:pPr>
      <w:r>
        <w:t>14.1. Приложение № 1 - «Спецификация и расчет стоимости товара»</w:t>
      </w:r>
    </w:p>
    <w:p w14:paraId="1885054A" w14:textId="77777777" w:rsidR="00E857F3" w:rsidRDefault="00B20C8B">
      <w:pPr>
        <w:widowControl w:val="0"/>
        <w:tabs>
          <w:tab w:val="left" w:pos="0"/>
          <w:tab w:val="right" w:pos="9498"/>
        </w:tabs>
        <w:ind w:firstLine="709"/>
        <w:jc w:val="both"/>
        <w:rPr>
          <w:bCs/>
        </w:rPr>
      </w:pPr>
      <w:r>
        <w:rPr>
          <w:bCs/>
        </w:rPr>
        <w:t xml:space="preserve">Приложение №1 к Договору </w:t>
      </w:r>
      <w:proofErr w:type="gramStart"/>
      <w:r>
        <w:rPr>
          <w:bCs/>
        </w:rPr>
        <w:t>являются  его</w:t>
      </w:r>
      <w:proofErr w:type="gramEnd"/>
      <w:r>
        <w:rPr>
          <w:bCs/>
        </w:rPr>
        <w:t xml:space="preserve"> неотъемлемой  частью.</w:t>
      </w:r>
    </w:p>
    <w:p w14:paraId="10FA51EA" w14:textId="77777777" w:rsidR="00E857F3" w:rsidRDefault="00E857F3">
      <w:pPr>
        <w:tabs>
          <w:tab w:val="left" w:pos="426"/>
          <w:tab w:val="left" w:pos="927"/>
        </w:tabs>
        <w:ind w:hanging="360"/>
        <w:jc w:val="both"/>
        <w:rPr>
          <w:b/>
        </w:rPr>
      </w:pPr>
    </w:p>
    <w:p w14:paraId="31367797" w14:textId="7BD28B54" w:rsidR="00975E0B" w:rsidRDefault="00B20C8B" w:rsidP="00E17F2B">
      <w:pPr>
        <w:tabs>
          <w:tab w:val="left" w:pos="426"/>
          <w:tab w:val="left" w:pos="927"/>
        </w:tabs>
        <w:ind w:hanging="360"/>
        <w:jc w:val="center"/>
        <w:rPr>
          <w:b/>
        </w:rPr>
      </w:pPr>
      <w:r>
        <w:rPr>
          <w:b/>
        </w:rPr>
        <w:t>15. АДРЕСА, БАНКОВСКИЕ РЕКВИЗИТЫ И ПОДПИСИ СТОРОН</w:t>
      </w:r>
    </w:p>
    <w:tbl>
      <w:tblPr>
        <w:tblW w:w="9782" w:type="dxa"/>
        <w:tblLayout w:type="fixed"/>
        <w:tblLook w:val="04A0" w:firstRow="1" w:lastRow="0" w:firstColumn="1" w:lastColumn="0" w:noHBand="0" w:noVBand="1"/>
      </w:tblPr>
      <w:tblGrid>
        <w:gridCol w:w="4962"/>
        <w:gridCol w:w="4820"/>
      </w:tblGrid>
      <w:tr w:rsidR="00E857F3" w14:paraId="1C929F6A" w14:textId="77777777" w:rsidTr="00F80C8A">
        <w:trPr>
          <w:trHeight w:val="180"/>
        </w:trPr>
        <w:tc>
          <w:tcPr>
            <w:tcW w:w="4962" w:type="dxa"/>
          </w:tcPr>
          <w:p w14:paraId="0E8845C8" w14:textId="77777777" w:rsidR="00E857F3" w:rsidRDefault="00B20C8B">
            <w:pPr>
              <w:pStyle w:val="ac"/>
              <w:suppressLineNumbers/>
              <w:ind w:firstLine="0"/>
              <w:jc w:val="center"/>
              <w:rPr>
                <w:b/>
              </w:rPr>
            </w:pPr>
            <w:r>
              <w:rPr>
                <w:b/>
              </w:rPr>
              <w:t>Заказчик:</w:t>
            </w:r>
          </w:p>
          <w:p w14:paraId="1812DB4D" w14:textId="77777777" w:rsidR="00630D7B" w:rsidRDefault="00630D7B" w:rsidP="00630D7B">
            <w:pPr>
              <w:pStyle w:val="ac"/>
              <w:suppressLineNumbers/>
              <w:ind w:firstLine="0"/>
              <w:jc w:val="center"/>
            </w:pPr>
            <w:r w:rsidRPr="00A4704F">
              <w:rPr>
                <w:b/>
              </w:rPr>
              <w:t>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Санкт-Петербурга</w:t>
            </w:r>
            <w:r>
              <w:t xml:space="preserve">  </w:t>
            </w:r>
          </w:p>
          <w:p w14:paraId="320FC541" w14:textId="52E436B0" w:rsidR="00630D7B" w:rsidRDefault="00630D7B" w:rsidP="00630D7B">
            <w:pPr>
              <w:pStyle w:val="ac"/>
              <w:suppressLineNumbers/>
              <w:ind w:hanging="142"/>
              <w:jc w:val="center"/>
              <w:rPr>
                <w:b/>
              </w:rPr>
            </w:pPr>
            <w:r>
              <w:t>(</w:t>
            </w:r>
            <w:r>
              <w:rPr>
                <w:b/>
              </w:rPr>
              <w:t xml:space="preserve">ГБУ ДО СШОР им. В. </w:t>
            </w:r>
            <w:proofErr w:type="gramStart"/>
            <w:r>
              <w:rPr>
                <w:b/>
              </w:rPr>
              <w:t>Коренькова )</w:t>
            </w:r>
            <w:proofErr w:type="gramEnd"/>
          </w:p>
          <w:p w14:paraId="220F28FB" w14:textId="69B525E4" w:rsidR="00630D7B" w:rsidRDefault="00630D7B" w:rsidP="00630D7B">
            <w:r>
              <w:t>197706, г. Санкт-Петербург, г. Сестрорецк, пр.</w:t>
            </w:r>
            <w:r w:rsidR="00CE760B">
              <w:t xml:space="preserve"> </w:t>
            </w:r>
            <w:r>
              <w:t>Красных Командиров. д.9</w:t>
            </w:r>
          </w:p>
          <w:p w14:paraId="3AA3DAE8" w14:textId="77777777" w:rsidR="00630D7B" w:rsidRDefault="00630D7B" w:rsidP="00630D7B">
            <w:r>
              <w:t>ИНН: 7827001557, КПП: 784301001</w:t>
            </w:r>
          </w:p>
          <w:p w14:paraId="3B11D930" w14:textId="77777777" w:rsidR="00630D7B" w:rsidRDefault="00630D7B" w:rsidP="00630D7B">
            <w:r>
              <w:t>Комитет Финансов Санкт-Петербурга (ГБУ ДО СШОР им. В. Коренькова, л/с 0571042)</w:t>
            </w:r>
          </w:p>
          <w:p w14:paraId="36C5D749" w14:textId="77777777" w:rsidR="00630D7B" w:rsidRDefault="00630D7B" w:rsidP="00630D7B">
            <w:r>
              <w:t>БИК банка 014030106</w:t>
            </w:r>
          </w:p>
          <w:p w14:paraId="7A111468" w14:textId="77777777" w:rsidR="00F80C8A" w:rsidRDefault="00630D7B" w:rsidP="00630D7B">
            <w:r>
              <w:t>ОКЦ №1 Северо-Западное ГУ Банка России</w:t>
            </w:r>
            <w:r w:rsidR="00F80C8A">
              <w:t xml:space="preserve"> </w:t>
            </w:r>
            <w:r>
              <w:t xml:space="preserve">// УФК по г. Санкт-Петербургу, </w:t>
            </w:r>
          </w:p>
          <w:p w14:paraId="5EE0E4FB" w14:textId="4F548F7A" w:rsidR="00630D7B" w:rsidRDefault="00630D7B" w:rsidP="00630D7B">
            <w:r>
              <w:t>г. Санкт-Петербург</w:t>
            </w:r>
          </w:p>
          <w:p w14:paraId="74BD6CBD" w14:textId="77777777" w:rsidR="00630D7B" w:rsidRDefault="00630D7B" w:rsidP="00630D7B">
            <w:proofErr w:type="spellStart"/>
            <w:r>
              <w:t>казн</w:t>
            </w:r>
            <w:proofErr w:type="spellEnd"/>
            <w:r>
              <w:t>/счет 03224643400000007200</w:t>
            </w:r>
          </w:p>
          <w:p w14:paraId="22017CA8" w14:textId="77777777" w:rsidR="00630D7B" w:rsidRDefault="00630D7B" w:rsidP="00630D7B">
            <w:r>
              <w:t>счет банка (к/с) 40102810945370000005</w:t>
            </w:r>
          </w:p>
          <w:p w14:paraId="2E180562" w14:textId="77777777" w:rsidR="00630D7B" w:rsidRDefault="00630D7B" w:rsidP="00630D7B">
            <w:r>
              <w:t>ОГРН 1027812406962</w:t>
            </w:r>
          </w:p>
          <w:p w14:paraId="6A935DF6" w14:textId="77777777" w:rsidR="00630D7B" w:rsidRDefault="00630D7B" w:rsidP="00630D7B">
            <w:r>
              <w:t>ОКПО 02078740</w:t>
            </w:r>
          </w:p>
          <w:p w14:paraId="32888CA5" w14:textId="77777777" w:rsidR="00630D7B" w:rsidRDefault="00630D7B" w:rsidP="00630D7B">
            <w:r>
              <w:t>Телефон: +7 (812) 437-38-16</w:t>
            </w:r>
          </w:p>
          <w:p w14:paraId="40FA5F71" w14:textId="3B886D75" w:rsidR="00E857F3" w:rsidRDefault="00630D7B" w:rsidP="00630D7B">
            <w:pPr>
              <w:pStyle w:val="ac"/>
              <w:suppressLineNumbers/>
              <w:ind w:firstLine="0"/>
              <w:jc w:val="left"/>
            </w:pPr>
            <w:r>
              <w:t>Эл. почта: 4373816@mail.ru</w:t>
            </w:r>
          </w:p>
        </w:tc>
        <w:tc>
          <w:tcPr>
            <w:tcW w:w="4820" w:type="dxa"/>
          </w:tcPr>
          <w:p w14:paraId="284AB1FC" w14:textId="77777777" w:rsidR="00E857F3" w:rsidRDefault="00B20C8B">
            <w:pPr>
              <w:pStyle w:val="ac"/>
              <w:suppressLineNumbers/>
              <w:ind w:firstLine="0"/>
              <w:jc w:val="left"/>
              <w:rPr>
                <w:b/>
              </w:rPr>
            </w:pPr>
            <w:r>
              <w:t xml:space="preserve">                                </w:t>
            </w:r>
            <w:r>
              <w:rPr>
                <w:b/>
              </w:rPr>
              <w:t>Поставщик:</w:t>
            </w:r>
          </w:p>
          <w:tbl>
            <w:tblPr>
              <w:tblW w:w="9848" w:type="dxa"/>
              <w:tblLayout w:type="fixed"/>
              <w:tblLook w:val="04A0" w:firstRow="1" w:lastRow="0" w:firstColumn="1" w:lastColumn="0" w:noHBand="0" w:noVBand="1"/>
            </w:tblPr>
            <w:tblGrid>
              <w:gridCol w:w="9848"/>
            </w:tblGrid>
            <w:tr w:rsidR="00E857F3" w14:paraId="0431055B" w14:textId="77777777">
              <w:trPr>
                <w:trHeight w:val="180"/>
              </w:trPr>
              <w:tc>
                <w:tcPr>
                  <w:tcW w:w="4820" w:type="dxa"/>
                </w:tcPr>
                <w:p w14:paraId="708AD638" w14:textId="77777777" w:rsidR="00E857F3" w:rsidRDefault="00E857F3">
                  <w:pPr>
                    <w:pStyle w:val="ac"/>
                    <w:suppressLineNumbers/>
                    <w:ind w:firstLine="0"/>
                    <w:jc w:val="left"/>
                  </w:pPr>
                </w:p>
              </w:tc>
            </w:tr>
          </w:tbl>
          <w:p w14:paraId="09744E8C" w14:textId="77777777" w:rsidR="00E857F3" w:rsidRDefault="00E857F3">
            <w:pPr>
              <w:pStyle w:val="ac"/>
              <w:suppressLineNumbers/>
              <w:ind w:firstLine="0"/>
              <w:jc w:val="left"/>
            </w:pPr>
          </w:p>
        </w:tc>
      </w:tr>
    </w:tbl>
    <w:p w14:paraId="488DFE62" w14:textId="77777777" w:rsidR="00E17F2B" w:rsidRDefault="00E17F2B" w:rsidP="00E17F2B">
      <w:pPr>
        <w:rPr>
          <w:b/>
        </w:rPr>
      </w:pPr>
    </w:p>
    <w:p w14:paraId="41F36271" w14:textId="05AFE918" w:rsidR="00E857F3" w:rsidRPr="00975E0B" w:rsidRDefault="00B20C8B" w:rsidP="00975E0B">
      <w:pPr>
        <w:jc w:val="center"/>
        <w:rPr>
          <w:b/>
        </w:rPr>
      </w:pPr>
      <w:r>
        <w:rPr>
          <w:b/>
        </w:rPr>
        <w:t>16. ПОДПИСИ СТОРОН</w:t>
      </w:r>
    </w:p>
    <w:tbl>
      <w:tblPr>
        <w:tblpPr w:leftFromText="180" w:rightFromText="180" w:vertAnchor="text" w:horzAnchor="margin" w:tblpY="399"/>
        <w:tblW w:w="0" w:type="auto"/>
        <w:tblLayout w:type="fixed"/>
        <w:tblLook w:val="04A0" w:firstRow="1" w:lastRow="0" w:firstColumn="1" w:lastColumn="0" w:noHBand="0" w:noVBand="1"/>
      </w:tblPr>
      <w:tblGrid>
        <w:gridCol w:w="5148"/>
        <w:gridCol w:w="4139"/>
      </w:tblGrid>
      <w:tr w:rsidR="00E857F3" w14:paraId="1C197C72" w14:textId="77777777">
        <w:trPr>
          <w:trHeight w:val="2157"/>
        </w:trPr>
        <w:tc>
          <w:tcPr>
            <w:tcW w:w="5148" w:type="dxa"/>
          </w:tcPr>
          <w:p w14:paraId="190EEBA6" w14:textId="77777777" w:rsidR="00E857F3" w:rsidRDefault="00B20C8B">
            <w:pPr>
              <w:pStyle w:val="2"/>
              <w:spacing w:before="0" w:after="0"/>
              <w:rPr>
                <w:rFonts w:ascii="Times New Roman" w:hAnsi="Times New Roman"/>
                <w:i w:val="0"/>
                <w:sz w:val="24"/>
                <w:szCs w:val="24"/>
              </w:rPr>
            </w:pPr>
            <w:r>
              <w:rPr>
                <w:rFonts w:ascii="Times New Roman" w:hAnsi="Times New Roman"/>
                <w:i w:val="0"/>
                <w:sz w:val="24"/>
                <w:szCs w:val="24"/>
              </w:rPr>
              <w:t>Заказчик:</w:t>
            </w:r>
          </w:p>
          <w:p w14:paraId="19334BDB" w14:textId="77777777" w:rsidR="00EC674B" w:rsidRDefault="00B20C8B">
            <w:pPr>
              <w:tabs>
                <w:tab w:val="left" w:pos="720"/>
              </w:tabs>
            </w:pPr>
            <w:r>
              <w:t xml:space="preserve">Директор  </w:t>
            </w:r>
          </w:p>
          <w:p w14:paraId="1C7D35F7" w14:textId="797BB09C" w:rsidR="00E857F3" w:rsidRDefault="00B20C8B">
            <w:pPr>
              <w:tabs>
                <w:tab w:val="left" w:pos="720"/>
              </w:tabs>
            </w:pPr>
            <w:r>
              <w:t xml:space="preserve">ГБУ ДО СШОР им. В. Коренькова </w:t>
            </w:r>
          </w:p>
          <w:p w14:paraId="0BFE78D4" w14:textId="77777777" w:rsidR="00E857F3" w:rsidRDefault="00E857F3"/>
          <w:p w14:paraId="0174694A" w14:textId="5FF1DBB6" w:rsidR="00E857F3" w:rsidRDefault="00B20C8B">
            <w:r>
              <w:t>_____________________/Е.Ю.</w:t>
            </w:r>
            <w:r w:rsidR="00EC674B">
              <w:t xml:space="preserve"> </w:t>
            </w:r>
            <w:r>
              <w:t>Виноградова/</w:t>
            </w:r>
            <w:r>
              <w:rPr>
                <w:b/>
              </w:rPr>
              <w:t xml:space="preserve">                                </w:t>
            </w:r>
            <w:r>
              <w:t>Подписано ЭЦП</w:t>
            </w:r>
          </w:p>
        </w:tc>
        <w:tc>
          <w:tcPr>
            <w:tcW w:w="4139" w:type="dxa"/>
          </w:tcPr>
          <w:p w14:paraId="01D0127D" w14:textId="77777777" w:rsidR="00E857F3" w:rsidRDefault="00B20C8B">
            <w:pPr>
              <w:pStyle w:val="ac"/>
              <w:suppressLineNumbers/>
              <w:ind w:firstLine="0"/>
              <w:jc w:val="left"/>
              <w:rPr>
                <w:b/>
              </w:rPr>
            </w:pPr>
            <w:r>
              <w:rPr>
                <w:b/>
              </w:rPr>
              <w:t>Поставщик:</w:t>
            </w:r>
          </w:p>
          <w:p w14:paraId="4CC75F20" w14:textId="77777777" w:rsidR="00E857F3" w:rsidRDefault="00E857F3">
            <w:pPr>
              <w:rPr>
                <w:b/>
              </w:rPr>
            </w:pPr>
          </w:p>
          <w:p w14:paraId="2A2B4005" w14:textId="77777777" w:rsidR="00E857F3" w:rsidRDefault="00E857F3">
            <w:pPr>
              <w:rPr>
                <w:b/>
                <w:lang w:val="en-US"/>
              </w:rPr>
            </w:pPr>
          </w:p>
          <w:p w14:paraId="2FFCD11D" w14:textId="77777777" w:rsidR="00E857F3" w:rsidRDefault="00E857F3"/>
          <w:p w14:paraId="59646889" w14:textId="77777777" w:rsidR="00E857F3" w:rsidRDefault="00B20C8B">
            <w:pPr>
              <w:rPr>
                <w:b/>
              </w:rPr>
            </w:pPr>
            <w:r>
              <w:t>__________________/_____________/</w:t>
            </w:r>
          </w:p>
          <w:p w14:paraId="5E1B70A3" w14:textId="77777777" w:rsidR="00E857F3" w:rsidRDefault="00B20C8B">
            <w:pPr>
              <w:pStyle w:val="ac"/>
              <w:suppressLineNumbers/>
              <w:ind w:firstLine="0"/>
              <w:jc w:val="left"/>
            </w:pPr>
            <w:r>
              <w:t>Подписано ЭЦП</w:t>
            </w:r>
          </w:p>
        </w:tc>
      </w:tr>
    </w:tbl>
    <w:p w14:paraId="71F85A3E" w14:textId="573807EE" w:rsidR="00E857F3" w:rsidRDefault="00B20C8B">
      <w:pPr>
        <w:autoSpaceDE w:val="0"/>
        <w:autoSpaceDN w:val="0"/>
        <w:adjustRightInd w:val="0"/>
        <w:jc w:val="both"/>
        <w:rPr>
          <w:rFonts w:eastAsia="MS Mincho"/>
          <w:color w:val="FF0000"/>
        </w:rPr>
        <w:sectPr w:rsidR="00E857F3">
          <w:footerReference w:type="default" r:id="rId7"/>
          <w:pgSz w:w="11906" w:h="16838"/>
          <w:pgMar w:top="899" w:right="850" w:bottom="1134" w:left="1701" w:header="708" w:footer="708" w:gutter="0"/>
          <w:cols w:space="708"/>
          <w:docGrid w:linePitch="360"/>
        </w:sectPr>
      </w:pPr>
      <w:r>
        <w:rPr>
          <w:rFonts w:eastAsia="MS Mincho"/>
          <w:color w:val="FF0000"/>
        </w:rPr>
        <w:tab/>
      </w:r>
      <w:r>
        <w:rPr>
          <w:rFonts w:eastAsia="MS Mincho"/>
          <w:color w:val="FF0000"/>
        </w:rPr>
        <w:tab/>
      </w:r>
      <w:r>
        <w:rPr>
          <w:rFonts w:eastAsia="MS Mincho"/>
          <w:color w:val="FF0000"/>
        </w:rPr>
        <w:tab/>
      </w:r>
      <w:r>
        <w:rPr>
          <w:rFonts w:eastAsia="MS Mincho"/>
          <w:color w:val="FF0000"/>
        </w:rPr>
        <w:tab/>
        <w:t xml:space="preserve">     </w:t>
      </w:r>
    </w:p>
    <w:p w14:paraId="558D5A34" w14:textId="77777777" w:rsidR="00E857F3" w:rsidRDefault="00B20C8B">
      <w:pPr>
        <w:autoSpaceDE w:val="0"/>
        <w:autoSpaceDN w:val="0"/>
        <w:adjustRightInd w:val="0"/>
        <w:jc w:val="right"/>
      </w:pPr>
      <w:r>
        <w:rPr>
          <w:rFonts w:eastAsia="MS Mincho"/>
          <w:color w:val="FF0000"/>
        </w:rPr>
        <w:lastRenderedPageBreak/>
        <w:t xml:space="preserve">  </w:t>
      </w:r>
      <w:r>
        <w:t>Приложение № 1</w:t>
      </w:r>
    </w:p>
    <w:p w14:paraId="13C31DDB" w14:textId="0CF0B107" w:rsidR="00E857F3" w:rsidRDefault="00B20C8B">
      <w:pPr>
        <w:keepNext/>
        <w:keepLines/>
        <w:ind w:firstLine="5245"/>
        <w:jc w:val="right"/>
      </w:pPr>
      <w:r>
        <w:t xml:space="preserve">к </w:t>
      </w:r>
      <w:r w:rsidR="00EC674B">
        <w:t>Договор</w:t>
      </w:r>
      <w:r>
        <w:t>у ___________</w:t>
      </w:r>
    </w:p>
    <w:p w14:paraId="60A3435E" w14:textId="4B03CB60" w:rsidR="00E857F3" w:rsidRDefault="00B20C8B">
      <w:pPr>
        <w:keepNext/>
        <w:keepLines/>
        <w:ind w:firstLine="5245"/>
        <w:jc w:val="right"/>
      </w:pPr>
      <w:r>
        <w:t>от «___</w:t>
      </w:r>
      <w:proofErr w:type="gramStart"/>
      <w:r>
        <w:t xml:space="preserve">_»  </w:t>
      </w:r>
      <w:r w:rsidR="00EC674B">
        <w:t>_</w:t>
      </w:r>
      <w:proofErr w:type="gramEnd"/>
      <w:r w:rsidR="00EC674B">
        <w:t>_____</w:t>
      </w:r>
      <w:r>
        <w:t>202</w:t>
      </w:r>
      <w:r w:rsidR="00EC674B">
        <w:t>6</w:t>
      </w:r>
      <w:r>
        <w:t xml:space="preserve"> г.</w:t>
      </w:r>
    </w:p>
    <w:p w14:paraId="7C6602AC" w14:textId="77777777" w:rsidR="00E857F3" w:rsidRDefault="00E857F3">
      <w:pPr>
        <w:keepNext/>
        <w:keepLines/>
        <w:ind w:firstLine="5245"/>
        <w:jc w:val="right"/>
      </w:pPr>
    </w:p>
    <w:p w14:paraId="131F05BC" w14:textId="085B2D65" w:rsidR="00E857F3" w:rsidRDefault="00B20C8B">
      <w:pPr>
        <w:keepNext/>
        <w:keepLines/>
        <w:jc w:val="center"/>
        <w:rPr>
          <w:rFonts w:eastAsia="MS Mincho"/>
          <w:b/>
          <w:sz w:val="28"/>
          <w:szCs w:val="28"/>
        </w:rPr>
      </w:pPr>
      <w:r>
        <w:rPr>
          <w:rFonts w:eastAsia="MS Mincho"/>
          <w:b/>
          <w:sz w:val="28"/>
          <w:szCs w:val="28"/>
        </w:rPr>
        <w:t>Спецификация и расчет стоимости товара</w:t>
      </w:r>
    </w:p>
    <w:p w14:paraId="2CE92893" w14:textId="262C994F" w:rsidR="004C5251" w:rsidRPr="004C5251" w:rsidRDefault="004C5251" w:rsidP="004C5251">
      <w:pPr>
        <w:jc w:val="center"/>
      </w:pPr>
      <w:r>
        <w:t xml:space="preserve">(заполняется согласно </w:t>
      </w:r>
      <w:r w:rsidR="00E17F2B">
        <w:t>оферте</w:t>
      </w:r>
      <w:r>
        <w:t xml:space="preserve"> Поставщика)</w:t>
      </w:r>
    </w:p>
    <w:p w14:paraId="5AAC39F1" w14:textId="77777777" w:rsidR="00E857F3" w:rsidRDefault="00E857F3">
      <w:pPr>
        <w:keepNext/>
        <w:keepLines/>
        <w:jc w:val="center"/>
        <w:rPr>
          <w:b/>
          <w:sz w:val="28"/>
          <w:szCs w:val="28"/>
        </w:rPr>
      </w:pPr>
    </w:p>
    <w:tbl>
      <w:tblPr>
        <w:tblpPr w:leftFromText="180" w:rightFromText="180" w:vertAnchor="text" w:horzAnchor="margin" w:tblpX="-318" w:tblpY="178"/>
        <w:tblW w:w="15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3686"/>
        <w:gridCol w:w="5420"/>
        <w:gridCol w:w="992"/>
        <w:gridCol w:w="993"/>
        <w:gridCol w:w="1701"/>
        <w:gridCol w:w="1643"/>
      </w:tblGrid>
      <w:tr w:rsidR="00E857F3" w14:paraId="4D8C417B" w14:textId="77777777">
        <w:tc>
          <w:tcPr>
            <w:tcW w:w="925" w:type="dxa"/>
            <w:vAlign w:val="center"/>
          </w:tcPr>
          <w:p w14:paraId="2DAA6F8E" w14:textId="77777777" w:rsidR="00E857F3" w:rsidRDefault="00B20C8B">
            <w:pPr>
              <w:autoSpaceDE w:val="0"/>
              <w:autoSpaceDN w:val="0"/>
              <w:adjustRightInd w:val="0"/>
              <w:jc w:val="center"/>
              <w:rPr>
                <w:b/>
                <w:iCs/>
              </w:rPr>
            </w:pPr>
            <w:r>
              <w:rPr>
                <w:b/>
                <w:iCs/>
                <w:sz w:val="22"/>
                <w:szCs w:val="22"/>
              </w:rPr>
              <w:t>№ п/п</w:t>
            </w:r>
          </w:p>
        </w:tc>
        <w:tc>
          <w:tcPr>
            <w:tcW w:w="3686" w:type="dxa"/>
            <w:vAlign w:val="center"/>
          </w:tcPr>
          <w:p w14:paraId="4B65D0A4" w14:textId="77777777" w:rsidR="00E857F3" w:rsidRDefault="00E857F3">
            <w:pPr>
              <w:autoSpaceDE w:val="0"/>
              <w:autoSpaceDN w:val="0"/>
              <w:adjustRightInd w:val="0"/>
              <w:jc w:val="center"/>
              <w:rPr>
                <w:b/>
                <w:iCs/>
                <w:sz w:val="22"/>
                <w:szCs w:val="22"/>
              </w:rPr>
            </w:pPr>
          </w:p>
          <w:p w14:paraId="3FEBD7E6" w14:textId="77777777" w:rsidR="00E857F3" w:rsidRDefault="00B20C8B">
            <w:pPr>
              <w:autoSpaceDE w:val="0"/>
              <w:autoSpaceDN w:val="0"/>
              <w:adjustRightInd w:val="0"/>
              <w:jc w:val="center"/>
              <w:rPr>
                <w:b/>
                <w:iCs/>
              </w:rPr>
            </w:pPr>
            <w:r>
              <w:rPr>
                <w:b/>
                <w:iCs/>
                <w:sz w:val="22"/>
                <w:szCs w:val="22"/>
              </w:rPr>
              <w:t>Наименование</w:t>
            </w:r>
          </w:p>
        </w:tc>
        <w:tc>
          <w:tcPr>
            <w:tcW w:w="5420" w:type="dxa"/>
            <w:vAlign w:val="center"/>
          </w:tcPr>
          <w:p w14:paraId="0AE4904D" w14:textId="77777777" w:rsidR="00E857F3" w:rsidRDefault="00B20C8B">
            <w:pPr>
              <w:autoSpaceDE w:val="0"/>
              <w:autoSpaceDN w:val="0"/>
              <w:adjustRightInd w:val="0"/>
              <w:jc w:val="center"/>
              <w:rPr>
                <w:b/>
                <w:iCs/>
                <w:sz w:val="22"/>
                <w:szCs w:val="22"/>
              </w:rPr>
            </w:pPr>
            <w:r>
              <w:rPr>
                <w:b/>
                <w:iCs/>
                <w:sz w:val="22"/>
                <w:szCs w:val="22"/>
              </w:rPr>
              <w:t>Технические характеристики</w:t>
            </w:r>
          </w:p>
        </w:tc>
        <w:tc>
          <w:tcPr>
            <w:tcW w:w="992" w:type="dxa"/>
            <w:vAlign w:val="center"/>
          </w:tcPr>
          <w:p w14:paraId="101E9933" w14:textId="77777777" w:rsidR="00E857F3" w:rsidRDefault="00B20C8B">
            <w:pPr>
              <w:autoSpaceDE w:val="0"/>
              <w:autoSpaceDN w:val="0"/>
              <w:adjustRightInd w:val="0"/>
              <w:jc w:val="center"/>
              <w:rPr>
                <w:b/>
                <w:iCs/>
              </w:rPr>
            </w:pPr>
            <w:r>
              <w:rPr>
                <w:b/>
                <w:iCs/>
                <w:sz w:val="22"/>
                <w:szCs w:val="22"/>
              </w:rPr>
              <w:t>Ед. изм.</w:t>
            </w:r>
          </w:p>
        </w:tc>
        <w:tc>
          <w:tcPr>
            <w:tcW w:w="993" w:type="dxa"/>
            <w:vAlign w:val="center"/>
          </w:tcPr>
          <w:p w14:paraId="491E75E0" w14:textId="77777777" w:rsidR="00E857F3" w:rsidRDefault="00B20C8B">
            <w:pPr>
              <w:autoSpaceDE w:val="0"/>
              <w:autoSpaceDN w:val="0"/>
              <w:adjustRightInd w:val="0"/>
              <w:jc w:val="center"/>
              <w:rPr>
                <w:b/>
                <w:iCs/>
              </w:rPr>
            </w:pPr>
            <w:r>
              <w:rPr>
                <w:b/>
                <w:iCs/>
                <w:sz w:val="22"/>
                <w:szCs w:val="22"/>
              </w:rPr>
              <w:t>Кол-во</w:t>
            </w:r>
          </w:p>
        </w:tc>
        <w:tc>
          <w:tcPr>
            <w:tcW w:w="1701" w:type="dxa"/>
            <w:vAlign w:val="center"/>
          </w:tcPr>
          <w:p w14:paraId="362BA66E" w14:textId="77777777" w:rsidR="00E857F3" w:rsidRDefault="00B20C8B">
            <w:pPr>
              <w:autoSpaceDE w:val="0"/>
              <w:autoSpaceDN w:val="0"/>
              <w:adjustRightInd w:val="0"/>
              <w:jc w:val="center"/>
              <w:rPr>
                <w:b/>
                <w:iCs/>
                <w:sz w:val="22"/>
                <w:szCs w:val="22"/>
              </w:rPr>
            </w:pPr>
            <w:r>
              <w:rPr>
                <w:b/>
                <w:iCs/>
                <w:sz w:val="22"/>
                <w:szCs w:val="22"/>
              </w:rPr>
              <w:t xml:space="preserve">Цена за ед. рублей, </w:t>
            </w:r>
            <w:proofErr w:type="gramStart"/>
            <w:r w:rsidRPr="00EC674B">
              <w:rPr>
                <w:bCs/>
                <w:i/>
                <w:sz w:val="22"/>
                <w:szCs w:val="22"/>
              </w:rPr>
              <w:t>с  НДС</w:t>
            </w:r>
            <w:proofErr w:type="gramEnd"/>
            <w:r w:rsidRPr="00EC674B">
              <w:rPr>
                <w:bCs/>
                <w:i/>
                <w:sz w:val="22"/>
                <w:szCs w:val="22"/>
              </w:rPr>
              <w:t>/ НДС не облагается</w:t>
            </w:r>
          </w:p>
        </w:tc>
        <w:tc>
          <w:tcPr>
            <w:tcW w:w="1643" w:type="dxa"/>
          </w:tcPr>
          <w:p w14:paraId="40516D29" w14:textId="77777777" w:rsidR="00E857F3" w:rsidRDefault="00B20C8B">
            <w:pPr>
              <w:autoSpaceDE w:val="0"/>
              <w:autoSpaceDN w:val="0"/>
              <w:adjustRightInd w:val="0"/>
              <w:jc w:val="center"/>
              <w:rPr>
                <w:b/>
                <w:iCs/>
              </w:rPr>
            </w:pPr>
            <w:r>
              <w:rPr>
                <w:b/>
                <w:iCs/>
                <w:sz w:val="22"/>
                <w:szCs w:val="22"/>
              </w:rPr>
              <w:t xml:space="preserve">Итого, рублей </w:t>
            </w:r>
            <w:proofErr w:type="gramStart"/>
            <w:r w:rsidRPr="00EC674B">
              <w:rPr>
                <w:bCs/>
                <w:i/>
                <w:sz w:val="22"/>
                <w:szCs w:val="22"/>
              </w:rPr>
              <w:t>с  НДС</w:t>
            </w:r>
            <w:proofErr w:type="gramEnd"/>
            <w:r w:rsidRPr="00EC674B">
              <w:rPr>
                <w:bCs/>
                <w:i/>
                <w:sz w:val="22"/>
                <w:szCs w:val="22"/>
              </w:rPr>
              <w:t>/ НДС не облагается</w:t>
            </w:r>
          </w:p>
        </w:tc>
      </w:tr>
      <w:tr w:rsidR="00E857F3" w14:paraId="34D627B5" w14:textId="77777777">
        <w:tc>
          <w:tcPr>
            <w:tcW w:w="925" w:type="dxa"/>
            <w:vAlign w:val="center"/>
          </w:tcPr>
          <w:p w14:paraId="0D87E894" w14:textId="77777777" w:rsidR="00E857F3" w:rsidRDefault="00B20C8B">
            <w:pPr>
              <w:jc w:val="center"/>
            </w:pPr>
            <w:r>
              <w:t>1</w:t>
            </w:r>
          </w:p>
        </w:tc>
        <w:tc>
          <w:tcPr>
            <w:tcW w:w="3686" w:type="dxa"/>
            <w:vAlign w:val="center"/>
          </w:tcPr>
          <w:p w14:paraId="1FD84357" w14:textId="0BA377EB" w:rsidR="00E857F3" w:rsidRDefault="00E857F3">
            <w:pPr>
              <w:tabs>
                <w:tab w:val="left" w:pos="268"/>
                <w:tab w:val="center" w:pos="1735"/>
              </w:tabs>
            </w:pPr>
          </w:p>
        </w:tc>
        <w:tc>
          <w:tcPr>
            <w:tcW w:w="5420" w:type="dxa"/>
            <w:vAlign w:val="center"/>
          </w:tcPr>
          <w:p w14:paraId="688B6B02" w14:textId="77777777" w:rsidR="00E857F3" w:rsidRDefault="00E857F3">
            <w:pPr>
              <w:jc w:val="center"/>
            </w:pPr>
          </w:p>
        </w:tc>
        <w:tc>
          <w:tcPr>
            <w:tcW w:w="992" w:type="dxa"/>
            <w:vAlign w:val="center"/>
          </w:tcPr>
          <w:p w14:paraId="6EC22E3E" w14:textId="665951C9" w:rsidR="00E857F3" w:rsidRDefault="00E857F3">
            <w:pPr>
              <w:jc w:val="center"/>
            </w:pPr>
          </w:p>
        </w:tc>
        <w:tc>
          <w:tcPr>
            <w:tcW w:w="993" w:type="dxa"/>
            <w:vAlign w:val="center"/>
          </w:tcPr>
          <w:p w14:paraId="3FC29281" w14:textId="08C41B55" w:rsidR="00E857F3" w:rsidRDefault="00E857F3">
            <w:pPr>
              <w:jc w:val="center"/>
            </w:pPr>
          </w:p>
        </w:tc>
        <w:tc>
          <w:tcPr>
            <w:tcW w:w="1701" w:type="dxa"/>
            <w:vAlign w:val="center"/>
          </w:tcPr>
          <w:p w14:paraId="55A4C11A" w14:textId="77777777" w:rsidR="00E857F3" w:rsidRDefault="00E857F3">
            <w:pPr>
              <w:jc w:val="center"/>
            </w:pPr>
          </w:p>
        </w:tc>
        <w:tc>
          <w:tcPr>
            <w:tcW w:w="1643" w:type="dxa"/>
            <w:vAlign w:val="center"/>
          </w:tcPr>
          <w:p w14:paraId="745757FB" w14:textId="77777777" w:rsidR="00E857F3" w:rsidRDefault="00E857F3">
            <w:pPr>
              <w:jc w:val="center"/>
            </w:pPr>
          </w:p>
        </w:tc>
      </w:tr>
      <w:tr w:rsidR="00EC674B" w14:paraId="043A02D9" w14:textId="77777777" w:rsidTr="00C0624D">
        <w:tc>
          <w:tcPr>
            <w:tcW w:w="13717" w:type="dxa"/>
            <w:gridSpan w:val="6"/>
          </w:tcPr>
          <w:p w14:paraId="10D978F5" w14:textId="77777777" w:rsidR="00EC674B" w:rsidRDefault="00EC674B" w:rsidP="00EC674B">
            <w:pPr>
              <w:jc w:val="center"/>
              <w:rPr>
                <w:b/>
              </w:rPr>
            </w:pPr>
            <w:r>
              <w:rPr>
                <w:b/>
              </w:rPr>
              <w:t>ИТОГО:</w:t>
            </w:r>
          </w:p>
        </w:tc>
        <w:tc>
          <w:tcPr>
            <w:tcW w:w="1643" w:type="dxa"/>
          </w:tcPr>
          <w:p w14:paraId="487A7DC7" w14:textId="77777777" w:rsidR="00EC674B" w:rsidRDefault="00EC674B">
            <w:pPr>
              <w:jc w:val="right"/>
              <w:rPr>
                <w:b/>
              </w:rPr>
            </w:pPr>
          </w:p>
        </w:tc>
      </w:tr>
    </w:tbl>
    <w:p w14:paraId="1EBA3FCD" w14:textId="77777777" w:rsidR="00E857F3" w:rsidRDefault="00E857F3">
      <w:pPr>
        <w:keepNext/>
        <w:keepLines/>
        <w:jc w:val="center"/>
      </w:pPr>
    </w:p>
    <w:p w14:paraId="3E18302F" w14:textId="77777777" w:rsidR="00E857F3" w:rsidRDefault="00E857F3">
      <w:pPr>
        <w:pStyle w:val="23"/>
        <w:spacing w:before="0"/>
        <w:rPr>
          <w:b/>
        </w:rPr>
      </w:pPr>
    </w:p>
    <w:p w14:paraId="490360DE" w14:textId="77248A59" w:rsidR="00E857F3" w:rsidRDefault="00B20C8B">
      <w:pPr>
        <w:pStyle w:val="23"/>
        <w:spacing w:before="0"/>
      </w:pPr>
      <w:r>
        <w:rPr>
          <w:b/>
        </w:rPr>
        <w:t xml:space="preserve">Итого:   рублей </w:t>
      </w:r>
      <w:r w:rsidR="00F80C8A">
        <w:rPr>
          <w:b/>
        </w:rPr>
        <w:t>___</w:t>
      </w:r>
      <w:r>
        <w:rPr>
          <w:b/>
        </w:rPr>
        <w:t xml:space="preserve"> копеек, </w:t>
      </w:r>
      <w:r>
        <w:rPr>
          <w:b/>
          <w:i/>
          <w:sz w:val="22"/>
          <w:szCs w:val="22"/>
        </w:rPr>
        <w:t>с  НДС/ НДС не облагается</w:t>
      </w:r>
    </w:p>
    <w:p w14:paraId="7C0330BA" w14:textId="77777777" w:rsidR="00E857F3" w:rsidRDefault="00E857F3"/>
    <w:p w14:paraId="65C6FE65" w14:textId="77777777" w:rsidR="00E857F3" w:rsidRDefault="00E857F3"/>
    <w:p w14:paraId="64E4A8C1" w14:textId="77777777" w:rsidR="00E857F3" w:rsidRDefault="00E857F3"/>
    <w:tbl>
      <w:tblPr>
        <w:tblW w:w="13426" w:type="dxa"/>
        <w:tblLayout w:type="fixed"/>
        <w:tblLook w:val="04A0" w:firstRow="1" w:lastRow="0" w:firstColumn="1" w:lastColumn="0" w:noHBand="0" w:noVBand="1"/>
      </w:tblPr>
      <w:tblGrid>
        <w:gridCol w:w="5148"/>
        <w:gridCol w:w="4139"/>
        <w:gridCol w:w="4139"/>
      </w:tblGrid>
      <w:tr w:rsidR="00E857F3" w14:paraId="7C131A9A" w14:textId="77777777">
        <w:trPr>
          <w:trHeight w:val="2157"/>
        </w:trPr>
        <w:tc>
          <w:tcPr>
            <w:tcW w:w="5148" w:type="dxa"/>
          </w:tcPr>
          <w:tbl>
            <w:tblPr>
              <w:tblpPr w:leftFromText="180" w:rightFromText="180" w:vertAnchor="text" w:horzAnchor="margin" w:tblpY="399"/>
              <w:tblW w:w="6804" w:type="dxa"/>
              <w:tblLayout w:type="fixed"/>
              <w:tblLook w:val="04A0" w:firstRow="1" w:lastRow="0" w:firstColumn="1" w:lastColumn="0" w:noHBand="0" w:noVBand="1"/>
            </w:tblPr>
            <w:tblGrid>
              <w:gridCol w:w="6804"/>
            </w:tblGrid>
            <w:tr w:rsidR="00E857F3" w14:paraId="34C5D150" w14:textId="77777777" w:rsidTr="00CE760B">
              <w:trPr>
                <w:trHeight w:val="2157"/>
              </w:trPr>
              <w:tc>
                <w:tcPr>
                  <w:tcW w:w="6804" w:type="dxa"/>
                </w:tcPr>
                <w:p w14:paraId="1D21B878" w14:textId="77777777" w:rsidR="00E857F3" w:rsidRDefault="00B20C8B">
                  <w:pPr>
                    <w:pStyle w:val="2"/>
                    <w:spacing w:before="0" w:after="0"/>
                    <w:rPr>
                      <w:rFonts w:ascii="Times New Roman" w:hAnsi="Times New Roman"/>
                      <w:i w:val="0"/>
                      <w:sz w:val="24"/>
                      <w:szCs w:val="24"/>
                    </w:rPr>
                  </w:pPr>
                  <w:r>
                    <w:rPr>
                      <w:rFonts w:ascii="Times New Roman" w:hAnsi="Times New Roman"/>
                      <w:i w:val="0"/>
                      <w:sz w:val="24"/>
                      <w:szCs w:val="24"/>
                    </w:rPr>
                    <w:t>Заказчик:</w:t>
                  </w:r>
                </w:p>
                <w:p w14:paraId="006C8F16" w14:textId="77777777" w:rsidR="00E857F3" w:rsidRDefault="00B20C8B">
                  <w:pPr>
                    <w:tabs>
                      <w:tab w:val="left" w:pos="720"/>
                    </w:tabs>
                  </w:pPr>
                  <w:r>
                    <w:t xml:space="preserve">Директор  </w:t>
                  </w:r>
                </w:p>
                <w:p w14:paraId="3E359685" w14:textId="77777777" w:rsidR="00E857F3" w:rsidRDefault="00B20C8B">
                  <w:pPr>
                    <w:tabs>
                      <w:tab w:val="left" w:pos="720"/>
                    </w:tabs>
                  </w:pPr>
                  <w:r>
                    <w:t xml:space="preserve">ГБУ ДО СШОР им. В. Коренькова </w:t>
                  </w:r>
                </w:p>
                <w:p w14:paraId="64C1B183" w14:textId="77777777" w:rsidR="00E857F3" w:rsidRDefault="00E857F3">
                  <w:pPr>
                    <w:tabs>
                      <w:tab w:val="left" w:pos="720"/>
                    </w:tabs>
                    <w:jc w:val="center"/>
                  </w:pPr>
                </w:p>
                <w:p w14:paraId="512AF829" w14:textId="77777777" w:rsidR="00E857F3" w:rsidRDefault="00E857F3"/>
                <w:p w14:paraId="6C4CE237" w14:textId="3754D3F2" w:rsidR="00E857F3" w:rsidRDefault="00B20C8B">
                  <w:r>
                    <w:t>__________________/Е.Ю.</w:t>
                  </w:r>
                  <w:r w:rsidR="00630D7B">
                    <w:t xml:space="preserve"> </w:t>
                  </w:r>
                  <w:r>
                    <w:t>Виноградова/</w:t>
                  </w:r>
                  <w:r>
                    <w:rPr>
                      <w:b/>
                    </w:rPr>
                    <w:t xml:space="preserve">                                </w:t>
                  </w:r>
                  <w:r>
                    <w:t>Подписано ЭЦП</w:t>
                  </w:r>
                </w:p>
              </w:tc>
            </w:tr>
          </w:tbl>
          <w:p w14:paraId="4E51CA1F" w14:textId="77777777" w:rsidR="00E857F3" w:rsidRDefault="00E857F3"/>
        </w:tc>
        <w:tc>
          <w:tcPr>
            <w:tcW w:w="4139" w:type="dxa"/>
          </w:tcPr>
          <w:tbl>
            <w:tblPr>
              <w:tblpPr w:leftFromText="180" w:rightFromText="180" w:vertAnchor="text" w:horzAnchor="margin" w:tblpX="1418" w:tblpY="399"/>
              <w:tblW w:w="11369" w:type="dxa"/>
              <w:tblLayout w:type="fixed"/>
              <w:tblLook w:val="04A0" w:firstRow="1" w:lastRow="0" w:firstColumn="1" w:lastColumn="0" w:noHBand="0" w:noVBand="1"/>
            </w:tblPr>
            <w:tblGrid>
              <w:gridCol w:w="7230"/>
              <w:gridCol w:w="4139"/>
            </w:tblGrid>
            <w:tr w:rsidR="00E857F3" w14:paraId="129E8674" w14:textId="77777777" w:rsidTr="00630D7B">
              <w:trPr>
                <w:trHeight w:val="2157"/>
              </w:trPr>
              <w:tc>
                <w:tcPr>
                  <w:tcW w:w="7230" w:type="dxa"/>
                </w:tcPr>
                <w:p w14:paraId="17E05E1D" w14:textId="77777777" w:rsidR="00E857F3" w:rsidRDefault="00B20C8B">
                  <w:pPr>
                    <w:pStyle w:val="ac"/>
                    <w:suppressLineNumbers/>
                    <w:ind w:firstLine="0"/>
                    <w:jc w:val="left"/>
                    <w:rPr>
                      <w:b/>
                    </w:rPr>
                  </w:pPr>
                  <w:r>
                    <w:rPr>
                      <w:b/>
                    </w:rPr>
                    <w:t>Поставщик:</w:t>
                  </w:r>
                </w:p>
                <w:p w14:paraId="0F8C38A3" w14:textId="77777777" w:rsidR="00E857F3" w:rsidRDefault="00E857F3">
                  <w:pPr>
                    <w:rPr>
                      <w:b/>
                    </w:rPr>
                  </w:pPr>
                </w:p>
                <w:p w14:paraId="43BAE6FB" w14:textId="77777777" w:rsidR="00E857F3" w:rsidRDefault="00E857F3">
                  <w:pPr>
                    <w:rPr>
                      <w:b/>
                    </w:rPr>
                  </w:pPr>
                </w:p>
                <w:p w14:paraId="39C78D26" w14:textId="77777777" w:rsidR="00E857F3" w:rsidRDefault="00E857F3">
                  <w:pPr>
                    <w:rPr>
                      <w:b/>
                    </w:rPr>
                  </w:pPr>
                </w:p>
                <w:p w14:paraId="2EC5CA8E" w14:textId="77777777" w:rsidR="00E857F3" w:rsidRDefault="00E857F3"/>
                <w:p w14:paraId="49010DAE" w14:textId="77777777" w:rsidR="00E857F3" w:rsidRDefault="00B20C8B">
                  <w:pPr>
                    <w:rPr>
                      <w:b/>
                    </w:rPr>
                  </w:pPr>
                  <w:r>
                    <w:t>__________________/______________/</w:t>
                  </w:r>
                </w:p>
                <w:p w14:paraId="5F651ECE" w14:textId="77777777" w:rsidR="00E857F3" w:rsidRDefault="00B20C8B">
                  <w:r>
                    <w:t xml:space="preserve"> Подписано ЭЦП</w:t>
                  </w:r>
                </w:p>
              </w:tc>
              <w:tc>
                <w:tcPr>
                  <w:tcW w:w="4139" w:type="dxa"/>
                </w:tcPr>
                <w:p w14:paraId="5DC62917" w14:textId="77777777" w:rsidR="00E857F3" w:rsidRDefault="00B20C8B">
                  <w:pPr>
                    <w:pStyle w:val="ac"/>
                    <w:suppressLineNumbers/>
                    <w:ind w:firstLine="0"/>
                    <w:jc w:val="left"/>
                    <w:rPr>
                      <w:b/>
                    </w:rPr>
                  </w:pPr>
                  <w:r>
                    <w:rPr>
                      <w:b/>
                    </w:rPr>
                    <w:t>Поставщик:</w:t>
                  </w:r>
                </w:p>
                <w:p w14:paraId="25F897B4" w14:textId="77777777" w:rsidR="00E857F3" w:rsidRDefault="00E857F3">
                  <w:pPr>
                    <w:rPr>
                      <w:b/>
                    </w:rPr>
                  </w:pPr>
                </w:p>
                <w:p w14:paraId="689B2BFF" w14:textId="77777777" w:rsidR="00E857F3" w:rsidRDefault="00E857F3">
                  <w:pPr>
                    <w:rPr>
                      <w:b/>
                    </w:rPr>
                  </w:pPr>
                </w:p>
                <w:p w14:paraId="18368AFA" w14:textId="77777777" w:rsidR="00E857F3" w:rsidRDefault="00E857F3">
                  <w:pPr>
                    <w:rPr>
                      <w:b/>
                      <w:lang w:val="en-US"/>
                    </w:rPr>
                  </w:pPr>
                </w:p>
                <w:p w14:paraId="7DF80F06" w14:textId="77777777" w:rsidR="00E857F3" w:rsidRDefault="00E857F3">
                  <w:pPr>
                    <w:rPr>
                      <w:b/>
                      <w:lang w:val="en-US"/>
                    </w:rPr>
                  </w:pPr>
                </w:p>
                <w:p w14:paraId="336DA967" w14:textId="77777777" w:rsidR="00E857F3" w:rsidRDefault="00E857F3">
                  <w:pPr>
                    <w:rPr>
                      <w:b/>
                      <w:lang w:val="en-US"/>
                    </w:rPr>
                  </w:pPr>
                </w:p>
                <w:p w14:paraId="296D8FAC" w14:textId="77777777" w:rsidR="00E857F3" w:rsidRDefault="00E857F3"/>
                <w:p w14:paraId="7914947A" w14:textId="77777777" w:rsidR="00E857F3" w:rsidRDefault="00B20C8B">
                  <w:pPr>
                    <w:rPr>
                      <w:b/>
                    </w:rPr>
                  </w:pPr>
                  <w:r>
                    <w:t>__________________/_____________/</w:t>
                  </w:r>
                </w:p>
                <w:p w14:paraId="71D184D0" w14:textId="77777777" w:rsidR="00E857F3" w:rsidRDefault="00B20C8B">
                  <w:pPr>
                    <w:pStyle w:val="ac"/>
                    <w:suppressLineNumbers/>
                    <w:ind w:firstLine="0"/>
                    <w:jc w:val="left"/>
                  </w:pPr>
                  <w:r>
                    <w:t xml:space="preserve"> М.П.</w:t>
                  </w:r>
                </w:p>
              </w:tc>
            </w:tr>
          </w:tbl>
          <w:p w14:paraId="7CBDFF18" w14:textId="77777777" w:rsidR="00E857F3" w:rsidRDefault="00E857F3"/>
        </w:tc>
        <w:tc>
          <w:tcPr>
            <w:tcW w:w="4139" w:type="dxa"/>
          </w:tcPr>
          <w:p w14:paraId="5678A527" w14:textId="77777777" w:rsidR="00E857F3" w:rsidRDefault="00E857F3">
            <w:pPr>
              <w:pStyle w:val="ac"/>
              <w:suppressLineNumbers/>
              <w:ind w:firstLine="0"/>
              <w:jc w:val="left"/>
            </w:pPr>
          </w:p>
        </w:tc>
      </w:tr>
    </w:tbl>
    <w:p w14:paraId="4B6E946C" w14:textId="77777777" w:rsidR="00E857F3" w:rsidRDefault="00E857F3"/>
    <w:p w14:paraId="21DB1A0C" w14:textId="77777777" w:rsidR="00E857F3" w:rsidRDefault="00E857F3"/>
    <w:p w14:paraId="708770CF" w14:textId="77777777" w:rsidR="00E857F3" w:rsidRDefault="00E857F3"/>
    <w:p w14:paraId="0DD823D0" w14:textId="77777777" w:rsidR="00E857F3" w:rsidRDefault="00E857F3"/>
    <w:sectPr w:rsidR="00E857F3">
      <w:pgSz w:w="16838" w:h="11906" w:orient="landscape"/>
      <w:pgMar w:top="851" w:right="899"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A3BA3" w14:textId="77777777" w:rsidR="00E42A09" w:rsidRDefault="00E42A09">
      <w:r>
        <w:separator/>
      </w:r>
    </w:p>
  </w:endnote>
  <w:endnote w:type="continuationSeparator" w:id="0">
    <w:p w14:paraId="21E40FF2" w14:textId="77777777" w:rsidR="00E42A09" w:rsidRDefault="00E4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ED095" w14:textId="77777777" w:rsidR="00E857F3" w:rsidRDefault="00B20C8B">
    <w:pPr>
      <w:pStyle w:val="ae"/>
      <w:jc w:val="center"/>
    </w:pPr>
    <w:r>
      <w:rPr>
        <w:rStyle w:val="a5"/>
      </w:rPr>
      <w:fldChar w:fldCharType="begin"/>
    </w:r>
    <w:r>
      <w:rPr>
        <w:rStyle w:val="a5"/>
      </w:rPr>
      <w:instrText xml:space="preserve"> PAGE </w:instrText>
    </w:r>
    <w:r>
      <w:rPr>
        <w:rStyle w:val="a5"/>
      </w:rPr>
      <w:fldChar w:fldCharType="separate"/>
    </w:r>
    <w:r>
      <w:rPr>
        <w:rStyle w:val="a5"/>
      </w:rPr>
      <w:t>2</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3090A" w14:textId="77777777" w:rsidR="00E42A09" w:rsidRDefault="00E42A09">
      <w:r>
        <w:separator/>
      </w:r>
    </w:p>
  </w:footnote>
  <w:footnote w:type="continuationSeparator" w:id="0">
    <w:p w14:paraId="01E8F106" w14:textId="77777777" w:rsidR="00E42A09" w:rsidRDefault="00E42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437CF"/>
    <w:multiLevelType w:val="multilevel"/>
    <w:tmpl w:val="1EA437CF"/>
    <w:lvl w:ilvl="0">
      <w:start w:val="1"/>
      <w:numFmt w:val="decimal"/>
      <w:lvlText w:val="%1."/>
      <w:lvlJc w:val="left"/>
      <w:pPr>
        <w:ind w:left="739" w:hanging="360"/>
      </w:pPr>
      <w:rPr>
        <w:rFonts w:hint="default"/>
      </w:rPr>
    </w:lvl>
    <w:lvl w:ilvl="1">
      <w:start w:val="1"/>
      <w:numFmt w:val="lowerLetter"/>
      <w:lvlText w:val="%2."/>
      <w:lvlJc w:val="left"/>
      <w:pPr>
        <w:ind w:left="1459" w:hanging="360"/>
      </w:pPr>
    </w:lvl>
    <w:lvl w:ilvl="2">
      <w:start w:val="1"/>
      <w:numFmt w:val="lowerRoman"/>
      <w:lvlText w:val="%3."/>
      <w:lvlJc w:val="right"/>
      <w:pPr>
        <w:ind w:left="2179" w:hanging="180"/>
      </w:pPr>
    </w:lvl>
    <w:lvl w:ilvl="3">
      <w:start w:val="1"/>
      <w:numFmt w:val="decimal"/>
      <w:lvlText w:val="%4."/>
      <w:lvlJc w:val="left"/>
      <w:pPr>
        <w:ind w:left="2899" w:hanging="360"/>
      </w:pPr>
    </w:lvl>
    <w:lvl w:ilvl="4">
      <w:start w:val="1"/>
      <w:numFmt w:val="lowerLetter"/>
      <w:lvlText w:val="%5."/>
      <w:lvlJc w:val="left"/>
      <w:pPr>
        <w:ind w:left="3619" w:hanging="360"/>
      </w:pPr>
    </w:lvl>
    <w:lvl w:ilvl="5">
      <w:start w:val="1"/>
      <w:numFmt w:val="lowerRoman"/>
      <w:lvlText w:val="%6."/>
      <w:lvlJc w:val="right"/>
      <w:pPr>
        <w:ind w:left="4339" w:hanging="180"/>
      </w:pPr>
    </w:lvl>
    <w:lvl w:ilvl="6">
      <w:start w:val="1"/>
      <w:numFmt w:val="decimal"/>
      <w:lvlText w:val="%7."/>
      <w:lvlJc w:val="left"/>
      <w:pPr>
        <w:ind w:left="5059" w:hanging="360"/>
      </w:pPr>
    </w:lvl>
    <w:lvl w:ilvl="7">
      <w:start w:val="1"/>
      <w:numFmt w:val="lowerLetter"/>
      <w:lvlText w:val="%8."/>
      <w:lvlJc w:val="left"/>
      <w:pPr>
        <w:ind w:left="5779" w:hanging="360"/>
      </w:pPr>
    </w:lvl>
    <w:lvl w:ilvl="8">
      <w:start w:val="1"/>
      <w:numFmt w:val="lowerRoman"/>
      <w:lvlText w:val="%9."/>
      <w:lvlJc w:val="right"/>
      <w:pPr>
        <w:ind w:left="649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0A9"/>
    <w:rsid w:val="00006B30"/>
    <w:rsid w:val="00013E55"/>
    <w:rsid w:val="0002076C"/>
    <w:rsid w:val="00040D57"/>
    <w:rsid w:val="00042EDF"/>
    <w:rsid w:val="000527D2"/>
    <w:rsid w:val="000550A1"/>
    <w:rsid w:val="00060515"/>
    <w:rsid w:val="00061C22"/>
    <w:rsid w:val="00063ADA"/>
    <w:rsid w:val="000679A2"/>
    <w:rsid w:val="000A3055"/>
    <w:rsid w:val="000A50DA"/>
    <w:rsid w:val="000E7B80"/>
    <w:rsid w:val="00100650"/>
    <w:rsid w:val="0010390D"/>
    <w:rsid w:val="00107124"/>
    <w:rsid w:val="0011252B"/>
    <w:rsid w:val="00115CA6"/>
    <w:rsid w:val="0011797B"/>
    <w:rsid w:val="00120D31"/>
    <w:rsid w:val="00123BF9"/>
    <w:rsid w:val="00124DAF"/>
    <w:rsid w:val="00127AF5"/>
    <w:rsid w:val="001349A0"/>
    <w:rsid w:val="001509A7"/>
    <w:rsid w:val="0016636E"/>
    <w:rsid w:val="001856D3"/>
    <w:rsid w:val="00186D1D"/>
    <w:rsid w:val="00197B68"/>
    <w:rsid w:val="001A25B5"/>
    <w:rsid w:val="001B795A"/>
    <w:rsid w:val="001C3DC1"/>
    <w:rsid w:val="001D08FE"/>
    <w:rsid w:val="001D6CBB"/>
    <w:rsid w:val="001E307F"/>
    <w:rsid w:val="001E721A"/>
    <w:rsid w:val="001F2A60"/>
    <w:rsid w:val="00200436"/>
    <w:rsid w:val="002008B4"/>
    <w:rsid w:val="00201F19"/>
    <w:rsid w:val="00201F50"/>
    <w:rsid w:val="002217CE"/>
    <w:rsid w:val="00221D40"/>
    <w:rsid w:val="002313DF"/>
    <w:rsid w:val="00233536"/>
    <w:rsid w:val="002414FE"/>
    <w:rsid w:val="0024396E"/>
    <w:rsid w:val="00251B8C"/>
    <w:rsid w:val="0025308F"/>
    <w:rsid w:val="002546B3"/>
    <w:rsid w:val="00265FA7"/>
    <w:rsid w:val="002775CF"/>
    <w:rsid w:val="00291B73"/>
    <w:rsid w:val="002A570E"/>
    <w:rsid w:val="002D3F08"/>
    <w:rsid w:val="00306390"/>
    <w:rsid w:val="00333B24"/>
    <w:rsid w:val="0033518F"/>
    <w:rsid w:val="00336722"/>
    <w:rsid w:val="00342BE9"/>
    <w:rsid w:val="003610E7"/>
    <w:rsid w:val="00361406"/>
    <w:rsid w:val="00362AFD"/>
    <w:rsid w:val="00363A0F"/>
    <w:rsid w:val="00370FF4"/>
    <w:rsid w:val="0037154B"/>
    <w:rsid w:val="003733ED"/>
    <w:rsid w:val="003739A8"/>
    <w:rsid w:val="00374524"/>
    <w:rsid w:val="00394B03"/>
    <w:rsid w:val="003A11F1"/>
    <w:rsid w:val="003A79EC"/>
    <w:rsid w:val="003B08BF"/>
    <w:rsid w:val="003B2556"/>
    <w:rsid w:val="003C03A8"/>
    <w:rsid w:val="003E127F"/>
    <w:rsid w:val="00404C74"/>
    <w:rsid w:val="004172FE"/>
    <w:rsid w:val="00427826"/>
    <w:rsid w:val="0043599B"/>
    <w:rsid w:val="00435E78"/>
    <w:rsid w:val="00436C13"/>
    <w:rsid w:val="0045505F"/>
    <w:rsid w:val="00455CA8"/>
    <w:rsid w:val="00462C42"/>
    <w:rsid w:val="00470885"/>
    <w:rsid w:val="004711D8"/>
    <w:rsid w:val="00475AA7"/>
    <w:rsid w:val="004853DF"/>
    <w:rsid w:val="00487BBF"/>
    <w:rsid w:val="004A4027"/>
    <w:rsid w:val="004B615D"/>
    <w:rsid w:val="004B76AD"/>
    <w:rsid w:val="004C5251"/>
    <w:rsid w:val="004C60A9"/>
    <w:rsid w:val="004F50D1"/>
    <w:rsid w:val="00513283"/>
    <w:rsid w:val="00534DC1"/>
    <w:rsid w:val="005354C2"/>
    <w:rsid w:val="005355A8"/>
    <w:rsid w:val="00561645"/>
    <w:rsid w:val="005720B5"/>
    <w:rsid w:val="00581817"/>
    <w:rsid w:val="00592D81"/>
    <w:rsid w:val="00595167"/>
    <w:rsid w:val="00595248"/>
    <w:rsid w:val="00597FC8"/>
    <w:rsid w:val="005B0286"/>
    <w:rsid w:val="005B3061"/>
    <w:rsid w:val="005B41B7"/>
    <w:rsid w:val="005B5C00"/>
    <w:rsid w:val="005B6578"/>
    <w:rsid w:val="005C01B8"/>
    <w:rsid w:val="005C01C2"/>
    <w:rsid w:val="005C1D39"/>
    <w:rsid w:val="005D0C7C"/>
    <w:rsid w:val="005D1C0C"/>
    <w:rsid w:val="005E1BB4"/>
    <w:rsid w:val="005E36A4"/>
    <w:rsid w:val="005E58A4"/>
    <w:rsid w:val="005E6D14"/>
    <w:rsid w:val="00601DDF"/>
    <w:rsid w:val="006136D0"/>
    <w:rsid w:val="00614E8A"/>
    <w:rsid w:val="00616010"/>
    <w:rsid w:val="00626C8F"/>
    <w:rsid w:val="00630D7B"/>
    <w:rsid w:val="00634C74"/>
    <w:rsid w:val="00640983"/>
    <w:rsid w:val="00647E84"/>
    <w:rsid w:val="00655138"/>
    <w:rsid w:val="00660C2F"/>
    <w:rsid w:val="00663733"/>
    <w:rsid w:val="006734EB"/>
    <w:rsid w:val="0067583A"/>
    <w:rsid w:val="006826E5"/>
    <w:rsid w:val="00684C31"/>
    <w:rsid w:val="006977B5"/>
    <w:rsid w:val="006A160A"/>
    <w:rsid w:val="006A5A9B"/>
    <w:rsid w:val="006B4F5C"/>
    <w:rsid w:val="006C114F"/>
    <w:rsid w:val="006E5E16"/>
    <w:rsid w:val="006F03D3"/>
    <w:rsid w:val="006F0DBE"/>
    <w:rsid w:val="0070726E"/>
    <w:rsid w:val="007122E1"/>
    <w:rsid w:val="007126B4"/>
    <w:rsid w:val="00713E01"/>
    <w:rsid w:val="00730D70"/>
    <w:rsid w:val="0073119A"/>
    <w:rsid w:val="00734E0B"/>
    <w:rsid w:val="00737F97"/>
    <w:rsid w:val="00751A19"/>
    <w:rsid w:val="00772259"/>
    <w:rsid w:val="00777EDD"/>
    <w:rsid w:val="007844EF"/>
    <w:rsid w:val="0079795C"/>
    <w:rsid w:val="00797F17"/>
    <w:rsid w:val="007A14CB"/>
    <w:rsid w:val="007C59F8"/>
    <w:rsid w:val="007E65DF"/>
    <w:rsid w:val="007F53A1"/>
    <w:rsid w:val="007F54A2"/>
    <w:rsid w:val="007F7647"/>
    <w:rsid w:val="00803CDD"/>
    <w:rsid w:val="0080753B"/>
    <w:rsid w:val="008111B7"/>
    <w:rsid w:val="008135BA"/>
    <w:rsid w:val="008163BD"/>
    <w:rsid w:val="00826FFF"/>
    <w:rsid w:val="0083058E"/>
    <w:rsid w:val="00835A4C"/>
    <w:rsid w:val="008627A5"/>
    <w:rsid w:val="00865F52"/>
    <w:rsid w:val="00875BA0"/>
    <w:rsid w:val="008847CC"/>
    <w:rsid w:val="00890566"/>
    <w:rsid w:val="008940D1"/>
    <w:rsid w:val="008958B9"/>
    <w:rsid w:val="008A38EE"/>
    <w:rsid w:val="008D0967"/>
    <w:rsid w:val="008D0AE2"/>
    <w:rsid w:val="008D3EBB"/>
    <w:rsid w:val="008F59E0"/>
    <w:rsid w:val="008F621A"/>
    <w:rsid w:val="00902902"/>
    <w:rsid w:val="00917F71"/>
    <w:rsid w:val="00931707"/>
    <w:rsid w:val="00941C14"/>
    <w:rsid w:val="00945073"/>
    <w:rsid w:val="00945B2A"/>
    <w:rsid w:val="0097235C"/>
    <w:rsid w:val="00975E0B"/>
    <w:rsid w:val="009813A7"/>
    <w:rsid w:val="00981CDE"/>
    <w:rsid w:val="00984294"/>
    <w:rsid w:val="00986620"/>
    <w:rsid w:val="009C41DB"/>
    <w:rsid w:val="009C58F3"/>
    <w:rsid w:val="009C6C80"/>
    <w:rsid w:val="009D0936"/>
    <w:rsid w:val="009D0F29"/>
    <w:rsid w:val="009D313C"/>
    <w:rsid w:val="009E2DD2"/>
    <w:rsid w:val="009E4A16"/>
    <w:rsid w:val="009E4C25"/>
    <w:rsid w:val="009E50E3"/>
    <w:rsid w:val="009E7ABE"/>
    <w:rsid w:val="009F2C2E"/>
    <w:rsid w:val="009F6D8F"/>
    <w:rsid w:val="00A0317D"/>
    <w:rsid w:val="00A05489"/>
    <w:rsid w:val="00A064D3"/>
    <w:rsid w:val="00A2402D"/>
    <w:rsid w:val="00A25DE3"/>
    <w:rsid w:val="00A318E4"/>
    <w:rsid w:val="00A4331D"/>
    <w:rsid w:val="00A44672"/>
    <w:rsid w:val="00A72148"/>
    <w:rsid w:val="00A812D9"/>
    <w:rsid w:val="00A86C71"/>
    <w:rsid w:val="00A903A8"/>
    <w:rsid w:val="00A967FF"/>
    <w:rsid w:val="00AA095D"/>
    <w:rsid w:val="00AA25F9"/>
    <w:rsid w:val="00AC53CC"/>
    <w:rsid w:val="00AC6D3E"/>
    <w:rsid w:val="00AD182D"/>
    <w:rsid w:val="00AE7F03"/>
    <w:rsid w:val="00B11571"/>
    <w:rsid w:val="00B15A29"/>
    <w:rsid w:val="00B20C8B"/>
    <w:rsid w:val="00B32CCE"/>
    <w:rsid w:val="00B363F7"/>
    <w:rsid w:val="00B423B9"/>
    <w:rsid w:val="00B44C0D"/>
    <w:rsid w:val="00B472E9"/>
    <w:rsid w:val="00B47504"/>
    <w:rsid w:val="00B65697"/>
    <w:rsid w:val="00B67B20"/>
    <w:rsid w:val="00B941AF"/>
    <w:rsid w:val="00BA6E1A"/>
    <w:rsid w:val="00BB069F"/>
    <w:rsid w:val="00BB1CDE"/>
    <w:rsid w:val="00BB4142"/>
    <w:rsid w:val="00BD022F"/>
    <w:rsid w:val="00BD2362"/>
    <w:rsid w:val="00BD5D29"/>
    <w:rsid w:val="00BE1781"/>
    <w:rsid w:val="00BE559F"/>
    <w:rsid w:val="00C33C99"/>
    <w:rsid w:val="00C33F88"/>
    <w:rsid w:val="00C35A96"/>
    <w:rsid w:val="00C36E93"/>
    <w:rsid w:val="00C54E44"/>
    <w:rsid w:val="00C55617"/>
    <w:rsid w:val="00C57CD8"/>
    <w:rsid w:val="00C57E5B"/>
    <w:rsid w:val="00C77228"/>
    <w:rsid w:val="00C82596"/>
    <w:rsid w:val="00C95B5F"/>
    <w:rsid w:val="00CA04F1"/>
    <w:rsid w:val="00CA3223"/>
    <w:rsid w:val="00CC5D50"/>
    <w:rsid w:val="00CE760B"/>
    <w:rsid w:val="00CE762A"/>
    <w:rsid w:val="00CF162F"/>
    <w:rsid w:val="00D06ED6"/>
    <w:rsid w:val="00D13187"/>
    <w:rsid w:val="00D34604"/>
    <w:rsid w:val="00D54783"/>
    <w:rsid w:val="00D63060"/>
    <w:rsid w:val="00D65ECA"/>
    <w:rsid w:val="00D67A41"/>
    <w:rsid w:val="00D70532"/>
    <w:rsid w:val="00D72ABC"/>
    <w:rsid w:val="00D7794C"/>
    <w:rsid w:val="00D86568"/>
    <w:rsid w:val="00D91A17"/>
    <w:rsid w:val="00DB7C76"/>
    <w:rsid w:val="00DC28A5"/>
    <w:rsid w:val="00DC4CBA"/>
    <w:rsid w:val="00DF26B8"/>
    <w:rsid w:val="00E17F2B"/>
    <w:rsid w:val="00E22199"/>
    <w:rsid w:val="00E37AA3"/>
    <w:rsid w:val="00E40679"/>
    <w:rsid w:val="00E42A09"/>
    <w:rsid w:val="00E42C94"/>
    <w:rsid w:val="00E77BAF"/>
    <w:rsid w:val="00E843A7"/>
    <w:rsid w:val="00E857F3"/>
    <w:rsid w:val="00E90649"/>
    <w:rsid w:val="00EA064D"/>
    <w:rsid w:val="00EA2017"/>
    <w:rsid w:val="00EB3924"/>
    <w:rsid w:val="00EB769C"/>
    <w:rsid w:val="00EC5118"/>
    <w:rsid w:val="00EC537A"/>
    <w:rsid w:val="00EC674B"/>
    <w:rsid w:val="00ED0C9E"/>
    <w:rsid w:val="00ED2CC2"/>
    <w:rsid w:val="00ED4C72"/>
    <w:rsid w:val="00ED6F13"/>
    <w:rsid w:val="00EE6E68"/>
    <w:rsid w:val="00EF39D7"/>
    <w:rsid w:val="00EF4881"/>
    <w:rsid w:val="00EF4BFA"/>
    <w:rsid w:val="00F02022"/>
    <w:rsid w:val="00F0538F"/>
    <w:rsid w:val="00F1276B"/>
    <w:rsid w:val="00F13739"/>
    <w:rsid w:val="00F1650B"/>
    <w:rsid w:val="00F20A50"/>
    <w:rsid w:val="00F37336"/>
    <w:rsid w:val="00F45D87"/>
    <w:rsid w:val="00F65001"/>
    <w:rsid w:val="00F703DB"/>
    <w:rsid w:val="00F75CE0"/>
    <w:rsid w:val="00F80C8A"/>
    <w:rsid w:val="00FA19A3"/>
    <w:rsid w:val="00FF29A2"/>
    <w:rsid w:val="1D7135C0"/>
    <w:rsid w:val="2F13676E"/>
    <w:rsid w:val="451335C8"/>
    <w:rsid w:val="49E61F4A"/>
    <w:rsid w:val="4C780891"/>
    <w:rsid w:val="50B13AE8"/>
    <w:rsid w:val="51BE3395"/>
    <w:rsid w:val="58536749"/>
    <w:rsid w:val="67F06669"/>
    <w:rsid w:val="7DE30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CD6F1"/>
  <w15:docId w15:val="{26CAF719-ACD7-49B5-ACAB-87171AC8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locked="1" w:qFormat="1"/>
    <w:lsdException w:name="heading 2"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qFormat="1"/>
    <w:lsdException w:name="header" w:qFormat="1"/>
    <w:lsdException w:name="footer" w:qFormat="1"/>
    <w:lsdException w:name="caption" w:locked="1" w:semiHidden="1" w:unhideWhenUsed="1" w:qFormat="1"/>
    <w:lsdException w:name="footnote reference" w:qFormat="1"/>
    <w:lsdException w:name="page number" w:qFormat="1"/>
    <w:lsdException w:name="Title" w:locked="1" w:qFormat="1"/>
    <w:lsdException w:name="Default Paragraph Font" w:semiHidden="1"/>
    <w:lsdException w:name="Body Text" w:qFormat="1"/>
    <w:lsdException w:name="Body Text Indent" w:qFormat="1"/>
    <w:lsdException w:name="Subtitle" w:locked="1" w:qFormat="1"/>
    <w:lsdException w:name="Body Text 2" w:qFormat="1"/>
    <w:lsdException w:name="Body Text Indent 2" w:qFormat="1"/>
    <w:lsdException w:name="Strong" w:locked="1" w:qFormat="1"/>
    <w:lsdException w:name="Emphasis" w:locked="1"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imes New Roman"/>
      <w:sz w:val="24"/>
      <w:szCs w:val="24"/>
    </w:rPr>
  </w:style>
  <w:style w:type="paragraph" w:styleId="2">
    <w:name w:val="heading 2"/>
    <w:basedOn w:val="a"/>
    <w:next w:val="a"/>
    <w:link w:val="20"/>
    <w:qFormat/>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rFonts w:cs="Times New Roman"/>
      <w:vertAlign w:val="superscript"/>
    </w:rPr>
  </w:style>
  <w:style w:type="character" w:styleId="a4">
    <w:name w:val="Hyperlink"/>
    <w:rPr>
      <w:rFonts w:cs="Times New Roman"/>
      <w:color w:val="0000FF"/>
      <w:u w:val="single"/>
    </w:rPr>
  </w:style>
  <w:style w:type="character" w:styleId="a5">
    <w:name w:val="page number"/>
    <w:qFormat/>
    <w:rPr>
      <w:rFonts w:cs="Times New Roman"/>
    </w:rPr>
  </w:style>
  <w:style w:type="paragraph" w:styleId="21">
    <w:name w:val="Body Text 2"/>
    <w:basedOn w:val="a"/>
    <w:link w:val="22"/>
    <w:qFormat/>
  </w:style>
  <w:style w:type="paragraph" w:styleId="a6">
    <w:name w:val="footnote text"/>
    <w:basedOn w:val="a"/>
    <w:link w:val="a7"/>
    <w:qFormat/>
    <w:pPr>
      <w:spacing w:after="60"/>
      <w:jc w:val="both"/>
    </w:pPr>
    <w:rPr>
      <w:sz w:val="20"/>
      <w:szCs w:val="20"/>
    </w:rPr>
  </w:style>
  <w:style w:type="paragraph" w:styleId="a8">
    <w:name w:val="header"/>
    <w:basedOn w:val="a"/>
    <w:link w:val="a9"/>
    <w:qFormat/>
    <w:pPr>
      <w:tabs>
        <w:tab w:val="center" w:pos="4677"/>
        <w:tab w:val="right" w:pos="9355"/>
      </w:tabs>
    </w:pPr>
  </w:style>
  <w:style w:type="paragraph" w:styleId="aa">
    <w:name w:val="Body Text"/>
    <w:basedOn w:val="a"/>
    <w:link w:val="ab"/>
    <w:qFormat/>
    <w:pPr>
      <w:jc w:val="both"/>
    </w:pPr>
  </w:style>
  <w:style w:type="paragraph" w:styleId="ac">
    <w:name w:val="Body Text Indent"/>
    <w:basedOn w:val="a"/>
    <w:link w:val="ad"/>
    <w:qFormat/>
    <w:pPr>
      <w:numPr>
        <w:ilvl w:val="2"/>
      </w:numPr>
      <w:tabs>
        <w:tab w:val="left" w:pos="0"/>
        <w:tab w:val="left" w:pos="1080"/>
      </w:tabs>
      <w:ind w:firstLine="709"/>
      <w:jc w:val="both"/>
    </w:pPr>
  </w:style>
  <w:style w:type="paragraph" w:styleId="ae">
    <w:name w:val="footer"/>
    <w:basedOn w:val="a"/>
    <w:link w:val="af"/>
    <w:qFormat/>
    <w:pPr>
      <w:tabs>
        <w:tab w:val="center" w:pos="4677"/>
        <w:tab w:val="right" w:pos="9355"/>
      </w:tabs>
    </w:pPr>
  </w:style>
  <w:style w:type="paragraph" w:styleId="af0">
    <w:name w:val="Normal (Web)"/>
    <w:basedOn w:val="a"/>
    <w:qFormat/>
    <w:pPr>
      <w:spacing w:before="100" w:beforeAutospacing="1" w:after="100" w:afterAutospacing="1"/>
    </w:pPr>
  </w:style>
  <w:style w:type="paragraph" w:styleId="23">
    <w:name w:val="Body Text Indent 2"/>
    <w:basedOn w:val="a"/>
    <w:link w:val="24"/>
    <w:qFormat/>
    <w:pPr>
      <w:tabs>
        <w:tab w:val="left" w:pos="720"/>
      </w:tabs>
      <w:autoSpaceDE w:val="0"/>
      <w:autoSpaceDN w:val="0"/>
      <w:adjustRightInd w:val="0"/>
      <w:spacing w:before="57"/>
      <w:ind w:left="720" w:hanging="720"/>
      <w:jc w:val="both"/>
    </w:pPr>
  </w:style>
  <w:style w:type="character" w:customStyle="1" w:styleId="20">
    <w:name w:val="Заголовок 2 Знак"/>
    <w:link w:val="2"/>
    <w:qFormat/>
    <w:locked/>
    <w:rPr>
      <w:rFonts w:ascii="Arial" w:hAnsi="Arial" w:cs="Times New Roman"/>
      <w:b/>
      <w:i/>
      <w:sz w:val="28"/>
      <w:lang w:val="ru-RU" w:eastAsia="ru-RU"/>
    </w:rPr>
  </w:style>
  <w:style w:type="character" w:customStyle="1" w:styleId="ab">
    <w:name w:val="Основной текст Знак"/>
    <w:link w:val="aa"/>
    <w:semiHidden/>
    <w:qFormat/>
    <w:locked/>
    <w:rPr>
      <w:rFonts w:cs="Times New Roman"/>
      <w:sz w:val="24"/>
      <w:lang w:val="ru-RU" w:eastAsia="ru-RU"/>
    </w:rPr>
  </w:style>
  <w:style w:type="character" w:customStyle="1" w:styleId="24">
    <w:name w:val="Основной текст с отступом 2 Знак"/>
    <w:link w:val="23"/>
    <w:semiHidden/>
    <w:qFormat/>
    <w:locked/>
    <w:rPr>
      <w:rFonts w:cs="Times New Roman"/>
      <w:sz w:val="24"/>
    </w:rPr>
  </w:style>
  <w:style w:type="character" w:customStyle="1" w:styleId="ad">
    <w:name w:val="Основной текст с отступом Знак"/>
    <w:link w:val="ac"/>
    <w:qFormat/>
    <w:locked/>
    <w:rPr>
      <w:rFonts w:cs="Times New Roman"/>
      <w:sz w:val="24"/>
      <w:lang w:val="ru-RU" w:eastAsia="ru-RU"/>
    </w:rPr>
  </w:style>
  <w:style w:type="character" w:customStyle="1" w:styleId="a7">
    <w:name w:val="Текст сноски Знак"/>
    <w:link w:val="a6"/>
    <w:qFormat/>
    <w:locked/>
    <w:rPr>
      <w:rFonts w:cs="Times New Roman"/>
    </w:rPr>
  </w:style>
  <w:style w:type="character" w:customStyle="1" w:styleId="22">
    <w:name w:val="Основной текст 2 Знак"/>
    <w:link w:val="21"/>
    <w:qFormat/>
    <w:locked/>
    <w:rPr>
      <w:rFonts w:cs="Times New Roman"/>
      <w:sz w:val="24"/>
    </w:rPr>
  </w:style>
  <w:style w:type="paragraph" w:customStyle="1" w:styleId="210">
    <w:name w:val="Основной текст 21"/>
    <w:basedOn w:val="a"/>
    <w:qFormat/>
    <w:pPr>
      <w:overflowPunct w:val="0"/>
      <w:autoSpaceDE w:val="0"/>
      <w:autoSpaceDN w:val="0"/>
      <w:adjustRightInd w:val="0"/>
      <w:jc w:val="center"/>
    </w:pPr>
    <w:rPr>
      <w:b/>
      <w:bCs/>
      <w:sz w:val="28"/>
      <w:szCs w:val="28"/>
    </w:rPr>
  </w:style>
  <w:style w:type="paragraph" w:customStyle="1" w:styleId="1">
    <w:name w:val="Основной текст с отступом1"/>
    <w:basedOn w:val="a"/>
    <w:qFormat/>
    <w:pPr>
      <w:widowControl w:val="0"/>
      <w:autoSpaceDE w:val="0"/>
      <w:autoSpaceDN w:val="0"/>
      <w:adjustRightInd w:val="0"/>
      <w:ind w:left="360"/>
    </w:pPr>
  </w:style>
  <w:style w:type="character" w:customStyle="1" w:styleId="af1">
    <w:name w:val="Основной текст_"/>
    <w:qFormat/>
    <w:rPr>
      <w:rFonts w:ascii="Arial" w:hAnsi="Arial" w:cs="Arial"/>
      <w:sz w:val="15"/>
      <w:szCs w:val="15"/>
      <w:u w:val="none"/>
    </w:rPr>
  </w:style>
  <w:style w:type="character" w:customStyle="1" w:styleId="textspanview">
    <w:name w:val="textspanview"/>
    <w:qFormat/>
    <w:rPr>
      <w:rFonts w:cs="Times New Roman"/>
    </w:rPr>
  </w:style>
  <w:style w:type="character" w:customStyle="1" w:styleId="af2">
    <w:name w:val="текст Знак Знак"/>
    <w:qFormat/>
    <w:locked/>
    <w:rPr>
      <w:sz w:val="24"/>
      <w:lang w:val="ru-RU" w:eastAsia="ru-RU"/>
    </w:rPr>
  </w:style>
  <w:style w:type="paragraph" w:customStyle="1" w:styleId="10">
    <w:name w:val="Без интервала1"/>
    <w:link w:val="NoSpacingChar"/>
    <w:qFormat/>
    <w:rPr>
      <w:rFonts w:ascii="Calibri" w:eastAsia="Times New Roman" w:hAnsi="Calibri"/>
      <w:sz w:val="22"/>
      <w:lang w:eastAsia="en-US"/>
    </w:rPr>
  </w:style>
  <w:style w:type="character" w:customStyle="1" w:styleId="NoSpacingChar">
    <w:name w:val="No Spacing Char"/>
    <w:link w:val="10"/>
    <w:qFormat/>
    <w:locked/>
    <w:rPr>
      <w:rFonts w:ascii="Calibri" w:hAnsi="Calibri"/>
      <w:sz w:val="22"/>
      <w:lang w:val="ru-RU" w:eastAsia="en-US" w:bidi="ar-SA"/>
    </w:rPr>
  </w:style>
  <w:style w:type="character" w:customStyle="1" w:styleId="MicrosoftSansSerif">
    <w:name w:val="Основной текст + Microsoft Sans Serif"/>
    <w:qFormat/>
    <w:rPr>
      <w:rFonts w:ascii="Microsoft Sans Serif" w:hAnsi="Microsoft Sans Serif" w:cs="Microsoft Sans Serif"/>
      <w:sz w:val="13"/>
      <w:szCs w:val="13"/>
      <w:u w:val="none"/>
      <w:lang w:val="en-US" w:eastAsia="en-US" w:bidi="ar-SA"/>
    </w:rPr>
  </w:style>
  <w:style w:type="character" w:customStyle="1" w:styleId="81">
    <w:name w:val="Основной текст + 81"/>
    <w:qFormat/>
    <w:rPr>
      <w:rFonts w:ascii="Arial" w:hAnsi="Arial" w:cs="Times New Roman"/>
      <w:sz w:val="17"/>
      <w:szCs w:val="17"/>
      <w:u w:val="none"/>
      <w:lang w:bidi="ar-SA"/>
    </w:rPr>
  </w:style>
  <w:style w:type="character" w:customStyle="1" w:styleId="a9">
    <w:name w:val="Верхний колонтитул Знак"/>
    <w:link w:val="a8"/>
    <w:semiHidden/>
    <w:qFormat/>
    <w:locked/>
    <w:rPr>
      <w:rFonts w:cs="Times New Roman"/>
      <w:sz w:val="24"/>
      <w:szCs w:val="24"/>
    </w:rPr>
  </w:style>
  <w:style w:type="character" w:customStyle="1" w:styleId="af">
    <w:name w:val="Нижний колонтитул Знак"/>
    <w:link w:val="ae"/>
    <w:semiHidden/>
    <w:qFormat/>
    <w:locked/>
    <w:rPr>
      <w:rFonts w:cs="Times New Roman"/>
      <w:sz w:val="24"/>
      <w:szCs w:val="24"/>
    </w:rPr>
  </w:style>
  <w:style w:type="paragraph" w:styleId="af3">
    <w:name w:val="List Paragraph"/>
    <w:basedOn w:val="a"/>
    <w:link w:val="af4"/>
    <w:uiPriority w:val="34"/>
    <w:qFormat/>
    <w:pPr>
      <w:ind w:left="720"/>
      <w:contextualSpacing/>
    </w:pPr>
  </w:style>
  <w:style w:type="paragraph" w:customStyle="1" w:styleId="s1">
    <w:name w:val="s_1"/>
    <w:basedOn w:val="a"/>
    <w:qFormat/>
    <w:pPr>
      <w:spacing w:before="100" w:beforeAutospacing="1" w:after="100" w:afterAutospacing="1"/>
    </w:pPr>
  </w:style>
  <w:style w:type="character" w:customStyle="1" w:styleId="WW8Num1z5">
    <w:name w:val="WW8Num1z5"/>
    <w:qFormat/>
  </w:style>
  <w:style w:type="paragraph" w:customStyle="1" w:styleId="ConsPlusNormal">
    <w:name w:val="ConsPlusNormal"/>
    <w:qFormat/>
    <w:pPr>
      <w:widowControl w:val="0"/>
      <w:suppressAutoHyphens/>
      <w:spacing w:line="100" w:lineRule="atLeast"/>
    </w:pPr>
    <w:rPr>
      <w:rFonts w:ascii="Calibri" w:eastAsia="Times New Roman" w:hAnsi="Calibri" w:cs="Calibri"/>
      <w:sz w:val="22"/>
      <w:lang w:eastAsia="ar-SA"/>
    </w:rPr>
  </w:style>
  <w:style w:type="paragraph" w:customStyle="1" w:styleId="11">
    <w:name w:val="1"/>
    <w:basedOn w:val="a"/>
    <w:qFormat/>
    <w:pPr>
      <w:spacing w:after="160" w:line="240" w:lineRule="exact"/>
    </w:pPr>
    <w:rPr>
      <w:sz w:val="20"/>
      <w:szCs w:val="20"/>
      <w:lang w:eastAsia="zh-CN"/>
    </w:rPr>
  </w:style>
  <w:style w:type="paragraph" w:styleId="3">
    <w:name w:val="Body Text Indent 3"/>
    <w:basedOn w:val="a"/>
    <w:link w:val="30"/>
    <w:rsid w:val="00630D7B"/>
    <w:pPr>
      <w:spacing w:after="120"/>
      <w:ind w:left="283"/>
    </w:pPr>
    <w:rPr>
      <w:sz w:val="16"/>
      <w:szCs w:val="16"/>
    </w:rPr>
  </w:style>
  <w:style w:type="character" w:customStyle="1" w:styleId="30">
    <w:name w:val="Основной текст с отступом 3 Знак"/>
    <w:basedOn w:val="a0"/>
    <w:link w:val="3"/>
    <w:rsid w:val="00630D7B"/>
    <w:rPr>
      <w:rFonts w:eastAsia="Times New Roman"/>
      <w:sz w:val="16"/>
      <w:szCs w:val="16"/>
    </w:rPr>
  </w:style>
  <w:style w:type="character" w:customStyle="1" w:styleId="af4">
    <w:name w:val="Абзац списка Знак"/>
    <w:link w:val="af3"/>
    <w:uiPriority w:val="34"/>
    <w:qFormat/>
    <w:rsid w:val="00561645"/>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3264</Words>
  <Characters>18608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Контракт  № __</vt:lpstr>
    </vt:vector>
  </TitlesOfParts>
  <Company>Reanimator Extreme Edition</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dc:title>
  <dc:creator>12</dc:creator>
  <cp:lastModifiedBy>User</cp:lastModifiedBy>
  <cp:revision>2</cp:revision>
  <cp:lastPrinted>2017-12-17T14:17:00Z</cp:lastPrinted>
  <dcterms:created xsi:type="dcterms:W3CDTF">2026-05-29T12:57:00Z</dcterms:created>
  <dcterms:modified xsi:type="dcterms:W3CDTF">2026-05-29T12:57:00Z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BE110E89FA414A4F921B2ABD93B7C4D8_13</vt:lpwstr>
  </property>
</Properties>
</file>