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0AD" w:rsidRPr="008B6A95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:rsidR="006D4B1D" w:rsidRPr="008B6A95" w:rsidRDefault="006D4B1D" w:rsidP="00E35AAD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:rsidR="008804D1" w:rsidRPr="008B6A95" w:rsidRDefault="008804D1" w:rsidP="00E35AAD">
      <w:pPr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8B6A95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8B6A95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:rsidR="002A39B7" w:rsidRPr="008B6A95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/>
      </w:tblPr>
      <w:tblGrid>
        <w:gridCol w:w="2461"/>
        <w:gridCol w:w="7392"/>
      </w:tblGrid>
      <w:tr w:rsidR="003A0A79" w:rsidRPr="005F7760" w:rsidTr="00E35AAD">
        <w:trPr>
          <w:trHeight w:val="20"/>
        </w:trPr>
        <w:tc>
          <w:tcPr>
            <w:tcW w:w="1249" w:type="pct"/>
          </w:tcPr>
          <w:p w:rsidR="003A0A79" w:rsidRPr="008B6A95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751" w:type="pct"/>
          </w:tcPr>
          <w:p w:rsidR="00D5297F" w:rsidRPr="008B6A95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оказание услуг, являющихся объектом закупки: 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Наличие лицензии на осуществление фармацевтической деятельности (с указанием в лицензии «оптовая торговля лекарственными средствами для медицинского применения»).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Наличие лицензии (в случае, если лицензия выдана до 01.01.2021) и/или наличие выписки из реестра лицензий и/или сведения о записи в реестре лицензий в произвольной форме (за исключением случаев, если информация из реестра лицензий содержит сведения, свободный доступ к которым ограничен в соответствии с законодательством Российской Федерации).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Требование установлено пунктами 16 и 47 части 1 статьи 12 Федерального закона от 04.05.2011 г. № 99-ФЗ «О лицензировании отдельных видов деятельности»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К оферте необходимо приложить выписку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постановлением Правительства Российской Федерации от 29.12.2020 № 2343; либо копия акта лицензирующего органа о принятом решении.</w:t>
            </w:r>
          </w:p>
          <w:p w:rsidR="00BB1DD7" w:rsidRPr="008B6A95" w:rsidRDefault="001958F6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</w:t>
            </w:r>
          </w:p>
        </w:tc>
      </w:tr>
      <w:tr w:rsidR="003A0A79" w:rsidRPr="005F7760" w:rsidTr="00E35AAD">
        <w:tc>
          <w:tcPr>
            <w:tcW w:w="1249" w:type="pct"/>
          </w:tcPr>
          <w:p w:rsidR="003A0A79" w:rsidRPr="008B6A95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751" w:type="pct"/>
          </w:tcPr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:rsidR="00D5297F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н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аименование товара (наименование товара в соответствии с объектом закупки, торговое наименование, наименование производителя)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е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диница измерения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к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оличество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ехнические характеристики в соответствии с описанием объекта закупки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н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аименование страны происхождения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с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рок поставки не более установленного проектом контракта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:rsidR="00DE32B9" w:rsidRDefault="00DE32B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:rsidR="00187A81" w:rsidRPr="008B6A95" w:rsidRDefault="00187A81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- копия</w:t>
            </w:r>
            <w:proofErr w:type="gram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 (-</w:t>
            </w:r>
            <w:proofErr w:type="gram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ии), действующего (-их) регистрационного (-ых) удостоверения (-ий) для подтверждения соответствия товара требованиям, установленным частью 1 статьи 13 Федерального закона от 12.04.2010 № 61-ФЗ «Об обращении лекарственных средств» </w:t>
            </w: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или</w:t>
            </w: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- выписка из государственного реестра лекарственных средств, полученная в соответствии с требованиями приказа Минздрава от 31.05.2024 №277н "Об утверждении формы выписки из государственного реестра лекарственных сре</w:t>
            </w:r>
            <w:proofErr w:type="gram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дств дл</w:t>
            </w:r>
            <w:proofErr w:type="gram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я медицинского применения"</w:t>
            </w: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или </w:t>
            </w: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- сведения о реквизитах (номер и дата) регистрационного удостоверения на лекарственный препарат для медицинского применения; </w:t>
            </w:r>
          </w:p>
          <w:p w:rsidR="00C36D7B" w:rsidRPr="00C36D7B" w:rsidRDefault="00C36D7B" w:rsidP="00C36D7B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u-RU"/>
              </w:rPr>
            </w:pPr>
          </w:p>
        </w:tc>
      </w:tr>
      <w:tr w:rsidR="00D5297F" w:rsidRPr="005F7760" w:rsidTr="00E35AAD">
        <w:tc>
          <w:tcPr>
            <w:tcW w:w="1249" w:type="pct"/>
          </w:tcPr>
          <w:p w:rsidR="00D5297F" w:rsidRPr="008B6A95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751" w:type="pct"/>
          </w:tcPr>
          <w:p w:rsidR="00D5297F" w:rsidRPr="008B6A95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  <w:tr w:rsidR="00CF2958" w:rsidRPr="005F7760" w:rsidTr="00E35AAD">
        <w:tc>
          <w:tcPr>
            <w:tcW w:w="1249" w:type="pct"/>
          </w:tcPr>
          <w:p w:rsidR="00CF2958" w:rsidRPr="00CF2958" w:rsidRDefault="00CF2958" w:rsidP="00CF2958">
            <w:pP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1"/>
                <w:lang w:val="ru-RU"/>
              </w:rPr>
            </w:pPr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t>4)</w:t>
            </w:r>
            <w:r w:rsidRPr="00CF2958">
              <w:rPr>
                <w:rFonts w:ascii="Times New Roman" w:hAnsi="Times New Roman" w:cs="Times New Roman"/>
                <w:sz w:val="20"/>
                <w:szCs w:val="21"/>
              </w:rPr>
              <w:t> </w:t>
            </w:r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t xml:space="preserve">информация и документы, предусмотренные нормативными правовыми актами, </w:t>
            </w:r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lastRenderedPageBreak/>
              <w:t xml:space="preserve">принятыми в соответствии со статьей 14 Закона о контрактной системе </w:t>
            </w:r>
            <w:bookmarkStart w:id="0" w:name="_GoBack"/>
            <w:bookmarkEnd w:id="0"/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t>(только для ЖНВЛП)</w:t>
            </w:r>
          </w:p>
        </w:tc>
        <w:tc>
          <w:tcPr>
            <w:tcW w:w="3751" w:type="pct"/>
          </w:tcPr>
          <w:p w:rsidR="00CF2958" w:rsidRPr="00CF2958" w:rsidRDefault="00CF2958" w:rsidP="00CF2958">
            <w:pPr>
              <w:spacing w:before="0" w:beforeAutospacing="0" w:after="0" w:afterAutospacing="0"/>
              <w:ind w:firstLine="593"/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</w:pP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lastRenderedPageBreak/>
              <w:t xml:space="preserve">Подтверждением страны происхождения товаров 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br/>
              <w:t xml:space="preserve">в соответствии 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eastAsia="ar-SA"/>
              </w:rPr>
              <w:t>c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t xml:space="preserve">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lastRenderedPageBreak/>
              <w:t xml:space="preserve">отдельными видами юридических лиц», в части 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u w:val="single"/>
                <w:lang w:val="ru-RU" w:eastAsia="ar-SA"/>
              </w:rPr>
              <w:t>ограничения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t xml:space="preserve"> закупок товаров, происходящих из иностранных государств:</w:t>
            </w:r>
          </w:p>
          <w:p w:rsidR="00CF2958" w:rsidRPr="00CF2958" w:rsidRDefault="00CF2958" w:rsidP="00CF2958">
            <w:pPr>
              <w:spacing w:before="0" w:beforeAutospacing="0" w:after="0" w:afterAutospacing="0"/>
              <w:ind w:firstLine="593"/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</w:pP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</w:pPr>
            <w:r w:rsidRPr="00CF2958"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  <w:t>1. В отношении товаров, страной происхождения которых является Российская Федерация:</w:t>
            </w: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</w:pPr>
          </w:p>
          <w:p w:rsidR="00CF2958" w:rsidRPr="00CF2958" w:rsidRDefault="00CF2958" w:rsidP="00CF2958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>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содержащей в том числе:</w:t>
            </w:r>
          </w:p>
          <w:p w:rsidR="00CF2958" w:rsidRPr="00CF2958" w:rsidRDefault="00CF2958" w:rsidP="00CF2958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  <w:proofErr w:type="gramStart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eastAsia="ru-RU"/>
              </w:rPr>
              <w:t>N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</w:t>
            </w:r>
            <w:proofErr w:type="gramEnd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Правительства Российской Федерации от 17 июля 2015 г. 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eastAsia="ru-RU"/>
              </w:rPr>
              <w:t>N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719 "О подтверждении производства российской промышленной продукции" для целей осуществления закупок;</w:t>
            </w:r>
          </w:p>
          <w:p w:rsidR="00CF2958" w:rsidRPr="00CF2958" w:rsidRDefault="00CF2958" w:rsidP="00CF2958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bCs/>
                <w:sz w:val="20"/>
                <w:szCs w:val="21"/>
                <w:u w:val="single"/>
                <w:lang w:val="ru-RU" w:eastAsia="ru-RU"/>
              </w:rPr>
            </w:pPr>
            <w:r w:rsidRPr="00CF2958"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  <w:t>2. В отношении товаров,</w:t>
            </w:r>
            <w:r w:rsidRPr="00CF2958">
              <w:rPr>
                <w:rFonts w:ascii="Times New Roman" w:hAnsi="Times New Roman" w:cs="Times New Roman"/>
                <w:b/>
                <w:bCs/>
                <w:iCs/>
                <w:sz w:val="20"/>
                <w:szCs w:val="21"/>
                <w:u w:val="single"/>
                <w:lang w:val="ru-RU"/>
              </w:rPr>
              <w:t xml:space="preserve"> страной происхождения которых является государство – член Евразийского экономического союза, за </w:t>
            </w:r>
            <w:r w:rsidRPr="00CF2958">
              <w:rPr>
                <w:rFonts w:ascii="Times New Roman" w:eastAsia="Times New Roman" w:hAnsi="Times New Roman" w:cs="Times New Roman"/>
                <w:b/>
                <w:bCs/>
                <w:sz w:val="20"/>
                <w:szCs w:val="21"/>
                <w:u w:val="single"/>
                <w:lang w:val="ru-RU" w:eastAsia="ru-RU"/>
              </w:rPr>
              <w:t>исключением Российской Федерации:</w:t>
            </w: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u w:val="single"/>
                <w:lang w:val="ru-RU" w:eastAsia="ru-RU"/>
              </w:rPr>
            </w:pP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>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      </w: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  <w:proofErr w:type="gramStart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>-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      </w:r>
            <w:proofErr w:type="gramEnd"/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1"/>
                <w:u w:val="single"/>
                <w:lang w:val="ru-RU"/>
              </w:rPr>
            </w:pPr>
            <w:proofErr w:type="gramStart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u w:val="single"/>
                <w:lang w:val="ru-RU" w:eastAsia="ru-RU"/>
              </w:rPr>
              <w:t>Документом, подтверждающим происхождение товаров из государств - членов Евразийского экономического союза, в том числе из Российской Федерации, наряду с информацией, предусмотренной пунктами 1 и 2 настоящего раздела, является сертификат о происхождении товара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>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</w:t>
            </w:r>
            <w:proofErr w:type="gramEnd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Независимых Государств от 20 ноября 2009 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 </w:t>
            </w: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sz w:val="20"/>
                <w:szCs w:val="21"/>
                <w:lang w:val="ru-RU" w:eastAsia="ar-SA"/>
              </w:rPr>
            </w:pPr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t xml:space="preserve">3. </w:t>
            </w:r>
            <w:proofErr w:type="gramStart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 - членов Евразийского экономического союза в целях </w:t>
            </w:r>
            <w:hyperlink w:anchor="Par91" w:tooltip="у) в случае осуществления в соответствии с Федеральным законом &quot;О контрактной системе в сфере закупок товаров, работ, услуг для обеспечения государственных и муниципальных нужд&quot;, Федеральным законом &quot;О закупках товаров, работ, услуг отдельными видами юридическ" w:history="1">
              <w:r w:rsidRPr="00CF2958">
                <w:rPr>
                  <w:rFonts w:ascii="Times New Roman" w:eastAsia="Times New Roman" w:hAnsi="Times New Roman" w:cs="Times New Roman"/>
                  <w:bCs/>
                  <w:sz w:val="20"/>
                  <w:szCs w:val="21"/>
                  <w:lang w:val="ru-RU" w:eastAsia="ru-RU"/>
                </w:rPr>
                <w:t>подпунктов "у"</w:t>
              </w:r>
            </w:hyperlink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и </w:t>
            </w:r>
            <w:hyperlink w:anchor="Par96" w:tooltip="ф) при осуществлении в соответствии с Федеральным законом &quot;О контрактной системе в сфере закупок товаров, работ, услуг для обеспечения государственных и муниципальных нужд&quot;, Федеральным законом &quot;О закупках товаров, работ, услуг отдельными видами юридических ли" w:history="1">
              <w:r w:rsidRPr="00CF2958">
                <w:rPr>
                  <w:rFonts w:ascii="Times New Roman" w:eastAsia="Times New Roman" w:hAnsi="Times New Roman" w:cs="Times New Roman"/>
                  <w:bCs/>
                  <w:sz w:val="20"/>
                  <w:szCs w:val="21"/>
                  <w:lang w:val="ru-RU" w:eastAsia="ru-RU"/>
                </w:rPr>
                <w:t>"</w:t>
              </w:r>
              <w:proofErr w:type="spellStart"/>
              <w:r w:rsidRPr="00CF2958">
                <w:rPr>
                  <w:rFonts w:ascii="Times New Roman" w:eastAsia="Times New Roman" w:hAnsi="Times New Roman" w:cs="Times New Roman"/>
                  <w:bCs/>
                  <w:sz w:val="20"/>
                  <w:szCs w:val="21"/>
                  <w:lang w:val="ru-RU" w:eastAsia="ru-RU"/>
                </w:rPr>
                <w:t>ф</w:t>
              </w:r>
              <w:proofErr w:type="spellEnd"/>
              <w:r w:rsidRPr="00CF2958">
                <w:rPr>
                  <w:rFonts w:ascii="Times New Roman" w:eastAsia="Times New Roman" w:hAnsi="Times New Roman" w:cs="Times New Roman"/>
                  <w:bCs/>
                  <w:sz w:val="20"/>
                  <w:szCs w:val="21"/>
                  <w:lang w:val="ru-RU" w:eastAsia="ru-RU"/>
                </w:rPr>
                <w:t>" пункта 4</w:t>
              </w:r>
            </w:hyperlink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настоящего постановления в дополнение к информации и документам, предусмотренным настоящим постановлением, - документ, содержащий сведения о стадиях технологического процесса производства лекарственного средства для медицинского применения, осуществляемых на</w:t>
            </w:r>
            <w:proofErr w:type="gramEnd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территории Евразийского экономического союза (в том числе о стадиях производства молекулы действующего вещества фармацевтической субстанции), выданный Министерством промышленности и торговли Российской Федерации в установленном им порядке</w:t>
            </w:r>
          </w:p>
        </w:tc>
      </w:tr>
    </w:tbl>
    <w:p w:rsidR="0042552C" w:rsidRPr="008B6A95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E32B9" w:rsidRPr="008B6A95" w:rsidRDefault="00DE32B9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4619D0" w:rsidRPr="008B6A95" w:rsidRDefault="004619D0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4619D0" w:rsidRPr="008B6A95" w:rsidSect="00F63B6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CC2" w:rsidRDefault="002E3CC2" w:rsidP="00031F13">
      <w:pPr>
        <w:spacing w:before="0" w:after="0"/>
      </w:pPr>
      <w:r>
        <w:separator/>
      </w:r>
    </w:p>
  </w:endnote>
  <w:endnote w:type="continuationSeparator" w:id="0">
    <w:p w:rsidR="002E3CC2" w:rsidRDefault="002E3CC2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CC2" w:rsidRDefault="002E3CC2" w:rsidP="00031F13">
      <w:pPr>
        <w:spacing w:before="0" w:after="0"/>
      </w:pPr>
      <w:r>
        <w:separator/>
      </w:r>
    </w:p>
  </w:footnote>
  <w:footnote w:type="continuationSeparator" w:id="0">
    <w:p w:rsidR="002E3CC2" w:rsidRDefault="002E3CC2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94814"/>
    <w:rsid w:val="000001F1"/>
    <w:rsid w:val="000004A3"/>
    <w:rsid w:val="0000070D"/>
    <w:rsid w:val="00010841"/>
    <w:rsid w:val="00014227"/>
    <w:rsid w:val="00015AE4"/>
    <w:rsid w:val="000212F9"/>
    <w:rsid w:val="00026818"/>
    <w:rsid w:val="00031F13"/>
    <w:rsid w:val="000328D9"/>
    <w:rsid w:val="00055BE0"/>
    <w:rsid w:val="000608A8"/>
    <w:rsid w:val="00067E8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87A81"/>
    <w:rsid w:val="001958F6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85DF7"/>
    <w:rsid w:val="0029750A"/>
    <w:rsid w:val="002A39B7"/>
    <w:rsid w:val="002C7767"/>
    <w:rsid w:val="002E3CC2"/>
    <w:rsid w:val="002E7069"/>
    <w:rsid w:val="002F1DA0"/>
    <w:rsid w:val="002F73DB"/>
    <w:rsid w:val="003010B0"/>
    <w:rsid w:val="00305605"/>
    <w:rsid w:val="00312EC8"/>
    <w:rsid w:val="003213AC"/>
    <w:rsid w:val="0032495E"/>
    <w:rsid w:val="0034409C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2516B"/>
    <w:rsid w:val="0042552C"/>
    <w:rsid w:val="00430077"/>
    <w:rsid w:val="00440C0A"/>
    <w:rsid w:val="004412DC"/>
    <w:rsid w:val="00442283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C4725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96467"/>
    <w:rsid w:val="005A4F2C"/>
    <w:rsid w:val="005A7D3A"/>
    <w:rsid w:val="005B0694"/>
    <w:rsid w:val="005B1CCD"/>
    <w:rsid w:val="005B4481"/>
    <w:rsid w:val="005B4C56"/>
    <w:rsid w:val="005C026D"/>
    <w:rsid w:val="005D0A73"/>
    <w:rsid w:val="005E2623"/>
    <w:rsid w:val="005E7179"/>
    <w:rsid w:val="005E72D6"/>
    <w:rsid w:val="005F7760"/>
    <w:rsid w:val="00602DA7"/>
    <w:rsid w:val="00602F45"/>
    <w:rsid w:val="0060695B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22DAB"/>
    <w:rsid w:val="0073327D"/>
    <w:rsid w:val="00741344"/>
    <w:rsid w:val="00741A4C"/>
    <w:rsid w:val="00756F52"/>
    <w:rsid w:val="007615A5"/>
    <w:rsid w:val="00770F8B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1EE2"/>
    <w:rsid w:val="008222AB"/>
    <w:rsid w:val="00850FF5"/>
    <w:rsid w:val="0085285C"/>
    <w:rsid w:val="00856AA9"/>
    <w:rsid w:val="0087160C"/>
    <w:rsid w:val="008804D1"/>
    <w:rsid w:val="00891225"/>
    <w:rsid w:val="008A0A58"/>
    <w:rsid w:val="008A10F1"/>
    <w:rsid w:val="008A3C1A"/>
    <w:rsid w:val="008A66DE"/>
    <w:rsid w:val="008A7541"/>
    <w:rsid w:val="008A7966"/>
    <w:rsid w:val="008B3CC8"/>
    <w:rsid w:val="008B54E9"/>
    <w:rsid w:val="008B6A95"/>
    <w:rsid w:val="008C2554"/>
    <w:rsid w:val="008E31FE"/>
    <w:rsid w:val="008E5B2C"/>
    <w:rsid w:val="008E7789"/>
    <w:rsid w:val="008F5B6A"/>
    <w:rsid w:val="00912663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1B3D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05419"/>
    <w:rsid w:val="00B278BC"/>
    <w:rsid w:val="00B32557"/>
    <w:rsid w:val="00B36BAE"/>
    <w:rsid w:val="00B4050E"/>
    <w:rsid w:val="00B42496"/>
    <w:rsid w:val="00B4485F"/>
    <w:rsid w:val="00B470F5"/>
    <w:rsid w:val="00B525B2"/>
    <w:rsid w:val="00B53FDA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D1B35"/>
    <w:rsid w:val="00BD4544"/>
    <w:rsid w:val="00BD6753"/>
    <w:rsid w:val="00BF6DEA"/>
    <w:rsid w:val="00C06D70"/>
    <w:rsid w:val="00C14C79"/>
    <w:rsid w:val="00C25869"/>
    <w:rsid w:val="00C36D7B"/>
    <w:rsid w:val="00C5273F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2958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E1F9B"/>
    <w:rsid w:val="00DE32B9"/>
    <w:rsid w:val="00DE5D3F"/>
    <w:rsid w:val="00DF0A6A"/>
    <w:rsid w:val="00DF60DC"/>
    <w:rsid w:val="00E05B6E"/>
    <w:rsid w:val="00E1487C"/>
    <w:rsid w:val="00E2157E"/>
    <w:rsid w:val="00E35AAD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3B6F"/>
    <w:rsid w:val="00F6555B"/>
    <w:rsid w:val="00F66FA3"/>
    <w:rsid w:val="00F841E6"/>
    <w:rsid w:val="00F85270"/>
    <w:rsid w:val="00F865B7"/>
    <w:rsid w:val="00F93299"/>
    <w:rsid w:val="00F935B4"/>
    <w:rsid w:val="00F94814"/>
    <w:rsid w:val="00FB02D9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3CE7F-B5E0-457F-82F6-3F67CC0CF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РД9</Company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DrAndre</dc:creator>
  <cp:lastModifiedBy>user</cp:lastModifiedBy>
  <cp:revision>11</cp:revision>
  <cp:lastPrinted>2023-06-06T10:37:00Z</cp:lastPrinted>
  <dcterms:created xsi:type="dcterms:W3CDTF">2025-02-03T10:17:00Z</dcterms:created>
  <dcterms:modified xsi:type="dcterms:W3CDTF">2026-01-22T14:23:00Z</dcterms:modified>
</cp:coreProperties>
</file>