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F073" w14:textId="77777777" w:rsidR="005A3BF6" w:rsidRPr="006038BA" w:rsidRDefault="005A3BF6" w:rsidP="005A3BF6">
      <w:pPr>
        <w:tabs>
          <w:tab w:val="left" w:pos="6096"/>
        </w:tabs>
        <w:spacing w:after="0" w:line="240" w:lineRule="auto"/>
        <w:ind w:left="6096"/>
        <w:jc w:val="both"/>
        <w:rPr>
          <w:rFonts w:ascii="Times New Roman" w:eastAsia="Times New Roman" w:hAnsi="Times New Roman" w:cs="Times New Roman"/>
          <w:sz w:val="24"/>
          <w:szCs w:val="24"/>
        </w:rPr>
      </w:pPr>
      <w:r w:rsidRPr="006038BA">
        <w:rPr>
          <w:rFonts w:ascii="Times New Roman" w:eastAsia="Times New Roman" w:hAnsi="Times New Roman" w:cs="Times New Roman"/>
          <w:sz w:val="24"/>
          <w:szCs w:val="24"/>
        </w:rPr>
        <w:t>Приложение № 2 к Извещению об осуществлении закупки</w:t>
      </w:r>
    </w:p>
    <w:p w14:paraId="282F2CF7" w14:textId="77777777" w:rsidR="004A46BA" w:rsidRPr="006038BA" w:rsidRDefault="004A46BA" w:rsidP="004A46BA">
      <w:pPr>
        <w:autoSpaceDE w:val="0"/>
        <w:autoSpaceDN w:val="0"/>
        <w:adjustRightInd w:val="0"/>
        <w:spacing w:after="0" w:line="240" w:lineRule="auto"/>
        <w:jc w:val="right"/>
        <w:rPr>
          <w:rFonts w:ascii="Times New Roman" w:hAnsi="Times New Roman" w:cs="Times New Roman"/>
          <w:bCs/>
          <w:sz w:val="24"/>
          <w:szCs w:val="24"/>
        </w:rPr>
      </w:pPr>
    </w:p>
    <w:p w14:paraId="34DCDA9F" w14:textId="77777777" w:rsidR="005A3BF6" w:rsidRPr="006038BA" w:rsidRDefault="004A46BA" w:rsidP="005A3BF6">
      <w:pPr>
        <w:tabs>
          <w:tab w:val="left" w:pos="6096"/>
        </w:tabs>
        <w:spacing w:after="0" w:line="240" w:lineRule="auto"/>
        <w:ind w:left="6096"/>
        <w:jc w:val="both"/>
        <w:rPr>
          <w:rFonts w:ascii="Times New Roman" w:eastAsia="Times New Roman" w:hAnsi="Times New Roman" w:cs="Times New Roman"/>
          <w:sz w:val="24"/>
          <w:szCs w:val="24"/>
        </w:rPr>
      </w:pPr>
      <w:bookmarkStart w:id="0" w:name="Par1152"/>
      <w:bookmarkEnd w:id="0"/>
      <w:r w:rsidRPr="006038BA">
        <w:rPr>
          <w:rFonts w:ascii="Times New Roman" w:eastAsia="Times New Roman" w:hAnsi="Times New Roman" w:cs="Times New Roman"/>
          <w:sz w:val="24"/>
          <w:szCs w:val="24"/>
        </w:rPr>
        <w:tab/>
      </w:r>
      <w:r w:rsidR="005A3BF6" w:rsidRPr="006038BA">
        <w:rPr>
          <w:rFonts w:ascii="Times New Roman" w:eastAsia="Times New Roman" w:hAnsi="Times New Roman" w:cs="Times New Roman"/>
          <w:sz w:val="24"/>
          <w:szCs w:val="24"/>
        </w:rPr>
        <w:t>УТВЕРЖДАЮ:</w:t>
      </w:r>
    </w:p>
    <w:p w14:paraId="17BBC5E7" w14:textId="77777777" w:rsidR="005A3BF6" w:rsidRPr="0071345D" w:rsidRDefault="00307A7B" w:rsidP="005A3BF6">
      <w:pPr>
        <w:tabs>
          <w:tab w:val="left" w:pos="6096"/>
        </w:tabs>
        <w:spacing w:after="0" w:line="240" w:lineRule="auto"/>
        <w:ind w:left="6096"/>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r w:rsidR="005A3BF6" w:rsidRPr="0071345D">
        <w:rPr>
          <w:rFonts w:ascii="Times New Roman" w:eastAsia="Times New Roman" w:hAnsi="Times New Roman" w:cs="Times New Roman"/>
          <w:sz w:val="24"/>
          <w:szCs w:val="24"/>
        </w:rPr>
        <w:t xml:space="preserve">иректор </w:t>
      </w:r>
    </w:p>
    <w:p w14:paraId="19A3F4FB" w14:textId="77777777" w:rsidR="005A3BF6" w:rsidRPr="0071345D" w:rsidRDefault="005A3BF6" w:rsidP="005A3BF6">
      <w:pPr>
        <w:tabs>
          <w:tab w:val="left" w:pos="6096"/>
        </w:tabs>
        <w:spacing w:after="0" w:line="240" w:lineRule="auto"/>
        <w:ind w:left="6096"/>
        <w:rPr>
          <w:rFonts w:ascii="Times New Roman" w:eastAsia="Times New Roman" w:hAnsi="Times New Roman" w:cs="Times New Roman"/>
          <w:sz w:val="24"/>
          <w:szCs w:val="24"/>
        </w:rPr>
      </w:pPr>
      <w:r w:rsidRPr="0071345D">
        <w:rPr>
          <w:rFonts w:ascii="Times New Roman" w:eastAsia="Times New Roman" w:hAnsi="Times New Roman" w:cs="Times New Roman"/>
          <w:sz w:val="24"/>
          <w:szCs w:val="24"/>
        </w:rPr>
        <w:t>СПб ГБУЗ «Медсантранс»</w:t>
      </w:r>
    </w:p>
    <w:p w14:paraId="41F9EE4A" w14:textId="77777777" w:rsidR="005A3BF6" w:rsidRPr="006038BA" w:rsidRDefault="00307A7B" w:rsidP="005A3BF6">
      <w:pPr>
        <w:tabs>
          <w:tab w:val="left" w:pos="6096"/>
        </w:tabs>
        <w:spacing w:after="0" w:line="240" w:lineRule="auto"/>
        <w:ind w:left="6096"/>
        <w:rPr>
          <w:rFonts w:ascii="Times New Roman" w:eastAsia="Times New Roman" w:hAnsi="Times New Roman" w:cs="Times New Roman"/>
          <w:sz w:val="24"/>
          <w:szCs w:val="24"/>
        </w:rPr>
      </w:pPr>
      <w:r>
        <w:rPr>
          <w:rFonts w:ascii="Times New Roman" w:eastAsia="Times New Roman" w:hAnsi="Times New Roman" w:cs="Times New Roman"/>
          <w:sz w:val="24"/>
          <w:szCs w:val="24"/>
        </w:rPr>
        <w:t>Куцовский Е.Б.</w:t>
      </w:r>
    </w:p>
    <w:p w14:paraId="2C377410" w14:textId="77777777" w:rsidR="005A3BF6" w:rsidRPr="006038BA" w:rsidRDefault="005A3BF6" w:rsidP="005A3BF6">
      <w:pPr>
        <w:tabs>
          <w:tab w:val="left" w:pos="6096"/>
        </w:tabs>
        <w:spacing w:after="0" w:line="240" w:lineRule="auto"/>
        <w:ind w:left="6096"/>
        <w:jc w:val="both"/>
        <w:rPr>
          <w:rFonts w:ascii="Times New Roman" w:eastAsia="Times New Roman" w:hAnsi="Times New Roman" w:cs="Times New Roman"/>
          <w:sz w:val="24"/>
          <w:szCs w:val="24"/>
        </w:rPr>
      </w:pPr>
    </w:p>
    <w:p w14:paraId="666C41DB" w14:textId="77777777" w:rsidR="005A3BF6" w:rsidRPr="006038BA" w:rsidRDefault="005A3BF6" w:rsidP="005A3BF6">
      <w:pPr>
        <w:tabs>
          <w:tab w:val="left" w:pos="6096"/>
        </w:tabs>
        <w:spacing w:after="0" w:line="240" w:lineRule="auto"/>
        <w:ind w:left="6096"/>
        <w:jc w:val="both"/>
        <w:rPr>
          <w:rFonts w:ascii="Times New Roman" w:eastAsia="Times New Roman" w:hAnsi="Times New Roman" w:cs="Times New Roman"/>
          <w:sz w:val="24"/>
          <w:szCs w:val="24"/>
        </w:rPr>
      </w:pPr>
      <w:r w:rsidRPr="006038BA">
        <w:rPr>
          <w:rFonts w:ascii="Times New Roman" w:eastAsia="Times New Roman" w:hAnsi="Times New Roman" w:cs="Times New Roman"/>
          <w:sz w:val="24"/>
          <w:szCs w:val="24"/>
        </w:rPr>
        <w:t xml:space="preserve"> ____________________</w:t>
      </w:r>
    </w:p>
    <w:p w14:paraId="622769AA" w14:textId="794F1EC0" w:rsidR="005A3BF6" w:rsidRPr="006038BA" w:rsidRDefault="005A3BF6" w:rsidP="005A3BF6">
      <w:pPr>
        <w:tabs>
          <w:tab w:val="left" w:pos="6096"/>
        </w:tabs>
        <w:spacing w:after="0" w:line="240" w:lineRule="auto"/>
        <w:ind w:left="6096"/>
        <w:jc w:val="both"/>
        <w:rPr>
          <w:rFonts w:ascii="Times New Roman" w:eastAsia="Times New Roman" w:hAnsi="Times New Roman" w:cs="Times New Roman"/>
          <w:sz w:val="24"/>
          <w:szCs w:val="24"/>
        </w:rPr>
      </w:pPr>
      <w:r w:rsidRPr="006038BA">
        <w:rPr>
          <w:rFonts w:ascii="Times New Roman" w:eastAsia="Times New Roman" w:hAnsi="Times New Roman" w:cs="Times New Roman"/>
          <w:sz w:val="24"/>
          <w:szCs w:val="24"/>
        </w:rPr>
        <w:t>«___» ___________ 202</w:t>
      </w:r>
      <w:r w:rsidR="002E20EB">
        <w:rPr>
          <w:rFonts w:ascii="Times New Roman" w:eastAsia="Times New Roman" w:hAnsi="Times New Roman" w:cs="Times New Roman"/>
          <w:sz w:val="24"/>
          <w:szCs w:val="24"/>
        </w:rPr>
        <w:t>6</w:t>
      </w:r>
      <w:r w:rsidRPr="006038BA">
        <w:rPr>
          <w:rFonts w:ascii="Times New Roman" w:eastAsia="Times New Roman" w:hAnsi="Times New Roman" w:cs="Times New Roman"/>
          <w:sz w:val="24"/>
          <w:szCs w:val="24"/>
        </w:rPr>
        <w:t xml:space="preserve"> г.</w:t>
      </w:r>
    </w:p>
    <w:p w14:paraId="1D0D894F" w14:textId="77777777" w:rsidR="004A46BA" w:rsidRPr="006038BA" w:rsidRDefault="004A46BA" w:rsidP="005A3BF6">
      <w:pPr>
        <w:tabs>
          <w:tab w:val="left" w:pos="6039"/>
        </w:tabs>
        <w:spacing w:after="0" w:line="240" w:lineRule="auto"/>
        <w:jc w:val="both"/>
        <w:rPr>
          <w:rFonts w:ascii="Times New Roman" w:hAnsi="Times New Roman" w:cs="Times New Roman"/>
        </w:rPr>
      </w:pPr>
    </w:p>
    <w:p w14:paraId="2B595A6A" w14:textId="77777777" w:rsidR="002A0107" w:rsidRDefault="002A0107" w:rsidP="002A0107">
      <w:pPr>
        <w:autoSpaceDE w:val="0"/>
        <w:autoSpaceDN w:val="0"/>
        <w:adjustRightInd w:val="0"/>
        <w:jc w:val="center"/>
        <w:rPr>
          <w:rFonts w:ascii="Times New Roman" w:hAnsi="Times New Roman" w:cs="Times New Roman"/>
          <w:b/>
          <w:bCs/>
        </w:rPr>
      </w:pPr>
    </w:p>
    <w:p w14:paraId="1DEE6F9F" w14:textId="77777777" w:rsidR="002A0107" w:rsidRPr="00874644" w:rsidRDefault="002A0107" w:rsidP="002A0107">
      <w:pPr>
        <w:autoSpaceDE w:val="0"/>
        <w:autoSpaceDN w:val="0"/>
        <w:adjustRightInd w:val="0"/>
        <w:jc w:val="center"/>
        <w:rPr>
          <w:rFonts w:ascii="Times New Roman" w:hAnsi="Times New Roman" w:cs="Times New Roman"/>
          <w:b/>
          <w:bCs/>
        </w:rPr>
      </w:pPr>
      <w:r w:rsidRPr="00874644">
        <w:rPr>
          <w:rFonts w:ascii="Times New Roman" w:hAnsi="Times New Roman" w:cs="Times New Roman"/>
          <w:b/>
          <w:bCs/>
        </w:rPr>
        <w:t>Обоснование начальной (максимальной) цены контракта</w:t>
      </w:r>
    </w:p>
    <w:p w14:paraId="5F3CFBCE" w14:textId="77777777" w:rsidR="004A46BA" w:rsidRPr="006038BA" w:rsidRDefault="004A46BA" w:rsidP="002A0107">
      <w:pPr>
        <w:autoSpaceDE w:val="0"/>
        <w:autoSpaceDN w:val="0"/>
        <w:adjustRightInd w:val="0"/>
        <w:spacing w:after="0" w:line="240" w:lineRule="auto"/>
        <w:ind w:firstLine="539"/>
        <w:jc w:val="both"/>
        <w:rPr>
          <w:rFonts w:ascii="Times New Roman" w:hAnsi="Times New Roman" w:cs="Times New Roman"/>
          <w:bCs/>
          <w:sz w:val="24"/>
          <w:szCs w:val="24"/>
        </w:rPr>
      </w:pPr>
      <w:r w:rsidRPr="006038BA">
        <w:rPr>
          <w:rFonts w:ascii="Times New Roman" w:hAnsi="Times New Roman" w:cs="Times New Roman"/>
          <w:bCs/>
          <w:sz w:val="24"/>
          <w:szCs w:val="24"/>
        </w:rPr>
        <w:t>Обоснованной признается закупка, осуществляемая в соответствии с положениями статей 19 и 22 Закона.</w:t>
      </w:r>
    </w:p>
    <w:p w14:paraId="4194EDE5" w14:textId="77777777" w:rsidR="002A0107" w:rsidRPr="00F378F8" w:rsidRDefault="002A0107" w:rsidP="002A0107">
      <w:pPr>
        <w:autoSpaceDE w:val="0"/>
        <w:autoSpaceDN w:val="0"/>
        <w:adjustRightInd w:val="0"/>
        <w:spacing w:after="0"/>
        <w:ind w:firstLine="539"/>
        <w:jc w:val="both"/>
        <w:rPr>
          <w:rFonts w:ascii="Times New Roman" w:hAnsi="Times New Roman" w:cs="Times New Roman"/>
          <w:b/>
        </w:rPr>
      </w:pPr>
      <w:r w:rsidRPr="006822B9">
        <w:rPr>
          <w:rFonts w:ascii="Times New Roman" w:hAnsi="Times New Roman" w:cs="Times New Roman"/>
        </w:rPr>
        <w:t>Начальна</w:t>
      </w:r>
      <w:r>
        <w:rPr>
          <w:rFonts w:ascii="Times New Roman" w:hAnsi="Times New Roman" w:cs="Times New Roman"/>
        </w:rPr>
        <w:t>я (максимальная) цена контракта</w:t>
      </w:r>
      <w:r w:rsidRPr="006822B9">
        <w:rPr>
          <w:rFonts w:ascii="Times New Roman" w:hAnsi="Times New Roman" w:cs="Times New Roman"/>
        </w:rPr>
        <w:t xml:space="preserve"> определена и обоснована в соответствии с требованиями </w:t>
      </w:r>
      <w:hyperlink r:id="rId7" w:history="1">
        <w:r w:rsidRPr="006822B9">
          <w:rPr>
            <w:rFonts w:ascii="Times New Roman" w:hAnsi="Times New Roman" w:cs="Times New Roman"/>
          </w:rPr>
          <w:t>статьи 22</w:t>
        </w:r>
      </w:hyperlink>
      <w:r w:rsidRPr="006822B9">
        <w:rPr>
          <w:rFonts w:ascii="Times New Roman" w:hAnsi="Times New Roman" w:cs="Times New Roman"/>
        </w:rPr>
        <w:t xml:space="preserve"> Закона и методических </w:t>
      </w:r>
      <w:hyperlink r:id="rId8" w:history="1">
        <w:r w:rsidRPr="006822B9">
          <w:rPr>
            <w:rFonts w:ascii="Times New Roman" w:hAnsi="Times New Roman" w:cs="Times New Roman"/>
          </w:rPr>
          <w:t>рекомендаций</w:t>
        </w:r>
      </w:hyperlink>
      <w:r w:rsidRPr="006822B9">
        <w:rPr>
          <w:rFonts w:ascii="Times New Roman" w:hAnsi="Times New Roman" w:cs="Times New Roman"/>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w:t>
      </w:r>
      <w:r w:rsidRPr="00F378F8">
        <w:rPr>
          <w:rFonts w:ascii="Times New Roman" w:hAnsi="Times New Roman" w:cs="Times New Roman"/>
          <w:b/>
        </w:rPr>
        <w:t>метод сопоставимых рыночных цен (анализа рынка).</w:t>
      </w:r>
    </w:p>
    <w:p w14:paraId="09773ECA" w14:textId="77777777" w:rsidR="004A46BA" w:rsidRPr="006038BA" w:rsidRDefault="002A0107" w:rsidP="002A0107">
      <w:pPr>
        <w:autoSpaceDE w:val="0"/>
        <w:autoSpaceDN w:val="0"/>
        <w:adjustRightInd w:val="0"/>
        <w:spacing w:after="0" w:line="240" w:lineRule="auto"/>
        <w:ind w:firstLine="539"/>
        <w:jc w:val="both"/>
        <w:rPr>
          <w:rFonts w:ascii="Times New Roman" w:hAnsi="Times New Roman" w:cs="Times New Roman"/>
          <w:bCs/>
          <w:sz w:val="24"/>
          <w:szCs w:val="24"/>
        </w:rPr>
      </w:pPr>
      <w:r w:rsidRPr="002A0107">
        <w:rPr>
          <w:rFonts w:ascii="Times New Roman" w:hAnsi="Times New Roman" w:cs="Times New Roman"/>
          <w:bCs/>
          <w:sz w:val="24"/>
          <w:szCs w:val="24"/>
        </w:rPr>
        <w:t>В целях получения ценовой информации в отношении товара</w:t>
      </w:r>
      <w:r>
        <w:rPr>
          <w:rFonts w:ascii="Times New Roman" w:hAnsi="Times New Roman" w:cs="Times New Roman"/>
          <w:bCs/>
          <w:sz w:val="24"/>
          <w:szCs w:val="24"/>
        </w:rPr>
        <w:t>,</w:t>
      </w:r>
      <w:r w:rsidRPr="002A0107">
        <w:rPr>
          <w:rFonts w:ascii="Times New Roman" w:hAnsi="Times New Roman" w:cs="Times New Roman"/>
          <w:bCs/>
          <w:sz w:val="24"/>
          <w:szCs w:val="24"/>
        </w:rPr>
        <w:t xml:space="preserve"> являющегося предметом закупки для определения НМЦК осуществлены следующие процедуры:</w:t>
      </w:r>
    </w:p>
    <w:p w14:paraId="3EB081A2" w14:textId="2B2D53FB" w:rsidR="004872FB" w:rsidRPr="00F20A02" w:rsidRDefault="004A46BA" w:rsidP="002A0107">
      <w:pPr>
        <w:autoSpaceDE w:val="0"/>
        <w:autoSpaceDN w:val="0"/>
        <w:adjustRightInd w:val="0"/>
        <w:spacing w:after="0" w:line="240" w:lineRule="auto"/>
        <w:ind w:firstLine="539"/>
        <w:jc w:val="both"/>
        <w:rPr>
          <w:rFonts w:ascii="Times New Roman" w:hAnsi="Times New Roman" w:cs="Times New Roman"/>
          <w:bCs/>
          <w:sz w:val="24"/>
          <w:szCs w:val="24"/>
        </w:rPr>
      </w:pPr>
      <w:r w:rsidRPr="006038BA">
        <w:rPr>
          <w:rFonts w:ascii="Times New Roman" w:hAnsi="Times New Roman" w:cs="Times New Roman"/>
          <w:bCs/>
          <w:sz w:val="24"/>
          <w:szCs w:val="24"/>
        </w:rPr>
        <w:t xml:space="preserve">- направлены запросы в адрес </w:t>
      </w:r>
      <w:r w:rsidR="002E20EB">
        <w:rPr>
          <w:rFonts w:ascii="Times New Roman" w:hAnsi="Times New Roman" w:cs="Times New Roman"/>
          <w:bCs/>
          <w:sz w:val="24"/>
          <w:szCs w:val="24"/>
        </w:rPr>
        <w:t>пя</w:t>
      </w:r>
      <w:r w:rsidR="00560380">
        <w:rPr>
          <w:rFonts w:ascii="Times New Roman" w:hAnsi="Times New Roman" w:cs="Times New Roman"/>
          <w:bCs/>
          <w:sz w:val="24"/>
          <w:szCs w:val="24"/>
        </w:rPr>
        <w:t>ти</w:t>
      </w:r>
      <w:r w:rsidRPr="006038BA">
        <w:rPr>
          <w:rFonts w:ascii="Times New Roman" w:hAnsi="Times New Roman" w:cs="Times New Roman"/>
          <w:bCs/>
          <w:sz w:val="24"/>
          <w:szCs w:val="24"/>
        </w:rPr>
        <w:t xml:space="preserve"> потенциальных поставщиков, осуществляющих поставку идентичных товаров, планируемых к закупке, или при </w:t>
      </w:r>
      <w:r w:rsidRPr="006038BA">
        <w:rPr>
          <w:rFonts w:ascii="Times New Roman" w:hAnsi="Times New Roman" w:cs="Times New Roman"/>
          <w:bCs/>
          <w:sz w:val="24"/>
          <w:szCs w:val="24"/>
        </w:rPr>
        <w:br/>
        <w:t>их отсутствии однородных товаров</w:t>
      </w:r>
      <w:r w:rsidR="002A0107">
        <w:rPr>
          <w:rFonts w:ascii="Times New Roman" w:hAnsi="Times New Roman" w:cs="Times New Roman"/>
          <w:bCs/>
          <w:sz w:val="24"/>
          <w:szCs w:val="24"/>
        </w:rPr>
        <w:t xml:space="preserve"> (и</w:t>
      </w:r>
      <w:r w:rsidR="00F02687" w:rsidRPr="00F20A02">
        <w:rPr>
          <w:rFonts w:ascii="Times New Roman" w:hAnsi="Times New Roman" w:cs="Times New Roman"/>
          <w:bCs/>
          <w:sz w:val="24"/>
          <w:szCs w:val="24"/>
        </w:rPr>
        <w:t xml:space="preserve">сх. № </w:t>
      </w:r>
      <w:r w:rsidR="00C513D3">
        <w:rPr>
          <w:rFonts w:ascii="Times New Roman" w:hAnsi="Times New Roman" w:cs="Times New Roman"/>
          <w:bCs/>
          <w:sz w:val="24"/>
          <w:szCs w:val="24"/>
        </w:rPr>
        <w:t>02</w:t>
      </w:r>
      <w:r w:rsidR="00F02687" w:rsidRPr="00F20A02">
        <w:rPr>
          <w:rFonts w:ascii="Times New Roman" w:hAnsi="Times New Roman" w:cs="Times New Roman"/>
          <w:bCs/>
          <w:sz w:val="24"/>
          <w:szCs w:val="24"/>
        </w:rPr>
        <w:t>-</w:t>
      </w:r>
      <w:r w:rsidR="00EF478B">
        <w:rPr>
          <w:rFonts w:ascii="Times New Roman" w:hAnsi="Times New Roman" w:cs="Times New Roman"/>
          <w:bCs/>
          <w:sz w:val="24"/>
          <w:szCs w:val="24"/>
        </w:rPr>
        <w:t>480</w:t>
      </w:r>
      <w:r w:rsidR="00F02687" w:rsidRPr="00F20A02">
        <w:rPr>
          <w:rFonts w:ascii="Times New Roman" w:hAnsi="Times New Roman" w:cs="Times New Roman"/>
          <w:bCs/>
          <w:sz w:val="24"/>
          <w:szCs w:val="24"/>
        </w:rPr>
        <w:t>/2</w:t>
      </w:r>
      <w:r w:rsidR="002E20EB">
        <w:rPr>
          <w:rFonts w:ascii="Times New Roman" w:hAnsi="Times New Roman" w:cs="Times New Roman"/>
          <w:bCs/>
          <w:sz w:val="24"/>
          <w:szCs w:val="24"/>
        </w:rPr>
        <w:t>6</w:t>
      </w:r>
      <w:r w:rsidR="00F02687" w:rsidRPr="00F20A02">
        <w:rPr>
          <w:rFonts w:ascii="Times New Roman" w:hAnsi="Times New Roman" w:cs="Times New Roman"/>
          <w:bCs/>
          <w:sz w:val="24"/>
          <w:szCs w:val="24"/>
        </w:rPr>
        <w:t xml:space="preserve">-0-0 от </w:t>
      </w:r>
      <w:r w:rsidR="00EF478B">
        <w:rPr>
          <w:rFonts w:ascii="Times New Roman" w:hAnsi="Times New Roman" w:cs="Times New Roman"/>
          <w:bCs/>
          <w:sz w:val="24"/>
          <w:szCs w:val="24"/>
        </w:rPr>
        <w:t>07</w:t>
      </w:r>
      <w:r w:rsidR="00F02687" w:rsidRPr="00F20A02">
        <w:rPr>
          <w:rFonts w:ascii="Times New Roman" w:hAnsi="Times New Roman" w:cs="Times New Roman"/>
          <w:bCs/>
          <w:sz w:val="24"/>
          <w:szCs w:val="24"/>
        </w:rPr>
        <w:t>.</w:t>
      </w:r>
      <w:r w:rsidR="00112AD7">
        <w:rPr>
          <w:rFonts w:ascii="Times New Roman" w:hAnsi="Times New Roman" w:cs="Times New Roman"/>
          <w:bCs/>
          <w:sz w:val="24"/>
          <w:szCs w:val="24"/>
        </w:rPr>
        <w:t>0</w:t>
      </w:r>
      <w:r w:rsidR="00EF478B">
        <w:rPr>
          <w:rFonts w:ascii="Times New Roman" w:hAnsi="Times New Roman" w:cs="Times New Roman"/>
          <w:bCs/>
          <w:sz w:val="24"/>
          <w:szCs w:val="24"/>
        </w:rPr>
        <w:t>4</w:t>
      </w:r>
      <w:r w:rsidR="00F02687" w:rsidRPr="00F20A02">
        <w:rPr>
          <w:rFonts w:ascii="Times New Roman" w:hAnsi="Times New Roman" w:cs="Times New Roman"/>
          <w:bCs/>
          <w:sz w:val="24"/>
          <w:szCs w:val="24"/>
        </w:rPr>
        <w:t>.202</w:t>
      </w:r>
      <w:r w:rsidR="002E20EB">
        <w:rPr>
          <w:rFonts w:ascii="Times New Roman" w:hAnsi="Times New Roman" w:cs="Times New Roman"/>
          <w:bCs/>
          <w:sz w:val="24"/>
          <w:szCs w:val="24"/>
        </w:rPr>
        <w:t>6</w:t>
      </w:r>
      <w:r w:rsidR="00F02687" w:rsidRPr="00F20A02">
        <w:rPr>
          <w:rFonts w:ascii="Times New Roman" w:hAnsi="Times New Roman" w:cs="Times New Roman"/>
          <w:bCs/>
          <w:sz w:val="24"/>
          <w:szCs w:val="24"/>
        </w:rPr>
        <w:t>г</w:t>
      </w:r>
      <w:r w:rsidR="002A0107">
        <w:rPr>
          <w:rFonts w:ascii="Times New Roman" w:hAnsi="Times New Roman" w:cs="Times New Roman"/>
          <w:bCs/>
          <w:sz w:val="24"/>
          <w:szCs w:val="24"/>
        </w:rPr>
        <w:t>)</w:t>
      </w:r>
      <w:r w:rsidRPr="00F20A02">
        <w:rPr>
          <w:rFonts w:ascii="Times New Roman" w:hAnsi="Times New Roman" w:cs="Times New Roman"/>
          <w:bCs/>
          <w:sz w:val="24"/>
          <w:szCs w:val="24"/>
        </w:rPr>
        <w:t xml:space="preserve">. </w:t>
      </w:r>
    </w:p>
    <w:p w14:paraId="1469EAD0" w14:textId="406D0DCF" w:rsidR="004A46BA" w:rsidRDefault="004A46BA" w:rsidP="004A46BA">
      <w:pPr>
        <w:autoSpaceDE w:val="0"/>
        <w:autoSpaceDN w:val="0"/>
        <w:adjustRightInd w:val="0"/>
        <w:spacing w:after="0" w:line="240" w:lineRule="auto"/>
        <w:ind w:firstLine="540"/>
        <w:jc w:val="both"/>
        <w:rPr>
          <w:rFonts w:ascii="Times New Roman" w:hAnsi="Times New Roman" w:cs="Times New Roman"/>
          <w:bCs/>
          <w:sz w:val="24"/>
          <w:szCs w:val="24"/>
        </w:rPr>
      </w:pPr>
      <w:r w:rsidRPr="00F20A02">
        <w:rPr>
          <w:rFonts w:ascii="Times New Roman" w:hAnsi="Times New Roman" w:cs="Times New Roman"/>
          <w:bCs/>
          <w:sz w:val="24"/>
          <w:szCs w:val="24"/>
        </w:rPr>
        <w:t xml:space="preserve">Получено </w:t>
      </w:r>
      <w:r w:rsidR="00695A5F" w:rsidRPr="00F20A02">
        <w:rPr>
          <w:rFonts w:ascii="Times New Roman" w:hAnsi="Times New Roman" w:cs="Times New Roman"/>
          <w:bCs/>
          <w:sz w:val="24"/>
          <w:szCs w:val="24"/>
        </w:rPr>
        <w:t>3 (три)</w:t>
      </w:r>
      <w:r w:rsidRPr="00F20A02">
        <w:rPr>
          <w:rFonts w:ascii="Times New Roman" w:hAnsi="Times New Roman" w:cs="Times New Roman"/>
          <w:bCs/>
          <w:sz w:val="24"/>
          <w:szCs w:val="24"/>
        </w:rPr>
        <w:t xml:space="preserve"> ценовых предложения на запросы заказчика </w:t>
      </w:r>
      <w:r w:rsidR="002E48F6" w:rsidRPr="00234D3C">
        <w:rPr>
          <w:rFonts w:ascii="Times New Roman" w:hAnsi="Times New Roman" w:cs="Times New Roman"/>
          <w:bCs/>
          <w:sz w:val="24"/>
          <w:szCs w:val="24"/>
        </w:rPr>
        <w:t>(</w:t>
      </w:r>
      <w:proofErr w:type="spellStart"/>
      <w:r w:rsidR="00F02687" w:rsidRPr="00234D3C">
        <w:rPr>
          <w:rFonts w:ascii="Times New Roman" w:hAnsi="Times New Roman" w:cs="Times New Roman"/>
          <w:bCs/>
          <w:sz w:val="24"/>
          <w:szCs w:val="24"/>
        </w:rPr>
        <w:t>вх</w:t>
      </w:r>
      <w:proofErr w:type="spellEnd"/>
      <w:r w:rsidR="00F02687" w:rsidRPr="00234D3C">
        <w:rPr>
          <w:rFonts w:ascii="Times New Roman" w:hAnsi="Times New Roman" w:cs="Times New Roman"/>
          <w:bCs/>
          <w:sz w:val="24"/>
          <w:szCs w:val="24"/>
        </w:rPr>
        <w:t>. №</w:t>
      </w:r>
      <w:r w:rsidR="00AF434E" w:rsidRPr="00234D3C">
        <w:rPr>
          <w:rFonts w:ascii="Times New Roman" w:hAnsi="Times New Roman" w:cs="Times New Roman"/>
          <w:bCs/>
          <w:sz w:val="24"/>
          <w:szCs w:val="24"/>
        </w:rPr>
        <w:t xml:space="preserve"> 01-</w:t>
      </w:r>
      <w:r w:rsidR="00EF478B">
        <w:rPr>
          <w:rFonts w:ascii="Times New Roman" w:hAnsi="Times New Roman" w:cs="Times New Roman"/>
          <w:bCs/>
          <w:sz w:val="24"/>
          <w:szCs w:val="24"/>
        </w:rPr>
        <w:t>846</w:t>
      </w:r>
      <w:r w:rsidR="00AF434E" w:rsidRPr="00234D3C">
        <w:rPr>
          <w:rFonts w:ascii="Times New Roman" w:hAnsi="Times New Roman" w:cs="Times New Roman"/>
          <w:bCs/>
          <w:sz w:val="24"/>
          <w:szCs w:val="24"/>
        </w:rPr>
        <w:t>/2</w:t>
      </w:r>
      <w:r w:rsidR="002E20EB">
        <w:rPr>
          <w:rFonts w:ascii="Times New Roman" w:hAnsi="Times New Roman" w:cs="Times New Roman"/>
          <w:bCs/>
          <w:sz w:val="24"/>
          <w:szCs w:val="24"/>
        </w:rPr>
        <w:t>6</w:t>
      </w:r>
      <w:r w:rsidR="00AF434E" w:rsidRPr="00234D3C">
        <w:rPr>
          <w:rFonts w:ascii="Times New Roman" w:hAnsi="Times New Roman" w:cs="Times New Roman"/>
          <w:bCs/>
          <w:sz w:val="24"/>
          <w:szCs w:val="24"/>
        </w:rPr>
        <w:t xml:space="preserve">-0-0 от </w:t>
      </w:r>
      <w:r w:rsidR="002E20EB">
        <w:rPr>
          <w:rFonts w:ascii="Times New Roman" w:hAnsi="Times New Roman" w:cs="Times New Roman"/>
          <w:bCs/>
          <w:sz w:val="24"/>
          <w:szCs w:val="24"/>
        </w:rPr>
        <w:t>1</w:t>
      </w:r>
      <w:r w:rsidR="00EF478B">
        <w:rPr>
          <w:rFonts w:ascii="Times New Roman" w:hAnsi="Times New Roman" w:cs="Times New Roman"/>
          <w:bCs/>
          <w:sz w:val="24"/>
          <w:szCs w:val="24"/>
        </w:rPr>
        <w:t>7</w:t>
      </w:r>
      <w:r w:rsidR="00FF4348" w:rsidRPr="00234D3C">
        <w:rPr>
          <w:rFonts w:ascii="Times New Roman" w:hAnsi="Times New Roman" w:cs="Times New Roman"/>
          <w:bCs/>
          <w:sz w:val="24"/>
          <w:szCs w:val="24"/>
        </w:rPr>
        <w:t>.</w:t>
      </w:r>
      <w:r w:rsidR="00112AD7">
        <w:rPr>
          <w:rFonts w:ascii="Times New Roman" w:hAnsi="Times New Roman" w:cs="Times New Roman"/>
          <w:bCs/>
          <w:sz w:val="24"/>
          <w:szCs w:val="24"/>
        </w:rPr>
        <w:t>0</w:t>
      </w:r>
      <w:r w:rsidR="00EF478B">
        <w:rPr>
          <w:rFonts w:ascii="Times New Roman" w:hAnsi="Times New Roman" w:cs="Times New Roman"/>
          <w:bCs/>
          <w:sz w:val="24"/>
          <w:szCs w:val="24"/>
        </w:rPr>
        <w:t>4</w:t>
      </w:r>
      <w:r w:rsidR="00AF434E" w:rsidRPr="00234D3C">
        <w:rPr>
          <w:rFonts w:ascii="Times New Roman" w:hAnsi="Times New Roman" w:cs="Times New Roman"/>
          <w:bCs/>
          <w:sz w:val="24"/>
          <w:szCs w:val="24"/>
        </w:rPr>
        <w:t>.202</w:t>
      </w:r>
      <w:r w:rsidR="002E20EB">
        <w:rPr>
          <w:rFonts w:ascii="Times New Roman" w:hAnsi="Times New Roman" w:cs="Times New Roman"/>
          <w:bCs/>
          <w:sz w:val="24"/>
          <w:szCs w:val="24"/>
        </w:rPr>
        <w:t>6</w:t>
      </w:r>
      <w:r w:rsidR="00AF434E" w:rsidRPr="00234D3C">
        <w:rPr>
          <w:rFonts w:ascii="Times New Roman" w:hAnsi="Times New Roman" w:cs="Times New Roman"/>
          <w:bCs/>
          <w:sz w:val="24"/>
          <w:szCs w:val="24"/>
        </w:rPr>
        <w:t>г.</w:t>
      </w:r>
      <w:r w:rsidR="00F02687" w:rsidRPr="00234D3C">
        <w:rPr>
          <w:rFonts w:ascii="Times New Roman" w:hAnsi="Times New Roman" w:cs="Times New Roman"/>
          <w:bCs/>
          <w:sz w:val="24"/>
          <w:szCs w:val="24"/>
        </w:rPr>
        <w:t xml:space="preserve">, </w:t>
      </w:r>
      <w:proofErr w:type="spellStart"/>
      <w:r w:rsidR="00F02687" w:rsidRPr="00234D3C">
        <w:rPr>
          <w:rFonts w:ascii="Times New Roman" w:hAnsi="Times New Roman" w:cs="Times New Roman"/>
          <w:bCs/>
          <w:sz w:val="24"/>
          <w:szCs w:val="24"/>
        </w:rPr>
        <w:t>вх</w:t>
      </w:r>
      <w:proofErr w:type="spellEnd"/>
      <w:r w:rsidR="00F02687" w:rsidRPr="00234D3C">
        <w:rPr>
          <w:rFonts w:ascii="Times New Roman" w:hAnsi="Times New Roman" w:cs="Times New Roman"/>
          <w:bCs/>
          <w:sz w:val="24"/>
          <w:szCs w:val="24"/>
        </w:rPr>
        <w:t xml:space="preserve">. № </w:t>
      </w:r>
      <w:r w:rsidR="00930312" w:rsidRPr="00234D3C">
        <w:rPr>
          <w:rFonts w:ascii="Times New Roman" w:hAnsi="Times New Roman" w:cs="Times New Roman"/>
          <w:bCs/>
          <w:sz w:val="24"/>
          <w:szCs w:val="24"/>
        </w:rPr>
        <w:t>01-</w:t>
      </w:r>
      <w:r w:rsidR="00EF478B">
        <w:rPr>
          <w:rFonts w:ascii="Times New Roman" w:hAnsi="Times New Roman" w:cs="Times New Roman"/>
          <w:bCs/>
          <w:sz w:val="24"/>
          <w:szCs w:val="24"/>
        </w:rPr>
        <w:t>847</w:t>
      </w:r>
      <w:r w:rsidR="00930312" w:rsidRPr="00234D3C">
        <w:rPr>
          <w:rFonts w:ascii="Times New Roman" w:hAnsi="Times New Roman" w:cs="Times New Roman"/>
          <w:bCs/>
          <w:sz w:val="24"/>
          <w:szCs w:val="24"/>
        </w:rPr>
        <w:t>/2</w:t>
      </w:r>
      <w:r w:rsidR="002E20EB">
        <w:rPr>
          <w:rFonts w:ascii="Times New Roman" w:hAnsi="Times New Roman" w:cs="Times New Roman"/>
          <w:bCs/>
          <w:sz w:val="24"/>
          <w:szCs w:val="24"/>
        </w:rPr>
        <w:t>6</w:t>
      </w:r>
      <w:r w:rsidR="00930312" w:rsidRPr="00234D3C">
        <w:rPr>
          <w:rFonts w:ascii="Times New Roman" w:hAnsi="Times New Roman" w:cs="Times New Roman"/>
          <w:bCs/>
          <w:sz w:val="24"/>
          <w:szCs w:val="24"/>
        </w:rPr>
        <w:t xml:space="preserve">-0-0 </w:t>
      </w:r>
      <w:r w:rsidR="00CB026E" w:rsidRPr="00234D3C">
        <w:rPr>
          <w:rFonts w:ascii="Times New Roman" w:hAnsi="Times New Roman" w:cs="Times New Roman"/>
          <w:bCs/>
          <w:sz w:val="24"/>
          <w:szCs w:val="24"/>
        </w:rPr>
        <w:t xml:space="preserve">от </w:t>
      </w:r>
      <w:r w:rsidR="002E20EB">
        <w:rPr>
          <w:rFonts w:ascii="Times New Roman" w:hAnsi="Times New Roman" w:cs="Times New Roman"/>
          <w:bCs/>
          <w:sz w:val="24"/>
          <w:szCs w:val="24"/>
        </w:rPr>
        <w:t>1</w:t>
      </w:r>
      <w:r w:rsidR="00EF478B">
        <w:rPr>
          <w:rFonts w:ascii="Times New Roman" w:hAnsi="Times New Roman" w:cs="Times New Roman"/>
          <w:bCs/>
          <w:sz w:val="24"/>
          <w:szCs w:val="24"/>
        </w:rPr>
        <w:t>7</w:t>
      </w:r>
      <w:r w:rsidR="005B2336" w:rsidRPr="00234D3C">
        <w:rPr>
          <w:rFonts w:ascii="Times New Roman" w:hAnsi="Times New Roman" w:cs="Times New Roman"/>
          <w:bCs/>
          <w:sz w:val="24"/>
          <w:szCs w:val="24"/>
        </w:rPr>
        <w:t>.</w:t>
      </w:r>
      <w:r w:rsidR="00112AD7">
        <w:rPr>
          <w:rFonts w:ascii="Times New Roman" w:hAnsi="Times New Roman" w:cs="Times New Roman"/>
          <w:bCs/>
          <w:sz w:val="24"/>
          <w:szCs w:val="24"/>
        </w:rPr>
        <w:t>0</w:t>
      </w:r>
      <w:r w:rsidR="00EF478B">
        <w:rPr>
          <w:rFonts w:ascii="Times New Roman" w:hAnsi="Times New Roman" w:cs="Times New Roman"/>
          <w:bCs/>
          <w:sz w:val="24"/>
          <w:szCs w:val="24"/>
        </w:rPr>
        <w:t>4</w:t>
      </w:r>
      <w:r w:rsidR="000E0AD6" w:rsidRPr="00234D3C">
        <w:rPr>
          <w:rFonts w:ascii="Times New Roman" w:hAnsi="Times New Roman" w:cs="Times New Roman"/>
          <w:bCs/>
          <w:sz w:val="24"/>
          <w:szCs w:val="24"/>
        </w:rPr>
        <w:t>.202</w:t>
      </w:r>
      <w:r w:rsidR="002E20EB">
        <w:rPr>
          <w:rFonts w:ascii="Times New Roman" w:hAnsi="Times New Roman" w:cs="Times New Roman"/>
          <w:bCs/>
          <w:sz w:val="24"/>
          <w:szCs w:val="24"/>
        </w:rPr>
        <w:t>6</w:t>
      </w:r>
      <w:r w:rsidR="00CB026E" w:rsidRPr="00234D3C">
        <w:rPr>
          <w:rFonts w:ascii="Times New Roman" w:hAnsi="Times New Roman" w:cs="Times New Roman"/>
          <w:bCs/>
          <w:sz w:val="24"/>
          <w:szCs w:val="24"/>
        </w:rPr>
        <w:t>г.,</w:t>
      </w:r>
      <w:r w:rsidR="00F02687" w:rsidRPr="00234D3C">
        <w:rPr>
          <w:rFonts w:ascii="Times New Roman" w:hAnsi="Times New Roman" w:cs="Times New Roman"/>
          <w:bCs/>
          <w:sz w:val="24"/>
          <w:szCs w:val="24"/>
        </w:rPr>
        <w:t xml:space="preserve"> </w:t>
      </w:r>
      <w:proofErr w:type="spellStart"/>
      <w:r w:rsidR="00F02687" w:rsidRPr="00234D3C">
        <w:rPr>
          <w:rFonts w:ascii="Times New Roman" w:hAnsi="Times New Roman" w:cs="Times New Roman"/>
          <w:bCs/>
          <w:sz w:val="24"/>
          <w:szCs w:val="24"/>
        </w:rPr>
        <w:t>вх</w:t>
      </w:r>
      <w:proofErr w:type="spellEnd"/>
      <w:r w:rsidR="00F02687" w:rsidRPr="00234D3C">
        <w:rPr>
          <w:rFonts w:ascii="Times New Roman" w:hAnsi="Times New Roman" w:cs="Times New Roman"/>
          <w:bCs/>
          <w:sz w:val="24"/>
          <w:szCs w:val="24"/>
        </w:rPr>
        <w:t>. №</w:t>
      </w:r>
      <w:r w:rsidR="00FF4348" w:rsidRPr="00234D3C">
        <w:rPr>
          <w:rFonts w:ascii="Times New Roman" w:hAnsi="Times New Roman" w:cs="Times New Roman"/>
          <w:bCs/>
          <w:sz w:val="24"/>
          <w:szCs w:val="24"/>
        </w:rPr>
        <w:t xml:space="preserve"> </w:t>
      </w:r>
      <w:r w:rsidR="00930312" w:rsidRPr="00234D3C">
        <w:rPr>
          <w:rFonts w:ascii="Times New Roman" w:hAnsi="Times New Roman" w:cs="Times New Roman"/>
          <w:bCs/>
          <w:sz w:val="24"/>
          <w:szCs w:val="24"/>
        </w:rPr>
        <w:t>01-</w:t>
      </w:r>
      <w:r w:rsidR="00EF478B">
        <w:rPr>
          <w:rFonts w:ascii="Times New Roman" w:hAnsi="Times New Roman" w:cs="Times New Roman"/>
          <w:bCs/>
          <w:sz w:val="24"/>
          <w:szCs w:val="24"/>
        </w:rPr>
        <w:t>848</w:t>
      </w:r>
      <w:r w:rsidR="00930312" w:rsidRPr="00234D3C">
        <w:rPr>
          <w:rFonts w:ascii="Times New Roman" w:hAnsi="Times New Roman" w:cs="Times New Roman"/>
          <w:bCs/>
          <w:sz w:val="24"/>
          <w:szCs w:val="24"/>
        </w:rPr>
        <w:t>/2</w:t>
      </w:r>
      <w:r w:rsidR="002E20EB">
        <w:rPr>
          <w:rFonts w:ascii="Times New Roman" w:hAnsi="Times New Roman" w:cs="Times New Roman"/>
          <w:bCs/>
          <w:sz w:val="24"/>
          <w:szCs w:val="24"/>
        </w:rPr>
        <w:t>6</w:t>
      </w:r>
      <w:r w:rsidR="00930312" w:rsidRPr="00234D3C">
        <w:rPr>
          <w:rFonts w:ascii="Times New Roman" w:hAnsi="Times New Roman" w:cs="Times New Roman"/>
          <w:bCs/>
          <w:sz w:val="24"/>
          <w:szCs w:val="24"/>
        </w:rPr>
        <w:t xml:space="preserve">-0-0 </w:t>
      </w:r>
      <w:r w:rsidR="00CB026E" w:rsidRPr="00234D3C">
        <w:rPr>
          <w:rFonts w:ascii="Times New Roman" w:hAnsi="Times New Roman" w:cs="Times New Roman"/>
          <w:bCs/>
          <w:sz w:val="24"/>
          <w:szCs w:val="24"/>
        </w:rPr>
        <w:t xml:space="preserve">от </w:t>
      </w:r>
      <w:r w:rsidR="002E20EB">
        <w:rPr>
          <w:rFonts w:ascii="Times New Roman" w:hAnsi="Times New Roman" w:cs="Times New Roman"/>
          <w:bCs/>
          <w:sz w:val="24"/>
          <w:szCs w:val="24"/>
        </w:rPr>
        <w:t>1</w:t>
      </w:r>
      <w:r w:rsidR="00EF478B">
        <w:rPr>
          <w:rFonts w:ascii="Times New Roman" w:hAnsi="Times New Roman" w:cs="Times New Roman"/>
          <w:bCs/>
          <w:sz w:val="24"/>
          <w:szCs w:val="24"/>
        </w:rPr>
        <w:t>7</w:t>
      </w:r>
      <w:r w:rsidR="00DA0135">
        <w:rPr>
          <w:rFonts w:ascii="Times New Roman" w:hAnsi="Times New Roman" w:cs="Times New Roman"/>
          <w:bCs/>
          <w:sz w:val="24"/>
          <w:szCs w:val="24"/>
        </w:rPr>
        <w:t>.</w:t>
      </w:r>
      <w:r w:rsidR="00112AD7">
        <w:rPr>
          <w:rFonts w:ascii="Times New Roman" w:hAnsi="Times New Roman" w:cs="Times New Roman"/>
          <w:bCs/>
          <w:sz w:val="24"/>
          <w:szCs w:val="24"/>
        </w:rPr>
        <w:t>0</w:t>
      </w:r>
      <w:r w:rsidR="00EF478B">
        <w:rPr>
          <w:rFonts w:ascii="Times New Roman" w:hAnsi="Times New Roman" w:cs="Times New Roman"/>
          <w:bCs/>
          <w:sz w:val="24"/>
          <w:szCs w:val="24"/>
        </w:rPr>
        <w:t>4</w:t>
      </w:r>
      <w:r w:rsidR="00F15644" w:rsidRPr="00234D3C">
        <w:rPr>
          <w:rFonts w:ascii="Times New Roman" w:hAnsi="Times New Roman" w:cs="Times New Roman"/>
          <w:bCs/>
          <w:sz w:val="24"/>
          <w:szCs w:val="24"/>
        </w:rPr>
        <w:t>.202</w:t>
      </w:r>
      <w:r w:rsidR="002E20EB">
        <w:rPr>
          <w:rFonts w:ascii="Times New Roman" w:hAnsi="Times New Roman" w:cs="Times New Roman"/>
          <w:bCs/>
          <w:sz w:val="24"/>
          <w:szCs w:val="24"/>
        </w:rPr>
        <w:t>6</w:t>
      </w:r>
      <w:r w:rsidR="00CB026E" w:rsidRPr="00234D3C">
        <w:rPr>
          <w:rFonts w:ascii="Times New Roman" w:hAnsi="Times New Roman" w:cs="Times New Roman"/>
          <w:bCs/>
          <w:sz w:val="24"/>
          <w:szCs w:val="24"/>
        </w:rPr>
        <w:t>г.</w:t>
      </w:r>
      <w:r w:rsidR="002E48F6" w:rsidRPr="00234D3C">
        <w:rPr>
          <w:rFonts w:ascii="Times New Roman" w:hAnsi="Times New Roman" w:cs="Times New Roman"/>
          <w:bCs/>
          <w:sz w:val="24"/>
          <w:szCs w:val="24"/>
        </w:rPr>
        <w:t>).</w:t>
      </w:r>
    </w:p>
    <w:p w14:paraId="303584F6" w14:textId="77777777" w:rsidR="00AF434E" w:rsidRPr="006038BA" w:rsidRDefault="004A46BA" w:rsidP="00AF434E">
      <w:pPr>
        <w:pStyle w:val="25"/>
        <w:ind w:firstLine="567"/>
        <w:rPr>
          <w:bCs/>
        </w:rPr>
      </w:pPr>
      <w:r w:rsidRPr="006038BA">
        <w:rPr>
          <w:bCs/>
        </w:rPr>
        <w:t xml:space="preserve">- </w:t>
      </w:r>
      <w:r w:rsidR="00AF434E" w:rsidRPr="006038BA">
        <w:rPr>
          <w:bCs/>
        </w:rPr>
        <w:t>осуществлен поиск ценовой информации в реестре контрактов, заключенных заказчиками,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в течение последних трех лет – информации не найдено, так как не представилось возможным подобрать идентичный объект закупки;</w:t>
      </w:r>
    </w:p>
    <w:p w14:paraId="103AA238" w14:textId="77777777" w:rsidR="00AF434E" w:rsidRPr="006038BA" w:rsidRDefault="004A46BA" w:rsidP="004872FB">
      <w:pPr>
        <w:pStyle w:val="25"/>
        <w:ind w:firstLine="567"/>
        <w:rPr>
          <w:bCs/>
        </w:rPr>
      </w:pPr>
      <w:r w:rsidRPr="006038BA">
        <w:rPr>
          <w:bCs/>
        </w:rPr>
        <w:t xml:space="preserve">- </w:t>
      </w:r>
      <w:r w:rsidR="00AF434E" w:rsidRPr="006038BA">
        <w:rPr>
          <w:bCs/>
        </w:rPr>
        <w:t xml:space="preserve"> осуществлен поиск ценовой информации в иных источниках общедоступной ценовой информации в соответствии с частью 18 статьи 22 Федерального закона № 44-ФЗ – информации не найдено, так как не представилось возможным подобрать идентичный объект закупки.</w:t>
      </w:r>
    </w:p>
    <w:p w14:paraId="346DF172" w14:textId="77777777" w:rsidR="00B30B14" w:rsidRPr="006038BA" w:rsidRDefault="002E48F6" w:rsidP="004A46BA">
      <w:pPr>
        <w:autoSpaceDE w:val="0"/>
        <w:autoSpaceDN w:val="0"/>
        <w:adjustRightInd w:val="0"/>
        <w:spacing w:before="240"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Расчет начальной (максимальной) цены контракта </w:t>
      </w:r>
      <w:r w:rsidR="00B30B14" w:rsidRPr="006038BA">
        <w:rPr>
          <w:rFonts w:ascii="Times New Roman" w:hAnsi="Times New Roman" w:cs="Times New Roman"/>
          <w:bCs/>
          <w:sz w:val="24"/>
          <w:szCs w:val="24"/>
        </w:rPr>
        <w:t xml:space="preserve">содержится в Таблице № </w:t>
      </w:r>
      <w:r w:rsidR="009A7205">
        <w:rPr>
          <w:rFonts w:ascii="Times New Roman" w:hAnsi="Times New Roman" w:cs="Times New Roman"/>
          <w:bCs/>
          <w:sz w:val="24"/>
          <w:szCs w:val="24"/>
        </w:rPr>
        <w:t>1</w:t>
      </w:r>
      <w:r w:rsidR="00B30B14" w:rsidRPr="006038BA">
        <w:rPr>
          <w:rFonts w:ascii="Times New Roman" w:hAnsi="Times New Roman" w:cs="Times New Roman"/>
          <w:bCs/>
          <w:sz w:val="24"/>
          <w:szCs w:val="24"/>
        </w:rPr>
        <w:t>.</w:t>
      </w:r>
    </w:p>
    <w:p w14:paraId="78D4779B" w14:textId="77777777" w:rsidR="004A46BA" w:rsidRPr="006038BA" w:rsidRDefault="004A46BA" w:rsidP="004872FB">
      <w:pPr>
        <w:autoSpaceDE w:val="0"/>
        <w:autoSpaceDN w:val="0"/>
        <w:adjustRightInd w:val="0"/>
        <w:spacing w:before="240" w:after="0" w:line="240" w:lineRule="auto"/>
        <w:ind w:firstLine="540"/>
        <w:jc w:val="both"/>
        <w:rPr>
          <w:rFonts w:ascii="Times New Roman" w:hAnsi="Times New Roman" w:cs="Times New Roman"/>
          <w:bCs/>
          <w:sz w:val="24"/>
          <w:szCs w:val="24"/>
        </w:rPr>
      </w:pPr>
      <w:r w:rsidRPr="006038BA">
        <w:rPr>
          <w:rFonts w:ascii="Times New Roman" w:hAnsi="Times New Roman" w:cs="Times New Roman"/>
          <w:bCs/>
          <w:sz w:val="24"/>
          <w:szCs w:val="24"/>
        </w:rPr>
        <w:t>Валюта, используемая для формирования цены контракта и расчетов с исполнителем - рубль Российской Федерации.</w:t>
      </w:r>
    </w:p>
    <w:p w14:paraId="09FD634F" w14:textId="77777777" w:rsidR="004A46BA" w:rsidRPr="006038BA" w:rsidRDefault="004A46BA" w:rsidP="00BF1C30">
      <w:pPr>
        <w:rPr>
          <w:rFonts w:ascii="Times New Roman" w:hAnsi="Times New Roman" w:cs="Times New Roman"/>
          <w:bCs/>
          <w:sz w:val="24"/>
          <w:szCs w:val="24"/>
        </w:rPr>
        <w:sectPr w:rsidR="004A46BA" w:rsidRPr="006038BA" w:rsidSect="00EF478B">
          <w:headerReference w:type="default" r:id="rId9"/>
          <w:footerReference w:type="default" r:id="rId10"/>
          <w:pgSz w:w="11906" w:h="16838"/>
          <w:pgMar w:top="720" w:right="720" w:bottom="720" w:left="1134" w:header="425" w:footer="709" w:gutter="0"/>
          <w:cols w:space="708"/>
          <w:titlePg/>
          <w:docGrid w:linePitch="360"/>
        </w:sectPr>
      </w:pPr>
    </w:p>
    <w:p w14:paraId="58D773B0" w14:textId="29FCE7BC" w:rsidR="00BF1C30" w:rsidRDefault="004A46BA" w:rsidP="00BF1C30">
      <w:pPr>
        <w:keepNext/>
        <w:suppressAutoHyphens/>
        <w:spacing w:after="60"/>
        <w:jc w:val="right"/>
        <w:outlineLvl w:val="2"/>
        <w:rPr>
          <w:rFonts w:ascii="Times New Roman" w:hAnsi="Times New Roman" w:cs="Times New Roman"/>
          <w:lang w:eastAsia="ar-SA"/>
        </w:rPr>
      </w:pPr>
      <w:r w:rsidRPr="006338CE">
        <w:rPr>
          <w:rFonts w:ascii="Times New Roman" w:hAnsi="Times New Roman" w:cs="Times New Roman"/>
          <w:lang w:eastAsia="ar-SA"/>
        </w:rPr>
        <w:lastRenderedPageBreak/>
        <w:t xml:space="preserve">Таблица № </w:t>
      </w:r>
      <w:r w:rsidR="009A7205" w:rsidRPr="006338CE">
        <w:rPr>
          <w:rFonts w:ascii="Times New Roman" w:hAnsi="Times New Roman" w:cs="Times New Roman"/>
          <w:lang w:eastAsia="ar-SA"/>
        </w:rPr>
        <w:t>1</w:t>
      </w:r>
    </w:p>
    <w:tbl>
      <w:tblPr>
        <w:tblW w:w="16200" w:type="dxa"/>
        <w:tblInd w:w="108" w:type="dxa"/>
        <w:tblLayout w:type="fixed"/>
        <w:tblLook w:val="04A0" w:firstRow="1" w:lastRow="0" w:firstColumn="1" w:lastColumn="0" w:noHBand="0" w:noVBand="1"/>
      </w:tblPr>
      <w:tblGrid>
        <w:gridCol w:w="564"/>
        <w:gridCol w:w="2302"/>
        <w:gridCol w:w="1699"/>
        <w:gridCol w:w="851"/>
        <w:gridCol w:w="236"/>
        <w:gridCol w:w="733"/>
        <w:gridCol w:w="448"/>
        <w:gridCol w:w="1418"/>
        <w:gridCol w:w="114"/>
        <w:gridCol w:w="236"/>
        <w:gridCol w:w="733"/>
        <w:gridCol w:w="334"/>
        <w:gridCol w:w="650"/>
        <w:gridCol w:w="236"/>
        <w:gridCol w:w="537"/>
        <w:gridCol w:w="198"/>
        <w:gridCol w:w="236"/>
        <w:gridCol w:w="1120"/>
        <w:gridCol w:w="1023"/>
        <w:gridCol w:w="966"/>
        <w:gridCol w:w="789"/>
        <w:gridCol w:w="777"/>
      </w:tblGrid>
      <w:tr w:rsidR="006338CE" w:rsidRPr="006338CE" w14:paraId="64D060BF" w14:textId="77777777" w:rsidTr="00EF478B">
        <w:trPr>
          <w:gridAfter w:val="2"/>
          <w:wAfter w:w="1566" w:type="dxa"/>
          <w:trHeight w:val="375"/>
        </w:trPr>
        <w:tc>
          <w:tcPr>
            <w:tcW w:w="14634" w:type="dxa"/>
            <w:gridSpan w:val="20"/>
            <w:tcBorders>
              <w:top w:val="nil"/>
              <w:left w:val="nil"/>
              <w:right w:val="nil"/>
            </w:tcBorders>
            <w:shd w:val="clear" w:color="auto" w:fill="auto"/>
            <w:hideMark/>
          </w:tcPr>
          <w:p w14:paraId="5D216299" w14:textId="46A038FF" w:rsidR="006338CE" w:rsidRPr="006338CE" w:rsidRDefault="006338CE" w:rsidP="006338CE">
            <w:pPr>
              <w:spacing w:after="0" w:line="240" w:lineRule="auto"/>
              <w:jc w:val="center"/>
              <w:rPr>
                <w:rFonts w:ascii="Times New Roman" w:eastAsia="Times New Roman" w:hAnsi="Times New Roman" w:cs="Times New Roman"/>
                <w:b/>
                <w:bCs/>
                <w:sz w:val="24"/>
                <w:szCs w:val="24"/>
                <w:lang w:eastAsia="ru-RU"/>
              </w:rPr>
            </w:pPr>
            <w:r w:rsidRPr="006338CE">
              <w:rPr>
                <w:rFonts w:ascii="Times New Roman" w:eastAsia="Times New Roman" w:hAnsi="Times New Roman" w:cs="Times New Roman"/>
                <w:b/>
                <w:bCs/>
                <w:sz w:val="24"/>
                <w:szCs w:val="24"/>
                <w:lang w:eastAsia="ru-RU"/>
              </w:rPr>
              <w:t xml:space="preserve">Расчет начальной (максимальной) цены контракта              </w:t>
            </w:r>
          </w:p>
        </w:tc>
      </w:tr>
      <w:tr w:rsidR="006338CE" w:rsidRPr="006338CE" w14:paraId="40780DA8" w14:textId="77777777" w:rsidTr="00EF478B">
        <w:trPr>
          <w:gridAfter w:val="2"/>
          <w:wAfter w:w="1566" w:type="dxa"/>
          <w:trHeight w:val="375"/>
        </w:trPr>
        <w:tc>
          <w:tcPr>
            <w:tcW w:w="14634" w:type="dxa"/>
            <w:gridSpan w:val="20"/>
            <w:tcBorders>
              <w:top w:val="nil"/>
              <w:left w:val="nil"/>
              <w:bottom w:val="nil"/>
              <w:right w:val="nil"/>
            </w:tcBorders>
            <w:shd w:val="clear" w:color="auto" w:fill="auto"/>
            <w:noWrap/>
          </w:tcPr>
          <w:p w14:paraId="291C5F12" w14:textId="4CD2A698" w:rsidR="006338CE" w:rsidRPr="006338CE" w:rsidRDefault="006338CE" w:rsidP="003652BF">
            <w:pPr>
              <w:spacing w:after="0" w:line="240" w:lineRule="auto"/>
              <w:jc w:val="center"/>
              <w:rPr>
                <w:rFonts w:ascii="Times New Roman" w:eastAsia="Times New Roman" w:hAnsi="Times New Roman" w:cs="Times New Roman"/>
                <w:i/>
                <w:iCs/>
                <w:color w:val="000000"/>
                <w:sz w:val="24"/>
                <w:szCs w:val="24"/>
                <w:lang w:eastAsia="ru-RU"/>
              </w:rPr>
            </w:pPr>
          </w:p>
        </w:tc>
      </w:tr>
      <w:tr w:rsidR="00EF478B" w:rsidRPr="00502034" w14:paraId="388D2113" w14:textId="77777777" w:rsidTr="00EF478B">
        <w:trPr>
          <w:gridAfter w:val="2"/>
          <w:wAfter w:w="1566" w:type="dxa"/>
          <w:trHeight w:val="289"/>
        </w:trPr>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B0B0E2" w14:textId="21DE63B6" w:rsidR="00EF478B" w:rsidRPr="004421AE" w:rsidRDefault="00EF478B" w:rsidP="004421AE">
            <w:pPr>
              <w:spacing w:after="0" w:line="240" w:lineRule="auto"/>
              <w:jc w:val="center"/>
              <w:rPr>
                <w:rFonts w:ascii="Times New Roman" w:eastAsia="Times New Roman" w:hAnsi="Times New Roman" w:cs="Times New Roman"/>
                <w:sz w:val="20"/>
                <w:szCs w:val="20"/>
                <w:lang w:eastAsia="ru-RU"/>
              </w:rPr>
            </w:pPr>
            <w:r w:rsidRPr="004421AE">
              <w:rPr>
                <w:rFonts w:ascii="Times New Roman" w:hAnsi="Times New Roman" w:cs="Times New Roman"/>
                <w:sz w:val="20"/>
                <w:szCs w:val="20"/>
              </w:rPr>
              <w:t>№ п/п</w:t>
            </w:r>
          </w:p>
        </w:tc>
        <w:tc>
          <w:tcPr>
            <w:tcW w:w="23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7EB98D" w14:textId="0BD04334" w:rsidR="00EF478B" w:rsidRPr="004421AE" w:rsidRDefault="00EF478B" w:rsidP="004421AE">
            <w:pPr>
              <w:spacing w:after="0" w:line="240" w:lineRule="auto"/>
              <w:jc w:val="center"/>
              <w:rPr>
                <w:rFonts w:ascii="Times New Roman" w:eastAsia="Times New Roman" w:hAnsi="Times New Roman" w:cs="Times New Roman"/>
                <w:sz w:val="20"/>
                <w:szCs w:val="20"/>
                <w:lang w:eastAsia="ru-RU"/>
              </w:rPr>
            </w:pPr>
            <w:proofErr w:type="gramStart"/>
            <w:r w:rsidRPr="004421AE">
              <w:rPr>
                <w:rFonts w:ascii="Times New Roman" w:hAnsi="Times New Roman" w:cs="Times New Roman"/>
                <w:sz w:val="20"/>
                <w:szCs w:val="20"/>
              </w:rPr>
              <w:t>Наименование  товара</w:t>
            </w:r>
            <w:proofErr w:type="gramEnd"/>
            <w:r w:rsidRPr="004421AE">
              <w:rPr>
                <w:rFonts w:ascii="Times New Roman" w:hAnsi="Times New Roman" w:cs="Times New Roman"/>
                <w:sz w:val="20"/>
                <w:szCs w:val="20"/>
              </w:rPr>
              <w:t xml:space="preserve"> (работы, услуги)</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A11BD5" w14:textId="02C3373C" w:rsidR="00EF478B" w:rsidRPr="004421AE" w:rsidRDefault="00EF478B" w:rsidP="004421AE">
            <w:pPr>
              <w:spacing w:after="0" w:line="240" w:lineRule="auto"/>
              <w:jc w:val="center"/>
              <w:rPr>
                <w:rFonts w:ascii="Times New Roman" w:eastAsia="Times New Roman" w:hAnsi="Times New Roman" w:cs="Times New Roman"/>
                <w:sz w:val="20"/>
                <w:szCs w:val="20"/>
                <w:lang w:eastAsia="ru-RU"/>
              </w:rPr>
            </w:pPr>
            <w:r w:rsidRPr="004421AE">
              <w:rPr>
                <w:rFonts w:ascii="Times New Roman" w:hAnsi="Times New Roman" w:cs="Times New Roman"/>
                <w:sz w:val="20"/>
                <w:szCs w:val="20"/>
              </w:rPr>
              <w:t>Технические, функциональные, качественные   характеристики товара</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B58A67" w14:textId="004D7205" w:rsidR="00EF478B" w:rsidRPr="004421AE" w:rsidRDefault="00EF478B" w:rsidP="004421AE">
            <w:pPr>
              <w:spacing w:after="0" w:line="240" w:lineRule="auto"/>
              <w:jc w:val="center"/>
              <w:rPr>
                <w:rFonts w:ascii="Times New Roman" w:eastAsia="Times New Roman" w:hAnsi="Times New Roman" w:cs="Times New Roman"/>
                <w:sz w:val="20"/>
                <w:szCs w:val="20"/>
                <w:lang w:eastAsia="ru-RU"/>
              </w:rPr>
            </w:pPr>
            <w:r w:rsidRPr="004421AE">
              <w:rPr>
                <w:rFonts w:ascii="Times New Roman" w:hAnsi="Times New Roman" w:cs="Times New Roman"/>
                <w:sz w:val="20"/>
                <w:szCs w:val="20"/>
              </w:rPr>
              <w:t>Единица измерения</w:t>
            </w:r>
          </w:p>
        </w:tc>
        <w:tc>
          <w:tcPr>
            <w:tcW w:w="4252" w:type="dxa"/>
            <w:gridSpan w:val="8"/>
            <w:tcBorders>
              <w:top w:val="single" w:sz="4" w:space="0" w:color="auto"/>
              <w:left w:val="nil"/>
              <w:bottom w:val="single" w:sz="4" w:space="0" w:color="auto"/>
              <w:right w:val="single" w:sz="4" w:space="0" w:color="auto"/>
            </w:tcBorders>
            <w:shd w:val="clear" w:color="auto" w:fill="auto"/>
            <w:hideMark/>
          </w:tcPr>
          <w:p w14:paraId="4B8B6AF5" w14:textId="01AB855F" w:rsidR="00EF478B" w:rsidRPr="006338CE" w:rsidRDefault="00EF478B" w:rsidP="004421AE">
            <w:pPr>
              <w:spacing w:after="0" w:line="240" w:lineRule="auto"/>
              <w:jc w:val="center"/>
              <w:rPr>
                <w:rFonts w:ascii="Times New Roman" w:eastAsia="Times New Roman" w:hAnsi="Times New Roman" w:cs="Times New Roman"/>
                <w:sz w:val="20"/>
                <w:szCs w:val="20"/>
                <w:lang w:eastAsia="ru-RU"/>
              </w:rPr>
            </w:pPr>
            <w:r w:rsidRPr="004421AE">
              <w:rPr>
                <w:rFonts w:ascii="Times New Roman" w:eastAsia="Times New Roman" w:hAnsi="Times New Roman" w:cs="Times New Roman"/>
                <w:sz w:val="20"/>
                <w:szCs w:val="20"/>
                <w:lang w:eastAsia="ru-RU"/>
              </w:rPr>
              <w:t>Номер источника ценовой информации (ИЦИ №i) и цена единицы товара, работы, услуги, представленная i-</w:t>
            </w:r>
            <w:proofErr w:type="spellStart"/>
            <w:r w:rsidRPr="004421AE">
              <w:rPr>
                <w:rFonts w:ascii="Times New Roman" w:eastAsia="Times New Roman" w:hAnsi="Times New Roman" w:cs="Times New Roman"/>
                <w:sz w:val="20"/>
                <w:szCs w:val="20"/>
                <w:lang w:eastAsia="ru-RU"/>
              </w:rPr>
              <w:t>тым</w:t>
            </w:r>
            <w:proofErr w:type="spellEnd"/>
            <w:r w:rsidRPr="004421AE">
              <w:rPr>
                <w:rFonts w:ascii="Times New Roman" w:eastAsia="Times New Roman" w:hAnsi="Times New Roman" w:cs="Times New Roman"/>
                <w:sz w:val="20"/>
                <w:szCs w:val="20"/>
                <w:lang w:eastAsia="ru-RU"/>
              </w:rPr>
              <w:t xml:space="preserve"> ИЦИ (</w:t>
            </w:r>
            <w:proofErr w:type="spellStart"/>
            <w:r w:rsidRPr="004421AE">
              <w:rPr>
                <w:rFonts w:ascii="Times New Roman" w:eastAsia="Times New Roman" w:hAnsi="Times New Roman" w:cs="Times New Roman"/>
                <w:sz w:val="20"/>
                <w:szCs w:val="20"/>
                <w:lang w:eastAsia="ru-RU"/>
              </w:rPr>
              <w:t>Цi</w:t>
            </w:r>
            <w:proofErr w:type="spellEnd"/>
            <w:r w:rsidRPr="004421AE">
              <w:rPr>
                <w:rFonts w:ascii="Times New Roman" w:eastAsia="Times New Roman" w:hAnsi="Times New Roman" w:cs="Times New Roman"/>
                <w:sz w:val="20"/>
                <w:szCs w:val="20"/>
                <w:lang w:eastAsia="ru-RU"/>
              </w:rPr>
              <w:t>), руб.</w:t>
            </w:r>
          </w:p>
        </w:tc>
        <w:tc>
          <w:tcPr>
            <w:tcW w:w="1423" w:type="dxa"/>
            <w:gridSpan w:val="3"/>
            <w:vMerge w:val="restart"/>
            <w:tcBorders>
              <w:top w:val="single" w:sz="4" w:space="0" w:color="auto"/>
              <w:left w:val="single" w:sz="4" w:space="0" w:color="auto"/>
              <w:right w:val="single" w:sz="4" w:space="0" w:color="auto"/>
            </w:tcBorders>
            <w:shd w:val="clear" w:color="auto" w:fill="auto"/>
            <w:vAlign w:val="center"/>
          </w:tcPr>
          <w:p w14:paraId="2B9FD622" w14:textId="0E88A989" w:rsidR="00EF478B" w:rsidRPr="006338CE" w:rsidRDefault="00EF478B" w:rsidP="004421AE">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v- количество (объем) закупаемого товара (работы, услуги), ед.</w:t>
            </w:r>
          </w:p>
        </w:tc>
        <w:tc>
          <w:tcPr>
            <w:tcW w:w="155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E6A314" w14:textId="7C381335" w:rsidR="00EF478B" w:rsidRPr="006338CE" w:rsidRDefault="00EF478B" w:rsidP="004421AE">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Минимальное ценовое предложение, руб.</w:t>
            </w:r>
          </w:p>
        </w:tc>
        <w:tc>
          <w:tcPr>
            <w:tcW w:w="1989" w:type="dxa"/>
            <w:gridSpan w:val="2"/>
            <w:vMerge w:val="restart"/>
            <w:tcBorders>
              <w:top w:val="single" w:sz="4" w:space="0" w:color="auto"/>
              <w:left w:val="single" w:sz="4" w:space="0" w:color="auto"/>
              <w:right w:val="single" w:sz="4" w:space="0" w:color="auto"/>
            </w:tcBorders>
            <w:shd w:val="clear" w:color="auto" w:fill="auto"/>
            <w:vAlign w:val="center"/>
          </w:tcPr>
          <w:p w14:paraId="3775AD7B" w14:textId="54D1A434" w:rsidR="00EF478B" w:rsidRPr="006338CE" w:rsidRDefault="00EF478B" w:rsidP="004421AE">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 xml:space="preserve">Итого </w:t>
            </w:r>
            <w:proofErr w:type="gramStart"/>
            <w:r w:rsidRPr="00EF478B">
              <w:rPr>
                <w:rFonts w:ascii="Times New Roman" w:eastAsia="Times New Roman" w:hAnsi="Times New Roman" w:cs="Times New Roman"/>
                <w:sz w:val="20"/>
                <w:szCs w:val="20"/>
                <w:lang w:eastAsia="ru-RU"/>
              </w:rPr>
              <w:t>цена ,</w:t>
            </w:r>
            <w:proofErr w:type="gramEnd"/>
            <w:r w:rsidRPr="00EF478B">
              <w:rPr>
                <w:rFonts w:ascii="Times New Roman" w:eastAsia="Times New Roman" w:hAnsi="Times New Roman" w:cs="Times New Roman"/>
                <w:sz w:val="20"/>
                <w:szCs w:val="20"/>
                <w:lang w:eastAsia="ru-RU"/>
              </w:rPr>
              <w:t xml:space="preserve"> руб. (8*9)</w:t>
            </w:r>
          </w:p>
        </w:tc>
      </w:tr>
      <w:tr w:rsidR="00EF478B" w:rsidRPr="00502034" w14:paraId="7CB8244B" w14:textId="77777777" w:rsidTr="00EF478B">
        <w:trPr>
          <w:gridAfter w:val="2"/>
          <w:wAfter w:w="1566" w:type="dxa"/>
          <w:trHeight w:val="1255"/>
        </w:trPr>
        <w:tc>
          <w:tcPr>
            <w:tcW w:w="564" w:type="dxa"/>
            <w:vMerge/>
            <w:tcBorders>
              <w:top w:val="single" w:sz="4" w:space="0" w:color="auto"/>
              <w:left w:val="single" w:sz="4" w:space="0" w:color="auto"/>
              <w:bottom w:val="single" w:sz="4" w:space="0" w:color="auto"/>
              <w:right w:val="single" w:sz="4" w:space="0" w:color="auto"/>
            </w:tcBorders>
            <w:shd w:val="clear" w:color="auto" w:fill="auto"/>
            <w:hideMark/>
          </w:tcPr>
          <w:p w14:paraId="193AA421"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2302" w:type="dxa"/>
            <w:vMerge/>
            <w:tcBorders>
              <w:top w:val="single" w:sz="4" w:space="0" w:color="auto"/>
              <w:left w:val="single" w:sz="4" w:space="0" w:color="auto"/>
              <w:bottom w:val="single" w:sz="4" w:space="0" w:color="auto"/>
              <w:right w:val="single" w:sz="4" w:space="0" w:color="auto"/>
            </w:tcBorders>
            <w:shd w:val="clear" w:color="auto" w:fill="auto"/>
            <w:hideMark/>
          </w:tcPr>
          <w:p w14:paraId="79B751BD"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1699" w:type="dxa"/>
            <w:vMerge/>
            <w:tcBorders>
              <w:top w:val="single" w:sz="4" w:space="0" w:color="auto"/>
              <w:left w:val="single" w:sz="4" w:space="0" w:color="auto"/>
              <w:bottom w:val="single" w:sz="4" w:space="0" w:color="auto"/>
              <w:right w:val="single" w:sz="4" w:space="0" w:color="auto"/>
            </w:tcBorders>
            <w:shd w:val="clear" w:color="auto" w:fill="auto"/>
            <w:hideMark/>
          </w:tcPr>
          <w:p w14:paraId="08C7B201"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hideMark/>
          </w:tcPr>
          <w:p w14:paraId="70048B08"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14:paraId="7956945C" w14:textId="43F77253" w:rsidR="00EF478B" w:rsidRPr="00EF478B" w:rsidRDefault="00EF478B" w:rsidP="00EF478B">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 xml:space="preserve">Источник инф. № 1 </w:t>
            </w:r>
            <w:proofErr w:type="spellStart"/>
            <w:r w:rsidRPr="00EF478B">
              <w:rPr>
                <w:rFonts w:ascii="Times New Roman" w:eastAsia="Times New Roman" w:hAnsi="Times New Roman" w:cs="Times New Roman"/>
                <w:sz w:val="20"/>
                <w:szCs w:val="20"/>
                <w:lang w:eastAsia="ru-RU"/>
              </w:rPr>
              <w:t>Вх</w:t>
            </w:r>
            <w:proofErr w:type="spellEnd"/>
            <w:r w:rsidRPr="00EF478B">
              <w:rPr>
                <w:rFonts w:ascii="Times New Roman" w:eastAsia="Times New Roman" w:hAnsi="Times New Roman" w:cs="Times New Roman"/>
                <w:sz w:val="20"/>
                <w:szCs w:val="20"/>
                <w:lang w:eastAsia="ru-RU"/>
              </w:rPr>
              <w:t>. № 01-846/26-0-0 от 17.04.26г.</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9868157" w14:textId="4E5A6C91" w:rsidR="00EF478B" w:rsidRPr="00EF478B" w:rsidRDefault="00EF478B" w:rsidP="00EF478B">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 xml:space="preserve">Источник инф. № 2 </w:t>
            </w:r>
            <w:proofErr w:type="spellStart"/>
            <w:r w:rsidRPr="00EF478B">
              <w:rPr>
                <w:rFonts w:ascii="Times New Roman" w:eastAsia="Times New Roman" w:hAnsi="Times New Roman" w:cs="Times New Roman"/>
                <w:sz w:val="20"/>
                <w:szCs w:val="20"/>
                <w:lang w:eastAsia="ru-RU"/>
              </w:rPr>
              <w:t>Вх</w:t>
            </w:r>
            <w:proofErr w:type="spellEnd"/>
            <w:r w:rsidRPr="00EF478B">
              <w:rPr>
                <w:rFonts w:ascii="Times New Roman" w:eastAsia="Times New Roman" w:hAnsi="Times New Roman" w:cs="Times New Roman"/>
                <w:sz w:val="20"/>
                <w:szCs w:val="20"/>
                <w:lang w:eastAsia="ru-RU"/>
              </w:rPr>
              <w:t>. № 01-847/26-0-0 от 17.04.26г.</w:t>
            </w:r>
          </w:p>
        </w:tc>
        <w:tc>
          <w:tcPr>
            <w:tcW w:w="1417" w:type="dxa"/>
            <w:gridSpan w:val="4"/>
            <w:tcBorders>
              <w:top w:val="single" w:sz="4" w:space="0" w:color="auto"/>
              <w:left w:val="nil"/>
              <w:bottom w:val="single" w:sz="4" w:space="0" w:color="auto"/>
              <w:right w:val="single" w:sz="4" w:space="0" w:color="auto"/>
            </w:tcBorders>
            <w:shd w:val="clear" w:color="auto" w:fill="auto"/>
            <w:vAlign w:val="center"/>
            <w:hideMark/>
          </w:tcPr>
          <w:p w14:paraId="081C9A16" w14:textId="735D69E1" w:rsidR="00EF478B" w:rsidRPr="00EF478B" w:rsidRDefault="00EF478B" w:rsidP="00EF478B">
            <w:pPr>
              <w:spacing w:after="0" w:line="240" w:lineRule="auto"/>
              <w:jc w:val="center"/>
              <w:rPr>
                <w:rFonts w:ascii="Times New Roman" w:eastAsia="Times New Roman" w:hAnsi="Times New Roman" w:cs="Times New Roman"/>
                <w:sz w:val="20"/>
                <w:szCs w:val="20"/>
                <w:lang w:eastAsia="ru-RU"/>
              </w:rPr>
            </w:pPr>
            <w:r w:rsidRPr="00EF478B">
              <w:rPr>
                <w:rFonts w:ascii="Times New Roman" w:eastAsia="Times New Roman" w:hAnsi="Times New Roman" w:cs="Times New Roman"/>
                <w:sz w:val="20"/>
                <w:szCs w:val="20"/>
                <w:lang w:eastAsia="ru-RU"/>
              </w:rPr>
              <w:t xml:space="preserve">Источник инф. № 3 </w:t>
            </w:r>
            <w:proofErr w:type="spellStart"/>
            <w:r w:rsidRPr="00EF478B">
              <w:rPr>
                <w:rFonts w:ascii="Times New Roman" w:eastAsia="Times New Roman" w:hAnsi="Times New Roman" w:cs="Times New Roman"/>
                <w:sz w:val="20"/>
                <w:szCs w:val="20"/>
                <w:lang w:eastAsia="ru-RU"/>
              </w:rPr>
              <w:t>Вх</w:t>
            </w:r>
            <w:proofErr w:type="spellEnd"/>
            <w:r w:rsidRPr="00EF478B">
              <w:rPr>
                <w:rFonts w:ascii="Times New Roman" w:eastAsia="Times New Roman" w:hAnsi="Times New Roman" w:cs="Times New Roman"/>
                <w:sz w:val="20"/>
                <w:szCs w:val="20"/>
                <w:lang w:eastAsia="ru-RU"/>
              </w:rPr>
              <w:t>. № 01-848/26-0-0 от 17.04.26г.</w:t>
            </w:r>
          </w:p>
        </w:tc>
        <w:tc>
          <w:tcPr>
            <w:tcW w:w="1423" w:type="dxa"/>
            <w:gridSpan w:val="3"/>
            <w:vMerge/>
            <w:tcBorders>
              <w:left w:val="single" w:sz="4" w:space="0" w:color="auto"/>
              <w:bottom w:val="single" w:sz="4" w:space="0" w:color="auto"/>
              <w:right w:val="single" w:sz="4" w:space="0" w:color="auto"/>
            </w:tcBorders>
            <w:shd w:val="clear" w:color="auto" w:fill="auto"/>
          </w:tcPr>
          <w:p w14:paraId="30B6085D"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1554" w:type="dxa"/>
            <w:gridSpan w:val="3"/>
            <w:vMerge/>
            <w:tcBorders>
              <w:top w:val="single" w:sz="4" w:space="0" w:color="auto"/>
              <w:left w:val="single" w:sz="4" w:space="0" w:color="auto"/>
              <w:bottom w:val="single" w:sz="4" w:space="0" w:color="auto"/>
              <w:right w:val="single" w:sz="4" w:space="0" w:color="auto"/>
            </w:tcBorders>
            <w:shd w:val="clear" w:color="auto" w:fill="auto"/>
            <w:hideMark/>
          </w:tcPr>
          <w:p w14:paraId="526BA602"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c>
          <w:tcPr>
            <w:tcW w:w="1989" w:type="dxa"/>
            <w:gridSpan w:val="2"/>
            <w:vMerge/>
            <w:tcBorders>
              <w:left w:val="single" w:sz="4" w:space="0" w:color="auto"/>
              <w:bottom w:val="single" w:sz="4" w:space="0" w:color="auto"/>
              <w:right w:val="single" w:sz="4" w:space="0" w:color="auto"/>
            </w:tcBorders>
            <w:shd w:val="clear" w:color="auto" w:fill="auto"/>
          </w:tcPr>
          <w:p w14:paraId="70440672" w14:textId="77777777" w:rsidR="00EF478B" w:rsidRPr="006338CE" w:rsidRDefault="00EF478B" w:rsidP="00EF478B">
            <w:pPr>
              <w:spacing w:after="0" w:line="240" w:lineRule="auto"/>
              <w:rPr>
                <w:rFonts w:ascii="Times New Roman" w:eastAsia="Times New Roman" w:hAnsi="Times New Roman" w:cs="Times New Roman"/>
                <w:sz w:val="20"/>
                <w:szCs w:val="20"/>
                <w:lang w:eastAsia="ru-RU"/>
              </w:rPr>
            </w:pPr>
          </w:p>
        </w:tc>
      </w:tr>
      <w:tr w:rsidR="00EF478B" w:rsidRPr="00502034" w14:paraId="47E70A11" w14:textId="77777777" w:rsidTr="00EF478B">
        <w:trPr>
          <w:gridAfter w:val="2"/>
          <w:wAfter w:w="1566" w:type="dxa"/>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39E34C07" w14:textId="77777777"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sidRPr="006338CE">
              <w:rPr>
                <w:rFonts w:ascii="Times New Roman" w:eastAsia="Times New Roman" w:hAnsi="Times New Roman" w:cs="Times New Roman"/>
                <w:b/>
                <w:bCs/>
                <w:i/>
                <w:iCs/>
                <w:sz w:val="20"/>
                <w:szCs w:val="20"/>
                <w:lang w:eastAsia="ru-RU"/>
              </w:rPr>
              <w:t>1</w:t>
            </w:r>
          </w:p>
        </w:tc>
        <w:tc>
          <w:tcPr>
            <w:tcW w:w="2302" w:type="dxa"/>
            <w:tcBorders>
              <w:top w:val="nil"/>
              <w:left w:val="nil"/>
              <w:bottom w:val="single" w:sz="4" w:space="0" w:color="auto"/>
              <w:right w:val="single" w:sz="4" w:space="0" w:color="auto"/>
            </w:tcBorders>
            <w:shd w:val="clear" w:color="auto" w:fill="auto"/>
            <w:hideMark/>
          </w:tcPr>
          <w:p w14:paraId="5FE86A2E" w14:textId="77777777"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sidRPr="006338CE">
              <w:rPr>
                <w:rFonts w:ascii="Times New Roman" w:eastAsia="Times New Roman" w:hAnsi="Times New Roman" w:cs="Times New Roman"/>
                <w:b/>
                <w:bCs/>
                <w:i/>
                <w:iCs/>
                <w:sz w:val="20"/>
                <w:szCs w:val="20"/>
                <w:lang w:eastAsia="ru-RU"/>
              </w:rPr>
              <w:t>2</w:t>
            </w:r>
          </w:p>
        </w:tc>
        <w:tc>
          <w:tcPr>
            <w:tcW w:w="1699" w:type="dxa"/>
            <w:tcBorders>
              <w:top w:val="nil"/>
              <w:left w:val="nil"/>
              <w:bottom w:val="single" w:sz="4" w:space="0" w:color="auto"/>
              <w:right w:val="single" w:sz="4" w:space="0" w:color="auto"/>
            </w:tcBorders>
            <w:shd w:val="clear" w:color="auto" w:fill="auto"/>
            <w:hideMark/>
          </w:tcPr>
          <w:p w14:paraId="723E450B" w14:textId="77777777"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sidRPr="006338CE">
              <w:rPr>
                <w:rFonts w:ascii="Times New Roman" w:eastAsia="Times New Roman" w:hAnsi="Times New Roman" w:cs="Times New Roman"/>
                <w:b/>
                <w:bCs/>
                <w:i/>
                <w:iCs/>
                <w:sz w:val="20"/>
                <w:szCs w:val="20"/>
                <w:lang w:eastAsia="ru-RU"/>
              </w:rPr>
              <w:t>3</w:t>
            </w:r>
          </w:p>
        </w:tc>
        <w:tc>
          <w:tcPr>
            <w:tcW w:w="851" w:type="dxa"/>
            <w:tcBorders>
              <w:top w:val="nil"/>
              <w:left w:val="nil"/>
              <w:bottom w:val="single" w:sz="4" w:space="0" w:color="auto"/>
              <w:right w:val="single" w:sz="4" w:space="0" w:color="auto"/>
            </w:tcBorders>
            <w:shd w:val="clear" w:color="auto" w:fill="auto"/>
            <w:hideMark/>
          </w:tcPr>
          <w:p w14:paraId="59EBAB22" w14:textId="77777777"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sidRPr="006338CE">
              <w:rPr>
                <w:rFonts w:ascii="Times New Roman" w:eastAsia="Times New Roman" w:hAnsi="Times New Roman" w:cs="Times New Roman"/>
                <w:b/>
                <w:bCs/>
                <w:i/>
                <w:iCs/>
                <w:sz w:val="20"/>
                <w:szCs w:val="20"/>
                <w:lang w:eastAsia="ru-RU"/>
              </w:rPr>
              <w:t>4</w:t>
            </w:r>
          </w:p>
        </w:tc>
        <w:tc>
          <w:tcPr>
            <w:tcW w:w="1417" w:type="dxa"/>
            <w:gridSpan w:val="3"/>
            <w:tcBorders>
              <w:top w:val="single" w:sz="4" w:space="0" w:color="auto"/>
              <w:left w:val="nil"/>
              <w:bottom w:val="single" w:sz="4" w:space="0" w:color="auto"/>
              <w:right w:val="single" w:sz="4" w:space="0" w:color="auto"/>
            </w:tcBorders>
            <w:shd w:val="clear" w:color="auto" w:fill="auto"/>
          </w:tcPr>
          <w:p w14:paraId="6B7F0ABB" w14:textId="14E91752"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5</w:t>
            </w:r>
          </w:p>
        </w:tc>
        <w:tc>
          <w:tcPr>
            <w:tcW w:w="1418" w:type="dxa"/>
            <w:tcBorders>
              <w:top w:val="single" w:sz="4" w:space="0" w:color="auto"/>
              <w:left w:val="nil"/>
              <w:bottom w:val="single" w:sz="4" w:space="0" w:color="auto"/>
              <w:right w:val="single" w:sz="4" w:space="0" w:color="auto"/>
            </w:tcBorders>
            <w:shd w:val="clear" w:color="auto" w:fill="auto"/>
          </w:tcPr>
          <w:p w14:paraId="72F0092B" w14:textId="3B3E9857"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6</w:t>
            </w:r>
          </w:p>
        </w:tc>
        <w:tc>
          <w:tcPr>
            <w:tcW w:w="1417" w:type="dxa"/>
            <w:gridSpan w:val="4"/>
            <w:tcBorders>
              <w:top w:val="single" w:sz="4" w:space="0" w:color="auto"/>
              <w:left w:val="nil"/>
              <w:bottom w:val="single" w:sz="4" w:space="0" w:color="auto"/>
              <w:right w:val="single" w:sz="4" w:space="0" w:color="auto"/>
            </w:tcBorders>
            <w:shd w:val="clear" w:color="auto" w:fill="auto"/>
            <w:hideMark/>
          </w:tcPr>
          <w:p w14:paraId="4EEF2394" w14:textId="22CA7896"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7</w:t>
            </w:r>
          </w:p>
        </w:tc>
        <w:tc>
          <w:tcPr>
            <w:tcW w:w="1423" w:type="dxa"/>
            <w:gridSpan w:val="3"/>
            <w:tcBorders>
              <w:top w:val="nil"/>
              <w:left w:val="nil"/>
              <w:bottom w:val="single" w:sz="4" w:space="0" w:color="auto"/>
              <w:right w:val="single" w:sz="4" w:space="0" w:color="auto"/>
            </w:tcBorders>
            <w:shd w:val="clear" w:color="auto" w:fill="auto"/>
          </w:tcPr>
          <w:p w14:paraId="4DCBCE9E" w14:textId="16B7635E"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8</w:t>
            </w:r>
          </w:p>
        </w:tc>
        <w:tc>
          <w:tcPr>
            <w:tcW w:w="1554" w:type="dxa"/>
            <w:gridSpan w:val="3"/>
            <w:tcBorders>
              <w:top w:val="nil"/>
              <w:left w:val="nil"/>
              <w:bottom w:val="single" w:sz="4" w:space="0" w:color="auto"/>
              <w:right w:val="single" w:sz="4" w:space="0" w:color="auto"/>
            </w:tcBorders>
            <w:shd w:val="clear" w:color="auto" w:fill="auto"/>
            <w:hideMark/>
          </w:tcPr>
          <w:p w14:paraId="1EC264BC" w14:textId="03C117B3"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9</w:t>
            </w:r>
          </w:p>
        </w:tc>
        <w:tc>
          <w:tcPr>
            <w:tcW w:w="1989" w:type="dxa"/>
            <w:gridSpan w:val="2"/>
            <w:tcBorders>
              <w:top w:val="nil"/>
              <w:left w:val="nil"/>
              <w:bottom w:val="single" w:sz="4" w:space="0" w:color="auto"/>
              <w:right w:val="single" w:sz="4" w:space="0" w:color="auto"/>
            </w:tcBorders>
            <w:shd w:val="clear" w:color="auto" w:fill="auto"/>
          </w:tcPr>
          <w:p w14:paraId="504A27D6" w14:textId="7F382C11" w:rsidR="00EF478B" w:rsidRPr="006338CE" w:rsidRDefault="00EF478B" w:rsidP="006338CE">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10</w:t>
            </w:r>
          </w:p>
        </w:tc>
      </w:tr>
      <w:tr w:rsidR="00124A86" w:rsidRPr="00502034" w14:paraId="6A1D5B7F" w14:textId="77777777" w:rsidTr="00CC0550">
        <w:trPr>
          <w:gridAfter w:val="2"/>
          <w:wAfter w:w="1566" w:type="dxa"/>
          <w:trHeight w:val="793"/>
        </w:trPr>
        <w:tc>
          <w:tcPr>
            <w:tcW w:w="564" w:type="dxa"/>
            <w:tcBorders>
              <w:top w:val="nil"/>
              <w:left w:val="single" w:sz="4" w:space="0" w:color="auto"/>
              <w:bottom w:val="single" w:sz="4" w:space="0" w:color="auto"/>
              <w:right w:val="single" w:sz="4" w:space="0" w:color="auto"/>
            </w:tcBorders>
            <w:shd w:val="clear" w:color="auto" w:fill="auto"/>
            <w:hideMark/>
          </w:tcPr>
          <w:p w14:paraId="057A1967" w14:textId="77777777" w:rsidR="00124A86" w:rsidRPr="006338CE" w:rsidRDefault="00124A86" w:rsidP="00124A86">
            <w:pPr>
              <w:spacing w:after="0" w:line="240" w:lineRule="auto"/>
              <w:jc w:val="center"/>
              <w:rPr>
                <w:rFonts w:ascii="Times New Roman" w:eastAsia="Times New Roman" w:hAnsi="Times New Roman" w:cs="Times New Roman"/>
                <w:sz w:val="20"/>
                <w:szCs w:val="20"/>
                <w:lang w:eastAsia="ru-RU"/>
              </w:rPr>
            </w:pPr>
            <w:r w:rsidRPr="006338CE">
              <w:rPr>
                <w:rFonts w:ascii="Times New Roman" w:eastAsia="Times New Roman" w:hAnsi="Times New Roman" w:cs="Times New Roman"/>
                <w:sz w:val="20"/>
                <w:szCs w:val="20"/>
                <w:lang w:eastAsia="ru-RU"/>
              </w:rPr>
              <w:t>1</w:t>
            </w:r>
          </w:p>
        </w:tc>
        <w:tc>
          <w:tcPr>
            <w:tcW w:w="2302" w:type="dxa"/>
            <w:tcBorders>
              <w:top w:val="single" w:sz="4" w:space="0" w:color="000000"/>
              <w:left w:val="single" w:sz="4" w:space="0" w:color="000000"/>
              <w:bottom w:val="single" w:sz="4" w:space="0" w:color="000000"/>
              <w:right w:val="single" w:sz="4" w:space="0" w:color="000000"/>
            </w:tcBorders>
            <w:vAlign w:val="center"/>
          </w:tcPr>
          <w:p w14:paraId="382D351F" w14:textId="36F39751" w:rsidR="00124A86" w:rsidRPr="00124A86" w:rsidRDefault="00124A86" w:rsidP="00124A86">
            <w:pPr>
              <w:spacing w:after="0" w:line="240" w:lineRule="auto"/>
              <w:rPr>
                <w:rFonts w:ascii="Times New Roman" w:eastAsia="Times New Roman" w:hAnsi="Times New Roman" w:cs="Times New Roman"/>
                <w:color w:val="000000"/>
                <w:sz w:val="20"/>
                <w:szCs w:val="20"/>
                <w:lang w:eastAsia="ru-RU"/>
              </w:rPr>
            </w:pPr>
            <w:r w:rsidRPr="00124A86">
              <w:rPr>
                <w:rFonts w:ascii="Times New Roman" w:hAnsi="Times New Roman" w:cs="Times New Roman"/>
                <w:color w:val="000000"/>
              </w:rPr>
              <w:t xml:space="preserve">«1С: Предприятие 8. Управление автотранспортом Проф.» Электронная поставка </w:t>
            </w:r>
          </w:p>
        </w:tc>
        <w:tc>
          <w:tcPr>
            <w:tcW w:w="1699" w:type="dxa"/>
            <w:tcBorders>
              <w:top w:val="nil"/>
              <w:left w:val="nil"/>
              <w:bottom w:val="single" w:sz="4" w:space="0" w:color="auto"/>
              <w:right w:val="single" w:sz="4" w:space="0" w:color="auto"/>
            </w:tcBorders>
            <w:shd w:val="clear" w:color="auto" w:fill="auto"/>
            <w:hideMark/>
          </w:tcPr>
          <w:p w14:paraId="395BC2A6" w14:textId="41E8DB8C" w:rsidR="00124A86" w:rsidRPr="00795A5E" w:rsidRDefault="00124A86" w:rsidP="00124A86">
            <w:pPr>
              <w:spacing w:after="0" w:line="240" w:lineRule="auto"/>
              <w:rPr>
                <w:rFonts w:ascii="Times New Roman" w:eastAsia="Times New Roman" w:hAnsi="Times New Roman" w:cs="Times New Roman"/>
                <w:color w:val="000000"/>
                <w:sz w:val="20"/>
                <w:szCs w:val="20"/>
                <w:lang w:eastAsia="ru-RU"/>
              </w:rPr>
            </w:pPr>
            <w:r w:rsidRPr="003652BF">
              <w:rPr>
                <w:rFonts w:ascii="Times New Roman" w:eastAsia="Times New Roman" w:hAnsi="Times New Roman" w:cs="Times New Roman"/>
                <w:color w:val="000000"/>
                <w:sz w:val="20"/>
                <w:szCs w:val="20"/>
                <w:lang w:eastAsia="ru-RU"/>
              </w:rPr>
              <w:t>Простая неисключительная лицензия на 12мес.</w:t>
            </w:r>
          </w:p>
        </w:tc>
        <w:tc>
          <w:tcPr>
            <w:tcW w:w="851" w:type="dxa"/>
            <w:tcBorders>
              <w:top w:val="nil"/>
              <w:left w:val="nil"/>
              <w:bottom w:val="single" w:sz="4" w:space="0" w:color="auto"/>
              <w:right w:val="single" w:sz="4" w:space="0" w:color="auto"/>
            </w:tcBorders>
            <w:shd w:val="clear" w:color="auto" w:fill="auto"/>
            <w:vAlign w:val="center"/>
            <w:hideMark/>
          </w:tcPr>
          <w:p w14:paraId="104732B9" w14:textId="77777777"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шт.</w:t>
            </w:r>
          </w:p>
        </w:tc>
        <w:tc>
          <w:tcPr>
            <w:tcW w:w="1417" w:type="dxa"/>
            <w:gridSpan w:val="3"/>
            <w:tcBorders>
              <w:top w:val="nil"/>
              <w:left w:val="nil"/>
              <w:bottom w:val="single" w:sz="4" w:space="0" w:color="auto"/>
              <w:right w:val="single" w:sz="4" w:space="0" w:color="auto"/>
            </w:tcBorders>
            <w:shd w:val="clear" w:color="auto" w:fill="auto"/>
            <w:vAlign w:val="center"/>
            <w:hideMark/>
          </w:tcPr>
          <w:p w14:paraId="40233478" w14:textId="7A5E64A6"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129200,00</w:t>
            </w:r>
          </w:p>
        </w:tc>
        <w:tc>
          <w:tcPr>
            <w:tcW w:w="1418" w:type="dxa"/>
            <w:tcBorders>
              <w:top w:val="nil"/>
              <w:left w:val="nil"/>
              <w:bottom w:val="single" w:sz="4" w:space="0" w:color="auto"/>
              <w:right w:val="single" w:sz="4" w:space="0" w:color="auto"/>
            </w:tcBorders>
            <w:shd w:val="clear" w:color="auto" w:fill="auto"/>
            <w:vAlign w:val="center"/>
            <w:hideMark/>
          </w:tcPr>
          <w:p w14:paraId="0DD3ECED" w14:textId="7552C525"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121900,00</w:t>
            </w:r>
          </w:p>
        </w:tc>
        <w:tc>
          <w:tcPr>
            <w:tcW w:w="1417" w:type="dxa"/>
            <w:gridSpan w:val="4"/>
            <w:tcBorders>
              <w:top w:val="nil"/>
              <w:left w:val="nil"/>
              <w:bottom w:val="single" w:sz="4" w:space="0" w:color="auto"/>
              <w:right w:val="single" w:sz="4" w:space="0" w:color="auto"/>
            </w:tcBorders>
            <w:shd w:val="clear" w:color="auto" w:fill="auto"/>
            <w:vAlign w:val="center"/>
            <w:hideMark/>
          </w:tcPr>
          <w:p w14:paraId="54DF95B5" w14:textId="65875C8C"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115000,00</w:t>
            </w:r>
          </w:p>
        </w:tc>
        <w:tc>
          <w:tcPr>
            <w:tcW w:w="1423" w:type="dxa"/>
            <w:gridSpan w:val="3"/>
            <w:tcBorders>
              <w:top w:val="nil"/>
              <w:left w:val="nil"/>
              <w:bottom w:val="single" w:sz="4" w:space="0" w:color="auto"/>
              <w:right w:val="single" w:sz="4" w:space="0" w:color="auto"/>
            </w:tcBorders>
            <w:shd w:val="clear" w:color="auto" w:fill="auto"/>
            <w:vAlign w:val="center"/>
          </w:tcPr>
          <w:p w14:paraId="4AAA02AB" w14:textId="633BF8D8"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1</w:t>
            </w:r>
          </w:p>
        </w:tc>
        <w:tc>
          <w:tcPr>
            <w:tcW w:w="1554" w:type="dxa"/>
            <w:gridSpan w:val="3"/>
            <w:tcBorders>
              <w:top w:val="nil"/>
              <w:left w:val="nil"/>
              <w:bottom w:val="single" w:sz="4" w:space="0" w:color="auto"/>
              <w:right w:val="single" w:sz="4" w:space="0" w:color="auto"/>
            </w:tcBorders>
            <w:shd w:val="clear" w:color="auto" w:fill="auto"/>
            <w:vAlign w:val="center"/>
            <w:hideMark/>
          </w:tcPr>
          <w:p w14:paraId="77354A36" w14:textId="6F7E6465" w:rsidR="00124A86" w:rsidRPr="002E20EB" w:rsidRDefault="00124A86" w:rsidP="00124A86">
            <w:pPr>
              <w:spacing w:after="0" w:line="240" w:lineRule="auto"/>
              <w:jc w:val="center"/>
              <w:rPr>
                <w:color w:val="000000"/>
                <w:sz w:val="20"/>
                <w:szCs w:val="20"/>
              </w:rPr>
            </w:pPr>
            <w:r w:rsidRPr="00EF478B">
              <w:rPr>
                <w:rFonts w:ascii="Times New Roman" w:hAnsi="Times New Roman" w:cs="Times New Roman"/>
                <w:color w:val="000000"/>
                <w:sz w:val="20"/>
                <w:szCs w:val="20"/>
              </w:rPr>
              <w:t>115000,00</w:t>
            </w:r>
          </w:p>
        </w:tc>
        <w:tc>
          <w:tcPr>
            <w:tcW w:w="1989" w:type="dxa"/>
            <w:gridSpan w:val="2"/>
            <w:tcBorders>
              <w:top w:val="nil"/>
              <w:left w:val="nil"/>
              <w:bottom w:val="single" w:sz="4" w:space="0" w:color="auto"/>
              <w:right w:val="single" w:sz="4" w:space="0" w:color="auto"/>
            </w:tcBorders>
            <w:shd w:val="clear" w:color="auto" w:fill="auto"/>
            <w:vAlign w:val="center"/>
          </w:tcPr>
          <w:p w14:paraId="3831D0A0" w14:textId="6E27DE09" w:rsidR="00124A86" w:rsidRPr="002E20EB" w:rsidRDefault="00124A86" w:rsidP="00124A86">
            <w:pPr>
              <w:spacing w:after="0" w:line="240" w:lineRule="auto"/>
              <w:jc w:val="center"/>
              <w:rPr>
                <w:color w:val="000000"/>
                <w:sz w:val="20"/>
                <w:szCs w:val="20"/>
              </w:rPr>
            </w:pPr>
            <w:r w:rsidRPr="00EF478B">
              <w:rPr>
                <w:rFonts w:ascii="Times New Roman" w:hAnsi="Times New Roman" w:cs="Times New Roman"/>
                <w:color w:val="000000"/>
                <w:sz w:val="20"/>
                <w:szCs w:val="20"/>
              </w:rPr>
              <w:t>115000,00</w:t>
            </w:r>
          </w:p>
        </w:tc>
      </w:tr>
      <w:tr w:rsidR="00124A86" w:rsidRPr="00502034" w14:paraId="03619DFA" w14:textId="77777777" w:rsidTr="00CC0550">
        <w:trPr>
          <w:gridAfter w:val="2"/>
          <w:wAfter w:w="1566" w:type="dxa"/>
          <w:trHeight w:val="1080"/>
        </w:trPr>
        <w:tc>
          <w:tcPr>
            <w:tcW w:w="564" w:type="dxa"/>
            <w:tcBorders>
              <w:top w:val="nil"/>
              <w:left w:val="single" w:sz="4" w:space="0" w:color="auto"/>
              <w:bottom w:val="single" w:sz="4" w:space="0" w:color="auto"/>
              <w:right w:val="single" w:sz="4" w:space="0" w:color="auto"/>
            </w:tcBorders>
            <w:shd w:val="clear" w:color="auto" w:fill="auto"/>
            <w:hideMark/>
          </w:tcPr>
          <w:p w14:paraId="272C4263" w14:textId="77777777" w:rsidR="00124A86" w:rsidRPr="006338CE" w:rsidRDefault="00124A86" w:rsidP="00124A86">
            <w:pPr>
              <w:spacing w:after="0" w:line="240" w:lineRule="auto"/>
              <w:jc w:val="center"/>
              <w:rPr>
                <w:rFonts w:ascii="Times New Roman" w:eastAsia="Times New Roman" w:hAnsi="Times New Roman" w:cs="Times New Roman"/>
                <w:sz w:val="20"/>
                <w:szCs w:val="20"/>
                <w:lang w:eastAsia="ru-RU"/>
              </w:rPr>
            </w:pPr>
            <w:r w:rsidRPr="006338CE">
              <w:rPr>
                <w:rFonts w:ascii="Times New Roman" w:eastAsia="Times New Roman" w:hAnsi="Times New Roman" w:cs="Times New Roman"/>
                <w:sz w:val="20"/>
                <w:szCs w:val="20"/>
                <w:lang w:eastAsia="ru-RU"/>
              </w:rPr>
              <w:t>2</w:t>
            </w:r>
          </w:p>
        </w:tc>
        <w:tc>
          <w:tcPr>
            <w:tcW w:w="2302" w:type="dxa"/>
            <w:tcBorders>
              <w:top w:val="single" w:sz="4" w:space="0" w:color="000000"/>
              <w:left w:val="single" w:sz="4" w:space="0" w:color="000000"/>
              <w:bottom w:val="single" w:sz="4" w:space="0" w:color="000000"/>
              <w:right w:val="single" w:sz="4" w:space="0" w:color="000000"/>
            </w:tcBorders>
            <w:vAlign w:val="center"/>
          </w:tcPr>
          <w:p w14:paraId="67FBA767" w14:textId="3A00C948" w:rsidR="00124A86" w:rsidRPr="00124A86" w:rsidRDefault="00124A86" w:rsidP="00124A86">
            <w:pPr>
              <w:spacing w:after="0" w:line="240" w:lineRule="auto"/>
              <w:rPr>
                <w:rFonts w:ascii="Times New Roman" w:eastAsia="Times New Roman" w:hAnsi="Times New Roman" w:cs="Times New Roman"/>
                <w:color w:val="000000"/>
                <w:sz w:val="20"/>
                <w:szCs w:val="20"/>
                <w:lang w:eastAsia="ru-RU"/>
              </w:rPr>
            </w:pPr>
            <w:r w:rsidRPr="00124A86">
              <w:rPr>
                <w:rFonts w:ascii="Times New Roman" w:hAnsi="Times New Roman" w:cs="Times New Roman"/>
                <w:color w:val="000000"/>
              </w:rPr>
              <w:t xml:space="preserve">1С: Управление автотранспортом Проф. Клиентская лицензия на 5 рабочих мест. Электронная поставка </w:t>
            </w:r>
          </w:p>
        </w:tc>
        <w:tc>
          <w:tcPr>
            <w:tcW w:w="1699" w:type="dxa"/>
            <w:tcBorders>
              <w:top w:val="nil"/>
              <w:left w:val="nil"/>
              <w:bottom w:val="single" w:sz="4" w:space="0" w:color="auto"/>
              <w:right w:val="single" w:sz="4" w:space="0" w:color="auto"/>
            </w:tcBorders>
            <w:shd w:val="clear" w:color="auto" w:fill="auto"/>
            <w:hideMark/>
          </w:tcPr>
          <w:p w14:paraId="3C5219A6" w14:textId="4F9CA949" w:rsidR="00124A86" w:rsidRPr="00795A5E" w:rsidRDefault="00124A86" w:rsidP="00124A86">
            <w:pPr>
              <w:spacing w:after="0" w:line="240" w:lineRule="auto"/>
              <w:rPr>
                <w:rFonts w:ascii="Times New Roman" w:eastAsia="Times New Roman" w:hAnsi="Times New Roman" w:cs="Times New Roman"/>
                <w:color w:val="000000"/>
                <w:sz w:val="20"/>
                <w:szCs w:val="20"/>
                <w:lang w:eastAsia="ru-RU"/>
              </w:rPr>
            </w:pPr>
            <w:r w:rsidRPr="003652BF">
              <w:rPr>
                <w:rFonts w:ascii="Times New Roman" w:eastAsia="Times New Roman" w:hAnsi="Times New Roman" w:cs="Times New Roman"/>
                <w:color w:val="000000"/>
                <w:sz w:val="20"/>
                <w:szCs w:val="20"/>
                <w:lang w:eastAsia="ru-RU"/>
              </w:rPr>
              <w:t>Простая неисключительная лицензия на 12мес.</w:t>
            </w:r>
          </w:p>
        </w:tc>
        <w:tc>
          <w:tcPr>
            <w:tcW w:w="851" w:type="dxa"/>
            <w:tcBorders>
              <w:top w:val="nil"/>
              <w:left w:val="nil"/>
              <w:bottom w:val="single" w:sz="4" w:space="0" w:color="auto"/>
              <w:right w:val="single" w:sz="4" w:space="0" w:color="auto"/>
            </w:tcBorders>
            <w:shd w:val="clear" w:color="auto" w:fill="auto"/>
            <w:vAlign w:val="center"/>
            <w:hideMark/>
          </w:tcPr>
          <w:p w14:paraId="34AEB91E" w14:textId="77777777"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шт.</w:t>
            </w:r>
          </w:p>
        </w:tc>
        <w:tc>
          <w:tcPr>
            <w:tcW w:w="1417" w:type="dxa"/>
            <w:gridSpan w:val="3"/>
            <w:tcBorders>
              <w:top w:val="nil"/>
              <w:left w:val="nil"/>
              <w:bottom w:val="single" w:sz="4" w:space="0" w:color="auto"/>
              <w:right w:val="single" w:sz="4" w:space="0" w:color="auto"/>
            </w:tcBorders>
            <w:shd w:val="clear" w:color="auto" w:fill="auto"/>
            <w:vAlign w:val="center"/>
            <w:hideMark/>
          </w:tcPr>
          <w:p w14:paraId="2E007623" w14:textId="47FCEF1A"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98700,00</w:t>
            </w:r>
          </w:p>
        </w:tc>
        <w:tc>
          <w:tcPr>
            <w:tcW w:w="1418" w:type="dxa"/>
            <w:tcBorders>
              <w:top w:val="nil"/>
              <w:left w:val="nil"/>
              <w:bottom w:val="single" w:sz="4" w:space="0" w:color="auto"/>
              <w:right w:val="single" w:sz="4" w:space="0" w:color="auto"/>
            </w:tcBorders>
            <w:shd w:val="clear" w:color="auto" w:fill="auto"/>
            <w:vAlign w:val="center"/>
            <w:hideMark/>
          </w:tcPr>
          <w:p w14:paraId="62C0E611" w14:textId="7FD9A8F4"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93100,00</w:t>
            </w:r>
          </w:p>
        </w:tc>
        <w:tc>
          <w:tcPr>
            <w:tcW w:w="1417" w:type="dxa"/>
            <w:gridSpan w:val="4"/>
            <w:tcBorders>
              <w:top w:val="nil"/>
              <w:left w:val="nil"/>
              <w:bottom w:val="single" w:sz="4" w:space="0" w:color="auto"/>
              <w:right w:val="single" w:sz="4" w:space="0" w:color="auto"/>
            </w:tcBorders>
            <w:shd w:val="clear" w:color="auto" w:fill="auto"/>
            <w:vAlign w:val="center"/>
            <w:hideMark/>
          </w:tcPr>
          <w:p w14:paraId="1D4713B6" w14:textId="4438F43F"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87900,00</w:t>
            </w:r>
          </w:p>
        </w:tc>
        <w:tc>
          <w:tcPr>
            <w:tcW w:w="1423" w:type="dxa"/>
            <w:gridSpan w:val="3"/>
            <w:tcBorders>
              <w:top w:val="nil"/>
              <w:left w:val="nil"/>
              <w:bottom w:val="single" w:sz="4" w:space="0" w:color="auto"/>
              <w:right w:val="single" w:sz="4" w:space="0" w:color="auto"/>
            </w:tcBorders>
            <w:shd w:val="clear" w:color="auto" w:fill="auto"/>
            <w:vAlign w:val="center"/>
          </w:tcPr>
          <w:p w14:paraId="0E060FC5" w14:textId="60F5EA76" w:rsidR="00124A86" w:rsidRPr="00EF478B" w:rsidRDefault="00124A86" w:rsidP="00124A86">
            <w:pPr>
              <w:spacing w:after="0" w:line="240" w:lineRule="auto"/>
              <w:jc w:val="center"/>
              <w:rPr>
                <w:rFonts w:ascii="Times New Roman" w:hAnsi="Times New Roman" w:cs="Times New Roman"/>
                <w:color w:val="000000"/>
                <w:sz w:val="20"/>
                <w:szCs w:val="20"/>
              </w:rPr>
            </w:pPr>
            <w:r w:rsidRPr="00EF478B">
              <w:rPr>
                <w:rFonts w:ascii="Times New Roman" w:hAnsi="Times New Roman" w:cs="Times New Roman"/>
                <w:color w:val="000000"/>
                <w:sz w:val="20"/>
                <w:szCs w:val="20"/>
              </w:rPr>
              <w:t>1</w:t>
            </w:r>
          </w:p>
        </w:tc>
        <w:tc>
          <w:tcPr>
            <w:tcW w:w="1554" w:type="dxa"/>
            <w:gridSpan w:val="3"/>
            <w:tcBorders>
              <w:top w:val="nil"/>
              <w:left w:val="nil"/>
              <w:bottom w:val="single" w:sz="4" w:space="0" w:color="auto"/>
              <w:right w:val="single" w:sz="4" w:space="0" w:color="auto"/>
            </w:tcBorders>
            <w:shd w:val="clear" w:color="auto" w:fill="auto"/>
            <w:vAlign w:val="center"/>
            <w:hideMark/>
          </w:tcPr>
          <w:p w14:paraId="1997A573" w14:textId="177B6141" w:rsidR="00124A86" w:rsidRPr="002E20EB" w:rsidRDefault="00124A86" w:rsidP="00124A86">
            <w:pPr>
              <w:spacing w:after="0" w:line="240" w:lineRule="auto"/>
              <w:jc w:val="center"/>
              <w:rPr>
                <w:color w:val="000000"/>
                <w:sz w:val="20"/>
                <w:szCs w:val="20"/>
              </w:rPr>
            </w:pPr>
            <w:r w:rsidRPr="00EF478B">
              <w:rPr>
                <w:rFonts w:ascii="Times New Roman" w:hAnsi="Times New Roman" w:cs="Times New Roman"/>
                <w:color w:val="000000"/>
                <w:sz w:val="20"/>
                <w:szCs w:val="20"/>
              </w:rPr>
              <w:t>87900,00</w:t>
            </w:r>
          </w:p>
        </w:tc>
        <w:tc>
          <w:tcPr>
            <w:tcW w:w="1989" w:type="dxa"/>
            <w:gridSpan w:val="2"/>
            <w:tcBorders>
              <w:top w:val="nil"/>
              <w:left w:val="nil"/>
              <w:bottom w:val="single" w:sz="4" w:space="0" w:color="auto"/>
              <w:right w:val="single" w:sz="4" w:space="0" w:color="auto"/>
            </w:tcBorders>
            <w:shd w:val="clear" w:color="auto" w:fill="auto"/>
            <w:vAlign w:val="center"/>
          </w:tcPr>
          <w:p w14:paraId="12EF5A23" w14:textId="0A7DE2A1" w:rsidR="00124A86" w:rsidRPr="002E20EB" w:rsidRDefault="00124A86" w:rsidP="00124A86">
            <w:pPr>
              <w:spacing w:after="0" w:line="240" w:lineRule="auto"/>
              <w:jc w:val="center"/>
              <w:rPr>
                <w:color w:val="000000"/>
                <w:sz w:val="20"/>
                <w:szCs w:val="20"/>
              </w:rPr>
            </w:pPr>
            <w:r w:rsidRPr="00EF478B">
              <w:rPr>
                <w:rFonts w:ascii="Times New Roman" w:hAnsi="Times New Roman" w:cs="Times New Roman"/>
                <w:color w:val="000000"/>
                <w:sz w:val="20"/>
                <w:szCs w:val="20"/>
              </w:rPr>
              <w:t>87900,00</w:t>
            </w:r>
          </w:p>
        </w:tc>
      </w:tr>
      <w:tr w:rsidR="00124A86" w:rsidRPr="00502034" w14:paraId="79CB9E26" w14:textId="77777777" w:rsidTr="00EF478B">
        <w:trPr>
          <w:gridAfter w:val="2"/>
          <w:wAfter w:w="1566" w:type="dxa"/>
          <w:trHeight w:val="316"/>
        </w:trPr>
        <w:tc>
          <w:tcPr>
            <w:tcW w:w="9668" w:type="dxa"/>
            <w:gridSpan w:val="12"/>
            <w:tcBorders>
              <w:top w:val="single" w:sz="4" w:space="0" w:color="auto"/>
              <w:left w:val="single" w:sz="4" w:space="0" w:color="auto"/>
              <w:bottom w:val="single" w:sz="4" w:space="0" w:color="auto"/>
              <w:right w:val="single" w:sz="4" w:space="0" w:color="000000"/>
            </w:tcBorders>
            <w:shd w:val="clear" w:color="auto" w:fill="auto"/>
            <w:hideMark/>
          </w:tcPr>
          <w:p w14:paraId="38E6578E" w14:textId="77777777" w:rsidR="00124A86" w:rsidRPr="006338CE" w:rsidRDefault="00124A86" w:rsidP="00124A86">
            <w:pPr>
              <w:spacing w:after="0" w:line="240" w:lineRule="auto"/>
              <w:jc w:val="center"/>
              <w:rPr>
                <w:rFonts w:ascii="Times New Roman" w:eastAsia="Times New Roman" w:hAnsi="Times New Roman" w:cs="Times New Roman"/>
                <w:b/>
                <w:bCs/>
                <w:sz w:val="20"/>
                <w:szCs w:val="20"/>
                <w:lang w:eastAsia="ru-RU"/>
              </w:rPr>
            </w:pPr>
            <w:r w:rsidRPr="006338CE">
              <w:rPr>
                <w:rFonts w:ascii="Times New Roman" w:eastAsia="Times New Roman" w:hAnsi="Times New Roman" w:cs="Times New Roman"/>
                <w:b/>
                <w:bCs/>
                <w:sz w:val="20"/>
                <w:szCs w:val="20"/>
                <w:lang w:eastAsia="ru-RU"/>
              </w:rPr>
              <w:t>ИТОГО: начальная (максимальная) цена контракта</w:t>
            </w:r>
          </w:p>
        </w:tc>
        <w:tc>
          <w:tcPr>
            <w:tcW w:w="2977" w:type="dxa"/>
            <w:gridSpan w:val="6"/>
            <w:tcBorders>
              <w:top w:val="single" w:sz="4" w:space="0" w:color="auto"/>
              <w:left w:val="nil"/>
              <w:bottom w:val="single" w:sz="4" w:space="0" w:color="auto"/>
              <w:right w:val="single" w:sz="4" w:space="0" w:color="auto"/>
            </w:tcBorders>
            <w:shd w:val="clear" w:color="auto" w:fill="auto"/>
            <w:hideMark/>
          </w:tcPr>
          <w:p w14:paraId="77B9BB26" w14:textId="44E2D2BB" w:rsidR="00124A86" w:rsidRPr="006338CE" w:rsidRDefault="00124A86" w:rsidP="00124A8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202 900</w:t>
            </w:r>
            <w:r w:rsidRPr="006338CE">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00</w:t>
            </w:r>
          </w:p>
        </w:tc>
        <w:tc>
          <w:tcPr>
            <w:tcW w:w="1989" w:type="dxa"/>
            <w:gridSpan w:val="2"/>
            <w:tcBorders>
              <w:top w:val="nil"/>
              <w:left w:val="nil"/>
              <w:bottom w:val="single" w:sz="4" w:space="0" w:color="auto"/>
              <w:right w:val="single" w:sz="4" w:space="0" w:color="auto"/>
            </w:tcBorders>
            <w:shd w:val="clear" w:color="auto" w:fill="auto"/>
            <w:hideMark/>
          </w:tcPr>
          <w:p w14:paraId="5A6BEF63" w14:textId="157D07EE" w:rsidR="00124A86" w:rsidRPr="006338CE" w:rsidRDefault="00124A86" w:rsidP="00124A86">
            <w:pPr>
              <w:spacing w:after="0" w:line="240" w:lineRule="auto"/>
              <w:rPr>
                <w:rFonts w:ascii="Times New Roman" w:eastAsia="Times New Roman" w:hAnsi="Times New Roman" w:cs="Times New Roman"/>
                <w:sz w:val="20"/>
                <w:szCs w:val="20"/>
                <w:lang w:eastAsia="ru-RU"/>
              </w:rPr>
            </w:pPr>
            <w:r w:rsidRPr="006338CE">
              <w:rPr>
                <w:rFonts w:ascii="Times New Roman" w:eastAsia="Times New Roman" w:hAnsi="Times New Roman" w:cs="Times New Roman"/>
                <w:sz w:val="20"/>
                <w:szCs w:val="20"/>
                <w:lang w:eastAsia="ru-RU"/>
              </w:rPr>
              <w:t> </w:t>
            </w:r>
          </w:p>
        </w:tc>
      </w:tr>
      <w:tr w:rsidR="00124A86" w:rsidRPr="006338CE" w14:paraId="5733D204" w14:textId="77777777" w:rsidTr="00EF478B">
        <w:trPr>
          <w:trHeight w:val="300"/>
        </w:trPr>
        <w:tc>
          <w:tcPr>
            <w:tcW w:w="564" w:type="dxa"/>
            <w:tcBorders>
              <w:top w:val="nil"/>
              <w:left w:val="nil"/>
              <w:bottom w:val="nil"/>
              <w:right w:val="nil"/>
            </w:tcBorders>
            <w:shd w:val="clear" w:color="auto" w:fill="auto"/>
            <w:noWrap/>
            <w:hideMark/>
          </w:tcPr>
          <w:p w14:paraId="137F1B4F" w14:textId="77777777" w:rsidR="00124A86" w:rsidRPr="006338CE" w:rsidRDefault="00124A86" w:rsidP="00124A86">
            <w:pPr>
              <w:spacing w:after="0" w:line="240" w:lineRule="auto"/>
              <w:rPr>
                <w:rFonts w:ascii="Times New Roman" w:eastAsia="Times New Roman" w:hAnsi="Times New Roman" w:cs="Times New Roman"/>
                <w:sz w:val="28"/>
                <w:szCs w:val="28"/>
                <w:lang w:eastAsia="ru-RU"/>
              </w:rPr>
            </w:pPr>
          </w:p>
        </w:tc>
        <w:tc>
          <w:tcPr>
            <w:tcW w:w="2302" w:type="dxa"/>
            <w:tcBorders>
              <w:top w:val="nil"/>
              <w:left w:val="nil"/>
              <w:bottom w:val="nil"/>
              <w:right w:val="nil"/>
            </w:tcBorders>
            <w:shd w:val="clear" w:color="auto" w:fill="auto"/>
            <w:noWrap/>
            <w:hideMark/>
          </w:tcPr>
          <w:p w14:paraId="0E4750C9"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699" w:type="dxa"/>
            <w:tcBorders>
              <w:top w:val="nil"/>
              <w:left w:val="nil"/>
              <w:bottom w:val="nil"/>
              <w:right w:val="nil"/>
            </w:tcBorders>
            <w:shd w:val="clear" w:color="auto" w:fill="auto"/>
            <w:noWrap/>
            <w:hideMark/>
          </w:tcPr>
          <w:p w14:paraId="60F2F381"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851" w:type="dxa"/>
            <w:tcBorders>
              <w:top w:val="nil"/>
              <w:left w:val="nil"/>
              <w:bottom w:val="nil"/>
              <w:right w:val="nil"/>
            </w:tcBorders>
            <w:shd w:val="clear" w:color="auto" w:fill="auto"/>
            <w:noWrap/>
            <w:hideMark/>
          </w:tcPr>
          <w:p w14:paraId="63747673"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05F10AC6"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noWrap/>
            <w:hideMark/>
          </w:tcPr>
          <w:p w14:paraId="0B36FE1D"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980" w:type="dxa"/>
            <w:gridSpan w:val="3"/>
            <w:tcBorders>
              <w:top w:val="nil"/>
              <w:left w:val="nil"/>
              <w:bottom w:val="nil"/>
              <w:right w:val="nil"/>
            </w:tcBorders>
            <w:shd w:val="clear" w:color="auto" w:fill="auto"/>
            <w:noWrap/>
            <w:hideMark/>
          </w:tcPr>
          <w:p w14:paraId="57BF4A24"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608C3C57"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noWrap/>
            <w:hideMark/>
          </w:tcPr>
          <w:p w14:paraId="7EF3B9B5"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984" w:type="dxa"/>
            <w:gridSpan w:val="2"/>
            <w:tcBorders>
              <w:top w:val="nil"/>
              <w:left w:val="nil"/>
              <w:bottom w:val="nil"/>
              <w:right w:val="nil"/>
            </w:tcBorders>
            <w:shd w:val="clear" w:color="auto" w:fill="auto"/>
            <w:noWrap/>
            <w:hideMark/>
          </w:tcPr>
          <w:p w14:paraId="6728485E"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0F6D227B"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5" w:type="dxa"/>
            <w:gridSpan w:val="2"/>
            <w:tcBorders>
              <w:top w:val="nil"/>
              <w:left w:val="nil"/>
              <w:bottom w:val="nil"/>
              <w:right w:val="nil"/>
            </w:tcBorders>
            <w:shd w:val="clear" w:color="auto" w:fill="auto"/>
            <w:noWrap/>
            <w:hideMark/>
          </w:tcPr>
          <w:p w14:paraId="68D08479"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22771437"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120" w:type="dxa"/>
            <w:tcBorders>
              <w:top w:val="nil"/>
              <w:left w:val="nil"/>
              <w:bottom w:val="nil"/>
              <w:right w:val="nil"/>
            </w:tcBorders>
            <w:shd w:val="clear" w:color="auto" w:fill="auto"/>
            <w:noWrap/>
            <w:hideMark/>
          </w:tcPr>
          <w:p w14:paraId="4D4F37EE"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023" w:type="dxa"/>
            <w:tcBorders>
              <w:top w:val="nil"/>
              <w:left w:val="nil"/>
              <w:bottom w:val="nil"/>
              <w:right w:val="nil"/>
            </w:tcBorders>
            <w:shd w:val="clear" w:color="auto" w:fill="auto"/>
            <w:noWrap/>
            <w:hideMark/>
          </w:tcPr>
          <w:p w14:paraId="732176E8"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nil"/>
              <w:right w:val="nil"/>
            </w:tcBorders>
            <w:shd w:val="clear" w:color="auto" w:fill="auto"/>
            <w:noWrap/>
            <w:hideMark/>
          </w:tcPr>
          <w:p w14:paraId="65DB8D21"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89" w:type="dxa"/>
            <w:tcBorders>
              <w:top w:val="nil"/>
              <w:left w:val="nil"/>
              <w:bottom w:val="nil"/>
              <w:right w:val="nil"/>
            </w:tcBorders>
            <w:shd w:val="clear" w:color="auto" w:fill="auto"/>
            <w:noWrap/>
            <w:hideMark/>
          </w:tcPr>
          <w:p w14:paraId="32C205BA"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77" w:type="dxa"/>
            <w:tcBorders>
              <w:top w:val="nil"/>
              <w:left w:val="nil"/>
              <w:bottom w:val="nil"/>
              <w:right w:val="nil"/>
            </w:tcBorders>
            <w:shd w:val="clear" w:color="auto" w:fill="auto"/>
            <w:noWrap/>
            <w:hideMark/>
          </w:tcPr>
          <w:p w14:paraId="58628922"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r>
      <w:tr w:rsidR="00124A86" w:rsidRPr="006338CE" w14:paraId="647AE37F" w14:textId="77777777" w:rsidTr="00EF478B">
        <w:trPr>
          <w:trHeight w:val="300"/>
        </w:trPr>
        <w:tc>
          <w:tcPr>
            <w:tcW w:w="564" w:type="dxa"/>
            <w:tcBorders>
              <w:top w:val="nil"/>
              <w:left w:val="nil"/>
              <w:bottom w:val="nil"/>
              <w:right w:val="nil"/>
            </w:tcBorders>
            <w:shd w:val="clear" w:color="auto" w:fill="auto"/>
            <w:noWrap/>
            <w:hideMark/>
          </w:tcPr>
          <w:p w14:paraId="7A0CB62C"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02" w:type="dxa"/>
            <w:tcBorders>
              <w:top w:val="nil"/>
              <w:left w:val="nil"/>
              <w:bottom w:val="nil"/>
              <w:right w:val="nil"/>
            </w:tcBorders>
            <w:shd w:val="clear" w:color="auto" w:fill="auto"/>
            <w:noWrap/>
            <w:hideMark/>
          </w:tcPr>
          <w:p w14:paraId="54B5A434"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699" w:type="dxa"/>
            <w:tcBorders>
              <w:top w:val="nil"/>
              <w:left w:val="nil"/>
              <w:bottom w:val="nil"/>
              <w:right w:val="nil"/>
            </w:tcBorders>
            <w:shd w:val="clear" w:color="auto" w:fill="auto"/>
            <w:noWrap/>
            <w:hideMark/>
          </w:tcPr>
          <w:p w14:paraId="57694039"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851" w:type="dxa"/>
            <w:tcBorders>
              <w:top w:val="nil"/>
              <w:left w:val="nil"/>
              <w:bottom w:val="nil"/>
              <w:right w:val="nil"/>
            </w:tcBorders>
            <w:shd w:val="clear" w:color="auto" w:fill="auto"/>
            <w:noWrap/>
            <w:hideMark/>
          </w:tcPr>
          <w:p w14:paraId="7BD1A2AB"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345A83C4"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noWrap/>
            <w:hideMark/>
          </w:tcPr>
          <w:p w14:paraId="0F7DC39B"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980" w:type="dxa"/>
            <w:gridSpan w:val="3"/>
            <w:tcBorders>
              <w:top w:val="nil"/>
              <w:left w:val="nil"/>
              <w:bottom w:val="nil"/>
              <w:right w:val="nil"/>
            </w:tcBorders>
            <w:shd w:val="clear" w:color="auto" w:fill="auto"/>
            <w:noWrap/>
            <w:hideMark/>
          </w:tcPr>
          <w:p w14:paraId="66C5DD22"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4FC15AA9"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noWrap/>
            <w:hideMark/>
          </w:tcPr>
          <w:p w14:paraId="47BFE228"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984" w:type="dxa"/>
            <w:gridSpan w:val="2"/>
            <w:tcBorders>
              <w:top w:val="nil"/>
              <w:left w:val="nil"/>
              <w:bottom w:val="nil"/>
              <w:right w:val="nil"/>
            </w:tcBorders>
            <w:shd w:val="clear" w:color="auto" w:fill="auto"/>
            <w:noWrap/>
            <w:hideMark/>
          </w:tcPr>
          <w:p w14:paraId="2753ED6D"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59C840B8"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35" w:type="dxa"/>
            <w:gridSpan w:val="2"/>
            <w:tcBorders>
              <w:top w:val="nil"/>
              <w:left w:val="nil"/>
              <w:bottom w:val="nil"/>
              <w:right w:val="nil"/>
            </w:tcBorders>
            <w:shd w:val="clear" w:color="auto" w:fill="auto"/>
            <w:noWrap/>
            <w:hideMark/>
          </w:tcPr>
          <w:p w14:paraId="7267AFAD"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14:paraId="0ECB8214"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120" w:type="dxa"/>
            <w:tcBorders>
              <w:top w:val="nil"/>
              <w:left w:val="nil"/>
              <w:bottom w:val="nil"/>
              <w:right w:val="nil"/>
            </w:tcBorders>
            <w:shd w:val="clear" w:color="auto" w:fill="auto"/>
            <w:noWrap/>
            <w:hideMark/>
          </w:tcPr>
          <w:p w14:paraId="3049E10E"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1023" w:type="dxa"/>
            <w:tcBorders>
              <w:top w:val="nil"/>
              <w:left w:val="nil"/>
              <w:bottom w:val="nil"/>
              <w:right w:val="nil"/>
            </w:tcBorders>
            <w:shd w:val="clear" w:color="auto" w:fill="auto"/>
            <w:noWrap/>
            <w:hideMark/>
          </w:tcPr>
          <w:p w14:paraId="1D4B9ADF"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nil"/>
              <w:right w:val="nil"/>
            </w:tcBorders>
            <w:shd w:val="clear" w:color="auto" w:fill="auto"/>
            <w:noWrap/>
            <w:hideMark/>
          </w:tcPr>
          <w:p w14:paraId="78812D1B"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89" w:type="dxa"/>
            <w:tcBorders>
              <w:top w:val="nil"/>
              <w:left w:val="nil"/>
              <w:bottom w:val="nil"/>
              <w:right w:val="nil"/>
            </w:tcBorders>
            <w:shd w:val="clear" w:color="auto" w:fill="auto"/>
            <w:noWrap/>
            <w:hideMark/>
          </w:tcPr>
          <w:p w14:paraId="0EAC6BAF"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c>
          <w:tcPr>
            <w:tcW w:w="777" w:type="dxa"/>
            <w:tcBorders>
              <w:top w:val="nil"/>
              <w:left w:val="nil"/>
              <w:bottom w:val="nil"/>
              <w:right w:val="nil"/>
            </w:tcBorders>
            <w:shd w:val="clear" w:color="auto" w:fill="auto"/>
            <w:noWrap/>
            <w:hideMark/>
          </w:tcPr>
          <w:p w14:paraId="07ABCA41" w14:textId="77777777" w:rsidR="00124A86" w:rsidRPr="006338CE" w:rsidRDefault="00124A86" w:rsidP="00124A86">
            <w:pPr>
              <w:spacing w:after="0" w:line="240" w:lineRule="auto"/>
              <w:rPr>
                <w:rFonts w:ascii="Times New Roman" w:eastAsia="Times New Roman" w:hAnsi="Times New Roman" w:cs="Times New Roman"/>
                <w:sz w:val="20"/>
                <w:szCs w:val="20"/>
                <w:lang w:eastAsia="ru-RU"/>
              </w:rPr>
            </w:pPr>
          </w:p>
        </w:tc>
      </w:tr>
    </w:tbl>
    <w:p w14:paraId="0DCA48C5" w14:textId="77777777" w:rsidR="00453A07" w:rsidRDefault="00453A07" w:rsidP="00453A07">
      <w:pPr>
        <w:spacing w:after="0" w:line="240" w:lineRule="auto"/>
        <w:rPr>
          <w:rFonts w:ascii="Times New Roman" w:eastAsia="Times New Roman" w:hAnsi="Times New Roman" w:cs="Times New Roman"/>
          <w:color w:val="000000"/>
          <w:sz w:val="24"/>
          <w:szCs w:val="24"/>
          <w:lang w:eastAsia="ru-RU"/>
        </w:rPr>
      </w:pPr>
      <w:r w:rsidRPr="006338CE">
        <w:rPr>
          <w:rFonts w:ascii="Times New Roman" w:eastAsia="Times New Roman" w:hAnsi="Times New Roman" w:cs="Times New Roman"/>
          <w:color w:val="000000"/>
          <w:sz w:val="24"/>
          <w:szCs w:val="24"/>
          <w:lang w:eastAsia="ru-RU"/>
        </w:rPr>
        <w:t>Согласовано: Главный инженер ___________________ А.В. Денисов</w:t>
      </w:r>
    </w:p>
    <w:p w14:paraId="245668FD" w14:textId="77777777" w:rsidR="00453A07" w:rsidRDefault="00453A07" w:rsidP="00453A07">
      <w:pPr>
        <w:spacing w:after="0" w:line="240" w:lineRule="auto"/>
        <w:rPr>
          <w:rFonts w:ascii="Times New Roman" w:eastAsia="Times New Roman" w:hAnsi="Times New Roman" w:cs="Times New Roman"/>
          <w:color w:val="000000"/>
          <w:sz w:val="24"/>
          <w:szCs w:val="24"/>
          <w:lang w:eastAsia="ru-RU"/>
        </w:rPr>
      </w:pPr>
    </w:p>
    <w:p w14:paraId="35941A86" w14:textId="6557EE4E" w:rsidR="00453A07" w:rsidRDefault="00453A07" w:rsidP="00453A07">
      <w:pPr>
        <w:spacing w:after="0" w:line="300" w:lineRule="exact"/>
        <w:rPr>
          <w:rFonts w:ascii="Times New Roman" w:hAnsi="Times New Roman" w:cs="Times New Roman"/>
          <w:b/>
          <w:bCs/>
          <w:sz w:val="24"/>
          <w:szCs w:val="24"/>
          <w:highlight w:val="yellow"/>
        </w:rPr>
      </w:pPr>
      <w:r w:rsidRPr="006338CE">
        <w:rPr>
          <w:rFonts w:ascii="Times New Roman" w:eastAsia="Times New Roman" w:hAnsi="Times New Roman" w:cs="Times New Roman"/>
          <w:color w:val="000000"/>
          <w:sz w:val="24"/>
          <w:szCs w:val="24"/>
          <w:lang w:eastAsia="ru-RU"/>
        </w:rPr>
        <w:t>Должность, подпись, Ф.И.О. исполнителя</w:t>
      </w:r>
      <w:r>
        <w:rPr>
          <w:rFonts w:ascii="Times New Roman" w:eastAsia="Times New Roman" w:hAnsi="Times New Roman" w:cs="Times New Roman"/>
          <w:sz w:val="20"/>
          <w:szCs w:val="20"/>
          <w:lang w:eastAsia="ru-RU"/>
        </w:rPr>
        <w:t xml:space="preserve">                                     С.А. Балев</w:t>
      </w:r>
    </w:p>
    <w:sectPr w:rsidR="00453A07" w:rsidSect="00BF1C30">
      <w:pgSz w:w="16838" w:h="11906" w:orient="landscape"/>
      <w:pgMar w:top="0"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AB66B" w14:textId="77777777" w:rsidR="00AA5A38" w:rsidRDefault="00AA5A38" w:rsidP="004A46BA">
      <w:pPr>
        <w:spacing w:after="0" w:line="240" w:lineRule="auto"/>
      </w:pPr>
      <w:r>
        <w:separator/>
      </w:r>
    </w:p>
  </w:endnote>
  <w:endnote w:type="continuationSeparator" w:id="0">
    <w:p w14:paraId="4230FEF5" w14:textId="77777777" w:rsidR="00AA5A38" w:rsidRDefault="00AA5A38" w:rsidP="004A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7891"/>
      <w:docPartObj>
        <w:docPartGallery w:val="Page Numbers (Bottom of Page)"/>
        <w:docPartUnique/>
      </w:docPartObj>
    </w:sdtPr>
    <w:sdtEndPr/>
    <w:sdtContent>
      <w:p w14:paraId="54787DCD" w14:textId="77777777" w:rsidR="00BF1C30" w:rsidRDefault="00CF1FE6">
        <w:pPr>
          <w:pStyle w:val="afb"/>
          <w:jc w:val="right"/>
        </w:pPr>
        <w:r>
          <w:fldChar w:fldCharType="begin"/>
        </w:r>
        <w:r>
          <w:instrText xml:space="preserve"> PAGE   \* MERGEFORMAT </w:instrText>
        </w:r>
        <w:r>
          <w:fldChar w:fldCharType="separate"/>
        </w:r>
        <w:r w:rsidR="00EF478B">
          <w:rPr>
            <w:noProof/>
          </w:rPr>
          <w:t>2</w:t>
        </w:r>
        <w:r>
          <w:rPr>
            <w:noProof/>
          </w:rPr>
          <w:fldChar w:fldCharType="end"/>
        </w:r>
      </w:p>
    </w:sdtContent>
  </w:sdt>
  <w:p w14:paraId="2D7F0B59" w14:textId="77777777" w:rsidR="00BF1C30" w:rsidRDefault="00BF1C30">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20380" w14:textId="77777777" w:rsidR="00AA5A38" w:rsidRDefault="00AA5A38" w:rsidP="004A46BA">
      <w:pPr>
        <w:spacing w:after="0" w:line="240" w:lineRule="auto"/>
      </w:pPr>
      <w:r>
        <w:separator/>
      </w:r>
    </w:p>
  </w:footnote>
  <w:footnote w:type="continuationSeparator" w:id="0">
    <w:p w14:paraId="600485F6" w14:textId="77777777" w:rsidR="00AA5A38" w:rsidRDefault="00AA5A38" w:rsidP="004A4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6187"/>
      <w:docPartObj>
        <w:docPartGallery w:val="Page Numbers (Top of Page)"/>
        <w:docPartUnique/>
      </w:docPartObj>
    </w:sdtPr>
    <w:sdtEndPr>
      <w:rPr>
        <w:rFonts w:ascii="Times New Roman" w:hAnsi="Times New Roman" w:cs="Times New Roman"/>
      </w:rPr>
    </w:sdtEndPr>
    <w:sdtContent>
      <w:p w14:paraId="25E7917A" w14:textId="77777777" w:rsidR="00BF1C30" w:rsidRPr="00A52695" w:rsidRDefault="00BF1C30">
        <w:pPr>
          <w:pStyle w:val="af7"/>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EF478B">
          <w:rPr>
            <w:rFonts w:ascii="Times New Roman" w:hAnsi="Times New Roman" w:cs="Times New Roman"/>
            <w:noProof/>
          </w:rPr>
          <w:t>2</w:t>
        </w:r>
        <w:r w:rsidRPr="00A52695">
          <w:rPr>
            <w:rFonts w:ascii="Times New Roman" w:hAnsi="Times New Roman" w:cs="Times New Roman"/>
          </w:rPr>
          <w:fldChar w:fldCharType="end"/>
        </w:r>
      </w:p>
    </w:sdtContent>
  </w:sdt>
  <w:p w14:paraId="3FC4B5FC" w14:textId="77777777" w:rsidR="00BF1C30" w:rsidRDefault="00BF1C30">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A53A3E"/>
    <w:multiLevelType w:val="multilevel"/>
    <w:tmpl w:val="ACB29534"/>
    <w:lvl w:ilvl="0">
      <w:start w:val="1"/>
      <w:numFmt w:val="decimal"/>
      <w:pStyle w:val="1"/>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 w15:restartNumberingAfterBreak="0">
    <w:nsid w:val="727D75F8"/>
    <w:multiLevelType w:val="hybridMultilevel"/>
    <w:tmpl w:val="DFFE8D4E"/>
    <w:lvl w:ilvl="0" w:tplc="B2A01ABC">
      <w:start w:val="1"/>
      <w:numFmt w:val="bullet"/>
      <w:pStyle w:val="a0"/>
      <w:suff w:val="space"/>
      <w:lvlText w:val=""/>
      <w:lvlJc w:val="left"/>
      <w:pPr>
        <w:ind w:left="1" w:firstLine="567"/>
      </w:pPr>
      <w:rPr>
        <w:rFonts w:ascii="Symbol" w:hAnsi="Symbol" w:hint="default"/>
      </w:rPr>
    </w:lvl>
    <w:lvl w:ilvl="1" w:tplc="0010D28C">
      <w:start w:val="1"/>
      <w:numFmt w:val="bullet"/>
      <w:lvlText w:val="o"/>
      <w:lvlJc w:val="left"/>
      <w:pPr>
        <w:ind w:left="2007" w:hanging="360"/>
      </w:pPr>
      <w:rPr>
        <w:rFonts w:ascii="Courier New" w:hAnsi="Courier New" w:cs="Courier New" w:hint="default"/>
      </w:rPr>
    </w:lvl>
    <w:lvl w:ilvl="2" w:tplc="F18E78C0">
      <w:start w:val="1"/>
      <w:numFmt w:val="bullet"/>
      <w:lvlText w:val=""/>
      <w:lvlJc w:val="left"/>
      <w:pPr>
        <w:ind w:left="2727" w:hanging="360"/>
      </w:pPr>
      <w:rPr>
        <w:rFonts w:ascii="Wingdings" w:hAnsi="Wingdings" w:hint="default"/>
      </w:rPr>
    </w:lvl>
    <w:lvl w:ilvl="3" w:tplc="E6CCB9EE">
      <w:start w:val="1"/>
      <w:numFmt w:val="decimal"/>
      <w:lvlText w:val="%4."/>
      <w:lvlJc w:val="left"/>
      <w:pPr>
        <w:tabs>
          <w:tab w:val="num" w:pos="2880"/>
        </w:tabs>
        <w:ind w:left="2880" w:hanging="360"/>
      </w:pPr>
    </w:lvl>
    <w:lvl w:ilvl="4" w:tplc="608AE690">
      <w:start w:val="1"/>
      <w:numFmt w:val="decimal"/>
      <w:lvlText w:val="%5."/>
      <w:lvlJc w:val="left"/>
      <w:pPr>
        <w:tabs>
          <w:tab w:val="num" w:pos="3600"/>
        </w:tabs>
        <w:ind w:left="3600" w:hanging="360"/>
      </w:pPr>
    </w:lvl>
    <w:lvl w:ilvl="5" w:tplc="C8AE72E0">
      <w:start w:val="1"/>
      <w:numFmt w:val="decimal"/>
      <w:lvlText w:val="%6."/>
      <w:lvlJc w:val="left"/>
      <w:pPr>
        <w:tabs>
          <w:tab w:val="num" w:pos="4320"/>
        </w:tabs>
        <w:ind w:left="4320" w:hanging="360"/>
      </w:pPr>
    </w:lvl>
    <w:lvl w:ilvl="6" w:tplc="7632FE7A">
      <w:start w:val="1"/>
      <w:numFmt w:val="decimal"/>
      <w:lvlText w:val="%7."/>
      <w:lvlJc w:val="left"/>
      <w:pPr>
        <w:tabs>
          <w:tab w:val="num" w:pos="5040"/>
        </w:tabs>
        <w:ind w:left="5040" w:hanging="360"/>
      </w:pPr>
    </w:lvl>
    <w:lvl w:ilvl="7" w:tplc="2062C1C4">
      <w:start w:val="1"/>
      <w:numFmt w:val="decimal"/>
      <w:lvlText w:val="%8."/>
      <w:lvlJc w:val="left"/>
      <w:pPr>
        <w:tabs>
          <w:tab w:val="num" w:pos="5760"/>
        </w:tabs>
        <w:ind w:left="5760" w:hanging="360"/>
      </w:pPr>
    </w:lvl>
    <w:lvl w:ilvl="8" w:tplc="0E16C5D2">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6BA"/>
    <w:rsid w:val="0000451F"/>
    <w:rsid w:val="000105FA"/>
    <w:rsid w:val="000109AE"/>
    <w:rsid w:val="000220F5"/>
    <w:rsid w:val="000309AB"/>
    <w:rsid w:val="00042F95"/>
    <w:rsid w:val="0007162C"/>
    <w:rsid w:val="000841EB"/>
    <w:rsid w:val="000A1737"/>
    <w:rsid w:val="000B600E"/>
    <w:rsid w:val="000B64EE"/>
    <w:rsid w:val="000C4376"/>
    <w:rsid w:val="000D2EF4"/>
    <w:rsid w:val="000D41C9"/>
    <w:rsid w:val="000D64E3"/>
    <w:rsid w:val="000E0AD6"/>
    <w:rsid w:val="000E7AE3"/>
    <w:rsid w:val="000F27B2"/>
    <w:rsid w:val="00110936"/>
    <w:rsid w:val="00112AD7"/>
    <w:rsid w:val="00121462"/>
    <w:rsid w:val="00122EBC"/>
    <w:rsid w:val="00124A86"/>
    <w:rsid w:val="001371DC"/>
    <w:rsid w:val="00140CF0"/>
    <w:rsid w:val="00163087"/>
    <w:rsid w:val="00164B02"/>
    <w:rsid w:val="00186352"/>
    <w:rsid w:val="00191921"/>
    <w:rsid w:val="00197AED"/>
    <w:rsid w:val="001A423C"/>
    <w:rsid w:val="001B7AF7"/>
    <w:rsid w:val="001D2BE7"/>
    <w:rsid w:val="001D6D8C"/>
    <w:rsid w:val="001E70FB"/>
    <w:rsid w:val="001F5951"/>
    <w:rsid w:val="00214D11"/>
    <w:rsid w:val="00234D3C"/>
    <w:rsid w:val="00262526"/>
    <w:rsid w:val="00266C3C"/>
    <w:rsid w:val="00270227"/>
    <w:rsid w:val="002811E2"/>
    <w:rsid w:val="002848A7"/>
    <w:rsid w:val="002917BB"/>
    <w:rsid w:val="002950E3"/>
    <w:rsid w:val="00295F1D"/>
    <w:rsid w:val="002970C6"/>
    <w:rsid w:val="002A0107"/>
    <w:rsid w:val="002A5691"/>
    <w:rsid w:val="002B050F"/>
    <w:rsid w:val="002B2734"/>
    <w:rsid w:val="002C03C2"/>
    <w:rsid w:val="002C74F6"/>
    <w:rsid w:val="002D5A60"/>
    <w:rsid w:val="002E20EB"/>
    <w:rsid w:val="002E293D"/>
    <w:rsid w:val="002E2D0A"/>
    <w:rsid w:val="002E33C0"/>
    <w:rsid w:val="002E4854"/>
    <w:rsid w:val="002E488E"/>
    <w:rsid w:val="002E48F6"/>
    <w:rsid w:val="00307A7B"/>
    <w:rsid w:val="003652BF"/>
    <w:rsid w:val="00384E4D"/>
    <w:rsid w:val="0038622C"/>
    <w:rsid w:val="00387A90"/>
    <w:rsid w:val="00397912"/>
    <w:rsid w:val="003B301C"/>
    <w:rsid w:val="003B601A"/>
    <w:rsid w:val="003E7041"/>
    <w:rsid w:val="0043261B"/>
    <w:rsid w:val="004346FD"/>
    <w:rsid w:val="004421AE"/>
    <w:rsid w:val="00453A07"/>
    <w:rsid w:val="004560F6"/>
    <w:rsid w:val="00463501"/>
    <w:rsid w:val="004707F4"/>
    <w:rsid w:val="00470D58"/>
    <w:rsid w:val="00474178"/>
    <w:rsid w:val="004872FB"/>
    <w:rsid w:val="004A46BA"/>
    <w:rsid w:val="004B1B9D"/>
    <w:rsid w:val="004E5B73"/>
    <w:rsid w:val="00500879"/>
    <w:rsid w:val="00502034"/>
    <w:rsid w:val="005040E8"/>
    <w:rsid w:val="0051212B"/>
    <w:rsid w:val="005162D6"/>
    <w:rsid w:val="00522F06"/>
    <w:rsid w:val="0052323A"/>
    <w:rsid w:val="00524C79"/>
    <w:rsid w:val="005557A0"/>
    <w:rsid w:val="00560380"/>
    <w:rsid w:val="0057329E"/>
    <w:rsid w:val="00587A97"/>
    <w:rsid w:val="005919F3"/>
    <w:rsid w:val="00594F21"/>
    <w:rsid w:val="005A2263"/>
    <w:rsid w:val="005A3BF6"/>
    <w:rsid w:val="005B19D5"/>
    <w:rsid w:val="005B2336"/>
    <w:rsid w:val="005C32A9"/>
    <w:rsid w:val="005C7F38"/>
    <w:rsid w:val="005D1142"/>
    <w:rsid w:val="005E7203"/>
    <w:rsid w:val="00601877"/>
    <w:rsid w:val="006038BA"/>
    <w:rsid w:val="006338CE"/>
    <w:rsid w:val="00647AEF"/>
    <w:rsid w:val="0065449D"/>
    <w:rsid w:val="006555A6"/>
    <w:rsid w:val="0065577E"/>
    <w:rsid w:val="00657DDB"/>
    <w:rsid w:val="00664C0A"/>
    <w:rsid w:val="00672DD4"/>
    <w:rsid w:val="006738A7"/>
    <w:rsid w:val="006773A5"/>
    <w:rsid w:val="00694480"/>
    <w:rsid w:val="00695A5F"/>
    <w:rsid w:val="0069674A"/>
    <w:rsid w:val="006B28BB"/>
    <w:rsid w:val="006E04E5"/>
    <w:rsid w:val="006E1832"/>
    <w:rsid w:val="006E6B4F"/>
    <w:rsid w:val="0071345D"/>
    <w:rsid w:val="00772B28"/>
    <w:rsid w:val="0077621C"/>
    <w:rsid w:val="00785810"/>
    <w:rsid w:val="00795A5E"/>
    <w:rsid w:val="007A6538"/>
    <w:rsid w:val="007C2624"/>
    <w:rsid w:val="007E1806"/>
    <w:rsid w:val="007E66F0"/>
    <w:rsid w:val="008248F5"/>
    <w:rsid w:val="00852566"/>
    <w:rsid w:val="0087192B"/>
    <w:rsid w:val="008753F7"/>
    <w:rsid w:val="008A0A70"/>
    <w:rsid w:val="008A3AE5"/>
    <w:rsid w:val="008B0165"/>
    <w:rsid w:val="008D32D1"/>
    <w:rsid w:val="008F522B"/>
    <w:rsid w:val="00900DAB"/>
    <w:rsid w:val="009153B1"/>
    <w:rsid w:val="00916B6B"/>
    <w:rsid w:val="00930312"/>
    <w:rsid w:val="00933328"/>
    <w:rsid w:val="00943363"/>
    <w:rsid w:val="00945094"/>
    <w:rsid w:val="00955BB6"/>
    <w:rsid w:val="009926A7"/>
    <w:rsid w:val="009A7205"/>
    <w:rsid w:val="009D1B86"/>
    <w:rsid w:val="009E29CD"/>
    <w:rsid w:val="009F018C"/>
    <w:rsid w:val="009F11FB"/>
    <w:rsid w:val="009F7FB5"/>
    <w:rsid w:val="00A02FDB"/>
    <w:rsid w:val="00A249BE"/>
    <w:rsid w:val="00A25BDA"/>
    <w:rsid w:val="00A2750C"/>
    <w:rsid w:val="00A3193B"/>
    <w:rsid w:val="00A454F8"/>
    <w:rsid w:val="00A659C7"/>
    <w:rsid w:val="00A763EC"/>
    <w:rsid w:val="00A770FA"/>
    <w:rsid w:val="00A856CF"/>
    <w:rsid w:val="00A90A22"/>
    <w:rsid w:val="00A9391A"/>
    <w:rsid w:val="00AA3AD9"/>
    <w:rsid w:val="00AA5157"/>
    <w:rsid w:val="00AA5A38"/>
    <w:rsid w:val="00AB76CE"/>
    <w:rsid w:val="00AC77B7"/>
    <w:rsid w:val="00AD23A6"/>
    <w:rsid w:val="00AF1AB0"/>
    <w:rsid w:val="00AF34B1"/>
    <w:rsid w:val="00AF434E"/>
    <w:rsid w:val="00AF77F6"/>
    <w:rsid w:val="00B054AB"/>
    <w:rsid w:val="00B21210"/>
    <w:rsid w:val="00B235F5"/>
    <w:rsid w:val="00B307F3"/>
    <w:rsid w:val="00B30B14"/>
    <w:rsid w:val="00B31378"/>
    <w:rsid w:val="00B47E22"/>
    <w:rsid w:val="00B65DA1"/>
    <w:rsid w:val="00B750C2"/>
    <w:rsid w:val="00B80503"/>
    <w:rsid w:val="00BE4308"/>
    <w:rsid w:val="00BE5F8F"/>
    <w:rsid w:val="00BF1C30"/>
    <w:rsid w:val="00C00104"/>
    <w:rsid w:val="00C27855"/>
    <w:rsid w:val="00C32AA3"/>
    <w:rsid w:val="00C46E6B"/>
    <w:rsid w:val="00C513D3"/>
    <w:rsid w:val="00C63F56"/>
    <w:rsid w:val="00C72014"/>
    <w:rsid w:val="00C86B99"/>
    <w:rsid w:val="00CB026E"/>
    <w:rsid w:val="00CB47B0"/>
    <w:rsid w:val="00CC31FE"/>
    <w:rsid w:val="00CC4753"/>
    <w:rsid w:val="00CD0CB7"/>
    <w:rsid w:val="00CF1FE6"/>
    <w:rsid w:val="00CF2B8B"/>
    <w:rsid w:val="00CF688D"/>
    <w:rsid w:val="00D15467"/>
    <w:rsid w:val="00D24934"/>
    <w:rsid w:val="00D37E05"/>
    <w:rsid w:val="00D51DF0"/>
    <w:rsid w:val="00D57A70"/>
    <w:rsid w:val="00D67909"/>
    <w:rsid w:val="00D70A76"/>
    <w:rsid w:val="00D84FBF"/>
    <w:rsid w:val="00D978C5"/>
    <w:rsid w:val="00DA0135"/>
    <w:rsid w:val="00DD00B7"/>
    <w:rsid w:val="00DE258F"/>
    <w:rsid w:val="00DE587A"/>
    <w:rsid w:val="00E007A1"/>
    <w:rsid w:val="00E10DEB"/>
    <w:rsid w:val="00E13896"/>
    <w:rsid w:val="00E16DA2"/>
    <w:rsid w:val="00E37A19"/>
    <w:rsid w:val="00E42BA6"/>
    <w:rsid w:val="00E55E94"/>
    <w:rsid w:val="00E652F1"/>
    <w:rsid w:val="00E74618"/>
    <w:rsid w:val="00E808F0"/>
    <w:rsid w:val="00E94485"/>
    <w:rsid w:val="00E97D4C"/>
    <w:rsid w:val="00EC5F24"/>
    <w:rsid w:val="00EC7728"/>
    <w:rsid w:val="00ED7E87"/>
    <w:rsid w:val="00EF478B"/>
    <w:rsid w:val="00F000B6"/>
    <w:rsid w:val="00F02687"/>
    <w:rsid w:val="00F07E5E"/>
    <w:rsid w:val="00F12F49"/>
    <w:rsid w:val="00F15644"/>
    <w:rsid w:val="00F20A02"/>
    <w:rsid w:val="00F22A00"/>
    <w:rsid w:val="00F32EA4"/>
    <w:rsid w:val="00F33C9F"/>
    <w:rsid w:val="00F6072C"/>
    <w:rsid w:val="00F82C83"/>
    <w:rsid w:val="00F95D46"/>
    <w:rsid w:val="00FB48B7"/>
    <w:rsid w:val="00FC4945"/>
    <w:rsid w:val="00FC7453"/>
    <w:rsid w:val="00FD3D52"/>
    <w:rsid w:val="00FE314F"/>
    <w:rsid w:val="00FE61E5"/>
    <w:rsid w:val="00FF4348"/>
    <w:rsid w:val="00FF5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93D8"/>
  <w15:docId w15:val="{0CAD1BCE-840D-4952-9CFB-5E4BE6BF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A46BA"/>
    <w:pPr>
      <w:spacing w:after="160" w:line="259" w:lineRule="auto"/>
    </w:p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1"/>
    <w:next w:val="a1"/>
    <w:link w:val="11"/>
    <w:uiPriority w:val="9"/>
    <w:qFormat/>
    <w:rsid w:val="00042F95"/>
    <w:pPr>
      <w:keepNext/>
      <w:widowControl w:val="0"/>
      <w:autoSpaceDE w:val="0"/>
      <w:autoSpaceDN w:val="0"/>
      <w:adjustRightInd w:val="0"/>
      <w:spacing w:before="240" w:after="60" w:line="240" w:lineRule="auto"/>
      <w:ind w:firstLine="539"/>
      <w:jc w:val="both"/>
      <w:outlineLvl w:val="0"/>
    </w:pPr>
    <w:rPr>
      <w:rFonts w:ascii="Arial" w:eastAsia="Times New Roman" w:hAnsi="Arial" w:cs="Arial"/>
      <w:b/>
      <w:bCs/>
      <w:kern w:val="32"/>
      <w:sz w:val="32"/>
      <w:szCs w:val="32"/>
      <w:shd w:val="clear" w:color="auto" w:fill="F1F1F1"/>
      <w:lang w:eastAsia="ru-RU"/>
    </w:rPr>
  </w:style>
  <w:style w:type="paragraph" w:styleId="20">
    <w:name w:val="heading 2"/>
    <w:aliases w:val="contract,H2,h2,2,Numbered text 3,H21,Раздел,H22,H23,H24,H211,H25,H212,H221,H231,H241,H2111,H26,H213,H222,H232,H242,H2112,H27,H214,H28,H29,H210,H215,H216,H217,H218,H219,H220,H2110,H223,H2113,H224,H225,H226,H227,H228,EIA H2"/>
    <w:basedOn w:val="a1"/>
    <w:next w:val="a1"/>
    <w:link w:val="21"/>
    <w:uiPriority w:val="9"/>
    <w:unhideWhenUsed/>
    <w:qFormat/>
    <w:rsid w:val="00042F95"/>
    <w:pPr>
      <w:keepNext/>
      <w:widowControl w:val="0"/>
      <w:autoSpaceDE w:val="0"/>
      <w:autoSpaceDN w:val="0"/>
      <w:adjustRightInd w:val="0"/>
      <w:spacing w:before="240" w:after="60" w:line="240" w:lineRule="auto"/>
      <w:ind w:firstLine="539"/>
      <w:jc w:val="both"/>
      <w:outlineLvl w:val="1"/>
    </w:pPr>
    <w:rPr>
      <w:rFonts w:ascii="Arial" w:eastAsia="Times New Roman" w:hAnsi="Arial" w:cs="Times New Roman"/>
      <w:b/>
      <w:bCs/>
      <w:i/>
      <w:iCs/>
      <w:sz w:val="28"/>
      <w:szCs w:val="28"/>
      <w:shd w:val="clear" w:color="auto" w:fill="F1F1F1"/>
      <w:lang w:eastAsia="ru-RU"/>
    </w:rPr>
  </w:style>
  <w:style w:type="paragraph" w:styleId="3">
    <w:name w:val="heading 3"/>
    <w:aliases w:val="h3,Head 3,l3+toc 3,CT,Sub-section Title,l3"/>
    <w:basedOn w:val="a1"/>
    <w:next w:val="a1"/>
    <w:link w:val="30"/>
    <w:uiPriority w:val="9"/>
    <w:unhideWhenUsed/>
    <w:qFormat/>
    <w:rsid w:val="00042F95"/>
    <w:pPr>
      <w:keepNext/>
      <w:widowControl w:val="0"/>
      <w:autoSpaceDE w:val="0"/>
      <w:autoSpaceDN w:val="0"/>
      <w:adjustRightInd w:val="0"/>
      <w:spacing w:before="240" w:after="60" w:line="240" w:lineRule="auto"/>
      <w:ind w:firstLine="539"/>
      <w:jc w:val="both"/>
      <w:outlineLvl w:val="2"/>
    </w:pPr>
    <w:rPr>
      <w:rFonts w:ascii="Arial" w:eastAsia="Times New Roman" w:hAnsi="Arial" w:cs="Times New Roman"/>
      <w:b/>
      <w:bCs/>
      <w:sz w:val="26"/>
      <w:szCs w:val="26"/>
      <w:shd w:val="clear" w:color="auto" w:fill="F1F1F1"/>
      <w:lang w:eastAsia="ru-RU"/>
    </w:rPr>
  </w:style>
  <w:style w:type="paragraph" w:styleId="4">
    <w:name w:val="heading 4"/>
    <w:aliases w:val="Параграф"/>
    <w:basedOn w:val="a1"/>
    <w:next w:val="a1"/>
    <w:link w:val="40"/>
    <w:unhideWhenUsed/>
    <w:qFormat/>
    <w:rsid w:val="00042F95"/>
    <w:pPr>
      <w:keepNext/>
      <w:widowControl w:val="0"/>
      <w:autoSpaceDE w:val="0"/>
      <w:autoSpaceDN w:val="0"/>
      <w:adjustRightInd w:val="0"/>
      <w:spacing w:after="0" w:line="240" w:lineRule="auto"/>
      <w:ind w:firstLine="539"/>
      <w:jc w:val="center"/>
      <w:outlineLvl w:val="3"/>
    </w:pPr>
    <w:rPr>
      <w:rFonts w:ascii="Times New Roman" w:eastAsia="Times New Roman" w:hAnsi="Times New Roman" w:cs="Times New Roman"/>
      <w:b/>
      <w:bCs/>
      <w:sz w:val="36"/>
      <w:szCs w:val="36"/>
      <w:shd w:val="clear" w:color="auto" w:fill="F1F1F1"/>
      <w:lang w:eastAsia="ru-RU"/>
    </w:rPr>
  </w:style>
  <w:style w:type="paragraph" w:styleId="5">
    <w:name w:val="heading 5"/>
    <w:aliases w:val="_Подпункт"/>
    <w:basedOn w:val="a1"/>
    <w:next w:val="a1"/>
    <w:link w:val="50"/>
    <w:unhideWhenUsed/>
    <w:qFormat/>
    <w:rsid w:val="00042F95"/>
    <w:pPr>
      <w:keepNext/>
      <w:widowControl w:val="0"/>
      <w:autoSpaceDE w:val="0"/>
      <w:autoSpaceDN w:val="0"/>
      <w:adjustRightInd w:val="0"/>
      <w:spacing w:after="0" w:line="240" w:lineRule="auto"/>
      <w:ind w:firstLine="539"/>
      <w:jc w:val="center"/>
      <w:outlineLvl w:val="4"/>
    </w:pPr>
    <w:rPr>
      <w:rFonts w:ascii="Times New Roman" w:eastAsia="Times New Roman" w:hAnsi="Times New Roman" w:cs="Times New Roman"/>
      <w:b/>
      <w:bCs/>
      <w:sz w:val="24"/>
      <w:szCs w:val="24"/>
      <w:shd w:val="clear" w:color="auto" w:fill="F1F1F1"/>
      <w:lang w:eastAsia="ru-RU"/>
    </w:rPr>
  </w:style>
  <w:style w:type="paragraph" w:styleId="6">
    <w:name w:val="heading 6"/>
    <w:basedOn w:val="a1"/>
    <w:next w:val="a1"/>
    <w:link w:val="60"/>
    <w:unhideWhenUsed/>
    <w:qFormat/>
    <w:rsid w:val="00042F95"/>
    <w:pPr>
      <w:widowControl w:val="0"/>
      <w:numPr>
        <w:ilvl w:val="5"/>
        <w:numId w:val="2"/>
      </w:numPr>
      <w:autoSpaceDE w:val="0"/>
      <w:autoSpaceDN w:val="0"/>
      <w:adjustRightInd w:val="0"/>
      <w:spacing w:before="240" w:after="60" w:line="240" w:lineRule="auto"/>
      <w:jc w:val="both"/>
      <w:outlineLvl w:val="5"/>
    </w:pPr>
    <w:rPr>
      <w:rFonts w:ascii="Times New Roman" w:eastAsia="Times New Roman" w:hAnsi="Times New Roman" w:cs="Times New Roman"/>
      <w:i/>
      <w:iCs/>
      <w:shd w:val="clear" w:color="auto" w:fill="F1F1F1"/>
      <w:lang w:eastAsia="ru-RU"/>
    </w:rPr>
  </w:style>
  <w:style w:type="paragraph" w:styleId="7">
    <w:name w:val="heading 7"/>
    <w:basedOn w:val="a1"/>
    <w:next w:val="a1"/>
    <w:link w:val="70"/>
    <w:unhideWhenUsed/>
    <w:qFormat/>
    <w:rsid w:val="00042F95"/>
    <w:pPr>
      <w:keepNext/>
      <w:keepLines/>
      <w:widowControl w:val="0"/>
      <w:suppressLineNumbers/>
      <w:suppressAutoHyphens/>
      <w:autoSpaceDE w:val="0"/>
      <w:autoSpaceDN w:val="0"/>
      <w:adjustRightInd w:val="0"/>
      <w:spacing w:after="0" w:line="240" w:lineRule="auto"/>
      <w:ind w:firstLine="539"/>
      <w:jc w:val="both"/>
      <w:outlineLvl w:val="6"/>
    </w:pPr>
    <w:rPr>
      <w:rFonts w:ascii="Times New Roman" w:eastAsia="Times New Roman" w:hAnsi="Times New Roman" w:cs="Times New Roman"/>
      <w:b/>
      <w:bCs/>
      <w:sz w:val="24"/>
      <w:szCs w:val="24"/>
      <w:shd w:val="clear" w:color="auto" w:fill="F1F1F1"/>
      <w:lang w:eastAsia="ru-RU"/>
    </w:rPr>
  </w:style>
  <w:style w:type="paragraph" w:styleId="8">
    <w:name w:val="heading 8"/>
    <w:basedOn w:val="a1"/>
    <w:next w:val="a1"/>
    <w:link w:val="80"/>
    <w:unhideWhenUsed/>
    <w:qFormat/>
    <w:rsid w:val="00042F95"/>
    <w:pPr>
      <w:keepNext/>
      <w:widowControl w:val="0"/>
      <w:autoSpaceDE w:val="0"/>
      <w:autoSpaceDN w:val="0"/>
      <w:adjustRightInd w:val="0"/>
      <w:spacing w:after="0" w:line="240" w:lineRule="auto"/>
      <w:ind w:left="-108" w:right="-108" w:firstLine="539"/>
      <w:jc w:val="center"/>
      <w:outlineLvl w:val="7"/>
    </w:pPr>
    <w:rPr>
      <w:rFonts w:ascii="Times New Roman" w:eastAsia="Times New Roman" w:hAnsi="Times New Roman" w:cs="Times New Roman"/>
      <w:b/>
      <w:bCs/>
      <w:sz w:val="24"/>
      <w:szCs w:val="24"/>
      <w:shd w:val="clear" w:color="auto" w:fill="F1F1F1"/>
      <w:lang w:eastAsia="ru-RU"/>
    </w:rPr>
  </w:style>
  <w:style w:type="paragraph" w:styleId="9">
    <w:name w:val="heading 9"/>
    <w:basedOn w:val="a1"/>
    <w:next w:val="a1"/>
    <w:link w:val="90"/>
    <w:unhideWhenUsed/>
    <w:qFormat/>
    <w:rsid w:val="00042F95"/>
    <w:pPr>
      <w:widowControl w:val="0"/>
      <w:numPr>
        <w:ilvl w:val="8"/>
        <w:numId w:val="2"/>
      </w:numPr>
      <w:autoSpaceDE w:val="0"/>
      <w:autoSpaceDN w:val="0"/>
      <w:adjustRightInd w:val="0"/>
      <w:spacing w:before="240" w:after="60" w:line="240" w:lineRule="auto"/>
      <w:jc w:val="both"/>
      <w:outlineLvl w:val="8"/>
    </w:pPr>
    <w:rPr>
      <w:rFonts w:ascii="Arial" w:eastAsia="Times New Roman" w:hAnsi="Arial" w:cs="Arial"/>
      <w:b/>
      <w:bCs/>
      <w:i/>
      <w:iCs/>
      <w:sz w:val="18"/>
      <w:szCs w:val="18"/>
      <w:shd w:val="clear" w:color="auto" w:fill="F1F1F1"/>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w:basedOn w:val="a2"/>
    <w:link w:val="10"/>
    <w:uiPriority w:val="9"/>
    <w:rsid w:val="00042F95"/>
    <w:rPr>
      <w:rFonts w:ascii="Arial" w:eastAsia="Times New Roman" w:hAnsi="Arial" w:cs="Arial"/>
      <w:b/>
      <w:bCs/>
      <w:kern w:val="32"/>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0"/>
    <w:uiPriority w:val="9"/>
    <w:rsid w:val="00042F95"/>
    <w:rPr>
      <w:rFonts w:ascii="Arial" w:eastAsia="Times New Roman" w:hAnsi="Arial"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uiPriority w:val="9"/>
    <w:rsid w:val="00042F95"/>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2"/>
    <w:link w:val="4"/>
    <w:rsid w:val="00042F95"/>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042F95"/>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042F95"/>
    <w:rPr>
      <w:rFonts w:ascii="Times New Roman" w:eastAsia="Times New Roman" w:hAnsi="Times New Roman" w:cs="Times New Roman"/>
      <w:i/>
      <w:iCs/>
      <w:lang w:eastAsia="ru-RU"/>
    </w:rPr>
  </w:style>
  <w:style w:type="character" w:customStyle="1" w:styleId="70">
    <w:name w:val="Заголовок 7 Знак"/>
    <w:basedOn w:val="a2"/>
    <w:link w:val="7"/>
    <w:rsid w:val="00042F95"/>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042F95"/>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042F95"/>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042F9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uiPriority w:val="99"/>
    <w:locked/>
    <w:rsid w:val="00042F95"/>
    <w:rPr>
      <w:rFonts w:ascii="Arial" w:eastAsia="Times New Roman" w:hAnsi="Arial" w:cs="Times New Roman"/>
      <w:b/>
      <w:bCs/>
      <w:sz w:val="26"/>
      <w:szCs w:val="26"/>
      <w:lang w:eastAsia="ru-RU"/>
    </w:rPr>
  </w:style>
  <w:style w:type="paragraph" w:styleId="a5">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Знак4 Знак Знак1, Знак4 Знак,Знак4"/>
    <w:basedOn w:val="a1"/>
    <w:link w:val="a6"/>
    <w:uiPriority w:val="99"/>
    <w:unhideWhenUsed/>
    <w:qFormat/>
    <w:rsid w:val="00042F95"/>
    <w:pPr>
      <w:widowControl w:val="0"/>
      <w:autoSpaceDE w:val="0"/>
      <w:autoSpaceDN w:val="0"/>
      <w:adjustRightInd w:val="0"/>
      <w:spacing w:after="60" w:line="240" w:lineRule="auto"/>
      <w:ind w:firstLine="539"/>
      <w:jc w:val="both"/>
    </w:pPr>
    <w:rPr>
      <w:rFonts w:ascii="Times New Roman" w:eastAsia="Times New Roman" w:hAnsi="Times New Roman" w:cs="Times New Roman"/>
      <w:shd w:val="clear" w:color="auto" w:fill="F1F1F1"/>
    </w:rPr>
  </w:style>
  <w:style w:type="character" w:customStyle="1" w:styleId="a6">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basedOn w:val="a2"/>
    <w:link w:val="a5"/>
    <w:uiPriority w:val="99"/>
    <w:rsid w:val="00042F95"/>
    <w:rPr>
      <w:rFonts w:ascii="Times New Roman" w:eastAsia="Times New Roman" w:hAnsi="Times New Roman" w:cs="Times New Roman"/>
    </w:rPr>
  </w:style>
  <w:style w:type="paragraph" w:styleId="a7">
    <w:name w:val="caption"/>
    <w:basedOn w:val="a1"/>
    <w:next w:val="a1"/>
    <w:unhideWhenUsed/>
    <w:qFormat/>
    <w:rsid w:val="00042F95"/>
    <w:pPr>
      <w:widowControl w:val="0"/>
      <w:autoSpaceDE w:val="0"/>
      <w:autoSpaceDN w:val="0"/>
      <w:adjustRightInd w:val="0"/>
      <w:spacing w:after="0" w:line="240" w:lineRule="auto"/>
      <w:ind w:right="-6672" w:firstLine="539"/>
      <w:jc w:val="both"/>
    </w:pPr>
    <w:rPr>
      <w:rFonts w:ascii="Times New Roman" w:eastAsia="Times New Roman" w:hAnsi="Times New Roman" w:cs="Times New Roman"/>
      <w:b/>
      <w:bCs/>
      <w:sz w:val="20"/>
      <w:szCs w:val="20"/>
      <w:shd w:val="clear" w:color="auto" w:fill="F1F1F1"/>
      <w:lang w:eastAsia="ru-RU"/>
    </w:rPr>
  </w:style>
  <w:style w:type="character" w:styleId="a8">
    <w:name w:val="footnote reference"/>
    <w:uiPriority w:val="99"/>
    <w:unhideWhenUsed/>
    <w:qFormat/>
    <w:rsid w:val="00042F95"/>
    <w:rPr>
      <w:vertAlign w:val="superscript"/>
    </w:rPr>
  </w:style>
  <w:style w:type="paragraph" w:styleId="a9">
    <w:name w:val="Title"/>
    <w:basedOn w:val="a1"/>
    <w:link w:val="aa"/>
    <w:uiPriority w:val="10"/>
    <w:qFormat/>
    <w:rsid w:val="00042F95"/>
    <w:pPr>
      <w:widowControl w:val="0"/>
      <w:autoSpaceDE w:val="0"/>
      <w:autoSpaceDN w:val="0"/>
      <w:adjustRightInd w:val="0"/>
      <w:spacing w:after="0" w:line="240" w:lineRule="auto"/>
      <w:ind w:firstLine="539"/>
      <w:jc w:val="center"/>
    </w:pPr>
    <w:rPr>
      <w:rFonts w:ascii="Times New Roman" w:eastAsia="Times New Roman" w:hAnsi="Times New Roman" w:cs="Times New Roman"/>
      <w:sz w:val="24"/>
      <w:szCs w:val="24"/>
      <w:shd w:val="clear" w:color="auto" w:fill="F1F1F1"/>
      <w:lang w:eastAsia="ru-RU"/>
    </w:rPr>
  </w:style>
  <w:style w:type="character" w:customStyle="1" w:styleId="aa">
    <w:name w:val="Заголовок Знак"/>
    <w:basedOn w:val="a2"/>
    <w:link w:val="a9"/>
    <w:uiPriority w:val="10"/>
    <w:rsid w:val="00042F95"/>
    <w:rPr>
      <w:rFonts w:ascii="Times New Roman" w:eastAsia="Times New Roman" w:hAnsi="Times New Roman" w:cs="Times New Roman"/>
      <w:sz w:val="24"/>
      <w:szCs w:val="24"/>
      <w:lang w:eastAsia="ru-RU"/>
    </w:rPr>
  </w:style>
  <w:style w:type="paragraph" w:styleId="ab">
    <w:name w:val="Subtitle"/>
    <w:basedOn w:val="a1"/>
    <w:link w:val="ac"/>
    <w:uiPriority w:val="11"/>
    <w:qFormat/>
    <w:rsid w:val="00042F95"/>
    <w:pPr>
      <w:widowControl w:val="0"/>
      <w:autoSpaceDE w:val="0"/>
      <w:autoSpaceDN w:val="0"/>
      <w:adjustRightInd w:val="0"/>
      <w:spacing w:after="60" w:line="240" w:lineRule="auto"/>
      <w:ind w:firstLine="539"/>
      <w:jc w:val="center"/>
      <w:outlineLvl w:val="1"/>
    </w:pPr>
    <w:rPr>
      <w:rFonts w:ascii="Arial" w:eastAsia="Times New Roman" w:hAnsi="Arial" w:cs="Arial"/>
      <w:sz w:val="24"/>
      <w:szCs w:val="24"/>
      <w:shd w:val="clear" w:color="auto" w:fill="F1F1F1"/>
      <w:lang w:eastAsia="ru-RU"/>
    </w:rPr>
  </w:style>
  <w:style w:type="character" w:customStyle="1" w:styleId="ac">
    <w:name w:val="Подзаголовок Знак"/>
    <w:basedOn w:val="a2"/>
    <w:link w:val="ab"/>
    <w:uiPriority w:val="11"/>
    <w:rsid w:val="00042F95"/>
    <w:rPr>
      <w:rFonts w:ascii="Arial" w:eastAsia="Times New Roman" w:hAnsi="Arial" w:cs="Arial"/>
      <w:sz w:val="24"/>
      <w:szCs w:val="24"/>
      <w:lang w:eastAsia="ru-RU"/>
    </w:rPr>
  </w:style>
  <w:style w:type="character" w:styleId="ad">
    <w:name w:val="Strong"/>
    <w:uiPriority w:val="22"/>
    <w:qFormat/>
    <w:rsid w:val="00042F95"/>
    <w:rPr>
      <w:rFonts w:ascii="Times New Roman" w:hAnsi="Times New Roman" w:cs="Times New Roman" w:hint="default"/>
      <w:b/>
      <w:bCs/>
    </w:rPr>
  </w:style>
  <w:style w:type="character" w:styleId="ae">
    <w:name w:val="Emphasis"/>
    <w:uiPriority w:val="20"/>
    <w:qFormat/>
    <w:rsid w:val="00042F95"/>
    <w:rPr>
      <w:rFonts w:ascii="Times New Roman" w:hAnsi="Times New Roman" w:cs="Times New Roman" w:hint="default"/>
      <w:i/>
      <w:iCs/>
    </w:rPr>
  </w:style>
  <w:style w:type="paragraph" w:styleId="af">
    <w:name w:val="No Spacing"/>
    <w:link w:val="af0"/>
    <w:uiPriority w:val="1"/>
    <w:qFormat/>
    <w:rsid w:val="00042F95"/>
    <w:pPr>
      <w:spacing w:after="0" w:line="240" w:lineRule="auto"/>
    </w:pPr>
    <w:rPr>
      <w:rFonts w:ascii="Calibri" w:eastAsia="Calibri" w:hAnsi="Calibri" w:cs="Times New Roman"/>
    </w:rPr>
  </w:style>
  <w:style w:type="character" w:customStyle="1" w:styleId="af0">
    <w:name w:val="Без интервала Знак"/>
    <w:link w:val="af"/>
    <w:uiPriority w:val="1"/>
    <w:locked/>
    <w:rsid w:val="00042F95"/>
    <w:rPr>
      <w:rFonts w:ascii="Calibri" w:eastAsia="Calibri" w:hAnsi="Calibri" w:cs="Times New Roman"/>
    </w:rPr>
  </w:style>
  <w:style w:type="paragraph" w:styleId="a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1"/>
    <w:link w:val="af2"/>
    <w:uiPriority w:val="34"/>
    <w:qFormat/>
    <w:rsid w:val="00042F95"/>
    <w:pPr>
      <w:widowControl w:val="0"/>
      <w:autoSpaceDE w:val="0"/>
      <w:autoSpaceDN w:val="0"/>
      <w:adjustRightInd w:val="0"/>
      <w:spacing w:after="0" w:line="240" w:lineRule="auto"/>
      <w:ind w:left="720" w:firstLine="539"/>
      <w:contextualSpacing/>
      <w:jc w:val="both"/>
    </w:pPr>
    <w:rPr>
      <w:rFonts w:ascii="Times New Roman" w:eastAsia="Times New Roman" w:hAnsi="Times New Roman" w:cs="Times New Roman"/>
      <w:sz w:val="24"/>
      <w:szCs w:val="24"/>
      <w:shd w:val="clear" w:color="auto" w:fill="F1F1F1"/>
    </w:r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1"/>
    <w:uiPriority w:val="34"/>
    <w:locked/>
    <w:rsid w:val="00042F95"/>
    <w:rPr>
      <w:rFonts w:ascii="Times New Roman" w:eastAsia="Times New Roman" w:hAnsi="Times New Roman" w:cs="Times New Roman"/>
      <w:sz w:val="24"/>
      <w:szCs w:val="24"/>
    </w:rPr>
  </w:style>
  <w:style w:type="paragraph" w:styleId="af3">
    <w:name w:val="TOC Heading"/>
    <w:basedOn w:val="10"/>
    <w:next w:val="a1"/>
    <w:uiPriority w:val="39"/>
    <w:unhideWhenUsed/>
    <w:qFormat/>
    <w:rsid w:val="00042F95"/>
    <w:pPr>
      <w:keepLines/>
      <w:spacing w:before="480" w:after="0" w:line="276" w:lineRule="auto"/>
      <w:outlineLvl w:val="9"/>
    </w:pPr>
    <w:rPr>
      <w:rFonts w:ascii="Cambria" w:hAnsi="Cambria" w:cs="Times New Roman"/>
      <w:bCs w:val="0"/>
      <w:color w:val="365F91"/>
      <w:kern w:val="0"/>
      <w:sz w:val="28"/>
      <w:szCs w:val="28"/>
      <w:lang w:eastAsia="en-US"/>
    </w:rPr>
  </w:style>
  <w:style w:type="paragraph" w:customStyle="1" w:styleId="ConsPlusNormal">
    <w:name w:val="ConsPlusNormal"/>
    <w:link w:val="ConsPlusNormal0"/>
    <w:qFormat/>
    <w:rsid w:val="00042F95"/>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042F95"/>
    <w:rPr>
      <w:rFonts w:ascii="Arial" w:eastAsia="Times New Roman" w:hAnsi="Arial" w:cs="Arial"/>
    </w:rPr>
  </w:style>
  <w:style w:type="paragraph" w:customStyle="1" w:styleId="1">
    <w:name w:val="1. Пункт"/>
    <w:basedOn w:val="a1"/>
    <w:uiPriority w:val="99"/>
    <w:qFormat/>
    <w:rsid w:val="00042F95"/>
    <w:pPr>
      <w:widowControl w:val="0"/>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shd w:val="clear" w:color="auto" w:fill="F1F1F1"/>
      <w:lang w:bidi="en-US"/>
    </w:rPr>
  </w:style>
  <w:style w:type="paragraph" w:customStyle="1" w:styleId="2">
    <w:name w:val="2. Подпункт"/>
    <w:basedOn w:val="1"/>
    <w:link w:val="22"/>
    <w:uiPriority w:val="99"/>
    <w:qFormat/>
    <w:rsid w:val="00042F95"/>
    <w:pPr>
      <w:numPr>
        <w:ilvl w:val="1"/>
      </w:numPr>
      <w:jc w:val="both"/>
    </w:pPr>
    <w:rPr>
      <w:rFonts w:cstheme="minorBidi"/>
      <w:b w:val="0"/>
    </w:rPr>
  </w:style>
  <w:style w:type="character" w:customStyle="1" w:styleId="22">
    <w:name w:val="2. Подпункт Знак"/>
    <w:link w:val="2"/>
    <w:uiPriority w:val="99"/>
    <w:locked/>
    <w:rsid w:val="00042F95"/>
    <w:rPr>
      <w:rFonts w:ascii="Times New Roman" w:eastAsia="Times New Roman" w:hAnsi="Times New Roman"/>
      <w:sz w:val="24"/>
      <w:szCs w:val="24"/>
      <w:lang w:bidi="en-US"/>
    </w:rPr>
  </w:style>
  <w:style w:type="paragraph" w:customStyle="1" w:styleId="a0">
    <w:name w:val="Простой маркер"/>
    <w:basedOn w:val="a1"/>
    <w:link w:val="af4"/>
    <w:qFormat/>
    <w:rsid w:val="00042F95"/>
    <w:pPr>
      <w:widowControl w:val="0"/>
      <w:numPr>
        <w:numId w:val="5"/>
      </w:numPr>
      <w:autoSpaceDE w:val="0"/>
      <w:autoSpaceDN w:val="0"/>
      <w:adjustRightInd w:val="0"/>
      <w:snapToGrid w:val="0"/>
      <w:spacing w:after="0" w:line="240" w:lineRule="auto"/>
      <w:jc w:val="both"/>
    </w:pPr>
    <w:rPr>
      <w:rFonts w:ascii="Times New Roman" w:eastAsia="Times New Roman" w:hAnsi="Times New Roman"/>
      <w:sz w:val="24"/>
      <w:szCs w:val="24"/>
      <w:shd w:val="clear" w:color="auto" w:fill="F1F1F1"/>
    </w:rPr>
  </w:style>
  <w:style w:type="character" w:customStyle="1" w:styleId="af4">
    <w:name w:val="Простой маркер Знак"/>
    <w:link w:val="a0"/>
    <w:locked/>
    <w:rsid w:val="00042F95"/>
    <w:rPr>
      <w:rFonts w:ascii="Times New Roman" w:eastAsia="Times New Roman" w:hAnsi="Times New Roman"/>
      <w:sz w:val="24"/>
      <w:szCs w:val="24"/>
    </w:rPr>
  </w:style>
  <w:style w:type="paragraph" w:customStyle="1" w:styleId="12">
    <w:name w:val="1. Текст"/>
    <w:basedOn w:val="af1"/>
    <w:link w:val="13"/>
    <w:qFormat/>
    <w:rsid w:val="00042F95"/>
    <w:pPr>
      <w:ind w:left="0" w:firstLine="567"/>
      <w:contextualSpacing w:val="0"/>
    </w:pPr>
    <w:rPr>
      <w:color w:val="000000"/>
    </w:rPr>
  </w:style>
  <w:style w:type="character" w:customStyle="1" w:styleId="13">
    <w:name w:val="1. Текст Знак"/>
    <w:link w:val="12"/>
    <w:locked/>
    <w:rsid w:val="00042F95"/>
    <w:rPr>
      <w:rFonts w:ascii="Times New Roman" w:eastAsia="Times New Roman" w:hAnsi="Times New Roman" w:cs="Times New Roman"/>
      <w:color w:val="000000"/>
      <w:sz w:val="24"/>
      <w:szCs w:val="24"/>
    </w:rPr>
  </w:style>
  <w:style w:type="paragraph" w:customStyle="1" w:styleId="14">
    <w:name w:val="Подзаголовок1"/>
    <w:basedOn w:val="a1"/>
    <w:next w:val="a1"/>
    <w:uiPriority w:val="99"/>
    <w:qFormat/>
    <w:rsid w:val="00042F95"/>
    <w:pPr>
      <w:widowControl w:val="0"/>
      <w:autoSpaceDE w:val="0"/>
      <w:autoSpaceDN w:val="0"/>
      <w:adjustRightInd w:val="0"/>
      <w:spacing w:after="60" w:line="240" w:lineRule="auto"/>
      <w:ind w:firstLine="539"/>
      <w:jc w:val="center"/>
    </w:pPr>
    <w:rPr>
      <w:rFonts w:ascii="Cambria" w:eastAsia="Times New Roman" w:hAnsi="Cambria" w:cs="Cambria"/>
      <w:sz w:val="24"/>
      <w:szCs w:val="20"/>
      <w:shd w:val="clear" w:color="auto" w:fill="F1F1F1"/>
      <w:lang w:eastAsia="ru-RU"/>
    </w:rPr>
  </w:style>
  <w:style w:type="paragraph" w:customStyle="1" w:styleId="23">
    <w:name w:val="Название2"/>
    <w:basedOn w:val="a1"/>
    <w:next w:val="14"/>
    <w:uiPriority w:val="99"/>
    <w:qFormat/>
    <w:rsid w:val="00042F95"/>
    <w:pPr>
      <w:widowControl w:val="0"/>
      <w:autoSpaceDE w:val="0"/>
      <w:autoSpaceDN w:val="0"/>
      <w:adjustRightInd w:val="0"/>
      <w:spacing w:after="0" w:line="240" w:lineRule="auto"/>
      <w:ind w:firstLine="539"/>
      <w:jc w:val="center"/>
    </w:pPr>
    <w:rPr>
      <w:rFonts w:ascii="Times New Roman" w:eastAsia="Times New Roman" w:hAnsi="Times New Roman" w:cs="Times New Roman"/>
      <w:sz w:val="24"/>
      <w:szCs w:val="20"/>
      <w:shd w:val="clear" w:color="auto" w:fill="F1F1F1"/>
      <w:lang w:eastAsia="ru-RU"/>
    </w:rPr>
  </w:style>
  <w:style w:type="paragraph" w:customStyle="1" w:styleId="24">
    <w:name w:val="Заголовок оглавления2"/>
    <w:basedOn w:val="10"/>
    <w:next w:val="a1"/>
    <w:uiPriority w:val="99"/>
    <w:qFormat/>
    <w:rsid w:val="00042F95"/>
    <w:pPr>
      <w:keepNext w:val="0"/>
      <w:spacing w:before="480" w:after="0" w:line="276" w:lineRule="auto"/>
    </w:pPr>
    <w:rPr>
      <w:rFonts w:ascii="Cambria" w:hAnsi="Cambria" w:cs="Times New Roman"/>
      <w:bCs w:val="0"/>
      <w:color w:val="365F91"/>
      <w:kern w:val="0"/>
      <w:sz w:val="28"/>
      <w:szCs w:val="28"/>
    </w:rPr>
  </w:style>
  <w:style w:type="paragraph" w:customStyle="1" w:styleId="25">
    <w:name w:val="Без интервала2"/>
    <w:uiPriority w:val="99"/>
    <w:qFormat/>
    <w:rsid w:val="00042F95"/>
    <w:pPr>
      <w:spacing w:after="0" w:line="240" w:lineRule="auto"/>
      <w:jc w:val="both"/>
    </w:pPr>
    <w:rPr>
      <w:rFonts w:ascii="Times New Roman" w:eastAsia="Times New Roman" w:hAnsi="Times New Roman" w:cs="Times New Roman"/>
      <w:sz w:val="24"/>
      <w:szCs w:val="24"/>
      <w:lang w:eastAsia="ru-RU"/>
    </w:rPr>
  </w:style>
  <w:style w:type="paragraph" w:customStyle="1" w:styleId="41">
    <w:name w:val="Абзац списка4"/>
    <w:basedOn w:val="a1"/>
    <w:qFormat/>
    <w:rsid w:val="00042F95"/>
    <w:pPr>
      <w:widowControl w:val="0"/>
      <w:autoSpaceDE w:val="0"/>
      <w:autoSpaceDN w:val="0"/>
      <w:adjustRightInd w:val="0"/>
      <w:spacing w:after="0" w:line="240" w:lineRule="auto"/>
      <w:ind w:left="720" w:firstLine="539"/>
      <w:jc w:val="both"/>
    </w:pPr>
    <w:rPr>
      <w:rFonts w:ascii="Times New Roman" w:eastAsia="Times New Roman" w:hAnsi="Times New Roman" w:cs="Times New Roman"/>
      <w:sz w:val="24"/>
      <w:szCs w:val="24"/>
      <w:shd w:val="clear" w:color="auto" w:fill="F1F1F1"/>
      <w:lang w:eastAsia="ru-RU"/>
    </w:rPr>
  </w:style>
  <w:style w:type="paragraph" w:customStyle="1" w:styleId="af5">
    <w:name w:val="заглавные"/>
    <w:basedOn w:val="a1"/>
    <w:qFormat/>
    <w:rsid w:val="00042F95"/>
    <w:pPr>
      <w:widowControl w:val="0"/>
      <w:autoSpaceDE w:val="0"/>
      <w:autoSpaceDN w:val="0"/>
      <w:adjustRightInd w:val="0"/>
      <w:spacing w:after="0" w:line="240" w:lineRule="auto"/>
      <w:ind w:left="1494" w:hanging="360"/>
      <w:jc w:val="both"/>
    </w:pPr>
    <w:rPr>
      <w:rFonts w:ascii="Times New Roman" w:eastAsia="Times New Roman" w:hAnsi="Times New Roman" w:cs="Times New Roman"/>
      <w:b/>
      <w:bCs/>
      <w:caps/>
      <w:color w:val="000000"/>
      <w:sz w:val="28"/>
      <w:szCs w:val="28"/>
      <w:shd w:val="clear" w:color="auto" w:fill="F1F1F1"/>
      <w:lang w:eastAsia="ru-RU"/>
    </w:rPr>
  </w:style>
  <w:style w:type="paragraph" w:customStyle="1" w:styleId="26">
    <w:name w:val="Основной текст (2)"/>
    <w:basedOn w:val="a1"/>
    <w:link w:val="27"/>
    <w:uiPriority w:val="99"/>
    <w:qFormat/>
    <w:rsid w:val="00042F95"/>
    <w:pPr>
      <w:widowControl w:val="0"/>
      <w:shd w:val="clear" w:color="auto" w:fill="FFFFFF"/>
      <w:autoSpaceDE w:val="0"/>
      <w:autoSpaceDN w:val="0"/>
      <w:adjustRightInd w:val="0"/>
      <w:spacing w:after="60" w:line="240" w:lineRule="atLeast"/>
      <w:ind w:firstLine="539"/>
      <w:jc w:val="right"/>
    </w:pPr>
    <w:rPr>
      <w:rFonts w:ascii="Arial" w:hAnsi="Arial" w:cs="Arial"/>
      <w:sz w:val="19"/>
      <w:szCs w:val="19"/>
      <w:shd w:val="clear" w:color="auto" w:fill="F1F1F1"/>
    </w:rPr>
  </w:style>
  <w:style w:type="character" w:customStyle="1" w:styleId="27">
    <w:name w:val="Основной текст (2)_"/>
    <w:basedOn w:val="a2"/>
    <w:link w:val="26"/>
    <w:uiPriority w:val="99"/>
    <w:locked/>
    <w:rsid w:val="00042F95"/>
    <w:rPr>
      <w:rFonts w:ascii="Arial" w:hAnsi="Arial" w:cs="Arial"/>
      <w:sz w:val="19"/>
      <w:szCs w:val="19"/>
      <w:shd w:val="clear" w:color="auto" w:fill="FFFFFF"/>
    </w:rPr>
  </w:style>
  <w:style w:type="character" w:customStyle="1" w:styleId="-11">
    <w:name w:val="Веб-таблица 11"/>
    <w:qFormat/>
    <w:rsid w:val="00042F95"/>
    <w:rPr>
      <w:rFonts w:ascii="Times New Roman" w:hAnsi="Times New Roman" w:cs="Times New Roman" w:hint="default"/>
      <w:b/>
      <w:bCs w:val="0"/>
    </w:rPr>
  </w:style>
  <w:style w:type="character" w:customStyle="1" w:styleId="110">
    <w:name w:val="Средняя сетка 11"/>
    <w:qFormat/>
    <w:rsid w:val="00042F95"/>
    <w:rPr>
      <w:rFonts w:ascii="Times New Roman" w:hAnsi="Times New Roman" w:cs="Times New Roman" w:hint="default"/>
      <w:i/>
      <w:iCs w:val="0"/>
    </w:rPr>
  </w:style>
  <w:style w:type="paragraph" w:customStyle="1" w:styleId="a">
    <w:name w:val="Пункты"/>
    <w:basedOn w:val="20"/>
    <w:link w:val="af6"/>
    <w:qFormat/>
    <w:rsid w:val="00042F95"/>
    <w:pPr>
      <w:numPr>
        <w:ilvl w:val="1"/>
        <w:numId w:val="6"/>
      </w:numPr>
      <w:tabs>
        <w:tab w:val="left" w:pos="1134"/>
      </w:tabs>
      <w:spacing w:before="120" w:after="0"/>
    </w:pPr>
    <w:rPr>
      <w:rFonts w:ascii="Times New Roman" w:hAnsi="Times New Roman"/>
      <w:b w:val="0"/>
      <w:i w:val="0"/>
      <w:sz w:val="24"/>
    </w:rPr>
  </w:style>
  <w:style w:type="character" w:customStyle="1" w:styleId="af6">
    <w:name w:val="Пункты Знак"/>
    <w:link w:val="a"/>
    <w:locked/>
    <w:rsid w:val="00042F95"/>
    <w:rPr>
      <w:rFonts w:ascii="Times New Roman" w:eastAsia="Times New Roman" w:hAnsi="Times New Roman" w:cs="Times New Roman"/>
      <w:bCs/>
      <w:iCs/>
      <w:sz w:val="24"/>
      <w:szCs w:val="28"/>
      <w:lang w:eastAsia="ru-RU"/>
    </w:rPr>
  </w:style>
  <w:style w:type="paragraph" w:styleId="af7">
    <w:name w:val="header"/>
    <w:basedOn w:val="a1"/>
    <w:link w:val="af8"/>
    <w:uiPriority w:val="99"/>
    <w:unhideWhenUsed/>
    <w:rsid w:val="004A46BA"/>
    <w:pPr>
      <w:tabs>
        <w:tab w:val="center" w:pos="4677"/>
        <w:tab w:val="right" w:pos="9355"/>
      </w:tabs>
      <w:spacing w:after="0" w:line="240" w:lineRule="auto"/>
    </w:pPr>
  </w:style>
  <w:style w:type="character" w:customStyle="1" w:styleId="af8">
    <w:name w:val="Верхний колонтитул Знак"/>
    <w:basedOn w:val="a2"/>
    <w:link w:val="af7"/>
    <w:uiPriority w:val="99"/>
    <w:rsid w:val="004A46BA"/>
  </w:style>
  <w:style w:type="character" w:styleId="af9">
    <w:name w:val="Hyperlink"/>
    <w:basedOn w:val="a2"/>
    <w:uiPriority w:val="99"/>
    <w:unhideWhenUsed/>
    <w:rsid w:val="00D37E05"/>
    <w:rPr>
      <w:color w:val="0000FF" w:themeColor="hyperlink"/>
      <w:u w:val="single"/>
    </w:rPr>
  </w:style>
  <w:style w:type="table" w:styleId="afa">
    <w:name w:val="Table Grid"/>
    <w:basedOn w:val="a3"/>
    <w:uiPriority w:val="59"/>
    <w:rsid w:val="00E97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footer"/>
    <w:basedOn w:val="a1"/>
    <w:link w:val="afc"/>
    <w:uiPriority w:val="99"/>
    <w:unhideWhenUsed/>
    <w:rsid w:val="006E1832"/>
    <w:pPr>
      <w:tabs>
        <w:tab w:val="center" w:pos="4677"/>
        <w:tab w:val="right" w:pos="9355"/>
      </w:tabs>
      <w:spacing w:after="0" w:line="240" w:lineRule="auto"/>
    </w:pPr>
  </w:style>
  <w:style w:type="character" w:customStyle="1" w:styleId="afc">
    <w:name w:val="Нижний колонтитул Знак"/>
    <w:basedOn w:val="a2"/>
    <w:link w:val="afb"/>
    <w:uiPriority w:val="99"/>
    <w:rsid w:val="006E1832"/>
  </w:style>
  <w:style w:type="paragraph" w:styleId="afd">
    <w:name w:val="Balloon Text"/>
    <w:basedOn w:val="a1"/>
    <w:link w:val="afe"/>
    <w:uiPriority w:val="99"/>
    <w:semiHidden/>
    <w:unhideWhenUsed/>
    <w:rsid w:val="006E1832"/>
    <w:pPr>
      <w:spacing w:after="0" w:line="240" w:lineRule="auto"/>
    </w:pPr>
    <w:rPr>
      <w:rFonts w:ascii="Tahoma" w:hAnsi="Tahoma" w:cs="Tahoma"/>
      <w:sz w:val="16"/>
      <w:szCs w:val="16"/>
    </w:rPr>
  </w:style>
  <w:style w:type="character" w:customStyle="1" w:styleId="afe">
    <w:name w:val="Текст выноски Знак"/>
    <w:basedOn w:val="a2"/>
    <w:link w:val="afd"/>
    <w:uiPriority w:val="99"/>
    <w:semiHidden/>
    <w:rsid w:val="006E18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11761">
      <w:bodyDiv w:val="1"/>
      <w:marLeft w:val="0"/>
      <w:marRight w:val="0"/>
      <w:marTop w:val="0"/>
      <w:marBottom w:val="0"/>
      <w:divBdr>
        <w:top w:val="none" w:sz="0" w:space="0" w:color="auto"/>
        <w:left w:val="none" w:sz="0" w:space="0" w:color="auto"/>
        <w:bottom w:val="none" w:sz="0" w:space="0" w:color="auto"/>
        <w:right w:val="none" w:sz="0" w:space="0" w:color="auto"/>
      </w:divBdr>
    </w:div>
    <w:div w:id="170880650">
      <w:bodyDiv w:val="1"/>
      <w:marLeft w:val="0"/>
      <w:marRight w:val="0"/>
      <w:marTop w:val="0"/>
      <w:marBottom w:val="0"/>
      <w:divBdr>
        <w:top w:val="none" w:sz="0" w:space="0" w:color="auto"/>
        <w:left w:val="none" w:sz="0" w:space="0" w:color="auto"/>
        <w:bottom w:val="none" w:sz="0" w:space="0" w:color="auto"/>
        <w:right w:val="none" w:sz="0" w:space="0" w:color="auto"/>
      </w:divBdr>
    </w:div>
    <w:div w:id="335960237">
      <w:bodyDiv w:val="1"/>
      <w:marLeft w:val="0"/>
      <w:marRight w:val="0"/>
      <w:marTop w:val="0"/>
      <w:marBottom w:val="0"/>
      <w:divBdr>
        <w:top w:val="none" w:sz="0" w:space="0" w:color="auto"/>
        <w:left w:val="none" w:sz="0" w:space="0" w:color="auto"/>
        <w:bottom w:val="none" w:sz="0" w:space="0" w:color="auto"/>
        <w:right w:val="none" w:sz="0" w:space="0" w:color="auto"/>
      </w:divBdr>
    </w:div>
    <w:div w:id="696927407">
      <w:bodyDiv w:val="1"/>
      <w:marLeft w:val="0"/>
      <w:marRight w:val="0"/>
      <w:marTop w:val="0"/>
      <w:marBottom w:val="0"/>
      <w:divBdr>
        <w:top w:val="none" w:sz="0" w:space="0" w:color="auto"/>
        <w:left w:val="none" w:sz="0" w:space="0" w:color="auto"/>
        <w:bottom w:val="none" w:sz="0" w:space="0" w:color="auto"/>
        <w:right w:val="none" w:sz="0" w:space="0" w:color="auto"/>
      </w:divBdr>
    </w:div>
    <w:div w:id="878278600">
      <w:bodyDiv w:val="1"/>
      <w:marLeft w:val="0"/>
      <w:marRight w:val="0"/>
      <w:marTop w:val="0"/>
      <w:marBottom w:val="0"/>
      <w:divBdr>
        <w:top w:val="none" w:sz="0" w:space="0" w:color="auto"/>
        <w:left w:val="none" w:sz="0" w:space="0" w:color="auto"/>
        <w:bottom w:val="none" w:sz="0" w:space="0" w:color="auto"/>
        <w:right w:val="none" w:sz="0" w:space="0" w:color="auto"/>
      </w:divBdr>
    </w:div>
    <w:div w:id="1369455529">
      <w:bodyDiv w:val="1"/>
      <w:marLeft w:val="0"/>
      <w:marRight w:val="0"/>
      <w:marTop w:val="0"/>
      <w:marBottom w:val="0"/>
      <w:divBdr>
        <w:top w:val="none" w:sz="0" w:space="0" w:color="auto"/>
        <w:left w:val="none" w:sz="0" w:space="0" w:color="auto"/>
        <w:bottom w:val="none" w:sz="0" w:space="0" w:color="auto"/>
        <w:right w:val="none" w:sz="0" w:space="0" w:color="auto"/>
      </w:divBdr>
    </w:div>
    <w:div w:id="1445922487">
      <w:bodyDiv w:val="1"/>
      <w:marLeft w:val="0"/>
      <w:marRight w:val="0"/>
      <w:marTop w:val="0"/>
      <w:marBottom w:val="0"/>
      <w:divBdr>
        <w:top w:val="none" w:sz="0" w:space="0" w:color="auto"/>
        <w:left w:val="none" w:sz="0" w:space="0" w:color="auto"/>
        <w:bottom w:val="none" w:sz="0" w:space="0" w:color="auto"/>
        <w:right w:val="none" w:sz="0" w:space="0" w:color="auto"/>
      </w:divBdr>
    </w:div>
    <w:div w:id="1517690001">
      <w:bodyDiv w:val="1"/>
      <w:marLeft w:val="0"/>
      <w:marRight w:val="0"/>
      <w:marTop w:val="0"/>
      <w:marBottom w:val="0"/>
      <w:divBdr>
        <w:top w:val="none" w:sz="0" w:space="0" w:color="auto"/>
        <w:left w:val="none" w:sz="0" w:space="0" w:color="auto"/>
        <w:bottom w:val="none" w:sz="0" w:space="0" w:color="auto"/>
        <w:right w:val="none" w:sz="0" w:space="0" w:color="auto"/>
      </w:divBdr>
    </w:div>
    <w:div w:id="1613440521">
      <w:bodyDiv w:val="1"/>
      <w:marLeft w:val="0"/>
      <w:marRight w:val="0"/>
      <w:marTop w:val="0"/>
      <w:marBottom w:val="0"/>
      <w:divBdr>
        <w:top w:val="none" w:sz="0" w:space="0" w:color="auto"/>
        <w:left w:val="none" w:sz="0" w:space="0" w:color="auto"/>
        <w:bottom w:val="none" w:sz="0" w:space="0" w:color="auto"/>
        <w:right w:val="none" w:sz="0" w:space="0" w:color="auto"/>
      </w:divBdr>
    </w:div>
    <w:div w:id="1694501442">
      <w:bodyDiv w:val="1"/>
      <w:marLeft w:val="0"/>
      <w:marRight w:val="0"/>
      <w:marTop w:val="0"/>
      <w:marBottom w:val="0"/>
      <w:divBdr>
        <w:top w:val="none" w:sz="0" w:space="0" w:color="auto"/>
        <w:left w:val="none" w:sz="0" w:space="0" w:color="auto"/>
        <w:bottom w:val="none" w:sz="0" w:space="0" w:color="auto"/>
        <w:right w:val="none" w:sz="0" w:space="0" w:color="auto"/>
      </w:divBdr>
    </w:div>
    <w:div w:id="1812209078">
      <w:bodyDiv w:val="1"/>
      <w:marLeft w:val="0"/>
      <w:marRight w:val="0"/>
      <w:marTop w:val="0"/>
      <w:marBottom w:val="0"/>
      <w:divBdr>
        <w:top w:val="none" w:sz="0" w:space="0" w:color="auto"/>
        <w:left w:val="none" w:sz="0" w:space="0" w:color="auto"/>
        <w:bottom w:val="none" w:sz="0" w:space="0" w:color="auto"/>
        <w:right w:val="none" w:sz="0" w:space="0" w:color="auto"/>
      </w:divBdr>
    </w:div>
    <w:div w:id="196242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3" Type="http://schemas.openxmlformats.org/officeDocument/2006/relationships/settings" Target="settings.xml"/><Relationship Id="rId7" Type="http://schemas.openxmlformats.org/officeDocument/2006/relationships/hyperlink" Target="consultantplus://offline/ref=EB9854B23D85897930905B1BBECE8AF7685842A66EE54FE1014FD39FA00362A8A0152E9B42EDA878w5k0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578</Words>
  <Characters>3296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ОГОС1</dc:creator>
  <cp:keywords/>
  <dc:description/>
  <cp:lastModifiedBy>ogos_1</cp:lastModifiedBy>
  <cp:revision>13</cp:revision>
  <cp:lastPrinted>2026-05-19T07:23:00Z</cp:lastPrinted>
  <dcterms:created xsi:type="dcterms:W3CDTF">2024-09-17T13:03:00Z</dcterms:created>
  <dcterms:modified xsi:type="dcterms:W3CDTF">2026-05-29T06:23:00Z</dcterms:modified>
</cp:coreProperties>
</file>