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17ACD" w14:textId="77777777" w:rsidR="00AC1747" w:rsidRPr="006A4F02" w:rsidRDefault="00AC1747" w:rsidP="00AC1747">
      <w:pPr>
        <w:widowControl w:val="0"/>
        <w:autoSpaceDE w:val="0"/>
        <w:autoSpaceDN w:val="0"/>
        <w:adjustRightInd w:val="0"/>
        <w:jc w:val="right"/>
        <w:rPr>
          <w:rFonts w:eastAsia="Courier New"/>
          <w:sz w:val="21"/>
          <w:szCs w:val="21"/>
          <w:lang w:bidi="ru-RU"/>
        </w:rPr>
      </w:pPr>
      <w:bookmarkStart w:id="0" w:name="_Toc165887577"/>
      <w:r w:rsidRPr="006A4F02">
        <w:rPr>
          <w:rFonts w:eastAsia="Courier New"/>
          <w:sz w:val="21"/>
          <w:szCs w:val="21"/>
          <w:lang w:bidi="ru-RU"/>
        </w:rPr>
        <w:t>УТВЕРЖДАЮ</w:t>
      </w:r>
    </w:p>
    <w:p w14:paraId="3180C598"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Главный врач</w:t>
      </w:r>
    </w:p>
    <w:p w14:paraId="342917C2"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СПб ГБУЗ «Городская больница</w:t>
      </w:r>
    </w:p>
    <w:p w14:paraId="27814884"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Святого Великомученика Георгия»</w:t>
      </w:r>
    </w:p>
    <w:p w14:paraId="25C7BE08" w14:textId="77777777" w:rsidR="00AC1747" w:rsidRPr="006A4F02" w:rsidRDefault="00AC1747" w:rsidP="00AC1747">
      <w:pPr>
        <w:widowControl w:val="0"/>
        <w:autoSpaceDE w:val="0"/>
        <w:autoSpaceDN w:val="0"/>
        <w:adjustRightInd w:val="0"/>
        <w:jc w:val="right"/>
        <w:rPr>
          <w:rFonts w:eastAsia="Courier New"/>
          <w:sz w:val="21"/>
          <w:szCs w:val="21"/>
          <w:lang w:bidi="ru-RU"/>
        </w:rPr>
      </w:pPr>
    </w:p>
    <w:p w14:paraId="7AD1F6B8" w14:textId="77777777" w:rsidR="00AC1747" w:rsidRPr="006A4F02" w:rsidRDefault="00AC1747" w:rsidP="00AC1747">
      <w:pPr>
        <w:widowControl w:val="0"/>
        <w:autoSpaceDE w:val="0"/>
        <w:autoSpaceDN w:val="0"/>
        <w:adjustRightInd w:val="0"/>
        <w:jc w:val="right"/>
        <w:rPr>
          <w:rFonts w:eastAsia="Courier New"/>
          <w:sz w:val="21"/>
          <w:szCs w:val="21"/>
          <w:lang w:bidi="ru-RU"/>
        </w:rPr>
      </w:pPr>
      <w:r w:rsidRPr="006A4F02">
        <w:rPr>
          <w:rFonts w:eastAsia="Courier New"/>
          <w:sz w:val="21"/>
          <w:szCs w:val="21"/>
          <w:lang w:bidi="ru-RU"/>
        </w:rPr>
        <w:t xml:space="preserve"> _____________ </w:t>
      </w:r>
      <w:proofErr w:type="spellStart"/>
      <w:r w:rsidRPr="006A4F02">
        <w:rPr>
          <w:rFonts w:eastAsia="Courier New"/>
          <w:sz w:val="21"/>
          <w:szCs w:val="21"/>
          <w:lang w:bidi="ru-RU"/>
        </w:rPr>
        <w:t>Стрижелецкий</w:t>
      </w:r>
      <w:proofErr w:type="spellEnd"/>
      <w:r w:rsidRPr="006A4F02">
        <w:rPr>
          <w:rFonts w:eastAsia="Courier New"/>
          <w:sz w:val="21"/>
          <w:szCs w:val="21"/>
          <w:lang w:bidi="ru-RU"/>
        </w:rPr>
        <w:t xml:space="preserve"> В.В.</w:t>
      </w:r>
    </w:p>
    <w:p w14:paraId="63F2EB6D" w14:textId="6231057C" w:rsidR="00AC1747" w:rsidRPr="006A4F02" w:rsidRDefault="00AC1747" w:rsidP="00AC1747">
      <w:pPr>
        <w:pStyle w:val="11a"/>
        <w:spacing w:before="0" w:after="0"/>
        <w:ind w:firstLine="567"/>
        <w:jc w:val="right"/>
        <w:rPr>
          <w:sz w:val="21"/>
          <w:szCs w:val="21"/>
        </w:rPr>
      </w:pPr>
      <w:bookmarkStart w:id="1" w:name="_GoBack"/>
      <w:r w:rsidRPr="006A4F02">
        <w:rPr>
          <w:sz w:val="21"/>
          <w:szCs w:val="21"/>
        </w:rPr>
        <w:t>«</w:t>
      </w:r>
      <w:r w:rsidR="009C54CB">
        <w:rPr>
          <w:sz w:val="21"/>
          <w:szCs w:val="21"/>
          <w:lang w:val="ru-RU"/>
        </w:rPr>
        <w:t>02</w:t>
      </w:r>
      <w:r w:rsidRPr="006A4F02">
        <w:rPr>
          <w:sz w:val="21"/>
          <w:szCs w:val="21"/>
        </w:rPr>
        <w:t xml:space="preserve">» </w:t>
      </w:r>
      <w:r w:rsidR="009C54CB">
        <w:rPr>
          <w:sz w:val="21"/>
          <w:szCs w:val="21"/>
          <w:lang w:val="ru-RU"/>
        </w:rPr>
        <w:t>июня</w:t>
      </w:r>
      <w:r w:rsidRPr="006A4F02">
        <w:rPr>
          <w:sz w:val="21"/>
          <w:szCs w:val="21"/>
        </w:rPr>
        <w:t xml:space="preserve"> 202</w:t>
      </w:r>
      <w:r w:rsidR="009C54CB">
        <w:rPr>
          <w:sz w:val="21"/>
          <w:szCs w:val="21"/>
          <w:lang w:val="ru-RU"/>
        </w:rPr>
        <w:t>6</w:t>
      </w:r>
      <w:r w:rsidRPr="006A4F02">
        <w:rPr>
          <w:sz w:val="21"/>
          <w:szCs w:val="21"/>
        </w:rPr>
        <w:t xml:space="preserve">г </w:t>
      </w:r>
    </w:p>
    <w:bookmarkEnd w:id="1"/>
    <w:p w14:paraId="398A61B0" w14:textId="77777777" w:rsidR="002E3323" w:rsidRPr="006A4F02" w:rsidRDefault="002E3323" w:rsidP="002E3323">
      <w:pPr>
        <w:pStyle w:val="1f3"/>
        <w:keepNext w:val="0"/>
        <w:spacing w:line="276" w:lineRule="auto"/>
        <w:ind w:left="360"/>
        <w:jc w:val="right"/>
        <w:rPr>
          <w:b w:val="0"/>
          <w:i/>
          <w:iCs/>
          <w:sz w:val="21"/>
          <w:szCs w:val="21"/>
        </w:rPr>
      </w:pPr>
      <w:r w:rsidRPr="006A4F02">
        <w:rPr>
          <w:b w:val="0"/>
          <w:i/>
          <w:iCs/>
          <w:sz w:val="21"/>
          <w:szCs w:val="21"/>
        </w:rPr>
        <w:t>Приложение № 2 к извещению об осуществлении закупки</w:t>
      </w:r>
    </w:p>
    <w:p w14:paraId="33EEC6A5" w14:textId="77777777" w:rsidR="00A950C4" w:rsidRPr="006A4F02" w:rsidRDefault="00A950C4" w:rsidP="00A950C4">
      <w:pPr>
        <w:pStyle w:val="1f3"/>
        <w:keepNext w:val="0"/>
        <w:spacing w:line="276" w:lineRule="auto"/>
        <w:ind w:left="360"/>
        <w:rPr>
          <w:b w:val="0"/>
          <w:bCs/>
          <w:sz w:val="21"/>
          <w:szCs w:val="21"/>
        </w:rPr>
      </w:pPr>
      <w:r w:rsidRPr="006A4F02">
        <w:rPr>
          <w:b w:val="0"/>
          <w:bCs/>
          <w:sz w:val="21"/>
          <w:szCs w:val="21"/>
        </w:rPr>
        <w:t>Обоснование начальной (максимальной) цены контракта, начальной цены единицы товара.</w:t>
      </w:r>
    </w:p>
    <w:p w14:paraId="6A478380" w14:textId="77777777" w:rsidR="00A950C4" w:rsidRPr="006A4F02" w:rsidRDefault="00A950C4" w:rsidP="00A950C4">
      <w:pPr>
        <w:pStyle w:val="1f3"/>
        <w:keepNext w:val="0"/>
        <w:spacing w:before="0" w:after="0"/>
        <w:jc w:val="both"/>
        <w:rPr>
          <w:b w:val="0"/>
          <w:bCs/>
          <w:sz w:val="21"/>
          <w:szCs w:val="21"/>
        </w:rPr>
      </w:pPr>
    </w:p>
    <w:p w14:paraId="548CC45A" w14:textId="77777777" w:rsidR="00A950C4" w:rsidRPr="006A4F02" w:rsidRDefault="00A950C4" w:rsidP="00A950C4">
      <w:pPr>
        <w:ind w:firstLine="360"/>
        <w:jc w:val="both"/>
        <w:rPr>
          <w:sz w:val="21"/>
          <w:szCs w:val="21"/>
        </w:rPr>
      </w:pPr>
      <w:r w:rsidRPr="006A4F02">
        <w:rPr>
          <w:sz w:val="21"/>
          <w:szCs w:val="21"/>
        </w:rPr>
        <w:t>Обоснованной признается закупка, осуществляемая в соответствии с положениями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559E64" w14:textId="77777777" w:rsidR="00A950C4" w:rsidRPr="006A4F02" w:rsidRDefault="00A950C4" w:rsidP="00A950C4">
      <w:pPr>
        <w:ind w:firstLine="360"/>
        <w:jc w:val="both"/>
        <w:rPr>
          <w:sz w:val="21"/>
          <w:szCs w:val="21"/>
        </w:rPr>
      </w:pPr>
      <w:bookmarkStart w:id="2" w:name="Par2412"/>
      <w:bookmarkEnd w:id="2"/>
      <w:r w:rsidRPr="006A4F02">
        <w:rPr>
          <w:sz w:val="21"/>
          <w:szCs w:val="21"/>
        </w:rPr>
        <w:t xml:space="preserve">1. Начальная (максимальная) цена контракта определена в соответствии с требованиями части 22 статьи 22 Закона о контрактной системе </w:t>
      </w:r>
    </w:p>
    <w:p w14:paraId="6AAA392B" w14:textId="77777777" w:rsidR="00A950C4" w:rsidRPr="006A4F02" w:rsidRDefault="00A950C4" w:rsidP="00A950C4">
      <w:pPr>
        <w:ind w:firstLine="360"/>
        <w:jc w:val="both"/>
        <w:rPr>
          <w:color w:val="000000" w:themeColor="text1"/>
          <w:sz w:val="21"/>
          <w:szCs w:val="21"/>
        </w:rPr>
      </w:pPr>
      <w:r w:rsidRPr="006A4F02">
        <w:rPr>
          <w:color w:val="000000" w:themeColor="text1"/>
          <w:sz w:val="21"/>
          <w:szCs w:val="21"/>
        </w:rPr>
        <w:t>Определение начальной (максимальной) цены контракта сформировано в</w:t>
      </w:r>
      <w:r w:rsidRPr="006A4F02">
        <w:rPr>
          <w:sz w:val="21"/>
          <w:szCs w:val="21"/>
        </w:rPr>
        <w:t xml:space="preserve">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w:t>
      </w:r>
    </w:p>
    <w:p w14:paraId="1F601478" w14:textId="77777777" w:rsidR="00A950C4" w:rsidRPr="006A4F02" w:rsidRDefault="00A950C4" w:rsidP="00A950C4">
      <w:pPr>
        <w:ind w:firstLine="360"/>
        <w:jc w:val="both"/>
        <w:rPr>
          <w:sz w:val="21"/>
          <w:szCs w:val="21"/>
        </w:rPr>
      </w:pPr>
      <w:r w:rsidRPr="006A4F02">
        <w:rPr>
          <w:color w:val="000000" w:themeColor="text1"/>
          <w:sz w:val="21"/>
          <w:szCs w:val="21"/>
        </w:rPr>
        <w:t xml:space="preserve">2. Порядок формирования начальной (максимальной) цены контракта приведен </w:t>
      </w:r>
      <w:r w:rsidRPr="006A4F02">
        <w:rPr>
          <w:sz w:val="21"/>
          <w:szCs w:val="21"/>
        </w:rPr>
        <w:t>заказчиком в расчете начальной (максимальной) цены контракта</w:t>
      </w:r>
      <w:r w:rsidRPr="006A4F02">
        <w:rPr>
          <w:color w:val="000000" w:themeColor="text1"/>
          <w:sz w:val="21"/>
          <w:szCs w:val="21"/>
        </w:rPr>
        <w:t xml:space="preserve">. </w:t>
      </w:r>
      <w:r w:rsidRPr="006A4F02">
        <w:rPr>
          <w:sz w:val="21"/>
          <w:szCs w:val="21"/>
        </w:rPr>
        <w:t>Начальная (максимальная) цена контракта включает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3FDFE02" w14:textId="77777777" w:rsidR="00A950C4" w:rsidRPr="006A4F02" w:rsidRDefault="00A950C4" w:rsidP="00A950C4">
      <w:pPr>
        <w:ind w:firstLine="360"/>
        <w:jc w:val="both"/>
        <w:rPr>
          <w:sz w:val="21"/>
          <w:szCs w:val="21"/>
        </w:rPr>
      </w:pPr>
      <w:r w:rsidRPr="006A4F02">
        <w:rPr>
          <w:sz w:val="21"/>
          <w:szCs w:val="21"/>
        </w:rPr>
        <w:t>3. Валюта, используемая для определения и обоснования начальной (максимальной) цены контракта, (начальной цены единицы товара, работы, услуги), цены заявки на участие в электронном аукционе, для оплаты поставленного товара - рубль Российской Федерации.</w:t>
      </w:r>
    </w:p>
    <w:p w14:paraId="5A8A5D61" w14:textId="77777777" w:rsidR="00934759" w:rsidRPr="006A4F02" w:rsidRDefault="00934759" w:rsidP="008D58E1">
      <w:pPr>
        <w:ind w:firstLine="360"/>
        <w:jc w:val="both"/>
        <w:rPr>
          <w:sz w:val="21"/>
          <w:szCs w:val="21"/>
        </w:rPr>
      </w:pPr>
    </w:p>
    <w:bookmarkEnd w:id="0"/>
    <w:p w14:paraId="092D4628" w14:textId="77777777" w:rsidR="007439B6" w:rsidRPr="006A4F02" w:rsidRDefault="007439B6" w:rsidP="00202650">
      <w:pPr>
        <w:spacing w:line="276" w:lineRule="auto"/>
        <w:jc w:val="right"/>
        <w:rPr>
          <w:rFonts w:eastAsia="MS Mincho"/>
          <w:sz w:val="21"/>
          <w:szCs w:val="21"/>
        </w:rPr>
        <w:sectPr w:rsidR="007439B6" w:rsidRPr="006A4F02" w:rsidSect="007439B6">
          <w:headerReference w:type="default" r:id="rId8"/>
          <w:pgSz w:w="11906" w:h="16838"/>
          <w:pgMar w:top="1134" w:right="567" w:bottom="1134" w:left="1276" w:header="709" w:footer="709" w:gutter="0"/>
          <w:cols w:space="708"/>
          <w:docGrid w:linePitch="360"/>
        </w:sectPr>
      </w:pPr>
    </w:p>
    <w:p w14:paraId="28E91FEF" w14:textId="77777777" w:rsidR="00CE2D42" w:rsidRPr="006A4F02" w:rsidRDefault="009C54CB" w:rsidP="00926717">
      <w:pPr>
        <w:autoSpaceDE w:val="0"/>
        <w:autoSpaceDN w:val="0"/>
        <w:adjustRightInd w:val="0"/>
        <w:spacing w:line="276" w:lineRule="auto"/>
        <w:jc w:val="center"/>
        <w:rPr>
          <w:b/>
          <w:sz w:val="21"/>
          <w:szCs w:val="21"/>
        </w:rPr>
      </w:pPr>
      <w:hyperlink w:anchor="Par1699" w:history="1">
        <w:r w:rsidR="00CE2D42" w:rsidRPr="006A4F02">
          <w:rPr>
            <w:b/>
            <w:sz w:val="21"/>
            <w:szCs w:val="21"/>
          </w:rPr>
          <w:t>Расчет</w:t>
        </w:r>
      </w:hyperlink>
      <w:r w:rsidR="00CE2D42" w:rsidRPr="006A4F02">
        <w:rPr>
          <w:b/>
          <w:sz w:val="21"/>
          <w:szCs w:val="21"/>
        </w:rPr>
        <w:t xml:space="preserve"> начальной</w:t>
      </w:r>
      <w:r w:rsidR="00671BDE" w:rsidRPr="006A4F02">
        <w:rPr>
          <w:b/>
          <w:sz w:val="21"/>
          <w:szCs w:val="21"/>
        </w:rPr>
        <w:t xml:space="preserve"> (максимальной) цены контракта </w:t>
      </w:r>
    </w:p>
    <w:p w14:paraId="0EB7BE8F" w14:textId="77777777" w:rsidR="001F354C" w:rsidRPr="006A4F02" w:rsidRDefault="001F354C" w:rsidP="001F354C">
      <w:pPr>
        <w:shd w:val="clear" w:color="auto" w:fill="FFFFFF"/>
        <w:tabs>
          <w:tab w:val="left" w:pos="773"/>
        </w:tabs>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w:t>
      </w:r>
      <w:r w:rsidRPr="006A4F02">
        <w:rPr>
          <w:rFonts w:eastAsia="Calibri"/>
          <w:b/>
          <w:sz w:val="21"/>
          <w:szCs w:val="21"/>
          <w:lang w:eastAsia="en-US"/>
        </w:rPr>
        <w:t>: Начальная максимальная цена контракта</w:t>
      </w:r>
    </w:p>
    <w:tbl>
      <w:tblPr>
        <w:tblStyle w:val="affb"/>
        <w:tblW w:w="15848" w:type="dxa"/>
        <w:tblInd w:w="-856" w:type="dxa"/>
        <w:tblLayout w:type="fixed"/>
        <w:tblLook w:val="04A0" w:firstRow="1" w:lastRow="0" w:firstColumn="1" w:lastColumn="0" w:noHBand="0" w:noVBand="1"/>
      </w:tblPr>
      <w:tblGrid>
        <w:gridCol w:w="709"/>
        <w:gridCol w:w="709"/>
        <w:gridCol w:w="3119"/>
        <w:gridCol w:w="5103"/>
        <w:gridCol w:w="992"/>
        <w:gridCol w:w="1389"/>
        <w:gridCol w:w="1559"/>
        <w:gridCol w:w="2268"/>
      </w:tblGrid>
      <w:tr w:rsidR="001F354C" w:rsidRPr="006A4F02" w14:paraId="50EAB9A3" w14:textId="77777777" w:rsidTr="00FF19FB">
        <w:tc>
          <w:tcPr>
            <w:tcW w:w="709" w:type="dxa"/>
            <w:vAlign w:val="center"/>
          </w:tcPr>
          <w:p w14:paraId="6BA5CBF3"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п/п</w:t>
            </w:r>
          </w:p>
        </w:tc>
        <w:tc>
          <w:tcPr>
            <w:tcW w:w="709" w:type="dxa"/>
            <w:vAlign w:val="center"/>
          </w:tcPr>
          <w:p w14:paraId="528E085C"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Признак ЖНВЛП</w:t>
            </w:r>
          </w:p>
        </w:tc>
        <w:tc>
          <w:tcPr>
            <w:tcW w:w="3119" w:type="dxa"/>
            <w:vAlign w:val="center"/>
          </w:tcPr>
          <w:p w14:paraId="2DE39E98"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5103" w:type="dxa"/>
            <w:vAlign w:val="center"/>
          </w:tcPr>
          <w:p w14:paraId="1047F9A6"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Дозировка, лекарственная форма</w:t>
            </w:r>
          </w:p>
        </w:tc>
        <w:tc>
          <w:tcPr>
            <w:tcW w:w="992" w:type="dxa"/>
            <w:vAlign w:val="center"/>
          </w:tcPr>
          <w:p w14:paraId="34411345"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Единица измерения</w:t>
            </w:r>
          </w:p>
        </w:tc>
        <w:tc>
          <w:tcPr>
            <w:tcW w:w="1389" w:type="dxa"/>
            <w:vAlign w:val="center"/>
          </w:tcPr>
          <w:p w14:paraId="3F8D2039"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Количество Товара</w:t>
            </w:r>
          </w:p>
        </w:tc>
        <w:tc>
          <w:tcPr>
            <w:tcW w:w="1559" w:type="dxa"/>
            <w:vAlign w:val="center"/>
          </w:tcPr>
          <w:p w14:paraId="241A029A"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xml:space="preserve">Расчетная цена Товара за ед. изм. </w:t>
            </w:r>
            <w:r w:rsidRPr="006A4F02">
              <w:rPr>
                <w:rFonts w:eastAsia="Calibri"/>
                <w:b/>
                <w:sz w:val="21"/>
                <w:szCs w:val="21"/>
                <w:lang w:eastAsia="en-US"/>
              </w:rPr>
              <w:t>с учетом 10% НДС</w:t>
            </w:r>
            <w:r w:rsidRPr="006A4F02">
              <w:rPr>
                <w:rFonts w:eastAsia="Calibri"/>
                <w:sz w:val="21"/>
                <w:szCs w:val="21"/>
                <w:lang w:eastAsia="en-US"/>
              </w:rPr>
              <w:t xml:space="preserve"> (руб.)</w:t>
            </w:r>
          </w:p>
        </w:tc>
        <w:tc>
          <w:tcPr>
            <w:tcW w:w="2268" w:type="dxa"/>
            <w:vAlign w:val="center"/>
          </w:tcPr>
          <w:p w14:paraId="14E283E6" w14:textId="77777777" w:rsidR="001F354C" w:rsidRPr="006A4F02" w:rsidRDefault="001F354C" w:rsidP="001F354C">
            <w:pPr>
              <w:tabs>
                <w:tab w:val="left" w:pos="773"/>
              </w:tabs>
              <w:jc w:val="center"/>
              <w:rPr>
                <w:rFonts w:eastAsia="Calibri"/>
                <w:b/>
                <w:sz w:val="21"/>
                <w:szCs w:val="21"/>
                <w:lang w:eastAsia="en-US"/>
              </w:rPr>
            </w:pPr>
            <w:r w:rsidRPr="006A4F02">
              <w:rPr>
                <w:rFonts w:eastAsia="Calibri"/>
                <w:sz w:val="21"/>
                <w:szCs w:val="21"/>
                <w:lang w:eastAsia="en-US"/>
              </w:rPr>
              <w:t xml:space="preserve">Стоимость Товара </w:t>
            </w:r>
            <w:r w:rsidRPr="006A4F02">
              <w:rPr>
                <w:rFonts w:eastAsia="Calibri"/>
                <w:b/>
                <w:sz w:val="21"/>
                <w:szCs w:val="21"/>
                <w:shd w:val="clear" w:color="auto" w:fill="FFFFFF"/>
                <w:lang w:eastAsia="en-US"/>
              </w:rPr>
              <w:t>с НДС (руб.)</w:t>
            </w:r>
          </w:p>
        </w:tc>
      </w:tr>
      <w:tr w:rsidR="00185532" w:rsidRPr="006A4F02" w14:paraId="08225D57" w14:textId="77777777" w:rsidTr="00FF19FB">
        <w:tc>
          <w:tcPr>
            <w:tcW w:w="709" w:type="dxa"/>
            <w:vAlign w:val="center"/>
          </w:tcPr>
          <w:p w14:paraId="57E08D10"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1</w:t>
            </w:r>
          </w:p>
        </w:tc>
        <w:tc>
          <w:tcPr>
            <w:tcW w:w="709" w:type="dxa"/>
            <w:vAlign w:val="center"/>
          </w:tcPr>
          <w:p w14:paraId="5C907966"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2</w:t>
            </w:r>
          </w:p>
        </w:tc>
        <w:tc>
          <w:tcPr>
            <w:tcW w:w="3119" w:type="dxa"/>
            <w:vAlign w:val="center"/>
          </w:tcPr>
          <w:p w14:paraId="2D8E2F0C" w14:textId="7C835BFF"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3</w:t>
            </w:r>
          </w:p>
        </w:tc>
        <w:tc>
          <w:tcPr>
            <w:tcW w:w="5103" w:type="dxa"/>
            <w:vAlign w:val="center"/>
          </w:tcPr>
          <w:p w14:paraId="42AFB5E7" w14:textId="566D35A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4</w:t>
            </w:r>
          </w:p>
        </w:tc>
        <w:tc>
          <w:tcPr>
            <w:tcW w:w="992" w:type="dxa"/>
            <w:vAlign w:val="center"/>
          </w:tcPr>
          <w:p w14:paraId="69E230E3"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5</w:t>
            </w:r>
          </w:p>
        </w:tc>
        <w:tc>
          <w:tcPr>
            <w:tcW w:w="1389" w:type="dxa"/>
            <w:vAlign w:val="center"/>
          </w:tcPr>
          <w:p w14:paraId="257A69BB"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6</w:t>
            </w:r>
          </w:p>
        </w:tc>
        <w:tc>
          <w:tcPr>
            <w:tcW w:w="1559" w:type="dxa"/>
            <w:vAlign w:val="center"/>
          </w:tcPr>
          <w:p w14:paraId="6436E8AC"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7</w:t>
            </w:r>
          </w:p>
        </w:tc>
        <w:tc>
          <w:tcPr>
            <w:tcW w:w="2268" w:type="dxa"/>
            <w:vAlign w:val="center"/>
          </w:tcPr>
          <w:p w14:paraId="2989021A" w14:textId="77777777" w:rsidR="00185532" w:rsidRPr="006A4F02" w:rsidRDefault="00185532" w:rsidP="00185532">
            <w:pPr>
              <w:tabs>
                <w:tab w:val="left" w:pos="773"/>
              </w:tabs>
              <w:jc w:val="center"/>
              <w:rPr>
                <w:rFonts w:eastAsia="Calibri"/>
                <w:sz w:val="21"/>
                <w:szCs w:val="21"/>
                <w:lang w:eastAsia="en-US"/>
              </w:rPr>
            </w:pPr>
            <w:r w:rsidRPr="006A4F02">
              <w:rPr>
                <w:rFonts w:eastAsia="Calibri"/>
                <w:sz w:val="21"/>
                <w:szCs w:val="21"/>
                <w:lang w:eastAsia="en-US"/>
              </w:rPr>
              <w:t>8</w:t>
            </w:r>
          </w:p>
        </w:tc>
      </w:tr>
      <w:tr w:rsidR="004A312D" w:rsidRPr="006A4F02" w14:paraId="421D263E" w14:textId="77777777" w:rsidTr="00FF19FB">
        <w:trPr>
          <w:trHeight w:val="709"/>
        </w:trPr>
        <w:tc>
          <w:tcPr>
            <w:tcW w:w="709" w:type="dxa"/>
            <w:vAlign w:val="center"/>
          </w:tcPr>
          <w:p w14:paraId="2963876E" w14:textId="77777777" w:rsidR="004A312D" w:rsidRPr="006A4F02" w:rsidRDefault="004A312D" w:rsidP="004A312D">
            <w:pPr>
              <w:tabs>
                <w:tab w:val="left" w:pos="773"/>
              </w:tabs>
              <w:jc w:val="center"/>
              <w:rPr>
                <w:rFonts w:eastAsia="Calibri"/>
                <w:sz w:val="21"/>
                <w:szCs w:val="21"/>
                <w:lang w:eastAsia="en-US"/>
              </w:rPr>
            </w:pPr>
            <w:r w:rsidRPr="006A4F02">
              <w:rPr>
                <w:rFonts w:eastAsia="Calibri"/>
                <w:sz w:val="21"/>
                <w:szCs w:val="21"/>
                <w:lang w:eastAsia="en-US"/>
              </w:rPr>
              <w:t>1</w:t>
            </w:r>
          </w:p>
        </w:tc>
        <w:tc>
          <w:tcPr>
            <w:tcW w:w="709" w:type="dxa"/>
            <w:vAlign w:val="center"/>
          </w:tcPr>
          <w:p w14:paraId="6A4F62F8" w14:textId="62EF6C96" w:rsidR="004A312D" w:rsidRPr="006A4F02" w:rsidRDefault="004A312D" w:rsidP="004A312D">
            <w:pPr>
              <w:tabs>
                <w:tab w:val="left" w:pos="773"/>
              </w:tabs>
              <w:jc w:val="center"/>
              <w:rPr>
                <w:rFonts w:eastAsia="Calibri"/>
                <w:sz w:val="21"/>
                <w:szCs w:val="21"/>
                <w:lang w:eastAsia="en-US"/>
              </w:rPr>
            </w:pPr>
            <w:r w:rsidRPr="006A4F02">
              <w:rPr>
                <w:rFonts w:eastAsia="Calibri"/>
                <w:sz w:val="21"/>
                <w:szCs w:val="21"/>
                <w:lang w:eastAsia="en-US"/>
              </w:rPr>
              <w:t>Да</w:t>
            </w:r>
          </w:p>
        </w:tc>
        <w:tc>
          <w:tcPr>
            <w:tcW w:w="3119" w:type="dxa"/>
            <w:vAlign w:val="center"/>
          </w:tcPr>
          <w:p w14:paraId="0294C666" w14:textId="4B984F61" w:rsidR="004A312D" w:rsidRPr="006A4F02" w:rsidRDefault="004A312D" w:rsidP="004A312D">
            <w:pPr>
              <w:autoSpaceDE w:val="0"/>
              <w:autoSpaceDN w:val="0"/>
              <w:adjustRightInd w:val="0"/>
              <w:jc w:val="center"/>
              <w:rPr>
                <w:rFonts w:eastAsia="Calibri"/>
                <w:sz w:val="21"/>
                <w:szCs w:val="21"/>
                <w:lang w:eastAsia="en-US"/>
              </w:rPr>
            </w:pPr>
            <w:r w:rsidRPr="00614B98">
              <w:rPr>
                <w:b/>
                <w:bCs/>
                <w:i/>
                <w:color w:val="000000" w:themeColor="text1"/>
                <w:sz w:val="21"/>
                <w:szCs w:val="21"/>
              </w:rPr>
              <w:t>ВОДОРОДА ПЕРОКСИД</w:t>
            </w:r>
          </w:p>
        </w:tc>
        <w:tc>
          <w:tcPr>
            <w:tcW w:w="5103" w:type="dxa"/>
            <w:vAlign w:val="center"/>
          </w:tcPr>
          <w:p w14:paraId="208BE5AA" w14:textId="5C80E3B5" w:rsidR="004A312D" w:rsidRPr="006A4F02" w:rsidRDefault="004A312D" w:rsidP="004A312D">
            <w:pPr>
              <w:shd w:val="clear" w:color="auto" w:fill="FFFFFF"/>
              <w:jc w:val="center"/>
              <w:textAlignment w:val="baseline"/>
              <w:rPr>
                <w:rFonts w:eastAsia="Calibri"/>
                <w:sz w:val="21"/>
                <w:szCs w:val="21"/>
                <w:lang w:eastAsia="en-US"/>
              </w:rPr>
            </w:pPr>
            <w:r>
              <w:rPr>
                <w:color w:val="212529"/>
                <w:sz w:val="21"/>
                <w:szCs w:val="21"/>
                <w:shd w:val="clear" w:color="auto" w:fill="FFFFFF"/>
              </w:rPr>
              <w:t>р</w:t>
            </w:r>
            <w:r w:rsidRPr="00614B98">
              <w:rPr>
                <w:color w:val="212529"/>
                <w:sz w:val="21"/>
                <w:szCs w:val="21"/>
                <w:shd w:val="clear" w:color="auto" w:fill="FFFFFF"/>
              </w:rPr>
              <w:t>аствор для местного и наружного применения</w:t>
            </w:r>
            <w:r>
              <w:rPr>
                <w:color w:val="212529"/>
                <w:sz w:val="21"/>
                <w:szCs w:val="21"/>
                <w:shd w:val="clear" w:color="auto" w:fill="FFFFFF"/>
              </w:rPr>
              <w:t xml:space="preserve"> или</w:t>
            </w:r>
            <w:r>
              <w:rPr>
                <w:b/>
                <w:bCs/>
                <w:color w:val="212529"/>
                <w:sz w:val="21"/>
                <w:szCs w:val="21"/>
                <w:shd w:val="clear" w:color="auto" w:fill="FFFFFF"/>
              </w:rPr>
              <w:t xml:space="preserve"> </w:t>
            </w:r>
            <w:r w:rsidRPr="00614B98">
              <w:rPr>
                <w:color w:val="212529"/>
                <w:sz w:val="21"/>
                <w:szCs w:val="21"/>
                <w:shd w:val="clear" w:color="auto" w:fill="FFFFFF"/>
              </w:rPr>
              <w:t xml:space="preserve">раствор для местного применения, </w:t>
            </w:r>
            <w:r>
              <w:rPr>
                <w:color w:val="212529"/>
                <w:sz w:val="21"/>
                <w:szCs w:val="21"/>
                <w:shd w:val="clear" w:color="auto" w:fill="FFFFFF"/>
              </w:rPr>
              <w:t>р</w:t>
            </w:r>
            <w:r w:rsidRPr="00614B98">
              <w:rPr>
                <w:color w:val="212529"/>
                <w:sz w:val="21"/>
                <w:szCs w:val="21"/>
                <w:shd w:val="clear" w:color="auto" w:fill="FFFFFF"/>
              </w:rPr>
              <w:t>аствор для наружного применения</w:t>
            </w:r>
            <w:r>
              <w:rPr>
                <w:color w:val="212529"/>
                <w:sz w:val="21"/>
                <w:szCs w:val="21"/>
                <w:shd w:val="clear" w:color="auto" w:fill="FFFFFF"/>
              </w:rPr>
              <w:t xml:space="preserve"> </w:t>
            </w:r>
            <w:r w:rsidRPr="00614B98">
              <w:rPr>
                <w:color w:val="212529"/>
                <w:sz w:val="21"/>
                <w:szCs w:val="21"/>
              </w:rPr>
              <w:t>30 мг/мл</w:t>
            </w:r>
            <w:r>
              <w:rPr>
                <w:color w:val="212529"/>
                <w:sz w:val="21"/>
                <w:szCs w:val="21"/>
              </w:rPr>
              <w:t xml:space="preserve"> или </w:t>
            </w:r>
            <w:r w:rsidRPr="00614B98">
              <w:rPr>
                <w:color w:val="212529"/>
                <w:sz w:val="21"/>
                <w:szCs w:val="21"/>
              </w:rPr>
              <w:t>3 %</w:t>
            </w:r>
            <w:r>
              <w:rPr>
                <w:color w:val="212529"/>
                <w:sz w:val="21"/>
                <w:szCs w:val="21"/>
              </w:rPr>
              <w:t xml:space="preserve"> 1000 мл</w:t>
            </w:r>
          </w:p>
        </w:tc>
        <w:tc>
          <w:tcPr>
            <w:tcW w:w="992" w:type="dxa"/>
            <w:vAlign w:val="center"/>
          </w:tcPr>
          <w:p w14:paraId="31F65D7D" w14:textId="5485A571" w:rsidR="004A312D" w:rsidRPr="006A4F02" w:rsidRDefault="004A312D" w:rsidP="004A312D">
            <w:pPr>
              <w:tabs>
                <w:tab w:val="left" w:pos="773"/>
              </w:tabs>
              <w:jc w:val="center"/>
              <w:rPr>
                <w:rFonts w:eastAsia="Calibri"/>
                <w:sz w:val="21"/>
                <w:szCs w:val="21"/>
                <w:lang w:eastAsia="en-US"/>
              </w:rPr>
            </w:pPr>
            <w:r>
              <w:rPr>
                <w:sz w:val="21"/>
                <w:szCs w:val="21"/>
              </w:rPr>
              <w:t>флакон</w:t>
            </w:r>
          </w:p>
        </w:tc>
        <w:tc>
          <w:tcPr>
            <w:tcW w:w="1389" w:type="dxa"/>
            <w:vAlign w:val="center"/>
          </w:tcPr>
          <w:p w14:paraId="536D4DC4" w14:textId="0733262E" w:rsidR="004A312D" w:rsidRPr="006A4F02" w:rsidRDefault="004A312D" w:rsidP="004A312D">
            <w:pPr>
              <w:tabs>
                <w:tab w:val="left" w:pos="773"/>
              </w:tabs>
              <w:jc w:val="center"/>
              <w:rPr>
                <w:rFonts w:eastAsia="Calibri"/>
                <w:sz w:val="21"/>
                <w:szCs w:val="21"/>
                <w:lang w:eastAsia="en-US"/>
              </w:rPr>
            </w:pPr>
            <w:r>
              <w:rPr>
                <w:sz w:val="21"/>
                <w:szCs w:val="21"/>
              </w:rPr>
              <w:t>50</w:t>
            </w:r>
          </w:p>
        </w:tc>
        <w:tc>
          <w:tcPr>
            <w:tcW w:w="1559" w:type="dxa"/>
            <w:vAlign w:val="center"/>
          </w:tcPr>
          <w:p w14:paraId="234D2B60" w14:textId="60203E52" w:rsidR="004A312D" w:rsidRPr="006A4F02" w:rsidRDefault="004A312D" w:rsidP="004A312D">
            <w:pPr>
              <w:tabs>
                <w:tab w:val="left" w:pos="773"/>
              </w:tabs>
              <w:jc w:val="center"/>
              <w:rPr>
                <w:rFonts w:eastAsia="Calibri"/>
                <w:sz w:val="21"/>
                <w:szCs w:val="21"/>
                <w:lang w:eastAsia="en-US"/>
              </w:rPr>
            </w:pPr>
            <w:r>
              <w:rPr>
                <w:sz w:val="21"/>
                <w:szCs w:val="21"/>
              </w:rPr>
              <w:t>170,00</w:t>
            </w:r>
          </w:p>
        </w:tc>
        <w:tc>
          <w:tcPr>
            <w:tcW w:w="2268" w:type="dxa"/>
            <w:vAlign w:val="center"/>
          </w:tcPr>
          <w:p w14:paraId="6285CD2D" w14:textId="3935E426" w:rsidR="004A312D" w:rsidRPr="006A4F02" w:rsidRDefault="004A312D" w:rsidP="004A312D">
            <w:pPr>
              <w:tabs>
                <w:tab w:val="left" w:pos="773"/>
              </w:tabs>
              <w:jc w:val="center"/>
              <w:rPr>
                <w:rFonts w:eastAsia="Calibri"/>
                <w:sz w:val="21"/>
                <w:szCs w:val="21"/>
                <w:lang w:eastAsia="en-US"/>
              </w:rPr>
            </w:pPr>
            <w:r>
              <w:rPr>
                <w:sz w:val="21"/>
                <w:szCs w:val="21"/>
              </w:rPr>
              <w:t>8500,00</w:t>
            </w:r>
          </w:p>
        </w:tc>
      </w:tr>
      <w:tr w:rsidR="00762E34" w:rsidRPr="006A4F02" w14:paraId="508BCD51" w14:textId="77777777" w:rsidTr="00F041EA">
        <w:tc>
          <w:tcPr>
            <w:tcW w:w="13580" w:type="dxa"/>
            <w:gridSpan w:val="7"/>
            <w:vAlign w:val="center"/>
          </w:tcPr>
          <w:p w14:paraId="7350EBC4" w14:textId="77777777" w:rsidR="00762E34" w:rsidRPr="006A4F02" w:rsidRDefault="00762E34" w:rsidP="00762E34">
            <w:pPr>
              <w:tabs>
                <w:tab w:val="left" w:pos="773"/>
              </w:tabs>
              <w:jc w:val="right"/>
              <w:rPr>
                <w:rFonts w:eastAsia="Calibri"/>
                <w:b/>
                <w:sz w:val="21"/>
                <w:szCs w:val="21"/>
                <w:lang w:eastAsia="en-US"/>
              </w:rPr>
            </w:pPr>
            <w:r w:rsidRPr="006A4F02">
              <w:rPr>
                <w:rFonts w:eastAsia="Calibri"/>
                <w:b/>
                <w:sz w:val="21"/>
                <w:szCs w:val="21"/>
                <w:lang w:eastAsia="en-US"/>
              </w:rPr>
              <w:t>Итого НМЦК, руб.</w:t>
            </w:r>
          </w:p>
        </w:tc>
        <w:tc>
          <w:tcPr>
            <w:tcW w:w="2268" w:type="dxa"/>
            <w:vAlign w:val="center"/>
          </w:tcPr>
          <w:p w14:paraId="0271B6D7" w14:textId="77777777" w:rsidR="00762E34" w:rsidRPr="006A4F02" w:rsidRDefault="00762E34" w:rsidP="00762E34">
            <w:pPr>
              <w:shd w:val="clear" w:color="auto" w:fill="FFFFFF"/>
              <w:tabs>
                <w:tab w:val="left" w:pos="773"/>
              </w:tabs>
              <w:spacing w:line="360" w:lineRule="auto"/>
              <w:jc w:val="center"/>
              <w:rPr>
                <w:rFonts w:eastAsia="Calibri"/>
                <w:b/>
                <w:sz w:val="21"/>
                <w:szCs w:val="21"/>
                <w:lang w:eastAsia="en-US"/>
              </w:rPr>
            </w:pPr>
            <w:r w:rsidRPr="006A4F02">
              <w:rPr>
                <w:rFonts w:eastAsia="Calibri"/>
                <w:b/>
                <w:sz w:val="21"/>
                <w:szCs w:val="21"/>
                <w:lang w:eastAsia="en-US"/>
              </w:rPr>
              <w:t xml:space="preserve">по Разделу </w:t>
            </w:r>
            <w:r w:rsidRPr="006A4F02">
              <w:rPr>
                <w:b/>
                <w:sz w:val="21"/>
                <w:szCs w:val="21"/>
                <w:lang w:val="en-US"/>
              </w:rPr>
              <w:t>VII</w:t>
            </w:r>
          </w:p>
          <w:p w14:paraId="5F801AAA" w14:textId="6078A64E" w:rsidR="00762E34" w:rsidRPr="004A312D" w:rsidRDefault="004A312D" w:rsidP="00690638">
            <w:pPr>
              <w:shd w:val="clear" w:color="auto" w:fill="FFFFFF"/>
              <w:tabs>
                <w:tab w:val="left" w:pos="773"/>
              </w:tabs>
              <w:spacing w:line="360" w:lineRule="auto"/>
              <w:jc w:val="center"/>
              <w:rPr>
                <w:rFonts w:eastAsia="Calibri"/>
                <w:b/>
                <w:bCs/>
                <w:sz w:val="21"/>
                <w:szCs w:val="21"/>
                <w:lang w:eastAsia="en-US"/>
              </w:rPr>
            </w:pPr>
            <w:r w:rsidRPr="004A312D">
              <w:rPr>
                <w:b/>
                <w:bCs/>
                <w:sz w:val="21"/>
                <w:szCs w:val="21"/>
              </w:rPr>
              <w:t>8 500,00</w:t>
            </w:r>
          </w:p>
        </w:tc>
      </w:tr>
    </w:tbl>
    <w:p w14:paraId="1062BA0B" w14:textId="77777777" w:rsidR="001F354C" w:rsidRPr="006A4F02" w:rsidRDefault="001F354C" w:rsidP="001F354C">
      <w:pPr>
        <w:jc w:val="both"/>
        <w:rPr>
          <w:rFonts w:eastAsia="Calibri"/>
          <w:spacing w:val="-2"/>
          <w:sz w:val="21"/>
          <w:szCs w:val="21"/>
          <w:lang w:eastAsia="en-US"/>
        </w:rPr>
      </w:pPr>
      <w:r w:rsidRPr="006A4F02">
        <w:rPr>
          <w:rFonts w:eastAsia="Calibri"/>
          <w:spacing w:val="-2"/>
          <w:sz w:val="21"/>
          <w:szCs w:val="21"/>
          <w:lang w:eastAsia="en-US"/>
        </w:rPr>
        <w:t>При расчете НМЦК учтены все эквивалентные лекарственные формы и дозировки лекарственного препарата.</w:t>
      </w:r>
    </w:p>
    <w:p w14:paraId="15CC04DE" w14:textId="77777777" w:rsidR="001F354C" w:rsidRPr="006A4F02" w:rsidRDefault="001F354C" w:rsidP="001F354C">
      <w:pPr>
        <w:jc w:val="both"/>
        <w:rPr>
          <w:rFonts w:eastAsia="Calibri"/>
          <w:b/>
          <w:sz w:val="21"/>
          <w:szCs w:val="21"/>
          <w:lang w:eastAsia="en-US"/>
        </w:rPr>
      </w:pPr>
      <w:r w:rsidRPr="006A4F02">
        <w:rPr>
          <w:rFonts w:eastAsia="Calibri"/>
          <w:sz w:val="21"/>
          <w:szCs w:val="21"/>
          <w:lang w:eastAsia="en-US"/>
        </w:rPr>
        <w:t>НМЦК включает стоимость товара, расходы на перевозку, доставку, погрузку-выгрузку товара, страхование, уплату таможенных пошлин, налогов и других обязательных платежей, и расходов, связанных с поставкой товара.</w:t>
      </w:r>
    </w:p>
    <w:p w14:paraId="4EE3714B" w14:textId="77777777" w:rsidR="001F354C" w:rsidRPr="006A4F02" w:rsidRDefault="001F354C" w:rsidP="001F354C">
      <w:pPr>
        <w:shd w:val="clear" w:color="auto" w:fill="FFFFFF"/>
        <w:tabs>
          <w:tab w:val="left" w:pos="773"/>
        </w:tabs>
        <w:ind w:left="993" w:right="-314"/>
        <w:rPr>
          <w:rFonts w:eastAsia="Calibri"/>
          <w:sz w:val="21"/>
          <w:szCs w:val="21"/>
          <w:lang w:eastAsia="en-US"/>
        </w:rPr>
      </w:pPr>
    </w:p>
    <w:p w14:paraId="067E3061" w14:textId="77777777" w:rsidR="001F354C" w:rsidRPr="006A4F02" w:rsidRDefault="001F354C" w:rsidP="001F354C">
      <w:pPr>
        <w:shd w:val="clear" w:color="auto" w:fill="FFFFFF"/>
        <w:tabs>
          <w:tab w:val="left" w:pos="773"/>
        </w:tabs>
        <w:ind w:right="-314"/>
        <w:jc w:val="center"/>
        <w:rPr>
          <w:rFonts w:eastAsia="Calibri"/>
          <w:b/>
          <w:sz w:val="21"/>
          <w:szCs w:val="21"/>
          <w:lang w:eastAsia="en-US"/>
        </w:rPr>
      </w:pPr>
      <w:r w:rsidRPr="006A4F02">
        <w:rPr>
          <w:rFonts w:eastAsia="Calibri"/>
          <w:b/>
          <w:sz w:val="21"/>
          <w:szCs w:val="21"/>
          <w:lang w:eastAsia="en-US"/>
        </w:rPr>
        <w:t>Обоснование формирования начальной (максимальной) цены контракта:</w:t>
      </w:r>
    </w:p>
    <w:p w14:paraId="0F08F638"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при определение начальной цены единицы товара (далее - НЦ единицы товара) использовались:</w:t>
      </w:r>
    </w:p>
    <w:p w14:paraId="65DA8148"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а) 2 метода расчета: </w:t>
      </w:r>
      <w:r w:rsidRPr="006A4F02">
        <w:rPr>
          <w:rFonts w:eastAsia="Calibri"/>
          <w:b/>
          <w:sz w:val="21"/>
          <w:szCs w:val="21"/>
          <w:lang w:eastAsia="en-US"/>
        </w:rPr>
        <w:t>метод сопоставимых рыночных цен (анализ рынка) и тарифный метод</w:t>
      </w:r>
      <w:r w:rsidRPr="006A4F02">
        <w:rPr>
          <w:rFonts w:eastAsia="Calibri"/>
          <w:sz w:val="21"/>
          <w:szCs w:val="21"/>
          <w:lang w:eastAsia="en-US"/>
        </w:rPr>
        <w:t>,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A9E972D" w14:textId="77777777" w:rsidR="0064492A" w:rsidRPr="006A4F02" w:rsidRDefault="0064492A" w:rsidP="0064492A">
      <w:pPr>
        <w:tabs>
          <w:tab w:val="left" w:pos="773"/>
        </w:tabs>
        <w:ind w:firstLine="284"/>
        <w:jc w:val="both"/>
        <w:rPr>
          <w:rFonts w:eastAsia="Calibri"/>
          <w:sz w:val="21"/>
          <w:szCs w:val="21"/>
          <w:lang w:eastAsia="en-US"/>
        </w:rPr>
      </w:pPr>
      <w:r w:rsidRPr="006A4F02">
        <w:rPr>
          <w:rFonts w:eastAsia="Calibri"/>
          <w:sz w:val="21"/>
          <w:szCs w:val="21"/>
          <w:lang w:eastAsia="en-US"/>
        </w:rPr>
        <w:t xml:space="preserve">б) </w:t>
      </w:r>
      <w:r w:rsidRPr="006A4F02">
        <w:rPr>
          <w:rFonts w:eastAsia="Calibri"/>
          <w:b/>
          <w:sz w:val="21"/>
          <w:szCs w:val="21"/>
          <w:lang w:eastAsia="en-US"/>
        </w:rPr>
        <w:t>применялся метод расчета средневзвешенной цены</w:t>
      </w:r>
      <w:r w:rsidRPr="006A4F02">
        <w:rPr>
          <w:rFonts w:eastAsia="Calibri"/>
          <w:sz w:val="21"/>
          <w:szCs w:val="21"/>
          <w:lang w:eastAsia="en-US"/>
        </w:rPr>
        <w:t xml:space="preserve"> на основании 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 по контрактам, исполнение по которым завершено (в том числе, в связи с истечением срока действия контракта или расторжением контракта) в соответствии с п.5 и п.5 (а) Порядка;</w:t>
      </w:r>
    </w:p>
    <w:p w14:paraId="3D1EAD8B" w14:textId="7DFEE735"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в) </w:t>
      </w:r>
      <w:r w:rsidRPr="006A4F02">
        <w:rPr>
          <w:rFonts w:eastAsia="Calibri"/>
          <w:b/>
          <w:sz w:val="21"/>
          <w:szCs w:val="21"/>
          <w:lang w:eastAsia="en-US"/>
        </w:rPr>
        <w:t>не применялся метод использования референтной цены</w:t>
      </w:r>
      <w:r w:rsidRPr="006A4F02">
        <w:rPr>
          <w:rFonts w:eastAsia="Calibri"/>
          <w:sz w:val="21"/>
          <w:szCs w:val="21"/>
          <w:lang w:eastAsia="en-US"/>
        </w:rPr>
        <w:t>, которая рассчитывается автоматически в единой государственной информационной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референтной цене на официальном сайте Единой информационной системы в сфере закупок (http://zakupki.gov.ru): отсутствует.</w:t>
      </w:r>
    </w:p>
    <w:p w14:paraId="0A6DECA3" w14:textId="77777777" w:rsidR="00A3470A" w:rsidRPr="006A4F02" w:rsidRDefault="00A3470A" w:rsidP="001F354C">
      <w:pPr>
        <w:tabs>
          <w:tab w:val="left" w:pos="773"/>
        </w:tabs>
        <w:ind w:firstLine="284"/>
        <w:jc w:val="both"/>
        <w:rPr>
          <w:rFonts w:eastAsia="Calibri"/>
          <w:sz w:val="21"/>
          <w:szCs w:val="21"/>
          <w:lang w:eastAsia="en-US"/>
        </w:rPr>
      </w:pPr>
    </w:p>
    <w:p w14:paraId="2D8E0DAE" w14:textId="21109C2E" w:rsidR="001F354C" w:rsidRPr="006A4F02" w:rsidRDefault="001F354C" w:rsidP="001F354C">
      <w:pPr>
        <w:shd w:val="clear" w:color="auto" w:fill="FFFFFF"/>
        <w:tabs>
          <w:tab w:val="left" w:pos="0"/>
        </w:tabs>
        <w:autoSpaceDE w:val="0"/>
        <w:autoSpaceDN w:val="0"/>
        <w:adjustRightInd w:val="0"/>
        <w:ind w:left="284"/>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II</w:t>
      </w:r>
      <w:r w:rsidRPr="006A4F02">
        <w:rPr>
          <w:rFonts w:eastAsia="Calibri"/>
          <w:b/>
          <w:sz w:val="21"/>
          <w:szCs w:val="21"/>
          <w:lang w:eastAsia="en-US"/>
        </w:rPr>
        <w:t>: Определение НЦ единицы товара Методом</w:t>
      </w:r>
      <w:r w:rsidR="000664D2">
        <w:rPr>
          <w:rFonts w:eastAsia="Calibri"/>
          <w:b/>
          <w:sz w:val="21"/>
          <w:szCs w:val="21"/>
          <w:lang w:eastAsia="en-US"/>
        </w:rPr>
        <w:t>,</w:t>
      </w:r>
      <w:r w:rsidRPr="006A4F02">
        <w:rPr>
          <w:rFonts w:eastAsia="Calibri"/>
          <w:b/>
          <w:sz w:val="21"/>
          <w:szCs w:val="21"/>
          <w:lang w:eastAsia="en-US"/>
        </w:rPr>
        <w:t xml:space="preserve"> сопоставимых рыночных цен</w:t>
      </w:r>
      <w:r w:rsidR="00AA5CF0" w:rsidRPr="006A4F02">
        <w:rPr>
          <w:rFonts w:eastAsia="Calibri"/>
          <w:b/>
          <w:sz w:val="21"/>
          <w:szCs w:val="21"/>
          <w:lang w:eastAsia="en-US"/>
        </w:rPr>
        <w:t>.</w:t>
      </w:r>
    </w:p>
    <w:p w14:paraId="15993CDF"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В целях получения информации о рыночных ценах идентичных Товаров, планируемых к закупке:</w:t>
      </w:r>
    </w:p>
    <w:p w14:paraId="3822EDD3" w14:textId="16A580F9" w:rsidR="00C74DD4" w:rsidRPr="006A4F02" w:rsidRDefault="001F354C" w:rsidP="00C74DD4">
      <w:pPr>
        <w:tabs>
          <w:tab w:val="left" w:pos="773"/>
        </w:tabs>
        <w:ind w:firstLine="284"/>
        <w:jc w:val="both"/>
        <w:rPr>
          <w:rFonts w:eastAsia="Calibri"/>
          <w:sz w:val="21"/>
          <w:szCs w:val="21"/>
          <w:lang w:eastAsia="en-US"/>
        </w:rPr>
      </w:pPr>
      <w:r w:rsidRPr="006A4F02">
        <w:rPr>
          <w:rFonts w:eastAsia="Calibri"/>
          <w:sz w:val="21"/>
          <w:szCs w:val="21"/>
          <w:lang w:eastAsia="en-US"/>
        </w:rPr>
        <w:t xml:space="preserve">а) направлен запрос о предоставлении ценовой информации </w:t>
      </w:r>
      <w:r w:rsidRPr="006A4F02">
        <w:rPr>
          <w:rFonts w:eastAsia="Calibri"/>
          <w:b/>
          <w:color w:val="002060"/>
          <w:sz w:val="21"/>
          <w:szCs w:val="21"/>
          <w:lang w:eastAsia="en-US"/>
        </w:rPr>
        <w:t xml:space="preserve">от </w:t>
      </w:r>
      <w:r w:rsidR="00F41A68">
        <w:rPr>
          <w:rFonts w:eastAsia="Calibri"/>
          <w:b/>
          <w:color w:val="002060"/>
          <w:sz w:val="21"/>
          <w:szCs w:val="21"/>
          <w:lang w:eastAsia="en-US"/>
        </w:rPr>
        <w:t>2</w:t>
      </w:r>
      <w:r w:rsidR="001777E1">
        <w:rPr>
          <w:rFonts w:eastAsia="Calibri"/>
          <w:b/>
          <w:color w:val="002060"/>
          <w:sz w:val="21"/>
          <w:szCs w:val="21"/>
          <w:lang w:eastAsia="en-US"/>
        </w:rPr>
        <w:t>7</w:t>
      </w:r>
      <w:r w:rsidR="00DF5031" w:rsidRPr="006A4F02">
        <w:rPr>
          <w:rFonts w:eastAsia="Calibri"/>
          <w:b/>
          <w:color w:val="002060"/>
          <w:sz w:val="21"/>
          <w:szCs w:val="21"/>
          <w:lang w:eastAsia="en-US"/>
        </w:rPr>
        <w:t>.</w:t>
      </w:r>
      <w:r w:rsidR="00FF6B10" w:rsidRPr="006A4F02">
        <w:rPr>
          <w:rFonts w:eastAsia="Calibri"/>
          <w:b/>
          <w:color w:val="002060"/>
          <w:sz w:val="21"/>
          <w:szCs w:val="21"/>
          <w:lang w:eastAsia="en-US"/>
        </w:rPr>
        <w:t>0</w:t>
      </w:r>
      <w:r w:rsidR="00AE7010">
        <w:rPr>
          <w:rFonts w:eastAsia="Calibri"/>
          <w:b/>
          <w:color w:val="002060"/>
          <w:sz w:val="21"/>
          <w:szCs w:val="21"/>
          <w:lang w:eastAsia="en-US"/>
        </w:rPr>
        <w:t>5</w:t>
      </w:r>
      <w:r w:rsidR="00DF5031" w:rsidRPr="006A4F02">
        <w:rPr>
          <w:rFonts w:eastAsia="Calibri"/>
          <w:b/>
          <w:color w:val="002060"/>
          <w:sz w:val="21"/>
          <w:szCs w:val="21"/>
          <w:lang w:eastAsia="en-US"/>
        </w:rPr>
        <w:t>.202</w:t>
      </w:r>
      <w:r w:rsidR="00364F28" w:rsidRPr="006A4F02">
        <w:rPr>
          <w:rFonts w:eastAsia="Calibri"/>
          <w:b/>
          <w:color w:val="002060"/>
          <w:sz w:val="21"/>
          <w:szCs w:val="21"/>
          <w:lang w:eastAsia="en-US"/>
        </w:rPr>
        <w:t>6</w:t>
      </w:r>
      <w:r w:rsidR="00DF5031" w:rsidRPr="006A4F02">
        <w:rPr>
          <w:rFonts w:eastAsia="Calibri"/>
          <w:b/>
          <w:color w:val="002060"/>
          <w:sz w:val="21"/>
          <w:szCs w:val="21"/>
          <w:lang w:eastAsia="en-US"/>
        </w:rPr>
        <w:t>г</w:t>
      </w:r>
      <w:r w:rsidRPr="006A4F02">
        <w:rPr>
          <w:rFonts w:eastAsia="Calibri"/>
          <w:b/>
          <w:color w:val="002060"/>
          <w:sz w:val="21"/>
          <w:szCs w:val="21"/>
          <w:lang w:eastAsia="en-US" w:bidi="ru-RU"/>
        </w:rPr>
        <w:t xml:space="preserve">. № </w:t>
      </w:r>
      <w:r w:rsidR="00F41A68">
        <w:rPr>
          <w:rFonts w:eastAsia="Calibri"/>
          <w:b/>
          <w:color w:val="002060"/>
          <w:sz w:val="21"/>
          <w:szCs w:val="21"/>
          <w:lang w:eastAsia="en-US" w:bidi="ru-RU"/>
        </w:rPr>
        <w:t>817</w:t>
      </w:r>
      <w:r w:rsidR="00DF5031" w:rsidRPr="006A4F02">
        <w:rPr>
          <w:rFonts w:eastAsia="Calibri"/>
          <w:b/>
          <w:color w:val="002060"/>
          <w:sz w:val="21"/>
          <w:szCs w:val="21"/>
          <w:lang w:eastAsia="en-US" w:bidi="ru-RU"/>
        </w:rPr>
        <w:t xml:space="preserve"> </w:t>
      </w:r>
      <w:r w:rsidRPr="006A4F02">
        <w:rPr>
          <w:rFonts w:eastAsia="Calibri"/>
          <w:sz w:val="21"/>
          <w:szCs w:val="21"/>
          <w:lang w:eastAsia="en-US" w:bidi="ru-RU"/>
        </w:rPr>
        <w:t>(</w:t>
      </w:r>
      <w:r w:rsidR="00DF5031" w:rsidRPr="006A4F02">
        <w:rPr>
          <w:rFonts w:eastAsia="Calibri"/>
          <w:sz w:val="21"/>
          <w:szCs w:val="21"/>
          <w:lang w:eastAsia="en-US" w:bidi="ru-RU"/>
        </w:rPr>
        <w:t>пяти</w:t>
      </w:r>
      <w:r w:rsidRPr="006A4F02">
        <w:rPr>
          <w:rFonts w:eastAsia="Calibri"/>
          <w:sz w:val="21"/>
          <w:szCs w:val="21"/>
          <w:lang w:eastAsia="en-US" w:bidi="ru-RU"/>
        </w:rPr>
        <w:t xml:space="preserve">) </w:t>
      </w:r>
      <w:r w:rsidRPr="006A4F02">
        <w:rPr>
          <w:rFonts w:eastAsia="Calibri"/>
          <w:sz w:val="21"/>
          <w:szCs w:val="21"/>
          <w:lang w:eastAsia="en-US"/>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r w:rsidR="00C74DD4" w:rsidRPr="006A4F02">
        <w:rPr>
          <w:rFonts w:eastAsia="Calibri"/>
          <w:sz w:val="21"/>
          <w:szCs w:val="21"/>
          <w:lang w:eastAsia="en-US"/>
        </w:rPr>
        <w:t xml:space="preserve">Среди ответов, поступивших от Поставщиков на указанный запрос, были выбраны 3 минимальных ценовых предложения на Товар. </w:t>
      </w:r>
    </w:p>
    <w:p w14:paraId="31E7416E" w14:textId="77777777" w:rsidR="00E812AF"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w:t>
      </w:r>
    </w:p>
    <w:p w14:paraId="503D6EAA" w14:textId="77777777" w:rsidR="0064492A" w:rsidRPr="006A4F02" w:rsidRDefault="0064492A" w:rsidP="0064492A">
      <w:pPr>
        <w:tabs>
          <w:tab w:val="left" w:pos="773"/>
        </w:tabs>
        <w:ind w:firstLine="284"/>
        <w:jc w:val="both"/>
        <w:rPr>
          <w:rFonts w:eastAsia="Calibri"/>
          <w:sz w:val="21"/>
          <w:szCs w:val="21"/>
          <w:lang w:eastAsia="en-US"/>
        </w:rPr>
      </w:pPr>
      <w:r w:rsidRPr="006A4F02">
        <w:rPr>
          <w:rFonts w:eastAsia="Calibri"/>
          <w:sz w:val="21"/>
          <w:szCs w:val="21"/>
          <w:lang w:eastAsia="en-US"/>
        </w:rPr>
        <w:t>Поиск результатов не дал.</w:t>
      </w:r>
    </w:p>
    <w:p w14:paraId="498CE646" w14:textId="19EB05F9" w:rsidR="00485400" w:rsidRPr="006A4F02" w:rsidRDefault="0064492A" w:rsidP="00485400">
      <w:pPr>
        <w:tabs>
          <w:tab w:val="left" w:pos="773"/>
        </w:tabs>
        <w:ind w:firstLine="284"/>
        <w:jc w:val="both"/>
        <w:rPr>
          <w:rFonts w:eastAsia="Calibri"/>
          <w:sz w:val="21"/>
          <w:szCs w:val="21"/>
          <w:lang w:eastAsia="en-US"/>
        </w:rPr>
      </w:pPr>
      <w:r w:rsidRPr="006A4F02">
        <w:rPr>
          <w:rFonts w:eastAsia="Calibri"/>
          <w:sz w:val="21"/>
          <w:szCs w:val="21"/>
          <w:lang w:eastAsia="en-US"/>
        </w:rPr>
        <w:t>Не выявлены сопоставимые условия закупки по количеству лекарственного препарата, требованиям к остаточному сроку годности (в соответствии с частью 3 статьи 22 Закона о контрактной систем</w:t>
      </w:r>
      <w:r w:rsidR="00213344" w:rsidRPr="006A4F02">
        <w:rPr>
          <w:rFonts w:eastAsia="Calibri"/>
          <w:sz w:val="21"/>
          <w:szCs w:val="21"/>
          <w:lang w:eastAsia="en-US"/>
        </w:rPr>
        <w:t>е</w:t>
      </w:r>
      <w:r w:rsidRPr="006A4F02">
        <w:rPr>
          <w:rFonts w:eastAsia="Calibri"/>
          <w:sz w:val="21"/>
          <w:szCs w:val="21"/>
          <w:lang w:eastAsia="en-US"/>
        </w:rPr>
        <w:t>) и (или) выявленные значения цен выше ценовых предложений поставщиков, или контракты находятся на исполнении.</w:t>
      </w:r>
      <w:r w:rsidR="00485400" w:rsidRPr="006A4F02">
        <w:rPr>
          <w:rFonts w:eastAsia="Calibri"/>
          <w:sz w:val="21"/>
          <w:szCs w:val="21"/>
          <w:lang w:eastAsia="en-US"/>
        </w:rPr>
        <w:t xml:space="preserve"> в) размещен запрос цен товаров в единой информационной системе от </w:t>
      </w:r>
      <w:r w:rsidR="00F41A68">
        <w:rPr>
          <w:rFonts w:eastAsia="Calibri"/>
          <w:b/>
          <w:sz w:val="21"/>
          <w:szCs w:val="21"/>
          <w:lang w:eastAsia="en-US"/>
        </w:rPr>
        <w:t>2</w:t>
      </w:r>
      <w:r w:rsidR="003B7519" w:rsidRPr="006A4F02">
        <w:rPr>
          <w:rFonts w:eastAsia="Calibri"/>
          <w:b/>
          <w:sz w:val="21"/>
          <w:szCs w:val="21"/>
          <w:lang w:eastAsia="en-US"/>
        </w:rPr>
        <w:t>7</w:t>
      </w:r>
      <w:r w:rsidR="00485400" w:rsidRPr="006A4F02">
        <w:rPr>
          <w:rFonts w:eastAsia="Calibri"/>
          <w:b/>
          <w:sz w:val="21"/>
          <w:szCs w:val="21"/>
          <w:lang w:eastAsia="en-US"/>
        </w:rPr>
        <w:t>.</w:t>
      </w:r>
      <w:r w:rsidR="00632291" w:rsidRPr="006A4F02">
        <w:rPr>
          <w:rFonts w:eastAsia="Calibri"/>
          <w:b/>
          <w:sz w:val="21"/>
          <w:szCs w:val="21"/>
          <w:lang w:eastAsia="en-US"/>
        </w:rPr>
        <w:t>0</w:t>
      </w:r>
      <w:r w:rsidR="00AE7010">
        <w:rPr>
          <w:rFonts w:eastAsia="Calibri"/>
          <w:b/>
          <w:sz w:val="21"/>
          <w:szCs w:val="21"/>
          <w:lang w:eastAsia="en-US"/>
        </w:rPr>
        <w:t>5</w:t>
      </w:r>
      <w:r w:rsidR="00485400" w:rsidRPr="006A4F02">
        <w:rPr>
          <w:rFonts w:eastAsia="Calibri"/>
          <w:b/>
          <w:sz w:val="21"/>
          <w:szCs w:val="21"/>
          <w:lang w:eastAsia="en-US"/>
        </w:rPr>
        <w:t>.202</w:t>
      </w:r>
      <w:r w:rsidR="001777E1">
        <w:rPr>
          <w:rFonts w:eastAsia="Calibri"/>
          <w:b/>
          <w:sz w:val="21"/>
          <w:szCs w:val="21"/>
          <w:lang w:eastAsia="en-US"/>
        </w:rPr>
        <w:t>6</w:t>
      </w:r>
      <w:r w:rsidR="00485400" w:rsidRPr="006A4F02">
        <w:rPr>
          <w:rFonts w:eastAsia="Calibri"/>
          <w:b/>
          <w:sz w:val="21"/>
          <w:szCs w:val="21"/>
          <w:lang w:eastAsia="en-US"/>
        </w:rPr>
        <w:t xml:space="preserve"> г. № </w:t>
      </w:r>
      <w:r w:rsidR="00F41A68">
        <w:rPr>
          <w:rFonts w:eastAsia="Calibri"/>
          <w:b/>
          <w:sz w:val="21"/>
          <w:szCs w:val="21"/>
          <w:lang w:eastAsia="en-US"/>
        </w:rPr>
        <w:t>818</w:t>
      </w:r>
      <w:r w:rsidR="00485400" w:rsidRPr="006A4F02">
        <w:rPr>
          <w:rFonts w:eastAsia="Calibri"/>
          <w:sz w:val="21"/>
          <w:szCs w:val="21"/>
          <w:lang w:eastAsia="en-US"/>
        </w:rPr>
        <w:t xml:space="preserve"> </w:t>
      </w:r>
      <w:r w:rsidR="00485400" w:rsidRPr="006A4F02">
        <w:rPr>
          <w:rFonts w:eastAsia="Calibri"/>
          <w:b/>
          <w:sz w:val="21"/>
          <w:szCs w:val="21"/>
          <w:lang w:eastAsia="en-US"/>
        </w:rPr>
        <w:t>№</w:t>
      </w:r>
      <w:r w:rsidR="00632291" w:rsidRPr="006A4F02">
        <w:rPr>
          <w:b/>
          <w:sz w:val="21"/>
          <w:szCs w:val="21"/>
        </w:rPr>
        <w:t xml:space="preserve"> </w:t>
      </w:r>
      <w:r w:rsidR="003B7519" w:rsidRPr="006A4F02">
        <w:rPr>
          <w:b/>
          <w:sz w:val="21"/>
          <w:szCs w:val="21"/>
        </w:rPr>
        <w:t>037220025852</w:t>
      </w:r>
      <w:r w:rsidR="00A950C4" w:rsidRPr="006A4F02">
        <w:rPr>
          <w:b/>
          <w:sz w:val="21"/>
          <w:szCs w:val="21"/>
        </w:rPr>
        <w:t>6</w:t>
      </w:r>
      <w:r w:rsidR="003B7519" w:rsidRPr="006A4F02">
        <w:rPr>
          <w:b/>
          <w:sz w:val="21"/>
          <w:szCs w:val="21"/>
        </w:rPr>
        <w:t>000</w:t>
      </w:r>
      <w:r w:rsidR="001F6833">
        <w:rPr>
          <w:b/>
          <w:sz w:val="21"/>
          <w:szCs w:val="21"/>
        </w:rPr>
        <w:t>42</w:t>
      </w:r>
      <w:r w:rsidR="00F41A68">
        <w:rPr>
          <w:b/>
          <w:sz w:val="21"/>
          <w:szCs w:val="21"/>
        </w:rPr>
        <w:t>6</w:t>
      </w:r>
    </w:p>
    <w:p w14:paraId="75F67AAD" w14:textId="77777777" w:rsidR="001F354C" w:rsidRPr="006A4F02" w:rsidRDefault="001F354C" w:rsidP="001F354C">
      <w:pPr>
        <w:tabs>
          <w:tab w:val="left" w:pos="773"/>
        </w:tabs>
        <w:ind w:firstLine="284"/>
        <w:jc w:val="both"/>
        <w:rPr>
          <w:rFonts w:eastAsia="Calibri"/>
          <w:sz w:val="21"/>
          <w:szCs w:val="21"/>
          <w:lang w:eastAsia="en-US"/>
        </w:rPr>
      </w:pPr>
      <w:r w:rsidRPr="006A4F02">
        <w:rPr>
          <w:rFonts w:eastAsia="Calibri"/>
          <w:sz w:val="21"/>
          <w:szCs w:val="21"/>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 с законодательством Российской Федерации.</w:t>
      </w:r>
    </w:p>
    <w:p w14:paraId="0BCD3E28" w14:textId="77777777" w:rsidR="001F354C" w:rsidRPr="006A4F02" w:rsidRDefault="001F354C" w:rsidP="001F354C">
      <w:pPr>
        <w:shd w:val="clear" w:color="auto" w:fill="FFFFFF"/>
        <w:tabs>
          <w:tab w:val="left" w:pos="851"/>
        </w:tabs>
        <w:suppressAutoHyphens/>
        <w:ind w:firstLine="284"/>
        <w:jc w:val="both"/>
        <w:rPr>
          <w:sz w:val="21"/>
          <w:szCs w:val="21"/>
          <w:lang w:eastAsia="ar-SA"/>
        </w:rPr>
      </w:pPr>
      <w:r w:rsidRPr="006A4F02">
        <w:rPr>
          <w:sz w:val="21"/>
          <w:szCs w:val="21"/>
          <w:lang w:eastAsia="ar-SA"/>
        </w:rPr>
        <w:t>Расчет начальной цены единицы товара представлен в Таблице № 1.</w:t>
      </w:r>
    </w:p>
    <w:p w14:paraId="41F09044" w14:textId="77777777" w:rsidR="001F354C" w:rsidRPr="006A4F02" w:rsidRDefault="001F354C" w:rsidP="001F354C">
      <w:pPr>
        <w:shd w:val="clear" w:color="auto" w:fill="FFFFFF"/>
        <w:tabs>
          <w:tab w:val="left" w:pos="851"/>
        </w:tabs>
        <w:suppressAutoHyphens/>
        <w:ind w:firstLine="851"/>
        <w:rPr>
          <w:sz w:val="21"/>
          <w:szCs w:val="21"/>
          <w:lang w:eastAsia="ar-SA"/>
        </w:rPr>
      </w:pPr>
      <w:r w:rsidRPr="006A4F02">
        <w:rPr>
          <w:sz w:val="21"/>
          <w:szCs w:val="21"/>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14:paraId="2B253B16" w14:textId="77777777" w:rsidR="001F354C" w:rsidRPr="006A4F02" w:rsidRDefault="001F354C" w:rsidP="001F354C">
      <w:pPr>
        <w:shd w:val="clear" w:color="auto" w:fill="FFFFFF"/>
        <w:tabs>
          <w:tab w:val="left" w:pos="851"/>
        </w:tabs>
        <w:suppressAutoHyphens/>
        <w:ind w:firstLine="851"/>
        <w:rPr>
          <w:sz w:val="21"/>
          <w:szCs w:val="21"/>
          <w:lang w:eastAsia="ar-SA"/>
        </w:rPr>
      </w:pPr>
      <w:r w:rsidRPr="006A4F02">
        <w:rPr>
          <w:sz w:val="21"/>
          <w:szCs w:val="21"/>
          <w:lang w:eastAsia="ar-SA"/>
        </w:rPr>
        <w:t>Таблица № 1. Расчет НЦ единицы товара методом сопоставимых рыночных цен (анализ рынка)</w:t>
      </w: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54"/>
        <w:gridCol w:w="2984"/>
        <w:gridCol w:w="1214"/>
        <w:gridCol w:w="1223"/>
        <w:gridCol w:w="1211"/>
        <w:gridCol w:w="1093"/>
        <w:gridCol w:w="1211"/>
        <w:gridCol w:w="1093"/>
        <w:gridCol w:w="1210"/>
      </w:tblGrid>
      <w:tr w:rsidR="001F354C" w:rsidRPr="006A4F02" w14:paraId="18ED7F31" w14:textId="77777777" w:rsidTr="00B72ED6">
        <w:trPr>
          <w:trHeight w:val="540"/>
        </w:trPr>
        <w:tc>
          <w:tcPr>
            <w:tcW w:w="195" w:type="pct"/>
            <w:vMerge w:val="restart"/>
            <w:tcBorders>
              <w:top w:val="single" w:sz="4" w:space="0" w:color="auto"/>
              <w:left w:val="single" w:sz="4" w:space="0" w:color="auto"/>
              <w:bottom w:val="single" w:sz="4" w:space="0" w:color="auto"/>
              <w:right w:val="single" w:sz="4" w:space="0" w:color="auto"/>
            </w:tcBorders>
            <w:vAlign w:val="center"/>
            <w:hideMark/>
          </w:tcPr>
          <w:p w14:paraId="37470192" w14:textId="77777777" w:rsidR="001F354C" w:rsidRPr="006A4F02" w:rsidRDefault="001F354C" w:rsidP="001F354C">
            <w:pPr>
              <w:jc w:val="center"/>
              <w:rPr>
                <w:sz w:val="21"/>
                <w:szCs w:val="21"/>
              </w:rPr>
            </w:pPr>
            <w:r w:rsidRPr="006A4F02">
              <w:rPr>
                <w:sz w:val="21"/>
                <w:szCs w:val="21"/>
              </w:rPr>
              <w:t>№ п/п</w:t>
            </w:r>
          </w:p>
        </w:tc>
        <w:tc>
          <w:tcPr>
            <w:tcW w:w="946" w:type="pct"/>
            <w:vMerge w:val="restart"/>
            <w:tcBorders>
              <w:top w:val="single" w:sz="4" w:space="0" w:color="auto"/>
              <w:left w:val="single" w:sz="4" w:space="0" w:color="auto"/>
              <w:bottom w:val="single" w:sz="4" w:space="0" w:color="auto"/>
              <w:right w:val="single" w:sz="4" w:space="0" w:color="auto"/>
            </w:tcBorders>
            <w:vAlign w:val="center"/>
            <w:hideMark/>
          </w:tcPr>
          <w:p w14:paraId="3A14018D"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1025" w:type="pct"/>
            <w:vMerge w:val="restart"/>
            <w:tcBorders>
              <w:top w:val="single" w:sz="4" w:space="0" w:color="auto"/>
              <w:left w:val="single" w:sz="4" w:space="0" w:color="auto"/>
              <w:bottom w:val="single" w:sz="4" w:space="0" w:color="auto"/>
              <w:right w:val="single" w:sz="4" w:space="0" w:color="auto"/>
            </w:tcBorders>
            <w:vAlign w:val="center"/>
            <w:hideMark/>
          </w:tcPr>
          <w:p w14:paraId="1D24261E" w14:textId="3E8F2535" w:rsidR="001F354C" w:rsidRPr="006A4F02" w:rsidRDefault="001F354C" w:rsidP="00A40115">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w:t>
            </w:r>
            <w:r w:rsidR="0087230D" w:rsidRPr="006A4F02">
              <w:rPr>
                <w:rFonts w:eastAsia="Calibri"/>
                <w:sz w:val="21"/>
                <w:szCs w:val="21"/>
                <w:lang w:eastAsia="en-US"/>
              </w:rPr>
              <w:t xml:space="preserve"> </w:t>
            </w:r>
            <w:r w:rsidRPr="006A4F02">
              <w:rPr>
                <w:rFonts w:eastAsia="Calibri"/>
                <w:sz w:val="21"/>
                <w:szCs w:val="21"/>
                <w:lang w:eastAsia="en-US"/>
              </w:rPr>
              <w:t>лекарственная форма</w:t>
            </w:r>
          </w:p>
        </w:tc>
        <w:tc>
          <w:tcPr>
            <w:tcW w:w="417" w:type="pct"/>
            <w:vMerge w:val="restart"/>
            <w:tcBorders>
              <w:top w:val="single" w:sz="4" w:space="0" w:color="auto"/>
              <w:left w:val="single" w:sz="4" w:space="0" w:color="auto"/>
              <w:bottom w:val="single" w:sz="4" w:space="0" w:color="auto"/>
              <w:right w:val="single" w:sz="4" w:space="0" w:color="auto"/>
            </w:tcBorders>
            <w:vAlign w:val="center"/>
            <w:hideMark/>
          </w:tcPr>
          <w:p w14:paraId="0ED71E93"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Ед</w:t>
            </w:r>
            <w:r w:rsidR="0087230D" w:rsidRPr="006A4F02">
              <w:rPr>
                <w:rFonts w:eastAsia="Calibri"/>
                <w:sz w:val="21"/>
                <w:szCs w:val="21"/>
                <w:lang w:eastAsia="en-US"/>
              </w:rPr>
              <w:t>иница</w:t>
            </w:r>
            <w:r w:rsidRPr="006A4F02">
              <w:rPr>
                <w:rFonts w:eastAsia="Calibri"/>
                <w:sz w:val="21"/>
                <w:szCs w:val="21"/>
                <w:lang w:eastAsia="en-US"/>
              </w:rPr>
              <w:t xml:space="preserve"> изм</w:t>
            </w:r>
            <w:r w:rsidR="0087230D" w:rsidRPr="006A4F02">
              <w:rPr>
                <w:rFonts w:eastAsia="Calibri"/>
                <w:sz w:val="21"/>
                <w:szCs w:val="21"/>
                <w:lang w:eastAsia="en-US"/>
              </w:rPr>
              <w:t>ерения</w:t>
            </w:r>
          </w:p>
        </w:tc>
        <w:tc>
          <w:tcPr>
            <w:tcW w:w="2418" w:type="pct"/>
            <w:gridSpan w:val="6"/>
            <w:tcBorders>
              <w:top w:val="single" w:sz="4" w:space="0" w:color="auto"/>
              <w:left w:val="single" w:sz="4" w:space="0" w:color="auto"/>
              <w:bottom w:val="single" w:sz="4" w:space="0" w:color="auto"/>
              <w:right w:val="single" w:sz="4" w:space="0" w:color="auto"/>
            </w:tcBorders>
            <w:vAlign w:val="center"/>
            <w:hideMark/>
          </w:tcPr>
          <w:p w14:paraId="78636A2F" w14:textId="29CE555A" w:rsidR="001F354C" w:rsidRPr="006A4F02" w:rsidRDefault="006D46D7" w:rsidP="006D46D7">
            <w:pPr>
              <w:jc w:val="center"/>
              <w:rPr>
                <w:sz w:val="21"/>
                <w:szCs w:val="21"/>
              </w:rPr>
            </w:pPr>
            <w:r w:rsidRPr="006A4F02">
              <w:rPr>
                <w:sz w:val="21"/>
                <w:szCs w:val="21"/>
              </w:rPr>
              <w:t>Н</w:t>
            </w:r>
            <w:r w:rsidR="001F354C" w:rsidRPr="006A4F02">
              <w:rPr>
                <w:sz w:val="21"/>
                <w:szCs w:val="21"/>
              </w:rPr>
              <w:t xml:space="preserve">омер, дата КП, цена </w:t>
            </w:r>
            <w:r w:rsidR="001F354C" w:rsidRPr="006A4F02">
              <w:rPr>
                <w:b/>
                <w:sz w:val="21"/>
                <w:szCs w:val="21"/>
              </w:rPr>
              <w:t>без учета оптовой надбавки и НДС</w:t>
            </w:r>
            <w:r w:rsidR="001F354C" w:rsidRPr="006A4F02">
              <w:rPr>
                <w:sz w:val="21"/>
                <w:szCs w:val="21"/>
              </w:rPr>
              <w:t xml:space="preserve"> 10 %, руб.</w:t>
            </w:r>
          </w:p>
        </w:tc>
      </w:tr>
      <w:tr w:rsidR="002B3266" w:rsidRPr="006A4F02" w14:paraId="7EC17B2A" w14:textId="77777777" w:rsidTr="00B72ED6">
        <w:trPr>
          <w:trHeight w:val="265"/>
        </w:trPr>
        <w:tc>
          <w:tcPr>
            <w:tcW w:w="195" w:type="pct"/>
            <w:vMerge/>
            <w:tcBorders>
              <w:top w:val="single" w:sz="4" w:space="0" w:color="auto"/>
              <w:left w:val="single" w:sz="4" w:space="0" w:color="auto"/>
              <w:bottom w:val="single" w:sz="4" w:space="0" w:color="auto"/>
              <w:right w:val="single" w:sz="4" w:space="0" w:color="auto"/>
            </w:tcBorders>
            <w:vAlign w:val="center"/>
            <w:hideMark/>
          </w:tcPr>
          <w:p w14:paraId="6A3546DA" w14:textId="77777777" w:rsidR="002B3266" w:rsidRPr="006A4F02" w:rsidRDefault="002B3266" w:rsidP="002B3266">
            <w:pPr>
              <w:rPr>
                <w:sz w:val="21"/>
                <w:szCs w:val="21"/>
              </w:rPr>
            </w:pPr>
          </w:p>
        </w:tc>
        <w:tc>
          <w:tcPr>
            <w:tcW w:w="946" w:type="pct"/>
            <w:vMerge/>
            <w:tcBorders>
              <w:top w:val="single" w:sz="4" w:space="0" w:color="auto"/>
              <w:left w:val="single" w:sz="4" w:space="0" w:color="auto"/>
              <w:bottom w:val="single" w:sz="4" w:space="0" w:color="auto"/>
              <w:right w:val="single" w:sz="4" w:space="0" w:color="auto"/>
            </w:tcBorders>
            <w:vAlign w:val="center"/>
            <w:hideMark/>
          </w:tcPr>
          <w:p w14:paraId="18EC010C" w14:textId="77777777" w:rsidR="002B3266" w:rsidRPr="006A4F02" w:rsidRDefault="002B3266" w:rsidP="002B3266">
            <w:pPr>
              <w:rPr>
                <w:rFonts w:eastAsia="Calibri"/>
                <w:sz w:val="21"/>
                <w:szCs w:val="21"/>
                <w:lang w:eastAsia="en-US"/>
              </w:rPr>
            </w:pPr>
          </w:p>
        </w:tc>
        <w:tc>
          <w:tcPr>
            <w:tcW w:w="1025" w:type="pct"/>
            <w:vMerge/>
            <w:tcBorders>
              <w:top w:val="single" w:sz="4" w:space="0" w:color="auto"/>
              <w:left w:val="single" w:sz="4" w:space="0" w:color="auto"/>
              <w:bottom w:val="single" w:sz="4" w:space="0" w:color="auto"/>
              <w:right w:val="single" w:sz="4" w:space="0" w:color="auto"/>
            </w:tcBorders>
            <w:vAlign w:val="center"/>
            <w:hideMark/>
          </w:tcPr>
          <w:p w14:paraId="30F0F9C2" w14:textId="77777777" w:rsidR="002B3266" w:rsidRPr="006A4F02" w:rsidRDefault="002B3266" w:rsidP="002B3266">
            <w:pPr>
              <w:rPr>
                <w:rFonts w:eastAsia="Calibri"/>
                <w:sz w:val="21"/>
                <w:szCs w:val="21"/>
                <w:lang w:eastAsia="en-US"/>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7AA5D7F" w14:textId="77777777" w:rsidR="002B3266" w:rsidRPr="006A4F02" w:rsidRDefault="002B3266" w:rsidP="002B3266">
            <w:pPr>
              <w:rPr>
                <w:rFonts w:eastAsia="Calibri"/>
                <w:sz w:val="21"/>
                <w:szCs w:val="21"/>
                <w:lang w:eastAsia="en-US"/>
              </w:rPr>
            </w:pPr>
          </w:p>
        </w:tc>
        <w:tc>
          <w:tcPr>
            <w:tcW w:w="836" w:type="pct"/>
            <w:gridSpan w:val="2"/>
            <w:tcBorders>
              <w:top w:val="single" w:sz="4" w:space="0" w:color="auto"/>
              <w:left w:val="single" w:sz="4" w:space="0" w:color="auto"/>
              <w:bottom w:val="single" w:sz="4" w:space="0" w:color="auto"/>
              <w:right w:val="single" w:sz="4" w:space="0" w:color="auto"/>
            </w:tcBorders>
            <w:vAlign w:val="center"/>
          </w:tcPr>
          <w:p w14:paraId="7CDBAA0B" w14:textId="443E24EC" w:rsidR="002B3266" w:rsidRPr="006A4F02" w:rsidRDefault="002B3266" w:rsidP="00F93073">
            <w:pPr>
              <w:jc w:val="center"/>
              <w:rPr>
                <w:color w:val="000000"/>
                <w:sz w:val="21"/>
                <w:szCs w:val="21"/>
              </w:rPr>
            </w:pPr>
            <w:r w:rsidRPr="006A4F02">
              <w:rPr>
                <w:sz w:val="21"/>
                <w:szCs w:val="21"/>
              </w:rPr>
              <w:t>КП №1</w:t>
            </w:r>
            <w:r w:rsidR="00F93073">
              <w:rPr>
                <w:sz w:val="21"/>
                <w:szCs w:val="21"/>
              </w:rPr>
              <w:t xml:space="preserve"> </w:t>
            </w:r>
            <w:r w:rsidR="00E77D30" w:rsidRPr="00E77D30">
              <w:rPr>
                <w:sz w:val="21"/>
                <w:szCs w:val="21"/>
              </w:rPr>
              <w:t xml:space="preserve">вход. № </w:t>
            </w:r>
            <w:r w:rsidR="00DF5A26" w:rsidRPr="00DF5A26">
              <w:rPr>
                <w:sz w:val="21"/>
                <w:szCs w:val="21"/>
              </w:rPr>
              <w:t>315 от 27.05.2026г</w:t>
            </w:r>
          </w:p>
        </w:tc>
        <w:tc>
          <w:tcPr>
            <w:tcW w:w="791" w:type="pct"/>
            <w:gridSpan w:val="2"/>
            <w:tcBorders>
              <w:top w:val="single" w:sz="4" w:space="0" w:color="auto"/>
              <w:left w:val="single" w:sz="4" w:space="0" w:color="auto"/>
              <w:bottom w:val="single" w:sz="4" w:space="0" w:color="auto"/>
              <w:right w:val="single" w:sz="4" w:space="0" w:color="auto"/>
            </w:tcBorders>
            <w:vAlign w:val="center"/>
            <w:hideMark/>
          </w:tcPr>
          <w:p w14:paraId="282A7116" w14:textId="2889A2E4" w:rsidR="002B3266" w:rsidRPr="006A4F02" w:rsidRDefault="002B3266" w:rsidP="00F93073">
            <w:pPr>
              <w:jc w:val="center"/>
              <w:rPr>
                <w:color w:val="000000"/>
                <w:sz w:val="21"/>
                <w:szCs w:val="21"/>
              </w:rPr>
            </w:pPr>
            <w:r w:rsidRPr="006A4F02">
              <w:rPr>
                <w:sz w:val="21"/>
                <w:szCs w:val="21"/>
              </w:rPr>
              <w:t xml:space="preserve">КП №2 </w:t>
            </w:r>
            <w:r w:rsidR="00E77D30" w:rsidRPr="00E77D30">
              <w:rPr>
                <w:sz w:val="21"/>
                <w:szCs w:val="21"/>
              </w:rPr>
              <w:t xml:space="preserve">вход. № </w:t>
            </w:r>
            <w:r w:rsidR="00DF5A26" w:rsidRPr="00DF5A26">
              <w:rPr>
                <w:sz w:val="21"/>
                <w:szCs w:val="21"/>
              </w:rPr>
              <w:t>31</w:t>
            </w:r>
            <w:r w:rsidR="00DF5A26">
              <w:rPr>
                <w:sz w:val="21"/>
                <w:szCs w:val="21"/>
              </w:rPr>
              <w:t>7</w:t>
            </w:r>
            <w:r w:rsidR="00DF5A26" w:rsidRPr="00DF5A26">
              <w:rPr>
                <w:sz w:val="21"/>
                <w:szCs w:val="21"/>
              </w:rPr>
              <w:t xml:space="preserve"> от 27.05.2026г</w:t>
            </w:r>
          </w:p>
        </w:tc>
        <w:tc>
          <w:tcPr>
            <w:tcW w:w="791" w:type="pct"/>
            <w:gridSpan w:val="2"/>
            <w:tcBorders>
              <w:top w:val="single" w:sz="4" w:space="0" w:color="auto"/>
              <w:left w:val="single" w:sz="4" w:space="0" w:color="auto"/>
              <w:bottom w:val="single" w:sz="4" w:space="0" w:color="auto"/>
              <w:right w:val="single" w:sz="4" w:space="0" w:color="auto"/>
            </w:tcBorders>
            <w:vAlign w:val="center"/>
            <w:hideMark/>
          </w:tcPr>
          <w:p w14:paraId="7F4114A2" w14:textId="3FE84C8F" w:rsidR="002B3266" w:rsidRPr="006A4F02" w:rsidRDefault="002B3266" w:rsidP="00F93073">
            <w:pPr>
              <w:jc w:val="center"/>
              <w:rPr>
                <w:color w:val="000000"/>
                <w:sz w:val="21"/>
                <w:szCs w:val="21"/>
              </w:rPr>
            </w:pPr>
            <w:r w:rsidRPr="006A4F02">
              <w:rPr>
                <w:sz w:val="21"/>
                <w:szCs w:val="21"/>
              </w:rPr>
              <w:t xml:space="preserve">КП №3 </w:t>
            </w:r>
            <w:r w:rsidR="00E77D30" w:rsidRPr="00E77D30">
              <w:rPr>
                <w:sz w:val="21"/>
                <w:szCs w:val="21"/>
              </w:rPr>
              <w:t xml:space="preserve">вход. № </w:t>
            </w:r>
            <w:r w:rsidR="00DF5A26" w:rsidRPr="00DF5A26">
              <w:rPr>
                <w:sz w:val="21"/>
                <w:szCs w:val="21"/>
              </w:rPr>
              <w:t>31</w:t>
            </w:r>
            <w:r w:rsidR="00DF5A26">
              <w:rPr>
                <w:sz w:val="21"/>
                <w:szCs w:val="21"/>
              </w:rPr>
              <w:t>6</w:t>
            </w:r>
            <w:r w:rsidR="00DF5A26" w:rsidRPr="00DF5A26">
              <w:rPr>
                <w:sz w:val="21"/>
                <w:szCs w:val="21"/>
              </w:rPr>
              <w:t xml:space="preserve"> от 27.05.2026г</w:t>
            </w:r>
          </w:p>
        </w:tc>
      </w:tr>
      <w:tr w:rsidR="0006389B" w:rsidRPr="006A4F02" w14:paraId="4D4C8E7D" w14:textId="77777777" w:rsidTr="00C37EE6">
        <w:trPr>
          <w:trHeight w:val="480"/>
        </w:trPr>
        <w:tc>
          <w:tcPr>
            <w:tcW w:w="195" w:type="pct"/>
            <w:vMerge/>
            <w:tcBorders>
              <w:top w:val="single" w:sz="4" w:space="0" w:color="auto"/>
              <w:left w:val="single" w:sz="4" w:space="0" w:color="auto"/>
              <w:bottom w:val="single" w:sz="4" w:space="0" w:color="auto"/>
              <w:right w:val="single" w:sz="4" w:space="0" w:color="auto"/>
            </w:tcBorders>
            <w:vAlign w:val="center"/>
            <w:hideMark/>
          </w:tcPr>
          <w:p w14:paraId="5F9F0540" w14:textId="77777777" w:rsidR="001F354C" w:rsidRPr="006A4F02" w:rsidRDefault="001F354C" w:rsidP="001F354C">
            <w:pPr>
              <w:rPr>
                <w:sz w:val="21"/>
                <w:szCs w:val="21"/>
              </w:rPr>
            </w:pPr>
          </w:p>
        </w:tc>
        <w:tc>
          <w:tcPr>
            <w:tcW w:w="946" w:type="pct"/>
            <w:vMerge/>
            <w:tcBorders>
              <w:top w:val="single" w:sz="4" w:space="0" w:color="auto"/>
              <w:left w:val="single" w:sz="4" w:space="0" w:color="auto"/>
              <w:bottom w:val="single" w:sz="4" w:space="0" w:color="auto"/>
              <w:right w:val="single" w:sz="4" w:space="0" w:color="auto"/>
            </w:tcBorders>
            <w:vAlign w:val="center"/>
            <w:hideMark/>
          </w:tcPr>
          <w:p w14:paraId="72993FFD" w14:textId="77777777" w:rsidR="001F354C" w:rsidRPr="006A4F02" w:rsidRDefault="001F354C" w:rsidP="001F354C">
            <w:pPr>
              <w:rPr>
                <w:rFonts w:eastAsia="Calibri"/>
                <w:sz w:val="21"/>
                <w:szCs w:val="21"/>
                <w:lang w:eastAsia="en-US"/>
              </w:rPr>
            </w:pPr>
          </w:p>
        </w:tc>
        <w:tc>
          <w:tcPr>
            <w:tcW w:w="1025" w:type="pct"/>
            <w:vMerge/>
            <w:tcBorders>
              <w:top w:val="single" w:sz="4" w:space="0" w:color="auto"/>
              <w:left w:val="single" w:sz="4" w:space="0" w:color="auto"/>
              <w:bottom w:val="single" w:sz="4" w:space="0" w:color="auto"/>
              <w:right w:val="single" w:sz="4" w:space="0" w:color="auto"/>
            </w:tcBorders>
            <w:vAlign w:val="center"/>
            <w:hideMark/>
          </w:tcPr>
          <w:p w14:paraId="7C38C1A5" w14:textId="77777777" w:rsidR="001F354C" w:rsidRPr="006A4F02" w:rsidRDefault="001F354C" w:rsidP="001F354C">
            <w:pPr>
              <w:rPr>
                <w:rFonts w:eastAsia="Calibri"/>
                <w:sz w:val="21"/>
                <w:szCs w:val="21"/>
                <w:lang w:eastAsia="en-US"/>
              </w:rPr>
            </w:pPr>
          </w:p>
        </w:tc>
        <w:tc>
          <w:tcPr>
            <w:tcW w:w="417" w:type="pct"/>
            <w:vMerge/>
            <w:tcBorders>
              <w:top w:val="single" w:sz="4" w:space="0" w:color="auto"/>
              <w:left w:val="single" w:sz="4" w:space="0" w:color="auto"/>
              <w:bottom w:val="single" w:sz="4" w:space="0" w:color="auto"/>
              <w:right w:val="single" w:sz="4" w:space="0" w:color="auto"/>
            </w:tcBorders>
            <w:vAlign w:val="center"/>
            <w:hideMark/>
          </w:tcPr>
          <w:p w14:paraId="2869D725" w14:textId="77777777" w:rsidR="001F354C" w:rsidRPr="006A4F02" w:rsidRDefault="001F354C" w:rsidP="001F354C">
            <w:pPr>
              <w:rPr>
                <w:rFonts w:eastAsia="Calibri"/>
                <w:sz w:val="21"/>
                <w:szCs w:val="21"/>
                <w:lang w:eastAsia="en-US"/>
              </w:rPr>
            </w:pPr>
          </w:p>
        </w:tc>
        <w:tc>
          <w:tcPr>
            <w:tcW w:w="420" w:type="pct"/>
            <w:tcBorders>
              <w:top w:val="single" w:sz="4" w:space="0" w:color="auto"/>
              <w:left w:val="single" w:sz="4" w:space="0" w:color="auto"/>
              <w:bottom w:val="single" w:sz="4" w:space="0" w:color="auto"/>
              <w:right w:val="single" w:sz="4" w:space="0" w:color="auto"/>
            </w:tcBorders>
            <w:vAlign w:val="center"/>
          </w:tcPr>
          <w:p w14:paraId="7F6F782F"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26BEE6ED" w14:textId="76F89F33" w:rsidR="001F354C" w:rsidRPr="006A4F02" w:rsidRDefault="001F354C" w:rsidP="00917F68">
            <w:pPr>
              <w:jc w:val="center"/>
              <w:rPr>
                <w:sz w:val="21"/>
                <w:szCs w:val="21"/>
              </w:rPr>
            </w:pPr>
            <w:r w:rsidRPr="006A4F02">
              <w:rPr>
                <w:sz w:val="21"/>
                <w:szCs w:val="21"/>
              </w:rPr>
              <w:t>Расчетная цена за единицу</w:t>
            </w:r>
            <w:r w:rsidR="00917F68" w:rsidRPr="006A4F02">
              <w:rPr>
                <w:sz w:val="21"/>
                <w:szCs w:val="21"/>
              </w:rPr>
              <w:t xml:space="preserve"> </w:t>
            </w:r>
            <w:r w:rsidRPr="006A4F02">
              <w:rPr>
                <w:sz w:val="21"/>
                <w:szCs w:val="21"/>
              </w:rPr>
              <w:t>измерения, руб.</w:t>
            </w:r>
          </w:p>
        </w:tc>
        <w:tc>
          <w:tcPr>
            <w:tcW w:w="375" w:type="pct"/>
            <w:tcBorders>
              <w:top w:val="single" w:sz="4" w:space="0" w:color="auto"/>
              <w:left w:val="single" w:sz="4" w:space="0" w:color="auto"/>
              <w:bottom w:val="single" w:sz="4" w:space="0" w:color="auto"/>
              <w:right w:val="single" w:sz="4" w:space="0" w:color="auto"/>
            </w:tcBorders>
            <w:vAlign w:val="center"/>
            <w:hideMark/>
          </w:tcPr>
          <w:p w14:paraId="04ADD949"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5F25FD89" w14:textId="1A199CCA" w:rsidR="001F354C" w:rsidRPr="006A4F02" w:rsidRDefault="001F354C" w:rsidP="00917F68">
            <w:pPr>
              <w:jc w:val="center"/>
              <w:rPr>
                <w:sz w:val="21"/>
                <w:szCs w:val="21"/>
              </w:rPr>
            </w:pPr>
            <w:r w:rsidRPr="006A4F02">
              <w:rPr>
                <w:sz w:val="21"/>
                <w:szCs w:val="21"/>
              </w:rPr>
              <w:t>Расчетная цена за единицу</w:t>
            </w:r>
            <w:r w:rsidR="00917F68" w:rsidRPr="006A4F02">
              <w:rPr>
                <w:sz w:val="21"/>
                <w:szCs w:val="21"/>
              </w:rPr>
              <w:t xml:space="preserve"> </w:t>
            </w:r>
            <w:r w:rsidRPr="006A4F02">
              <w:rPr>
                <w:sz w:val="21"/>
                <w:szCs w:val="21"/>
              </w:rPr>
              <w:t>измерения, руб.</w:t>
            </w:r>
          </w:p>
        </w:tc>
        <w:tc>
          <w:tcPr>
            <w:tcW w:w="375" w:type="pct"/>
            <w:tcBorders>
              <w:top w:val="single" w:sz="4" w:space="0" w:color="auto"/>
              <w:left w:val="single" w:sz="4" w:space="0" w:color="auto"/>
              <w:bottom w:val="single" w:sz="4" w:space="0" w:color="auto"/>
              <w:right w:val="single" w:sz="4" w:space="0" w:color="auto"/>
            </w:tcBorders>
            <w:vAlign w:val="center"/>
            <w:hideMark/>
          </w:tcPr>
          <w:p w14:paraId="4F7C54CC" w14:textId="77777777" w:rsidR="001F354C" w:rsidRPr="006A4F02" w:rsidRDefault="001F354C" w:rsidP="001F354C">
            <w:pPr>
              <w:jc w:val="center"/>
              <w:rPr>
                <w:sz w:val="21"/>
                <w:szCs w:val="21"/>
              </w:rPr>
            </w:pPr>
            <w:r w:rsidRPr="006A4F02">
              <w:rPr>
                <w:sz w:val="21"/>
                <w:szCs w:val="21"/>
              </w:rPr>
              <w:t>Цена за упаковку, руб.</w:t>
            </w:r>
          </w:p>
        </w:tc>
        <w:tc>
          <w:tcPr>
            <w:tcW w:w="416" w:type="pct"/>
            <w:tcBorders>
              <w:top w:val="single" w:sz="4" w:space="0" w:color="auto"/>
              <w:left w:val="single" w:sz="4" w:space="0" w:color="auto"/>
              <w:bottom w:val="single" w:sz="4" w:space="0" w:color="auto"/>
              <w:right w:val="single" w:sz="4" w:space="0" w:color="auto"/>
            </w:tcBorders>
            <w:vAlign w:val="center"/>
            <w:hideMark/>
          </w:tcPr>
          <w:p w14:paraId="6FCE02C1" w14:textId="77777777" w:rsidR="001F354C" w:rsidRPr="006A4F02" w:rsidRDefault="001F354C" w:rsidP="001F354C">
            <w:pPr>
              <w:jc w:val="center"/>
              <w:rPr>
                <w:sz w:val="21"/>
                <w:szCs w:val="21"/>
              </w:rPr>
            </w:pPr>
            <w:r w:rsidRPr="006A4F02">
              <w:rPr>
                <w:sz w:val="21"/>
                <w:szCs w:val="21"/>
              </w:rPr>
              <w:t>Расчетная цена за единицу измерения, руб.</w:t>
            </w:r>
          </w:p>
        </w:tc>
      </w:tr>
      <w:tr w:rsidR="0006389B" w:rsidRPr="006A4F02" w14:paraId="4B37D538" w14:textId="77777777" w:rsidTr="00C37EE6">
        <w:trPr>
          <w:trHeight w:val="480"/>
        </w:trPr>
        <w:tc>
          <w:tcPr>
            <w:tcW w:w="195" w:type="pct"/>
            <w:tcBorders>
              <w:top w:val="single" w:sz="4" w:space="0" w:color="auto"/>
              <w:left w:val="single" w:sz="4" w:space="0" w:color="auto"/>
              <w:bottom w:val="single" w:sz="4" w:space="0" w:color="auto"/>
              <w:right w:val="single" w:sz="4" w:space="0" w:color="auto"/>
            </w:tcBorders>
            <w:vAlign w:val="center"/>
          </w:tcPr>
          <w:p w14:paraId="0D032C4D" w14:textId="77777777" w:rsidR="00B6184D" w:rsidRPr="006A4F02" w:rsidRDefault="00B6184D" w:rsidP="00B6184D">
            <w:pPr>
              <w:jc w:val="center"/>
              <w:rPr>
                <w:sz w:val="21"/>
                <w:szCs w:val="21"/>
              </w:rPr>
            </w:pPr>
            <w:r w:rsidRPr="006A4F02">
              <w:rPr>
                <w:sz w:val="21"/>
                <w:szCs w:val="21"/>
              </w:rPr>
              <w:t>1</w:t>
            </w:r>
          </w:p>
        </w:tc>
        <w:tc>
          <w:tcPr>
            <w:tcW w:w="946" w:type="pct"/>
            <w:tcBorders>
              <w:top w:val="single" w:sz="4" w:space="0" w:color="auto"/>
              <w:left w:val="single" w:sz="4" w:space="0" w:color="auto"/>
              <w:bottom w:val="single" w:sz="4" w:space="0" w:color="auto"/>
              <w:right w:val="single" w:sz="4" w:space="0" w:color="auto"/>
            </w:tcBorders>
            <w:vAlign w:val="center"/>
          </w:tcPr>
          <w:p w14:paraId="4DC7461C"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2</w:t>
            </w:r>
          </w:p>
        </w:tc>
        <w:tc>
          <w:tcPr>
            <w:tcW w:w="1025" w:type="pct"/>
            <w:tcBorders>
              <w:top w:val="single" w:sz="4" w:space="0" w:color="auto"/>
              <w:left w:val="single" w:sz="4" w:space="0" w:color="auto"/>
              <w:bottom w:val="single" w:sz="4" w:space="0" w:color="auto"/>
              <w:right w:val="single" w:sz="4" w:space="0" w:color="auto"/>
            </w:tcBorders>
            <w:vAlign w:val="center"/>
          </w:tcPr>
          <w:p w14:paraId="70D98C97"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3</w:t>
            </w:r>
          </w:p>
        </w:tc>
        <w:tc>
          <w:tcPr>
            <w:tcW w:w="417" w:type="pct"/>
            <w:tcBorders>
              <w:top w:val="single" w:sz="4" w:space="0" w:color="auto"/>
              <w:left w:val="single" w:sz="4" w:space="0" w:color="auto"/>
              <w:bottom w:val="single" w:sz="4" w:space="0" w:color="auto"/>
              <w:right w:val="single" w:sz="4" w:space="0" w:color="auto"/>
            </w:tcBorders>
            <w:vAlign w:val="center"/>
          </w:tcPr>
          <w:p w14:paraId="64F376B0" w14:textId="77777777" w:rsidR="00B6184D" w:rsidRPr="006A4F02" w:rsidRDefault="00B6184D" w:rsidP="00B6184D">
            <w:pPr>
              <w:jc w:val="center"/>
              <w:rPr>
                <w:rFonts w:eastAsia="Calibri"/>
                <w:sz w:val="21"/>
                <w:szCs w:val="21"/>
                <w:lang w:eastAsia="en-US"/>
              </w:rPr>
            </w:pPr>
            <w:r w:rsidRPr="006A4F02">
              <w:rPr>
                <w:rFonts w:eastAsia="Calibri"/>
                <w:sz w:val="21"/>
                <w:szCs w:val="21"/>
                <w:lang w:eastAsia="en-US"/>
              </w:rPr>
              <w:t>4</w:t>
            </w:r>
          </w:p>
        </w:tc>
        <w:tc>
          <w:tcPr>
            <w:tcW w:w="420" w:type="pct"/>
            <w:tcBorders>
              <w:top w:val="single" w:sz="4" w:space="0" w:color="auto"/>
              <w:left w:val="single" w:sz="4" w:space="0" w:color="auto"/>
              <w:bottom w:val="single" w:sz="4" w:space="0" w:color="auto"/>
              <w:right w:val="single" w:sz="4" w:space="0" w:color="auto"/>
            </w:tcBorders>
            <w:vAlign w:val="center"/>
          </w:tcPr>
          <w:p w14:paraId="6B1D2543" w14:textId="77777777" w:rsidR="00B6184D" w:rsidRPr="006A4F02" w:rsidRDefault="00B6184D" w:rsidP="00B6184D">
            <w:pPr>
              <w:jc w:val="center"/>
              <w:rPr>
                <w:sz w:val="21"/>
                <w:szCs w:val="21"/>
              </w:rPr>
            </w:pPr>
            <w:r w:rsidRPr="006A4F02">
              <w:rPr>
                <w:sz w:val="21"/>
                <w:szCs w:val="21"/>
              </w:rPr>
              <w:t>5</w:t>
            </w:r>
          </w:p>
        </w:tc>
        <w:tc>
          <w:tcPr>
            <w:tcW w:w="416" w:type="pct"/>
            <w:tcBorders>
              <w:top w:val="single" w:sz="4" w:space="0" w:color="auto"/>
              <w:left w:val="single" w:sz="4" w:space="0" w:color="auto"/>
              <w:bottom w:val="single" w:sz="4" w:space="0" w:color="auto"/>
              <w:right w:val="single" w:sz="4" w:space="0" w:color="auto"/>
            </w:tcBorders>
            <w:vAlign w:val="center"/>
          </w:tcPr>
          <w:p w14:paraId="582B67AF" w14:textId="77777777" w:rsidR="00B6184D" w:rsidRPr="006A4F02" w:rsidRDefault="00B6184D" w:rsidP="00B6184D">
            <w:pPr>
              <w:jc w:val="center"/>
              <w:rPr>
                <w:sz w:val="21"/>
                <w:szCs w:val="21"/>
              </w:rPr>
            </w:pPr>
            <w:r w:rsidRPr="006A4F02">
              <w:rPr>
                <w:sz w:val="21"/>
                <w:szCs w:val="21"/>
              </w:rPr>
              <w:t>6</w:t>
            </w:r>
          </w:p>
        </w:tc>
        <w:tc>
          <w:tcPr>
            <w:tcW w:w="375" w:type="pct"/>
            <w:tcBorders>
              <w:top w:val="single" w:sz="4" w:space="0" w:color="auto"/>
              <w:left w:val="single" w:sz="4" w:space="0" w:color="auto"/>
              <w:bottom w:val="single" w:sz="4" w:space="0" w:color="auto"/>
              <w:right w:val="single" w:sz="4" w:space="0" w:color="auto"/>
            </w:tcBorders>
            <w:vAlign w:val="center"/>
          </w:tcPr>
          <w:p w14:paraId="14359798" w14:textId="77777777" w:rsidR="00B6184D" w:rsidRPr="006A4F02" w:rsidRDefault="00B6184D" w:rsidP="00B6184D">
            <w:pPr>
              <w:jc w:val="center"/>
              <w:rPr>
                <w:sz w:val="21"/>
                <w:szCs w:val="21"/>
              </w:rPr>
            </w:pPr>
            <w:r w:rsidRPr="006A4F02">
              <w:rPr>
                <w:sz w:val="21"/>
                <w:szCs w:val="21"/>
              </w:rPr>
              <w:t>7</w:t>
            </w:r>
          </w:p>
        </w:tc>
        <w:tc>
          <w:tcPr>
            <w:tcW w:w="416" w:type="pct"/>
            <w:tcBorders>
              <w:top w:val="single" w:sz="4" w:space="0" w:color="auto"/>
              <w:left w:val="single" w:sz="4" w:space="0" w:color="auto"/>
              <w:bottom w:val="single" w:sz="4" w:space="0" w:color="auto"/>
              <w:right w:val="single" w:sz="4" w:space="0" w:color="auto"/>
            </w:tcBorders>
            <w:vAlign w:val="center"/>
          </w:tcPr>
          <w:p w14:paraId="67054EB9" w14:textId="77777777" w:rsidR="00B6184D" w:rsidRPr="006A4F02" w:rsidRDefault="00B6184D" w:rsidP="00B6184D">
            <w:pPr>
              <w:jc w:val="center"/>
              <w:rPr>
                <w:sz w:val="21"/>
                <w:szCs w:val="21"/>
              </w:rPr>
            </w:pPr>
            <w:r w:rsidRPr="006A4F02">
              <w:rPr>
                <w:sz w:val="21"/>
                <w:szCs w:val="21"/>
              </w:rPr>
              <w:t>8</w:t>
            </w:r>
          </w:p>
        </w:tc>
        <w:tc>
          <w:tcPr>
            <w:tcW w:w="375" w:type="pct"/>
            <w:tcBorders>
              <w:top w:val="single" w:sz="4" w:space="0" w:color="auto"/>
              <w:left w:val="single" w:sz="4" w:space="0" w:color="auto"/>
              <w:bottom w:val="single" w:sz="4" w:space="0" w:color="auto"/>
              <w:right w:val="single" w:sz="4" w:space="0" w:color="auto"/>
            </w:tcBorders>
            <w:vAlign w:val="center"/>
          </w:tcPr>
          <w:p w14:paraId="51AA0B5D" w14:textId="77777777" w:rsidR="00B6184D" w:rsidRPr="006A4F02" w:rsidRDefault="00B6184D" w:rsidP="00B6184D">
            <w:pPr>
              <w:jc w:val="center"/>
              <w:rPr>
                <w:sz w:val="21"/>
                <w:szCs w:val="21"/>
              </w:rPr>
            </w:pPr>
            <w:r w:rsidRPr="006A4F02">
              <w:rPr>
                <w:sz w:val="21"/>
                <w:szCs w:val="21"/>
              </w:rPr>
              <w:t>9</w:t>
            </w:r>
          </w:p>
        </w:tc>
        <w:tc>
          <w:tcPr>
            <w:tcW w:w="416" w:type="pct"/>
            <w:tcBorders>
              <w:top w:val="single" w:sz="4" w:space="0" w:color="auto"/>
              <w:left w:val="single" w:sz="4" w:space="0" w:color="auto"/>
              <w:bottom w:val="single" w:sz="4" w:space="0" w:color="auto"/>
              <w:right w:val="single" w:sz="4" w:space="0" w:color="auto"/>
            </w:tcBorders>
            <w:vAlign w:val="center"/>
          </w:tcPr>
          <w:p w14:paraId="0382C7CE" w14:textId="77777777" w:rsidR="00B6184D" w:rsidRPr="006A4F02" w:rsidRDefault="00B6184D" w:rsidP="00B6184D">
            <w:pPr>
              <w:jc w:val="center"/>
              <w:rPr>
                <w:sz w:val="21"/>
                <w:szCs w:val="21"/>
              </w:rPr>
            </w:pPr>
            <w:r w:rsidRPr="006A4F02">
              <w:rPr>
                <w:sz w:val="21"/>
                <w:szCs w:val="21"/>
              </w:rPr>
              <w:t>10</w:t>
            </w:r>
          </w:p>
        </w:tc>
      </w:tr>
      <w:tr w:rsidR="00E15686" w:rsidRPr="006A4F02" w14:paraId="41CD1955" w14:textId="77777777" w:rsidTr="00253558">
        <w:trPr>
          <w:trHeight w:hRule="exact" w:val="1145"/>
        </w:trPr>
        <w:tc>
          <w:tcPr>
            <w:tcW w:w="195" w:type="pct"/>
            <w:tcBorders>
              <w:top w:val="single" w:sz="4" w:space="0" w:color="auto"/>
              <w:left w:val="single" w:sz="4" w:space="0" w:color="auto"/>
              <w:bottom w:val="single" w:sz="4" w:space="0" w:color="auto"/>
              <w:right w:val="single" w:sz="4" w:space="0" w:color="auto"/>
            </w:tcBorders>
            <w:vAlign w:val="center"/>
          </w:tcPr>
          <w:p w14:paraId="41D730B5" w14:textId="065E1A28" w:rsidR="00E15686" w:rsidRPr="006A4F02" w:rsidRDefault="00E15686" w:rsidP="00E15686">
            <w:pPr>
              <w:jc w:val="center"/>
              <w:rPr>
                <w:sz w:val="21"/>
                <w:szCs w:val="21"/>
              </w:rPr>
            </w:pPr>
            <w:r w:rsidRPr="006A4F02">
              <w:rPr>
                <w:sz w:val="21"/>
                <w:szCs w:val="21"/>
              </w:rPr>
              <w:t>1</w:t>
            </w:r>
          </w:p>
        </w:tc>
        <w:tc>
          <w:tcPr>
            <w:tcW w:w="946" w:type="pct"/>
            <w:tcBorders>
              <w:top w:val="single" w:sz="4" w:space="0" w:color="auto"/>
              <w:left w:val="single" w:sz="4" w:space="0" w:color="auto"/>
              <w:bottom w:val="single" w:sz="4" w:space="0" w:color="auto"/>
              <w:right w:val="single" w:sz="4" w:space="0" w:color="auto"/>
            </w:tcBorders>
            <w:vAlign w:val="center"/>
          </w:tcPr>
          <w:p w14:paraId="7774562F" w14:textId="5155AB04" w:rsidR="00E15686" w:rsidRPr="006A4F02" w:rsidRDefault="00E15686" w:rsidP="00E15686">
            <w:pPr>
              <w:shd w:val="clear" w:color="auto" w:fill="FFFFFF"/>
              <w:tabs>
                <w:tab w:val="left" w:pos="773"/>
              </w:tabs>
              <w:jc w:val="center"/>
              <w:rPr>
                <w:color w:val="000000"/>
                <w:sz w:val="21"/>
                <w:szCs w:val="21"/>
              </w:rPr>
            </w:pPr>
            <w:r w:rsidRPr="00614B98">
              <w:rPr>
                <w:b/>
                <w:bCs/>
                <w:i/>
                <w:color w:val="000000" w:themeColor="text1"/>
                <w:sz w:val="21"/>
                <w:szCs w:val="21"/>
              </w:rPr>
              <w:t>ВОДОРОДА ПЕРОКСИД</w:t>
            </w:r>
          </w:p>
        </w:tc>
        <w:tc>
          <w:tcPr>
            <w:tcW w:w="1025" w:type="pct"/>
            <w:tcBorders>
              <w:top w:val="single" w:sz="4" w:space="0" w:color="auto"/>
              <w:left w:val="single" w:sz="4" w:space="0" w:color="auto"/>
              <w:bottom w:val="single" w:sz="4" w:space="0" w:color="auto"/>
              <w:right w:val="single" w:sz="4" w:space="0" w:color="auto"/>
            </w:tcBorders>
            <w:vAlign w:val="center"/>
          </w:tcPr>
          <w:p w14:paraId="451B3F63" w14:textId="1FF388E2" w:rsidR="00E15686" w:rsidRPr="006A4F02" w:rsidRDefault="00E15686" w:rsidP="00E15686">
            <w:pPr>
              <w:jc w:val="center"/>
              <w:rPr>
                <w:color w:val="000000"/>
                <w:sz w:val="21"/>
                <w:szCs w:val="21"/>
              </w:rPr>
            </w:pPr>
            <w:r>
              <w:rPr>
                <w:color w:val="212529"/>
                <w:sz w:val="21"/>
                <w:szCs w:val="21"/>
                <w:shd w:val="clear" w:color="auto" w:fill="FFFFFF"/>
              </w:rPr>
              <w:t>р</w:t>
            </w:r>
            <w:r w:rsidRPr="00614B98">
              <w:rPr>
                <w:color w:val="212529"/>
                <w:sz w:val="21"/>
                <w:szCs w:val="21"/>
                <w:shd w:val="clear" w:color="auto" w:fill="FFFFFF"/>
              </w:rPr>
              <w:t>аствор для местного и наружного применения</w:t>
            </w:r>
            <w:r>
              <w:rPr>
                <w:color w:val="212529"/>
                <w:sz w:val="21"/>
                <w:szCs w:val="21"/>
                <w:shd w:val="clear" w:color="auto" w:fill="FFFFFF"/>
              </w:rPr>
              <w:t xml:space="preserve"> или</w:t>
            </w:r>
            <w:r>
              <w:rPr>
                <w:b/>
                <w:bCs/>
                <w:color w:val="212529"/>
                <w:sz w:val="21"/>
                <w:szCs w:val="21"/>
                <w:shd w:val="clear" w:color="auto" w:fill="FFFFFF"/>
              </w:rPr>
              <w:t xml:space="preserve"> </w:t>
            </w:r>
            <w:r w:rsidRPr="00614B98">
              <w:rPr>
                <w:color w:val="212529"/>
                <w:sz w:val="21"/>
                <w:szCs w:val="21"/>
                <w:shd w:val="clear" w:color="auto" w:fill="FFFFFF"/>
              </w:rPr>
              <w:t xml:space="preserve">раствор для местного применения, </w:t>
            </w:r>
            <w:r>
              <w:rPr>
                <w:color w:val="212529"/>
                <w:sz w:val="21"/>
                <w:szCs w:val="21"/>
                <w:shd w:val="clear" w:color="auto" w:fill="FFFFFF"/>
              </w:rPr>
              <w:t>р</w:t>
            </w:r>
            <w:r w:rsidRPr="00614B98">
              <w:rPr>
                <w:color w:val="212529"/>
                <w:sz w:val="21"/>
                <w:szCs w:val="21"/>
                <w:shd w:val="clear" w:color="auto" w:fill="FFFFFF"/>
              </w:rPr>
              <w:t>аствор для наружного применения</w:t>
            </w:r>
            <w:r>
              <w:rPr>
                <w:color w:val="212529"/>
                <w:sz w:val="21"/>
                <w:szCs w:val="21"/>
                <w:shd w:val="clear" w:color="auto" w:fill="FFFFFF"/>
              </w:rPr>
              <w:t xml:space="preserve"> </w:t>
            </w:r>
            <w:r w:rsidRPr="00614B98">
              <w:rPr>
                <w:color w:val="212529"/>
                <w:sz w:val="21"/>
                <w:szCs w:val="21"/>
              </w:rPr>
              <w:t>30 мг/мл</w:t>
            </w:r>
            <w:r>
              <w:rPr>
                <w:color w:val="212529"/>
                <w:sz w:val="21"/>
                <w:szCs w:val="21"/>
              </w:rPr>
              <w:t xml:space="preserve"> или </w:t>
            </w:r>
            <w:r w:rsidRPr="00614B98">
              <w:rPr>
                <w:color w:val="212529"/>
                <w:sz w:val="21"/>
                <w:szCs w:val="21"/>
              </w:rPr>
              <w:t>3 %</w:t>
            </w:r>
            <w:r>
              <w:rPr>
                <w:color w:val="212529"/>
                <w:sz w:val="21"/>
                <w:szCs w:val="21"/>
              </w:rPr>
              <w:t xml:space="preserve"> 1000 мл</w:t>
            </w:r>
          </w:p>
        </w:tc>
        <w:tc>
          <w:tcPr>
            <w:tcW w:w="417" w:type="pct"/>
            <w:tcBorders>
              <w:top w:val="single" w:sz="4" w:space="0" w:color="auto"/>
              <w:left w:val="single" w:sz="4" w:space="0" w:color="auto"/>
              <w:bottom w:val="single" w:sz="4" w:space="0" w:color="auto"/>
              <w:right w:val="single" w:sz="4" w:space="0" w:color="auto"/>
            </w:tcBorders>
            <w:vAlign w:val="center"/>
          </w:tcPr>
          <w:p w14:paraId="415B8B9C" w14:textId="42088835" w:rsidR="00E15686" w:rsidRPr="006A4F02" w:rsidRDefault="00E15686" w:rsidP="00E15686">
            <w:pPr>
              <w:shd w:val="clear" w:color="auto" w:fill="FFFFFF"/>
              <w:tabs>
                <w:tab w:val="left" w:pos="773"/>
              </w:tabs>
              <w:jc w:val="center"/>
              <w:rPr>
                <w:color w:val="000000"/>
                <w:sz w:val="21"/>
                <w:szCs w:val="21"/>
              </w:rPr>
            </w:pPr>
            <w:r>
              <w:rPr>
                <w:sz w:val="21"/>
                <w:szCs w:val="21"/>
              </w:rPr>
              <w:t>флакон</w:t>
            </w:r>
          </w:p>
        </w:tc>
        <w:tc>
          <w:tcPr>
            <w:tcW w:w="420" w:type="pct"/>
            <w:tcBorders>
              <w:top w:val="single" w:sz="4" w:space="0" w:color="auto"/>
              <w:left w:val="single" w:sz="4" w:space="0" w:color="auto"/>
              <w:bottom w:val="single" w:sz="4" w:space="0" w:color="auto"/>
              <w:right w:val="single" w:sz="4" w:space="0" w:color="auto"/>
            </w:tcBorders>
            <w:vAlign w:val="center"/>
          </w:tcPr>
          <w:p w14:paraId="7007C6EC" w14:textId="2FA228A8" w:rsidR="00E15686" w:rsidRPr="006A4F02" w:rsidRDefault="00DF5A26" w:rsidP="00E15686">
            <w:pPr>
              <w:jc w:val="center"/>
              <w:rPr>
                <w:sz w:val="21"/>
                <w:szCs w:val="21"/>
              </w:rPr>
            </w:pPr>
            <w:r w:rsidRPr="00DF5A26">
              <w:rPr>
                <w:sz w:val="21"/>
                <w:szCs w:val="21"/>
              </w:rPr>
              <w:t>137,99</w:t>
            </w:r>
          </w:p>
        </w:tc>
        <w:tc>
          <w:tcPr>
            <w:tcW w:w="416" w:type="pct"/>
            <w:tcBorders>
              <w:top w:val="single" w:sz="4" w:space="0" w:color="auto"/>
              <w:left w:val="single" w:sz="4" w:space="0" w:color="auto"/>
              <w:bottom w:val="single" w:sz="4" w:space="0" w:color="auto"/>
              <w:right w:val="single" w:sz="4" w:space="0" w:color="auto"/>
            </w:tcBorders>
            <w:vAlign w:val="center"/>
          </w:tcPr>
          <w:p w14:paraId="7567311C" w14:textId="564FD3F7" w:rsidR="00E15686" w:rsidRPr="006A4F02" w:rsidRDefault="00DF5A26" w:rsidP="00E15686">
            <w:pPr>
              <w:jc w:val="center"/>
              <w:rPr>
                <w:sz w:val="21"/>
                <w:szCs w:val="21"/>
              </w:rPr>
            </w:pPr>
            <w:r w:rsidRPr="00DF5A26">
              <w:rPr>
                <w:sz w:val="21"/>
                <w:szCs w:val="21"/>
              </w:rPr>
              <w:t>137,99</w:t>
            </w:r>
          </w:p>
        </w:tc>
        <w:tc>
          <w:tcPr>
            <w:tcW w:w="375" w:type="pct"/>
            <w:tcBorders>
              <w:top w:val="single" w:sz="4" w:space="0" w:color="auto"/>
              <w:left w:val="single" w:sz="4" w:space="0" w:color="auto"/>
              <w:bottom w:val="single" w:sz="4" w:space="0" w:color="auto"/>
              <w:right w:val="single" w:sz="4" w:space="0" w:color="auto"/>
            </w:tcBorders>
            <w:vAlign w:val="center"/>
          </w:tcPr>
          <w:p w14:paraId="12D3F63C" w14:textId="2A959945" w:rsidR="00E15686" w:rsidRPr="006A4F02" w:rsidRDefault="00DF5A26" w:rsidP="00E15686">
            <w:pPr>
              <w:jc w:val="center"/>
              <w:rPr>
                <w:sz w:val="21"/>
                <w:szCs w:val="21"/>
              </w:rPr>
            </w:pPr>
            <w:r w:rsidRPr="00DF5A26">
              <w:rPr>
                <w:sz w:val="21"/>
                <w:szCs w:val="21"/>
              </w:rPr>
              <w:t>144,07</w:t>
            </w:r>
          </w:p>
        </w:tc>
        <w:tc>
          <w:tcPr>
            <w:tcW w:w="416" w:type="pct"/>
            <w:tcBorders>
              <w:top w:val="single" w:sz="4" w:space="0" w:color="auto"/>
              <w:left w:val="single" w:sz="4" w:space="0" w:color="auto"/>
              <w:bottom w:val="single" w:sz="4" w:space="0" w:color="auto"/>
              <w:right w:val="single" w:sz="4" w:space="0" w:color="auto"/>
            </w:tcBorders>
            <w:vAlign w:val="center"/>
          </w:tcPr>
          <w:p w14:paraId="689A2766" w14:textId="2C8D3725" w:rsidR="00E15686" w:rsidRPr="006A4F02" w:rsidRDefault="00DF5A26" w:rsidP="00E15686">
            <w:pPr>
              <w:jc w:val="center"/>
              <w:rPr>
                <w:sz w:val="21"/>
                <w:szCs w:val="21"/>
              </w:rPr>
            </w:pPr>
            <w:r w:rsidRPr="00DF5A26">
              <w:rPr>
                <w:sz w:val="21"/>
                <w:szCs w:val="21"/>
              </w:rPr>
              <w:t>144,07</w:t>
            </w:r>
          </w:p>
        </w:tc>
        <w:tc>
          <w:tcPr>
            <w:tcW w:w="375" w:type="pct"/>
            <w:tcBorders>
              <w:top w:val="single" w:sz="4" w:space="0" w:color="auto"/>
              <w:left w:val="single" w:sz="4" w:space="0" w:color="auto"/>
              <w:bottom w:val="single" w:sz="4" w:space="0" w:color="auto"/>
              <w:right w:val="single" w:sz="4" w:space="0" w:color="auto"/>
            </w:tcBorders>
            <w:vAlign w:val="center"/>
          </w:tcPr>
          <w:p w14:paraId="7CE65875" w14:textId="56191839" w:rsidR="00E15686" w:rsidRPr="006A4F02" w:rsidRDefault="00DF5A26" w:rsidP="00E15686">
            <w:pPr>
              <w:jc w:val="center"/>
              <w:rPr>
                <w:sz w:val="21"/>
                <w:szCs w:val="21"/>
              </w:rPr>
            </w:pPr>
            <w:r w:rsidRPr="00DF5A26">
              <w:rPr>
                <w:sz w:val="21"/>
                <w:szCs w:val="21"/>
              </w:rPr>
              <w:t>139,53</w:t>
            </w:r>
          </w:p>
        </w:tc>
        <w:tc>
          <w:tcPr>
            <w:tcW w:w="416" w:type="pct"/>
            <w:tcBorders>
              <w:top w:val="single" w:sz="4" w:space="0" w:color="auto"/>
              <w:left w:val="single" w:sz="4" w:space="0" w:color="auto"/>
              <w:bottom w:val="single" w:sz="4" w:space="0" w:color="auto"/>
              <w:right w:val="single" w:sz="4" w:space="0" w:color="auto"/>
            </w:tcBorders>
            <w:vAlign w:val="center"/>
          </w:tcPr>
          <w:p w14:paraId="2BDC69A1" w14:textId="7672C0DF" w:rsidR="00E15686" w:rsidRPr="006A4F02" w:rsidRDefault="00DF5A26" w:rsidP="00E15686">
            <w:pPr>
              <w:jc w:val="center"/>
              <w:rPr>
                <w:sz w:val="21"/>
                <w:szCs w:val="21"/>
              </w:rPr>
            </w:pPr>
            <w:r w:rsidRPr="00DF5A26">
              <w:rPr>
                <w:sz w:val="21"/>
                <w:szCs w:val="21"/>
              </w:rPr>
              <w:t>139,53</w:t>
            </w:r>
          </w:p>
        </w:tc>
      </w:tr>
    </w:tbl>
    <w:p w14:paraId="0D021AD1" w14:textId="77777777" w:rsidR="00AA5CF0" w:rsidRPr="006A4F02" w:rsidRDefault="00AA5CF0" w:rsidP="001F354C">
      <w:pPr>
        <w:shd w:val="clear" w:color="auto" w:fill="FFFFFF"/>
        <w:ind w:firstLine="709"/>
        <w:jc w:val="center"/>
        <w:rPr>
          <w:rFonts w:eastAsia="Calibri"/>
          <w:b/>
          <w:sz w:val="21"/>
          <w:szCs w:val="21"/>
          <w:lang w:eastAsia="en-US"/>
        </w:rPr>
      </w:pPr>
    </w:p>
    <w:p w14:paraId="3174FD6D" w14:textId="2C62DF95" w:rsidR="001F354C" w:rsidRPr="006A4F02" w:rsidRDefault="001F354C" w:rsidP="001F354C">
      <w:pPr>
        <w:shd w:val="clear" w:color="auto" w:fill="FFFFFF"/>
        <w:ind w:firstLine="709"/>
        <w:jc w:val="center"/>
        <w:rPr>
          <w:rFonts w:eastAsia="Calibri"/>
          <w:b/>
          <w:sz w:val="21"/>
          <w:szCs w:val="21"/>
          <w:lang w:eastAsia="en-US"/>
        </w:rPr>
      </w:pPr>
      <w:r w:rsidRPr="006A4F02">
        <w:rPr>
          <w:rFonts w:eastAsia="Calibri"/>
          <w:b/>
          <w:sz w:val="21"/>
          <w:szCs w:val="21"/>
          <w:lang w:eastAsia="en-US"/>
        </w:rPr>
        <w:t xml:space="preserve">Раздел </w:t>
      </w:r>
      <w:r w:rsidRPr="006A4F02">
        <w:rPr>
          <w:rFonts w:eastAsia="Calibri"/>
          <w:b/>
          <w:sz w:val="21"/>
          <w:szCs w:val="21"/>
          <w:lang w:val="en-US" w:eastAsia="en-US"/>
        </w:rPr>
        <w:t>III</w:t>
      </w:r>
      <w:r w:rsidRPr="006A4F02">
        <w:rPr>
          <w:rFonts w:eastAsia="Calibri"/>
          <w:b/>
          <w:sz w:val="21"/>
          <w:szCs w:val="21"/>
          <w:lang w:eastAsia="en-US"/>
        </w:rPr>
        <w:t>: Определение НЦ единицы товара Тарифным методом</w:t>
      </w:r>
      <w:r w:rsidR="00AA5CF0" w:rsidRPr="006A4F02">
        <w:rPr>
          <w:rFonts w:eastAsia="Calibri"/>
          <w:b/>
          <w:sz w:val="21"/>
          <w:szCs w:val="21"/>
          <w:lang w:eastAsia="en-US"/>
        </w:rPr>
        <w:t>.</w:t>
      </w:r>
    </w:p>
    <w:p w14:paraId="2086F643" w14:textId="7C28F4EC" w:rsidR="00D7137D" w:rsidRDefault="001F354C" w:rsidP="00D7137D">
      <w:pPr>
        <w:pStyle w:val="affff6"/>
        <w:jc w:val="both"/>
        <w:rPr>
          <w:rFonts w:eastAsia="Calibri"/>
          <w:sz w:val="21"/>
          <w:szCs w:val="21"/>
          <w:lang w:eastAsia="en-US"/>
        </w:rPr>
      </w:pPr>
      <w:r w:rsidRPr="006A4F02">
        <w:rPr>
          <w:rFonts w:eastAsia="Calibri"/>
          <w:sz w:val="21"/>
          <w:szCs w:val="21"/>
          <w:lang w:eastAsia="en-US"/>
        </w:rPr>
        <w:tab/>
      </w:r>
      <w:r w:rsidR="00D7137D" w:rsidRPr="00FF1154">
        <w:rPr>
          <w:rFonts w:eastAsia="Calibri"/>
          <w:sz w:val="21"/>
          <w:szCs w:val="21"/>
          <w:lang w:eastAsia="en-US"/>
        </w:rPr>
        <w:t xml:space="preserve">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w:t>
      </w:r>
      <w:r w:rsidR="00D7137D" w:rsidRPr="00FF1154">
        <w:rPr>
          <w:sz w:val="21"/>
          <w:szCs w:val="21"/>
        </w:rPr>
        <w:t>Правительства Российской Федерации от 18 декабря 2025 г. № 3867-р</w:t>
      </w:r>
      <w:r w:rsidR="00D7137D" w:rsidRPr="00FF1154">
        <w:rPr>
          <w:rFonts w:eastAsia="Calibri"/>
          <w:sz w:val="21"/>
          <w:szCs w:val="21"/>
          <w:lang w:eastAsia="en-US"/>
        </w:rPr>
        <w:t xml:space="preserve">, постановлением Правительства Российской Федерации от 08.04.2025 № 462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w:t>
      </w:r>
      <w:hyperlink r:id="rId9" w:history="1">
        <w:r w:rsidR="00D229E7" w:rsidRPr="00AE6439">
          <w:rPr>
            <w:rStyle w:val="ab"/>
            <w:rFonts w:eastAsia="Calibri"/>
            <w:sz w:val="21"/>
            <w:szCs w:val="21"/>
            <w:lang w:eastAsia="en-US"/>
          </w:rPr>
          <w:t>http://grls.rosminzdrav.ru/</w:t>
        </w:r>
      </w:hyperlink>
      <w:r w:rsidR="00D7137D" w:rsidRPr="00FF1154">
        <w:rPr>
          <w:rFonts w:eastAsia="Calibri"/>
          <w:sz w:val="21"/>
          <w:szCs w:val="21"/>
          <w:lang w:eastAsia="en-US"/>
        </w:rPr>
        <w:t>:</w:t>
      </w:r>
    </w:p>
    <w:p w14:paraId="741EC66C" w14:textId="77777777" w:rsidR="00D229E7" w:rsidRPr="00FF1154" w:rsidRDefault="00D229E7" w:rsidP="00D7137D">
      <w:pPr>
        <w:pStyle w:val="affff6"/>
        <w:jc w:val="both"/>
        <w:rPr>
          <w:rFonts w:eastAsia="Calibri"/>
          <w:sz w:val="21"/>
          <w:szCs w:val="21"/>
          <w:lang w:eastAsia="en-US"/>
        </w:rPr>
      </w:pPr>
    </w:p>
    <w:tbl>
      <w:tblPr>
        <w:tblW w:w="16160" w:type="dxa"/>
        <w:tblInd w:w="-743" w:type="dxa"/>
        <w:tblLayout w:type="fixed"/>
        <w:tblLook w:val="04A0" w:firstRow="1" w:lastRow="0" w:firstColumn="1" w:lastColumn="0" w:noHBand="0" w:noVBand="1"/>
      </w:tblPr>
      <w:tblGrid>
        <w:gridCol w:w="709"/>
        <w:gridCol w:w="1418"/>
        <w:gridCol w:w="1730"/>
        <w:gridCol w:w="2693"/>
        <w:gridCol w:w="3515"/>
        <w:gridCol w:w="992"/>
        <w:gridCol w:w="1134"/>
        <w:gridCol w:w="1134"/>
        <w:gridCol w:w="1276"/>
        <w:gridCol w:w="1559"/>
      </w:tblGrid>
      <w:tr w:rsidR="001F354C" w:rsidRPr="006A4F02" w14:paraId="28B9FCB1" w14:textId="77777777" w:rsidTr="006F6139">
        <w:trPr>
          <w:trHeight w:val="1412"/>
        </w:trPr>
        <w:tc>
          <w:tcPr>
            <w:tcW w:w="709" w:type="dxa"/>
            <w:tcBorders>
              <w:top w:val="single" w:sz="4" w:space="0" w:color="auto"/>
              <w:left w:val="single" w:sz="4" w:space="0" w:color="auto"/>
              <w:bottom w:val="single" w:sz="4" w:space="0" w:color="auto"/>
              <w:right w:val="single" w:sz="4" w:space="0" w:color="auto"/>
            </w:tcBorders>
            <w:vAlign w:val="center"/>
          </w:tcPr>
          <w:p w14:paraId="7C0F73E7" w14:textId="46504A36" w:rsidR="001F354C" w:rsidRPr="006F6139" w:rsidRDefault="001F354C" w:rsidP="006F6139">
            <w:pPr>
              <w:tabs>
                <w:tab w:val="left" w:pos="773"/>
              </w:tabs>
              <w:jc w:val="center"/>
              <w:rPr>
                <w:sz w:val="21"/>
                <w:szCs w:val="21"/>
                <w:lang w:eastAsia="en-US"/>
              </w:rPr>
            </w:pPr>
            <w:r w:rsidRPr="006F6139">
              <w:rPr>
                <w:sz w:val="21"/>
                <w:szCs w:val="21"/>
                <w:lang w:eastAsia="en-US"/>
              </w:rPr>
              <w:t>№ п/п</w:t>
            </w:r>
          </w:p>
        </w:tc>
        <w:tc>
          <w:tcPr>
            <w:tcW w:w="1418" w:type="dxa"/>
            <w:tcBorders>
              <w:top w:val="single" w:sz="4" w:space="0" w:color="auto"/>
              <w:left w:val="single" w:sz="4" w:space="0" w:color="auto"/>
              <w:bottom w:val="single" w:sz="4" w:space="0" w:color="auto"/>
              <w:right w:val="single" w:sz="4" w:space="0" w:color="auto"/>
            </w:tcBorders>
            <w:vAlign w:val="center"/>
          </w:tcPr>
          <w:p w14:paraId="77DE6AF6" w14:textId="77777777" w:rsidR="001F354C" w:rsidRPr="006F6139" w:rsidRDefault="001F354C" w:rsidP="006F6139">
            <w:pPr>
              <w:tabs>
                <w:tab w:val="left" w:pos="773"/>
              </w:tabs>
              <w:jc w:val="center"/>
              <w:rPr>
                <w:sz w:val="21"/>
                <w:szCs w:val="21"/>
                <w:lang w:eastAsia="en-US"/>
              </w:rPr>
            </w:pPr>
            <w:r w:rsidRPr="006F6139">
              <w:rPr>
                <w:sz w:val="21"/>
                <w:szCs w:val="21"/>
                <w:lang w:eastAsia="en-US"/>
              </w:rPr>
              <w:t>МНН или при отсутствии МНН химическое, группировочное наименование Товара</w:t>
            </w:r>
          </w:p>
        </w:tc>
        <w:tc>
          <w:tcPr>
            <w:tcW w:w="1730" w:type="dxa"/>
            <w:tcBorders>
              <w:top w:val="single" w:sz="4" w:space="0" w:color="auto"/>
              <w:left w:val="nil"/>
              <w:bottom w:val="single" w:sz="4" w:space="0" w:color="auto"/>
              <w:right w:val="single" w:sz="4" w:space="0" w:color="auto"/>
            </w:tcBorders>
            <w:vAlign w:val="center"/>
            <w:hideMark/>
          </w:tcPr>
          <w:p w14:paraId="2ABA5DEC" w14:textId="77777777" w:rsidR="001F354C" w:rsidRPr="006F6139" w:rsidRDefault="001F354C" w:rsidP="006F6139">
            <w:pPr>
              <w:tabs>
                <w:tab w:val="left" w:pos="773"/>
              </w:tabs>
              <w:jc w:val="center"/>
              <w:rPr>
                <w:sz w:val="21"/>
                <w:szCs w:val="21"/>
                <w:lang w:eastAsia="en-US"/>
              </w:rPr>
            </w:pPr>
            <w:r w:rsidRPr="006F6139">
              <w:rPr>
                <w:sz w:val="21"/>
                <w:szCs w:val="21"/>
                <w:lang w:eastAsia="en-US"/>
              </w:rPr>
              <w:t>Торговое наименование лекарственного препарата</w:t>
            </w:r>
          </w:p>
        </w:tc>
        <w:tc>
          <w:tcPr>
            <w:tcW w:w="2693" w:type="dxa"/>
            <w:tcBorders>
              <w:top w:val="single" w:sz="4" w:space="0" w:color="auto"/>
              <w:left w:val="nil"/>
              <w:bottom w:val="single" w:sz="4" w:space="0" w:color="auto"/>
              <w:right w:val="single" w:sz="4" w:space="0" w:color="auto"/>
            </w:tcBorders>
            <w:vAlign w:val="center"/>
            <w:hideMark/>
          </w:tcPr>
          <w:p w14:paraId="4AB1F8A1" w14:textId="77777777" w:rsidR="001F354C" w:rsidRPr="006F6139" w:rsidRDefault="001F354C" w:rsidP="006F6139">
            <w:pPr>
              <w:tabs>
                <w:tab w:val="left" w:pos="773"/>
              </w:tabs>
              <w:jc w:val="center"/>
              <w:rPr>
                <w:sz w:val="21"/>
                <w:szCs w:val="21"/>
                <w:lang w:eastAsia="en-US"/>
              </w:rPr>
            </w:pPr>
            <w:r w:rsidRPr="006F6139">
              <w:rPr>
                <w:sz w:val="21"/>
                <w:szCs w:val="21"/>
                <w:lang w:eastAsia="en-US"/>
              </w:rPr>
              <w:t>Лекарственная форма, дозировка, упаковка (полная)</w:t>
            </w:r>
          </w:p>
        </w:tc>
        <w:tc>
          <w:tcPr>
            <w:tcW w:w="3515" w:type="dxa"/>
            <w:tcBorders>
              <w:top w:val="single" w:sz="4" w:space="0" w:color="auto"/>
              <w:left w:val="nil"/>
              <w:bottom w:val="single" w:sz="4" w:space="0" w:color="auto"/>
              <w:right w:val="single" w:sz="4" w:space="0" w:color="auto"/>
            </w:tcBorders>
            <w:vAlign w:val="center"/>
            <w:hideMark/>
          </w:tcPr>
          <w:p w14:paraId="289C26C9" w14:textId="77777777" w:rsidR="001F354C" w:rsidRPr="006F6139" w:rsidRDefault="001F354C" w:rsidP="006F6139">
            <w:pPr>
              <w:tabs>
                <w:tab w:val="left" w:pos="773"/>
              </w:tabs>
              <w:jc w:val="center"/>
              <w:rPr>
                <w:sz w:val="21"/>
                <w:szCs w:val="21"/>
                <w:lang w:eastAsia="en-US"/>
              </w:rPr>
            </w:pPr>
            <w:r w:rsidRPr="006F6139">
              <w:rPr>
                <w:sz w:val="21"/>
                <w:szCs w:val="21"/>
                <w:lang w:eastAsia="en-US"/>
              </w:rPr>
              <w:t>Владелец РУ/ производитель/ упаковщик/ Выпускающий контроль</w:t>
            </w:r>
          </w:p>
        </w:tc>
        <w:tc>
          <w:tcPr>
            <w:tcW w:w="992" w:type="dxa"/>
            <w:tcBorders>
              <w:top w:val="single" w:sz="4" w:space="0" w:color="auto"/>
              <w:left w:val="nil"/>
              <w:bottom w:val="single" w:sz="4" w:space="0" w:color="auto"/>
              <w:right w:val="single" w:sz="4" w:space="0" w:color="auto"/>
            </w:tcBorders>
            <w:vAlign w:val="center"/>
          </w:tcPr>
          <w:p w14:paraId="0988AEE3" w14:textId="77777777" w:rsidR="001F354C" w:rsidRPr="006F6139" w:rsidRDefault="001F354C" w:rsidP="006F6139">
            <w:pPr>
              <w:tabs>
                <w:tab w:val="left" w:pos="773"/>
              </w:tabs>
              <w:jc w:val="center"/>
              <w:rPr>
                <w:sz w:val="21"/>
                <w:szCs w:val="21"/>
                <w:lang w:eastAsia="en-US"/>
              </w:rPr>
            </w:pPr>
            <w:r w:rsidRPr="006F6139">
              <w:rPr>
                <w:sz w:val="21"/>
                <w:szCs w:val="21"/>
                <w:lang w:eastAsia="en-US"/>
              </w:rPr>
              <w:t>Кол-во в потребительской упаковке</w:t>
            </w:r>
          </w:p>
        </w:tc>
        <w:tc>
          <w:tcPr>
            <w:tcW w:w="1134" w:type="dxa"/>
            <w:tcBorders>
              <w:top w:val="single" w:sz="4" w:space="0" w:color="auto"/>
              <w:left w:val="nil"/>
              <w:bottom w:val="single" w:sz="4" w:space="0" w:color="auto"/>
              <w:right w:val="single" w:sz="4" w:space="0" w:color="auto"/>
            </w:tcBorders>
            <w:vAlign w:val="center"/>
          </w:tcPr>
          <w:p w14:paraId="5BA9E0FA" w14:textId="77777777" w:rsidR="001F354C" w:rsidRPr="006F6139" w:rsidRDefault="001F354C" w:rsidP="006F6139">
            <w:pPr>
              <w:tabs>
                <w:tab w:val="left" w:pos="773"/>
              </w:tabs>
              <w:jc w:val="center"/>
              <w:rPr>
                <w:sz w:val="21"/>
                <w:szCs w:val="21"/>
                <w:lang w:eastAsia="en-US"/>
              </w:rPr>
            </w:pPr>
            <w:r w:rsidRPr="006F6139">
              <w:rPr>
                <w:rFonts w:eastAsia="Calibri"/>
                <w:color w:val="000000"/>
                <w:sz w:val="21"/>
                <w:szCs w:val="21"/>
                <w:lang w:eastAsia="en-US" w:bidi="ru-RU"/>
              </w:rPr>
              <w:t>Зарегистрированная предельная отпускная цена производителя без оптовой надбавки и без НДС, руб.</w:t>
            </w:r>
          </w:p>
        </w:tc>
        <w:tc>
          <w:tcPr>
            <w:tcW w:w="1134" w:type="dxa"/>
            <w:tcBorders>
              <w:top w:val="single" w:sz="4" w:space="0" w:color="auto"/>
              <w:left w:val="nil"/>
              <w:bottom w:val="single" w:sz="4" w:space="0" w:color="auto"/>
              <w:right w:val="single" w:sz="4" w:space="0" w:color="auto"/>
            </w:tcBorders>
            <w:vAlign w:val="center"/>
          </w:tcPr>
          <w:p w14:paraId="1F28BE99" w14:textId="77777777" w:rsidR="001F354C" w:rsidRPr="006F6139" w:rsidRDefault="001F354C" w:rsidP="006F6139">
            <w:pPr>
              <w:tabs>
                <w:tab w:val="left" w:pos="773"/>
              </w:tabs>
              <w:jc w:val="center"/>
              <w:rPr>
                <w:sz w:val="21"/>
                <w:szCs w:val="21"/>
                <w:lang w:eastAsia="en-US"/>
              </w:rPr>
            </w:pPr>
            <w:r w:rsidRPr="006F6139">
              <w:rPr>
                <w:sz w:val="21"/>
                <w:szCs w:val="21"/>
                <w:lang w:eastAsia="en-US"/>
              </w:rPr>
              <w:t>№ РУ</w:t>
            </w:r>
          </w:p>
        </w:tc>
        <w:tc>
          <w:tcPr>
            <w:tcW w:w="1276" w:type="dxa"/>
            <w:tcBorders>
              <w:top w:val="single" w:sz="4" w:space="0" w:color="auto"/>
              <w:left w:val="nil"/>
              <w:bottom w:val="single" w:sz="4" w:space="0" w:color="auto"/>
              <w:right w:val="single" w:sz="4" w:space="0" w:color="auto"/>
            </w:tcBorders>
            <w:vAlign w:val="center"/>
            <w:hideMark/>
          </w:tcPr>
          <w:p w14:paraId="7924BD02" w14:textId="77777777" w:rsidR="001F354C" w:rsidRPr="006F6139" w:rsidRDefault="001F354C" w:rsidP="006F6139">
            <w:pPr>
              <w:tabs>
                <w:tab w:val="left" w:pos="773"/>
              </w:tabs>
              <w:jc w:val="center"/>
              <w:rPr>
                <w:sz w:val="21"/>
                <w:szCs w:val="21"/>
                <w:lang w:eastAsia="en-US"/>
              </w:rPr>
            </w:pPr>
            <w:r w:rsidRPr="006F6139">
              <w:rPr>
                <w:sz w:val="21"/>
                <w:szCs w:val="21"/>
                <w:lang w:eastAsia="en-US"/>
              </w:rPr>
              <w:t>Дата регистрации цены (№ решения)</w:t>
            </w:r>
          </w:p>
        </w:tc>
        <w:tc>
          <w:tcPr>
            <w:tcW w:w="1559" w:type="dxa"/>
            <w:tcBorders>
              <w:top w:val="single" w:sz="4" w:space="0" w:color="auto"/>
              <w:left w:val="nil"/>
              <w:bottom w:val="single" w:sz="4" w:space="0" w:color="auto"/>
              <w:right w:val="single" w:sz="4" w:space="0" w:color="auto"/>
            </w:tcBorders>
            <w:vAlign w:val="center"/>
          </w:tcPr>
          <w:p w14:paraId="1173F63B" w14:textId="77777777" w:rsidR="001F354C" w:rsidRPr="006F6139" w:rsidRDefault="001F354C" w:rsidP="006F6139">
            <w:pPr>
              <w:jc w:val="center"/>
              <w:rPr>
                <w:b/>
                <w:sz w:val="21"/>
                <w:szCs w:val="21"/>
                <w:lang w:eastAsia="en-US"/>
              </w:rPr>
            </w:pPr>
            <w:r w:rsidRPr="006F6139">
              <w:rPr>
                <w:rFonts w:eastAsia="Calibri"/>
                <w:b/>
                <w:color w:val="000000"/>
                <w:sz w:val="21"/>
                <w:szCs w:val="21"/>
                <w:lang w:eastAsia="en-US" w:bidi="ru-RU"/>
              </w:rPr>
              <w:t>Расчетная предельная отпускная цена производителя без оптовой надбавки и без НДС, за единицу товара, руб.</w:t>
            </w:r>
          </w:p>
        </w:tc>
      </w:tr>
      <w:tr w:rsidR="001F354C" w:rsidRPr="006A4F02" w14:paraId="68C6B615" w14:textId="77777777" w:rsidTr="006F6139">
        <w:trPr>
          <w:trHeight w:val="157"/>
        </w:trPr>
        <w:tc>
          <w:tcPr>
            <w:tcW w:w="709" w:type="dxa"/>
            <w:tcBorders>
              <w:top w:val="nil"/>
              <w:left w:val="single" w:sz="4" w:space="0" w:color="auto"/>
              <w:right w:val="single" w:sz="4" w:space="0" w:color="auto"/>
            </w:tcBorders>
            <w:vAlign w:val="center"/>
          </w:tcPr>
          <w:p w14:paraId="021FE22E" w14:textId="77777777" w:rsidR="001F354C" w:rsidRPr="006F6139" w:rsidRDefault="001F354C" w:rsidP="006F6139">
            <w:pPr>
              <w:jc w:val="center"/>
              <w:rPr>
                <w:sz w:val="21"/>
                <w:szCs w:val="21"/>
              </w:rPr>
            </w:pPr>
            <w:r w:rsidRPr="006F6139">
              <w:rPr>
                <w:sz w:val="21"/>
                <w:szCs w:val="21"/>
              </w:rPr>
              <w:t>1</w:t>
            </w:r>
          </w:p>
        </w:tc>
        <w:tc>
          <w:tcPr>
            <w:tcW w:w="1418" w:type="dxa"/>
            <w:tcBorders>
              <w:top w:val="nil"/>
              <w:left w:val="single" w:sz="4" w:space="0" w:color="auto"/>
              <w:right w:val="single" w:sz="4" w:space="0" w:color="auto"/>
            </w:tcBorders>
            <w:vAlign w:val="center"/>
          </w:tcPr>
          <w:p w14:paraId="1C34A3F4" w14:textId="77777777" w:rsidR="001F354C" w:rsidRPr="006F6139" w:rsidRDefault="001F354C" w:rsidP="006F6139">
            <w:pPr>
              <w:jc w:val="center"/>
              <w:rPr>
                <w:sz w:val="21"/>
                <w:szCs w:val="21"/>
              </w:rPr>
            </w:pPr>
            <w:r w:rsidRPr="006F6139">
              <w:rPr>
                <w:sz w:val="21"/>
                <w:szCs w:val="21"/>
              </w:rPr>
              <w:t>2</w:t>
            </w:r>
          </w:p>
        </w:tc>
        <w:tc>
          <w:tcPr>
            <w:tcW w:w="1730" w:type="dxa"/>
            <w:tcBorders>
              <w:top w:val="nil"/>
              <w:left w:val="nil"/>
              <w:right w:val="single" w:sz="4" w:space="0" w:color="auto"/>
            </w:tcBorders>
            <w:vAlign w:val="center"/>
          </w:tcPr>
          <w:p w14:paraId="2A8285AF" w14:textId="77777777" w:rsidR="001F354C" w:rsidRPr="006F6139" w:rsidRDefault="001F354C" w:rsidP="006F6139">
            <w:pPr>
              <w:jc w:val="center"/>
              <w:rPr>
                <w:sz w:val="21"/>
                <w:szCs w:val="21"/>
              </w:rPr>
            </w:pPr>
            <w:r w:rsidRPr="006F6139">
              <w:rPr>
                <w:sz w:val="21"/>
                <w:szCs w:val="21"/>
              </w:rPr>
              <w:t>3</w:t>
            </w:r>
          </w:p>
        </w:tc>
        <w:tc>
          <w:tcPr>
            <w:tcW w:w="2693" w:type="dxa"/>
            <w:tcBorders>
              <w:top w:val="nil"/>
              <w:left w:val="nil"/>
              <w:right w:val="single" w:sz="4" w:space="0" w:color="auto"/>
            </w:tcBorders>
            <w:vAlign w:val="center"/>
          </w:tcPr>
          <w:p w14:paraId="6C4F6456" w14:textId="77777777" w:rsidR="001F354C" w:rsidRPr="006F6139" w:rsidRDefault="001F354C" w:rsidP="006F6139">
            <w:pPr>
              <w:jc w:val="center"/>
              <w:rPr>
                <w:sz w:val="21"/>
                <w:szCs w:val="21"/>
              </w:rPr>
            </w:pPr>
            <w:r w:rsidRPr="006F6139">
              <w:rPr>
                <w:sz w:val="21"/>
                <w:szCs w:val="21"/>
              </w:rPr>
              <w:t>4</w:t>
            </w:r>
          </w:p>
        </w:tc>
        <w:tc>
          <w:tcPr>
            <w:tcW w:w="3515" w:type="dxa"/>
            <w:tcBorders>
              <w:top w:val="nil"/>
              <w:left w:val="nil"/>
              <w:right w:val="single" w:sz="4" w:space="0" w:color="auto"/>
            </w:tcBorders>
            <w:vAlign w:val="center"/>
          </w:tcPr>
          <w:p w14:paraId="3CC9284F" w14:textId="77777777" w:rsidR="001F354C" w:rsidRPr="006F6139" w:rsidRDefault="001F354C" w:rsidP="006F6139">
            <w:pPr>
              <w:jc w:val="center"/>
              <w:rPr>
                <w:sz w:val="21"/>
                <w:szCs w:val="21"/>
              </w:rPr>
            </w:pPr>
            <w:r w:rsidRPr="006F6139">
              <w:rPr>
                <w:sz w:val="21"/>
                <w:szCs w:val="21"/>
              </w:rPr>
              <w:t>5</w:t>
            </w:r>
          </w:p>
        </w:tc>
        <w:tc>
          <w:tcPr>
            <w:tcW w:w="992" w:type="dxa"/>
            <w:tcBorders>
              <w:top w:val="nil"/>
              <w:left w:val="nil"/>
              <w:right w:val="single" w:sz="4" w:space="0" w:color="auto"/>
            </w:tcBorders>
            <w:vAlign w:val="center"/>
          </w:tcPr>
          <w:p w14:paraId="0C1C3C4A" w14:textId="77777777" w:rsidR="001F354C" w:rsidRPr="006F6139" w:rsidRDefault="001F354C" w:rsidP="006F6139">
            <w:pPr>
              <w:jc w:val="center"/>
              <w:rPr>
                <w:sz w:val="21"/>
                <w:szCs w:val="21"/>
              </w:rPr>
            </w:pPr>
            <w:r w:rsidRPr="006F6139">
              <w:rPr>
                <w:sz w:val="21"/>
                <w:szCs w:val="21"/>
              </w:rPr>
              <w:t>6</w:t>
            </w:r>
          </w:p>
        </w:tc>
        <w:tc>
          <w:tcPr>
            <w:tcW w:w="1134" w:type="dxa"/>
            <w:tcBorders>
              <w:top w:val="nil"/>
              <w:left w:val="nil"/>
              <w:right w:val="single" w:sz="4" w:space="0" w:color="auto"/>
            </w:tcBorders>
            <w:vAlign w:val="center"/>
          </w:tcPr>
          <w:p w14:paraId="32419157" w14:textId="77777777" w:rsidR="001F354C" w:rsidRPr="006F6139" w:rsidRDefault="001F354C" w:rsidP="006F6139">
            <w:pPr>
              <w:jc w:val="center"/>
              <w:rPr>
                <w:sz w:val="21"/>
                <w:szCs w:val="21"/>
              </w:rPr>
            </w:pPr>
            <w:r w:rsidRPr="006F6139">
              <w:rPr>
                <w:sz w:val="21"/>
                <w:szCs w:val="21"/>
              </w:rPr>
              <w:t>7</w:t>
            </w:r>
          </w:p>
        </w:tc>
        <w:tc>
          <w:tcPr>
            <w:tcW w:w="1134" w:type="dxa"/>
            <w:tcBorders>
              <w:top w:val="nil"/>
              <w:left w:val="nil"/>
              <w:right w:val="single" w:sz="4" w:space="0" w:color="auto"/>
            </w:tcBorders>
            <w:vAlign w:val="center"/>
          </w:tcPr>
          <w:p w14:paraId="187181C3" w14:textId="77777777" w:rsidR="001F354C" w:rsidRPr="006F6139" w:rsidRDefault="001F354C" w:rsidP="006F6139">
            <w:pPr>
              <w:jc w:val="center"/>
              <w:rPr>
                <w:sz w:val="21"/>
                <w:szCs w:val="21"/>
              </w:rPr>
            </w:pPr>
            <w:r w:rsidRPr="006F6139">
              <w:rPr>
                <w:sz w:val="21"/>
                <w:szCs w:val="21"/>
              </w:rPr>
              <w:t>8</w:t>
            </w:r>
          </w:p>
        </w:tc>
        <w:tc>
          <w:tcPr>
            <w:tcW w:w="1276" w:type="dxa"/>
            <w:tcBorders>
              <w:top w:val="nil"/>
              <w:left w:val="nil"/>
              <w:right w:val="single" w:sz="4" w:space="0" w:color="auto"/>
            </w:tcBorders>
            <w:vAlign w:val="center"/>
          </w:tcPr>
          <w:p w14:paraId="558BD06F" w14:textId="77777777" w:rsidR="001F354C" w:rsidRPr="006F6139" w:rsidRDefault="001F354C" w:rsidP="006F6139">
            <w:pPr>
              <w:jc w:val="center"/>
              <w:rPr>
                <w:sz w:val="21"/>
                <w:szCs w:val="21"/>
              </w:rPr>
            </w:pPr>
            <w:r w:rsidRPr="006F6139">
              <w:rPr>
                <w:sz w:val="21"/>
                <w:szCs w:val="21"/>
              </w:rPr>
              <w:t>9</w:t>
            </w:r>
          </w:p>
        </w:tc>
        <w:tc>
          <w:tcPr>
            <w:tcW w:w="1559" w:type="dxa"/>
            <w:tcBorders>
              <w:top w:val="nil"/>
              <w:left w:val="nil"/>
              <w:right w:val="single" w:sz="4" w:space="0" w:color="auto"/>
            </w:tcBorders>
            <w:vAlign w:val="center"/>
          </w:tcPr>
          <w:p w14:paraId="6FC80DCF" w14:textId="77777777" w:rsidR="001F354C" w:rsidRPr="006F6139" w:rsidRDefault="001F354C" w:rsidP="006F6139">
            <w:pPr>
              <w:jc w:val="center"/>
              <w:rPr>
                <w:sz w:val="21"/>
                <w:szCs w:val="21"/>
              </w:rPr>
            </w:pPr>
            <w:r w:rsidRPr="006F6139">
              <w:rPr>
                <w:sz w:val="21"/>
                <w:szCs w:val="21"/>
              </w:rPr>
              <w:t>10</w:t>
            </w:r>
          </w:p>
        </w:tc>
      </w:tr>
      <w:tr w:rsidR="006F6139" w:rsidRPr="006A4F02" w14:paraId="5DE922A1" w14:textId="77777777" w:rsidTr="006F61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76"/>
        </w:trPr>
        <w:tc>
          <w:tcPr>
            <w:tcW w:w="709" w:type="dxa"/>
            <w:vAlign w:val="center"/>
          </w:tcPr>
          <w:p w14:paraId="78A2B45A" w14:textId="1FB7679E" w:rsidR="006F6139" w:rsidRPr="006F6139" w:rsidRDefault="006F6139" w:rsidP="006F6139">
            <w:pPr>
              <w:ind w:left="142"/>
              <w:contextualSpacing/>
              <w:jc w:val="center"/>
              <w:rPr>
                <w:rFonts w:eastAsia="Calibri"/>
                <w:color w:val="000000"/>
                <w:sz w:val="21"/>
                <w:szCs w:val="21"/>
                <w:lang w:eastAsia="en-US"/>
              </w:rPr>
            </w:pPr>
            <w:r w:rsidRPr="006F6139">
              <w:rPr>
                <w:rFonts w:eastAsia="Calibri"/>
                <w:color w:val="000000"/>
                <w:sz w:val="21"/>
                <w:szCs w:val="21"/>
                <w:lang w:eastAsia="en-US"/>
              </w:rPr>
              <w:t>1</w:t>
            </w:r>
          </w:p>
        </w:tc>
        <w:tc>
          <w:tcPr>
            <w:tcW w:w="1418" w:type="dxa"/>
            <w:tcBorders>
              <w:top w:val="outset" w:sz="6" w:space="0" w:color="auto"/>
              <w:left w:val="outset" w:sz="6" w:space="0" w:color="auto"/>
              <w:bottom w:val="outset" w:sz="6" w:space="0" w:color="auto"/>
              <w:right w:val="outset" w:sz="6" w:space="0" w:color="auto"/>
            </w:tcBorders>
            <w:vAlign w:val="center"/>
          </w:tcPr>
          <w:p w14:paraId="14EDCBD9" w14:textId="2D59B5B5" w:rsidR="006F6139" w:rsidRPr="006F6139" w:rsidRDefault="006F6139" w:rsidP="006F6139">
            <w:pPr>
              <w:jc w:val="center"/>
              <w:rPr>
                <w:color w:val="000000"/>
                <w:sz w:val="21"/>
                <w:szCs w:val="21"/>
              </w:rPr>
            </w:pPr>
            <w:r w:rsidRPr="006F6139">
              <w:rPr>
                <w:color w:val="000000"/>
                <w:sz w:val="21"/>
                <w:szCs w:val="21"/>
              </w:rPr>
              <w:t>Водорода пероксид</w:t>
            </w:r>
          </w:p>
        </w:tc>
        <w:tc>
          <w:tcPr>
            <w:tcW w:w="1730" w:type="dxa"/>
            <w:tcBorders>
              <w:top w:val="outset" w:sz="6" w:space="0" w:color="auto"/>
              <w:left w:val="outset" w:sz="6" w:space="0" w:color="auto"/>
              <w:bottom w:val="outset" w:sz="6" w:space="0" w:color="auto"/>
              <w:right w:val="outset" w:sz="6" w:space="0" w:color="auto"/>
            </w:tcBorders>
            <w:vAlign w:val="center"/>
          </w:tcPr>
          <w:p w14:paraId="01B1EDB9" w14:textId="470B8946" w:rsidR="006F6139" w:rsidRPr="006F6139" w:rsidRDefault="006F6139" w:rsidP="006F6139">
            <w:pPr>
              <w:jc w:val="center"/>
              <w:rPr>
                <w:color w:val="000000"/>
                <w:sz w:val="21"/>
                <w:szCs w:val="21"/>
              </w:rPr>
            </w:pPr>
            <w:r w:rsidRPr="006F6139">
              <w:rPr>
                <w:color w:val="000000"/>
                <w:sz w:val="21"/>
                <w:szCs w:val="21"/>
              </w:rPr>
              <w:t>Перекись водорода</w:t>
            </w:r>
          </w:p>
        </w:tc>
        <w:tc>
          <w:tcPr>
            <w:tcW w:w="2693" w:type="dxa"/>
            <w:tcBorders>
              <w:top w:val="outset" w:sz="6" w:space="0" w:color="auto"/>
              <w:left w:val="outset" w:sz="6" w:space="0" w:color="auto"/>
              <w:bottom w:val="outset" w:sz="6" w:space="0" w:color="auto"/>
              <w:right w:val="outset" w:sz="6" w:space="0" w:color="auto"/>
            </w:tcBorders>
            <w:vAlign w:val="center"/>
          </w:tcPr>
          <w:p w14:paraId="21F973ED" w14:textId="41D2EEE2" w:rsidR="006F6139" w:rsidRPr="006F6139" w:rsidRDefault="006F6139" w:rsidP="006F6139">
            <w:pPr>
              <w:jc w:val="center"/>
              <w:rPr>
                <w:color w:val="000000"/>
                <w:sz w:val="21"/>
                <w:szCs w:val="21"/>
              </w:rPr>
            </w:pPr>
            <w:r w:rsidRPr="006F6139">
              <w:rPr>
                <w:color w:val="000000"/>
                <w:sz w:val="21"/>
                <w:szCs w:val="21"/>
              </w:rPr>
              <w:t>раствор для местного и наружного применения, 3%, 1 л - бутылки (1) - для стационаров</w:t>
            </w:r>
          </w:p>
        </w:tc>
        <w:tc>
          <w:tcPr>
            <w:tcW w:w="3515" w:type="dxa"/>
            <w:tcBorders>
              <w:top w:val="outset" w:sz="6" w:space="0" w:color="auto"/>
              <w:left w:val="outset" w:sz="6" w:space="0" w:color="auto"/>
              <w:bottom w:val="outset" w:sz="6" w:space="0" w:color="auto"/>
              <w:right w:val="outset" w:sz="6" w:space="0" w:color="auto"/>
            </w:tcBorders>
            <w:vAlign w:val="center"/>
          </w:tcPr>
          <w:p w14:paraId="79E11AE5" w14:textId="102394FA" w:rsidR="006F6139" w:rsidRPr="006F6139" w:rsidRDefault="006F6139" w:rsidP="006F6139">
            <w:pPr>
              <w:jc w:val="center"/>
              <w:rPr>
                <w:color w:val="000000"/>
                <w:sz w:val="21"/>
                <w:szCs w:val="21"/>
              </w:rPr>
            </w:pPr>
            <w:proofErr w:type="spellStart"/>
            <w:r w:rsidRPr="006F6139">
              <w:rPr>
                <w:color w:val="000000"/>
                <w:sz w:val="21"/>
                <w:szCs w:val="21"/>
              </w:rPr>
              <w:t>Вл.Вып.к.Перв.Уп.Втор.Уп.Пр.Общество</w:t>
            </w:r>
            <w:proofErr w:type="spellEnd"/>
            <w:r w:rsidRPr="006F6139">
              <w:rPr>
                <w:color w:val="000000"/>
                <w:sz w:val="21"/>
                <w:szCs w:val="21"/>
              </w:rPr>
              <w:t xml:space="preserve"> с ограниченной ответственностью "Тульская фармацевтическая фабрика" (ООО Тульская фармацевтическая фабрика), Россия (7105028574);</w:t>
            </w:r>
          </w:p>
        </w:tc>
        <w:tc>
          <w:tcPr>
            <w:tcW w:w="992" w:type="dxa"/>
            <w:tcBorders>
              <w:top w:val="outset" w:sz="6" w:space="0" w:color="auto"/>
              <w:left w:val="outset" w:sz="6" w:space="0" w:color="auto"/>
              <w:bottom w:val="outset" w:sz="6" w:space="0" w:color="auto"/>
              <w:right w:val="outset" w:sz="6" w:space="0" w:color="auto"/>
            </w:tcBorders>
            <w:vAlign w:val="center"/>
          </w:tcPr>
          <w:p w14:paraId="4BD1C531" w14:textId="4016FE7B" w:rsidR="006F6139" w:rsidRPr="006F6139" w:rsidRDefault="006F6139" w:rsidP="006F6139">
            <w:pPr>
              <w:jc w:val="center"/>
              <w:rPr>
                <w:color w:val="000000"/>
                <w:sz w:val="21"/>
                <w:szCs w:val="21"/>
              </w:rPr>
            </w:pPr>
            <w:r w:rsidRPr="006F6139">
              <w:rPr>
                <w:color w:val="000000"/>
                <w:sz w:val="21"/>
                <w:szCs w:val="21"/>
              </w:rPr>
              <w:t>1</w:t>
            </w:r>
          </w:p>
        </w:tc>
        <w:tc>
          <w:tcPr>
            <w:tcW w:w="1134" w:type="dxa"/>
            <w:tcBorders>
              <w:top w:val="outset" w:sz="6" w:space="0" w:color="auto"/>
              <w:left w:val="outset" w:sz="6" w:space="0" w:color="auto"/>
              <w:bottom w:val="outset" w:sz="6" w:space="0" w:color="auto"/>
              <w:right w:val="outset" w:sz="6" w:space="0" w:color="auto"/>
            </w:tcBorders>
            <w:vAlign w:val="center"/>
          </w:tcPr>
          <w:p w14:paraId="4986C856" w14:textId="4D2D8F59" w:rsidR="006F6139" w:rsidRPr="006F6139" w:rsidRDefault="006F6139" w:rsidP="006F6139">
            <w:pPr>
              <w:jc w:val="center"/>
              <w:rPr>
                <w:color w:val="000000"/>
                <w:sz w:val="21"/>
                <w:szCs w:val="21"/>
              </w:rPr>
            </w:pPr>
            <w:r w:rsidRPr="006F6139">
              <w:rPr>
                <w:color w:val="000000"/>
                <w:sz w:val="21"/>
                <w:szCs w:val="21"/>
              </w:rPr>
              <w:t>83,40</w:t>
            </w:r>
          </w:p>
        </w:tc>
        <w:tc>
          <w:tcPr>
            <w:tcW w:w="1134" w:type="dxa"/>
            <w:tcBorders>
              <w:top w:val="outset" w:sz="6" w:space="0" w:color="auto"/>
              <w:left w:val="outset" w:sz="6" w:space="0" w:color="auto"/>
              <w:bottom w:val="outset" w:sz="6" w:space="0" w:color="auto"/>
              <w:right w:val="outset" w:sz="6" w:space="0" w:color="auto"/>
            </w:tcBorders>
            <w:vAlign w:val="center"/>
          </w:tcPr>
          <w:p w14:paraId="52C0556C" w14:textId="0C038B27" w:rsidR="006F6139" w:rsidRPr="006F6139" w:rsidRDefault="006F6139" w:rsidP="006F6139">
            <w:pPr>
              <w:jc w:val="center"/>
              <w:rPr>
                <w:color w:val="000000"/>
                <w:sz w:val="21"/>
                <w:szCs w:val="21"/>
              </w:rPr>
            </w:pPr>
            <w:r w:rsidRPr="006F6139">
              <w:rPr>
                <w:color w:val="000000"/>
                <w:sz w:val="21"/>
                <w:szCs w:val="21"/>
              </w:rPr>
              <w:t>ЛП-№(006014)-(РГ-RU)</w:t>
            </w:r>
          </w:p>
        </w:tc>
        <w:tc>
          <w:tcPr>
            <w:tcW w:w="1276" w:type="dxa"/>
            <w:tcBorders>
              <w:top w:val="outset" w:sz="6" w:space="0" w:color="auto"/>
              <w:left w:val="outset" w:sz="6" w:space="0" w:color="auto"/>
              <w:bottom w:val="outset" w:sz="6" w:space="0" w:color="auto"/>
              <w:right w:val="outset" w:sz="6" w:space="0" w:color="auto"/>
            </w:tcBorders>
            <w:vAlign w:val="center"/>
          </w:tcPr>
          <w:p w14:paraId="3799E355" w14:textId="7394C5FB" w:rsidR="006F6139" w:rsidRPr="006F6139" w:rsidRDefault="006F6139" w:rsidP="006F6139">
            <w:pPr>
              <w:jc w:val="center"/>
              <w:rPr>
                <w:color w:val="000000"/>
                <w:sz w:val="21"/>
                <w:szCs w:val="21"/>
              </w:rPr>
            </w:pPr>
            <w:r w:rsidRPr="006F6139">
              <w:rPr>
                <w:color w:val="000000"/>
                <w:sz w:val="21"/>
                <w:szCs w:val="21"/>
              </w:rPr>
              <w:t xml:space="preserve">21.10.2024 </w:t>
            </w:r>
            <w:r w:rsidRPr="006F6139">
              <w:rPr>
                <w:color w:val="000000"/>
                <w:sz w:val="21"/>
                <w:szCs w:val="21"/>
              </w:rPr>
              <w:br/>
              <w:t>25-7-4300056-изм</w:t>
            </w:r>
          </w:p>
        </w:tc>
        <w:tc>
          <w:tcPr>
            <w:tcW w:w="1559" w:type="dxa"/>
            <w:tcBorders>
              <w:top w:val="outset" w:sz="6" w:space="0" w:color="auto"/>
              <w:left w:val="outset" w:sz="6" w:space="0" w:color="auto"/>
              <w:bottom w:val="outset" w:sz="6" w:space="0" w:color="auto"/>
              <w:right w:val="outset" w:sz="6" w:space="0" w:color="auto"/>
            </w:tcBorders>
            <w:vAlign w:val="center"/>
          </w:tcPr>
          <w:p w14:paraId="25B2F837" w14:textId="67E11AED" w:rsidR="006F6139" w:rsidRPr="006F6139" w:rsidRDefault="006F6139" w:rsidP="006F6139">
            <w:pPr>
              <w:jc w:val="center"/>
              <w:rPr>
                <w:b/>
                <w:bCs/>
                <w:sz w:val="21"/>
                <w:szCs w:val="21"/>
              </w:rPr>
            </w:pPr>
            <w:r w:rsidRPr="006F6139">
              <w:rPr>
                <w:b/>
                <w:bCs/>
                <w:color w:val="000000"/>
                <w:sz w:val="21"/>
                <w:szCs w:val="21"/>
              </w:rPr>
              <w:t>83,40</w:t>
            </w:r>
          </w:p>
        </w:tc>
      </w:tr>
    </w:tbl>
    <w:p w14:paraId="0442555B" w14:textId="77777777" w:rsidR="00813697" w:rsidRPr="006A4F02" w:rsidRDefault="00813697" w:rsidP="00044843">
      <w:pPr>
        <w:shd w:val="clear" w:color="auto" w:fill="FFFFFF"/>
        <w:tabs>
          <w:tab w:val="left" w:pos="773"/>
        </w:tabs>
        <w:jc w:val="both"/>
        <w:rPr>
          <w:sz w:val="21"/>
          <w:szCs w:val="21"/>
        </w:rPr>
      </w:pPr>
    </w:p>
    <w:p w14:paraId="3CC096F3" w14:textId="6B2BA413" w:rsidR="00044843" w:rsidRPr="006A4F02" w:rsidRDefault="00044843" w:rsidP="00044843">
      <w:pPr>
        <w:shd w:val="clear" w:color="auto" w:fill="FFFFFF"/>
        <w:tabs>
          <w:tab w:val="left" w:pos="773"/>
        </w:tabs>
        <w:jc w:val="both"/>
        <w:rPr>
          <w:sz w:val="21"/>
          <w:szCs w:val="21"/>
        </w:rPr>
      </w:pPr>
      <w:r w:rsidRPr="006A4F02">
        <w:rPr>
          <w:sz w:val="21"/>
          <w:szCs w:val="21"/>
        </w:rPr>
        <w:t>*Заказчиком при установлении цены единицы лекарственного препарата не учитывается значение цены единицы лекарственного препарата, отсутствующего в гражданском обороте в Российской Федерации, на основании сведений, размещаемых Федеральной службой по надзору в сфере здравоохранения на официальном сайте http://www.roszdravnadzor.ru/services/turnover в информационно-телекоммуникационной сети "Интернет"(пункт 7 Приказа № 1064н).</w:t>
      </w:r>
      <w:r w:rsidRPr="006A4F02">
        <w:rPr>
          <w:rStyle w:val="afffb"/>
          <w:sz w:val="21"/>
          <w:szCs w:val="21"/>
        </w:rPr>
        <w:footnoteReference w:id="1"/>
      </w:r>
    </w:p>
    <w:p w14:paraId="436BCBEF" w14:textId="77777777" w:rsidR="00044843" w:rsidRPr="006A4F02" w:rsidRDefault="00044843" w:rsidP="00044843">
      <w:pPr>
        <w:shd w:val="clear" w:color="auto" w:fill="FFFFFF"/>
        <w:tabs>
          <w:tab w:val="left" w:pos="773"/>
        </w:tabs>
        <w:autoSpaceDE w:val="0"/>
        <w:autoSpaceDN w:val="0"/>
        <w:adjustRightInd w:val="0"/>
        <w:jc w:val="both"/>
        <w:rPr>
          <w:rFonts w:eastAsia="Calibri"/>
          <w:sz w:val="21"/>
          <w:szCs w:val="21"/>
          <w:lang w:eastAsia="en-US"/>
        </w:rPr>
      </w:pPr>
    </w:p>
    <w:p w14:paraId="11EC3385" w14:textId="77777777" w:rsidR="001F354C" w:rsidRPr="006A4F02" w:rsidRDefault="001F354C" w:rsidP="001F354C">
      <w:pPr>
        <w:shd w:val="clear" w:color="auto" w:fill="FFFFFF"/>
        <w:tabs>
          <w:tab w:val="left" w:pos="773"/>
        </w:tabs>
        <w:autoSpaceDE w:val="0"/>
        <w:autoSpaceDN w:val="0"/>
        <w:adjustRightInd w:val="0"/>
        <w:jc w:val="center"/>
        <w:rPr>
          <w:rFonts w:eastAsia="Calibri"/>
          <w:b/>
          <w:sz w:val="21"/>
          <w:szCs w:val="21"/>
          <w:lang w:eastAsia="en-US"/>
        </w:rPr>
      </w:pPr>
    </w:p>
    <w:p w14:paraId="2D812306" w14:textId="5D8D7519" w:rsidR="001F354C" w:rsidRPr="006A4F02" w:rsidRDefault="001F354C" w:rsidP="001F354C">
      <w:pPr>
        <w:widowControl w:val="0"/>
        <w:shd w:val="clear" w:color="auto" w:fill="FFFFFF"/>
        <w:tabs>
          <w:tab w:val="left" w:pos="773"/>
        </w:tabs>
        <w:autoSpaceDE w:val="0"/>
        <w:autoSpaceDN w:val="0"/>
        <w:adjustRightInd w:val="0"/>
        <w:jc w:val="center"/>
        <w:rPr>
          <w:b/>
          <w:sz w:val="21"/>
          <w:szCs w:val="21"/>
        </w:rPr>
      </w:pPr>
      <w:r w:rsidRPr="006A4F02">
        <w:rPr>
          <w:b/>
          <w:sz w:val="21"/>
          <w:szCs w:val="21"/>
        </w:rPr>
        <w:t>Раздел IV: Определение НМЦ Товара за единицу измерения методом расчета средневзвешенной цены по контрактам</w:t>
      </w:r>
      <w:r w:rsidR="00A27660" w:rsidRPr="006A4F02">
        <w:rPr>
          <w:b/>
          <w:sz w:val="21"/>
          <w:szCs w:val="21"/>
        </w:rPr>
        <w:t>.</w:t>
      </w:r>
    </w:p>
    <w:p w14:paraId="26A299AE" w14:textId="77777777" w:rsidR="001F354C" w:rsidRPr="006A4F02" w:rsidRDefault="001F354C" w:rsidP="001F354C">
      <w:pPr>
        <w:autoSpaceDE w:val="0"/>
        <w:autoSpaceDN w:val="0"/>
        <w:adjustRightInd w:val="0"/>
        <w:ind w:firstLine="709"/>
        <w:jc w:val="both"/>
        <w:rPr>
          <w:color w:val="000000"/>
          <w:sz w:val="21"/>
          <w:szCs w:val="21"/>
        </w:rPr>
      </w:pPr>
      <w:r w:rsidRPr="006A4F02">
        <w:rPr>
          <w:color w:val="000000"/>
          <w:sz w:val="21"/>
          <w:szCs w:val="21"/>
        </w:rPr>
        <w:t xml:space="preserve">Расчет средневзвешенной цены на основании </w:t>
      </w:r>
      <w:r w:rsidRPr="006A4F02">
        <w:rPr>
          <w:rFonts w:eastAsia="Calibri"/>
          <w:sz w:val="21"/>
          <w:szCs w:val="21"/>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6A4F02">
        <w:rPr>
          <w:color w:val="000000"/>
          <w:sz w:val="21"/>
          <w:szCs w:val="21"/>
        </w:rPr>
        <w:t>, проводится по формуле:</w:t>
      </w:r>
    </w:p>
    <w:p w14:paraId="46EE7FF4" w14:textId="77777777" w:rsidR="001F354C" w:rsidRPr="006A4F02" w:rsidRDefault="001F354C" w:rsidP="001F354C">
      <w:pPr>
        <w:autoSpaceDE w:val="0"/>
        <w:autoSpaceDN w:val="0"/>
        <w:adjustRightInd w:val="0"/>
        <w:ind w:firstLine="709"/>
        <w:jc w:val="both"/>
        <w:rPr>
          <w:color w:val="000000"/>
          <w:sz w:val="21"/>
          <w:szCs w:val="21"/>
        </w:rPr>
      </w:pPr>
    </w:p>
    <w:p w14:paraId="46AF8204" w14:textId="77777777" w:rsidR="001F354C" w:rsidRPr="006A4F02" w:rsidRDefault="001F354C" w:rsidP="001F354C">
      <w:pPr>
        <w:autoSpaceDE w:val="0"/>
        <w:autoSpaceDN w:val="0"/>
        <w:adjustRightInd w:val="0"/>
        <w:jc w:val="center"/>
        <w:rPr>
          <w:color w:val="000000"/>
          <w:sz w:val="21"/>
          <w:szCs w:val="21"/>
        </w:rPr>
      </w:pPr>
      <m:oMath>
        <m:r>
          <m:rPr>
            <m:sty m:val="bi"/>
          </m:rPr>
          <w:rPr>
            <w:rFonts w:ascii="Cambria Math" w:hAnsi="Cambria Math"/>
            <w:color w:val="000000"/>
            <w:sz w:val="21"/>
            <w:szCs w:val="21"/>
          </w:rPr>
          <m:t xml:space="preserve">Цвзв= </m:t>
        </m:r>
        <m:f>
          <m:fPr>
            <m:ctrlPr>
              <w:rPr>
                <w:rFonts w:ascii="Cambria Math" w:hAnsi="Cambria Math"/>
                <w:b/>
                <w:i/>
                <w:color w:val="000000"/>
                <w:sz w:val="21"/>
                <w:szCs w:val="21"/>
              </w:rPr>
            </m:ctrlPr>
          </m:fPr>
          <m:num>
            <m:sSub>
              <m:sSubPr>
                <m:ctrlPr>
                  <w:rPr>
                    <w:rFonts w:ascii="Cambria Math" w:hAnsi="Cambria Math"/>
                    <w:b/>
                    <w:i/>
                    <w:color w:val="000000"/>
                    <w:sz w:val="21"/>
                    <w:szCs w:val="21"/>
                  </w:rPr>
                </m:ctrlPr>
              </m:sSubPr>
              <m:e>
                <m:r>
                  <m:rPr>
                    <m:sty m:val="bi"/>
                  </m:rPr>
                  <w:rPr>
                    <w:rFonts w:ascii="Cambria Math" w:hAnsi="Cambria Math"/>
                    <w:color w:val="000000"/>
                    <w:sz w:val="21"/>
                    <w:szCs w:val="21"/>
                  </w:rPr>
                  <m:t>Ц</m:t>
                </m:r>
              </m:e>
              <m:sub>
                <m:r>
                  <m:rPr>
                    <m:sty m:val="bi"/>
                  </m:rPr>
                  <w:rPr>
                    <w:rFonts w:ascii="Cambria Math" w:hAnsi="Cambria Math"/>
                    <w:color w:val="000000"/>
                    <w:sz w:val="21"/>
                    <w:szCs w:val="21"/>
                  </w:rPr>
                  <m:t>1</m:t>
                </m:r>
              </m:sub>
            </m:sSub>
            <m:r>
              <m:rPr>
                <m:sty m:val="bi"/>
              </m:rPr>
              <w:rPr>
                <w:rFonts w:ascii="Cambria Math" w:hAnsi="Cambria Math"/>
                <w:color w:val="000000"/>
                <w:sz w:val="21"/>
                <w:szCs w:val="21"/>
              </w:rPr>
              <m:t xml:space="preserve"> х </m:t>
            </m:r>
            <m:sSub>
              <m:sSubPr>
                <m:ctrlPr>
                  <w:rPr>
                    <w:rFonts w:ascii="Cambria Math" w:hAnsi="Cambria Math"/>
                    <w:b/>
                    <w:i/>
                    <w:color w:val="000000"/>
                    <w:sz w:val="21"/>
                    <w:szCs w:val="21"/>
                    <w:lang w:val="en-US"/>
                  </w:rPr>
                </m:ctrlPr>
              </m:sSubPr>
              <m:e>
                <m:r>
                  <m:rPr>
                    <m:sty m:val="bi"/>
                  </m:rPr>
                  <w:rPr>
                    <w:rFonts w:ascii="Cambria Math" w:hAnsi="Cambria Math"/>
                    <w:color w:val="000000"/>
                    <w:sz w:val="21"/>
                    <w:szCs w:val="21"/>
                    <w:lang w:val="en-US"/>
                  </w:rPr>
                  <m:t>k</m:t>
                </m:r>
              </m:e>
              <m:sub>
                <m:r>
                  <m:rPr>
                    <m:sty m:val="bi"/>
                  </m:rPr>
                  <w:rPr>
                    <w:rFonts w:ascii="Cambria Math" w:hAnsi="Cambria Math"/>
                    <w:color w:val="000000"/>
                    <w:sz w:val="21"/>
                    <w:szCs w:val="21"/>
                    <w:lang w:val="en-US"/>
                  </w:rPr>
                  <m:t>1</m:t>
                </m:r>
              </m:sub>
            </m:sSub>
            <m:r>
              <m:rPr>
                <m:sty m:val="bi"/>
              </m:rPr>
              <w:rPr>
                <w:rFonts w:ascii="Cambria Math" w:hAnsi="Cambria Math"/>
                <w:color w:val="000000"/>
                <w:sz w:val="21"/>
                <w:szCs w:val="21"/>
              </w:rPr>
              <m:t>+…+</m:t>
            </m:r>
            <m:sSub>
              <m:sSubPr>
                <m:ctrlPr>
                  <w:rPr>
                    <w:rFonts w:ascii="Cambria Math" w:hAnsi="Cambria Math"/>
                    <w:b/>
                    <w:i/>
                    <w:color w:val="000000"/>
                    <w:sz w:val="21"/>
                    <w:szCs w:val="21"/>
                  </w:rPr>
                </m:ctrlPr>
              </m:sSubPr>
              <m:e>
                <m:r>
                  <m:rPr>
                    <m:sty m:val="bi"/>
                  </m:rPr>
                  <w:rPr>
                    <w:rFonts w:ascii="Cambria Math" w:hAnsi="Cambria Math"/>
                    <w:color w:val="000000"/>
                    <w:sz w:val="21"/>
                    <w:szCs w:val="21"/>
                  </w:rPr>
                  <m:t>Ц</m:t>
                </m:r>
              </m:e>
              <m:sub>
                <m:r>
                  <m:rPr>
                    <m:sty m:val="bi"/>
                  </m:rPr>
                  <w:rPr>
                    <w:rFonts w:ascii="Cambria Math" w:hAnsi="Cambria Math"/>
                    <w:color w:val="000000"/>
                    <w:sz w:val="21"/>
                    <w:szCs w:val="21"/>
                    <w:lang w:val="en-US"/>
                  </w:rPr>
                  <m:t>n</m:t>
                </m:r>
              </m:sub>
            </m:sSub>
            <m:r>
              <m:rPr>
                <m:sty m:val="bi"/>
              </m:rPr>
              <w:rPr>
                <w:rFonts w:ascii="Cambria Math" w:hAnsi="Cambria Math"/>
                <w:color w:val="000000"/>
                <w:sz w:val="21"/>
                <w:szCs w:val="21"/>
              </w:rPr>
              <m:t xml:space="preserve"> х </m:t>
            </m:r>
            <m:sSub>
              <m:sSubPr>
                <m:ctrlPr>
                  <w:rPr>
                    <w:rFonts w:ascii="Cambria Math" w:hAnsi="Cambria Math"/>
                    <w:b/>
                    <w:i/>
                    <w:color w:val="000000"/>
                    <w:sz w:val="21"/>
                    <w:szCs w:val="21"/>
                    <w:lang w:val="en-US"/>
                  </w:rPr>
                </m:ctrlPr>
              </m:sSubPr>
              <m:e>
                <m:r>
                  <m:rPr>
                    <m:sty m:val="bi"/>
                  </m:rPr>
                  <w:rPr>
                    <w:rFonts w:ascii="Cambria Math" w:hAnsi="Cambria Math"/>
                    <w:color w:val="000000"/>
                    <w:sz w:val="21"/>
                    <w:szCs w:val="21"/>
                    <w:lang w:val="en-US"/>
                  </w:rPr>
                  <m:t>k</m:t>
                </m:r>
              </m:e>
              <m:sub>
                <m:r>
                  <m:rPr>
                    <m:sty m:val="bi"/>
                  </m:rPr>
                  <w:rPr>
                    <w:rFonts w:ascii="Cambria Math" w:hAnsi="Cambria Math"/>
                    <w:color w:val="000000"/>
                    <w:sz w:val="21"/>
                    <w:szCs w:val="21"/>
                    <w:lang w:val="en-US"/>
                  </w:rPr>
                  <m:t>n</m:t>
                </m:r>
              </m:sub>
            </m:sSub>
          </m:num>
          <m:den>
            <m:nary>
              <m:naryPr>
                <m:chr m:val="∑"/>
                <m:limLoc m:val="undOvr"/>
                <m:subHide m:val="1"/>
                <m:supHide m:val="1"/>
                <m:ctrlPr>
                  <w:rPr>
                    <w:rFonts w:ascii="Cambria Math" w:hAnsi="Cambria Math"/>
                    <w:b/>
                    <w:i/>
                    <w:color w:val="000000"/>
                    <w:sz w:val="21"/>
                    <w:szCs w:val="21"/>
                  </w:rPr>
                </m:ctrlPr>
              </m:naryPr>
              <m:sub/>
              <m:sup/>
              <m:e>
                <m:sSub>
                  <m:sSubPr>
                    <m:ctrlPr>
                      <w:rPr>
                        <w:rFonts w:ascii="Cambria Math" w:hAnsi="Cambria Math"/>
                        <w:b/>
                        <w:i/>
                        <w:color w:val="000000"/>
                        <w:sz w:val="21"/>
                        <w:szCs w:val="21"/>
                      </w:rPr>
                    </m:ctrlPr>
                  </m:sSubPr>
                  <m:e>
                    <m:r>
                      <m:rPr>
                        <m:sty m:val="bi"/>
                      </m:rPr>
                      <w:rPr>
                        <w:rFonts w:ascii="Cambria Math" w:hAnsi="Cambria Math"/>
                        <w:color w:val="000000"/>
                        <w:sz w:val="21"/>
                        <w:szCs w:val="21"/>
                      </w:rPr>
                      <m:t>k</m:t>
                    </m:r>
                  </m:e>
                  <m:sub>
                    <m:r>
                      <m:rPr>
                        <m:sty m:val="bi"/>
                      </m:rPr>
                      <w:rPr>
                        <w:rFonts w:ascii="Cambria Math" w:hAnsi="Cambria Math"/>
                        <w:color w:val="000000"/>
                        <w:sz w:val="21"/>
                        <w:szCs w:val="21"/>
                      </w:rPr>
                      <m:t>n</m:t>
                    </m:r>
                  </m:sub>
                </m:sSub>
              </m:e>
            </m:nary>
          </m:den>
        </m:f>
      </m:oMath>
      <w:r w:rsidRPr="006A4F02">
        <w:rPr>
          <w:color w:val="000000"/>
          <w:sz w:val="21"/>
          <w:szCs w:val="21"/>
        </w:rPr>
        <w:t xml:space="preserve">  , где:</w:t>
      </w:r>
    </w:p>
    <w:p w14:paraId="561BAD24" w14:textId="77777777" w:rsidR="001F354C" w:rsidRPr="006A4F02" w:rsidRDefault="001F354C" w:rsidP="001F354C">
      <w:pPr>
        <w:autoSpaceDE w:val="0"/>
        <w:autoSpaceDN w:val="0"/>
        <w:adjustRightInd w:val="0"/>
        <w:ind w:firstLine="426"/>
        <w:jc w:val="both"/>
        <w:rPr>
          <w:color w:val="000000"/>
          <w:sz w:val="21"/>
          <w:szCs w:val="21"/>
        </w:rPr>
      </w:pPr>
      <w:r w:rsidRPr="006A4F02">
        <w:rPr>
          <w:color w:val="000000"/>
          <w:sz w:val="21"/>
          <w:szCs w:val="21"/>
        </w:rPr>
        <w:t>Ц</w:t>
      </w:r>
      <w:r w:rsidRPr="006A4F02">
        <w:rPr>
          <w:color w:val="000000"/>
          <w:sz w:val="21"/>
          <w:szCs w:val="21"/>
          <w:vertAlign w:val="subscript"/>
        </w:rPr>
        <w:t>1</w:t>
      </w:r>
      <w:r w:rsidRPr="006A4F02">
        <w:rPr>
          <w:color w:val="000000"/>
          <w:sz w:val="21"/>
          <w:szCs w:val="21"/>
        </w:rPr>
        <w:t xml:space="preserve"> – цена единицы лекарственного препарата без учета НДС и оптовой надбавки;</w:t>
      </w:r>
    </w:p>
    <w:p w14:paraId="7ECE282C" w14:textId="77777777" w:rsidR="001F354C" w:rsidRPr="006A4F02" w:rsidRDefault="001F354C" w:rsidP="001F354C">
      <w:pPr>
        <w:autoSpaceDE w:val="0"/>
        <w:autoSpaceDN w:val="0"/>
        <w:adjustRightInd w:val="0"/>
        <w:spacing w:line="276" w:lineRule="auto"/>
        <w:jc w:val="both"/>
        <w:rPr>
          <w:sz w:val="21"/>
          <w:szCs w:val="21"/>
        </w:rPr>
      </w:pPr>
      <w:r w:rsidRPr="006A4F02">
        <w:rPr>
          <w:color w:val="000000"/>
          <w:sz w:val="21"/>
          <w:szCs w:val="21"/>
        </w:rPr>
        <w:t xml:space="preserve">       </w:t>
      </w:r>
      <w:r w:rsidRPr="006A4F02">
        <w:rPr>
          <w:color w:val="000000"/>
          <w:sz w:val="21"/>
          <w:szCs w:val="21"/>
          <w:lang w:val="en-US"/>
        </w:rPr>
        <w:t>k</w:t>
      </w:r>
      <w:r w:rsidRPr="006A4F02">
        <w:rPr>
          <w:color w:val="000000"/>
          <w:sz w:val="21"/>
          <w:szCs w:val="21"/>
        </w:rPr>
        <w:t xml:space="preserve"> – количество закупленных лекарственных препаратов в эквивалентных лекарственных формах и дозировках.</w:t>
      </w:r>
    </w:p>
    <w:p w14:paraId="0C946DC2" w14:textId="6577A459" w:rsidR="00C22FE0" w:rsidRDefault="001F354C" w:rsidP="00C22FE0">
      <w:pPr>
        <w:widowControl w:val="0"/>
        <w:shd w:val="clear" w:color="auto" w:fill="FFFFFF"/>
        <w:tabs>
          <w:tab w:val="left" w:pos="773"/>
        </w:tabs>
        <w:autoSpaceDE w:val="0"/>
        <w:autoSpaceDN w:val="0"/>
        <w:adjustRightInd w:val="0"/>
        <w:jc w:val="both"/>
        <w:rPr>
          <w:bCs/>
          <w:color w:val="0000FF"/>
          <w:sz w:val="21"/>
          <w:szCs w:val="21"/>
          <w:u w:val="single"/>
        </w:rPr>
      </w:pPr>
      <w:r w:rsidRPr="006A4F02">
        <w:rPr>
          <w:bCs/>
          <w:sz w:val="21"/>
          <w:szCs w:val="21"/>
        </w:rPr>
        <w:tab/>
        <w:t>Информация официального сайта Единой информационной системы в сфере закупок (</w:t>
      </w:r>
      <w:hyperlink r:id="rId10" w:history="1">
        <w:r w:rsidRPr="006A4F02">
          <w:rPr>
            <w:bCs/>
            <w:color w:val="0000FF"/>
            <w:sz w:val="21"/>
            <w:szCs w:val="21"/>
            <w:u w:val="single"/>
          </w:rPr>
          <w:t>http://zakupki.gov.ru</w:t>
        </w:r>
      </w:hyperlink>
      <w:r w:rsidR="00DF4589" w:rsidRPr="006A4F02">
        <w:rPr>
          <w:bCs/>
          <w:color w:val="0000FF"/>
          <w:sz w:val="21"/>
          <w:szCs w:val="21"/>
          <w:u w:val="single"/>
        </w:rPr>
        <w:t>)</w:t>
      </w:r>
    </w:p>
    <w:p w14:paraId="77CD22E9" w14:textId="77777777" w:rsidR="00075D1E" w:rsidRDefault="00075D1E" w:rsidP="00C22FE0">
      <w:pPr>
        <w:widowControl w:val="0"/>
        <w:shd w:val="clear" w:color="auto" w:fill="FFFFFF"/>
        <w:tabs>
          <w:tab w:val="left" w:pos="773"/>
        </w:tabs>
        <w:autoSpaceDE w:val="0"/>
        <w:autoSpaceDN w:val="0"/>
        <w:adjustRightInd w:val="0"/>
        <w:jc w:val="both"/>
        <w:rPr>
          <w:bCs/>
          <w:color w:val="0000FF"/>
          <w:sz w:val="21"/>
          <w:szCs w:val="21"/>
          <w:u w:val="single"/>
        </w:rPr>
      </w:pPr>
    </w:p>
    <w:tbl>
      <w:tblPr>
        <w:tblW w:w="10342" w:type="dxa"/>
        <w:tblLook w:val="04A0" w:firstRow="1" w:lastRow="0" w:firstColumn="1" w:lastColumn="0" w:noHBand="0" w:noVBand="1"/>
      </w:tblPr>
      <w:tblGrid>
        <w:gridCol w:w="1070"/>
        <w:gridCol w:w="1221"/>
        <w:gridCol w:w="1070"/>
        <w:gridCol w:w="1217"/>
        <w:gridCol w:w="1109"/>
        <w:gridCol w:w="4151"/>
        <w:gridCol w:w="1669"/>
      </w:tblGrid>
      <w:tr w:rsidR="00075D1E" w:rsidRPr="00075D1E" w14:paraId="71500F0D" w14:textId="77777777" w:rsidTr="00075D1E">
        <w:trPr>
          <w:trHeight w:val="300"/>
        </w:trPr>
        <w:tc>
          <w:tcPr>
            <w:tcW w:w="10342" w:type="dxa"/>
            <w:gridSpan w:val="7"/>
            <w:tcBorders>
              <w:top w:val="single" w:sz="4" w:space="0" w:color="auto"/>
              <w:left w:val="single" w:sz="4" w:space="0" w:color="auto"/>
              <w:bottom w:val="single" w:sz="4" w:space="0" w:color="auto"/>
              <w:right w:val="single" w:sz="4" w:space="0" w:color="auto"/>
            </w:tcBorders>
            <w:noWrap/>
            <w:vAlign w:val="bottom"/>
            <w:hideMark/>
          </w:tcPr>
          <w:p w14:paraId="444A4BF0" w14:textId="77777777" w:rsidR="00075D1E" w:rsidRPr="00075D1E" w:rsidRDefault="00075D1E" w:rsidP="00075D1E">
            <w:pPr>
              <w:jc w:val="center"/>
              <w:rPr>
                <w:color w:val="000000"/>
              </w:rPr>
            </w:pPr>
            <w:r w:rsidRPr="00075D1E">
              <w:rPr>
                <w:color w:val="000000"/>
              </w:rPr>
              <w:t>Раздел IV</w:t>
            </w:r>
          </w:p>
        </w:tc>
      </w:tr>
      <w:tr w:rsidR="00075D1E" w:rsidRPr="00075D1E" w14:paraId="6C0325E2" w14:textId="77777777" w:rsidTr="00075D1E">
        <w:trPr>
          <w:trHeight w:val="2610"/>
        </w:trPr>
        <w:tc>
          <w:tcPr>
            <w:tcW w:w="884" w:type="dxa"/>
            <w:tcBorders>
              <w:top w:val="nil"/>
              <w:left w:val="single" w:sz="4" w:space="0" w:color="auto"/>
              <w:bottom w:val="single" w:sz="4" w:space="0" w:color="auto"/>
              <w:right w:val="single" w:sz="4" w:space="0" w:color="auto"/>
            </w:tcBorders>
            <w:vAlign w:val="center"/>
            <w:hideMark/>
          </w:tcPr>
          <w:p w14:paraId="275E4FE6" w14:textId="77777777" w:rsidR="00075D1E" w:rsidRPr="00075D1E" w:rsidRDefault="00075D1E" w:rsidP="00075D1E">
            <w:pPr>
              <w:jc w:val="center"/>
              <w:rPr>
                <w:color w:val="000000"/>
                <w:sz w:val="20"/>
                <w:szCs w:val="20"/>
              </w:rPr>
            </w:pPr>
            <w:r w:rsidRPr="00075D1E">
              <w:rPr>
                <w:color w:val="000000"/>
                <w:sz w:val="20"/>
                <w:szCs w:val="20"/>
              </w:rPr>
              <w:t>№ контракта</w:t>
            </w:r>
          </w:p>
        </w:tc>
        <w:tc>
          <w:tcPr>
            <w:tcW w:w="1065" w:type="dxa"/>
            <w:tcBorders>
              <w:top w:val="nil"/>
              <w:left w:val="nil"/>
              <w:bottom w:val="single" w:sz="4" w:space="0" w:color="auto"/>
              <w:right w:val="single" w:sz="4" w:space="0" w:color="auto"/>
            </w:tcBorders>
            <w:vAlign w:val="center"/>
            <w:hideMark/>
          </w:tcPr>
          <w:p w14:paraId="682BECDD" w14:textId="77777777" w:rsidR="00075D1E" w:rsidRPr="00075D1E" w:rsidRDefault="00075D1E" w:rsidP="00075D1E">
            <w:pPr>
              <w:jc w:val="center"/>
              <w:rPr>
                <w:color w:val="000000"/>
                <w:sz w:val="20"/>
                <w:szCs w:val="20"/>
              </w:rPr>
            </w:pPr>
            <w:r w:rsidRPr="00075D1E">
              <w:rPr>
                <w:color w:val="000000"/>
                <w:sz w:val="20"/>
                <w:szCs w:val="20"/>
              </w:rPr>
              <w:t>Дата исполнения</w:t>
            </w:r>
          </w:p>
        </w:tc>
        <w:tc>
          <w:tcPr>
            <w:tcW w:w="908" w:type="dxa"/>
            <w:tcBorders>
              <w:top w:val="nil"/>
              <w:left w:val="nil"/>
              <w:bottom w:val="single" w:sz="4" w:space="0" w:color="auto"/>
              <w:right w:val="single" w:sz="4" w:space="0" w:color="auto"/>
            </w:tcBorders>
            <w:vAlign w:val="center"/>
            <w:hideMark/>
          </w:tcPr>
          <w:p w14:paraId="782AD0F8" w14:textId="77777777" w:rsidR="00075D1E" w:rsidRPr="00075D1E" w:rsidRDefault="00075D1E" w:rsidP="00075D1E">
            <w:pPr>
              <w:jc w:val="center"/>
              <w:rPr>
                <w:color w:val="000000"/>
                <w:sz w:val="20"/>
                <w:szCs w:val="20"/>
              </w:rPr>
            </w:pPr>
            <w:r w:rsidRPr="00075D1E">
              <w:rPr>
                <w:color w:val="000000"/>
                <w:sz w:val="20"/>
                <w:szCs w:val="20"/>
              </w:rPr>
              <w:t>Цена за единицу изм. (без учета НДС и оптовой надбавки)</w:t>
            </w:r>
          </w:p>
        </w:tc>
        <w:tc>
          <w:tcPr>
            <w:tcW w:w="1055" w:type="dxa"/>
            <w:tcBorders>
              <w:top w:val="nil"/>
              <w:left w:val="nil"/>
              <w:bottom w:val="single" w:sz="4" w:space="0" w:color="auto"/>
              <w:right w:val="single" w:sz="4" w:space="0" w:color="auto"/>
            </w:tcBorders>
            <w:noWrap/>
            <w:vAlign w:val="center"/>
            <w:hideMark/>
          </w:tcPr>
          <w:p w14:paraId="1D9FAF82" w14:textId="77777777" w:rsidR="00075D1E" w:rsidRPr="00075D1E" w:rsidRDefault="00075D1E" w:rsidP="00075D1E">
            <w:pPr>
              <w:jc w:val="center"/>
              <w:rPr>
                <w:color w:val="000000"/>
                <w:sz w:val="20"/>
                <w:szCs w:val="20"/>
              </w:rPr>
            </w:pPr>
            <w:r w:rsidRPr="00075D1E">
              <w:rPr>
                <w:color w:val="000000"/>
                <w:sz w:val="20"/>
                <w:szCs w:val="20"/>
              </w:rPr>
              <w:t>Количество</w:t>
            </w:r>
          </w:p>
        </w:tc>
        <w:tc>
          <w:tcPr>
            <w:tcW w:w="923" w:type="dxa"/>
            <w:tcBorders>
              <w:top w:val="nil"/>
              <w:left w:val="nil"/>
              <w:bottom w:val="single" w:sz="4" w:space="0" w:color="auto"/>
              <w:right w:val="single" w:sz="4" w:space="0" w:color="auto"/>
            </w:tcBorders>
            <w:noWrap/>
            <w:vAlign w:val="center"/>
            <w:hideMark/>
          </w:tcPr>
          <w:p w14:paraId="121CD9FB" w14:textId="77777777" w:rsidR="00075D1E" w:rsidRPr="00075D1E" w:rsidRDefault="00075D1E" w:rsidP="00075D1E">
            <w:pPr>
              <w:jc w:val="center"/>
              <w:rPr>
                <w:color w:val="000000"/>
                <w:sz w:val="20"/>
                <w:szCs w:val="20"/>
              </w:rPr>
            </w:pPr>
            <w:r w:rsidRPr="00075D1E">
              <w:rPr>
                <w:color w:val="000000"/>
                <w:sz w:val="20"/>
                <w:szCs w:val="20"/>
              </w:rPr>
              <w:t>Сумма</w:t>
            </w:r>
          </w:p>
        </w:tc>
        <w:tc>
          <w:tcPr>
            <w:tcW w:w="4024" w:type="dxa"/>
            <w:tcBorders>
              <w:top w:val="nil"/>
              <w:left w:val="nil"/>
              <w:bottom w:val="single" w:sz="4" w:space="0" w:color="auto"/>
              <w:right w:val="single" w:sz="4" w:space="0" w:color="auto"/>
            </w:tcBorders>
            <w:vAlign w:val="center"/>
            <w:hideMark/>
          </w:tcPr>
          <w:p w14:paraId="77E33E28" w14:textId="77777777" w:rsidR="00075D1E" w:rsidRPr="00075D1E" w:rsidRDefault="00075D1E" w:rsidP="00075D1E">
            <w:pPr>
              <w:jc w:val="center"/>
              <w:rPr>
                <w:color w:val="000000"/>
                <w:sz w:val="20"/>
                <w:szCs w:val="20"/>
              </w:rPr>
            </w:pPr>
            <w:r w:rsidRPr="00075D1E">
              <w:rPr>
                <w:color w:val="000000"/>
                <w:sz w:val="20"/>
                <w:szCs w:val="20"/>
              </w:rPr>
              <w:t>Ссылка на страницу в сети Интернет или Реестровый номер контракта</w:t>
            </w:r>
          </w:p>
        </w:tc>
        <w:tc>
          <w:tcPr>
            <w:tcW w:w="1483" w:type="dxa"/>
            <w:tcBorders>
              <w:top w:val="nil"/>
              <w:left w:val="nil"/>
              <w:bottom w:val="single" w:sz="4" w:space="0" w:color="auto"/>
              <w:right w:val="single" w:sz="4" w:space="0" w:color="auto"/>
            </w:tcBorders>
            <w:vAlign w:val="center"/>
            <w:hideMark/>
          </w:tcPr>
          <w:p w14:paraId="63D48BC6" w14:textId="77777777" w:rsidR="00075D1E" w:rsidRPr="00075D1E" w:rsidRDefault="00075D1E" w:rsidP="00075D1E">
            <w:pPr>
              <w:jc w:val="center"/>
              <w:rPr>
                <w:color w:val="000000"/>
                <w:sz w:val="18"/>
                <w:szCs w:val="18"/>
              </w:rPr>
            </w:pPr>
            <w:r w:rsidRPr="00075D1E">
              <w:rPr>
                <w:color w:val="000000"/>
                <w:sz w:val="18"/>
                <w:szCs w:val="18"/>
              </w:rPr>
              <w:t>Средневзвешенная цена (п.5 Приказа Минздрава РФ №1064н от 19.12.2019г.)</w:t>
            </w:r>
          </w:p>
        </w:tc>
      </w:tr>
      <w:tr w:rsidR="00075D1E" w:rsidRPr="00075D1E" w14:paraId="2C469039" w14:textId="77777777" w:rsidTr="00075D1E">
        <w:trPr>
          <w:trHeight w:val="300"/>
        </w:trPr>
        <w:tc>
          <w:tcPr>
            <w:tcW w:w="10342" w:type="dxa"/>
            <w:gridSpan w:val="7"/>
            <w:tcBorders>
              <w:top w:val="single" w:sz="4" w:space="0" w:color="auto"/>
              <w:left w:val="single" w:sz="4" w:space="0" w:color="auto"/>
              <w:bottom w:val="single" w:sz="4" w:space="0" w:color="auto"/>
              <w:right w:val="single" w:sz="4" w:space="0" w:color="auto"/>
            </w:tcBorders>
            <w:vAlign w:val="bottom"/>
            <w:hideMark/>
          </w:tcPr>
          <w:p w14:paraId="4FD15213" w14:textId="77777777" w:rsidR="00075D1E" w:rsidRPr="00075D1E" w:rsidRDefault="00075D1E" w:rsidP="00075D1E">
            <w:pPr>
              <w:jc w:val="center"/>
              <w:rPr>
                <w:color w:val="000000"/>
                <w:sz w:val="21"/>
                <w:szCs w:val="21"/>
              </w:rPr>
            </w:pPr>
            <w:r w:rsidRPr="00075D1E">
              <w:rPr>
                <w:color w:val="000000"/>
                <w:sz w:val="21"/>
                <w:szCs w:val="21"/>
              </w:rPr>
              <w:t>Водорода пероксид раствор для наружного применения 30мг/мл 1000 мл (</w:t>
            </w:r>
            <w:proofErr w:type="gramStart"/>
            <w:r w:rsidRPr="00075D1E">
              <w:rPr>
                <w:color w:val="000000"/>
                <w:sz w:val="21"/>
                <w:szCs w:val="21"/>
              </w:rPr>
              <w:t>см[</w:t>
            </w:r>
            <w:proofErr w:type="gramEnd"/>
            <w:r w:rsidRPr="00075D1E">
              <w:rPr>
                <w:color w:val="000000"/>
                <w:sz w:val="21"/>
                <w:szCs w:val="21"/>
              </w:rPr>
              <w:t>3*];^мл (мл))</w:t>
            </w:r>
          </w:p>
        </w:tc>
      </w:tr>
      <w:tr w:rsidR="00075D1E" w:rsidRPr="00075D1E" w14:paraId="5E06EB5A" w14:textId="77777777" w:rsidTr="00075D1E">
        <w:trPr>
          <w:trHeight w:val="450"/>
        </w:trPr>
        <w:tc>
          <w:tcPr>
            <w:tcW w:w="884" w:type="dxa"/>
            <w:tcBorders>
              <w:top w:val="nil"/>
              <w:left w:val="single" w:sz="4" w:space="0" w:color="auto"/>
              <w:bottom w:val="single" w:sz="4" w:space="0" w:color="auto"/>
              <w:right w:val="single" w:sz="4" w:space="0" w:color="auto"/>
            </w:tcBorders>
            <w:noWrap/>
            <w:vAlign w:val="center"/>
            <w:hideMark/>
          </w:tcPr>
          <w:p w14:paraId="2A17B512" w14:textId="77777777" w:rsidR="00075D1E" w:rsidRPr="00075D1E" w:rsidRDefault="00075D1E" w:rsidP="00075D1E">
            <w:pPr>
              <w:rPr>
                <w:color w:val="000000"/>
                <w:sz w:val="21"/>
                <w:szCs w:val="21"/>
              </w:rPr>
            </w:pPr>
            <w:r w:rsidRPr="00075D1E">
              <w:rPr>
                <w:color w:val="000000"/>
                <w:sz w:val="21"/>
                <w:szCs w:val="21"/>
              </w:rPr>
              <w:t>178_25</w:t>
            </w:r>
          </w:p>
        </w:tc>
        <w:tc>
          <w:tcPr>
            <w:tcW w:w="1065" w:type="dxa"/>
            <w:tcBorders>
              <w:top w:val="nil"/>
              <w:left w:val="nil"/>
              <w:bottom w:val="single" w:sz="4" w:space="0" w:color="auto"/>
              <w:right w:val="single" w:sz="4" w:space="0" w:color="auto"/>
            </w:tcBorders>
            <w:noWrap/>
            <w:vAlign w:val="center"/>
            <w:hideMark/>
          </w:tcPr>
          <w:p w14:paraId="6A8A4FA0" w14:textId="77777777" w:rsidR="00075D1E" w:rsidRPr="00075D1E" w:rsidRDefault="00075D1E" w:rsidP="00075D1E">
            <w:pPr>
              <w:jc w:val="center"/>
              <w:rPr>
                <w:color w:val="000000"/>
                <w:sz w:val="21"/>
                <w:szCs w:val="21"/>
              </w:rPr>
            </w:pPr>
            <w:r w:rsidRPr="00075D1E">
              <w:rPr>
                <w:color w:val="000000"/>
                <w:sz w:val="21"/>
                <w:szCs w:val="21"/>
              </w:rPr>
              <w:t>22.12.2025</w:t>
            </w:r>
          </w:p>
        </w:tc>
        <w:tc>
          <w:tcPr>
            <w:tcW w:w="908" w:type="dxa"/>
            <w:tcBorders>
              <w:top w:val="nil"/>
              <w:left w:val="nil"/>
              <w:bottom w:val="single" w:sz="4" w:space="0" w:color="auto"/>
              <w:right w:val="single" w:sz="4" w:space="0" w:color="auto"/>
            </w:tcBorders>
            <w:noWrap/>
            <w:vAlign w:val="center"/>
            <w:hideMark/>
          </w:tcPr>
          <w:p w14:paraId="571D9007" w14:textId="77777777" w:rsidR="00075D1E" w:rsidRPr="00075D1E" w:rsidRDefault="00075D1E" w:rsidP="00075D1E">
            <w:pPr>
              <w:jc w:val="center"/>
              <w:rPr>
                <w:color w:val="000000"/>
                <w:sz w:val="21"/>
                <w:szCs w:val="21"/>
              </w:rPr>
            </w:pPr>
            <w:r w:rsidRPr="00075D1E">
              <w:rPr>
                <w:color w:val="000000"/>
                <w:sz w:val="21"/>
                <w:szCs w:val="21"/>
              </w:rPr>
              <w:t>83,40</w:t>
            </w:r>
          </w:p>
        </w:tc>
        <w:tc>
          <w:tcPr>
            <w:tcW w:w="1055" w:type="dxa"/>
            <w:tcBorders>
              <w:top w:val="nil"/>
              <w:left w:val="nil"/>
              <w:bottom w:val="single" w:sz="4" w:space="0" w:color="auto"/>
              <w:right w:val="single" w:sz="4" w:space="0" w:color="auto"/>
            </w:tcBorders>
            <w:vAlign w:val="center"/>
            <w:hideMark/>
          </w:tcPr>
          <w:p w14:paraId="242B53C2" w14:textId="77777777" w:rsidR="00075D1E" w:rsidRPr="00075D1E" w:rsidRDefault="00075D1E" w:rsidP="00075D1E">
            <w:pPr>
              <w:jc w:val="center"/>
              <w:rPr>
                <w:color w:val="000000"/>
                <w:sz w:val="21"/>
                <w:szCs w:val="21"/>
              </w:rPr>
            </w:pPr>
            <w:r w:rsidRPr="00075D1E">
              <w:rPr>
                <w:color w:val="000000"/>
                <w:sz w:val="21"/>
                <w:szCs w:val="21"/>
              </w:rPr>
              <w:t>1600</w:t>
            </w:r>
          </w:p>
        </w:tc>
        <w:tc>
          <w:tcPr>
            <w:tcW w:w="923" w:type="dxa"/>
            <w:tcBorders>
              <w:top w:val="nil"/>
              <w:left w:val="nil"/>
              <w:bottom w:val="single" w:sz="4" w:space="0" w:color="auto"/>
              <w:right w:val="single" w:sz="4" w:space="0" w:color="auto"/>
            </w:tcBorders>
            <w:noWrap/>
            <w:vAlign w:val="center"/>
            <w:hideMark/>
          </w:tcPr>
          <w:p w14:paraId="2D38EC94" w14:textId="77777777" w:rsidR="00075D1E" w:rsidRPr="00075D1E" w:rsidRDefault="00075D1E" w:rsidP="00075D1E">
            <w:pPr>
              <w:jc w:val="center"/>
              <w:rPr>
                <w:color w:val="000000"/>
                <w:sz w:val="21"/>
                <w:szCs w:val="21"/>
              </w:rPr>
            </w:pPr>
            <w:r w:rsidRPr="00075D1E">
              <w:rPr>
                <w:color w:val="000000"/>
                <w:sz w:val="21"/>
                <w:szCs w:val="21"/>
              </w:rPr>
              <w:t>133440,00</w:t>
            </w:r>
          </w:p>
        </w:tc>
        <w:tc>
          <w:tcPr>
            <w:tcW w:w="4024" w:type="dxa"/>
            <w:tcBorders>
              <w:top w:val="nil"/>
              <w:left w:val="nil"/>
              <w:bottom w:val="single" w:sz="4" w:space="0" w:color="auto"/>
              <w:right w:val="single" w:sz="4" w:space="0" w:color="auto"/>
            </w:tcBorders>
            <w:vAlign w:val="center"/>
            <w:hideMark/>
          </w:tcPr>
          <w:p w14:paraId="7BD8BEF5" w14:textId="77777777" w:rsidR="00075D1E" w:rsidRPr="00075D1E" w:rsidRDefault="009C54CB" w:rsidP="00075D1E">
            <w:pPr>
              <w:rPr>
                <w:rFonts w:ascii="Calibri" w:hAnsi="Calibri" w:cs="Calibri"/>
                <w:color w:val="0000FF"/>
                <w:sz w:val="16"/>
                <w:szCs w:val="16"/>
                <w:u w:val="single"/>
              </w:rPr>
            </w:pPr>
            <w:hyperlink r:id="rId11" w:history="1">
              <w:r w:rsidR="00075D1E" w:rsidRPr="00075D1E">
                <w:rPr>
                  <w:rFonts w:ascii="Calibri" w:hAnsi="Calibri" w:cs="Calibri"/>
                  <w:color w:val="0000FF"/>
                  <w:sz w:val="16"/>
                  <w:szCs w:val="16"/>
                  <w:u w:val="single"/>
                </w:rPr>
                <w:t>https://zakupki.gov.ru/epz/contract/contractCard/common-info.html?reestrNumber=2780207221025000166</w:t>
              </w:r>
            </w:hyperlink>
          </w:p>
        </w:tc>
        <w:tc>
          <w:tcPr>
            <w:tcW w:w="1483" w:type="dxa"/>
            <w:tcBorders>
              <w:top w:val="nil"/>
              <w:left w:val="nil"/>
              <w:bottom w:val="single" w:sz="4" w:space="0" w:color="auto"/>
              <w:right w:val="single" w:sz="4" w:space="0" w:color="auto"/>
            </w:tcBorders>
            <w:noWrap/>
            <w:vAlign w:val="bottom"/>
            <w:hideMark/>
          </w:tcPr>
          <w:p w14:paraId="4522AB00" w14:textId="76926090" w:rsidR="00075D1E" w:rsidRPr="00075D1E" w:rsidRDefault="00075D1E" w:rsidP="00075D1E">
            <w:pPr>
              <w:jc w:val="center"/>
              <w:rPr>
                <w:color w:val="000000"/>
                <w:sz w:val="21"/>
                <w:szCs w:val="21"/>
              </w:rPr>
            </w:pPr>
            <w:r w:rsidRPr="00075D1E">
              <w:rPr>
                <w:color w:val="000000"/>
                <w:sz w:val="21"/>
                <w:szCs w:val="21"/>
              </w:rPr>
              <w:t>83,40</w:t>
            </w:r>
          </w:p>
        </w:tc>
      </w:tr>
    </w:tbl>
    <w:p w14:paraId="5499F852" w14:textId="4A59C6A9" w:rsidR="00A759C0" w:rsidRPr="006A4F02" w:rsidRDefault="001C2248" w:rsidP="00C22FE0">
      <w:pPr>
        <w:widowControl w:val="0"/>
        <w:shd w:val="clear" w:color="auto" w:fill="FFFFFF"/>
        <w:tabs>
          <w:tab w:val="left" w:pos="773"/>
        </w:tabs>
        <w:autoSpaceDE w:val="0"/>
        <w:autoSpaceDN w:val="0"/>
        <w:adjustRightInd w:val="0"/>
        <w:jc w:val="center"/>
        <w:rPr>
          <w:b/>
          <w:sz w:val="21"/>
          <w:szCs w:val="21"/>
        </w:rPr>
      </w:pPr>
      <w:r w:rsidRPr="006A4F02">
        <w:rPr>
          <w:b/>
          <w:sz w:val="21"/>
          <w:szCs w:val="21"/>
        </w:rPr>
        <w:br w:type="textWrapping" w:clear="all"/>
      </w:r>
    </w:p>
    <w:p w14:paraId="4C1B0E6B" w14:textId="68A135EC" w:rsidR="001F354C" w:rsidRPr="006A4F02" w:rsidRDefault="001F354C" w:rsidP="00C22FE0">
      <w:pPr>
        <w:widowControl w:val="0"/>
        <w:shd w:val="clear" w:color="auto" w:fill="FFFFFF"/>
        <w:tabs>
          <w:tab w:val="left" w:pos="773"/>
        </w:tabs>
        <w:autoSpaceDE w:val="0"/>
        <w:autoSpaceDN w:val="0"/>
        <w:adjustRightInd w:val="0"/>
        <w:jc w:val="center"/>
        <w:rPr>
          <w:b/>
          <w:sz w:val="21"/>
          <w:szCs w:val="21"/>
        </w:rPr>
      </w:pPr>
      <w:r w:rsidRPr="006A4F02">
        <w:rPr>
          <w:b/>
          <w:sz w:val="21"/>
          <w:szCs w:val="21"/>
        </w:rPr>
        <w:t>Раздел V: Определение НМЦ Товара за единицу измерения методом расчета референтной цены</w:t>
      </w:r>
      <w:r w:rsidR="00AA5CF0" w:rsidRPr="006A4F02">
        <w:rPr>
          <w:b/>
          <w:sz w:val="21"/>
          <w:szCs w:val="21"/>
        </w:rPr>
        <w:t>.</w:t>
      </w:r>
    </w:p>
    <w:p w14:paraId="6AA0D178" w14:textId="77777777" w:rsidR="001F354C" w:rsidRPr="006A4F02" w:rsidRDefault="001F354C" w:rsidP="001F354C">
      <w:pPr>
        <w:shd w:val="clear" w:color="auto" w:fill="FFFFFF"/>
        <w:tabs>
          <w:tab w:val="left" w:pos="773"/>
        </w:tabs>
        <w:ind w:firstLine="425"/>
        <w:jc w:val="both"/>
        <w:rPr>
          <w:sz w:val="21"/>
          <w:szCs w:val="21"/>
        </w:rPr>
      </w:pPr>
      <w:r w:rsidRPr="006A4F02">
        <w:rPr>
          <w:sz w:val="21"/>
          <w:szCs w:val="21"/>
        </w:rPr>
        <w:t xml:space="preserve">Расчет референтных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группировочному или химическому наименованию, а также составу комбинированного лекарственного препарата) с учетом эквивалентных лекарственных форм и дозировок на основании цен единиц лекарственных препаратов без учета НДС и оптовой надбавки. Значение референтной цены, рассчитанное по состоянию на 1 мая текущего года, обязательно к применению в отношении закупок, извещения о проведении которых размещены в период с 1 июня по 30 ноября текущего года; а значение референтной цены, рассчитанное по состоянию на 1 ноября текущего года, обязательно к применению в отношении закупок, извещения о проведении которых размещены в период с 1 декабря текущего года по 31 мая следующего года». </w:t>
      </w:r>
    </w:p>
    <w:p w14:paraId="3690D132" w14:textId="3D7E9267" w:rsidR="001F354C" w:rsidRPr="006A4F02" w:rsidRDefault="001F354C" w:rsidP="001F354C">
      <w:pPr>
        <w:shd w:val="clear" w:color="auto" w:fill="FFFFFF"/>
        <w:tabs>
          <w:tab w:val="left" w:pos="773"/>
        </w:tabs>
        <w:ind w:firstLine="425"/>
        <w:jc w:val="both"/>
        <w:rPr>
          <w:sz w:val="21"/>
          <w:szCs w:val="21"/>
        </w:rPr>
      </w:pPr>
      <w:r w:rsidRPr="006A4F02">
        <w:rPr>
          <w:sz w:val="21"/>
          <w:szCs w:val="21"/>
        </w:rPr>
        <w:t>Информация о референтной цене на официальном сайте Единой информационной системы в сфере закупок (http://zakupki.gov.ru) по состоянию на дату определения НМЦК: отсутствует.</w:t>
      </w:r>
    </w:p>
    <w:p w14:paraId="3BC356E4" w14:textId="4FE94657" w:rsidR="00A17078" w:rsidRDefault="00A17078" w:rsidP="001F354C">
      <w:pPr>
        <w:shd w:val="clear" w:color="auto" w:fill="FFFFFF"/>
        <w:tabs>
          <w:tab w:val="left" w:pos="773"/>
        </w:tabs>
        <w:ind w:firstLine="425"/>
        <w:jc w:val="both"/>
        <w:rPr>
          <w:sz w:val="21"/>
          <w:szCs w:val="21"/>
        </w:rPr>
      </w:pPr>
    </w:p>
    <w:p w14:paraId="00438D39" w14:textId="0692B3F9" w:rsidR="004A312D" w:rsidRPr="00437589" w:rsidRDefault="004A312D" w:rsidP="004A312D">
      <w:pPr>
        <w:pStyle w:val="10"/>
        <w:jc w:val="both"/>
        <w:rPr>
          <w:rFonts w:ascii="Times New Roman" w:hAnsi="Times New Roman" w:cs="Times New Roman"/>
          <w:sz w:val="21"/>
          <w:szCs w:val="21"/>
        </w:rPr>
      </w:pPr>
      <w:r w:rsidRPr="009C1B41">
        <w:rPr>
          <w:rFonts w:ascii="Times New Roman" w:hAnsi="Times New Roman" w:cs="Times New Roman"/>
          <w:sz w:val="21"/>
          <w:szCs w:val="21"/>
        </w:rPr>
        <w:t xml:space="preserve">Раздел </w:t>
      </w:r>
      <w:r w:rsidRPr="009C1B41">
        <w:rPr>
          <w:rFonts w:ascii="Times New Roman" w:hAnsi="Times New Roman" w:cs="Times New Roman"/>
          <w:sz w:val="21"/>
          <w:szCs w:val="21"/>
          <w:lang w:val="en-US"/>
        </w:rPr>
        <w:t>VI</w:t>
      </w:r>
      <w:r w:rsidRPr="009C1B41">
        <w:rPr>
          <w:rFonts w:ascii="Times New Roman" w:hAnsi="Times New Roman" w:cs="Times New Roman"/>
          <w:sz w:val="21"/>
          <w:szCs w:val="21"/>
        </w:rPr>
        <w:t xml:space="preserve">: </w:t>
      </w:r>
      <w:r w:rsidRPr="0052061A">
        <w:rPr>
          <w:rFonts w:ascii="Times New Roman" w:hAnsi="Times New Roman" w:cs="Times New Roman"/>
          <w:sz w:val="21"/>
          <w:szCs w:val="21"/>
        </w:rPr>
        <w:t xml:space="preserve">Выбор минимального значения НЦ единицы товара, следующее после НМЦК, начальной цены единицы лекарственного препарата на </w:t>
      </w:r>
      <w:r w:rsidRPr="00437589">
        <w:rPr>
          <w:rFonts w:ascii="Times New Roman" w:hAnsi="Times New Roman" w:cs="Times New Roman"/>
          <w:sz w:val="21"/>
          <w:szCs w:val="21"/>
        </w:rPr>
        <w:t>участие в закупке по которой не подано не одной заявки (пункт 12</w:t>
      </w:r>
      <w:r w:rsidRPr="00437589">
        <w:rPr>
          <w:rFonts w:ascii="Times New Roman" w:eastAsia="Calibri" w:hAnsi="Times New Roman" w:cs="Times New Roman"/>
          <w:sz w:val="21"/>
          <w:szCs w:val="21"/>
          <w:lang w:eastAsia="en-US"/>
        </w:rPr>
        <w:t xml:space="preserve"> приказа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w:t>
      </w:r>
      <w:r w:rsidRPr="00437589">
        <w:rPr>
          <w:rFonts w:ascii="Times New Roman" w:eastAsia="Calibri" w:hAnsi="Times New Roman" w:cs="Times New Roman"/>
          <w:sz w:val="21"/>
          <w:szCs w:val="21"/>
        </w:rPr>
        <w:t>начальной цены единицы товара при осуществлении закупок лекарственных препаратов для медицинского применения»</w:t>
      </w:r>
      <w:r w:rsidRPr="00437589">
        <w:rPr>
          <w:rFonts w:ascii="Times New Roman" w:hAnsi="Times New Roman" w:cs="Times New Roman"/>
          <w:sz w:val="21"/>
          <w:szCs w:val="21"/>
        </w:rPr>
        <w:t xml:space="preserve"> : (не состоялся ЭЛЕКТРОННЫЙ МАГАЗИН ОФЕРТА № </w:t>
      </w:r>
      <w:r w:rsidR="00823F99" w:rsidRPr="00823F99">
        <w:rPr>
          <w:rFonts w:ascii="Times New Roman" w:hAnsi="Times New Roman" w:cs="Times New Roman"/>
          <w:sz w:val="21"/>
          <w:szCs w:val="21"/>
        </w:rPr>
        <w:t>2026006070043</w:t>
      </w:r>
      <w:r w:rsidRPr="00437589">
        <w:rPr>
          <w:rFonts w:ascii="Times New Roman" w:hAnsi="Times New Roman" w:cs="Times New Roman"/>
          <w:sz w:val="21"/>
          <w:szCs w:val="21"/>
        </w:rPr>
        <w:t>)</w:t>
      </w:r>
    </w:p>
    <w:tbl>
      <w:tblPr>
        <w:tblW w:w="5316"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170"/>
        <w:gridCol w:w="3161"/>
        <w:gridCol w:w="836"/>
        <w:gridCol w:w="1257"/>
        <w:gridCol w:w="1396"/>
        <w:gridCol w:w="1257"/>
        <w:gridCol w:w="854"/>
        <w:gridCol w:w="1254"/>
        <w:gridCol w:w="1257"/>
        <w:gridCol w:w="700"/>
        <w:gridCol w:w="1777"/>
      </w:tblGrid>
      <w:tr w:rsidR="004A312D" w:rsidRPr="00A02F11" w14:paraId="61CEC5FE" w14:textId="77777777" w:rsidTr="008565BE">
        <w:tc>
          <w:tcPr>
            <w:tcW w:w="181" w:type="pct"/>
            <w:vAlign w:val="center"/>
          </w:tcPr>
          <w:p w14:paraId="3A8D7FF3"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 п\п</w:t>
            </w:r>
          </w:p>
        </w:tc>
        <w:tc>
          <w:tcPr>
            <w:tcW w:w="378" w:type="pct"/>
            <w:vAlign w:val="center"/>
          </w:tcPr>
          <w:p w14:paraId="6172689D" w14:textId="77777777" w:rsidR="004A312D" w:rsidRPr="002E181F" w:rsidRDefault="004A312D" w:rsidP="008565BE">
            <w:pPr>
              <w:shd w:val="clear" w:color="auto" w:fill="FFFFFF"/>
              <w:tabs>
                <w:tab w:val="left" w:pos="773"/>
              </w:tabs>
              <w:jc w:val="center"/>
              <w:rPr>
                <w:rFonts w:eastAsia="Calibri"/>
                <w:sz w:val="18"/>
                <w:szCs w:val="18"/>
                <w:lang w:eastAsia="en-US"/>
              </w:rPr>
            </w:pPr>
            <w:r w:rsidRPr="002E181F">
              <w:rPr>
                <w:rFonts w:eastAsia="Calibri"/>
                <w:sz w:val="18"/>
                <w:szCs w:val="18"/>
                <w:lang w:eastAsia="en-US"/>
              </w:rPr>
              <w:t>МНН Товара</w:t>
            </w:r>
          </w:p>
        </w:tc>
        <w:tc>
          <w:tcPr>
            <w:tcW w:w="1021" w:type="pct"/>
            <w:vAlign w:val="center"/>
          </w:tcPr>
          <w:p w14:paraId="7D24475E" w14:textId="77777777" w:rsidR="004A312D" w:rsidRPr="002E181F" w:rsidRDefault="004A312D" w:rsidP="008565BE">
            <w:pPr>
              <w:shd w:val="clear" w:color="auto" w:fill="FFFFFF"/>
              <w:tabs>
                <w:tab w:val="left" w:pos="773"/>
              </w:tabs>
              <w:jc w:val="center"/>
              <w:rPr>
                <w:rFonts w:eastAsia="Calibri"/>
                <w:sz w:val="18"/>
                <w:szCs w:val="18"/>
                <w:lang w:eastAsia="en-US"/>
              </w:rPr>
            </w:pPr>
            <w:r w:rsidRPr="002E181F">
              <w:rPr>
                <w:rFonts w:eastAsia="Calibri"/>
                <w:sz w:val="18"/>
                <w:szCs w:val="18"/>
                <w:lang w:eastAsia="en-US"/>
              </w:rPr>
              <w:t>Дозировка, лекарственная форма</w:t>
            </w:r>
          </w:p>
        </w:tc>
        <w:tc>
          <w:tcPr>
            <w:tcW w:w="270" w:type="pct"/>
            <w:vAlign w:val="center"/>
          </w:tcPr>
          <w:p w14:paraId="73D2D669" w14:textId="77777777" w:rsidR="004A312D" w:rsidRPr="002E181F" w:rsidRDefault="004A312D" w:rsidP="008565BE">
            <w:pPr>
              <w:shd w:val="clear" w:color="auto" w:fill="FFFFFF"/>
              <w:tabs>
                <w:tab w:val="left" w:pos="773"/>
              </w:tabs>
              <w:jc w:val="center"/>
              <w:rPr>
                <w:rFonts w:eastAsia="Calibri"/>
                <w:sz w:val="18"/>
                <w:szCs w:val="18"/>
                <w:lang w:eastAsia="en-US"/>
              </w:rPr>
            </w:pPr>
            <w:r w:rsidRPr="002E181F">
              <w:rPr>
                <w:rFonts w:eastAsia="Calibri"/>
                <w:sz w:val="18"/>
                <w:szCs w:val="18"/>
                <w:lang w:eastAsia="en-US"/>
              </w:rPr>
              <w:t>Единица измерения</w:t>
            </w:r>
          </w:p>
        </w:tc>
        <w:tc>
          <w:tcPr>
            <w:tcW w:w="406" w:type="pct"/>
            <w:vAlign w:val="center"/>
          </w:tcPr>
          <w:p w14:paraId="7A785E52"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 xml:space="preserve">Минимальное значение цены Товара за единицу измерения, рассчитанное в соответствии с Разделом </w:t>
            </w:r>
            <w:r w:rsidRPr="002E181F">
              <w:rPr>
                <w:sz w:val="18"/>
                <w:szCs w:val="18"/>
                <w:lang w:val="en-US"/>
              </w:rPr>
              <w:t>II</w:t>
            </w:r>
            <w:r w:rsidRPr="002E181F">
              <w:rPr>
                <w:sz w:val="18"/>
                <w:szCs w:val="18"/>
              </w:rPr>
              <w:t>, руб.</w:t>
            </w:r>
          </w:p>
        </w:tc>
        <w:tc>
          <w:tcPr>
            <w:tcW w:w="451" w:type="pct"/>
            <w:vAlign w:val="center"/>
          </w:tcPr>
          <w:p w14:paraId="76C76A72"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в соответствии с Разделом I</w:t>
            </w:r>
            <w:r w:rsidRPr="002E181F">
              <w:rPr>
                <w:sz w:val="18"/>
                <w:szCs w:val="18"/>
                <w:lang w:val="en-US"/>
              </w:rPr>
              <w:t>I</w:t>
            </w:r>
            <w:r w:rsidRPr="002E181F">
              <w:rPr>
                <w:sz w:val="18"/>
                <w:szCs w:val="18"/>
              </w:rPr>
              <w:t>I, руб.</w:t>
            </w:r>
          </w:p>
        </w:tc>
        <w:tc>
          <w:tcPr>
            <w:tcW w:w="406" w:type="pct"/>
            <w:vAlign w:val="center"/>
          </w:tcPr>
          <w:p w14:paraId="5B4B7E97"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в соответствии с Разделом I</w:t>
            </w:r>
            <w:r w:rsidRPr="002E181F">
              <w:rPr>
                <w:sz w:val="18"/>
                <w:szCs w:val="18"/>
                <w:lang w:val="en-US"/>
              </w:rPr>
              <w:t>V</w:t>
            </w:r>
            <w:r w:rsidRPr="002E181F">
              <w:rPr>
                <w:sz w:val="18"/>
                <w:szCs w:val="18"/>
              </w:rPr>
              <w:t>, руб.</w:t>
            </w:r>
          </w:p>
        </w:tc>
        <w:tc>
          <w:tcPr>
            <w:tcW w:w="276" w:type="pct"/>
            <w:vAlign w:val="center"/>
          </w:tcPr>
          <w:p w14:paraId="7A444556"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 xml:space="preserve">Референтная цена </w:t>
            </w:r>
          </w:p>
        </w:tc>
        <w:tc>
          <w:tcPr>
            <w:tcW w:w="405" w:type="pct"/>
            <w:vAlign w:val="center"/>
          </w:tcPr>
          <w:p w14:paraId="2824F652"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рассчитанное в соответствии с Разделами II - IV, руб.</w:t>
            </w:r>
          </w:p>
        </w:tc>
        <w:tc>
          <w:tcPr>
            <w:tcW w:w="406" w:type="pct"/>
          </w:tcPr>
          <w:p w14:paraId="2D0A67DB" w14:textId="77777777" w:rsidR="004A312D" w:rsidRPr="002E181F" w:rsidRDefault="004A312D" w:rsidP="008565BE">
            <w:pPr>
              <w:tabs>
                <w:tab w:val="left" w:pos="773"/>
              </w:tabs>
              <w:autoSpaceDE w:val="0"/>
              <w:autoSpaceDN w:val="0"/>
              <w:adjustRightInd w:val="0"/>
              <w:jc w:val="center"/>
              <w:rPr>
                <w:sz w:val="16"/>
                <w:szCs w:val="16"/>
              </w:rPr>
            </w:pPr>
            <w:r w:rsidRPr="002E181F">
              <w:rPr>
                <w:sz w:val="16"/>
                <w:szCs w:val="16"/>
              </w:rPr>
              <w:t xml:space="preserve">Цена единицы планируемого к закупке лекарственного препарата (следующее минимальное </w:t>
            </w:r>
            <w:proofErr w:type="spellStart"/>
            <w:r w:rsidRPr="002E181F">
              <w:rPr>
                <w:sz w:val="16"/>
                <w:szCs w:val="16"/>
              </w:rPr>
              <w:t>расчитанное</w:t>
            </w:r>
            <w:proofErr w:type="spellEnd"/>
            <w:r w:rsidRPr="002E181F">
              <w:rPr>
                <w:sz w:val="16"/>
                <w:szCs w:val="16"/>
              </w:rPr>
              <w:t xml:space="preserve"> значение, в </w:t>
            </w:r>
            <w:proofErr w:type="spellStart"/>
            <w:r w:rsidRPr="002E181F">
              <w:rPr>
                <w:sz w:val="16"/>
                <w:szCs w:val="16"/>
              </w:rPr>
              <w:t>соотвтетствии</w:t>
            </w:r>
            <w:proofErr w:type="spellEnd"/>
            <w:r w:rsidRPr="002E181F">
              <w:rPr>
                <w:sz w:val="16"/>
                <w:szCs w:val="16"/>
              </w:rPr>
              <w:t xml:space="preserve"> с п.12 Приказа Минздрава РФ №1064н от 19.12.2019г</w:t>
            </w:r>
          </w:p>
        </w:tc>
        <w:tc>
          <w:tcPr>
            <w:tcW w:w="226" w:type="pct"/>
            <w:vAlign w:val="center"/>
          </w:tcPr>
          <w:p w14:paraId="033EFBA7"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Оптовая надбавка, % *</w:t>
            </w:r>
            <w:r w:rsidRPr="002E181F">
              <w:rPr>
                <w:rStyle w:val="afffb"/>
                <w:sz w:val="18"/>
                <w:szCs w:val="18"/>
              </w:rPr>
              <w:footnoteReference w:id="2"/>
            </w:r>
          </w:p>
        </w:tc>
        <w:tc>
          <w:tcPr>
            <w:tcW w:w="574" w:type="pct"/>
            <w:vAlign w:val="center"/>
          </w:tcPr>
          <w:p w14:paraId="2248E6E6" w14:textId="77777777" w:rsidR="004A312D" w:rsidRPr="002E181F" w:rsidRDefault="004A312D" w:rsidP="008565BE">
            <w:pPr>
              <w:tabs>
                <w:tab w:val="left" w:pos="773"/>
              </w:tabs>
              <w:autoSpaceDE w:val="0"/>
              <w:autoSpaceDN w:val="0"/>
              <w:adjustRightInd w:val="0"/>
              <w:jc w:val="center"/>
              <w:rPr>
                <w:sz w:val="18"/>
                <w:szCs w:val="18"/>
              </w:rPr>
            </w:pPr>
            <w:r w:rsidRPr="002E181F">
              <w:rPr>
                <w:sz w:val="18"/>
                <w:szCs w:val="18"/>
              </w:rPr>
              <w:t>Минимальное значение цены Товара за единицу измерения с оптовой надбавкой</w:t>
            </w:r>
          </w:p>
        </w:tc>
      </w:tr>
      <w:tr w:rsidR="004A312D" w:rsidRPr="00057A7D" w14:paraId="2190E30E" w14:textId="77777777" w:rsidTr="008565BE">
        <w:tc>
          <w:tcPr>
            <w:tcW w:w="181" w:type="pct"/>
            <w:vAlign w:val="center"/>
          </w:tcPr>
          <w:p w14:paraId="548E9A35"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1</w:t>
            </w:r>
          </w:p>
        </w:tc>
        <w:tc>
          <w:tcPr>
            <w:tcW w:w="378" w:type="pct"/>
            <w:vAlign w:val="center"/>
          </w:tcPr>
          <w:p w14:paraId="7DBEC389" w14:textId="77777777" w:rsidR="004A312D" w:rsidRPr="00057A7D" w:rsidRDefault="004A312D" w:rsidP="008565BE">
            <w:pPr>
              <w:shd w:val="clear" w:color="auto" w:fill="FFFFFF"/>
              <w:tabs>
                <w:tab w:val="left" w:pos="773"/>
              </w:tabs>
              <w:jc w:val="center"/>
              <w:rPr>
                <w:rFonts w:eastAsia="Calibri"/>
                <w:sz w:val="21"/>
                <w:szCs w:val="21"/>
                <w:lang w:eastAsia="en-US"/>
              </w:rPr>
            </w:pPr>
            <w:r w:rsidRPr="00057A7D">
              <w:rPr>
                <w:rFonts w:eastAsia="Calibri"/>
                <w:sz w:val="21"/>
                <w:szCs w:val="21"/>
                <w:lang w:eastAsia="en-US"/>
              </w:rPr>
              <w:t>2</w:t>
            </w:r>
          </w:p>
        </w:tc>
        <w:tc>
          <w:tcPr>
            <w:tcW w:w="1021" w:type="pct"/>
            <w:vAlign w:val="center"/>
          </w:tcPr>
          <w:p w14:paraId="1A604845" w14:textId="77777777" w:rsidR="004A312D" w:rsidRPr="00057A7D" w:rsidRDefault="004A312D" w:rsidP="008565BE">
            <w:pPr>
              <w:shd w:val="clear" w:color="auto" w:fill="FFFFFF"/>
              <w:tabs>
                <w:tab w:val="left" w:pos="773"/>
              </w:tabs>
              <w:jc w:val="center"/>
              <w:rPr>
                <w:rFonts w:eastAsia="Calibri"/>
                <w:sz w:val="21"/>
                <w:szCs w:val="21"/>
                <w:lang w:eastAsia="en-US"/>
              </w:rPr>
            </w:pPr>
            <w:r w:rsidRPr="00057A7D">
              <w:rPr>
                <w:rFonts w:eastAsia="Calibri"/>
                <w:sz w:val="21"/>
                <w:szCs w:val="21"/>
                <w:lang w:eastAsia="en-US"/>
              </w:rPr>
              <w:t>3</w:t>
            </w:r>
          </w:p>
        </w:tc>
        <w:tc>
          <w:tcPr>
            <w:tcW w:w="270" w:type="pct"/>
            <w:vAlign w:val="center"/>
          </w:tcPr>
          <w:p w14:paraId="7AC14F50" w14:textId="77777777" w:rsidR="004A312D" w:rsidRPr="00057A7D" w:rsidRDefault="004A312D" w:rsidP="008565BE">
            <w:pPr>
              <w:shd w:val="clear" w:color="auto" w:fill="FFFFFF"/>
              <w:tabs>
                <w:tab w:val="left" w:pos="773"/>
              </w:tabs>
              <w:jc w:val="center"/>
              <w:rPr>
                <w:rFonts w:eastAsia="Calibri"/>
                <w:sz w:val="21"/>
                <w:szCs w:val="21"/>
                <w:lang w:eastAsia="en-US"/>
              </w:rPr>
            </w:pPr>
            <w:r w:rsidRPr="00057A7D">
              <w:rPr>
                <w:rFonts w:eastAsia="Calibri"/>
                <w:sz w:val="21"/>
                <w:szCs w:val="21"/>
                <w:lang w:eastAsia="en-US"/>
              </w:rPr>
              <w:t>4</w:t>
            </w:r>
          </w:p>
        </w:tc>
        <w:tc>
          <w:tcPr>
            <w:tcW w:w="406" w:type="pct"/>
            <w:vAlign w:val="center"/>
          </w:tcPr>
          <w:p w14:paraId="650C9E81"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5</w:t>
            </w:r>
          </w:p>
        </w:tc>
        <w:tc>
          <w:tcPr>
            <w:tcW w:w="451" w:type="pct"/>
            <w:vAlign w:val="center"/>
          </w:tcPr>
          <w:p w14:paraId="3029B12D"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6</w:t>
            </w:r>
          </w:p>
        </w:tc>
        <w:tc>
          <w:tcPr>
            <w:tcW w:w="406" w:type="pct"/>
            <w:vAlign w:val="center"/>
          </w:tcPr>
          <w:p w14:paraId="4A7EDDEB"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7</w:t>
            </w:r>
          </w:p>
        </w:tc>
        <w:tc>
          <w:tcPr>
            <w:tcW w:w="276" w:type="pct"/>
            <w:vAlign w:val="center"/>
          </w:tcPr>
          <w:p w14:paraId="001460A8"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8</w:t>
            </w:r>
          </w:p>
        </w:tc>
        <w:tc>
          <w:tcPr>
            <w:tcW w:w="405" w:type="pct"/>
            <w:vAlign w:val="center"/>
          </w:tcPr>
          <w:p w14:paraId="28CCD02B"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9</w:t>
            </w:r>
          </w:p>
        </w:tc>
        <w:tc>
          <w:tcPr>
            <w:tcW w:w="406" w:type="pct"/>
            <w:vAlign w:val="center"/>
          </w:tcPr>
          <w:p w14:paraId="545AD1DF"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10</w:t>
            </w:r>
          </w:p>
        </w:tc>
        <w:tc>
          <w:tcPr>
            <w:tcW w:w="226" w:type="pct"/>
            <w:vAlign w:val="center"/>
          </w:tcPr>
          <w:p w14:paraId="3B322DBB"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11</w:t>
            </w:r>
          </w:p>
        </w:tc>
        <w:tc>
          <w:tcPr>
            <w:tcW w:w="574" w:type="pct"/>
            <w:vAlign w:val="center"/>
          </w:tcPr>
          <w:p w14:paraId="0F1130FC" w14:textId="77777777" w:rsidR="004A312D" w:rsidRPr="00057A7D" w:rsidRDefault="004A312D" w:rsidP="008565BE">
            <w:pPr>
              <w:tabs>
                <w:tab w:val="left" w:pos="773"/>
              </w:tabs>
              <w:autoSpaceDE w:val="0"/>
              <w:autoSpaceDN w:val="0"/>
              <w:adjustRightInd w:val="0"/>
              <w:jc w:val="center"/>
              <w:rPr>
                <w:sz w:val="21"/>
                <w:szCs w:val="21"/>
              </w:rPr>
            </w:pPr>
            <w:r w:rsidRPr="00057A7D">
              <w:rPr>
                <w:sz w:val="21"/>
                <w:szCs w:val="21"/>
              </w:rPr>
              <w:t>12</w:t>
            </w:r>
          </w:p>
        </w:tc>
      </w:tr>
      <w:tr w:rsidR="008A6B71" w:rsidRPr="00057A7D" w14:paraId="74F1180F" w14:textId="77777777" w:rsidTr="008565BE">
        <w:trPr>
          <w:trHeight w:val="701"/>
        </w:trPr>
        <w:tc>
          <w:tcPr>
            <w:tcW w:w="181" w:type="pct"/>
            <w:vAlign w:val="center"/>
          </w:tcPr>
          <w:p w14:paraId="4E6349B5" w14:textId="77777777" w:rsidR="008A6B71" w:rsidRPr="008E0379" w:rsidRDefault="008A6B71" w:rsidP="008A6B71">
            <w:pPr>
              <w:jc w:val="center"/>
              <w:rPr>
                <w:sz w:val="20"/>
                <w:szCs w:val="20"/>
              </w:rPr>
            </w:pPr>
            <w:r w:rsidRPr="008E0379">
              <w:rPr>
                <w:sz w:val="20"/>
                <w:szCs w:val="20"/>
              </w:rPr>
              <w:t>1</w:t>
            </w:r>
          </w:p>
        </w:tc>
        <w:tc>
          <w:tcPr>
            <w:tcW w:w="378" w:type="pct"/>
            <w:vAlign w:val="center"/>
          </w:tcPr>
          <w:p w14:paraId="520F7261" w14:textId="69A6AD4F" w:rsidR="008A6B71" w:rsidRPr="00D41562" w:rsidRDefault="008A6B71" w:rsidP="008A6B71">
            <w:pPr>
              <w:shd w:val="clear" w:color="auto" w:fill="FFFFFF"/>
              <w:tabs>
                <w:tab w:val="left" w:pos="773"/>
              </w:tabs>
              <w:rPr>
                <w:rFonts w:eastAsia="Calibri"/>
                <w:sz w:val="20"/>
                <w:szCs w:val="20"/>
                <w:lang w:eastAsia="en-US"/>
              </w:rPr>
            </w:pPr>
            <w:r w:rsidRPr="00614B98">
              <w:rPr>
                <w:b/>
                <w:bCs/>
                <w:i/>
                <w:color w:val="000000" w:themeColor="text1"/>
                <w:sz w:val="21"/>
                <w:szCs w:val="21"/>
              </w:rPr>
              <w:t>ВОДОРОДА ПЕРОКСИД</w:t>
            </w:r>
          </w:p>
        </w:tc>
        <w:tc>
          <w:tcPr>
            <w:tcW w:w="1021" w:type="pct"/>
            <w:vAlign w:val="center"/>
          </w:tcPr>
          <w:p w14:paraId="35A3D3F9" w14:textId="32FB375B" w:rsidR="008A6B71" w:rsidRPr="00D41562" w:rsidRDefault="008A6B71" w:rsidP="008A6B71">
            <w:pPr>
              <w:shd w:val="clear" w:color="auto" w:fill="FFFFFF"/>
              <w:tabs>
                <w:tab w:val="left" w:pos="773"/>
              </w:tabs>
              <w:jc w:val="center"/>
              <w:rPr>
                <w:sz w:val="20"/>
                <w:szCs w:val="20"/>
              </w:rPr>
            </w:pPr>
            <w:r>
              <w:rPr>
                <w:color w:val="212529"/>
                <w:sz w:val="21"/>
                <w:szCs w:val="21"/>
                <w:shd w:val="clear" w:color="auto" w:fill="FFFFFF"/>
              </w:rPr>
              <w:t>р</w:t>
            </w:r>
            <w:r w:rsidRPr="00614B98">
              <w:rPr>
                <w:color w:val="212529"/>
                <w:sz w:val="21"/>
                <w:szCs w:val="21"/>
                <w:shd w:val="clear" w:color="auto" w:fill="FFFFFF"/>
              </w:rPr>
              <w:t>аствор для местного и наружного применения</w:t>
            </w:r>
            <w:r>
              <w:rPr>
                <w:color w:val="212529"/>
                <w:sz w:val="21"/>
                <w:szCs w:val="21"/>
                <w:shd w:val="clear" w:color="auto" w:fill="FFFFFF"/>
              </w:rPr>
              <w:t xml:space="preserve"> или</w:t>
            </w:r>
            <w:r>
              <w:rPr>
                <w:b/>
                <w:bCs/>
                <w:color w:val="212529"/>
                <w:sz w:val="21"/>
                <w:szCs w:val="21"/>
                <w:shd w:val="clear" w:color="auto" w:fill="FFFFFF"/>
              </w:rPr>
              <w:t xml:space="preserve"> </w:t>
            </w:r>
            <w:r w:rsidRPr="00614B98">
              <w:rPr>
                <w:color w:val="212529"/>
                <w:sz w:val="21"/>
                <w:szCs w:val="21"/>
                <w:shd w:val="clear" w:color="auto" w:fill="FFFFFF"/>
              </w:rPr>
              <w:t xml:space="preserve">раствор для местного применения, </w:t>
            </w:r>
            <w:r>
              <w:rPr>
                <w:color w:val="212529"/>
                <w:sz w:val="21"/>
                <w:szCs w:val="21"/>
                <w:shd w:val="clear" w:color="auto" w:fill="FFFFFF"/>
              </w:rPr>
              <w:t>р</w:t>
            </w:r>
            <w:r w:rsidRPr="00614B98">
              <w:rPr>
                <w:color w:val="212529"/>
                <w:sz w:val="21"/>
                <w:szCs w:val="21"/>
                <w:shd w:val="clear" w:color="auto" w:fill="FFFFFF"/>
              </w:rPr>
              <w:t>аствор для наружного применения</w:t>
            </w:r>
            <w:r>
              <w:rPr>
                <w:color w:val="212529"/>
                <w:sz w:val="21"/>
                <w:szCs w:val="21"/>
                <w:shd w:val="clear" w:color="auto" w:fill="FFFFFF"/>
              </w:rPr>
              <w:t xml:space="preserve"> </w:t>
            </w:r>
            <w:r w:rsidRPr="00614B98">
              <w:rPr>
                <w:color w:val="212529"/>
                <w:sz w:val="21"/>
                <w:szCs w:val="21"/>
              </w:rPr>
              <w:t>30 мг/мл</w:t>
            </w:r>
            <w:r>
              <w:rPr>
                <w:color w:val="212529"/>
                <w:sz w:val="21"/>
                <w:szCs w:val="21"/>
              </w:rPr>
              <w:t xml:space="preserve"> или </w:t>
            </w:r>
            <w:r w:rsidRPr="00614B98">
              <w:rPr>
                <w:color w:val="212529"/>
                <w:sz w:val="21"/>
                <w:szCs w:val="21"/>
              </w:rPr>
              <w:t>3 %</w:t>
            </w:r>
            <w:r>
              <w:rPr>
                <w:color w:val="212529"/>
                <w:sz w:val="21"/>
                <w:szCs w:val="21"/>
              </w:rPr>
              <w:t xml:space="preserve"> 1000 мл</w:t>
            </w:r>
          </w:p>
        </w:tc>
        <w:tc>
          <w:tcPr>
            <w:tcW w:w="270" w:type="pct"/>
            <w:vAlign w:val="center"/>
          </w:tcPr>
          <w:p w14:paraId="6907BE0A" w14:textId="69015062" w:rsidR="008A6B71" w:rsidRPr="00D41562" w:rsidRDefault="008A6B71" w:rsidP="008A6B71">
            <w:pPr>
              <w:shd w:val="clear" w:color="auto" w:fill="FFFFFF"/>
              <w:tabs>
                <w:tab w:val="left" w:pos="773"/>
              </w:tabs>
              <w:jc w:val="center"/>
              <w:rPr>
                <w:rFonts w:eastAsia="Calibri"/>
                <w:sz w:val="20"/>
                <w:szCs w:val="20"/>
                <w:lang w:eastAsia="en-US"/>
              </w:rPr>
            </w:pPr>
            <w:r>
              <w:rPr>
                <w:sz w:val="21"/>
                <w:szCs w:val="21"/>
              </w:rPr>
              <w:t>флакон</w:t>
            </w:r>
          </w:p>
        </w:tc>
        <w:tc>
          <w:tcPr>
            <w:tcW w:w="406" w:type="pct"/>
            <w:vAlign w:val="center"/>
          </w:tcPr>
          <w:p w14:paraId="69126384" w14:textId="250AD009" w:rsidR="008A6B71" w:rsidRPr="00D41562" w:rsidRDefault="008A6B71" w:rsidP="008A6B71">
            <w:pPr>
              <w:jc w:val="center"/>
              <w:rPr>
                <w:sz w:val="20"/>
                <w:szCs w:val="20"/>
              </w:rPr>
            </w:pPr>
            <w:r w:rsidRPr="00946566">
              <w:rPr>
                <w:sz w:val="21"/>
                <w:szCs w:val="21"/>
              </w:rPr>
              <w:t>137,99</w:t>
            </w:r>
          </w:p>
        </w:tc>
        <w:tc>
          <w:tcPr>
            <w:tcW w:w="451" w:type="pct"/>
            <w:vAlign w:val="center"/>
          </w:tcPr>
          <w:p w14:paraId="0180AFA6" w14:textId="47A00B78" w:rsidR="008A6B71" w:rsidRPr="00D41562" w:rsidRDefault="008A6B71" w:rsidP="008A6B71">
            <w:pPr>
              <w:jc w:val="center"/>
              <w:rPr>
                <w:sz w:val="20"/>
                <w:szCs w:val="20"/>
              </w:rPr>
            </w:pPr>
            <w:r>
              <w:rPr>
                <w:sz w:val="21"/>
                <w:szCs w:val="21"/>
              </w:rPr>
              <w:t>83,40</w:t>
            </w:r>
          </w:p>
        </w:tc>
        <w:tc>
          <w:tcPr>
            <w:tcW w:w="406" w:type="pct"/>
            <w:vAlign w:val="center"/>
          </w:tcPr>
          <w:p w14:paraId="40DF2DF9" w14:textId="24E41EE9" w:rsidR="008A6B71" w:rsidRPr="00D41562" w:rsidRDefault="008A6B71" w:rsidP="008A6B71">
            <w:pPr>
              <w:jc w:val="center"/>
              <w:rPr>
                <w:sz w:val="20"/>
                <w:szCs w:val="20"/>
              </w:rPr>
            </w:pPr>
            <w:r>
              <w:rPr>
                <w:sz w:val="21"/>
                <w:szCs w:val="21"/>
              </w:rPr>
              <w:t>83,40</w:t>
            </w:r>
          </w:p>
        </w:tc>
        <w:tc>
          <w:tcPr>
            <w:tcW w:w="276" w:type="pct"/>
            <w:vAlign w:val="center"/>
          </w:tcPr>
          <w:p w14:paraId="4CF38BEA" w14:textId="50EDE11B" w:rsidR="008A6B71" w:rsidRPr="00D41562" w:rsidRDefault="008A6B71" w:rsidP="008A6B71">
            <w:pPr>
              <w:jc w:val="center"/>
              <w:rPr>
                <w:i/>
                <w:color w:val="808080"/>
                <w:sz w:val="20"/>
                <w:szCs w:val="20"/>
              </w:rPr>
            </w:pPr>
            <w:r w:rsidRPr="006A4F02">
              <w:rPr>
                <w:i/>
                <w:color w:val="808080"/>
                <w:sz w:val="21"/>
                <w:szCs w:val="21"/>
              </w:rPr>
              <w:t>-</w:t>
            </w:r>
          </w:p>
        </w:tc>
        <w:tc>
          <w:tcPr>
            <w:tcW w:w="405" w:type="pct"/>
            <w:vAlign w:val="center"/>
          </w:tcPr>
          <w:p w14:paraId="364B68E0" w14:textId="6A20AAA5" w:rsidR="008A6B71" w:rsidRPr="00D41562" w:rsidRDefault="008A6B71" w:rsidP="008A6B71">
            <w:pPr>
              <w:jc w:val="center"/>
              <w:rPr>
                <w:sz w:val="20"/>
                <w:szCs w:val="20"/>
              </w:rPr>
            </w:pPr>
            <w:r>
              <w:rPr>
                <w:sz w:val="21"/>
                <w:szCs w:val="21"/>
              </w:rPr>
              <w:t>83,40</w:t>
            </w:r>
          </w:p>
        </w:tc>
        <w:tc>
          <w:tcPr>
            <w:tcW w:w="406" w:type="pct"/>
            <w:vAlign w:val="center"/>
          </w:tcPr>
          <w:p w14:paraId="06031D30" w14:textId="617E1D8E" w:rsidR="008A6B71" w:rsidRPr="00056EC8" w:rsidRDefault="008A6B71" w:rsidP="008A6B71">
            <w:pPr>
              <w:jc w:val="center"/>
              <w:rPr>
                <w:sz w:val="20"/>
                <w:szCs w:val="20"/>
              </w:rPr>
            </w:pPr>
            <w:r w:rsidRPr="00946566">
              <w:rPr>
                <w:sz w:val="21"/>
                <w:szCs w:val="21"/>
              </w:rPr>
              <w:t>137,99</w:t>
            </w:r>
          </w:p>
        </w:tc>
        <w:tc>
          <w:tcPr>
            <w:tcW w:w="226" w:type="pct"/>
            <w:vAlign w:val="center"/>
          </w:tcPr>
          <w:p w14:paraId="40837CAD" w14:textId="5FA4E6AB" w:rsidR="008A6B71" w:rsidRPr="008E0379" w:rsidRDefault="008A6B71" w:rsidP="008A6B71">
            <w:pPr>
              <w:jc w:val="center"/>
              <w:rPr>
                <w:b/>
                <w:sz w:val="20"/>
                <w:szCs w:val="20"/>
              </w:rPr>
            </w:pPr>
            <w:r w:rsidRPr="008E0379">
              <w:rPr>
                <w:b/>
                <w:sz w:val="20"/>
                <w:szCs w:val="20"/>
              </w:rPr>
              <w:t>1</w:t>
            </w:r>
            <w:r>
              <w:rPr>
                <w:b/>
                <w:sz w:val="20"/>
                <w:szCs w:val="20"/>
              </w:rPr>
              <w:t>2</w:t>
            </w:r>
          </w:p>
        </w:tc>
        <w:tc>
          <w:tcPr>
            <w:tcW w:w="574" w:type="pct"/>
            <w:vAlign w:val="center"/>
          </w:tcPr>
          <w:p w14:paraId="0F52C235" w14:textId="7D035805" w:rsidR="008A6B71" w:rsidRPr="00056EC8" w:rsidRDefault="008A6B71" w:rsidP="008A6B71">
            <w:pPr>
              <w:jc w:val="center"/>
              <w:rPr>
                <w:sz w:val="20"/>
                <w:szCs w:val="20"/>
              </w:rPr>
            </w:pPr>
            <w:r w:rsidRPr="008A6B71">
              <w:rPr>
                <w:sz w:val="20"/>
                <w:szCs w:val="20"/>
              </w:rPr>
              <w:t>154,55</w:t>
            </w:r>
          </w:p>
        </w:tc>
      </w:tr>
    </w:tbl>
    <w:p w14:paraId="43D7FABD" w14:textId="77777777" w:rsidR="004A312D" w:rsidRDefault="004A312D" w:rsidP="001F354C">
      <w:pPr>
        <w:shd w:val="clear" w:color="auto" w:fill="FFFFFF"/>
        <w:tabs>
          <w:tab w:val="left" w:pos="773"/>
        </w:tabs>
        <w:ind w:firstLine="425"/>
        <w:jc w:val="both"/>
        <w:rPr>
          <w:sz w:val="21"/>
          <w:szCs w:val="21"/>
        </w:rPr>
      </w:pPr>
    </w:p>
    <w:p w14:paraId="1A342DBC" w14:textId="1FA036CE" w:rsidR="0064492A" w:rsidRPr="006A4F02" w:rsidRDefault="0064492A" w:rsidP="0064492A">
      <w:pPr>
        <w:shd w:val="clear" w:color="auto" w:fill="FFFFFF"/>
        <w:tabs>
          <w:tab w:val="left" w:pos="773"/>
        </w:tabs>
        <w:jc w:val="both"/>
        <w:rPr>
          <w:sz w:val="21"/>
          <w:szCs w:val="21"/>
        </w:rPr>
      </w:pPr>
      <w:r w:rsidRPr="006A4F02">
        <w:rPr>
          <w:sz w:val="21"/>
          <w:szCs w:val="21"/>
        </w:rPr>
        <w:tab/>
        <w:t>* Приказ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тарифам Санкт-Петербурга от 29.09. 2021 года № 52-р «Об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 на территории Санкт‑Петербурга».</w:t>
      </w:r>
    </w:p>
    <w:p w14:paraId="7E27068E" w14:textId="77777777" w:rsidR="0064492A" w:rsidRPr="006A4F02" w:rsidRDefault="0064492A" w:rsidP="0064492A">
      <w:pPr>
        <w:shd w:val="clear" w:color="auto" w:fill="FFFFFF"/>
        <w:tabs>
          <w:tab w:val="left" w:pos="773"/>
        </w:tabs>
        <w:jc w:val="both"/>
        <w:rPr>
          <w:sz w:val="21"/>
          <w:szCs w:val="21"/>
        </w:rPr>
      </w:pPr>
      <w:r w:rsidRPr="006A4F02">
        <w:rPr>
          <w:sz w:val="21"/>
          <w:szCs w:val="21"/>
        </w:rPr>
        <w:tab/>
      </w:r>
      <w:r w:rsidRPr="00C37EE6">
        <w:rPr>
          <w:b/>
          <w:bCs/>
          <w:sz w:val="21"/>
          <w:szCs w:val="21"/>
        </w:rPr>
        <w:t>Оптовая надбавка применена при расчете НМЦК, т.к. размер начальной (максимальной) цены контракта не превышает размер, установленный в Санкт-Петербурге в соответствии с пунктом 2 части 10 статьи 31 Закона о контрактной системе, и составляет</w:t>
      </w:r>
      <w:r w:rsidRPr="006A4F02">
        <w:rPr>
          <w:sz w:val="21"/>
          <w:szCs w:val="21"/>
        </w:rPr>
        <w:t xml:space="preserve"> </w:t>
      </w:r>
      <w:r w:rsidRPr="006A4F02">
        <w:rPr>
          <w:b/>
          <w:sz w:val="21"/>
          <w:szCs w:val="21"/>
        </w:rPr>
        <w:t>не более трех миллионов рублей</w:t>
      </w:r>
      <w:r w:rsidRPr="006A4F02">
        <w:rPr>
          <w:sz w:val="21"/>
          <w:szCs w:val="21"/>
        </w:rPr>
        <w:t>.</w:t>
      </w:r>
    </w:p>
    <w:p w14:paraId="347021DA" w14:textId="6E07F478" w:rsidR="001F354C" w:rsidRPr="006A4F02" w:rsidRDefault="001F354C" w:rsidP="001F354C">
      <w:pPr>
        <w:shd w:val="clear" w:color="auto" w:fill="FFFFFF"/>
        <w:tabs>
          <w:tab w:val="left" w:pos="773"/>
        </w:tabs>
        <w:jc w:val="both"/>
        <w:rPr>
          <w:sz w:val="21"/>
          <w:szCs w:val="21"/>
        </w:rPr>
      </w:pPr>
      <w:r w:rsidRPr="006A4F02">
        <w:rPr>
          <w:sz w:val="21"/>
          <w:szCs w:val="21"/>
        </w:rPr>
        <w:t>Минимальное значение НЦ Товара за единицу измерения, установленное в ходе проведенного анализа принимается в качестве начальной цены за единицу товара при расчете начальной (максимальной) цены государственного контракта.</w:t>
      </w:r>
    </w:p>
    <w:p w14:paraId="22C20973" w14:textId="77777777" w:rsidR="00BE5315" w:rsidRPr="006A4F02" w:rsidRDefault="00BE5315" w:rsidP="001F354C">
      <w:pPr>
        <w:shd w:val="clear" w:color="auto" w:fill="FFFFFF"/>
        <w:tabs>
          <w:tab w:val="left" w:pos="773"/>
        </w:tabs>
        <w:jc w:val="both"/>
        <w:rPr>
          <w:sz w:val="21"/>
          <w:szCs w:val="21"/>
        </w:rPr>
      </w:pPr>
    </w:p>
    <w:p w14:paraId="34F50528" w14:textId="77777777" w:rsidR="00A52A78" w:rsidRPr="006A4F02" w:rsidRDefault="00A52A78" w:rsidP="001F354C">
      <w:pPr>
        <w:shd w:val="clear" w:color="auto" w:fill="FFFFFF"/>
        <w:tabs>
          <w:tab w:val="left" w:pos="773"/>
        </w:tabs>
        <w:jc w:val="both"/>
        <w:rPr>
          <w:sz w:val="21"/>
          <w:szCs w:val="21"/>
        </w:rPr>
      </w:pPr>
    </w:p>
    <w:p w14:paraId="6663760A" w14:textId="77777777" w:rsidR="001F354C" w:rsidRPr="006A4F02" w:rsidRDefault="001F354C" w:rsidP="001F354C">
      <w:pPr>
        <w:shd w:val="clear" w:color="auto" w:fill="FFFFFF"/>
        <w:tabs>
          <w:tab w:val="left" w:pos="773"/>
        </w:tabs>
        <w:jc w:val="center"/>
        <w:rPr>
          <w:b/>
          <w:sz w:val="21"/>
          <w:szCs w:val="21"/>
        </w:rPr>
      </w:pPr>
      <w:r w:rsidRPr="006A4F02">
        <w:rPr>
          <w:b/>
          <w:sz w:val="21"/>
          <w:szCs w:val="21"/>
        </w:rPr>
        <w:t xml:space="preserve">Раздел </w:t>
      </w:r>
      <w:r w:rsidRPr="006A4F02">
        <w:rPr>
          <w:b/>
          <w:sz w:val="21"/>
          <w:szCs w:val="21"/>
          <w:lang w:val="en-US"/>
        </w:rPr>
        <w:t>VII</w:t>
      </w:r>
      <w:r w:rsidRPr="006A4F02">
        <w:rPr>
          <w:b/>
          <w:sz w:val="21"/>
          <w:szCs w:val="21"/>
        </w:rPr>
        <w:t>: Расчет начальной (максимальной) цены контракта с учетом 10 % НДС (руб.).</w:t>
      </w:r>
    </w:p>
    <w:p w14:paraId="72FB8264" w14:textId="369A858F" w:rsidR="001F354C" w:rsidRPr="006A4F02" w:rsidRDefault="001F354C" w:rsidP="00000ED4">
      <w:pPr>
        <w:autoSpaceDE w:val="0"/>
        <w:autoSpaceDN w:val="0"/>
        <w:adjustRightInd w:val="0"/>
        <w:ind w:firstLine="540"/>
        <w:jc w:val="both"/>
        <w:rPr>
          <w:sz w:val="21"/>
          <w:szCs w:val="21"/>
        </w:rPr>
      </w:pPr>
      <w:r w:rsidRPr="006A4F02">
        <w:rPr>
          <w:bCs/>
          <w:sz w:val="21"/>
          <w:szCs w:val="21"/>
        </w:rPr>
        <w:t xml:space="preserve">Расчет </w:t>
      </w:r>
      <w:r w:rsidRPr="006A4F02">
        <w:rPr>
          <w:sz w:val="21"/>
          <w:szCs w:val="21"/>
        </w:rPr>
        <w:t>начальной (максимальной) цены контракта</w:t>
      </w:r>
      <w:r w:rsidRPr="006A4F02">
        <w:rPr>
          <w:bCs/>
          <w:sz w:val="21"/>
          <w:szCs w:val="21"/>
        </w:rPr>
        <w:t xml:space="preserve"> осуществляется по формуле:</w:t>
      </w:r>
      <w:r w:rsidR="00000ED4" w:rsidRPr="006A4F02">
        <w:rPr>
          <w:bCs/>
          <w:sz w:val="21"/>
          <w:szCs w:val="21"/>
        </w:rPr>
        <w:t xml:space="preserve"> </w:t>
      </w:r>
      <w:r w:rsidRPr="006A4F02">
        <w:rPr>
          <w:noProof/>
          <w:position w:val="-12"/>
          <w:sz w:val="21"/>
          <w:szCs w:val="21"/>
        </w:rPr>
        <w:drawing>
          <wp:inline distT="0" distB="0" distL="0" distR="0" wp14:anchorId="1AC9E89F" wp14:editId="4EEDD109">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6A4F02">
        <w:rPr>
          <w:bCs/>
          <w:sz w:val="21"/>
          <w:szCs w:val="21"/>
        </w:rPr>
        <w:t xml:space="preserve">, </w:t>
      </w:r>
      <w:r w:rsidRPr="006A4F02">
        <w:rPr>
          <w:sz w:val="21"/>
          <w:szCs w:val="21"/>
        </w:rPr>
        <w:t>где:</w:t>
      </w:r>
    </w:p>
    <w:p w14:paraId="2EA42EDE" w14:textId="423A8F54" w:rsidR="001F354C" w:rsidRPr="006A4F02" w:rsidRDefault="001F354C" w:rsidP="00A01FDD">
      <w:pPr>
        <w:autoSpaceDE w:val="0"/>
        <w:autoSpaceDN w:val="0"/>
        <w:adjustRightInd w:val="0"/>
        <w:ind w:firstLine="540"/>
        <w:jc w:val="both"/>
        <w:rPr>
          <w:sz w:val="21"/>
          <w:szCs w:val="21"/>
        </w:rPr>
      </w:pPr>
      <w:r w:rsidRPr="006A4F02">
        <w:rPr>
          <w:sz w:val="21"/>
          <w:szCs w:val="21"/>
        </w:rPr>
        <w:t>n - количество поставляемых лекарственных препаратов;</w:t>
      </w:r>
      <w:r w:rsidR="00A01FDD" w:rsidRPr="006A4F02">
        <w:rPr>
          <w:sz w:val="21"/>
          <w:szCs w:val="21"/>
        </w:rPr>
        <w:t xml:space="preserve"> </w:t>
      </w:r>
      <w:proofErr w:type="spellStart"/>
      <w:r w:rsidRPr="006A4F02">
        <w:rPr>
          <w:sz w:val="21"/>
          <w:szCs w:val="21"/>
        </w:rPr>
        <w:t>Цi</w:t>
      </w:r>
      <w:proofErr w:type="spellEnd"/>
      <w:r w:rsidRPr="006A4F02">
        <w:rPr>
          <w:sz w:val="21"/>
          <w:szCs w:val="21"/>
        </w:rPr>
        <w:t xml:space="preserve"> - цена единицы планируемого к закупке i-</w:t>
      </w:r>
      <w:proofErr w:type="spellStart"/>
      <w:r w:rsidRPr="006A4F02">
        <w:rPr>
          <w:sz w:val="21"/>
          <w:szCs w:val="21"/>
        </w:rPr>
        <w:t>го</w:t>
      </w:r>
      <w:proofErr w:type="spellEnd"/>
      <w:r w:rsidRPr="006A4F02">
        <w:rPr>
          <w:sz w:val="21"/>
          <w:szCs w:val="21"/>
        </w:rPr>
        <w:t xml:space="preserve"> лекарственного препарата с учетом налога на добавленную стоимость (далее - НДС) и оптовой надбавки;</w:t>
      </w:r>
      <w:r w:rsidR="00A01FDD" w:rsidRPr="006A4F02">
        <w:rPr>
          <w:sz w:val="21"/>
          <w:szCs w:val="21"/>
        </w:rPr>
        <w:t xml:space="preserve"> </w:t>
      </w:r>
      <w:proofErr w:type="spellStart"/>
      <w:r w:rsidRPr="006A4F02">
        <w:rPr>
          <w:sz w:val="21"/>
          <w:szCs w:val="21"/>
        </w:rPr>
        <w:t>Vi</w:t>
      </w:r>
      <w:proofErr w:type="spellEnd"/>
      <w:r w:rsidRPr="006A4F02">
        <w:rPr>
          <w:sz w:val="21"/>
          <w:szCs w:val="21"/>
        </w:rPr>
        <w:t xml:space="preserve"> - объем поставки i-</w:t>
      </w:r>
      <w:proofErr w:type="spellStart"/>
      <w:r w:rsidRPr="006A4F02">
        <w:rPr>
          <w:sz w:val="21"/>
          <w:szCs w:val="21"/>
        </w:rPr>
        <w:t>го</w:t>
      </w:r>
      <w:proofErr w:type="spellEnd"/>
      <w:r w:rsidRPr="006A4F02">
        <w:rPr>
          <w:sz w:val="21"/>
          <w:szCs w:val="21"/>
        </w:rPr>
        <w:t xml:space="preserve"> лекарственного препарата</w:t>
      </w:r>
    </w:p>
    <w:p w14:paraId="6EA43F4F" w14:textId="77777777" w:rsidR="00A52A78" w:rsidRPr="006A4F02" w:rsidRDefault="00A52A78" w:rsidP="00A01FDD">
      <w:pPr>
        <w:autoSpaceDE w:val="0"/>
        <w:autoSpaceDN w:val="0"/>
        <w:adjustRightInd w:val="0"/>
        <w:ind w:firstLine="540"/>
        <w:jc w:val="both"/>
        <w:rPr>
          <w:sz w:val="21"/>
          <w:szCs w:val="21"/>
        </w:rPr>
      </w:pPr>
    </w:p>
    <w:tbl>
      <w:tblPr>
        <w:tblW w:w="15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
        <w:gridCol w:w="3066"/>
        <w:gridCol w:w="4110"/>
        <w:gridCol w:w="1134"/>
        <w:gridCol w:w="1276"/>
        <w:gridCol w:w="1418"/>
        <w:gridCol w:w="1699"/>
        <w:gridCol w:w="2056"/>
      </w:tblGrid>
      <w:tr w:rsidR="001F354C" w:rsidRPr="006A4F02" w14:paraId="0D9F654A" w14:textId="77777777" w:rsidTr="001A5D24">
        <w:trPr>
          <w:trHeight w:val="1350"/>
          <w:tblHeader/>
          <w:jc w:val="center"/>
        </w:trPr>
        <w:tc>
          <w:tcPr>
            <w:tcW w:w="757" w:type="dxa"/>
            <w:tcBorders>
              <w:top w:val="single" w:sz="4" w:space="0" w:color="auto"/>
              <w:left w:val="single" w:sz="4" w:space="0" w:color="auto"/>
              <w:bottom w:val="single" w:sz="4" w:space="0" w:color="auto"/>
              <w:right w:val="single" w:sz="4" w:space="0" w:color="auto"/>
            </w:tcBorders>
            <w:vAlign w:val="center"/>
            <w:hideMark/>
          </w:tcPr>
          <w:p w14:paraId="76BD38E9" w14:textId="77777777" w:rsidR="001F354C" w:rsidRPr="006A4F02" w:rsidRDefault="001F354C" w:rsidP="001F354C">
            <w:pPr>
              <w:tabs>
                <w:tab w:val="left" w:pos="773"/>
              </w:tabs>
              <w:jc w:val="center"/>
              <w:rPr>
                <w:sz w:val="21"/>
                <w:szCs w:val="21"/>
              </w:rPr>
            </w:pPr>
            <w:r w:rsidRPr="006A4F02">
              <w:rPr>
                <w:sz w:val="21"/>
                <w:szCs w:val="21"/>
              </w:rPr>
              <w:t>№ п/п</w:t>
            </w:r>
          </w:p>
        </w:tc>
        <w:tc>
          <w:tcPr>
            <w:tcW w:w="3066" w:type="dxa"/>
            <w:tcBorders>
              <w:top w:val="single" w:sz="4" w:space="0" w:color="auto"/>
              <w:left w:val="single" w:sz="4" w:space="0" w:color="auto"/>
              <w:bottom w:val="single" w:sz="4" w:space="0" w:color="auto"/>
              <w:right w:val="single" w:sz="4" w:space="0" w:color="auto"/>
            </w:tcBorders>
            <w:vAlign w:val="center"/>
            <w:hideMark/>
          </w:tcPr>
          <w:p w14:paraId="543D45D8"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МНН или при отсутствии МНН химическое, группировочное наименование Товара</w:t>
            </w:r>
          </w:p>
        </w:tc>
        <w:tc>
          <w:tcPr>
            <w:tcW w:w="4110" w:type="dxa"/>
            <w:tcBorders>
              <w:top w:val="single" w:sz="4" w:space="0" w:color="auto"/>
              <w:left w:val="single" w:sz="4" w:space="0" w:color="auto"/>
              <w:bottom w:val="single" w:sz="4" w:space="0" w:color="auto"/>
              <w:right w:val="single" w:sz="4" w:space="0" w:color="auto"/>
            </w:tcBorders>
            <w:vAlign w:val="center"/>
          </w:tcPr>
          <w:p w14:paraId="4DAD4B68" w14:textId="77777777" w:rsidR="001F354C" w:rsidRPr="006A4F02" w:rsidRDefault="001F354C"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Дозировка, лекарственная форма</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32A9C1" w14:textId="77777777" w:rsidR="001F354C" w:rsidRPr="006A4F02" w:rsidRDefault="001F354C" w:rsidP="001F354C">
            <w:pPr>
              <w:jc w:val="center"/>
              <w:rPr>
                <w:sz w:val="21"/>
                <w:szCs w:val="21"/>
              </w:rPr>
            </w:pPr>
            <w:r w:rsidRPr="006A4F02">
              <w:rPr>
                <w:sz w:val="21"/>
                <w:szCs w:val="21"/>
              </w:rPr>
              <w:t>Единица измерения</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A703D8" w14:textId="77777777" w:rsidR="001F354C" w:rsidRPr="006A4F02" w:rsidRDefault="001F354C" w:rsidP="001F354C">
            <w:pPr>
              <w:tabs>
                <w:tab w:val="left" w:pos="773"/>
              </w:tabs>
              <w:jc w:val="center"/>
              <w:rPr>
                <w:sz w:val="21"/>
                <w:szCs w:val="21"/>
              </w:rPr>
            </w:pPr>
            <w:r w:rsidRPr="006A4F02">
              <w:rPr>
                <w:sz w:val="21"/>
                <w:szCs w:val="21"/>
              </w:rPr>
              <w:t>Количество Товара, подлежащее закупке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4B27D2" w14:textId="77777777" w:rsidR="001F354C" w:rsidRPr="006A4F02" w:rsidRDefault="001F354C" w:rsidP="001F354C">
            <w:pPr>
              <w:tabs>
                <w:tab w:val="left" w:pos="773"/>
              </w:tabs>
              <w:jc w:val="center"/>
              <w:rPr>
                <w:sz w:val="21"/>
                <w:szCs w:val="21"/>
              </w:rPr>
            </w:pPr>
            <w:r w:rsidRPr="006A4F02">
              <w:rPr>
                <w:sz w:val="21"/>
                <w:szCs w:val="21"/>
              </w:rPr>
              <w:t xml:space="preserve">Минимальное значение </w:t>
            </w:r>
            <w:r w:rsidRPr="006A4F02">
              <w:rPr>
                <w:b/>
                <w:sz w:val="21"/>
                <w:szCs w:val="21"/>
              </w:rPr>
              <w:t xml:space="preserve">НЦ единицы товара </w:t>
            </w:r>
            <w:r w:rsidRPr="006A4F02">
              <w:rPr>
                <w:b/>
                <w:sz w:val="21"/>
                <w:szCs w:val="21"/>
                <w:lang w:val="en-US"/>
              </w:rPr>
              <w:t>c</w:t>
            </w:r>
            <w:r w:rsidRPr="006A4F02">
              <w:rPr>
                <w:b/>
                <w:sz w:val="21"/>
                <w:szCs w:val="21"/>
              </w:rPr>
              <w:t xml:space="preserve"> оптовой надбавкой</w:t>
            </w:r>
            <w:r w:rsidRPr="006A4F02">
              <w:rPr>
                <w:sz w:val="21"/>
                <w:szCs w:val="21"/>
              </w:rPr>
              <w:t>, руб.</w:t>
            </w:r>
          </w:p>
        </w:tc>
        <w:tc>
          <w:tcPr>
            <w:tcW w:w="1699" w:type="dxa"/>
            <w:tcBorders>
              <w:top w:val="single" w:sz="4" w:space="0" w:color="auto"/>
              <w:left w:val="single" w:sz="4" w:space="0" w:color="auto"/>
              <w:bottom w:val="single" w:sz="4" w:space="0" w:color="auto"/>
              <w:right w:val="single" w:sz="4" w:space="0" w:color="auto"/>
            </w:tcBorders>
            <w:vAlign w:val="center"/>
            <w:hideMark/>
          </w:tcPr>
          <w:p w14:paraId="36437F87" w14:textId="77777777" w:rsidR="001F354C" w:rsidRPr="006A4F02" w:rsidRDefault="001F354C" w:rsidP="001F354C">
            <w:pPr>
              <w:tabs>
                <w:tab w:val="left" w:pos="773"/>
              </w:tabs>
              <w:jc w:val="center"/>
              <w:rPr>
                <w:sz w:val="21"/>
                <w:szCs w:val="21"/>
              </w:rPr>
            </w:pPr>
            <w:r w:rsidRPr="006A4F02">
              <w:rPr>
                <w:sz w:val="21"/>
                <w:szCs w:val="21"/>
              </w:rPr>
              <w:t xml:space="preserve">Минимальное значение </w:t>
            </w:r>
            <w:r w:rsidRPr="006A4F02">
              <w:rPr>
                <w:b/>
                <w:sz w:val="21"/>
                <w:szCs w:val="21"/>
              </w:rPr>
              <w:t xml:space="preserve">НЦ </w:t>
            </w:r>
            <w:r w:rsidRPr="006A4F02">
              <w:rPr>
                <w:b/>
                <w:sz w:val="21"/>
                <w:szCs w:val="21"/>
                <w:u w:val="single"/>
              </w:rPr>
              <w:t>единицы товара с НДС</w:t>
            </w:r>
            <w:r w:rsidR="00BE4CE8" w:rsidRPr="006A4F02">
              <w:rPr>
                <w:b/>
                <w:sz w:val="21"/>
                <w:szCs w:val="21"/>
                <w:u w:val="single"/>
              </w:rPr>
              <w:t>*</w:t>
            </w:r>
            <w:r w:rsidRPr="006A4F02">
              <w:rPr>
                <w:b/>
                <w:sz w:val="21"/>
                <w:szCs w:val="21"/>
                <w:u w:val="single"/>
              </w:rPr>
              <w:t>*</w:t>
            </w:r>
            <w:r w:rsidRPr="006A4F02">
              <w:rPr>
                <w:sz w:val="21"/>
                <w:szCs w:val="21"/>
              </w:rPr>
              <w:t xml:space="preserve"> </w:t>
            </w:r>
            <w:r w:rsidRPr="006A4F02">
              <w:rPr>
                <w:b/>
                <w:sz w:val="21"/>
                <w:szCs w:val="21"/>
              </w:rPr>
              <w:t>руб.</w:t>
            </w:r>
          </w:p>
        </w:tc>
        <w:tc>
          <w:tcPr>
            <w:tcW w:w="2056" w:type="dxa"/>
            <w:tcBorders>
              <w:top w:val="single" w:sz="4" w:space="0" w:color="auto"/>
              <w:left w:val="single" w:sz="4" w:space="0" w:color="auto"/>
              <w:bottom w:val="single" w:sz="4" w:space="0" w:color="auto"/>
              <w:right w:val="single" w:sz="4" w:space="0" w:color="auto"/>
            </w:tcBorders>
            <w:vAlign w:val="center"/>
            <w:hideMark/>
          </w:tcPr>
          <w:p w14:paraId="56802885" w14:textId="77777777" w:rsidR="001F354C" w:rsidRPr="006A4F02" w:rsidRDefault="001F354C" w:rsidP="001F354C">
            <w:pPr>
              <w:tabs>
                <w:tab w:val="left" w:pos="773"/>
              </w:tabs>
              <w:jc w:val="center"/>
              <w:rPr>
                <w:b/>
                <w:sz w:val="21"/>
                <w:szCs w:val="21"/>
              </w:rPr>
            </w:pPr>
            <w:r w:rsidRPr="006A4F02">
              <w:rPr>
                <w:b/>
                <w:sz w:val="21"/>
                <w:szCs w:val="21"/>
              </w:rPr>
              <w:t>Начальная (максимальная) цена контракта, руб.</w:t>
            </w:r>
          </w:p>
        </w:tc>
      </w:tr>
      <w:tr w:rsidR="00B6184D" w:rsidRPr="006A4F02" w14:paraId="64577645" w14:textId="77777777" w:rsidTr="001A5D24">
        <w:trPr>
          <w:trHeight w:val="299"/>
          <w:tblHeader/>
          <w:jc w:val="center"/>
        </w:trPr>
        <w:tc>
          <w:tcPr>
            <w:tcW w:w="757" w:type="dxa"/>
            <w:tcBorders>
              <w:top w:val="single" w:sz="4" w:space="0" w:color="auto"/>
              <w:left w:val="single" w:sz="4" w:space="0" w:color="auto"/>
              <w:bottom w:val="single" w:sz="4" w:space="0" w:color="auto"/>
              <w:right w:val="single" w:sz="4" w:space="0" w:color="auto"/>
            </w:tcBorders>
            <w:vAlign w:val="center"/>
          </w:tcPr>
          <w:p w14:paraId="36FD7BBC" w14:textId="77777777" w:rsidR="00B6184D" w:rsidRPr="006A4F02" w:rsidRDefault="00B6184D" w:rsidP="001F354C">
            <w:pPr>
              <w:tabs>
                <w:tab w:val="left" w:pos="773"/>
              </w:tabs>
              <w:jc w:val="center"/>
              <w:rPr>
                <w:sz w:val="21"/>
                <w:szCs w:val="21"/>
              </w:rPr>
            </w:pPr>
            <w:r w:rsidRPr="006A4F02">
              <w:rPr>
                <w:sz w:val="21"/>
                <w:szCs w:val="21"/>
              </w:rPr>
              <w:t>1</w:t>
            </w:r>
          </w:p>
        </w:tc>
        <w:tc>
          <w:tcPr>
            <w:tcW w:w="3066" w:type="dxa"/>
            <w:tcBorders>
              <w:top w:val="single" w:sz="4" w:space="0" w:color="auto"/>
              <w:left w:val="single" w:sz="4" w:space="0" w:color="auto"/>
              <w:bottom w:val="single" w:sz="4" w:space="0" w:color="auto"/>
              <w:right w:val="single" w:sz="4" w:space="0" w:color="auto"/>
            </w:tcBorders>
            <w:vAlign w:val="center"/>
          </w:tcPr>
          <w:p w14:paraId="3580A973" w14:textId="77777777" w:rsidR="00B6184D" w:rsidRPr="006A4F02" w:rsidRDefault="00B6184D"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2</w:t>
            </w:r>
          </w:p>
        </w:tc>
        <w:tc>
          <w:tcPr>
            <w:tcW w:w="4110" w:type="dxa"/>
            <w:tcBorders>
              <w:top w:val="single" w:sz="4" w:space="0" w:color="auto"/>
              <w:left w:val="single" w:sz="4" w:space="0" w:color="auto"/>
              <w:bottom w:val="single" w:sz="4" w:space="0" w:color="auto"/>
              <w:right w:val="single" w:sz="4" w:space="0" w:color="auto"/>
            </w:tcBorders>
            <w:vAlign w:val="center"/>
          </w:tcPr>
          <w:p w14:paraId="23F16590" w14:textId="77777777" w:rsidR="00B6184D" w:rsidRPr="006A4F02" w:rsidRDefault="00B6184D" w:rsidP="001F354C">
            <w:pPr>
              <w:shd w:val="clear" w:color="auto" w:fill="FFFFFF"/>
              <w:tabs>
                <w:tab w:val="left" w:pos="773"/>
              </w:tabs>
              <w:jc w:val="center"/>
              <w:rPr>
                <w:rFonts w:eastAsia="Calibri"/>
                <w:sz w:val="21"/>
                <w:szCs w:val="21"/>
                <w:lang w:eastAsia="en-US"/>
              </w:rPr>
            </w:pPr>
            <w:r w:rsidRPr="006A4F02">
              <w:rPr>
                <w:rFonts w:eastAsia="Calibri"/>
                <w:sz w:val="21"/>
                <w:szCs w:val="21"/>
                <w:lang w:eastAsia="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7ED21568" w14:textId="77777777" w:rsidR="00B6184D" w:rsidRPr="006A4F02" w:rsidRDefault="00B6184D" w:rsidP="001F354C">
            <w:pPr>
              <w:jc w:val="center"/>
              <w:rPr>
                <w:sz w:val="21"/>
                <w:szCs w:val="21"/>
              </w:rPr>
            </w:pPr>
            <w:r w:rsidRPr="006A4F02">
              <w:rPr>
                <w:sz w:val="21"/>
                <w:szCs w:val="21"/>
              </w:rPr>
              <w:t>4</w:t>
            </w:r>
          </w:p>
        </w:tc>
        <w:tc>
          <w:tcPr>
            <w:tcW w:w="1276" w:type="dxa"/>
            <w:tcBorders>
              <w:top w:val="single" w:sz="4" w:space="0" w:color="auto"/>
              <w:left w:val="single" w:sz="4" w:space="0" w:color="auto"/>
              <w:bottom w:val="single" w:sz="4" w:space="0" w:color="auto"/>
              <w:right w:val="single" w:sz="4" w:space="0" w:color="auto"/>
            </w:tcBorders>
            <w:vAlign w:val="center"/>
          </w:tcPr>
          <w:p w14:paraId="5C8C3DA7" w14:textId="77777777" w:rsidR="00B6184D" w:rsidRPr="006A4F02" w:rsidRDefault="00B6184D" w:rsidP="001F354C">
            <w:pPr>
              <w:tabs>
                <w:tab w:val="left" w:pos="773"/>
              </w:tabs>
              <w:jc w:val="center"/>
              <w:rPr>
                <w:sz w:val="21"/>
                <w:szCs w:val="21"/>
              </w:rPr>
            </w:pPr>
            <w:r w:rsidRPr="006A4F02">
              <w:rPr>
                <w:sz w:val="21"/>
                <w:szCs w:val="21"/>
              </w:rPr>
              <w:t>5</w:t>
            </w:r>
          </w:p>
        </w:tc>
        <w:tc>
          <w:tcPr>
            <w:tcW w:w="1418" w:type="dxa"/>
            <w:tcBorders>
              <w:top w:val="single" w:sz="4" w:space="0" w:color="auto"/>
              <w:left w:val="single" w:sz="4" w:space="0" w:color="auto"/>
              <w:bottom w:val="single" w:sz="4" w:space="0" w:color="auto"/>
              <w:right w:val="single" w:sz="4" w:space="0" w:color="auto"/>
            </w:tcBorders>
            <w:vAlign w:val="center"/>
          </w:tcPr>
          <w:p w14:paraId="0B2607B6" w14:textId="77777777" w:rsidR="00B6184D" w:rsidRPr="006A4F02" w:rsidRDefault="00B6184D" w:rsidP="001F354C">
            <w:pPr>
              <w:tabs>
                <w:tab w:val="left" w:pos="773"/>
              </w:tabs>
              <w:jc w:val="center"/>
              <w:rPr>
                <w:sz w:val="21"/>
                <w:szCs w:val="21"/>
              </w:rPr>
            </w:pPr>
            <w:r w:rsidRPr="006A4F02">
              <w:rPr>
                <w:sz w:val="21"/>
                <w:szCs w:val="21"/>
              </w:rPr>
              <w:t>6</w:t>
            </w:r>
          </w:p>
        </w:tc>
        <w:tc>
          <w:tcPr>
            <w:tcW w:w="1699" w:type="dxa"/>
            <w:tcBorders>
              <w:top w:val="single" w:sz="4" w:space="0" w:color="auto"/>
              <w:left w:val="single" w:sz="4" w:space="0" w:color="auto"/>
              <w:bottom w:val="single" w:sz="4" w:space="0" w:color="auto"/>
              <w:right w:val="single" w:sz="4" w:space="0" w:color="auto"/>
            </w:tcBorders>
            <w:vAlign w:val="center"/>
          </w:tcPr>
          <w:p w14:paraId="4D029500" w14:textId="77777777" w:rsidR="00B6184D" w:rsidRPr="006A4F02" w:rsidRDefault="00B6184D" w:rsidP="001F354C">
            <w:pPr>
              <w:tabs>
                <w:tab w:val="left" w:pos="773"/>
              </w:tabs>
              <w:jc w:val="center"/>
              <w:rPr>
                <w:sz w:val="21"/>
                <w:szCs w:val="21"/>
              </w:rPr>
            </w:pPr>
            <w:r w:rsidRPr="006A4F02">
              <w:rPr>
                <w:sz w:val="21"/>
                <w:szCs w:val="21"/>
              </w:rPr>
              <w:t>7</w:t>
            </w:r>
          </w:p>
        </w:tc>
        <w:tc>
          <w:tcPr>
            <w:tcW w:w="2056" w:type="dxa"/>
            <w:tcBorders>
              <w:top w:val="single" w:sz="4" w:space="0" w:color="auto"/>
              <w:left w:val="single" w:sz="4" w:space="0" w:color="auto"/>
              <w:bottom w:val="single" w:sz="4" w:space="0" w:color="auto"/>
              <w:right w:val="single" w:sz="4" w:space="0" w:color="auto"/>
            </w:tcBorders>
            <w:vAlign w:val="center"/>
          </w:tcPr>
          <w:p w14:paraId="771B1091" w14:textId="77777777" w:rsidR="00B6184D" w:rsidRPr="006A4F02" w:rsidRDefault="00B6184D" w:rsidP="001F354C">
            <w:pPr>
              <w:tabs>
                <w:tab w:val="left" w:pos="773"/>
              </w:tabs>
              <w:jc w:val="center"/>
              <w:rPr>
                <w:sz w:val="21"/>
                <w:szCs w:val="21"/>
              </w:rPr>
            </w:pPr>
            <w:r w:rsidRPr="006A4F02">
              <w:rPr>
                <w:sz w:val="21"/>
                <w:szCs w:val="21"/>
              </w:rPr>
              <w:t>8</w:t>
            </w:r>
          </w:p>
        </w:tc>
      </w:tr>
      <w:tr w:rsidR="009D1F01" w:rsidRPr="006A4F02" w14:paraId="5BA115CD" w14:textId="77777777" w:rsidTr="001A5D24">
        <w:trPr>
          <w:trHeight w:val="510"/>
          <w:jc w:val="center"/>
        </w:trPr>
        <w:tc>
          <w:tcPr>
            <w:tcW w:w="757" w:type="dxa"/>
            <w:tcBorders>
              <w:top w:val="single" w:sz="4" w:space="0" w:color="auto"/>
              <w:left w:val="single" w:sz="4" w:space="0" w:color="auto"/>
              <w:bottom w:val="single" w:sz="4" w:space="0" w:color="auto"/>
              <w:right w:val="single" w:sz="4" w:space="0" w:color="auto"/>
            </w:tcBorders>
            <w:vAlign w:val="center"/>
            <w:hideMark/>
          </w:tcPr>
          <w:p w14:paraId="0A612EFA" w14:textId="77777777" w:rsidR="009D1F01" w:rsidRPr="006A4F02" w:rsidRDefault="009D1F01" w:rsidP="009D1F01">
            <w:pPr>
              <w:contextualSpacing/>
              <w:jc w:val="center"/>
              <w:rPr>
                <w:rFonts w:eastAsia="Calibri"/>
                <w:color w:val="000000"/>
                <w:sz w:val="21"/>
                <w:szCs w:val="21"/>
                <w:lang w:eastAsia="en-US"/>
              </w:rPr>
            </w:pPr>
            <w:r w:rsidRPr="006A4F02">
              <w:rPr>
                <w:rFonts w:eastAsia="Calibri"/>
                <w:color w:val="000000"/>
                <w:sz w:val="21"/>
                <w:szCs w:val="21"/>
                <w:lang w:eastAsia="en-US"/>
              </w:rPr>
              <w:t>1</w:t>
            </w:r>
          </w:p>
        </w:tc>
        <w:tc>
          <w:tcPr>
            <w:tcW w:w="3066" w:type="dxa"/>
            <w:vAlign w:val="center"/>
          </w:tcPr>
          <w:p w14:paraId="4D53F49A" w14:textId="5B90F9CD" w:rsidR="009D1F01" w:rsidRPr="006A4F02" w:rsidRDefault="009D1F01" w:rsidP="009D1F01">
            <w:pPr>
              <w:jc w:val="center"/>
              <w:rPr>
                <w:sz w:val="21"/>
                <w:szCs w:val="21"/>
              </w:rPr>
            </w:pPr>
            <w:r w:rsidRPr="00614B98">
              <w:rPr>
                <w:b/>
                <w:bCs/>
                <w:i/>
                <w:color w:val="000000" w:themeColor="text1"/>
                <w:sz w:val="21"/>
                <w:szCs w:val="21"/>
              </w:rPr>
              <w:t>ВОДОРОДА ПЕРОКСИД</w:t>
            </w:r>
          </w:p>
        </w:tc>
        <w:tc>
          <w:tcPr>
            <w:tcW w:w="4110" w:type="dxa"/>
            <w:vAlign w:val="center"/>
          </w:tcPr>
          <w:p w14:paraId="28DB923C" w14:textId="28BF5184" w:rsidR="009D1F01" w:rsidRPr="006A4F02" w:rsidRDefault="009D1F01" w:rsidP="009D1F01">
            <w:pPr>
              <w:jc w:val="center"/>
              <w:rPr>
                <w:color w:val="000000"/>
                <w:sz w:val="21"/>
                <w:szCs w:val="21"/>
              </w:rPr>
            </w:pPr>
            <w:r>
              <w:rPr>
                <w:color w:val="212529"/>
                <w:sz w:val="21"/>
                <w:szCs w:val="21"/>
                <w:shd w:val="clear" w:color="auto" w:fill="FFFFFF"/>
              </w:rPr>
              <w:t>р</w:t>
            </w:r>
            <w:r w:rsidRPr="00614B98">
              <w:rPr>
                <w:color w:val="212529"/>
                <w:sz w:val="21"/>
                <w:szCs w:val="21"/>
                <w:shd w:val="clear" w:color="auto" w:fill="FFFFFF"/>
              </w:rPr>
              <w:t>аствор для местного и наружного применения</w:t>
            </w:r>
            <w:r>
              <w:rPr>
                <w:color w:val="212529"/>
                <w:sz w:val="21"/>
                <w:szCs w:val="21"/>
                <w:shd w:val="clear" w:color="auto" w:fill="FFFFFF"/>
              </w:rPr>
              <w:t xml:space="preserve"> или</w:t>
            </w:r>
            <w:r>
              <w:rPr>
                <w:b/>
                <w:bCs/>
                <w:color w:val="212529"/>
                <w:sz w:val="21"/>
                <w:szCs w:val="21"/>
                <w:shd w:val="clear" w:color="auto" w:fill="FFFFFF"/>
              </w:rPr>
              <w:t xml:space="preserve"> </w:t>
            </w:r>
            <w:r w:rsidRPr="00614B98">
              <w:rPr>
                <w:color w:val="212529"/>
                <w:sz w:val="21"/>
                <w:szCs w:val="21"/>
                <w:shd w:val="clear" w:color="auto" w:fill="FFFFFF"/>
              </w:rPr>
              <w:t xml:space="preserve">раствор для местного применения, </w:t>
            </w:r>
            <w:r>
              <w:rPr>
                <w:color w:val="212529"/>
                <w:sz w:val="21"/>
                <w:szCs w:val="21"/>
                <w:shd w:val="clear" w:color="auto" w:fill="FFFFFF"/>
              </w:rPr>
              <w:t>р</w:t>
            </w:r>
            <w:r w:rsidRPr="00614B98">
              <w:rPr>
                <w:color w:val="212529"/>
                <w:sz w:val="21"/>
                <w:szCs w:val="21"/>
                <w:shd w:val="clear" w:color="auto" w:fill="FFFFFF"/>
              </w:rPr>
              <w:t>аствор для наружного применения</w:t>
            </w:r>
            <w:r>
              <w:rPr>
                <w:color w:val="212529"/>
                <w:sz w:val="21"/>
                <w:szCs w:val="21"/>
                <w:shd w:val="clear" w:color="auto" w:fill="FFFFFF"/>
              </w:rPr>
              <w:t xml:space="preserve"> </w:t>
            </w:r>
            <w:r w:rsidRPr="00614B98">
              <w:rPr>
                <w:color w:val="212529"/>
                <w:sz w:val="21"/>
                <w:szCs w:val="21"/>
              </w:rPr>
              <w:t>30 мг/мл</w:t>
            </w:r>
            <w:r>
              <w:rPr>
                <w:color w:val="212529"/>
                <w:sz w:val="21"/>
                <w:szCs w:val="21"/>
              </w:rPr>
              <w:t xml:space="preserve"> или </w:t>
            </w:r>
            <w:r w:rsidRPr="00614B98">
              <w:rPr>
                <w:color w:val="212529"/>
                <w:sz w:val="21"/>
                <w:szCs w:val="21"/>
              </w:rPr>
              <w:t>3 %</w:t>
            </w:r>
            <w:r>
              <w:rPr>
                <w:color w:val="212529"/>
                <w:sz w:val="21"/>
                <w:szCs w:val="21"/>
              </w:rPr>
              <w:t xml:space="preserve"> 1000 мл</w:t>
            </w:r>
          </w:p>
        </w:tc>
        <w:tc>
          <w:tcPr>
            <w:tcW w:w="1134" w:type="dxa"/>
            <w:tcBorders>
              <w:top w:val="single" w:sz="4" w:space="0" w:color="auto"/>
              <w:left w:val="single" w:sz="4" w:space="0" w:color="auto"/>
              <w:bottom w:val="single" w:sz="4" w:space="0" w:color="auto"/>
              <w:right w:val="single" w:sz="4" w:space="0" w:color="auto"/>
            </w:tcBorders>
            <w:vAlign w:val="center"/>
          </w:tcPr>
          <w:p w14:paraId="0A85DCEB" w14:textId="77854F38" w:rsidR="009D1F01" w:rsidRPr="006A4F02" w:rsidRDefault="009D1F01" w:rsidP="009D1F01">
            <w:pPr>
              <w:jc w:val="center"/>
              <w:rPr>
                <w:sz w:val="21"/>
                <w:szCs w:val="21"/>
              </w:rPr>
            </w:pPr>
            <w:r>
              <w:rPr>
                <w:sz w:val="21"/>
                <w:szCs w:val="21"/>
              </w:rPr>
              <w:t>флакон</w:t>
            </w:r>
          </w:p>
        </w:tc>
        <w:tc>
          <w:tcPr>
            <w:tcW w:w="1276" w:type="dxa"/>
            <w:tcBorders>
              <w:top w:val="single" w:sz="4" w:space="0" w:color="auto"/>
              <w:left w:val="single" w:sz="4" w:space="0" w:color="auto"/>
              <w:bottom w:val="single" w:sz="4" w:space="0" w:color="auto"/>
              <w:right w:val="single" w:sz="4" w:space="0" w:color="auto"/>
            </w:tcBorders>
            <w:vAlign w:val="center"/>
          </w:tcPr>
          <w:p w14:paraId="4C78E409" w14:textId="5338C21F" w:rsidR="009D1F01" w:rsidRPr="006A4F02" w:rsidRDefault="009D1F01" w:rsidP="009D1F01">
            <w:pPr>
              <w:jc w:val="center"/>
              <w:rPr>
                <w:sz w:val="21"/>
                <w:szCs w:val="21"/>
              </w:rPr>
            </w:pPr>
            <w:r>
              <w:rPr>
                <w:sz w:val="21"/>
                <w:szCs w:val="21"/>
              </w:rPr>
              <w:t>50</w:t>
            </w:r>
          </w:p>
        </w:tc>
        <w:tc>
          <w:tcPr>
            <w:tcW w:w="1418" w:type="dxa"/>
            <w:tcBorders>
              <w:top w:val="single" w:sz="4" w:space="0" w:color="auto"/>
              <w:left w:val="single" w:sz="4" w:space="0" w:color="auto"/>
              <w:bottom w:val="single" w:sz="4" w:space="0" w:color="auto"/>
              <w:right w:val="single" w:sz="4" w:space="0" w:color="auto"/>
            </w:tcBorders>
            <w:vAlign w:val="center"/>
          </w:tcPr>
          <w:p w14:paraId="54D0FDBE" w14:textId="7E24245A" w:rsidR="009D1F01" w:rsidRPr="006A4F02" w:rsidRDefault="009D1F01" w:rsidP="009D1F01">
            <w:pPr>
              <w:jc w:val="center"/>
              <w:rPr>
                <w:sz w:val="21"/>
                <w:szCs w:val="21"/>
              </w:rPr>
            </w:pPr>
            <w:r>
              <w:rPr>
                <w:sz w:val="21"/>
                <w:szCs w:val="21"/>
              </w:rPr>
              <w:t>154,55</w:t>
            </w:r>
          </w:p>
        </w:tc>
        <w:tc>
          <w:tcPr>
            <w:tcW w:w="1699" w:type="dxa"/>
            <w:tcBorders>
              <w:top w:val="single" w:sz="4" w:space="0" w:color="auto"/>
              <w:left w:val="single" w:sz="4" w:space="0" w:color="auto"/>
              <w:bottom w:val="single" w:sz="4" w:space="0" w:color="auto"/>
              <w:right w:val="single" w:sz="4" w:space="0" w:color="auto"/>
            </w:tcBorders>
            <w:vAlign w:val="center"/>
          </w:tcPr>
          <w:p w14:paraId="70A33F02" w14:textId="766CE1D5" w:rsidR="009D1F01" w:rsidRPr="006A4F02" w:rsidRDefault="009D1F01" w:rsidP="009D1F01">
            <w:pPr>
              <w:jc w:val="center"/>
              <w:rPr>
                <w:sz w:val="21"/>
                <w:szCs w:val="21"/>
              </w:rPr>
            </w:pPr>
            <w:r>
              <w:rPr>
                <w:sz w:val="21"/>
                <w:szCs w:val="21"/>
              </w:rPr>
              <w:t>170,00</w:t>
            </w:r>
          </w:p>
        </w:tc>
        <w:tc>
          <w:tcPr>
            <w:tcW w:w="2056" w:type="dxa"/>
            <w:tcBorders>
              <w:top w:val="single" w:sz="4" w:space="0" w:color="auto"/>
              <w:left w:val="single" w:sz="4" w:space="0" w:color="auto"/>
              <w:bottom w:val="single" w:sz="4" w:space="0" w:color="auto"/>
              <w:right w:val="single" w:sz="4" w:space="0" w:color="auto"/>
            </w:tcBorders>
            <w:vAlign w:val="center"/>
          </w:tcPr>
          <w:p w14:paraId="41B51987" w14:textId="636E7C99" w:rsidR="009D1F01" w:rsidRPr="006A4F02" w:rsidRDefault="009D1F01" w:rsidP="009D1F01">
            <w:pPr>
              <w:jc w:val="center"/>
              <w:rPr>
                <w:sz w:val="21"/>
                <w:szCs w:val="21"/>
              </w:rPr>
            </w:pPr>
            <w:r>
              <w:rPr>
                <w:sz w:val="21"/>
                <w:szCs w:val="21"/>
              </w:rPr>
              <w:t>8500,00</w:t>
            </w:r>
          </w:p>
        </w:tc>
      </w:tr>
      <w:tr w:rsidR="002E41B6" w:rsidRPr="006A4F02" w14:paraId="326DA6AD" w14:textId="77777777" w:rsidTr="00444B64">
        <w:trPr>
          <w:trHeight w:val="613"/>
          <w:jc w:val="center"/>
        </w:trPr>
        <w:tc>
          <w:tcPr>
            <w:tcW w:w="13460" w:type="dxa"/>
            <w:gridSpan w:val="7"/>
            <w:tcBorders>
              <w:top w:val="single" w:sz="4" w:space="0" w:color="auto"/>
              <w:left w:val="single" w:sz="4" w:space="0" w:color="auto"/>
              <w:bottom w:val="single" w:sz="4" w:space="0" w:color="auto"/>
              <w:right w:val="single" w:sz="4" w:space="0" w:color="auto"/>
            </w:tcBorders>
            <w:vAlign w:val="center"/>
          </w:tcPr>
          <w:p w14:paraId="4DCE376F" w14:textId="34DC05A6" w:rsidR="002E41B6" w:rsidRPr="006A4F02" w:rsidRDefault="002E41B6" w:rsidP="002E41B6">
            <w:pPr>
              <w:jc w:val="center"/>
              <w:rPr>
                <w:sz w:val="21"/>
                <w:szCs w:val="21"/>
              </w:rPr>
            </w:pPr>
            <w:r w:rsidRPr="006A4F02">
              <w:rPr>
                <w:b/>
                <w:sz w:val="21"/>
                <w:szCs w:val="21"/>
              </w:rPr>
              <w:t>В результате проведенного расчета, начальная (максимальная) цена контракта с учетом НДС 10 % составила:</w:t>
            </w:r>
          </w:p>
        </w:tc>
        <w:tc>
          <w:tcPr>
            <w:tcW w:w="2056" w:type="dxa"/>
            <w:tcBorders>
              <w:top w:val="single" w:sz="4" w:space="0" w:color="auto"/>
              <w:left w:val="single" w:sz="4" w:space="0" w:color="auto"/>
              <w:bottom w:val="single" w:sz="4" w:space="0" w:color="auto"/>
              <w:right w:val="single" w:sz="4" w:space="0" w:color="auto"/>
            </w:tcBorders>
            <w:vAlign w:val="center"/>
          </w:tcPr>
          <w:p w14:paraId="7B316E9E" w14:textId="00CC3582" w:rsidR="002E41B6" w:rsidRPr="009D1F01" w:rsidRDefault="009D1F01" w:rsidP="002E41B6">
            <w:pPr>
              <w:jc w:val="center"/>
              <w:rPr>
                <w:b/>
                <w:bCs/>
                <w:sz w:val="21"/>
                <w:szCs w:val="21"/>
              </w:rPr>
            </w:pPr>
            <w:r w:rsidRPr="009D1F01">
              <w:rPr>
                <w:b/>
                <w:bCs/>
                <w:sz w:val="21"/>
                <w:szCs w:val="21"/>
              </w:rPr>
              <w:t>8 500,00</w:t>
            </w:r>
          </w:p>
        </w:tc>
      </w:tr>
    </w:tbl>
    <w:p w14:paraId="2BE80332" w14:textId="77777777" w:rsidR="00A52A78" w:rsidRPr="006A4F02" w:rsidRDefault="00A52A78" w:rsidP="001F354C">
      <w:pPr>
        <w:widowControl w:val="0"/>
        <w:shd w:val="clear" w:color="auto" w:fill="FFFFFF"/>
        <w:tabs>
          <w:tab w:val="left" w:pos="773"/>
        </w:tabs>
        <w:jc w:val="both"/>
        <w:rPr>
          <w:b/>
          <w:sz w:val="21"/>
          <w:szCs w:val="21"/>
        </w:rPr>
      </w:pPr>
    </w:p>
    <w:p w14:paraId="1ADFA84F" w14:textId="0B5A8D36" w:rsidR="001F354C" w:rsidRPr="006A4F02" w:rsidRDefault="00BE4CE8" w:rsidP="001F354C">
      <w:pPr>
        <w:widowControl w:val="0"/>
        <w:shd w:val="clear" w:color="auto" w:fill="FFFFFF"/>
        <w:tabs>
          <w:tab w:val="left" w:pos="773"/>
        </w:tabs>
        <w:jc w:val="both"/>
        <w:rPr>
          <w:sz w:val="21"/>
          <w:szCs w:val="21"/>
        </w:rPr>
      </w:pPr>
      <w:r w:rsidRPr="006A4F02">
        <w:rPr>
          <w:b/>
          <w:sz w:val="21"/>
          <w:szCs w:val="21"/>
        </w:rPr>
        <w:t>*</w:t>
      </w:r>
      <w:r w:rsidR="001F354C" w:rsidRPr="006A4F02">
        <w:rPr>
          <w:b/>
          <w:sz w:val="21"/>
          <w:szCs w:val="21"/>
        </w:rPr>
        <w:t xml:space="preserve">* </w:t>
      </w:r>
      <w:r w:rsidR="001F354C" w:rsidRPr="006A4F02">
        <w:rPr>
          <w:sz w:val="21"/>
          <w:szCs w:val="21"/>
        </w:rPr>
        <w:t>НДС (+10%, в соответствии с подпунктом 4 пункта 2 статьи 164 «Налогового кодекса Российской Федерации (часть вторая)» от 05.08.2000 № 117-ФЗ.</w:t>
      </w:r>
    </w:p>
    <w:p w14:paraId="2EAD3417" w14:textId="77777777" w:rsidR="00381FA3" w:rsidRPr="006A4F02" w:rsidRDefault="00381FA3" w:rsidP="005C5454">
      <w:pPr>
        <w:rPr>
          <w:sz w:val="21"/>
          <w:szCs w:val="21"/>
        </w:rPr>
      </w:pPr>
    </w:p>
    <w:p w14:paraId="72AAA114" w14:textId="47C591EF" w:rsidR="00D40478" w:rsidRPr="006A4F02" w:rsidRDefault="00D40478" w:rsidP="00D40478">
      <w:pPr>
        <w:spacing w:line="276" w:lineRule="auto"/>
        <w:rPr>
          <w:sz w:val="21"/>
          <w:szCs w:val="21"/>
        </w:rPr>
      </w:pPr>
      <w:r w:rsidRPr="006A4F02">
        <w:rPr>
          <w:sz w:val="21"/>
          <w:szCs w:val="21"/>
        </w:rPr>
        <w:t xml:space="preserve">Руководитель контрактной службы: </w:t>
      </w:r>
      <w:proofErr w:type="spellStart"/>
      <w:r w:rsidRPr="006A4F02">
        <w:rPr>
          <w:sz w:val="21"/>
          <w:szCs w:val="21"/>
        </w:rPr>
        <w:t>Фицнер</w:t>
      </w:r>
      <w:proofErr w:type="spellEnd"/>
      <w:r w:rsidRPr="006A4F02">
        <w:rPr>
          <w:sz w:val="21"/>
          <w:szCs w:val="21"/>
        </w:rPr>
        <w:t xml:space="preserve"> С.В. _______________ </w:t>
      </w:r>
    </w:p>
    <w:p w14:paraId="16F26E3C" w14:textId="77777777" w:rsidR="00D40478" w:rsidRPr="006A4F02" w:rsidRDefault="00D40478" w:rsidP="00D40478">
      <w:pPr>
        <w:spacing w:line="276" w:lineRule="auto"/>
        <w:rPr>
          <w:sz w:val="21"/>
          <w:szCs w:val="21"/>
        </w:rPr>
      </w:pPr>
    </w:p>
    <w:p w14:paraId="7AFE9FA1" w14:textId="02D6FB4C" w:rsidR="00144CEF" w:rsidRPr="006A4F02" w:rsidRDefault="00D40478" w:rsidP="00D40478">
      <w:pPr>
        <w:spacing w:line="276" w:lineRule="auto"/>
        <w:rPr>
          <w:sz w:val="21"/>
          <w:szCs w:val="21"/>
        </w:rPr>
      </w:pPr>
      <w:r w:rsidRPr="006A4F02">
        <w:rPr>
          <w:sz w:val="21"/>
          <w:szCs w:val="21"/>
        </w:rPr>
        <w:t xml:space="preserve">Ответственное лицо: зав. аптекой </w:t>
      </w:r>
      <w:proofErr w:type="spellStart"/>
      <w:r w:rsidR="009D1F01">
        <w:rPr>
          <w:sz w:val="21"/>
          <w:szCs w:val="21"/>
        </w:rPr>
        <w:t>Пулинец</w:t>
      </w:r>
      <w:proofErr w:type="spellEnd"/>
      <w:r w:rsidR="009D1F01">
        <w:rPr>
          <w:sz w:val="21"/>
          <w:szCs w:val="21"/>
        </w:rPr>
        <w:t xml:space="preserve"> Н</w:t>
      </w:r>
      <w:r w:rsidR="00946566">
        <w:rPr>
          <w:sz w:val="21"/>
          <w:szCs w:val="21"/>
        </w:rPr>
        <w:t>.</w:t>
      </w:r>
      <w:r w:rsidR="009D1F01">
        <w:rPr>
          <w:sz w:val="21"/>
          <w:szCs w:val="21"/>
        </w:rPr>
        <w:t>И.</w:t>
      </w:r>
      <w:r w:rsidRPr="006A4F02">
        <w:rPr>
          <w:sz w:val="21"/>
          <w:szCs w:val="21"/>
        </w:rPr>
        <w:t xml:space="preserve">________________ </w:t>
      </w:r>
      <w:r w:rsidR="00000ED4" w:rsidRPr="006A4F02">
        <w:rPr>
          <w:sz w:val="21"/>
          <w:szCs w:val="21"/>
        </w:rPr>
        <w:t xml:space="preserve"> </w:t>
      </w:r>
    </w:p>
    <w:p w14:paraId="2719A16A" w14:textId="77777777" w:rsidR="00144CEF" w:rsidRPr="006A4F02" w:rsidRDefault="00144CEF" w:rsidP="00D40478">
      <w:pPr>
        <w:spacing w:line="276" w:lineRule="auto"/>
        <w:rPr>
          <w:sz w:val="21"/>
          <w:szCs w:val="21"/>
        </w:rPr>
      </w:pPr>
    </w:p>
    <w:p w14:paraId="731EE327" w14:textId="7722DB0F" w:rsidR="00144CEF" w:rsidRPr="006A4F02" w:rsidRDefault="00D40478" w:rsidP="00D40478">
      <w:pPr>
        <w:spacing w:line="276" w:lineRule="auto"/>
        <w:rPr>
          <w:sz w:val="21"/>
          <w:szCs w:val="21"/>
        </w:rPr>
      </w:pPr>
      <w:r w:rsidRPr="006A4F02">
        <w:rPr>
          <w:sz w:val="21"/>
          <w:szCs w:val="21"/>
        </w:rPr>
        <w:t>Дата подготовки обоснования:</w:t>
      </w:r>
      <w:r w:rsidR="00D13AA9" w:rsidRPr="006A4F02">
        <w:rPr>
          <w:sz w:val="21"/>
          <w:szCs w:val="21"/>
        </w:rPr>
        <w:t xml:space="preserve"> </w:t>
      </w:r>
      <w:r w:rsidR="00D576D7">
        <w:rPr>
          <w:sz w:val="21"/>
          <w:szCs w:val="21"/>
        </w:rPr>
        <w:t>01</w:t>
      </w:r>
      <w:r w:rsidRPr="006A4F02">
        <w:rPr>
          <w:sz w:val="21"/>
          <w:szCs w:val="21"/>
        </w:rPr>
        <w:t>.</w:t>
      </w:r>
      <w:r w:rsidR="00CF6E4D" w:rsidRPr="006A4F02">
        <w:rPr>
          <w:sz w:val="21"/>
          <w:szCs w:val="21"/>
        </w:rPr>
        <w:t>0</w:t>
      </w:r>
      <w:r w:rsidR="00D576D7">
        <w:rPr>
          <w:sz w:val="21"/>
          <w:szCs w:val="21"/>
        </w:rPr>
        <w:t>6</w:t>
      </w:r>
      <w:r w:rsidRPr="006A4F02">
        <w:rPr>
          <w:sz w:val="21"/>
          <w:szCs w:val="21"/>
        </w:rPr>
        <w:t>.2</w:t>
      </w:r>
      <w:r w:rsidR="00223E11" w:rsidRPr="006A4F02">
        <w:rPr>
          <w:sz w:val="21"/>
          <w:szCs w:val="21"/>
        </w:rPr>
        <w:t>6</w:t>
      </w:r>
      <w:r w:rsidRPr="006A4F02">
        <w:rPr>
          <w:sz w:val="21"/>
          <w:szCs w:val="21"/>
        </w:rPr>
        <w:t>г.</w:t>
      </w:r>
      <w:r w:rsidR="00285911" w:rsidRPr="006A4F02">
        <w:rPr>
          <w:sz w:val="21"/>
          <w:szCs w:val="21"/>
        </w:rPr>
        <w:t xml:space="preserve"> </w:t>
      </w:r>
    </w:p>
    <w:p w14:paraId="66CC39C8" w14:textId="77777777" w:rsidR="00144CEF" w:rsidRPr="006A4F02" w:rsidRDefault="00144CEF" w:rsidP="00D40478">
      <w:pPr>
        <w:spacing w:line="276" w:lineRule="auto"/>
        <w:rPr>
          <w:sz w:val="21"/>
          <w:szCs w:val="21"/>
        </w:rPr>
      </w:pPr>
    </w:p>
    <w:p w14:paraId="0B8C7F66" w14:textId="1869A297" w:rsidR="00D40478" w:rsidRPr="006A4F02" w:rsidRDefault="00285911" w:rsidP="00D40478">
      <w:pPr>
        <w:spacing w:line="276" w:lineRule="auto"/>
        <w:rPr>
          <w:sz w:val="21"/>
          <w:szCs w:val="21"/>
        </w:rPr>
      </w:pPr>
      <w:r w:rsidRPr="006A4F02">
        <w:rPr>
          <w:sz w:val="21"/>
          <w:szCs w:val="21"/>
        </w:rPr>
        <w:t xml:space="preserve"> </w:t>
      </w:r>
      <w:r w:rsidR="00D40478" w:rsidRPr="006A4F02">
        <w:rPr>
          <w:sz w:val="21"/>
          <w:szCs w:val="21"/>
        </w:rPr>
        <w:t>+7 (812) 576-51-81</w:t>
      </w:r>
    </w:p>
    <w:sectPr w:rsidR="00D40478" w:rsidRPr="006A4F02" w:rsidSect="007439B6">
      <w:pgSz w:w="16838" w:h="11906" w:orient="landscape"/>
      <w:pgMar w:top="1276"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42B9D" w14:textId="77777777" w:rsidR="00C31040" w:rsidRDefault="00C31040">
      <w:r>
        <w:separator/>
      </w:r>
    </w:p>
  </w:endnote>
  <w:endnote w:type="continuationSeparator" w:id="0">
    <w:p w14:paraId="6833626D" w14:textId="77777777" w:rsidR="00C31040" w:rsidRDefault="00C31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auto"/>
    <w:pitch w:val="default"/>
    <w:sig w:usb0="00000000"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default"/>
    <w:sig w:usb0="00000000" w:usb1="00000000" w:usb2="00000000" w:usb3="00000000" w:csb0="00000001" w:csb1="00000000"/>
  </w:font>
  <w:font w:name="ヒラギノ角ゴ Pro W3">
    <w:charset w:val="80"/>
    <w:family w:val="swiss"/>
    <w:pitch w:val="default"/>
    <w:sig w:usb0="00000000" w:usb1="00000000" w:usb2="00000012" w:usb3="00000000" w:csb0="0002000D" w:csb1="00000000"/>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default"/>
    <w:sig w:usb0="00000000"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ISOCPEUR">
    <w:altName w:val="Arial"/>
    <w:charset w:val="CC"/>
    <w:family w:val="swiss"/>
    <w:pitch w:val="default"/>
    <w:sig w:usb0="00000000"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341EF" w14:textId="77777777" w:rsidR="00C31040" w:rsidRDefault="00C31040">
      <w:r>
        <w:separator/>
      </w:r>
    </w:p>
  </w:footnote>
  <w:footnote w:type="continuationSeparator" w:id="0">
    <w:p w14:paraId="61156D64" w14:textId="77777777" w:rsidR="00C31040" w:rsidRDefault="00C31040">
      <w:r>
        <w:continuationSeparator/>
      </w:r>
    </w:p>
  </w:footnote>
  <w:footnote w:id="1">
    <w:p w14:paraId="197B59A2" w14:textId="5ADF420C" w:rsidR="009152C8" w:rsidRDefault="009152C8" w:rsidP="00044843">
      <w:pPr>
        <w:pStyle w:val="af0"/>
      </w:pPr>
      <w:r>
        <w:rPr>
          <w:rStyle w:val="afffb"/>
        </w:rPr>
        <w:footnoteRef/>
      </w:r>
      <w:r>
        <w:t xml:space="preserve"> </w:t>
      </w:r>
      <w:r w:rsidRPr="00FC0B23">
        <w:t xml:space="preserve">В случае, если минимальная зарегистрированная предельная отпускная цена производителя отсутствует </w:t>
      </w:r>
      <w:r>
        <w:t>в</w:t>
      </w:r>
      <w:r w:rsidRPr="00FC0B23">
        <w:t xml:space="preserve"> гражданском обороте, необходимо указать следующую фразу</w:t>
      </w:r>
      <w:r>
        <w:t>.</w:t>
      </w:r>
    </w:p>
  </w:footnote>
  <w:footnote w:id="2">
    <w:p w14:paraId="6034E91D" w14:textId="77777777" w:rsidR="004A312D" w:rsidRDefault="004A312D" w:rsidP="004A312D">
      <w:pPr>
        <w:pStyle w:val="af0"/>
      </w:pPr>
      <w:r>
        <w:rPr>
          <w:rStyle w:val="afffb"/>
        </w:rPr>
        <w:footnoteRef/>
      </w:r>
      <w:r>
        <w:t xml:space="preserve"> </w:t>
      </w:r>
      <w:r w:rsidRPr="005E6DED">
        <w:t>Столбец добавляется в случае применения оптовой надбавки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2E8DF" w14:textId="77777777" w:rsidR="009152C8" w:rsidRPr="00756968" w:rsidRDefault="009152C8" w:rsidP="00756968">
    <w:pPr>
      <w:pStyle w:val="af9"/>
      <w:jc w:val="center"/>
    </w:pPr>
    <w:r>
      <w:fldChar w:fldCharType="begin"/>
    </w:r>
    <w:r>
      <w:instrText>PAGE   \* MERGEFORMAT</w:instrText>
    </w:r>
    <w:r>
      <w:fldChar w:fldCharType="separate"/>
    </w:r>
    <w:r>
      <w:rPr>
        <w:noProof/>
      </w:rPr>
      <w:t>12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0ED4"/>
    <w:rsid w:val="000010C3"/>
    <w:rsid w:val="00001196"/>
    <w:rsid w:val="00001404"/>
    <w:rsid w:val="00001522"/>
    <w:rsid w:val="00001C00"/>
    <w:rsid w:val="00001EAB"/>
    <w:rsid w:val="00002662"/>
    <w:rsid w:val="000027F2"/>
    <w:rsid w:val="00002E6D"/>
    <w:rsid w:val="00002F54"/>
    <w:rsid w:val="000032DD"/>
    <w:rsid w:val="00003840"/>
    <w:rsid w:val="0000384E"/>
    <w:rsid w:val="000038E0"/>
    <w:rsid w:val="00003BDD"/>
    <w:rsid w:val="00003CFF"/>
    <w:rsid w:val="00003D5A"/>
    <w:rsid w:val="00003D70"/>
    <w:rsid w:val="00004A94"/>
    <w:rsid w:val="00004B22"/>
    <w:rsid w:val="00005173"/>
    <w:rsid w:val="00005A71"/>
    <w:rsid w:val="00005C72"/>
    <w:rsid w:val="00005F7D"/>
    <w:rsid w:val="000066BB"/>
    <w:rsid w:val="000067F1"/>
    <w:rsid w:val="000068BB"/>
    <w:rsid w:val="00006B4A"/>
    <w:rsid w:val="00006B4E"/>
    <w:rsid w:val="00006D81"/>
    <w:rsid w:val="0000715D"/>
    <w:rsid w:val="000073F7"/>
    <w:rsid w:val="000075E4"/>
    <w:rsid w:val="00007726"/>
    <w:rsid w:val="0000799F"/>
    <w:rsid w:val="00007EB8"/>
    <w:rsid w:val="00010785"/>
    <w:rsid w:val="000109BD"/>
    <w:rsid w:val="0001104D"/>
    <w:rsid w:val="00011276"/>
    <w:rsid w:val="00011514"/>
    <w:rsid w:val="0001179F"/>
    <w:rsid w:val="00011BCB"/>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C10"/>
    <w:rsid w:val="00016E4B"/>
    <w:rsid w:val="00017804"/>
    <w:rsid w:val="00017B35"/>
    <w:rsid w:val="000202A5"/>
    <w:rsid w:val="000204FD"/>
    <w:rsid w:val="000209C7"/>
    <w:rsid w:val="00020D4B"/>
    <w:rsid w:val="00020DD6"/>
    <w:rsid w:val="000214E0"/>
    <w:rsid w:val="0002162F"/>
    <w:rsid w:val="000218C4"/>
    <w:rsid w:val="00021AA0"/>
    <w:rsid w:val="00021C8F"/>
    <w:rsid w:val="00021E54"/>
    <w:rsid w:val="000220B0"/>
    <w:rsid w:val="00022241"/>
    <w:rsid w:val="00022573"/>
    <w:rsid w:val="00022865"/>
    <w:rsid w:val="00022B13"/>
    <w:rsid w:val="00022CE9"/>
    <w:rsid w:val="00022D76"/>
    <w:rsid w:val="00023202"/>
    <w:rsid w:val="0002346D"/>
    <w:rsid w:val="00023DC8"/>
    <w:rsid w:val="00023DCD"/>
    <w:rsid w:val="00024104"/>
    <w:rsid w:val="0002487E"/>
    <w:rsid w:val="0002494A"/>
    <w:rsid w:val="000257A4"/>
    <w:rsid w:val="000258ED"/>
    <w:rsid w:val="0002596F"/>
    <w:rsid w:val="000259C9"/>
    <w:rsid w:val="00025A4B"/>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3978"/>
    <w:rsid w:val="0003422E"/>
    <w:rsid w:val="00034277"/>
    <w:rsid w:val="00034792"/>
    <w:rsid w:val="00034ADF"/>
    <w:rsid w:val="00034C8C"/>
    <w:rsid w:val="00034F17"/>
    <w:rsid w:val="00034F1E"/>
    <w:rsid w:val="000359B4"/>
    <w:rsid w:val="00035A4C"/>
    <w:rsid w:val="00035BF9"/>
    <w:rsid w:val="00036232"/>
    <w:rsid w:val="000364C2"/>
    <w:rsid w:val="00036C42"/>
    <w:rsid w:val="000372CE"/>
    <w:rsid w:val="00037535"/>
    <w:rsid w:val="000377AA"/>
    <w:rsid w:val="000379EC"/>
    <w:rsid w:val="00037A12"/>
    <w:rsid w:val="000407CE"/>
    <w:rsid w:val="00040C06"/>
    <w:rsid w:val="00040E0D"/>
    <w:rsid w:val="00040F1B"/>
    <w:rsid w:val="00040FD4"/>
    <w:rsid w:val="00041443"/>
    <w:rsid w:val="00041B4A"/>
    <w:rsid w:val="00041BD6"/>
    <w:rsid w:val="00041D01"/>
    <w:rsid w:val="00041D47"/>
    <w:rsid w:val="00041E2F"/>
    <w:rsid w:val="00041EC3"/>
    <w:rsid w:val="00041F44"/>
    <w:rsid w:val="00042002"/>
    <w:rsid w:val="000424E7"/>
    <w:rsid w:val="00042527"/>
    <w:rsid w:val="000426CE"/>
    <w:rsid w:val="00042DDD"/>
    <w:rsid w:val="000430C8"/>
    <w:rsid w:val="00043B05"/>
    <w:rsid w:val="000441A7"/>
    <w:rsid w:val="00044566"/>
    <w:rsid w:val="00044843"/>
    <w:rsid w:val="000450B7"/>
    <w:rsid w:val="00045361"/>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B84"/>
    <w:rsid w:val="00050D14"/>
    <w:rsid w:val="00050F44"/>
    <w:rsid w:val="00051637"/>
    <w:rsid w:val="000516D4"/>
    <w:rsid w:val="000516F8"/>
    <w:rsid w:val="00051A14"/>
    <w:rsid w:val="00051D3E"/>
    <w:rsid w:val="0005227C"/>
    <w:rsid w:val="00052297"/>
    <w:rsid w:val="00052350"/>
    <w:rsid w:val="0005291B"/>
    <w:rsid w:val="0005293A"/>
    <w:rsid w:val="000529A0"/>
    <w:rsid w:val="00052B25"/>
    <w:rsid w:val="00052BBF"/>
    <w:rsid w:val="00052E76"/>
    <w:rsid w:val="00053124"/>
    <w:rsid w:val="0005351C"/>
    <w:rsid w:val="0005382E"/>
    <w:rsid w:val="0005409D"/>
    <w:rsid w:val="0005429F"/>
    <w:rsid w:val="0005439A"/>
    <w:rsid w:val="000543EA"/>
    <w:rsid w:val="000551E4"/>
    <w:rsid w:val="0005564C"/>
    <w:rsid w:val="00055936"/>
    <w:rsid w:val="0005616A"/>
    <w:rsid w:val="00056251"/>
    <w:rsid w:val="000562EE"/>
    <w:rsid w:val="000568A5"/>
    <w:rsid w:val="00056C87"/>
    <w:rsid w:val="000575FF"/>
    <w:rsid w:val="000578B7"/>
    <w:rsid w:val="00057C9E"/>
    <w:rsid w:val="00057DC6"/>
    <w:rsid w:val="0006006C"/>
    <w:rsid w:val="000601DF"/>
    <w:rsid w:val="00060B0E"/>
    <w:rsid w:val="00060EED"/>
    <w:rsid w:val="0006119B"/>
    <w:rsid w:val="0006145E"/>
    <w:rsid w:val="00061556"/>
    <w:rsid w:val="000615C1"/>
    <w:rsid w:val="00061ECC"/>
    <w:rsid w:val="0006284A"/>
    <w:rsid w:val="00062857"/>
    <w:rsid w:val="0006295A"/>
    <w:rsid w:val="00063023"/>
    <w:rsid w:val="0006389B"/>
    <w:rsid w:val="00063A54"/>
    <w:rsid w:val="00063DE0"/>
    <w:rsid w:val="00063E9C"/>
    <w:rsid w:val="000647F4"/>
    <w:rsid w:val="000654B6"/>
    <w:rsid w:val="000654E7"/>
    <w:rsid w:val="000655C7"/>
    <w:rsid w:val="00065665"/>
    <w:rsid w:val="00065705"/>
    <w:rsid w:val="00065B0B"/>
    <w:rsid w:val="00065CDE"/>
    <w:rsid w:val="000664D2"/>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30C"/>
    <w:rsid w:val="0007273D"/>
    <w:rsid w:val="000727E1"/>
    <w:rsid w:val="000727E4"/>
    <w:rsid w:val="0007290E"/>
    <w:rsid w:val="00073BA9"/>
    <w:rsid w:val="00073BAD"/>
    <w:rsid w:val="00073D45"/>
    <w:rsid w:val="000744E7"/>
    <w:rsid w:val="000746BD"/>
    <w:rsid w:val="00074D35"/>
    <w:rsid w:val="00074D3B"/>
    <w:rsid w:val="00074DDF"/>
    <w:rsid w:val="000751A9"/>
    <w:rsid w:val="00075387"/>
    <w:rsid w:val="0007577D"/>
    <w:rsid w:val="0007592D"/>
    <w:rsid w:val="00075B29"/>
    <w:rsid w:val="00075C55"/>
    <w:rsid w:val="00075D1E"/>
    <w:rsid w:val="00075E04"/>
    <w:rsid w:val="00075F48"/>
    <w:rsid w:val="00076CD4"/>
    <w:rsid w:val="00076EF5"/>
    <w:rsid w:val="00077829"/>
    <w:rsid w:val="00077C30"/>
    <w:rsid w:val="00077E83"/>
    <w:rsid w:val="00081C61"/>
    <w:rsid w:val="00081C62"/>
    <w:rsid w:val="00081D4E"/>
    <w:rsid w:val="000820AF"/>
    <w:rsid w:val="00082724"/>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60"/>
    <w:rsid w:val="00090B90"/>
    <w:rsid w:val="000915C4"/>
    <w:rsid w:val="000916A8"/>
    <w:rsid w:val="00091BAD"/>
    <w:rsid w:val="0009241C"/>
    <w:rsid w:val="000929E9"/>
    <w:rsid w:val="00093D96"/>
    <w:rsid w:val="00094CD1"/>
    <w:rsid w:val="00094F59"/>
    <w:rsid w:val="000952F1"/>
    <w:rsid w:val="000956B7"/>
    <w:rsid w:val="00095AEF"/>
    <w:rsid w:val="00095D4D"/>
    <w:rsid w:val="0009630E"/>
    <w:rsid w:val="00096355"/>
    <w:rsid w:val="0009645E"/>
    <w:rsid w:val="000966EA"/>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3E7F"/>
    <w:rsid w:val="000A45DE"/>
    <w:rsid w:val="000A4624"/>
    <w:rsid w:val="000A481C"/>
    <w:rsid w:val="000A4B3A"/>
    <w:rsid w:val="000A570F"/>
    <w:rsid w:val="000A58C1"/>
    <w:rsid w:val="000A61EB"/>
    <w:rsid w:val="000A649D"/>
    <w:rsid w:val="000A6551"/>
    <w:rsid w:val="000A6557"/>
    <w:rsid w:val="000A65C0"/>
    <w:rsid w:val="000A67CD"/>
    <w:rsid w:val="000A685B"/>
    <w:rsid w:val="000A6BBC"/>
    <w:rsid w:val="000A6E4B"/>
    <w:rsid w:val="000A72D8"/>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3D3"/>
    <w:rsid w:val="000B3FA2"/>
    <w:rsid w:val="000B43D6"/>
    <w:rsid w:val="000B46A4"/>
    <w:rsid w:val="000B4CE9"/>
    <w:rsid w:val="000B5158"/>
    <w:rsid w:val="000B5912"/>
    <w:rsid w:val="000B6329"/>
    <w:rsid w:val="000B76EE"/>
    <w:rsid w:val="000B7FA4"/>
    <w:rsid w:val="000C0031"/>
    <w:rsid w:val="000C0149"/>
    <w:rsid w:val="000C0A6B"/>
    <w:rsid w:val="000C0EFD"/>
    <w:rsid w:val="000C1116"/>
    <w:rsid w:val="000C11BE"/>
    <w:rsid w:val="000C1845"/>
    <w:rsid w:val="000C1CA9"/>
    <w:rsid w:val="000C1E5E"/>
    <w:rsid w:val="000C2134"/>
    <w:rsid w:val="000C224D"/>
    <w:rsid w:val="000C283F"/>
    <w:rsid w:val="000C2EF7"/>
    <w:rsid w:val="000C31DA"/>
    <w:rsid w:val="000C3296"/>
    <w:rsid w:val="000C32C2"/>
    <w:rsid w:val="000C33FA"/>
    <w:rsid w:val="000C35AF"/>
    <w:rsid w:val="000C3610"/>
    <w:rsid w:val="000C3B88"/>
    <w:rsid w:val="000C3BF8"/>
    <w:rsid w:val="000C3C49"/>
    <w:rsid w:val="000C4610"/>
    <w:rsid w:val="000C47A8"/>
    <w:rsid w:val="000C4CE4"/>
    <w:rsid w:val="000C4CE5"/>
    <w:rsid w:val="000C5057"/>
    <w:rsid w:val="000C522D"/>
    <w:rsid w:val="000C596A"/>
    <w:rsid w:val="000C6378"/>
    <w:rsid w:val="000C66E8"/>
    <w:rsid w:val="000C6990"/>
    <w:rsid w:val="000C6A81"/>
    <w:rsid w:val="000C6CE9"/>
    <w:rsid w:val="000C6D51"/>
    <w:rsid w:val="000C72F3"/>
    <w:rsid w:val="000C7850"/>
    <w:rsid w:val="000D042C"/>
    <w:rsid w:val="000D04F3"/>
    <w:rsid w:val="000D0805"/>
    <w:rsid w:val="000D0FC8"/>
    <w:rsid w:val="000D144C"/>
    <w:rsid w:val="000D14AE"/>
    <w:rsid w:val="000D1903"/>
    <w:rsid w:val="000D1D5A"/>
    <w:rsid w:val="000D22D3"/>
    <w:rsid w:val="000D265B"/>
    <w:rsid w:val="000D2BD5"/>
    <w:rsid w:val="000D2CDC"/>
    <w:rsid w:val="000D386B"/>
    <w:rsid w:val="000D3A7D"/>
    <w:rsid w:val="000D3ACB"/>
    <w:rsid w:val="000D480C"/>
    <w:rsid w:val="000D5594"/>
    <w:rsid w:val="000D57C4"/>
    <w:rsid w:val="000D67BD"/>
    <w:rsid w:val="000D685C"/>
    <w:rsid w:val="000D6DA4"/>
    <w:rsid w:val="000D6F57"/>
    <w:rsid w:val="000D708F"/>
    <w:rsid w:val="000D70AC"/>
    <w:rsid w:val="000D714D"/>
    <w:rsid w:val="000D79AE"/>
    <w:rsid w:val="000D7F1F"/>
    <w:rsid w:val="000E0576"/>
    <w:rsid w:val="000E07BC"/>
    <w:rsid w:val="000E0A09"/>
    <w:rsid w:val="000E0F83"/>
    <w:rsid w:val="000E1633"/>
    <w:rsid w:val="000E16B7"/>
    <w:rsid w:val="000E1973"/>
    <w:rsid w:val="000E1B53"/>
    <w:rsid w:val="000E1EF0"/>
    <w:rsid w:val="000E1F1A"/>
    <w:rsid w:val="000E2048"/>
    <w:rsid w:val="000E20E1"/>
    <w:rsid w:val="000E23CA"/>
    <w:rsid w:val="000E3192"/>
    <w:rsid w:val="000E3194"/>
    <w:rsid w:val="000E338B"/>
    <w:rsid w:val="000E3B36"/>
    <w:rsid w:val="000E3D4B"/>
    <w:rsid w:val="000E3F2D"/>
    <w:rsid w:val="000E43B4"/>
    <w:rsid w:val="000E49E2"/>
    <w:rsid w:val="000E4B65"/>
    <w:rsid w:val="000E4E56"/>
    <w:rsid w:val="000E5A28"/>
    <w:rsid w:val="000E5BCA"/>
    <w:rsid w:val="000E5FCE"/>
    <w:rsid w:val="000E629B"/>
    <w:rsid w:val="000E6820"/>
    <w:rsid w:val="000E6A5D"/>
    <w:rsid w:val="000E6C78"/>
    <w:rsid w:val="000E7E6B"/>
    <w:rsid w:val="000E7FBE"/>
    <w:rsid w:val="000F019F"/>
    <w:rsid w:val="000F02C8"/>
    <w:rsid w:val="000F02EF"/>
    <w:rsid w:val="000F04CA"/>
    <w:rsid w:val="000F0D43"/>
    <w:rsid w:val="000F0F29"/>
    <w:rsid w:val="000F0F64"/>
    <w:rsid w:val="000F1152"/>
    <w:rsid w:val="000F13C1"/>
    <w:rsid w:val="000F1761"/>
    <w:rsid w:val="000F1E87"/>
    <w:rsid w:val="000F2004"/>
    <w:rsid w:val="000F2646"/>
    <w:rsid w:val="000F2654"/>
    <w:rsid w:val="000F2B38"/>
    <w:rsid w:val="000F2D05"/>
    <w:rsid w:val="000F350D"/>
    <w:rsid w:val="000F3908"/>
    <w:rsid w:val="000F3986"/>
    <w:rsid w:val="000F3B1D"/>
    <w:rsid w:val="000F3B86"/>
    <w:rsid w:val="000F455A"/>
    <w:rsid w:val="000F459F"/>
    <w:rsid w:val="000F571F"/>
    <w:rsid w:val="000F5C1F"/>
    <w:rsid w:val="000F5CCB"/>
    <w:rsid w:val="000F5FBE"/>
    <w:rsid w:val="000F6530"/>
    <w:rsid w:val="000F6BB7"/>
    <w:rsid w:val="000F6CCB"/>
    <w:rsid w:val="000F6FEE"/>
    <w:rsid w:val="000F6FF4"/>
    <w:rsid w:val="000F7078"/>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CA4"/>
    <w:rsid w:val="00102188"/>
    <w:rsid w:val="00102232"/>
    <w:rsid w:val="0010241E"/>
    <w:rsid w:val="001029D6"/>
    <w:rsid w:val="00102EBA"/>
    <w:rsid w:val="00102EDD"/>
    <w:rsid w:val="00102FD9"/>
    <w:rsid w:val="00103450"/>
    <w:rsid w:val="00103879"/>
    <w:rsid w:val="00103C55"/>
    <w:rsid w:val="00104123"/>
    <w:rsid w:val="001046C0"/>
    <w:rsid w:val="001046D2"/>
    <w:rsid w:val="001048CA"/>
    <w:rsid w:val="00104A9B"/>
    <w:rsid w:val="00104F5F"/>
    <w:rsid w:val="00105700"/>
    <w:rsid w:val="00106416"/>
    <w:rsid w:val="00106A1D"/>
    <w:rsid w:val="00106B3B"/>
    <w:rsid w:val="00107923"/>
    <w:rsid w:val="001100FA"/>
    <w:rsid w:val="00110722"/>
    <w:rsid w:val="00111270"/>
    <w:rsid w:val="00111A2A"/>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6DDB"/>
    <w:rsid w:val="001179B0"/>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65A"/>
    <w:rsid w:val="001257BD"/>
    <w:rsid w:val="00125D83"/>
    <w:rsid w:val="00125E7F"/>
    <w:rsid w:val="00125F1E"/>
    <w:rsid w:val="00126044"/>
    <w:rsid w:val="00126094"/>
    <w:rsid w:val="00126529"/>
    <w:rsid w:val="00126687"/>
    <w:rsid w:val="00126A10"/>
    <w:rsid w:val="00126E43"/>
    <w:rsid w:val="00127724"/>
    <w:rsid w:val="001279B6"/>
    <w:rsid w:val="00127D79"/>
    <w:rsid w:val="00130054"/>
    <w:rsid w:val="001300D4"/>
    <w:rsid w:val="001303EC"/>
    <w:rsid w:val="00130596"/>
    <w:rsid w:val="00130C54"/>
    <w:rsid w:val="00130DD0"/>
    <w:rsid w:val="00130DD7"/>
    <w:rsid w:val="00131447"/>
    <w:rsid w:val="0013194C"/>
    <w:rsid w:val="00131F66"/>
    <w:rsid w:val="001327EE"/>
    <w:rsid w:val="001327F1"/>
    <w:rsid w:val="00132C22"/>
    <w:rsid w:val="001333CB"/>
    <w:rsid w:val="00133609"/>
    <w:rsid w:val="00133771"/>
    <w:rsid w:val="001337C7"/>
    <w:rsid w:val="00133B8E"/>
    <w:rsid w:val="00133CC0"/>
    <w:rsid w:val="00133EC2"/>
    <w:rsid w:val="00134511"/>
    <w:rsid w:val="00134792"/>
    <w:rsid w:val="00134E49"/>
    <w:rsid w:val="00135305"/>
    <w:rsid w:val="00135B4B"/>
    <w:rsid w:val="001360E2"/>
    <w:rsid w:val="001363C0"/>
    <w:rsid w:val="001363F4"/>
    <w:rsid w:val="001367DF"/>
    <w:rsid w:val="00136AC5"/>
    <w:rsid w:val="0013749A"/>
    <w:rsid w:val="001374A8"/>
    <w:rsid w:val="001377B8"/>
    <w:rsid w:val="001378E7"/>
    <w:rsid w:val="00137B7B"/>
    <w:rsid w:val="00137F64"/>
    <w:rsid w:val="00137FAA"/>
    <w:rsid w:val="00140076"/>
    <w:rsid w:val="001404B0"/>
    <w:rsid w:val="00140983"/>
    <w:rsid w:val="00140988"/>
    <w:rsid w:val="0014099E"/>
    <w:rsid w:val="00140CC4"/>
    <w:rsid w:val="0014120F"/>
    <w:rsid w:val="001413F3"/>
    <w:rsid w:val="00141631"/>
    <w:rsid w:val="001418F7"/>
    <w:rsid w:val="0014212C"/>
    <w:rsid w:val="001423BC"/>
    <w:rsid w:val="00142462"/>
    <w:rsid w:val="00142656"/>
    <w:rsid w:val="00142C57"/>
    <w:rsid w:val="00142D80"/>
    <w:rsid w:val="0014375C"/>
    <w:rsid w:val="0014377E"/>
    <w:rsid w:val="00143BCC"/>
    <w:rsid w:val="00143C50"/>
    <w:rsid w:val="00143D2A"/>
    <w:rsid w:val="00144627"/>
    <w:rsid w:val="00144CEF"/>
    <w:rsid w:val="00145129"/>
    <w:rsid w:val="00145759"/>
    <w:rsid w:val="00146635"/>
    <w:rsid w:val="0014674C"/>
    <w:rsid w:val="00146D62"/>
    <w:rsid w:val="00146F7A"/>
    <w:rsid w:val="001470D1"/>
    <w:rsid w:val="001472A0"/>
    <w:rsid w:val="00147480"/>
    <w:rsid w:val="0014768E"/>
    <w:rsid w:val="00150557"/>
    <w:rsid w:val="0015089A"/>
    <w:rsid w:val="00150A30"/>
    <w:rsid w:val="00150BD9"/>
    <w:rsid w:val="00150C46"/>
    <w:rsid w:val="001511B0"/>
    <w:rsid w:val="001515B8"/>
    <w:rsid w:val="00151609"/>
    <w:rsid w:val="0015172D"/>
    <w:rsid w:val="001517CC"/>
    <w:rsid w:val="001525E8"/>
    <w:rsid w:val="00152846"/>
    <w:rsid w:val="00152CEF"/>
    <w:rsid w:val="00152D84"/>
    <w:rsid w:val="00152E39"/>
    <w:rsid w:val="00153214"/>
    <w:rsid w:val="0015390E"/>
    <w:rsid w:val="00153ECF"/>
    <w:rsid w:val="00154258"/>
    <w:rsid w:val="00155ACE"/>
    <w:rsid w:val="00155E16"/>
    <w:rsid w:val="00156384"/>
    <w:rsid w:val="001564C9"/>
    <w:rsid w:val="001564F0"/>
    <w:rsid w:val="001565E3"/>
    <w:rsid w:val="0015680A"/>
    <w:rsid w:val="00156B31"/>
    <w:rsid w:val="00156D14"/>
    <w:rsid w:val="001570EA"/>
    <w:rsid w:val="001571A2"/>
    <w:rsid w:val="00157C67"/>
    <w:rsid w:val="001602C2"/>
    <w:rsid w:val="00160562"/>
    <w:rsid w:val="0016064D"/>
    <w:rsid w:val="00160BB1"/>
    <w:rsid w:val="00160CB7"/>
    <w:rsid w:val="00161141"/>
    <w:rsid w:val="001611EA"/>
    <w:rsid w:val="00161607"/>
    <w:rsid w:val="001616EA"/>
    <w:rsid w:val="00161B1D"/>
    <w:rsid w:val="00161BDA"/>
    <w:rsid w:val="0016218C"/>
    <w:rsid w:val="00162B00"/>
    <w:rsid w:val="00162C99"/>
    <w:rsid w:val="00162EE6"/>
    <w:rsid w:val="00162FC0"/>
    <w:rsid w:val="00163A9A"/>
    <w:rsid w:val="00163DB3"/>
    <w:rsid w:val="001645CB"/>
    <w:rsid w:val="00164805"/>
    <w:rsid w:val="001653B4"/>
    <w:rsid w:val="00165514"/>
    <w:rsid w:val="001658DC"/>
    <w:rsid w:val="00165970"/>
    <w:rsid w:val="00166312"/>
    <w:rsid w:val="0016643E"/>
    <w:rsid w:val="00166A43"/>
    <w:rsid w:val="00166BA1"/>
    <w:rsid w:val="00167A3C"/>
    <w:rsid w:val="00167B08"/>
    <w:rsid w:val="0017061C"/>
    <w:rsid w:val="00170B99"/>
    <w:rsid w:val="001711AC"/>
    <w:rsid w:val="001714A9"/>
    <w:rsid w:val="001715CA"/>
    <w:rsid w:val="00171831"/>
    <w:rsid w:val="00171996"/>
    <w:rsid w:val="00172157"/>
    <w:rsid w:val="001723B7"/>
    <w:rsid w:val="001723D7"/>
    <w:rsid w:val="001723EE"/>
    <w:rsid w:val="00172434"/>
    <w:rsid w:val="00172975"/>
    <w:rsid w:val="00172A6D"/>
    <w:rsid w:val="00172B28"/>
    <w:rsid w:val="00172B3D"/>
    <w:rsid w:val="00172C6C"/>
    <w:rsid w:val="00172F04"/>
    <w:rsid w:val="001732A0"/>
    <w:rsid w:val="00173405"/>
    <w:rsid w:val="00173550"/>
    <w:rsid w:val="00173A27"/>
    <w:rsid w:val="00173AF0"/>
    <w:rsid w:val="001740BD"/>
    <w:rsid w:val="00174233"/>
    <w:rsid w:val="001743B5"/>
    <w:rsid w:val="00174A73"/>
    <w:rsid w:val="00174B59"/>
    <w:rsid w:val="00175306"/>
    <w:rsid w:val="001763BF"/>
    <w:rsid w:val="00176BB8"/>
    <w:rsid w:val="00176BF3"/>
    <w:rsid w:val="0017768B"/>
    <w:rsid w:val="001776A9"/>
    <w:rsid w:val="001777AF"/>
    <w:rsid w:val="001777E1"/>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4E44"/>
    <w:rsid w:val="00185181"/>
    <w:rsid w:val="0018537C"/>
    <w:rsid w:val="00185532"/>
    <w:rsid w:val="001856D1"/>
    <w:rsid w:val="001857B5"/>
    <w:rsid w:val="0018592A"/>
    <w:rsid w:val="00185A33"/>
    <w:rsid w:val="00185DA3"/>
    <w:rsid w:val="00185DA9"/>
    <w:rsid w:val="00185FD0"/>
    <w:rsid w:val="00186055"/>
    <w:rsid w:val="0018614B"/>
    <w:rsid w:val="001877D1"/>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3F6E"/>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8BD"/>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24"/>
    <w:rsid w:val="001A5D6D"/>
    <w:rsid w:val="001A5E6E"/>
    <w:rsid w:val="001A5EDF"/>
    <w:rsid w:val="001A5FBA"/>
    <w:rsid w:val="001A621C"/>
    <w:rsid w:val="001A642C"/>
    <w:rsid w:val="001A6D3B"/>
    <w:rsid w:val="001A7403"/>
    <w:rsid w:val="001A7634"/>
    <w:rsid w:val="001A774D"/>
    <w:rsid w:val="001B091E"/>
    <w:rsid w:val="001B1320"/>
    <w:rsid w:val="001B1396"/>
    <w:rsid w:val="001B1926"/>
    <w:rsid w:val="001B1951"/>
    <w:rsid w:val="001B1A73"/>
    <w:rsid w:val="001B1F64"/>
    <w:rsid w:val="001B214C"/>
    <w:rsid w:val="001B2B37"/>
    <w:rsid w:val="001B2B7C"/>
    <w:rsid w:val="001B2E75"/>
    <w:rsid w:val="001B314E"/>
    <w:rsid w:val="001B354F"/>
    <w:rsid w:val="001B3690"/>
    <w:rsid w:val="001B3A5E"/>
    <w:rsid w:val="001B473E"/>
    <w:rsid w:val="001B4777"/>
    <w:rsid w:val="001B4B0B"/>
    <w:rsid w:val="001B4B9C"/>
    <w:rsid w:val="001B4F1F"/>
    <w:rsid w:val="001B512B"/>
    <w:rsid w:val="001B5FBC"/>
    <w:rsid w:val="001B615F"/>
    <w:rsid w:val="001B675A"/>
    <w:rsid w:val="001B6ACA"/>
    <w:rsid w:val="001B6B65"/>
    <w:rsid w:val="001B7B83"/>
    <w:rsid w:val="001B7BEE"/>
    <w:rsid w:val="001B7C18"/>
    <w:rsid w:val="001C04DA"/>
    <w:rsid w:val="001C0AB3"/>
    <w:rsid w:val="001C0BC8"/>
    <w:rsid w:val="001C0F10"/>
    <w:rsid w:val="001C220B"/>
    <w:rsid w:val="001C2248"/>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59C9"/>
    <w:rsid w:val="001C6C97"/>
    <w:rsid w:val="001C7157"/>
    <w:rsid w:val="001C73CA"/>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6E85"/>
    <w:rsid w:val="001D72A8"/>
    <w:rsid w:val="001D7377"/>
    <w:rsid w:val="001D79ED"/>
    <w:rsid w:val="001E04C4"/>
    <w:rsid w:val="001E1754"/>
    <w:rsid w:val="001E178E"/>
    <w:rsid w:val="001E1870"/>
    <w:rsid w:val="001E1A5F"/>
    <w:rsid w:val="001E21A2"/>
    <w:rsid w:val="001E268C"/>
    <w:rsid w:val="001E3A00"/>
    <w:rsid w:val="001E443B"/>
    <w:rsid w:val="001E487D"/>
    <w:rsid w:val="001E48FF"/>
    <w:rsid w:val="001E4F18"/>
    <w:rsid w:val="001E4F33"/>
    <w:rsid w:val="001E4F9D"/>
    <w:rsid w:val="001E5457"/>
    <w:rsid w:val="001E5493"/>
    <w:rsid w:val="001E5580"/>
    <w:rsid w:val="001E597F"/>
    <w:rsid w:val="001E5A14"/>
    <w:rsid w:val="001E5E47"/>
    <w:rsid w:val="001E5F51"/>
    <w:rsid w:val="001E600B"/>
    <w:rsid w:val="001E6567"/>
    <w:rsid w:val="001E6920"/>
    <w:rsid w:val="001E6968"/>
    <w:rsid w:val="001E7432"/>
    <w:rsid w:val="001E759A"/>
    <w:rsid w:val="001E78A4"/>
    <w:rsid w:val="001E7991"/>
    <w:rsid w:val="001F0566"/>
    <w:rsid w:val="001F1010"/>
    <w:rsid w:val="001F10AF"/>
    <w:rsid w:val="001F12B7"/>
    <w:rsid w:val="001F12D5"/>
    <w:rsid w:val="001F1673"/>
    <w:rsid w:val="001F1FBA"/>
    <w:rsid w:val="001F21A8"/>
    <w:rsid w:val="001F2207"/>
    <w:rsid w:val="001F282A"/>
    <w:rsid w:val="001F2CB9"/>
    <w:rsid w:val="001F2DB6"/>
    <w:rsid w:val="001F2F12"/>
    <w:rsid w:val="001F31B9"/>
    <w:rsid w:val="001F34EC"/>
    <w:rsid w:val="001F354C"/>
    <w:rsid w:val="001F3819"/>
    <w:rsid w:val="001F3C58"/>
    <w:rsid w:val="001F4026"/>
    <w:rsid w:val="001F42D6"/>
    <w:rsid w:val="001F45A3"/>
    <w:rsid w:val="001F4870"/>
    <w:rsid w:val="001F4914"/>
    <w:rsid w:val="001F4940"/>
    <w:rsid w:val="001F4B1F"/>
    <w:rsid w:val="001F519F"/>
    <w:rsid w:val="001F5392"/>
    <w:rsid w:val="001F5617"/>
    <w:rsid w:val="001F57C6"/>
    <w:rsid w:val="001F6276"/>
    <w:rsid w:val="001F64B0"/>
    <w:rsid w:val="001F654C"/>
    <w:rsid w:val="001F6833"/>
    <w:rsid w:val="001F6F2A"/>
    <w:rsid w:val="001F7419"/>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4D02"/>
    <w:rsid w:val="00204F1D"/>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344"/>
    <w:rsid w:val="00213748"/>
    <w:rsid w:val="002137AB"/>
    <w:rsid w:val="0021393E"/>
    <w:rsid w:val="00213D9B"/>
    <w:rsid w:val="0021402C"/>
    <w:rsid w:val="00214037"/>
    <w:rsid w:val="00214B5B"/>
    <w:rsid w:val="00214D85"/>
    <w:rsid w:val="00214DCD"/>
    <w:rsid w:val="00215245"/>
    <w:rsid w:val="00215652"/>
    <w:rsid w:val="00215B61"/>
    <w:rsid w:val="00216161"/>
    <w:rsid w:val="00216916"/>
    <w:rsid w:val="00216C23"/>
    <w:rsid w:val="00216C73"/>
    <w:rsid w:val="002175B2"/>
    <w:rsid w:val="00217BE9"/>
    <w:rsid w:val="00220189"/>
    <w:rsid w:val="00220315"/>
    <w:rsid w:val="002206DC"/>
    <w:rsid w:val="002209C2"/>
    <w:rsid w:val="00220FAD"/>
    <w:rsid w:val="002213B4"/>
    <w:rsid w:val="002217C8"/>
    <w:rsid w:val="0022183B"/>
    <w:rsid w:val="00221C26"/>
    <w:rsid w:val="00221CEA"/>
    <w:rsid w:val="0022210E"/>
    <w:rsid w:val="002223E8"/>
    <w:rsid w:val="002224E7"/>
    <w:rsid w:val="00222D3A"/>
    <w:rsid w:val="00223A62"/>
    <w:rsid w:val="00223E11"/>
    <w:rsid w:val="00223F82"/>
    <w:rsid w:val="0022463F"/>
    <w:rsid w:val="00224CA0"/>
    <w:rsid w:val="00224F0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ACF"/>
    <w:rsid w:val="00231D83"/>
    <w:rsid w:val="00231F6E"/>
    <w:rsid w:val="00231F8F"/>
    <w:rsid w:val="00232049"/>
    <w:rsid w:val="002327E8"/>
    <w:rsid w:val="00232936"/>
    <w:rsid w:val="00232DAD"/>
    <w:rsid w:val="00232E08"/>
    <w:rsid w:val="00232E17"/>
    <w:rsid w:val="0023360A"/>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53"/>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48F5"/>
    <w:rsid w:val="0024500F"/>
    <w:rsid w:val="00245321"/>
    <w:rsid w:val="002459B4"/>
    <w:rsid w:val="00245B16"/>
    <w:rsid w:val="00245EF9"/>
    <w:rsid w:val="002460D0"/>
    <w:rsid w:val="00246442"/>
    <w:rsid w:val="002471C9"/>
    <w:rsid w:val="00247720"/>
    <w:rsid w:val="00247741"/>
    <w:rsid w:val="00247786"/>
    <w:rsid w:val="002478A5"/>
    <w:rsid w:val="0024790B"/>
    <w:rsid w:val="00247CC4"/>
    <w:rsid w:val="00247CF2"/>
    <w:rsid w:val="002501C8"/>
    <w:rsid w:val="00250904"/>
    <w:rsid w:val="00250BB3"/>
    <w:rsid w:val="00250C83"/>
    <w:rsid w:val="00250E2D"/>
    <w:rsid w:val="00251134"/>
    <w:rsid w:val="00251376"/>
    <w:rsid w:val="00251424"/>
    <w:rsid w:val="002519BE"/>
    <w:rsid w:val="00251BB5"/>
    <w:rsid w:val="00251C9A"/>
    <w:rsid w:val="00251D28"/>
    <w:rsid w:val="00252303"/>
    <w:rsid w:val="00252340"/>
    <w:rsid w:val="002526F2"/>
    <w:rsid w:val="00253558"/>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226"/>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4E4"/>
    <w:rsid w:val="00262B01"/>
    <w:rsid w:val="00262B89"/>
    <w:rsid w:val="00262E6B"/>
    <w:rsid w:val="0026319E"/>
    <w:rsid w:val="0026348B"/>
    <w:rsid w:val="002642BD"/>
    <w:rsid w:val="00264F56"/>
    <w:rsid w:val="00265727"/>
    <w:rsid w:val="00265EE2"/>
    <w:rsid w:val="0026615B"/>
    <w:rsid w:val="002662BE"/>
    <w:rsid w:val="0026670E"/>
    <w:rsid w:val="0026671B"/>
    <w:rsid w:val="00266847"/>
    <w:rsid w:val="00266987"/>
    <w:rsid w:val="00266D92"/>
    <w:rsid w:val="002677AE"/>
    <w:rsid w:val="0026792A"/>
    <w:rsid w:val="00267CED"/>
    <w:rsid w:val="0027017F"/>
    <w:rsid w:val="00270403"/>
    <w:rsid w:val="00270E5A"/>
    <w:rsid w:val="00270F1E"/>
    <w:rsid w:val="00271ED8"/>
    <w:rsid w:val="002725B3"/>
    <w:rsid w:val="0027329B"/>
    <w:rsid w:val="00273537"/>
    <w:rsid w:val="002741B2"/>
    <w:rsid w:val="002741EA"/>
    <w:rsid w:val="0027450A"/>
    <w:rsid w:val="00274663"/>
    <w:rsid w:val="00274DD1"/>
    <w:rsid w:val="002756A5"/>
    <w:rsid w:val="00275CBF"/>
    <w:rsid w:val="00275EC0"/>
    <w:rsid w:val="00276168"/>
    <w:rsid w:val="00276685"/>
    <w:rsid w:val="0027672D"/>
    <w:rsid w:val="00276757"/>
    <w:rsid w:val="00277441"/>
    <w:rsid w:val="00277585"/>
    <w:rsid w:val="002776C3"/>
    <w:rsid w:val="00280561"/>
    <w:rsid w:val="0028089E"/>
    <w:rsid w:val="00280C21"/>
    <w:rsid w:val="00280E45"/>
    <w:rsid w:val="00280F44"/>
    <w:rsid w:val="0028107B"/>
    <w:rsid w:val="00281132"/>
    <w:rsid w:val="00281762"/>
    <w:rsid w:val="00282741"/>
    <w:rsid w:val="002827E4"/>
    <w:rsid w:val="00282AD4"/>
    <w:rsid w:val="00282B71"/>
    <w:rsid w:val="00282EE8"/>
    <w:rsid w:val="0028341C"/>
    <w:rsid w:val="00283D53"/>
    <w:rsid w:val="002846E9"/>
    <w:rsid w:val="00284C34"/>
    <w:rsid w:val="00284C73"/>
    <w:rsid w:val="00285911"/>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BDC"/>
    <w:rsid w:val="00294F93"/>
    <w:rsid w:val="0029562E"/>
    <w:rsid w:val="00295ACF"/>
    <w:rsid w:val="002962B2"/>
    <w:rsid w:val="00296389"/>
    <w:rsid w:val="0029699F"/>
    <w:rsid w:val="00296A0E"/>
    <w:rsid w:val="00296AA8"/>
    <w:rsid w:val="00296B49"/>
    <w:rsid w:val="00297124"/>
    <w:rsid w:val="0029735B"/>
    <w:rsid w:val="002974AE"/>
    <w:rsid w:val="002975EA"/>
    <w:rsid w:val="00297CC5"/>
    <w:rsid w:val="002A05A8"/>
    <w:rsid w:val="002A066E"/>
    <w:rsid w:val="002A06E3"/>
    <w:rsid w:val="002A0DAE"/>
    <w:rsid w:val="002A1700"/>
    <w:rsid w:val="002A1AF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266"/>
    <w:rsid w:val="002B348D"/>
    <w:rsid w:val="002B361B"/>
    <w:rsid w:val="002B3C37"/>
    <w:rsid w:val="002B3FDF"/>
    <w:rsid w:val="002B4588"/>
    <w:rsid w:val="002B4C04"/>
    <w:rsid w:val="002B4E9B"/>
    <w:rsid w:val="002B51C5"/>
    <w:rsid w:val="002B5558"/>
    <w:rsid w:val="002B57E7"/>
    <w:rsid w:val="002B5883"/>
    <w:rsid w:val="002B5BE0"/>
    <w:rsid w:val="002B5D5E"/>
    <w:rsid w:val="002B5E0E"/>
    <w:rsid w:val="002B5EBD"/>
    <w:rsid w:val="002B6056"/>
    <w:rsid w:val="002B6211"/>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390"/>
    <w:rsid w:val="002C3402"/>
    <w:rsid w:val="002C349B"/>
    <w:rsid w:val="002C49A3"/>
    <w:rsid w:val="002C4AD7"/>
    <w:rsid w:val="002C4E31"/>
    <w:rsid w:val="002C4F83"/>
    <w:rsid w:val="002C55E7"/>
    <w:rsid w:val="002C56DD"/>
    <w:rsid w:val="002C596A"/>
    <w:rsid w:val="002C5A69"/>
    <w:rsid w:val="002C5F86"/>
    <w:rsid w:val="002C6005"/>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1DB"/>
    <w:rsid w:val="002D2209"/>
    <w:rsid w:val="002D29B8"/>
    <w:rsid w:val="002D3601"/>
    <w:rsid w:val="002D37EF"/>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E84"/>
    <w:rsid w:val="002D7334"/>
    <w:rsid w:val="002D7581"/>
    <w:rsid w:val="002D780A"/>
    <w:rsid w:val="002D7A37"/>
    <w:rsid w:val="002D7A81"/>
    <w:rsid w:val="002D7EE5"/>
    <w:rsid w:val="002E0826"/>
    <w:rsid w:val="002E0ACC"/>
    <w:rsid w:val="002E0D16"/>
    <w:rsid w:val="002E16E1"/>
    <w:rsid w:val="002E1A98"/>
    <w:rsid w:val="002E1B49"/>
    <w:rsid w:val="002E1ED9"/>
    <w:rsid w:val="002E2BD6"/>
    <w:rsid w:val="002E2D18"/>
    <w:rsid w:val="002E2F0A"/>
    <w:rsid w:val="002E3073"/>
    <w:rsid w:val="002E3163"/>
    <w:rsid w:val="002E3285"/>
    <w:rsid w:val="002E32B0"/>
    <w:rsid w:val="002E3323"/>
    <w:rsid w:val="002E3CA4"/>
    <w:rsid w:val="002E3ED7"/>
    <w:rsid w:val="002E409B"/>
    <w:rsid w:val="002E40D4"/>
    <w:rsid w:val="002E41B6"/>
    <w:rsid w:val="002E4495"/>
    <w:rsid w:val="002E460C"/>
    <w:rsid w:val="002E4F14"/>
    <w:rsid w:val="002E5F9E"/>
    <w:rsid w:val="002E61ED"/>
    <w:rsid w:val="002E6B8F"/>
    <w:rsid w:val="002E6C1C"/>
    <w:rsid w:val="002E71E6"/>
    <w:rsid w:val="002E7B29"/>
    <w:rsid w:val="002E7E87"/>
    <w:rsid w:val="002F079E"/>
    <w:rsid w:val="002F0AC1"/>
    <w:rsid w:val="002F0CB1"/>
    <w:rsid w:val="002F0EF6"/>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4D16"/>
    <w:rsid w:val="002F52B3"/>
    <w:rsid w:val="002F570A"/>
    <w:rsid w:val="002F5CA1"/>
    <w:rsid w:val="002F653A"/>
    <w:rsid w:val="002F65D5"/>
    <w:rsid w:val="002F6816"/>
    <w:rsid w:val="002F6A75"/>
    <w:rsid w:val="002F6ACB"/>
    <w:rsid w:val="002F721E"/>
    <w:rsid w:val="002F74F1"/>
    <w:rsid w:val="002F75A7"/>
    <w:rsid w:val="002F7E72"/>
    <w:rsid w:val="0030067D"/>
    <w:rsid w:val="00300965"/>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577"/>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36"/>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4EE8"/>
    <w:rsid w:val="00315153"/>
    <w:rsid w:val="00315458"/>
    <w:rsid w:val="00315486"/>
    <w:rsid w:val="00315DF7"/>
    <w:rsid w:val="00315E21"/>
    <w:rsid w:val="00315E3C"/>
    <w:rsid w:val="003160D0"/>
    <w:rsid w:val="003165AA"/>
    <w:rsid w:val="003169FC"/>
    <w:rsid w:val="00316FDD"/>
    <w:rsid w:val="0031714E"/>
    <w:rsid w:val="00317439"/>
    <w:rsid w:val="00317AD9"/>
    <w:rsid w:val="00320375"/>
    <w:rsid w:val="003210AC"/>
    <w:rsid w:val="00321200"/>
    <w:rsid w:val="00321578"/>
    <w:rsid w:val="0032192B"/>
    <w:rsid w:val="00321D13"/>
    <w:rsid w:val="00321E75"/>
    <w:rsid w:val="00322178"/>
    <w:rsid w:val="0032258B"/>
    <w:rsid w:val="0032298C"/>
    <w:rsid w:val="00323002"/>
    <w:rsid w:val="00323128"/>
    <w:rsid w:val="003232D1"/>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6FD0"/>
    <w:rsid w:val="00327029"/>
    <w:rsid w:val="00327985"/>
    <w:rsid w:val="00331B77"/>
    <w:rsid w:val="00332736"/>
    <w:rsid w:val="0033284C"/>
    <w:rsid w:val="0033292F"/>
    <w:rsid w:val="00332EA2"/>
    <w:rsid w:val="00332F1C"/>
    <w:rsid w:val="003331AA"/>
    <w:rsid w:val="003331C2"/>
    <w:rsid w:val="0033360D"/>
    <w:rsid w:val="00333D6B"/>
    <w:rsid w:val="00333E49"/>
    <w:rsid w:val="00333FFB"/>
    <w:rsid w:val="0033437D"/>
    <w:rsid w:val="00334EED"/>
    <w:rsid w:val="00334F77"/>
    <w:rsid w:val="00335074"/>
    <w:rsid w:val="0033518F"/>
    <w:rsid w:val="0033531C"/>
    <w:rsid w:val="00335830"/>
    <w:rsid w:val="003358AC"/>
    <w:rsid w:val="00335D50"/>
    <w:rsid w:val="00335DA7"/>
    <w:rsid w:val="00335F13"/>
    <w:rsid w:val="00335FE2"/>
    <w:rsid w:val="003364B1"/>
    <w:rsid w:val="003365C9"/>
    <w:rsid w:val="00336607"/>
    <w:rsid w:val="00336A0A"/>
    <w:rsid w:val="00336ABF"/>
    <w:rsid w:val="003370D8"/>
    <w:rsid w:val="003373FF"/>
    <w:rsid w:val="00337854"/>
    <w:rsid w:val="00337C5E"/>
    <w:rsid w:val="00337EC2"/>
    <w:rsid w:val="00337EE2"/>
    <w:rsid w:val="00340265"/>
    <w:rsid w:val="00340400"/>
    <w:rsid w:val="003404EE"/>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14E"/>
    <w:rsid w:val="0034777B"/>
    <w:rsid w:val="00347BF7"/>
    <w:rsid w:val="00347E67"/>
    <w:rsid w:val="003500E8"/>
    <w:rsid w:val="00350202"/>
    <w:rsid w:val="003505A8"/>
    <w:rsid w:val="0035062D"/>
    <w:rsid w:val="00350850"/>
    <w:rsid w:val="0035089B"/>
    <w:rsid w:val="00350B4D"/>
    <w:rsid w:val="00351462"/>
    <w:rsid w:val="003519B4"/>
    <w:rsid w:val="00351DED"/>
    <w:rsid w:val="0035215F"/>
    <w:rsid w:val="003527EB"/>
    <w:rsid w:val="00352B78"/>
    <w:rsid w:val="00353315"/>
    <w:rsid w:val="003534A3"/>
    <w:rsid w:val="0035384B"/>
    <w:rsid w:val="00353A2E"/>
    <w:rsid w:val="00354CAB"/>
    <w:rsid w:val="00354ECB"/>
    <w:rsid w:val="00354FC6"/>
    <w:rsid w:val="003550BC"/>
    <w:rsid w:val="00355566"/>
    <w:rsid w:val="003556EE"/>
    <w:rsid w:val="0035588F"/>
    <w:rsid w:val="003558A9"/>
    <w:rsid w:val="00355BEB"/>
    <w:rsid w:val="00355DC6"/>
    <w:rsid w:val="003561C3"/>
    <w:rsid w:val="00356238"/>
    <w:rsid w:val="003564A1"/>
    <w:rsid w:val="0035680B"/>
    <w:rsid w:val="00356B71"/>
    <w:rsid w:val="00356F92"/>
    <w:rsid w:val="0035718B"/>
    <w:rsid w:val="0035725B"/>
    <w:rsid w:val="0035755D"/>
    <w:rsid w:val="0035774D"/>
    <w:rsid w:val="00357BE3"/>
    <w:rsid w:val="00357DA0"/>
    <w:rsid w:val="00360187"/>
    <w:rsid w:val="003602D0"/>
    <w:rsid w:val="003603C6"/>
    <w:rsid w:val="00360600"/>
    <w:rsid w:val="003606F0"/>
    <w:rsid w:val="00360A5F"/>
    <w:rsid w:val="00360F4C"/>
    <w:rsid w:val="003613D1"/>
    <w:rsid w:val="003617C4"/>
    <w:rsid w:val="00361B3C"/>
    <w:rsid w:val="00362BE2"/>
    <w:rsid w:val="0036315D"/>
    <w:rsid w:val="00363253"/>
    <w:rsid w:val="00363590"/>
    <w:rsid w:val="00363699"/>
    <w:rsid w:val="00363B69"/>
    <w:rsid w:val="00363B75"/>
    <w:rsid w:val="00363D18"/>
    <w:rsid w:val="00363E75"/>
    <w:rsid w:val="00363FF7"/>
    <w:rsid w:val="00364013"/>
    <w:rsid w:val="003642CE"/>
    <w:rsid w:val="003643B2"/>
    <w:rsid w:val="00364860"/>
    <w:rsid w:val="00364966"/>
    <w:rsid w:val="003649F3"/>
    <w:rsid w:val="00364DB9"/>
    <w:rsid w:val="00364F28"/>
    <w:rsid w:val="00365978"/>
    <w:rsid w:val="00365B35"/>
    <w:rsid w:val="00365BFD"/>
    <w:rsid w:val="00365ECC"/>
    <w:rsid w:val="00366B84"/>
    <w:rsid w:val="00366D6C"/>
    <w:rsid w:val="003677A4"/>
    <w:rsid w:val="00367876"/>
    <w:rsid w:val="00367A5D"/>
    <w:rsid w:val="00370002"/>
    <w:rsid w:val="00370254"/>
    <w:rsid w:val="0037044A"/>
    <w:rsid w:val="00370A68"/>
    <w:rsid w:val="00370B1B"/>
    <w:rsid w:val="00370D9C"/>
    <w:rsid w:val="00370DE8"/>
    <w:rsid w:val="00371141"/>
    <w:rsid w:val="00371486"/>
    <w:rsid w:val="003715C5"/>
    <w:rsid w:val="00371C20"/>
    <w:rsid w:val="00371DB2"/>
    <w:rsid w:val="00371EE8"/>
    <w:rsid w:val="003720AD"/>
    <w:rsid w:val="003724E4"/>
    <w:rsid w:val="00372C49"/>
    <w:rsid w:val="00372E07"/>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019"/>
    <w:rsid w:val="00376DA8"/>
    <w:rsid w:val="00376FEE"/>
    <w:rsid w:val="0037709E"/>
    <w:rsid w:val="00377846"/>
    <w:rsid w:val="00377977"/>
    <w:rsid w:val="00380676"/>
    <w:rsid w:val="00380BE3"/>
    <w:rsid w:val="00380C01"/>
    <w:rsid w:val="0038116B"/>
    <w:rsid w:val="003811C6"/>
    <w:rsid w:val="00381556"/>
    <w:rsid w:val="0038162C"/>
    <w:rsid w:val="00381C66"/>
    <w:rsid w:val="00381D67"/>
    <w:rsid w:val="00381EC3"/>
    <w:rsid w:val="00381F9C"/>
    <w:rsid w:val="00381FA3"/>
    <w:rsid w:val="0038204C"/>
    <w:rsid w:val="0038240C"/>
    <w:rsid w:val="00382708"/>
    <w:rsid w:val="00382824"/>
    <w:rsid w:val="003832CB"/>
    <w:rsid w:val="003835E2"/>
    <w:rsid w:val="00383EB9"/>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463"/>
    <w:rsid w:val="003907F1"/>
    <w:rsid w:val="0039171C"/>
    <w:rsid w:val="00391784"/>
    <w:rsid w:val="0039196B"/>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034"/>
    <w:rsid w:val="00395CFC"/>
    <w:rsid w:val="00396372"/>
    <w:rsid w:val="003965C0"/>
    <w:rsid w:val="003968DB"/>
    <w:rsid w:val="00396C66"/>
    <w:rsid w:val="003A04CD"/>
    <w:rsid w:val="003A0A3C"/>
    <w:rsid w:val="003A0D95"/>
    <w:rsid w:val="003A0E1D"/>
    <w:rsid w:val="003A0FBE"/>
    <w:rsid w:val="003A0FFC"/>
    <w:rsid w:val="003A1371"/>
    <w:rsid w:val="003A1547"/>
    <w:rsid w:val="003A16C2"/>
    <w:rsid w:val="003A1A9D"/>
    <w:rsid w:val="003A1D78"/>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AB"/>
    <w:rsid w:val="003A69B0"/>
    <w:rsid w:val="003A6B69"/>
    <w:rsid w:val="003A6BE6"/>
    <w:rsid w:val="003A6F70"/>
    <w:rsid w:val="003A7070"/>
    <w:rsid w:val="003A70BB"/>
    <w:rsid w:val="003A7160"/>
    <w:rsid w:val="003A778D"/>
    <w:rsid w:val="003A7D99"/>
    <w:rsid w:val="003B0273"/>
    <w:rsid w:val="003B0C92"/>
    <w:rsid w:val="003B0D40"/>
    <w:rsid w:val="003B0EAF"/>
    <w:rsid w:val="003B0FD0"/>
    <w:rsid w:val="003B12FA"/>
    <w:rsid w:val="003B1443"/>
    <w:rsid w:val="003B1487"/>
    <w:rsid w:val="003B162B"/>
    <w:rsid w:val="003B176D"/>
    <w:rsid w:val="003B1B09"/>
    <w:rsid w:val="003B1C3C"/>
    <w:rsid w:val="003B26D5"/>
    <w:rsid w:val="003B2729"/>
    <w:rsid w:val="003B2C67"/>
    <w:rsid w:val="003B2E2E"/>
    <w:rsid w:val="003B3448"/>
    <w:rsid w:val="003B350A"/>
    <w:rsid w:val="003B3877"/>
    <w:rsid w:val="003B3A8C"/>
    <w:rsid w:val="003B3AFA"/>
    <w:rsid w:val="003B3D4E"/>
    <w:rsid w:val="003B4080"/>
    <w:rsid w:val="003B41ED"/>
    <w:rsid w:val="003B42A3"/>
    <w:rsid w:val="003B44F0"/>
    <w:rsid w:val="003B45CC"/>
    <w:rsid w:val="003B46F8"/>
    <w:rsid w:val="003B4F36"/>
    <w:rsid w:val="003B5477"/>
    <w:rsid w:val="003B557A"/>
    <w:rsid w:val="003B591F"/>
    <w:rsid w:val="003B5B4F"/>
    <w:rsid w:val="003B5C3F"/>
    <w:rsid w:val="003B5D59"/>
    <w:rsid w:val="003B5F67"/>
    <w:rsid w:val="003B6C55"/>
    <w:rsid w:val="003B6C8D"/>
    <w:rsid w:val="003B6F14"/>
    <w:rsid w:val="003B7459"/>
    <w:rsid w:val="003B7519"/>
    <w:rsid w:val="003B75AF"/>
    <w:rsid w:val="003B76E5"/>
    <w:rsid w:val="003B794A"/>
    <w:rsid w:val="003B7BBA"/>
    <w:rsid w:val="003B7E8F"/>
    <w:rsid w:val="003B7FE3"/>
    <w:rsid w:val="003C00EE"/>
    <w:rsid w:val="003C02A2"/>
    <w:rsid w:val="003C04C3"/>
    <w:rsid w:val="003C0B32"/>
    <w:rsid w:val="003C0E54"/>
    <w:rsid w:val="003C0EF3"/>
    <w:rsid w:val="003C10F7"/>
    <w:rsid w:val="003C1370"/>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2C9"/>
    <w:rsid w:val="003C4DD9"/>
    <w:rsid w:val="003C50FA"/>
    <w:rsid w:val="003C586A"/>
    <w:rsid w:val="003C5C68"/>
    <w:rsid w:val="003C5CE3"/>
    <w:rsid w:val="003C5EB6"/>
    <w:rsid w:val="003C5EB9"/>
    <w:rsid w:val="003C6091"/>
    <w:rsid w:val="003C6160"/>
    <w:rsid w:val="003C6164"/>
    <w:rsid w:val="003C65A2"/>
    <w:rsid w:val="003C67E5"/>
    <w:rsid w:val="003C6A08"/>
    <w:rsid w:val="003C6D8E"/>
    <w:rsid w:val="003C70DF"/>
    <w:rsid w:val="003C77B3"/>
    <w:rsid w:val="003C77DE"/>
    <w:rsid w:val="003C77EC"/>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3E2"/>
    <w:rsid w:val="003D2AD5"/>
    <w:rsid w:val="003D3476"/>
    <w:rsid w:val="003D39C9"/>
    <w:rsid w:val="003D3F3B"/>
    <w:rsid w:val="003D40E7"/>
    <w:rsid w:val="003D43EF"/>
    <w:rsid w:val="003D4D3C"/>
    <w:rsid w:val="003D559C"/>
    <w:rsid w:val="003D5862"/>
    <w:rsid w:val="003D5897"/>
    <w:rsid w:val="003D594C"/>
    <w:rsid w:val="003D5B26"/>
    <w:rsid w:val="003D5C42"/>
    <w:rsid w:val="003D5F41"/>
    <w:rsid w:val="003D607B"/>
    <w:rsid w:val="003D64DC"/>
    <w:rsid w:val="003D698D"/>
    <w:rsid w:val="003D6EFA"/>
    <w:rsid w:val="003D718F"/>
    <w:rsid w:val="003D7474"/>
    <w:rsid w:val="003D75C0"/>
    <w:rsid w:val="003D787F"/>
    <w:rsid w:val="003D78A9"/>
    <w:rsid w:val="003D7E68"/>
    <w:rsid w:val="003E0166"/>
    <w:rsid w:val="003E0509"/>
    <w:rsid w:val="003E05D8"/>
    <w:rsid w:val="003E079D"/>
    <w:rsid w:val="003E0849"/>
    <w:rsid w:val="003E0898"/>
    <w:rsid w:val="003E08B2"/>
    <w:rsid w:val="003E0B8D"/>
    <w:rsid w:val="003E0BEB"/>
    <w:rsid w:val="003E0CC1"/>
    <w:rsid w:val="003E1287"/>
    <w:rsid w:val="003E16E9"/>
    <w:rsid w:val="003E1886"/>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F82"/>
    <w:rsid w:val="003E4E86"/>
    <w:rsid w:val="003E5269"/>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5F6"/>
    <w:rsid w:val="003F66E9"/>
    <w:rsid w:val="003F6739"/>
    <w:rsid w:val="003F69A2"/>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C43"/>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83C"/>
    <w:rsid w:val="0041294F"/>
    <w:rsid w:val="00412E54"/>
    <w:rsid w:val="00413355"/>
    <w:rsid w:val="0041352F"/>
    <w:rsid w:val="00413D54"/>
    <w:rsid w:val="00414152"/>
    <w:rsid w:val="00414270"/>
    <w:rsid w:val="004146AA"/>
    <w:rsid w:val="0041492A"/>
    <w:rsid w:val="00414A5D"/>
    <w:rsid w:val="004150B7"/>
    <w:rsid w:val="0041592A"/>
    <w:rsid w:val="00415DE2"/>
    <w:rsid w:val="00416AD0"/>
    <w:rsid w:val="00416AFD"/>
    <w:rsid w:val="00416C28"/>
    <w:rsid w:val="00416DC4"/>
    <w:rsid w:val="00416E18"/>
    <w:rsid w:val="00417AC1"/>
    <w:rsid w:val="00417E37"/>
    <w:rsid w:val="00420389"/>
    <w:rsid w:val="00420F73"/>
    <w:rsid w:val="00420FB0"/>
    <w:rsid w:val="00421025"/>
    <w:rsid w:val="00421140"/>
    <w:rsid w:val="0042127E"/>
    <w:rsid w:val="004213E3"/>
    <w:rsid w:val="004218B4"/>
    <w:rsid w:val="00421C8B"/>
    <w:rsid w:val="00421D0E"/>
    <w:rsid w:val="004223EE"/>
    <w:rsid w:val="00422407"/>
    <w:rsid w:val="0042259A"/>
    <w:rsid w:val="00422942"/>
    <w:rsid w:val="00422E81"/>
    <w:rsid w:val="00422EF7"/>
    <w:rsid w:val="00423279"/>
    <w:rsid w:val="00423CEA"/>
    <w:rsid w:val="00424282"/>
    <w:rsid w:val="00424305"/>
    <w:rsid w:val="00424A78"/>
    <w:rsid w:val="00424B76"/>
    <w:rsid w:val="00424C5B"/>
    <w:rsid w:val="00424E87"/>
    <w:rsid w:val="004257B7"/>
    <w:rsid w:val="00425EC2"/>
    <w:rsid w:val="00426277"/>
    <w:rsid w:val="004266D0"/>
    <w:rsid w:val="00426991"/>
    <w:rsid w:val="00426A8D"/>
    <w:rsid w:val="00426B80"/>
    <w:rsid w:val="00426DC2"/>
    <w:rsid w:val="004271C4"/>
    <w:rsid w:val="00427754"/>
    <w:rsid w:val="00427A17"/>
    <w:rsid w:val="00427B09"/>
    <w:rsid w:val="00427F24"/>
    <w:rsid w:val="0043026A"/>
    <w:rsid w:val="004314CB"/>
    <w:rsid w:val="00431517"/>
    <w:rsid w:val="004316BB"/>
    <w:rsid w:val="004317A9"/>
    <w:rsid w:val="004319E3"/>
    <w:rsid w:val="00431B50"/>
    <w:rsid w:val="00431CC5"/>
    <w:rsid w:val="00431D11"/>
    <w:rsid w:val="004323EF"/>
    <w:rsid w:val="004326E3"/>
    <w:rsid w:val="00432C93"/>
    <w:rsid w:val="00432D8F"/>
    <w:rsid w:val="00432EC2"/>
    <w:rsid w:val="00432F07"/>
    <w:rsid w:val="00433598"/>
    <w:rsid w:val="00433AA6"/>
    <w:rsid w:val="00434349"/>
    <w:rsid w:val="00434CA6"/>
    <w:rsid w:val="00434FF6"/>
    <w:rsid w:val="004351FB"/>
    <w:rsid w:val="00435455"/>
    <w:rsid w:val="004355C3"/>
    <w:rsid w:val="004356CA"/>
    <w:rsid w:val="004356EF"/>
    <w:rsid w:val="0043618B"/>
    <w:rsid w:val="004362BF"/>
    <w:rsid w:val="00436360"/>
    <w:rsid w:val="00436B51"/>
    <w:rsid w:val="00436BE0"/>
    <w:rsid w:val="004370C3"/>
    <w:rsid w:val="00437619"/>
    <w:rsid w:val="004377E6"/>
    <w:rsid w:val="00437E5F"/>
    <w:rsid w:val="00437F59"/>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B64"/>
    <w:rsid w:val="00444CA9"/>
    <w:rsid w:val="00445614"/>
    <w:rsid w:val="00445742"/>
    <w:rsid w:val="0044597C"/>
    <w:rsid w:val="00445A6A"/>
    <w:rsid w:val="00445D0B"/>
    <w:rsid w:val="0044624B"/>
    <w:rsid w:val="004466EF"/>
    <w:rsid w:val="00446E27"/>
    <w:rsid w:val="004476ED"/>
    <w:rsid w:val="004477DB"/>
    <w:rsid w:val="004478A1"/>
    <w:rsid w:val="0044792D"/>
    <w:rsid w:val="00447FA6"/>
    <w:rsid w:val="00450518"/>
    <w:rsid w:val="00450581"/>
    <w:rsid w:val="0045064F"/>
    <w:rsid w:val="004509B9"/>
    <w:rsid w:val="00450E78"/>
    <w:rsid w:val="0045131B"/>
    <w:rsid w:val="00451B9C"/>
    <w:rsid w:val="00451CAC"/>
    <w:rsid w:val="00451D4B"/>
    <w:rsid w:val="00451E93"/>
    <w:rsid w:val="004523F5"/>
    <w:rsid w:val="00453DD1"/>
    <w:rsid w:val="004542C8"/>
    <w:rsid w:val="0045471A"/>
    <w:rsid w:val="0045474B"/>
    <w:rsid w:val="0045496E"/>
    <w:rsid w:val="00454FFE"/>
    <w:rsid w:val="00455231"/>
    <w:rsid w:val="00455756"/>
    <w:rsid w:val="0045579F"/>
    <w:rsid w:val="00455B02"/>
    <w:rsid w:val="00455C07"/>
    <w:rsid w:val="0045639E"/>
    <w:rsid w:val="004566A8"/>
    <w:rsid w:val="004567BD"/>
    <w:rsid w:val="00456B10"/>
    <w:rsid w:val="00456BDC"/>
    <w:rsid w:val="00456CA4"/>
    <w:rsid w:val="00456E0E"/>
    <w:rsid w:val="00456EBF"/>
    <w:rsid w:val="00457468"/>
    <w:rsid w:val="00457697"/>
    <w:rsid w:val="004577B8"/>
    <w:rsid w:val="004579CC"/>
    <w:rsid w:val="00457EDD"/>
    <w:rsid w:val="00457FA0"/>
    <w:rsid w:val="00460A7E"/>
    <w:rsid w:val="00460B5E"/>
    <w:rsid w:val="00460D4E"/>
    <w:rsid w:val="00460DE8"/>
    <w:rsid w:val="004611DB"/>
    <w:rsid w:val="0046136A"/>
    <w:rsid w:val="004613E6"/>
    <w:rsid w:val="00461653"/>
    <w:rsid w:val="0046190A"/>
    <w:rsid w:val="00461912"/>
    <w:rsid w:val="00461A82"/>
    <w:rsid w:val="00461B6C"/>
    <w:rsid w:val="00461BE7"/>
    <w:rsid w:val="00461E15"/>
    <w:rsid w:val="00462155"/>
    <w:rsid w:val="00462C6A"/>
    <w:rsid w:val="00462FB6"/>
    <w:rsid w:val="00463371"/>
    <w:rsid w:val="00463509"/>
    <w:rsid w:val="0046367B"/>
    <w:rsid w:val="00463BF0"/>
    <w:rsid w:val="00463DD9"/>
    <w:rsid w:val="00463E1E"/>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80C"/>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62B"/>
    <w:rsid w:val="00477846"/>
    <w:rsid w:val="004779CB"/>
    <w:rsid w:val="00477ABA"/>
    <w:rsid w:val="00477B44"/>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400"/>
    <w:rsid w:val="00485570"/>
    <w:rsid w:val="004855D0"/>
    <w:rsid w:val="00485E43"/>
    <w:rsid w:val="00485E4D"/>
    <w:rsid w:val="00485FF2"/>
    <w:rsid w:val="00486554"/>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455"/>
    <w:rsid w:val="004925AE"/>
    <w:rsid w:val="00492C46"/>
    <w:rsid w:val="0049350D"/>
    <w:rsid w:val="004935A7"/>
    <w:rsid w:val="0049381E"/>
    <w:rsid w:val="00493B28"/>
    <w:rsid w:val="004940C8"/>
    <w:rsid w:val="00494269"/>
    <w:rsid w:val="00494DCD"/>
    <w:rsid w:val="00495028"/>
    <w:rsid w:val="00495290"/>
    <w:rsid w:val="00495462"/>
    <w:rsid w:val="0049571E"/>
    <w:rsid w:val="004958BF"/>
    <w:rsid w:val="00495C7E"/>
    <w:rsid w:val="00495F4B"/>
    <w:rsid w:val="0049616D"/>
    <w:rsid w:val="0049695C"/>
    <w:rsid w:val="00496E53"/>
    <w:rsid w:val="004971F3"/>
    <w:rsid w:val="004A016A"/>
    <w:rsid w:val="004A04F2"/>
    <w:rsid w:val="004A072D"/>
    <w:rsid w:val="004A07D0"/>
    <w:rsid w:val="004A08C9"/>
    <w:rsid w:val="004A0D32"/>
    <w:rsid w:val="004A0FAF"/>
    <w:rsid w:val="004A11EB"/>
    <w:rsid w:val="004A12B1"/>
    <w:rsid w:val="004A14A1"/>
    <w:rsid w:val="004A167D"/>
    <w:rsid w:val="004A1690"/>
    <w:rsid w:val="004A1705"/>
    <w:rsid w:val="004A1789"/>
    <w:rsid w:val="004A1AFD"/>
    <w:rsid w:val="004A1B1D"/>
    <w:rsid w:val="004A2020"/>
    <w:rsid w:val="004A21B6"/>
    <w:rsid w:val="004A2245"/>
    <w:rsid w:val="004A29AB"/>
    <w:rsid w:val="004A2A16"/>
    <w:rsid w:val="004A2D4D"/>
    <w:rsid w:val="004A312D"/>
    <w:rsid w:val="004A36BF"/>
    <w:rsid w:val="004A3766"/>
    <w:rsid w:val="004A3BA9"/>
    <w:rsid w:val="004A3CB4"/>
    <w:rsid w:val="004A3CD3"/>
    <w:rsid w:val="004A3D74"/>
    <w:rsid w:val="004A4512"/>
    <w:rsid w:val="004A482D"/>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811"/>
    <w:rsid w:val="004B1990"/>
    <w:rsid w:val="004B19C6"/>
    <w:rsid w:val="004B1B78"/>
    <w:rsid w:val="004B2053"/>
    <w:rsid w:val="004B20E0"/>
    <w:rsid w:val="004B2569"/>
    <w:rsid w:val="004B2B9D"/>
    <w:rsid w:val="004B3710"/>
    <w:rsid w:val="004B3F53"/>
    <w:rsid w:val="004B4477"/>
    <w:rsid w:val="004B450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365"/>
    <w:rsid w:val="004B746F"/>
    <w:rsid w:val="004B7609"/>
    <w:rsid w:val="004B7A11"/>
    <w:rsid w:val="004B7E10"/>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12B"/>
    <w:rsid w:val="004C4558"/>
    <w:rsid w:val="004C47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337"/>
    <w:rsid w:val="004D2583"/>
    <w:rsid w:val="004D276A"/>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947"/>
    <w:rsid w:val="004D6F38"/>
    <w:rsid w:val="004D6FFF"/>
    <w:rsid w:val="004D704C"/>
    <w:rsid w:val="004D739A"/>
    <w:rsid w:val="004D7413"/>
    <w:rsid w:val="004D7875"/>
    <w:rsid w:val="004D7974"/>
    <w:rsid w:val="004D7A78"/>
    <w:rsid w:val="004D7F90"/>
    <w:rsid w:val="004E02C0"/>
    <w:rsid w:val="004E04B8"/>
    <w:rsid w:val="004E0CF9"/>
    <w:rsid w:val="004E1134"/>
    <w:rsid w:val="004E125F"/>
    <w:rsid w:val="004E1572"/>
    <w:rsid w:val="004E157D"/>
    <w:rsid w:val="004E1B1A"/>
    <w:rsid w:val="004E1B72"/>
    <w:rsid w:val="004E1CC3"/>
    <w:rsid w:val="004E1E32"/>
    <w:rsid w:val="004E2055"/>
    <w:rsid w:val="004E22C0"/>
    <w:rsid w:val="004E2687"/>
    <w:rsid w:val="004E2BF4"/>
    <w:rsid w:val="004E2ED7"/>
    <w:rsid w:val="004E3701"/>
    <w:rsid w:val="004E3B27"/>
    <w:rsid w:val="004E3E3B"/>
    <w:rsid w:val="004E4454"/>
    <w:rsid w:val="004E44C3"/>
    <w:rsid w:val="004E4533"/>
    <w:rsid w:val="004E4572"/>
    <w:rsid w:val="004E4747"/>
    <w:rsid w:val="004E4B0B"/>
    <w:rsid w:val="004E4C53"/>
    <w:rsid w:val="004E5233"/>
    <w:rsid w:val="004E5B1F"/>
    <w:rsid w:val="004E5B8D"/>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709"/>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3D9"/>
    <w:rsid w:val="00500504"/>
    <w:rsid w:val="00500A86"/>
    <w:rsid w:val="00500D73"/>
    <w:rsid w:val="00500DE4"/>
    <w:rsid w:val="00500EAE"/>
    <w:rsid w:val="00501788"/>
    <w:rsid w:val="00501A31"/>
    <w:rsid w:val="0050265D"/>
    <w:rsid w:val="0050265F"/>
    <w:rsid w:val="0050266C"/>
    <w:rsid w:val="005027E5"/>
    <w:rsid w:val="00502B88"/>
    <w:rsid w:val="005032F8"/>
    <w:rsid w:val="0050382D"/>
    <w:rsid w:val="00503A5A"/>
    <w:rsid w:val="00503FDF"/>
    <w:rsid w:val="00504259"/>
    <w:rsid w:val="0050448E"/>
    <w:rsid w:val="005046FD"/>
    <w:rsid w:val="0050536F"/>
    <w:rsid w:val="00505779"/>
    <w:rsid w:val="00505A63"/>
    <w:rsid w:val="00505A79"/>
    <w:rsid w:val="00505B57"/>
    <w:rsid w:val="00505BEE"/>
    <w:rsid w:val="00505D07"/>
    <w:rsid w:val="005061AB"/>
    <w:rsid w:val="005061C5"/>
    <w:rsid w:val="0050698C"/>
    <w:rsid w:val="00506A27"/>
    <w:rsid w:val="00506BEA"/>
    <w:rsid w:val="00506CBB"/>
    <w:rsid w:val="00506D43"/>
    <w:rsid w:val="0050703B"/>
    <w:rsid w:val="00507108"/>
    <w:rsid w:val="00507600"/>
    <w:rsid w:val="0050776A"/>
    <w:rsid w:val="005077AA"/>
    <w:rsid w:val="00507DE2"/>
    <w:rsid w:val="00507E4D"/>
    <w:rsid w:val="005100FC"/>
    <w:rsid w:val="00510618"/>
    <w:rsid w:val="005108F1"/>
    <w:rsid w:val="00510D5F"/>
    <w:rsid w:val="00510FA5"/>
    <w:rsid w:val="0051114D"/>
    <w:rsid w:val="005111AE"/>
    <w:rsid w:val="005116B8"/>
    <w:rsid w:val="005119D2"/>
    <w:rsid w:val="005120FE"/>
    <w:rsid w:val="005123D8"/>
    <w:rsid w:val="005123F1"/>
    <w:rsid w:val="00512541"/>
    <w:rsid w:val="0051314F"/>
    <w:rsid w:val="00513D0C"/>
    <w:rsid w:val="00513E19"/>
    <w:rsid w:val="00514755"/>
    <w:rsid w:val="005148E3"/>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185"/>
    <w:rsid w:val="00522398"/>
    <w:rsid w:val="00522440"/>
    <w:rsid w:val="00522474"/>
    <w:rsid w:val="005230CC"/>
    <w:rsid w:val="00523475"/>
    <w:rsid w:val="005240E7"/>
    <w:rsid w:val="00524472"/>
    <w:rsid w:val="005249BD"/>
    <w:rsid w:val="00524ADC"/>
    <w:rsid w:val="00524B25"/>
    <w:rsid w:val="00525765"/>
    <w:rsid w:val="00525DFE"/>
    <w:rsid w:val="00525F70"/>
    <w:rsid w:val="00526058"/>
    <w:rsid w:val="00526590"/>
    <w:rsid w:val="0052687B"/>
    <w:rsid w:val="00526914"/>
    <w:rsid w:val="00526AED"/>
    <w:rsid w:val="00526F59"/>
    <w:rsid w:val="00527314"/>
    <w:rsid w:val="00527442"/>
    <w:rsid w:val="00527865"/>
    <w:rsid w:val="00527955"/>
    <w:rsid w:val="00527D97"/>
    <w:rsid w:val="00527DC6"/>
    <w:rsid w:val="00530359"/>
    <w:rsid w:val="0053039D"/>
    <w:rsid w:val="00530708"/>
    <w:rsid w:val="005309E3"/>
    <w:rsid w:val="00530CDE"/>
    <w:rsid w:val="00530D5F"/>
    <w:rsid w:val="00531805"/>
    <w:rsid w:val="00531CC9"/>
    <w:rsid w:val="00531F83"/>
    <w:rsid w:val="0053279E"/>
    <w:rsid w:val="00532DA7"/>
    <w:rsid w:val="00532E2F"/>
    <w:rsid w:val="00533C69"/>
    <w:rsid w:val="00533C9E"/>
    <w:rsid w:val="00533CB1"/>
    <w:rsid w:val="00534365"/>
    <w:rsid w:val="00534410"/>
    <w:rsid w:val="0053467A"/>
    <w:rsid w:val="005349B8"/>
    <w:rsid w:val="00534D99"/>
    <w:rsid w:val="00535283"/>
    <w:rsid w:val="0053549B"/>
    <w:rsid w:val="0053582A"/>
    <w:rsid w:val="00535A72"/>
    <w:rsid w:val="00535E88"/>
    <w:rsid w:val="00535F86"/>
    <w:rsid w:val="00536465"/>
    <w:rsid w:val="0053664C"/>
    <w:rsid w:val="005367A4"/>
    <w:rsid w:val="005373C8"/>
    <w:rsid w:val="00537A3A"/>
    <w:rsid w:val="005402C9"/>
    <w:rsid w:val="005406D8"/>
    <w:rsid w:val="00540712"/>
    <w:rsid w:val="00540734"/>
    <w:rsid w:val="00541234"/>
    <w:rsid w:val="0054158F"/>
    <w:rsid w:val="00541C1E"/>
    <w:rsid w:val="00542C13"/>
    <w:rsid w:val="00542DF6"/>
    <w:rsid w:val="005433AD"/>
    <w:rsid w:val="0054386B"/>
    <w:rsid w:val="00543A42"/>
    <w:rsid w:val="00543DD6"/>
    <w:rsid w:val="00544494"/>
    <w:rsid w:val="00544666"/>
    <w:rsid w:val="0054498F"/>
    <w:rsid w:val="00544A06"/>
    <w:rsid w:val="00545658"/>
    <w:rsid w:val="00545745"/>
    <w:rsid w:val="005458DB"/>
    <w:rsid w:val="00545CCA"/>
    <w:rsid w:val="0054631E"/>
    <w:rsid w:val="0054675C"/>
    <w:rsid w:val="00546917"/>
    <w:rsid w:val="00546DE0"/>
    <w:rsid w:val="005470DE"/>
    <w:rsid w:val="0054758A"/>
    <w:rsid w:val="00547ED4"/>
    <w:rsid w:val="005503F2"/>
    <w:rsid w:val="0055040A"/>
    <w:rsid w:val="005508D3"/>
    <w:rsid w:val="00550933"/>
    <w:rsid w:val="00550F79"/>
    <w:rsid w:val="00551261"/>
    <w:rsid w:val="0055146A"/>
    <w:rsid w:val="00551D9B"/>
    <w:rsid w:val="00551F10"/>
    <w:rsid w:val="00552144"/>
    <w:rsid w:val="00552640"/>
    <w:rsid w:val="0055281B"/>
    <w:rsid w:val="00552924"/>
    <w:rsid w:val="005530D9"/>
    <w:rsid w:val="00553686"/>
    <w:rsid w:val="00553856"/>
    <w:rsid w:val="00553FDC"/>
    <w:rsid w:val="0055433A"/>
    <w:rsid w:val="00554347"/>
    <w:rsid w:val="005544E7"/>
    <w:rsid w:val="0055473F"/>
    <w:rsid w:val="00554C0D"/>
    <w:rsid w:val="00554CF1"/>
    <w:rsid w:val="005552C6"/>
    <w:rsid w:val="005554A8"/>
    <w:rsid w:val="005558AC"/>
    <w:rsid w:val="00555D7E"/>
    <w:rsid w:val="00555EE5"/>
    <w:rsid w:val="00556237"/>
    <w:rsid w:val="00556749"/>
    <w:rsid w:val="005568CB"/>
    <w:rsid w:val="00556B63"/>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4DA"/>
    <w:rsid w:val="00563501"/>
    <w:rsid w:val="00563737"/>
    <w:rsid w:val="0056396E"/>
    <w:rsid w:val="005641AA"/>
    <w:rsid w:val="005642FD"/>
    <w:rsid w:val="00564846"/>
    <w:rsid w:val="00564BE6"/>
    <w:rsid w:val="0056519D"/>
    <w:rsid w:val="00565486"/>
    <w:rsid w:val="005662E5"/>
    <w:rsid w:val="00566623"/>
    <w:rsid w:val="00567AB1"/>
    <w:rsid w:val="005702FF"/>
    <w:rsid w:val="005704E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2E71"/>
    <w:rsid w:val="00573101"/>
    <w:rsid w:val="005739E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63D"/>
    <w:rsid w:val="00583A54"/>
    <w:rsid w:val="00583EE5"/>
    <w:rsid w:val="0058451A"/>
    <w:rsid w:val="00584559"/>
    <w:rsid w:val="00584D31"/>
    <w:rsid w:val="00585220"/>
    <w:rsid w:val="005853A4"/>
    <w:rsid w:val="005854D7"/>
    <w:rsid w:val="0058570D"/>
    <w:rsid w:val="005858B0"/>
    <w:rsid w:val="005860F0"/>
    <w:rsid w:val="00586EEC"/>
    <w:rsid w:val="005874CB"/>
    <w:rsid w:val="005876A5"/>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425"/>
    <w:rsid w:val="005915F0"/>
    <w:rsid w:val="00591C0F"/>
    <w:rsid w:val="00591C25"/>
    <w:rsid w:val="00591C6E"/>
    <w:rsid w:val="00591E09"/>
    <w:rsid w:val="005928B2"/>
    <w:rsid w:val="005929A6"/>
    <w:rsid w:val="00592A0E"/>
    <w:rsid w:val="00592DD4"/>
    <w:rsid w:val="00592E3F"/>
    <w:rsid w:val="005933DE"/>
    <w:rsid w:val="005937B8"/>
    <w:rsid w:val="005938A8"/>
    <w:rsid w:val="0059411D"/>
    <w:rsid w:val="005945A2"/>
    <w:rsid w:val="0059463E"/>
    <w:rsid w:val="00594E51"/>
    <w:rsid w:val="0059502E"/>
    <w:rsid w:val="005951E0"/>
    <w:rsid w:val="005956E1"/>
    <w:rsid w:val="00595896"/>
    <w:rsid w:val="00595C54"/>
    <w:rsid w:val="00596250"/>
    <w:rsid w:val="005969DE"/>
    <w:rsid w:val="00596A9E"/>
    <w:rsid w:val="00596BA4"/>
    <w:rsid w:val="005978A2"/>
    <w:rsid w:val="00597D46"/>
    <w:rsid w:val="00597F04"/>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06E"/>
    <w:rsid w:val="005A396B"/>
    <w:rsid w:val="005A39EE"/>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ABF"/>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9AD"/>
    <w:rsid w:val="005B4A4F"/>
    <w:rsid w:val="005B4C6F"/>
    <w:rsid w:val="005B4CD1"/>
    <w:rsid w:val="005B4E8F"/>
    <w:rsid w:val="005B5E72"/>
    <w:rsid w:val="005B5FC1"/>
    <w:rsid w:val="005B6209"/>
    <w:rsid w:val="005B648F"/>
    <w:rsid w:val="005B67B2"/>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3BB1"/>
    <w:rsid w:val="005C4712"/>
    <w:rsid w:val="005C49DF"/>
    <w:rsid w:val="005C4E2F"/>
    <w:rsid w:val="005C4FC0"/>
    <w:rsid w:val="005C5454"/>
    <w:rsid w:val="005C5A72"/>
    <w:rsid w:val="005C5E42"/>
    <w:rsid w:val="005C6030"/>
    <w:rsid w:val="005C60D3"/>
    <w:rsid w:val="005C60FB"/>
    <w:rsid w:val="005C63F2"/>
    <w:rsid w:val="005C6573"/>
    <w:rsid w:val="005C68D8"/>
    <w:rsid w:val="005C6A98"/>
    <w:rsid w:val="005C74D3"/>
    <w:rsid w:val="005C75E9"/>
    <w:rsid w:val="005C76F3"/>
    <w:rsid w:val="005C78CB"/>
    <w:rsid w:val="005C7973"/>
    <w:rsid w:val="005C7D0B"/>
    <w:rsid w:val="005D005D"/>
    <w:rsid w:val="005D03A8"/>
    <w:rsid w:val="005D0E52"/>
    <w:rsid w:val="005D211D"/>
    <w:rsid w:val="005D2266"/>
    <w:rsid w:val="005D24FA"/>
    <w:rsid w:val="005D30DE"/>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45"/>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65B7"/>
    <w:rsid w:val="005E6DED"/>
    <w:rsid w:val="005E7268"/>
    <w:rsid w:val="005E73B4"/>
    <w:rsid w:val="005F0E35"/>
    <w:rsid w:val="005F17EA"/>
    <w:rsid w:val="005F1B72"/>
    <w:rsid w:val="005F1B74"/>
    <w:rsid w:val="005F1E33"/>
    <w:rsid w:val="005F2534"/>
    <w:rsid w:val="005F2554"/>
    <w:rsid w:val="005F2675"/>
    <w:rsid w:val="005F26CC"/>
    <w:rsid w:val="005F2D80"/>
    <w:rsid w:val="005F3078"/>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6F38"/>
    <w:rsid w:val="005F70FA"/>
    <w:rsid w:val="005F7149"/>
    <w:rsid w:val="005F7338"/>
    <w:rsid w:val="005F7370"/>
    <w:rsid w:val="005F7AD2"/>
    <w:rsid w:val="0060058E"/>
    <w:rsid w:val="00600732"/>
    <w:rsid w:val="006007EB"/>
    <w:rsid w:val="00600A91"/>
    <w:rsid w:val="00600EBD"/>
    <w:rsid w:val="006019D1"/>
    <w:rsid w:val="00601A72"/>
    <w:rsid w:val="00601AC3"/>
    <w:rsid w:val="0060297F"/>
    <w:rsid w:val="006029DE"/>
    <w:rsid w:val="00602AD3"/>
    <w:rsid w:val="00603596"/>
    <w:rsid w:val="0060407B"/>
    <w:rsid w:val="0060475E"/>
    <w:rsid w:val="006049FA"/>
    <w:rsid w:val="00604C44"/>
    <w:rsid w:val="00605009"/>
    <w:rsid w:val="00605207"/>
    <w:rsid w:val="00606000"/>
    <w:rsid w:val="006060A6"/>
    <w:rsid w:val="00606653"/>
    <w:rsid w:val="006066E8"/>
    <w:rsid w:val="006069C6"/>
    <w:rsid w:val="00606C20"/>
    <w:rsid w:val="00607239"/>
    <w:rsid w:val="00607B0A"/>
    <w:rsid w:val="00607FE3"/>
    <w:rsid w:val="006105EB"/>
    <w:rsid w:val="00610662"/>
    <w:rsid w:val="0061072C"/>
    <w:rsid w:val="00610A99"/>
    <w:rsid w:val="00610B17"/>
    <w:rsid w:val="00610E3E"/>
    <w:rsid w:val="0061109B"/>
    <w:rsid w:val="00611292"/>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0B8"/>
    <w:rsid w:val="006163F0"/>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556"/>
    <w:rsid w:val="00623A2E"/>
    <w:rsid w:val="00623F51"/>
    <w:rsid w:val="0062400D"/>
    <w:rsid w:val="0062454D"/>
    <w:rsid w:val="006246C2"/>
    <w:rsid w:val="006248ED"/>
    <w:rsid w:val="00624949"/>
    <w:rsid w:val="00624A95"/>
    <w:rsid w:val="00624F26"/>
    <w:rsid w:val="0062547E"/>
    <w:rsid w:val="0062589B"/>
    <w:rsid w:val="00625C54"/>
    <w:rsid w:val="006261D4"/>
    <w:rsid w:val="006261D5"/>
    <w:rsid w:val="006266D6"/>
    <w:rsid w:val="00626826"/>
    <w:rsid w:val="00626C55"/>
    <w:rsid w:val="00626CAA"/>
    <w:rsid w:val="00626CC6"/>
    <w:rsid w:val="00626FC6"/>
    <w:rsid w:val="0062716D"/>
    <w:rsid w:val="006278E5"/>
    <w:rsid w:val="00627B1E"/>
    <w:rsid w:val="00627D8B"/>
    <w:rsid w:val="006302D9"/>
    <w:rsid w:val="006304A4"/>
    <w:rsid w:val="0063055C"/>
    <w:rsid w:val="00630CB1"/>
    <w:rsid w:val="00630CB3"/>
    <w:rsid w:val="006315AD"/>
    <w:rsid w:val="00631BC5"/>
    <w:rsid w:val="00631D0A"/>
    <w:rsid w:val="00631DAD"/>
    <w:rsid w:val="00632291"/>
    <w:rsid w:val="0063276B"/>
    <w:rsid w:val="00632DD2"/>
    <w:rsid w:val="00633798"/>
    <w:rsid w:val="006338A7"/>
    <w:rsid w:val="00633BC5"/>
    <w:rsid w:val="00633C80"/>
    <w:rsid w:val="00634610"/>
    <w:rsid w:val="00634992"/>
    <w:rsid w:val="00634A37"/>
    <w:rsid w:val="00634B41"/>
    <w:rsid w:val="00634CA9"/>
    <w:rsid w:val="00634EAC"/>
    <w:rsid w:val="00634FED"/>
    <w:rsid w:val="006355C8"/>
    <w:rsid w:val="006357C3"/>
    <w:rsid w:val="0063619F"/>
    <w:rsid w:val="00636289"/>
    <w:rsid w:val="0063683B"/>
    <w:rsid w:val="00637014"/>
    <w:rsid w:val="006370D4"/>
    <w:rsid w:val="006372A8"/>
    <w:rsid w:val="0064077E"/>
    <w:rsid w:val="006408F2"/>
    <w:rsid w:val="006409AA"/>
    <w:rsid w:val="00640C28"/>
    <w:rsid w:val="006412DC"/>
    <w:rsid w:val="0064134E"/>
    <w:rsid w:val="00642064"/>
    <w:rsid w:val="0064242F"/>
    <w:rsid w:val="00642708"/>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8D3"/>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28A"/>
    <w:rsid w:val="00653306"/>
    <w:rsid w:val="006536CD"/>
    <w:rsid w:val="00653769"/>
    <w:rsid w:val="00653B01"/>
    <w:rsid w:val="00653EF4"/>
    <w:rsid w:val="0065421E"/>
    <w:rsid w:val="00654294"/>
    <w:rsid w:val="00654C62"/>
    <w:rsid w:val="00654C67"/>
    <w:rsid w:val="00654DD8"/>
    <w:rsid w:val="00655229"/>
    <w:rsid w:val="0065568E"/>
    <w:rsid w:val="00655D5F"/>
    <w:rsid w:val="006564AA"/>
    <w:rsid w:val="0065686F"/>
    <w:rsid w:val="0065690D"/>
    <w:rsid w:val="00656E7F"/>
    <w:rsid w:val="0065790F"/>
    <w:rsid w:val="00657A26"/>
    <w:rsid w:val="00657AF1"/>
    <w:rsid w:val="00657C54"/>
    <w:rsid w:val="00660165"/>
    <w:rsid w:val="006601F9"/>
    <w:rsid w:val="006608A4"/>
    <w:rsid w:val="006610C9"/>
    <w:rsid w:val="006614E7"/>
    <w:rsid w:val="006615A7"/>
    <w:rsid w:val="00661834"/>
    <w:rsid w:val="0066190B"/>
    <w:rsid w:val="00661B3A"/>
    <w:rsid w:val="00661CD2"/>
    <w:rsid w:val="00661CF7"/>
    <w:rsid w:val="00661D34"/>
    <w:rsid w:val="00662450"/>
    <w:rsid w:val="00662489"/>
    <w:rsid w:val="006625CF"/>
    <w:rsid w:val="006625D4"/>
    <w:rsid w:val="006629D4"/>
    <w:rsid w:val="00662F08"/>
    <w:rsid w:val="0066303A"/>
    <w:rsid w:val="006631AA"/>
    <w:rsid w:val="0066352D"/>
    <w:rsid w:val="00663939"/>
    <w:rsid w:val="006639D9"/>
    <w:rsid w:val="00663C36"/>
    <w:rsid w:val="00663CC0"/>
    <w:rsid w:val="00664228"/>
    <w:rsid w:val="0066429B"/>
    <w:rsid w:val="006646AF"/>
    <w:rsid w:val="006648A4"/>
    <w:rsid w:val="00664FCD"/>
    <w:rsid w:val="00665264"/>
    <w:rsid w:val="006653A1"/>
    <w:rsid w:val="006654C2"/>
    <w:rsid w:val="006656ED"/>
    <w:rsid w:val="0066607F"/>
    <w:rsid w:val="0066625C"/>
    <w:rsid w:val="00667230"/>
    <w:rsid w:val="006676A8"/>
    <w:rsid w:val="00667707"/>
    <w:rsid w:val="00667899"/>
    <w:rsid w:val="00667D45"/>
    <w:rsid w:val="00667D5F"/>
    <w:rsid w:val="006705B9"/>
    <w:rsid w:val="0067074C"/>
    <w:rsid w:val="006708D7"/>
    <w:rsid w:val="00670B8E"/>
    <w:rsid w:val="00671BDE"/>
    <w:rsid w:val="00671EEC"/>
    <w:rsid w:val="0067297D"/>
    <w:rsid w:val="00673294"/>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7C5"/>
    <w:rsid w:val="006828D6"/>
    <w:rsid w:val="00682CE3"/>
    <w:rsid w:val="00682F09"/>
    <w:rsid w:val="00683445"/>
    <w:rsid w:val="00683E79"/>
    <w:rsid w:val="006841DE"/>
    <w:rsid w:val="006845DA"/>
    <w:rsid w:val="00684BD4"/>
    <w:rsid w:val="00684D2B"/>
    <w:rsid w:val="00685028"/>
    <w:rsid w:val="006850CC"/>
    <w:rsid w:val="00685540"/>
    <w:rsid w:val="0068578E"/>
    <w:rsid w:val="00685829"/>
    <w:rsid w:val="006867FE"/>
    <w:rsid w:val="00686807"/>
    <w:rsid w:val="00686919"/>
    <w:rsid w:val="00686D34"/>
    <w:rsid w:val="00686F18"/>
    <w:rsid w:val="00687176"/>
    <w:rsid w:val="0068745B"/>
    <w:rsid w:val="006874AF"/>
    <w:rsid w:val="006874EF"/>
    <w:rsid w:val="0068751E"/>
    <w:rsid w:val="00687ADE"/>
    <w:rsid w:val="00687FE1"/>
    <w:rsid w:val="00690025"/>
    <w:rsid w:val="00690638"/>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4FEA"/>
    <w:rsid w:val="00695131"/>
    <w:rsid w:val="006954F5"/>
    <w:rsid w:val="00695590"/>
    <w:rsid w:val="00695958"/>
    <w:rsid w:val="00695E9E"/>
    <w:rsid w:val="006967E3"/>
    <w:rsid w:val="006968C2"/>
    <w:rsid w:val="00697482"/>
    <w:rsid w:val="006976F8"/>
    <w:rsid w:val="00697B3F"/>
    <w:rsid w:val="00697C15"/>
    <w:rsid w:val="00697C86"/>
    <w:rsid w:val="006A0E3B"/>
    <w:rsid w:val="006A0F56"/>
    <w:rsid w:val="006A14D3"/>
    <w:rsid w:val="006A1500"/>
    <w:rsid w:val="006A18CB"/>
    <w:rsid w:val="006A19D1"/>
    <w:rsid w:val="006A1C90"/>
    <w:rsid w:val="006A2962"/>
    <w:rsid w:val="006A2D4B"/>
    <w:rsid w:val="006A3C21"/>
    <w:rsid w:val="006A3E19"/>
    <w:rsid w:val="006A3FC0"/>
    <w:rsid w:val="006A439C"/>
    <w:rsid w:val="006A4512"/>
    <w:rsid w:val="006A45DC"/>
    <w:rsid w:val="006A46CA"/>
    <w:rsid w:val="006A4C98"/>
    <w:rsid w:val="006A4DDF"/>
    <w:rsid w:val="006A4ED7"/>
    <w:rsid w:val="006A4F02"/>
    <w:rsid w:val="006A4F7D"/>
    <w:rsid w:val="006A5215"/>
    <w:rsid w:val="006A533D"/>
    <w:rsid w:val="006A53DC"/>
    <w:rsid w:val="006A58BF"/>
    <w:rsid w:val="006A5AEA"/>
    <w:rsid w:val="006A663F"/>
    <w:rsid w:val="006A6D06"/>
    <w:rsid w:val="006A6E6A"/>
    <w:rsid w:val="006A744F"/>
    <w:rsid w:val="006A760E"/>
    <w:rsid w:val="006A785C"/>
    <w:rsid w:val="006A796E"/>
    <w:rsid w:val="006A7BBE"/>
    <w:rsid w:val="006A7D88"/>
    <w:rsid w:val="006B0A2F"/>
    <w:rsid w:val="006B0B44"/>
    <w:rsid w:val="006B0D8F"/>
    <w:rsid w:val="006B10AE"/>
    <w:rsid w:val="006B13B7"/>
    <w:rsid w:val="006B15DC"/>
    <w:rsid w:val="006B1BB2"/>
    <w:rsid w:val="006B1F24"/>
    <w:rsid w:val="006B2224"/>
    <w:rsid w:val="006B26E4"/>
    <w:rsid w:val="006B28BE"/>
    <w:rsid w:val="006B3186"/>
    <w:rsid w:val="006B329F"/>
    <w:rsid w:val="006B3D74"/>
    <w:rsid w:val="006B3E7C"/>
    <w:rsid w:val="006B42DA"/>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512"/>
    <w:rsid w:val="006B7970"/>
    <w:rsid w:val="006C0E3E"/>
    <w:rsid w:val="006C1180"/>
    <w:rsid w:val="006C11C3"/>
    <w:rsid w:val="006C1310"/>
    <w:rsid w:val="006C135E"/>
    <w:rsid w:val="006C1CA4"/>
    <w:rsid w:val="006C1DC7"/>
    <w:rsid w:val="006C21B5"/>
    <w:rsid w:val="006C2441"/>
    <w:rsid w:val="006C29A8"/>
    <w:rsid w:val="006C29ED"/>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3F"/>
    <w:rsid w:val="006D0644"/>
    <w:rsid w:val="006D0BAF"/>
    <w:rsid w:val="006D0F6C"/>
    <w:rsid w:val="006D1396"/>
    <w:rsid w:val="006D1801"/>
    <w:rsid w:val="006D1982"/>
    <w:rsid w:val="006D1FE1"/>
    <w:rsid w:val="006D2A7A"/>
    <w:rsid w:val="006D2CC2"/>
    <w:rsid w:val="006D2D85"/>
    <w:rsid w:val="006D3169"/>
    <w:rsid w:val="006D44EA"/>
    <w:rsid w:val="006D46D7"/>
    <w:rsid w:val="006D47F5"/>
    <w:rsid w:val="006D4CA3"/>
    <w:rsid w:val="006D5039"/>
    <w:rsid w:val="006D51F6"/>
    <w:rsid w:val="006D5B76"/>
    <w:rsid w:val="006D5CE9"/>
    <w:rsid w:val="006D5F58"/>
    <w:rsid w:val="006D5FBD"/>
    <w:rsid w:val="006D63C8"/>
    <w:rsid w:val="006D6590"/>
    <w:rsid w:val="006D67F1"/>
    <w:rsid w:val="006D7032"/>
    <w:rsid w:val="006D7239"/>
    <w:rsid w:val="006D798A"/>
    <w:rsid w:val="006D7BC5"/>
    <w:rsid w:val="006E023E"/>
    <w:rsid w:val="006E0854"/>
    <w:rsid w:val="006E0D12"/>
    <w:rsid w:val="006E12E8"/>
    <w:rsid w:val="006E1450"/>
    <w:rsid w:val="006E1626"/>
    <w:rsid w:val="006E1677"/>
    <w:rsid w:val="006E16E8"/>
    <w:rsid w:val="006E240E"/>
    <w:rsid w:val="006E2772"/>
    <w:rsid w:val="006E3313"/>
    <w:rsid w:val="006E5131"/>
    <w:rsid w:val="006E51FC"/>
    <w:rsid w:val="006E533A"/>
    <w:rsid w:val="006E5972"/>
    <w:rsid w:val="006E5E75"/>
    <w:rsid w:val="006E67EA"/>
    <w:rsid w:val="006E6B4C"/>
    <w:rsid w:val="006E71C3"/>
    <w:rsid w:val="006E74E0"/>
    <w:rsid w:val="006E775A"/>
    <w:rsid w:val="006E7C02"/>
    <w:rsid w:val="006F0214"/>
    <w:rsid w:val="006F04BD"/>
    <w:rsid w:val="006F0647"/>
    <w:rsid w:val="006F084C"/>
    <w:rsid w:val="006F0A54"/>
    <w:rsid w:val="006F1354"/>
    <w:rsid w:val="006F1690"/>
    <w:rsid w:val="006F191B"/>
    <w:rsid w:val="006F1C68"/>
    <w:rsid w:val="006F1D8B"/>
    <w:rsid w:val="006F2110"/>
    <w:rsid w:val="006F2465"/>
    <w:rsid w:val="006F2606"/>
    <w:rsid w:val="006F3F6D"/>
    <w:rsid w:val="006F449D"/>
    <w:rsid w:val="006F45DE"/>
    <w:rsid w:val="006F4D44"/>
    <w:rsid w:val="006F53E9"/>
    <w:rsid w:val="006F5C74"/>
    <w:rsid w:val="006F60CD"/>
    <w:rsid w:val="006F6139"/>
    <w:rsid w:val="006F6345"/>
    <w:rsid w:val="006F6504"/>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29"/>
    <w:rsid w:val="00705BBB"/>
    <w:rsid w:val="00705DE7"/>
    <w:rsid w:val="00706053"/>
    <w:rsid w:val="007064B5"/>
    <w:rsid w:val="0070657C"/>
    <w:rsid w:val="00706AE1"/>
    <w:rsid w:val="00706C03"/>
    <w:rsid w:val="00706E02"/>
    <w:rsid w:val="00706F31"/>
    <w:rsid w:val="00707408"/>
    <w:rsid w:val="00707602"/>
    <w:rsid w:val="00707774"/>
    <w:rsid w:val="007100C7"/>
    <w:rsid w:val="00710150"/>
    <w:rsid w:val="0071017B"/>
    <w:rsid w:val="0071035A"/>
    <w:rsid w:val="007109F4"/>
    <w:rsid w:val="00710A77"/>
    <w:rsid w:val="00710BC8"/>
    <w:rsid w:val="00710D18"/>
    <w:rsid w:val="0071150D"/>
    <w:rsid w:val="00711657"/>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ABE"/>
    <w:rsid w:val="00715BDC"/>
    <w:rsid w:val="00715C28"/>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3651"/>
    <w:rsid w:val="00723C8B"/>
    <w:rsid w:val="00724335"/>
    <w:rsid w:val="007246D5"/>
    <w:rsid w:val="00724816"/>
    <w:rsid w:val="0072482D"/>
    <w:rsid w:val="007249C8"/>
    <w:rsid w:val="00724FA4"/>
    <w:rsid w:val="007254E1"/>
    <w:rsid w:val="00725607"/>
    <w:rsid w:val="00725A00"/>
    <w:rsid w:val="007260E3"/>
    <w:rsid w:val="0072646C"/>
    <w:rsid w:val="0072672F"/>
    <w:rsid w:val="0072676C"/>
    <w:rsid w:val="007267AC"/>
    <w:rsid w:val="00726C73"/>
    <w:rsid w:val="00726C83"/>
    <w:rsid w:val="00727130"/>
    <w:rsid w:val="00727F41"/>
    <w:rsid w:val="00730832"/>
    <w:rsid w:val="00730949"/>
    <w:rsid w:val="00730B92"/>
    <w:rsid w:val="007318EC"/>
    <w:rsid w:val="00731902"/>
    <w:rsid w:val="00732619"/>
    <w:rsid w:val="007329B1"/>
    <w:rsid w:val="00732E10"/>
    <w:rsid w:val="0073331D"/>
    <w:rsid w:val="00733474"/>
    <w:rsid w:val="007337E6"/>
    <w:rsid w:val="00733AEA"/>
    <w:rsid w:val="00733CB1"/>
    <w:rsid w:val="00733D6E"/>
    <w:rsid w:val="00733FCB"/>
    <w:rsid w:val="00734017"/>
    <w:rsid w:val="0073401F"/>
    <w:rsid w:val="007348D8"/>
    <w:rsid w:val="0073561B"/>
    <w:rsid w:val="00735651"/>
    <w:rsid w:val="00735715"/>
    <w:rsid w:val="00735853"/>
    <w:rsid w:val="0073601C"/>
    <w:rsid w:val="00736133"/>
    <w:rsid w:val="00736AC6"/>
    <w:rsid w:val="00736C19"/>
    <w:rsid w:val="00736D84"/>
    <w:rsid w:val="0073707A"/>
    <w:rsid w:val="007374A9"/>
    <w:rsid w:val="007377F1"/>
    <w:rsid w:val="00737A50"/>
    <w:rsid w:val="00737C45"/>
    <w:rsid w:val="00737DFB"/>
    <w:rsid w:val="007407EC"/>
    <w:rsid w:val="00740B86"/>
    <w:rsid w:val="00740D94"/>
    <w:rsid w:val="0074137E"/>
    <w:rsid w:val="00742280"/>
    <w:rsid w:val="007423C8"/>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4E"/>
    <w:rsid w:val="0074486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8A8"/>
    <w:rsid w:val="00751B9D"/>
    <w:rsid w:val="00751C52"/>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53"/>
    <w:rsid w:val="0076070C"/>
    <w:rsid w:val="007609A9"/>
    <w:rsid w:val="00761F55"/>
    <w:rsid w:val="00762044"/>
    <w:rsid w:val="007621E2"/>
    <w:rsid w:val="00762267"/>
    <w:rsid w:val="00762294"/>
    <w:rsid w:val="007626D9"/>
    <w:rsid w:val="00762A20"/>
    <w:rsid w:val="00762A38"/>
    <w:rsid w:val="00762D7F"/>
    <w:rsid w:val="00762E34"/>
    <w:rsid w:val="00763427"/>
    <w:rsid w:val="007634A8"/>
    <w:rsid w:val="00763634"/>
    <w:rsid w:val="007637F5"/>
    <w:rsid w:val="00763FE0"/>
    <w:rsid w:val="007641E3"/>
    <w:rsid w:val="0076435A"/>
    <w:rsid w:val="0076491A"/>
    <w:rsid w:val="00764BE2"/>
    <w:rsid w:val="00764EC8"/>
    <w:rsid w:val="007651EC"/>
    <w:rsid w:val="0076544A"/>
    <w:rsid w:val="00765487"/>
    <w:rsid w:val="007659BF"/>
    <w:rsid w:val="00765B8A"/>
    <w:rsid w:val="0076618A"/>
    <w:rsid w:val="00766268"/>
    <w:rsid w:val="0076626B"/>
    <w:rsid w:val="00766308"/>
    <w:rsid w:val="00766846"/>
    <w:rsid w:val="00766F9F"/>
    <w:rsid w:val="00770292"/>
    <w:rsid w:val="007703E4"/>
    <w:rsid w:val="0077040B"/>
    <w:rsid w:val="00770906"/>
    <w:rsid w:val="0077109E"/>
    <w:rsid w:val="007712AD"/>
    <w:rsid w:val="00771881"/>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EC7"/>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74B"/>
    <w:rsid w:val="00784F54"/>
    <w:rsid w:val="00784F61"/>
    <w:rsid w:val="00785143"/>
    <w:rsid w:val="007851D0"/>
    <w:rsid w:val="007854F3"/>
    <w:rsid w:val="0078551F"/>
    <w:rsid w:val="00785599"/>
    <w:rsid w:val="00785647"/>
    <w:rsid w:val="00785A72"/>
    <w:rsid w:val="00785BA0"/>
    <w:rsid w:val="00785D2B"/>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30A"/>
    <w:rsid w:val="00791955"/>
    <w:rsid w:val="00791F4B"/>
    <w:rsid w:val="0079250E"/>
    <w:rsid w:val="0079270F"/>
    <w:rsid w:val="007928BA"/>
    <w:rsid w:val="00792D46"/>
    <w:rsid w:val="00792DA3"/>
    <w:rsid w:val="00792E73"/>
    <w:rsid w:val="007931CB"/>
    <w:rsid w:val="0079438E"/>
    <w:rsid w:val="007943C1"/>
    <w:rsid w:val="007945B3"/>
    <w:rsid w:val="0079468C"/>
    <w:rsid w:val="00794A36"/>
    <w:rsid w:val="00794B9B"/>
    <w:rsid w:val="00794D5D"/>
    <w:rsid w:val="00794F33"/>
    <w:rsid w:val="007954FF"/>
    <w:rsid w:val="00795BD4"/>
    <w:rsid w:val="00796210"/>
    <w:rsid w:val="00796284"/>
    <w:rsid w:val="007962A3"/>
    <w:rsid w:val="00796802"/>
    <w:rsid w:val="0079718E"/>
    <w:rsid w:val="00797329"/>
    <w:rsid w:val="00797956"/>
    <w:rsid w:val="0079798D"/>
    <w:rsid w:val="00797FF5"/>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506"/>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BFA"/>
    <w:rsid w:val="007B1E2D"/>
    <w:rsid w:val="007B293A"/>
    <w:rsid w:val="007B2C8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04B"/>
    <w:rsid w:val="007C357E"/>
    <w:rsid w:val="007C37DE"/>
    <w:rsid w:val="007C3CF0"/>
    <w:rsid w:val="007C3D34"/>
    <w:rsid w:val="007C3DCE"/>
    <w:rsid w:val="007C47E4"/>
    <w:rsid w:val="007C4B12"/>
    <w:rsid w:val="007C4C77"/>
    <w:rsid w:val="007C4EC6"/>
    <w:rsid w:val="007C59F6"/>
    <w:rsid w:val="007C5BA9"/>
    <w:rsid w:val="007C62AF"/>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170"/>
    <w:rsid w:val="007E2229"/>
    <w:rsid w:val="007E222C"/>
    <w:rsid w:val="007E2556"/>
    <w:rsid w:val="007E29CF"/>
    <w:rsid w:val="007E2EC1"/>
    <w:rsid w:val="007E331D"/>
    <w:rsid w:val="007E370A"/>
    <w:rsid w:val="007E3756"/>
    <w:rsid w:val="007E39FB"/>
    <w:rsid w:val="007E467E"/>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E7D75"/>
    <w:rsid w:val="007F0AFA"/>
    <w:rsid w:val="007F0C55"/>
    <w:rsid w:val="007F10C3"/>
    <w:rsid w:val="007F1156"/>
    <w:rsid w:val="007F122F"/>
    <w:rsid w:val="007F18FE"/>
    <w:rsid w:val="007F191B"/>
    <w:rsid w:val="007F192D"/>
    <w:rsid w:val="007F1B9A"/>
    <w:rsid w:val="007F1E3D"/>
    <w:rsid w:val="007F20B4"/>
    <w:rsid w:val="007F2204"/>
    <w:rsid w:val="007F25D3"/>
    <w:rsid w:val="007F2946"/>
    <w:rsid w:val="007F42BA"/>
    <w:rsid w:val="007F4570"/>
    <w:rsid w:val="007F4639"/>
    <w:rsid w:val="007F4880"/>
    <w:rsid w:val="007F4E9D"/>
    <w:rsid w:val="007F5512"/>
    <w:rsid w:val="007F5F36"/>
    <w:rsid w:val="007F639B"/>
    <w:rsid w:val="007F6A5F"/>
    <w:rsid w:val="007F7677"/>
    <w:rsid w:val="007F7B43"/>
    <w:rsid w:val="007F7C72"/>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2D37"/>
    <w:rsid w:val="00803031"/>
    <w:rsid w:val="00803532"/>
    <w:rsid w:val="008038F6"/>
    <w:rsid w:val="00803BCD"/>
    <w:rsid w:val="00803E59"/>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697"/>
    <w:rsid w:val="0081395C"/>
    <w:rsid w:val="00813A91"/>
    <w:rsid w:val="00813BEC"/>
    <w:rsid w:val="00813CA6"/>
    <w:rsid w:val="00813CC7"/>
    <w:rsid w:val="00813E94"/>
    <w:rsid w:val="0081471B"/>
    <w:rsid w:val="0081484E"/>
    <w:rsid w:val="00814AF8"/>
    <w:rsid w:val="00814C43"/>
    <w:rsid w:val="00814E6E"/>
    <w:rsid w:val="008153DB"/>
    <w:rsid w:val="008158CB"/>
    <w:rsid w:val="00815A32"/>
    <w:rsid w:val="00815CE7"/>
    <w:rsid w:val="00816340"/>
    <w:rsid w:val="00816E11"/>
    <w:rsid w:val="00820344"/>
    <w:rsid w:val="00820591"/>
    <w:rsid w:val="00820868"/>
    <w:rsid w:val="00820E8F"/>
    <w:rsid w:val="00820FAB"/>
    <w:rsid w:val="0082127F"/>
    <w:rsid w:val="008219E1"/>
    <w:rsid w:val="00821E35"/>
    <w:rsid w:val="0082204F"/>
    <w:rsid w:val="00822371"/>
    <w:rsid w:val="00822694"/>
    <w:rsid w:val="00822820"/>
    <w:rsid w:val="008228B1"/>
    <w:rsid w:val="00822AA9"/>
    <w:rsid w:val="00822AF1"/>
    <w:rsid w:val="00823020"/>
    <w:rsid w:val="0082393E"/>
    <w:rsid w:val="00823CEE"/>
    <w:rsid w:val="00823F99"/>
    <w:rsid w:val="008243C7"/>
    <w:rsid w:val="00824836"/>
    <w:rsid w:val="00824CDA"/>
    <w:rsid w:val="008253AD"/>
    <w:rsid w:val="008258E4"/>
    <w:rsid w:val="00825CBA"/>
    <w:rsid w:val="00826028"/>
    <w:rsid w:val="0082690D"/>
    <w:rsid w:val="00826C22"/>
    <w:rsid w:val="008270D6"/>
    <w:rsid w:val="00827713"/>
    <w:rsid w:val="008308D6"/>
    <w:rsid w:val="00831077"/>
    <w:rsid w:val="00831AF4"/>
    <w:rsid w:val="00831D9F"/>
    <w:rsid w:val="0083222C"/>
    <w:rsid w:val="008327C8"/>
    <w:rsid w:val="00832A54"/>
    <w:rsid w:val="00832D65"/>
    <w:rsid w:val="008334E2"/>
    <w:rsid w:val="00833821"/>
    <w:rsid w:val="00833ACC"/>
    <w:rsid w:val="00833B23"/>
    <w:rsid w:val="00833FD1"/>
    <w:rsid w:val="008340D1"/>
    <w:rsid w:val="008347D9"/>
    <w:rsid w:val="0083489F"/>
    <w:rsid w:val="00834B18"/>
    <w:rsid w:val="00834C66"/>
    <w:rsid w:val="00834D57"/>
    <w:rsid w:val="00834F60"/>
    <w:rsid w:val="0083505E"/>
    <w:rsid w:val="00835061"/>
    <w:rsid w:val="00835226"/>
    <w:rsid w:val="00835A49"/>
    <w:rsid w:val="00835B72"/>
    <w:rsid w:val="00835E9E"/>
    <w:rsid w:val="00835EA7"/>
    <w:rsid w:val="00836161"/>
    <w:rsid w:val="0083625C"/>
    <w:rsid w:val="0083626C"/>
    <w:rsid w:val="008363DA"/>
    <w:rsid w:val="008363F9"/>
    <w:rsid w:val="00836674"/>
    <w:rsid w:val="008366E5"/>
    <w:rsid w:val="00836E66"/>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DF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42"/>
    <w:rsid w:val="00855A61"/>
    <w:rsid w:val="00856378"/>
    <w:rsid w:val="0085637B"/>
    <w:rsid w:val="0085686C"/>
    <w:rsid w:val="008568AB"/>
    <w:rsid w:val="00856922"/>
    <w:rsid w:val="00856F62"/>
    <w:rsid w:val="00856F78"/>
    <w:rsid w:val="008576B0"/>
    <w:rsid w:val="0085789D"/>
    <w:rsid w:val="00857F04"/>
    <w:rsid w:val="00860DA0"/>
    <w:rsid w:val="00860F6D"/>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67796"/>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03E8"/>
    <w:rsid w:val="00881183"/>
    <w:rsid w:val="00881286"/>
    <w:rsid w:val="00881396"/>
    <w:rsid w:val="00881AB2"/>
    <w:rsid w:val="008829AE"/>
    <w:rsid w:val="00882FC5"/>
    <w:rsid w:val="00883413"/>
    <w:rsid w:val="00883C41"/>
    <w:rsid w:val="008841B4"/>
    <w:rsid w:val="00884211"/>
    <w:rsid w:val="0088460F"/>
    <w:rsid w:val="00884632"/>
    <w:rsid w:val="00884C01"/>
    <w:rsid w:val="00884D8A"/>
    <w:rsid w:val="00884D9B"/>
    <w:rsid w:val="00884F91"/>
    <w:rsid w:val="0088521D"/>
    <w:rsid w:val="00885272"/>
    <w:rsid w:val="0088545E"/>
    <w:rsid w:val="00885731"/>
    <w:rsid w:val="00885807"/>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378B"/>
    <w:rsid w:val="00893838"/>
    <w:rsid w:val="00893A02"/>
    <w:rsid w:val="00893AFE"/>
    <w:rsid w:val="00893C45"/>
    <w:rsid w:val="00893F1A"/>
    <w:rsid w:val="00894097"/>
    <w:rsid w:val="0089448A"/>
    <w:rsid w:val="008948F7"/>
    <w:rsid w:val="00894FB2"/>
    <w:rsid w:val="00894FE6"/>
    <w:rsid w:val="00895190"/>
    <w:rsid w:val="008951C0"/>
    <w:rsid w:val="00895EB6"/>
    <w:rsid w:val="008962F7"/>
    <w:rsid w:val="008966A1"/>
    <w:rsid w:val="008966D4"/>
    <w:rsid w:val="0089784E"/>
    <w:rsid w:val="008979F4"/>
    <w:rsid w:val="00897EAD"/>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64D"/>
    <w:rsid w:val="008A6B71"/>
    <w:rsid w:val="008A6CC6"/>
    <w:rsid w:val="008A7322"/>
    <w:rsid w:val="008A76B8"/>
    <w:rsid w:val="008A78BA"/>
    <w:rsid w:val="008B0013"/>
    <w:rsid w:val="008B09BE"/>
    <w:rsid w:val="008B0B20"/>
    <w:rsid w:val="008B188B"/>
    <w:rsid w:val="008B1A62"/>
    <w:rsid w:val="008B1BF9"/>
    <w:rsid w:val="008B1CA8"/>
    <w:rsid w:val="008B1D21"/>
    <w:rsid w:val="008B1F22"/>
    <w:rsid w:val="008B2063"/>
    <w:rsid w:val="008B24D5"/>
    <w:rsid w:val="008B267A"/>
    <w:rsid w:val="008B2BDE"/>
    <w:rsid w:val="008B2BEA"/>
    <w:rsid w:val="008B2EF4"/>
    <w:rsid w:val="008B3261"/>
    <w:rsid w:val="008B3382"/>
    <w:rsid w:val="008B38B1"/>
    <w:rsid w:val="008B4051"/>
    <w:rsid w:val="008B4191"/>
    <w:rsid w:val="008B44CE"/>
    <w:rsid w:val="008B4BF6"/>
    <w:rsid w:val="008B51D6"/>
    <w:rsid w:val="008B6638"/>
    <w:rsid w:val="008B6B3C"/>
    <w:rsid w:val="008B700E"/>
    <w:rsid w:val="008B74D8"/>
    <w:rsid w:val="008B7846"/>
    <w:rsid w:val="008B7DCB"/>
    <w:rsid w:val="008C00A7"/>
    <w:rsid w:val="008C072B"/>
    <w:rsid w:val="008C0857"/>
    <w:rsid w:val="008C09C7"/>
    <w:rsid w:val="008C0AE3"/>
    <w:rsid w:val="008C0DE4"/>
    <w:rsid w:val="008C124F"/>
    <w:rsid w:val="008C1487"/>
    <w:rsid w:val="008C1673"/>
    <w:rsid w:val="008C1EE2"/>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C7770"/>
    <w:rsid w:val="008D03D5"/>
    <w:rsid w:val="008D06A5"/>
    <w:rsid w:val="008D17D1"/>
    <w:rsid w:val="008D1CAE"/>
    <w:rsid w:val="008D2008"/>
    <w:rsid w:val="008D20A0"/>
    <w:rsid w:val="008D21CC"/>
    <w:rsid w:val="008D23E5"/>
    <w:rsid w:val="008D23F0"/>
    <w:rsid w:val="008D2A50"/>
    <w:rsid w:val="008D2C9C"/>
    <w:rsid w:val="008D31BA"/>
    <w:rsid w:val="008D3254"/>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5A7"/>
    <w:rsid w:val="008E1901"/>
    <w:rsid w:val="008E1D2D"/>
    <w:rsid w:val="008E1D30"/>
    <w:rsid w:val="008E24AD"/>
    <w:rsid w:val="008E2955"/>
    <w:rsid w:val="008E357A"/>
    <w:rsid w:val="008E43DB"/>
    <w:rsid w:val="008E4428"/>
    <w:rsid w:val="008E48A8"/>
    <w:rsid w:val="008E49EC"/>
    <w:rsid w:val="008E4AD4"/>
    <w:rsid w:val="008E5147"/>
    <w:rsid w:val="008E557A"/>
    <w:rsid w:val="008E66C7"/>
    <w:rsid w:val="008E690E"/>
    <w:rsid w:val="008E6920"/>
    <w:rsid w:val="008E6A9E"/>
    <w:rsid w:val="008E6C99"/>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0F"/>
    <w:rsid w:val="00902022"/>
    <w:rsid w:val="0090263E"/>
    <w:rsid w:val="00902A02"/>
    <w:rsid w:val="00903158"/>
    <w:rsid w:val="0090325A"/>
    <w:rsid w:val="0090369A"/>
    <w:rsid w:val="009037C9"/>
    <w:rsid w:val="00903940"/>
    <w:rsid w:val="00903BBB"/>
    <w:rsid w:val="0090438A"/>
    <w:rsid w:val="009046D5"/>
    <w:rsid w:val="00905005"/>
    <w:rsid w:val="00905396"/>
    <w:rsid w:val="00905480"/>
    <w:rsid w:val="009055A5"/>
    <w:rsid w:val="00905B1E"/>
    <w:rsid w:val="009066D4"/>
    <w:rsid w:val="00906897"/>
    <w:rsid w:val="00906B9A"/>
    <w:rsid w:val="00906F53"/>
    <w:rsid w:val="00907805"/>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3F0C"/>
    <w:rsid w:val="009142E8"/>
    <w:rsid w:val="009143FF"/>
    <w:rsid w:val="00914813"/>
    <w:rsid w:val="009152C8"/>
    <w:rsid w:val="009154BD"/>
    <w:rsid w:val="00915946"/>
    <w:rsid w:val="009161BB"/>
    <w:rsid w:val="0091677B"/>
    <w:rsid w:val="00916C2E"/>
    <w:rsid w:val="0091728C"/>
    <w:rsid w:val="009177C7"/>
    <w:rsid w:val="00917920"/>
    <w:rsid w:val="00917D07"/>
    <w:rsid w:val="00917F68"/>
    <w:rsid w:val="00920C51"/>
    <w:rsid w:val="00921122"/>
    <w:rsid w:val="009211E3"/>
    <w:rsid w:val="0092124F"/>
    <w:rsid w:val="009214ED"/>
    <w:rsid w:val="0092155F"/>
    <w:rsid w:val="009226FE"/>
    <w:rsid w:val="0092293E"/>
    <w:rsid w:val="00922D6B"/>
    <w:rsid w:val="009235A2"/>
    <w:rsid w:val="009237BE"/>
    <w:rsid w:val="00923AB0"/>
    <w:rsid w:val="00923AC3"/>
    <w:rsid w:val="00923C41"/>
    <w:rsid w:val="00924513"/>
    <w:rsid w:val="00924C2F"/>
    <w:rsid w:val="00924DCE"/>
    <w:rsid w:val="00925685"/>
    <w:rsid w:val="00925DBB"/>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4FF"/>
    <w:rsid w:val="0093258A"/>
    <w:rsid w:val="00932AFF"/>
    <w:rsid w:val="00932F42"/>
    <w:rsid w:val="0093359E"/>
    <w:rsid w:val="00933615"/>
    <w:rsid w:val="00933B31"/>
    <w:rsid w:val="00934574"/>
    <w:rsid w:val="009346B5"/>
    <w:rsid w:val="00934759"/>
    <w:rsid w:val="00934DB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536"/>
    <w:rsid w:val="00943E5D"/>
    <w:rsid w:val="00943FFE"/>
    <w:rsid w:val="00944C9F"/>
    <w:rsid w:val="00944D97"/>
    <w:rsid w:val="0094508F"/>
    <w:rsid w:val="00945091"/>
    <w:rsid w:val="00945483"/>
    <w:rsid w:val="0094580E"/>
    <w:rsid w:val="00945E12"/>
    <w:rsid w:val="00946484"/>
    <w:rsid w:val="0094654D"/>
    <w:rsid w:val="00946566"/>
    <w:rsid w:val="00946617"/>
    <w:rsid w:val="00946C0C"/>
    <w:rsid w:val="009471CD"/>
    <w:rsid w:val="00947210"/>
    <w:rsid w:val="0094741D"/>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757"/>
    <w:rsid w:val="00955910"/>
    <w:rsid w:val="009559FD"/>
    <w:rsid w:val="00955A07"/>
    <w:rsid w:val="00955B4F"/>
    <w:rsid w:val="00956003"/>
    <w:rsid w:val="00956316"/>
    <w:rsid w:val="009565C1"/>
    <w:rsid w:val="00956972"/>
    <w:rsid w:val="00956C31"/>
    <w:rsid w:val="00957057"/>
    <w:rsid w:val="009573D3"/>
    <w:rsid w:val="00957B6B"/>
    <w:rsid w:val="00957FAA"/>
    <w:rsid w:val="00960184"/>
    <w:rsid w:val="00960330"/>
    <w:rsid w:val="0096040B"/>
    <w:rsid w:val="00960750"/>
    <w:rsid w:val="00960859"/>
    <w:rsid w:val="0096099D"/>
    <w:rsid w:val="009609A8"/>
    <w:rsid w:val="00960FD2"/>
    <w:rsid w:val="009617AB"/>
    <w:rsid w:val="00961F65"/>
    <w:rsid w:val="009620EC"/>
    <w:rsid w:val="009622E5"/>
    <w:rsid w:val="00962587"/>
    <w:rsid w:val="009629A7"/>
    <w:rsid w:val="00962B1F"/>
    <w:rsid w:val="00962D91"/>
    <w:rsid w:val="00962F93"/>
    <w:rsid w:val="00963A31"/>
    <w:rsid w:val="00963BD3"/>
    <w:rsid w:val="00963C85"/>
    <w:rsid w:val="00964032"/>
    <w:rsid w:val="00964284"/>
    <w:rsid w:val="0096459B"/>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6C11"/>
    <w:rsid w:val="00967404"/>
    <w:rsid w:val="009706D6"/>
    <w:rsid w:val="00970D5A"/>
    <w:rsid w:val="009710FD"/>
    <w:rsid w:val="009716BE"/>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7A6"/>
    <w:rsid w:val="00981AA4"/>
    <w:rsid w:val="0098206F"/>
    <w:rsid w:val="0098218E"/>
    <w:rsid w:val="00982976"/>
    <w:rsid w:val="00983501"/>
    <w:rsid w:val="009835D8"/>
    <w:rsid w:val="00983759"/>
    <w:rsid w:val="00983A1A"/>
    <w:rsid w:val="009844F0"/>
    <w:rsid w:val="00984931"/>
    <w:rsid w:val="00984953"/>
    <w:rsid w:val="00985774"/>
    <w:rsid w:val="00985A82"/>
    <w:rsid w:val="00985EB8"/>
    <w:rsid w:val="00985F8F"/>
    <w:rsid w:val="009860B9"/>
    <w:rsid w:val="009868FF"/>
    <w:rsid w:val="00986DD5"/>
    <w:rsid w:val="00986E4D"/>
    <w:rsid w:val="00986F8D"/>
    <w:rsid w:val="00987167"/>
    <w:rsid w:val="0098766A"/>
    <w:rsid w:val="009877DA"/>
    <w:rsid w:val="00987BA2"/>
    <w:rsid w:val="00987D86"/>
    <w:rsid w:val="00990967"/>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8EF"/>
    <w:rsid w:val="00994BB1"/>
    <w:rsid w:val="0099500E"/>
    <w:rsid w:val="009950A9"/>
    <w:rsid w:val="0099547F"/>
    <w:rsid w:val="00995C93"/>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FB0"/>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6CE"/>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12"/>
    <w:rsid w:val="009A7A8B"/>
    <w:rsid w:val="009A7E31"/>
    <w:rsid w:val="009A7FE8"/>
    <w:rsid w:val="009B0759"/>
    <w:rsid w:val="009B088D"/>
    <w:rsid w:val="009B0954"/>
    <w:rsid w:val="009B0D6F"/>
    <w:rsid w:val="009B0D7D"/>
    <w:rsid w:val="009B0E69"/>
    <w:rsid w:val="009B1005"/>
    <w:rsid w:val="009B1793"/>
    <w:rsid w:val="009B1AD7"/>
    <w:rsid w:val="009B1ADA"/>
    <w:rsid w:val="009B1C9E"/>
    <w:rsid w:val="009B1F22"/>
    <w:rsid w:val="009B2508"/>
    <w:rsid w:val="009B288A"/>
    <w:rsid w:val="009B2927"/>
    <w:rsid w:val="009B2E92"/>
    <w:rsid w:val="009B391E"/>
    <w:rsid w:val="009B3A58"/>
    <w:rsid w:val="009B3B4A"/>
    <w:rsid w:val="009B3B86"/>
    <w:rsid w:val="009B4229"/>
    <w:rsid w:val="009B45D0"/>
    <w:rsid w:val="009B4B52"/>
    <w:rsid w:val="009B51BE"/>
    <w:rsid w:val="009B527A"/>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DFF"/>
    <w:rsid w:val="009C1FB9"/>
    <w:rsid w:val="009C22F5"/>
    <w:rsid w:val="009C2384"/>
    <w:rsid w:val="009C2600"/>
    <w:rsid w:val="009C2640"/>
    <w:rsid w:val="009C2940"/>
    <w:rsid w:val="009C2D38"/>
    <w:rsid w:val="009C2EB4"/>
    <w:rsid w:val="009C358A"/>
    <w:rsid w:val="009C3967"/>
    <w:rsid w:val="009C3A28"/>
    <w:rsid w:val="009C3B38"/>
    <w:rsid w:val="009C431F"/>
    <w:rsid w:val="009C43DD"/>
    <w:rsid w:val="009C470E"/>
    <w:rsid w:val="009C54CB"/>
    <w:rsid w:val="009C5656"/>
    <w:rsid w:val="009C57D4"/>
    <w:rsid w:val="009C58E0"/>
    <w:rsid w:val="009C5A3D"/>
    <w:rsid w:val="009C5C01"/>
    <w:rsid w:val="009C5E0C"/>
    <w:rsid w:val="009C5F68"/>
    <w:rsid w:val="009C6225"/>
    <w:rsid w:val="009C6A7A"/>
    <w:rsid w:val="009C76C8"/>
    <w:rsid w:val="009C78B9"/>
    <w:rsid w:val="009D013F"/>
    <w:rsid w:val="009D018A"/>
    <w:rsid w:val="009D071D"/>
    <w:rsid w:val="009D0909"/>
    <w:rsid w:val="009D098C"/>
    <w:rsid w:val="009D0E6D"/>
    <w:rsid w:val="009D1E2A"/>
    <w:rsid w:val="009D1EF2"/>
    <w:rsid w:val="009D1F01"/>
    <w:rsid w:val="009D1FF7"/>
    <w:rsid w:val="009D2466"/>
    <w:rsid w:val="009D28E5"/>
    <w:rsid w:val="009D2B4D"/>
    <w:rsid w:val="009D375C"/>
    <w:rsid w:val="009D392B"/>
    <w:rsid w:val="009D39EE"/>
    <w:rsid w:val="009D3F4A"/>
    <w:rsid w:val="009D443C"/>
    <w:rsid w:val="009D50E8"/>
    <w:rsid w:val="009D518E"/>
    <w:rsid w:val="009D52F4"/>
    <w:rsid w:val="009D532B"/>
    <w:rsid w:val="009D53EB"/>
    <w:rsid w:val="009D5A31"/>
    <w:rsid w:val="009D5A8E"/>
    <w:rsid w:val="009D5CEB"/>
    <w:rsid w:val="009D5F61"/>
    <w:rsid w:val="009D613E"/>
    <w:rsid w:val="009D620B"/>
    <w:rsid w:val="009D6894"/>
    <w:rsid w:val="009D6CF3"/>
    <w:rsid w:val="009D6E7C"/>
    <w:rsid w:val="009D718C"/>
    <w:rsid w:val="009D7916"/>
    <w:rsid w:val="009D7A8E"/>
    <w:rsid w:val="009E03EC"/>
    <w:rsid w:val="009E074E"/>
    <w:rsid w:val="009E07A5"/>
    <w:rsid w:val="009E07E0"/>
    <w:rsid w:val="009E084E"/>
    <w:rsid w:val="009E16A6"/>
    <w:rsid w:val="009E1CCD"/>
    <w:rsid w:val="009E1DEC"/>
    <w:rsid w:val="009E2219"/>
    <w:rsid w:val="009E22D2"/>
    <w:rsid w:val="009E28EA"/>
    <w:rsid w:val="009E2CB8"/>
    <w:rsid w:val="009E33CF"/>
    <w:rsid w:val="009E3A93"/>
    <w:rsid w:val="009E3E80"/>
    <w:rsid w:val="009E4D78"/>
    <w:rsid w:val="009E4FD3"/>
    <w:rsid w:val="009E52A8"/>
    <w:rsid w:val="009E52B9"/>
    <w:rsid w:val="009E5912"/>
    <w:rsid w:val="009E5A7F"/>
    <w:rsid w:val="009E5E3A"/>
    <w:rsid w:val="009E61B5"/>
    <w:rsid w:val="009E61B7"/>
    <w:rsid w:val="009E68A7"/>
    <w:rsid w:val="009E7471"/>
    <w:rsid w:val="009E7546"/>
    <w:rsid w:val="009E754C"/>
    <w:rsid w:val="009E77C8"/>
    <w:rsid w:val="009E7856"/>
    <w:rsid w:val="009E7D63"/>
    <w:rsid w:val="009F0727"/>
    <w:rsid w:val="009F0BB8"/>
    <w:rsid w:val="009F0BBE"/>
    <w:rsid w:val="009F0DBA"/>
    <w:rsid w:val="009F0DD4"/>
    <w:rsid w:val="009F2070"/>
    <w:rsid w:val="009F2305"/>
    <w:rsid w:val="009F2337"/>
    <w:rsid w:val="009F2477"/>
    <w:rsid w:val="009F274F"/>
    <w:rsid w:val="009F2912"/>
    <w:rsid w:val="009F29A6"/>
    <w:rsid w:val="009F2C94"/>
    <w:rsid w:val="009F40AB"/>
    <w:rsid w:val="009F40DD"/>
    <w:rsid w:val="009F4D79"/>
    <w:rsid w:val="009F4F79"/>
    <w:rsid w:val="009F4FA6"/>
    <w:rsid w:val="009F508D"/>
    <w:rsid w:val="009F594C"/>
    <w:rsid w:val="009F66F5"/>
    <w:rsid w:val="009F6BB6"/>
    <w:rsid w:val="009F7132"/>
    <w:rsid w:val="009F715C"/>
    <w:rsid w:val="009F7265"/>
    <w:rsid w:val="009F73F4"/>
    <w:rsid w:val="009F7D27"/>
    <w:rsid w:val="009F7E4C"/>
    <w:rsid w:val="009F7F5B"/>
    <w:rsid w:val="00A001B3"/>
    <w:rsid w:val="00A00326"/>
    <w:rsid w:val="00A0040F"/>
    <w:rsid w:val="00A00462"/>
    <w:rsid w:val="00A00737"/>
    <w:rsid w:val="00A00926"/>
    <w:rsid w:val="00A00A91"/>
    <w:rsid w:val="00A00D93"/>
    <w:rsid w:val="00A0103B"/>
    <w:rsid w:val="00A0113B"/>
    <w:rsid w:val="00A0131A"/>
    <w:rsid w:val="00A0148E"/>
    <w:rsid w:val="00A01D74"/>
    <w:rsid w:val="00A01FDD"/>
    <w:rsid w:val="00A028CB"/>
    <w:rsid w:val="00A0299E"/>
    <w:rsid w:val="00A02CEC"/>
    <w:rsid w:val="00A02ED4"/>
    <w:rsid w:val="00A030FE"/>
    <w:rsid w:val="00A03462"/>
    <w:rsid w:val="00A0348F"/>
    <w:rsid w:val="00A0365B"/>
    <w:rsid w:val="00A03A4C"/>
    <w:rsid w:val="00A04161"/>
    <w:rsid w:val="00A0505C"/>
    <w:rsid w:val="00A05077"/>
    <w:rsid w:val="00A0555B"/>
    <w:rsid w:val="00A055A5"/>
    <w:rsid w:val="00A05641"/>
    <w:rsid w:val="00A05D31"/>
    <w:rsid w:val="00A05E32"/>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3CE"/>
    <w:rsid w:val="00A1370B"/>
    <w:rsid w:val="00A13D36"/>
    <w:rsid w:val="00A13DAF"/>
    <w:rsid w:val="00A13FB1"/>
    <w:rsid w:val="00A14768"/>
    <w:rsid w:val="00A14AC1"/>
    <w:rsid w:val="00A14E7B"/>
    <w:rsid w:val="00A14F45"/>
    <w:rsid w:val="00A15499"/>
    <w:rsid w:val="00A155FC"/>
    <w:rsid w:val="00A156A9"/>
    <w:rsid w:val="00A15C83"/>
    <w:rsid w:val="00A15EC9"/>
    <w:rsid w:val="00A16070"/>
    <w:rsid w:val="00A16986"/>
    <w:rsid w:val="00A16A3D"/>
    <w:rsid w:val="00A16B67"/>
    <w:rsid w:val="00A16EFE"/>
    <w:rsid w:val="00A16F10"/>
    <w:rsid w:val="00A16F5C"/>
    <w:rsid w:val="00A17078"/>
    <w:rsid w:val="00A17087"/>
    <w:rsid w:val="00A176E3"/>
    <w:rsid w:val="00A1771D"/>
    <w:rsid w:val="00A17B90"/>
    <w:rsid w:val="00A20236"/>
    <w:rsid w:val="00A20391"/>
    <w:rsid w:val="00A2084A"/>
    <w:rsid w:val="00A20F11"/>
    <w:rsid w:val="00A21849"/>
    <w:rsid w:val="00A21B5A"/>
    <w:rsid w:val="00A22BC0"/>
    <w:rsid w:val="00A22E3E"/>
    <w:rsid w:val="00A2365F"/>
    <w:rsid w:val="00A23740"/>
    <w:rsid w:val="00A23994"/>
    <w:rsid w:val="00A23AD2"/>
    <w:rsid w:val="00A23E5A"/>
    <w:rsid w:val="00A242F7"/>
    <w:rsid w:val="00A2455D"/>
    <w:rsid w:val="00A2466C"/>
    <w:rsid w:val="00A2480C"/>
    <w:rsid w:val="00A24894"/>
    <w:rsid w:val="00A24E6B"/>
    <w:rsid w:val="00A24EBF"/>
    <w:rsid w:val="00A24F1C"/>
    <w:rsid w:val="00A251E0"/>
    <w:rsid w:val="00A253D3"/>
    <w:rsid w:val="00A256E5"/>
    <w:rsid w:val="00A25AE7"/>
    <w:rsid w:val="00A25CEF"/>
    <w:rsid w:val="00A26118"/>
    <w:rsid w:val="00A26171"/>
    <w:rsid w:val="00A267A3"/>
    <w:rsid w:val="00A27660"/>
    <w:rsid w:val="00A3014A"/>
    <w:rsid w:val="00A30209"/>
    <w:rsid w:val="00A309D8"/>
    <w:rsid w:val="00A30DDB"/>
    <w:rsid w:val="00A31003"/>
    <w:rsid w:val="00A3126D"/>
    <w:rsid w:val="00A3137F"/>
    <w:rsid w:val="00A31503"/>
    <w:rsid w:val="00A31806"/>
    <w:rsid w:val="00A318A4"/>
    <w:rsid w:val="00A31D26"/>
    <w:rsid w:val="00A31E55"/>
    <w:rsid w:val="00A3211E"/>
    <w:rsid w:val="00A3234A"/>
    <w:rsid w:val="00A323DA"/>
    <w:rsid w:val="00A32CBB"/>
    <w:rsid w:val="00A32D98"/>
    <w:rsid w:val="00A33146"/>
    <w:rsid w:val="00A3424F"/>
    <w:rsid w:val="00A3470A"/>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115"/>
    <w:rsid w:val="00A40357"/>
    <w:rsid w:val="00A40A8A"/>
    <w:rsid w:val="00A40CF1"/>
    <w:rsid w:val="00A40F5F"/>
    <w:rsid w:val="00A4108D"/>
    <w:rsid w:val="00A4310D"/>
    <w:rsid w:val="00A43304"/>
    <w:rsid w:val="00A43331"/>
    <w:rsid w:val="00A4417C"/>
    <w:rsid w:val="00A459E7"/>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767"/>
    <w:rsid w:val="00A52A22"/>
    <w:rsid w:val="00A52A78"/>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04E"/>
    <w:rsid w:val="00A60321"/>
    <w:rsid w:val="00A6118E"/>
    <w:rsid w:val="00A61417"/>
    <w:rsid w:val="00A61427"/>
    <w:rsid w:val="00A61849"/>
    <w:rsid w:val="00A61C4E"/>
    <w:rsid w:val="00A6229E"/>
    <w:rsid w:val="00A627C4"/>
    <w:rsid w:val="00A62966"/>
    <w:rsid w:val="00A62BF2"/>
    <w:rsid w:val="00A632AD"/>
    <w:rsid w:val="00A63A4A"/>
    <w:rsid w:val="00A6428A"/>
    <w:rsid w:val="00A64515"/>
    <w:rsid w:val="00A64FDB"/>
    <w:rsid w:val="00A657A3"/>
    <w:rsid w:val="00A65ADD"/>
    <w:rsid w:val="00A65EB8"/>
    <w:rsid w:val="00A65F4B"/>
    <w:rsid w:val="00A6614B"/>
    <w:rsid w:val="00A66165"/>
    <w:rsid w:val="00A667A7"/>
    <w:rsid w:val="00A66EFD"/>
    <w:rsid w:val="00A66F33"/>
    <w:rsid w:val="00A677A0"/>
    <w:rsid w:val="00A67AAD"/>
    <w:rsid w:val="00A70219"/>
    <w:rsid w:val="00A70992"/>
    <w:rsid w:val="00A70C4B"/>
    <w:rsid w:val="00A71036"/>
    <w:rsid w:val="00A711C2"/>
    <w:rsid w:val="00A7208D"/>
    <w:rsid w:val="00A72A10"/>
    <w:rsid w:val="00A72A50"/>
    <w:rsid w:val="00A7329B"/>
    <w:rsid w:val="00A732AF"/>
    <w:rsid w:val="00A73C06"/>
    <w:rsid w:val="00A74AEB"/>
    <w:rsid w:val="00A74EF2"/>
    <w:rsid w:val="00A75325"/>
    <w:rsid w:val="00A759A9"/>
    <w:rsid w:val="00A759C0"/>
    <w:rsid w:val="00A75C12"/>
    <w:rsid w:val="00A75FBF"/>
    <w:rsid w:val="00A76098"/>
    <w:rsid w:val="00A760B2"/>
    <w:rsid w:val="00A76DE2"/>
    <w:rsid w:val="00A771E3"/>
    <w:rsid w:val="00A773AF"/>
    <w:rsid w:val="00A77513"/>
    <w:rsid w:val="00A779A9"/>
    <w:rsid w:val="00A77BA1"/>
    <w:rsid w:val="00A77E47"/>
    <w:rsid w:val="00A8019D"/>
    <w:rsid w:val="00A80322"/>
    <w:rsid w:val="00A80332"/>
    <w:rsid w:val="00A804F9"/>
    <w:rsid w:val="00A808DD"/>
    <w:rsid w:val="00A80F4B"/>
    <w:rsid w:val="00A80FCF"/>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01"/>
    <w:rsid w:val="00A8428D"/>
    <w:rsid w:val="00A843CF"/>
    <w:rsid w:val="00A84713"/>
    <w:rsid w:val="00A848B8"/>
    <w:rsid w:val="00A849E2"/>
    <w:rsid w:val="00A84B52"/>
    <w:rsid w:val="00A84B56"/>
    <w:rsid w:val="00A84F34"/>
    <w:rsid w:val="00A854AB"/>
    <w:rsid w:val="00A85717"/>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AC1"/>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0C4"/>
    <w:rsid w:val="00A950CD"/>
    <w:rsid w:val="00A955AF"/>
    <w:rsid w:val="00A95791"/>
    <w:rsid w:val="00A95E11"/>
    <w:rsid w:val="00A95E16"/>
    <w:rsid w:val="00A95E42"/>
    <w:rsid w:val="00A95F1E"/>
    <w:rsid w:val="00A95FF0"/>
    <w:rsid w:val="00A960E5"/>
    <w:rsid w:val="00A96718"/>
    <w:rsid w:val="00A968ED"/>
    <w:rsid w:val="00A96B41"/>
    <w:rsid w:val="00A96D32"/>
    <w:rsid w:val="00A97425"/>
    <w:rsid w:val="00A97654"/>
    <w:rsid w:val="00A976B2"/>
    <w:rsid w:val="00A97DA7"/>
    <w:rsid w:val="00A97EEF"/>
    <w:rsid w:val="00A97FD8"/>
    <w:rsid w:val="00AA0170"/>
    <w:rsid w:val="00AA0660"/>
    <w:rsid w:val="00AA09F9"/>
    <w:rsid w:val="00AA0B98"/>
    <w:rsid w:val="00AA0C36"/>
    <w:rsid w:val="00AA1013"/>
    <w:rsid w:val="00AA1227"/>
    <w:rsid w:val="00AA12BD"/>
    <w:rsid w:val="00AA13A9"/>
    <w:rsid w:val="00AA1F71"/>
    <w:rsid w:val="00AA203C"/>
    <w:rsid w:val="00AA20D5"/>
    <w:rsid w:val="00AA22FD"/>
    <w:rsid w:val="00AA2BD2"/>
    <w:rsid w:val="00AA2BE3"/>
    <w:rsid w:val="00AA32D2"/>
    <w:rsid w:val="00AA35F0"/>
    <w:rsid w:val="00AA3774"/>
    <w:rsid w:val="00AA3B49"/>
    <w:rsid w:val="00AA3C23"/>
    <w:rsid w:val="00AA416A"/>
    <w:rsid w:val="00AA4696"/>
    <w:rsid w:val="00AA4E76"/>
    <w:rsid w:val="00AA5525"/>
    <w:rsid w:val="00AA55E6"/>
    <w:rsid w:val="00AA565D"/>
    <w:rsid w:val="00AA596E"/>
    <w:rsid w:val="00AA5AD9"/>
    <w:rsid w:val="00AA5CF0"/>
    <w:rsid w:val="00AA5D01"/>
    <w:rsid w:val="00AA6339"/>
    <w:rsid w:val="00AA66C2"/>
    <w:rsid w:val="00AA672B"/>
    <w:rsid w:val="00AA6B0B"/>
    <w:rsid w:val="00AA718F"/>
    <w:rsid w:val="00AA7BE9"/>
    <w:rsid w:val="00AB0338"/>
    <w:rsid w:val="00AB05AC"/>
    <w:rsid w:val="00AB06B0"/>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7EE"/>
    <w:rsid w:val="00AB4985"/>
    <w:rsid w:val="00AB4DCA"/>
    <w:rsid w:val="00AB4F52"/>
    <w:rsid w:val="00AB4FA8"/>
    <w:rsid w:val="00AB52F6"/>
    <w:rsid w:val="00AB5480"/>
    <w:rsid w:val="00AB5705"/>
    <w:rsid w:val="00AB5C3E"/>
    <w:rsid w:val="00AB5E4E"/>
    <w:rsid w:val="00AB64C0"/>
    <w:rsid w:val="00AB68AC"/>
    <w:rsid w:val="00AB6CD4"/>
    <w:rsid w:val="00AB7125"/>
    <w:rsid w:val="00AB7322"/>
    <w:rsid w:val="00AB7557"/>
    <w:rsid w:val="00AC0052"/>
    <w:rsid w:val="00AC01D8"/>
    <w:rsid w:val="00AC02BE"/>
    <w:rsid w:val="00AC02D8"/>
    <w:rsid w:val="00AC0A9D"/>
    <w:rsid w:val="00AC0B37"/>
    <w:rsid w:val="00AC106F"/>
    <w:rsid w:val="00AC1747"/>
    <w:rsid w:val="00AC1830"/>
    <w:rsid w:val="00AC1850"/>
    <w:rsid w:val="00AC185D"/>
    <w:rsid w:val="00AC19A6"/>
    <w:rsid w:val="00AC1CBE"/>
    <w:rsid w:val="00AC21E9"/>
    <w:rsid w:val="00AC26D9"/>
    <w:rsid w:val="00AC2AEC"/>
    <w:rsid w:val="00AC310B"/>
    <w:rsid w:val="00AC3B14"/>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C7968"/>
    <w:rsid w:val="00AC7BF4"/>
    <w:rsid w:val="00AD03F2"/>
    <w:rsid w:val="00AD040E"/>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57"/>
    <w:rsid w:val="00AD3CB5"/>
    <w:rsid w:val="00AD3E8F"/>
    <w:rsid w:val="00AD40D7"/>
    <w:rsid w:val="00AD41E2"/>
    <w:rsid w:val="00AD42F3"/>
    <w:rsid w:val="00AD43B5"/>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51E"/>
    <w:rsid w:val="00AE1A30"/>
    <w:rsid w:val="00AE1A49"/>
    <w:rsid w:val="00AE26AA"/>
    <w:rsid w:val="00AE32EA"/>
    <w:rsid w:val="00AE3389"/>
    <w:rsid w:val="00AE3467"/>
    <w:rsid w:val="00AE3AD8"/>
    <w:rsid w:val="00AE3E94"/>
    <w:rsid w:val="00AE418F"/>
    <w:rsid w:val="00AE44AB"/>
    <w:rsid w:val="00AE4B73"/>
    <w:rsid w:val="00AE4E39"/>
    <w:rsid w:val="00AE4F2E"/>
    <w:rsid w:val="00AE57E8"/>
    <w:rsid w:val="00AE591C"/>
    <w:rsid w:val="00AE5B63"/>
    <w:rsid w:val="00AE5E70"/>
    <w:rsid w:val="00AE5F3B"/>
    <w:rsid w:val="00AE622A"/>
    <w:rsid w:val="00AE633E"/>
    <w:rsid w:val="00AE6938"/>
    <w:rsid w:val="00AE6A9B"/>
    <w:rsid w:val="00AE6C4E"/>
    <w:rsid w:val="00AE6DEF"/>
    <w:rsid w:val="00AE6EDC"/>
    <w:rsid w:val="00AE7010"/>
    <w:rsid w:val="00AE7473"/>
    <w:rsid w:val="00AE7544"/>
    <w:rsid w:val="00AF0021"/>
    <w:rsid w:val="00AF014C"/>
    <w:rsid w:val="00AF0166"/>
    <w:rsid w:val="00AF02F9"/>
    <w:rsid w:val="00AF03E7"/>
    <w:rsid w:val="00AF065D"/>
    <w:rsid w:val="00AF0917"/>
    <w:rsid w:val="00AF0F3E"/>
    <w:rsid w:val="00AF1825"/>
    <w:rsid w:val="00AF1BA9"/>
    <w:rsid w:val="00AF207A"/>
    <w:rsid w:val="00AF20E3"/>
    <w:rsid w:val="00AF25E9"/>
    <w:rsid w:val="00AF27E7"/>
    <w:rsid w:val="00AF28CD"/>
    <w:rsid w:val="00AF2AF0"/>
    <w:rsid w:val="00AF2CDB"/>
    <w:rsid w:val="00AF3142"/>
    <w:rsid w:val="00AF35F4"/>
    <w:rsid w:val="00AF3625"/>
    <w:rsid w:val="00AF3972"/>
    <w:rsid w:val="00AF4032"/>
    <w:rsid w:val="00AF434F"/>
    <w:rsid w:val="00AF43E9"/>
    <w:rsid w:val="00AF5053"/>
    <w:rsid w:val="00AF56FF"/>
    <w:rsid w:val="00AF5771"/>
    <w:rsid w:val="00AF5A21"/>
    <w:rsid w:val="00AF615F"/>
    <w:rsid w:val="00AF6193"/>
    <w:rsid w:val="00AF680D"/>
    <w:rsid w:val="00AF6A5B"/>
    <w:rsid w:val="00AF6C38"/>
    <w:rsid w:val="00AF6E36"/>
    <w:rsid w:val="00AF6FCC"/>
    <w:rsid w:val="00AF6FD1"/>
    <w:rsid w:val="00AF70B8"/>
    <w:rsid w:val="00AF774F"/>
    <w:rsid w:val="00AF7886"/>
    <w:rsid w:val="00B001D2"/>
    <w:rsid w:val="00B00300"/>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733"/>
    <w:rsid w:val="00B04971"/>
    <w:rsid w:val="00B04FDB"/>
    <w:rsid w:val="00B052C0"/>
    <w:rsid w:val="00B05475"/>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3FB"/>
    <w:rsid w:val="00B11ABE"/>
    <w:rsid w:val="00B11C77"/>
    <w:rsid w:val="00B12299"/>
    <w:rsid w:val="00B12407"/>
    <w:rsid w:val="00B1274F"/>
    <w:rsid w:val="00B12AD4"/>
    <w:rsid w:val="00B1361C"/>
    <w:rsid w:val="00B13772"/>
    <w:rsid w:val="00B13780"/>
    <w:rsid w:val="00B14517"/>
    <w:rsid w:val="00B145AD"/>
    <w:rsid w:val="00B14644"/>
    <w:rsid w:val="00B147E4"/>
    <w:rsid w:val="00B149F2"/>
    <w:rsid w:val="00B14CD6"/>
    <w:rsid w:val="00B153C8"/>
    <w:rsid w:val="00B15672"/>
    <w:rsid w:val="00B15C6D"/>
    <w:rsid w:val="00B1624D"/>
    <w:rsid w:val="00B16898"/>
    <w:rsid w:val="00B16CB4"/>
    <w:rsid w:val="00B16F23"/>
    <w:rsid w:val="00B16F99"/>
    <w:rsid w:val="00B172D9"/>
    <w:rsid w:val="00B178E2"/>
    <w:rsid w:val="00B17C26"/>
    <w:rsid w:val="00B20171"/>
    <w:rsid w:val="00B202EF"/>
    <w:rsid w:val="00B208C3"/>
    <w:rsid w:val="00B20E79"/>
    <w:rsid w:val="00B21306"/>
    <w:rsid w:val="00B21D50"/>
    <w:rsid w:val="00B22A11"/>
    <w:rsid w:val="00B2393C"/>
    <w:rsid w:val="00B23EC2"/>
    <w:rsid w:val="00B246A9"/>
    <w:rsid w:val="00B24B1F"/>
    <w:rsid w:val="00B24C0C"/>
    <w:rsid w:val="00B24E9D"/>
    <w:rsid w:val="00B24EF6"/>
    <w:rsid w:val="00B250C2"/>
    <w:rsid w:val="00B25272"/>
    <w:rsid w:val="00B25C12"/>
    <w:rsid w:val="00B25F6B"/>
    <w:rsid w:val="00B26543"/>
    <w:rsid w:val="00B266BF"/>
    <w:rsid w:val="00B26786"/>
    <w:rsid w:val="00B2690C"/>
    <w:rsid w:val="00B26AF3"/>
    <w:rsid w:val="00B26BC3"/>
    <w:rsid w:val="00B26EA9"/>
    <w:rsid w:val="00B271A4"/>
    <w:rsid w:val="00B275C2"/>
    <w:rsid w:val="00B2761E"/>
    <w:rsid w:val="00B276AA"/>
    <w:rsid w:val="00B27778"/>
    <w:rsid w:val="00B277BD"/>
    <w:rsid w:val="00B27C39"/>
    <w:rsid w:val="00B27FAC"/>
    <w:rsid w:val="00B27FFD"/>
    <w:rsid w:val="00B302A4"/>
    <w:rsid w:val="00B306B3"/>
    <w:rsid w:val="00B3088B"/>
    <w:rsid w:val="00B30BC1"/>
    <w:rsid w:val="00B3109C"/>
    <w:rsid w:val="00B312A4"/>
    <w:rsid w:val="00B31418"/>
    <w:rsid w:val="00B3162C"/>
    <w:rsid w:val="00B31B25"/>
    <w:rsid w:val="00B32337"/>
    <w:rsid w:val="00B325C6"/>
    <w:rsid w:val="00B32ABF"/>
    <w:rsid w:val="00B32FA5"/>
    <w:rsid w:val="00B33463"/>
    <w:rsid w:val="00B33847"/>
    <w:rsid w:val="00B33F0D"/>
    <w:rsid w:val="00B34BAF"/>
    <w:rsid w:val="00B34E9F"/>
    <w:rsid w:val="00B34F47"/>
    <w:rsid w:val="00B353C2"/>
    <w:rsid w:val="00B35791"/>
    <w:rsid w:val="00B35A8E"/>
    <w:rsid w:val="00B35DA3"/>
    <w:rsid w:val="00B35DF3"/>
    <w:rsid w:val="00B363EC"/>
    <w:rsid w:val="00B36730"/>
    <w:rsid w:val="00B3674A"/>
    <w:rsid w:val="00B36757"/>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548"/>
    <w:rsid w:val="00B437EA"/>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8DF"/>
    <w:rsid w:val="00B4791F"/>
    <w:rsid w:val="00B47A13"/>
    <w:rsid w:val="00B47E6A"/>
    <w:rsid w:val="00B5002B"/>
    <w:rsid w:val="00B5143F"/>
    <w:rsid w:val="00B517FD"/>
    <w:rsid w:val="00B51812"/>
    <w:rsid w:val="00B519A0"/>
    <w:rsid w:val="00B51B42"/>
    <w:rsid w:val="00B51E5B"/>
    <w:rsid w:val="00B5236E"/>
    <w:rsid w:val="00B524B3"/>
    <w:rsid w:val="00B528F5"/>
    <w:rsid w:val="00B53513"/>
    <w:rsid w:val="00B535C8"/>
    <w:rsid w:val="00B53625"/>
    <w:rsid w:val="00B537DD"/>
    <w:rsid w:val="00B539DE"/>
    <w:rsid w:val="00B53B61"/>
    <w:rsid w:val="00B53D83"/>
    <w:rsid w:val="00B542D3"/>
    <w:rsid w:val="00B5431C"/>
    <w:rsid w:val="00B54B49"/>
    <w:rsid w:val="00B54BBC"/>
    <w:rsid w:val="00B54D09"/>
    <w:rsid w:val="00B5501B"/>
    <w:rsid w:val="00B5564C"/>
    <w:rsid w:val="00B556AD"/>
    <w:rsid w:val="00B56A85"/>
    <w:rsid w:val="00B56FE0"/>
    <w:rsid w:val="00B57008"/>
    <w:rsid w:val="00B571EE"/>
    <w:rsid w:val="00B57AEA"/>
    <w:rsid w:val="00B57D85"/>
    <w:rsid w:val="00B6035A"/>
    <w:rsid w:val="00B60547"/>
    <w:rsid w:val="00B60ED9"/>
    <w:rsid w:val="00B611C2"/>
    <w:rsid w:val="00B617D0"/>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26"/>
    <w:rsid w:val="00B659FA"/>
    <w:rsid w:val="00B65EF8"/>
    <w:rsid w:val="00B676A6"/>
    <w:rsid w:val="00B677EE"/>
    <w:rsid w:val="00B7066C"/>
    <w:rsid w:val="00B70A56"/>
    <w:rsid w:val="00B70CE8"/>
    <w:rsid w:val="00B713AC"/>
    <w:rsid w:val="00B713B0"/>
    <w:rsid w:val="00B713C6"/>
    <w:rsid w:val="00B71B2A"/>
    <w:rsid w:val="00B72706"/>
    <w:rsid w:val="00B728AA"/>
    <w:rsid w:val="00B72ED6"/>
    <w:rsid w:val="00B73973"/>
    <w:rsid w:val="00B73E79"/>
    <w:rsid w:val="00B73EFA"/>
    <w:rsid w:val="00B73F25"/>
    <w:rsid w:val="00B740B5"/>
    <w:rsid w:val="00B74127"/>
    <w:rsid w:val="00B74128"/>
    <w:rsid w:val="00B747A9"/>
    <w:rsid w:val="00B748C2"/>
    <w:rsid w:val="00B748E8"/>
    <w:rsid w:val="00B74A4C"/>
    <w:rsid w:val="00B7516E"/>
    <w:rsid w:val="00B75383"/>
    <w:rsid w:val="00B75C9D"/>
    <w:rsid w:val="00B75DE1"/>
    <w:rsid w:val="00B76704"/>
    <w:rsid w:val="00B76810"/>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1EF7"/>
    <w:rsid w:val="00B8238E"/>
    <w:rsid w:val="00B823EF"/>
    <w:rsid w:val="00B82F8E"/>
    <w:rsid w:val="00B8306D"/>
    <w:rsid w:val="00B83513"/>
    <w:rsid w:val="00B83732"/>
    <w:rsid w:val="00B8386F"/>
    <w:rsid w:val="00B838CF"/>
    <w:rsid w:val="00B83DFE"/>
    <w:rsid w:val="00B83F8C"/>
    <w:rsid w:val="00B84129"/>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848"/>
    <w:rsid w:val="00B95F1F"/>
    <w:rsid w:val="00B968F3"/>
    <w:rsid w:val="00B9694E"/>
    <w:rsid w:val="00B96A7E"/>
    <w:rsid w:val="00B975B6"/>
    <w:rsid w:val="00B976A9"/>
    <w:rsid w:val="00B978F6"/>
    <w:rsid w:val="00B97AB3"/>
    <w:rsid w:val="00B97D3C"/>
    <w:rsid w:val="00BA0A44"/>
    <w:rsid w:val="00BA0A49"/>
    <w:rsid w:val="00BA1E17"/>
    <w:rsid w:val="00BA1EF5"/>
    <w:rsid w:val="00BA27FA"/>
    <w:rsid w:val="00BA28C7"/>
    <w:rsid w:val="00BA3263"/>
    <w:rsid w:val="00BA35B9"/>
    <w:rsid w:val="00BA3EDC"/>
    <w:rsid w:val="00BA3F3A"/>
    <w:rsid w:val="00BA41A9"/>
    <w:rsid w:val="00BA4E16"/>
    <w:rsid w:val="00BA4E2C"/>
    <w:rsid w:val="00BA5140"/>
    <w:rsid w:val="00BA51A2"/>
    <w:rsid w:val="00BA56B4"/>
    <w:rsid w:val="00BA5930"/>
    <w:rsid w:val="00BA5CFC"/>
    <w:rsid w:val="00BA5DFF"/>
    <w:rsid w:val="00BA5F58"/>
    <w:rsid w:val="00BA610F"/>
    <w:rsid w:val="00BA647A"/>
    <w:rsid w:val="00BA6841"/>
    <w:rsid w:val="00BA6A67"/>
    <w:rsid w:val="00BA6D49"/>
    <w:rsid w:val="00BA6EC1"/>
    <w:rsid w:val="00BA701B"/>
    <w:rsid w:val="00BA7486"/>
    <w:rsid w:val="00BA7549"/>
    <w:rsid w:val="00BA77A0"/>
    <w:rsid w:val="00BA7893"/>
    <w:rsid w:val="00BA7A97"/>
    <w:rsid w:val="00BB05A2"/>
    <w:rsid w:val="00BB0925"/>
    <w:rsid w:val="00BB0AEA"/>
    <w:rsid w:val="00BB0CFE"/>
    <w:rsid w:val="00BB0DC2"/>
    <w:rsid w:val="00BB0EFF"/>
    <w:rsid w:val="00BB0FD2"/>
    <w:rsid w:val="00BB10A4"/>
    <w:rsid w:val="00BB112A"/>
    <w:rsid w:val="00BB1207"/>
    <w:rsid w:val="00BB12CF"/>
    <w:rsid w:val="00BB14BC"/>
    <w:rsid w:val="00BB15E3"/>
    <w:rsid w:val="00BB1847"/>
    <w:rsid w:val="00BB18CE"/>
    <w:rsid w:val="00BB1AC4"/>
    <w:rsid w:val="00BB1E17"/>
    <w:rsid w:val="00BB28A3"/>
    <w:rsid w:val="00BB28AF"/>
    <w:rsid w:val="00BB2AE1"/>
    <w:rsid w:val="00BB2C13"/>
    <w:rsid w:val="00BB30C6"/>
    <w:rsid w:val="00BB3321"/>
    <w:rsid w:val="00BB38CD"/>
    <w:rsid w:val="00BB3B8F"/>
    <w:rsid w:val="00BB4264"/>
    <w:rsid w:val="00BB4298"/>
    <w:rsid w:val="00BB4644"/>
    <w:rsid w:val="00BB49F4"/>
    <w:rsid w:val="00BB4A29"/>
    <w:rsid w:val="00BB51C4"/>
    <w:rsid w:val="00BB5285"/>
    <w:rsid w:val="00BB5F6D"/>
    <w:rsid w:val="00BB6199"/>
    <w:rsid w:val="00BB61D9"/>
    <w:rsid w:val="00BB6385"/>
    <w:rsid w:val="00BB6585"/>
    <w:rsid w:val="00BB6859"/>
    <w:rsid w:val="00BB6871"/>
    <w:rsid w:val="00BB6E98"/>
    <w:rsid w:val="00BB6FF4"/>
    <w:rsid w:val="00BB70F8"/>
    <w:rsid w:val="00BB72E1"/>
    <w:rsid w:val="00BB78CA"/>
    <w:rsid w:val="00BB7FE5"/>
    <w:rsid w:val="00BC00F8"/>
    <w:rsid w:val="00BC0591"/>
    <w:rsid w:val="00BC0684"/>
    <w:rsid w:val="00BC06BA"/>
    <w:rsid w:val="00BC07CA"/>
    <w:rsid w:val="00BC088C"/>
    <w:rsid w:val="00BC0D6E"/>
    <w:rsid w:val="00BC10B5"/>
    <w:rsid w:val="00BC10F2"/>
    <w:rsid w:val="00BC131E"/>
    <w:rsid w:val="00BC1515"/>
    <w:rsid w:val="00BC1A55"/>
    <w:rsid w:val="00BC1B94"/>
    <w:rsid w:val="00BC1C0B"/>
    <w:rsid w:val="00BC1CF2"/>
    <w:rsid w:val="00BC1E98"/>
    <w:rsid w:val="00BC21BD"/>
    <w:rsid w:val="00BC2393"/>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371"/>
    <w:rsid w:val="00BC57A9"/>
    <w:rsid w:val="00BC5A31"/>
    <w:rsid w:val="00BC5ACB"/>
    <w:rsid w:val="00BC5EF9"/>
    <w:rsid w:val="00BC6469"/>
    <w:rsid w:val="00BC6558"/>
    <w:rsid w:val="00BC6CE0"/>
    <w:rsid w:val="00BC6E75"/>
    <w:rsid w:val="00BC7043"/>
    <w:rsid w:val="00BC7225"/>
    <w:rsid w:val="00BC7769"/>
    <w:rsid w:val="00BC7771"/>
    <w:rsid w:val="00BC77B4"/>
    <w:rsid w:val="00BD0159"/>
    <w:rsid w:val="00BD03A4"/>
    <w:rsid w:val="00BD03AF"/>
    <w:rsid w:val="00BD097B"/>
    <w:rsid w:val="00BD0DAD"/>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5E3B"/>
    <w:rsid w:val="00BD648A"/>
    <w:rsid w:val="00BD6A0B"/>
    <w:rsid w:val="00BD713E"/>
    <w:rsid w:val="00BD7AB6"/>
    <w:rsid w:val="00BE07B3"/>
    <w:rsid w:val="00BE0945"/>
    <w:rsid w:val="00BE0A0E"/>
    <w:rsid w:val="00BE0C07"/>
    <w:rsid w:val="00BE0C41"/>
    <w:rsid w:val="00BE0C6F"/>
    <w:rsid w:val="00BE1281"/>
    <w:rsid w:val="00BE13DC"/>
    <w:rsid w:val="00BE15DC"/>
    <w:rsid w:val="00BE1DC7"/>
    <w:rsid w:val="00BE2007"/>
    <w:rsid w:val="00BE2127"/>
    <w:rsid w:val="00BE2A36"/>
    <w:rsid w:val="00BE2EE4"/>
    <w:rsid w:val="00BE2FA5"/>
    <w:rsid w:val="00BE33C4"/>
    <w:rsid w:val="00BE3C9C"/>
    <w:rsid w:val="00BE3EAD"/>
    <w:rsid w:val="00BE3FC3"/>
    <w:rsid w:val="00BE442F"/>
    <w:rsid w:val="00BE452C"/>
    <w:rsid w:val="00BE48E8"/>
    <w:rsid w:val="00BE4A53"/>
    <w:rsid w:val="00BE4A99"/>
    <w:rsid w:val="00BE4AB6"/>
    <w:rsid w:val="00BE4CE8"/>
    <w:rsid w:val="00BE4DC4"/>
    <w:rsid w:val="00BE50BA"/>
    <w:rsid w:val="00BE5315"/>
    <w:rsid w:val="00BE56EA"/>
    <w:rsid w:val="00BE5CA5"/>
    <w:rsid w:val="00BE5EE6"/>
    <w:rsid w:val="00BE5FA0"/>
    <w:rsid w:val="00BE6504"/>
    <w:rsid w:val="00BE650F"/>
    <w:rsid w:val="00BE6A37"/>
    <w:rsid w:val="00BE6B47"/>
    <w:rsid w:val="00BE7997"/>
    <w:rsid w:val="00BE7C94"/>
    <w:rsid w:val="00BE7DC2"/>
    <w:rsid w:val="00BF0177"/>
    <w:rsid w:val="00BF0443"/>
    <w:rsid w:val="00BF06EF"/>
    <w:rsid w:val="00BF07ED"/>
    <w:rsid w:val="00BF0B8B"/>
    <w:rsid w:val="00BF0D20"/>
    <w:rsid w:val="00BF125B"/>
    <w:rsid w:val="00BF13DF"/>
    <w:rsid w:val="00BF153E"/>
    <w:rsid w:val="00BF1D7D"/>
    <w:rsid w:val="00BF1EC1"/>
    <w:rsid w:val="00BF22FE"/>
    <w:rsid w:val="00BF2EF7"/>
    <w:rsid w:val="00BF2EF9"/>
    <w:rsid w:val="00BF3384"/>
    <w:rsid w:val="00BF3FA5"/>
    <w:rsid w:val="00BF47E3"/>
    <w:rsid w:val="00BF4896"/>
    <w:rsid w:val="00BF49B0"/>
    <w:rsid w:val="00BF49DD"/>
    <w:rsid w:val="00BF4AB3"/>
    <w:rsid w:val="00BF5017"/>
    <w:rsid w:val="00BF5364"/>
    <w:rsid w:val="00BF5716"/>
    <w:rsid w:val="00BF5F50"/>
    <w:rsid w:val="00BF65CA"/>
    <w:rsid w:val="00BF679A"/>
    <w:rsid w:val="00BF6AF2"/>
    <w:rsid w:val="00BF6C16"/>
    <w:rsid w:val="00BF6C5F"/>
    <w:rsid w:val="00BF709F"/>
    <w:rsid w:val="00C00670"/>
    <w:rsid w:val="00C01474"/>
    <w:rsid w:val="00C01517"/>
    <w:rsid w:val="00C022A1"/>
    <w:rsid w:val="00C02849"/>
    <w:rsid w:val="00C029BA"/>
    <w:rsid w:val="00C029CB"/>
    <w:rsid w:val="00C03104"/>
    <w:rsid w:val="00C03220"/>
    <w:rsid w:val="00C03279"/>
    <w:rsid w:val="00C03609"/>
    <w:rsid w:val="00C036FA"/>
    <w:rsid w:val="00C038D7"/>
    <w:rsid w:val="00C03FEA"/>
    <w:rsid w:val="00C04750"/>
    <w:rsid w:val="00C0494C"/>
    <w:rsid w:val="00C04C49"/>
    <w:rsid w:val="00C06A4F"/>
    <w:rsid w:val="00C06E57"/>
    <w:rsid w:val="00C07344"/>
    <w:rsid w:val="00C074E6"/>
    <w:rsid w:val="00C07A4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2E27"/>
    <w:rsid w:val="00C131B8"/>
    <w:rsid w:val="00C13C2B"/>
    <w:rsid w:val="00C13D5B"/>
    <w:rsid w:val="00C1409B"/>
    <w:rsid w:val="00C143E8"/>
    <w:rsid w:val="00C14494"/>
    <w:rsid w:val="00C1462E"/>
    <w:rsid w:val="00C14942"/>
    <w:rsid w:val="00C14DA8"/>
    <w:rsid w:val="00C14E22"/>
    <w:rsid w:val="00C1630E"/>
    <w:rsid w:val="00C166ED"/>
    <w:rsid w:val="00C17192"/>
    <w:rsid w:val="00C172F5"/>
    <w:rsid w:val="00C17949"/>
    <w:rsid w:val="00C17965"/>
    <w:rsid w:val="00C17BB0"/>
    <w:rsid w:val="00C17C46"/>
    <w:rsid w:val="00C20525"/>
    <w:rsid w:val="00C20AF2"/>
    <w:rsid w:val="00C20E8D"/>
    <w:rsid w:val="00C20EEE"/>
    <w:rsid w:val="00C21AEF"/>
    <w:rsid w:val="00C2200E"/>
    <w:rsid w:val="00C2219A"/>
    <w:rsid w:val="00C22FE0"/>
    <w:rsid w:val="00C2352A"/>
    <w:rsid w:val="00C2360B"/>
    <w:rsid w:val="00C239C1"/>
    <w:rsid w:val="00C240F3"/>
    <w:rsid w:val="00C24104"/>
    <w:rsid w:val="00C24206"/>
    <w:rsid w:val="00C2485C"/>
    <w:rsid w:val="00C248C3"/>
    <w:rsid w:val="00C248DA"/>
    <w:rsid w:val="00C25681"/>
    <w:rsid w:val="00C25800"/>
    <w:rsid w:val="00C25C11"/>
    <w:rsid w:val="00C25DD9"/>
    <w:rsid w:val="00C25FA2"/>
    <w:rsid w:val="00C26378"/>
    <w:rsid w:val="00C266EB"/>
    <w:rsid w:val="00C267C3"/>
    <w:rsid w:val="00C26B81"/>
    <w:rsid w:val="00C26D17"/>
    <w:rsid w:val="00C26F81"/>
    <w:rsid w:val="00C27731"/>
    <w:rsid w:val="00C27894"/>
    <w:rsid w:val="00C27CE9"/>
    <w:rsid w:val="00C27EC5"/>
    <w:rsid w:val="00C30669"/>
    <w:rsid w:val="00C30C9F"/>
    <w:rsid w:val="00C31040"/>
    <w:rsid w:val="00C31732"/>
    <w:rsid w:val="00C3173E"/>
    <w:rsid w:val="00C319B9"/>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905"/>
    <w:rsid w:val="00C37AF3"/>
    <w:rsid w:val="00C37BBA"/>
    <w:rsid w:val="00C37E31"/>
    <w:rsid w:val="00C37EB9"/>
    <w:rsid w:val="00C37EE6"/>
    <w:rsid w:val="00C37F97"/>
    <w:rsid w:val="00C37FB6"/>
    <w:rsid w:val="00C400F5"/>
    <w:rsid w:val="00C405C9"/>
    <w:rsid w:val="00C405D3"/>
    <w:rsid w:val="00C40A56"/>
    <w:rsid w:val="00C410DE"/>
    <w:rsid w:val="00C41382"/>
    <w:rsid w:val="00C41664"/>
    <w:rsid w:val="00C417ED"/>
    <w:rsid w:val="00C41905"/>
    <w:rsid w:val="00C41A4E"/>
    <w:rsid w:val="00C41A89"/>
    <w:rsid w:val="00C41BB4"/>
    <w:rsid w:val="00C41DEC"/>
    <w:rsid w:val="00C4202A"/>
    <w:rsid w:val="00C42722"/>
    <w:rsid w:val="00C42B4B"/>
    <w:rsid w:val="00C42CE0"/>
    <w:rsid w:val="00C42DE1"/>
    <w:rsid w:val="00C42E1D"/>
    <w:rsid w:val="00C437AE"/>
    <w:rsid w:val="00C43FB4"/>
    <w:rsid w:val="00C451A4"/>
    <w:rsid w:val="00C4527D"/>
    <w:rsid w:val="00C45ED4"/>
    <w:rsid w:val="00C46826"/>
    <w:rsid w:val="00C46C6D"/>
    <w:rsid w:val="00C47571"/>
    <w:rsid w:val="00C479BB"/>
    <w:rsid w:val="00C47C82"/>
    <w:rsid w:val="00C47E6D"/>
    <w:rsid w:val="00C47F93"/>
    <w:rsid w:val="00C5003D"/>
    <w:rsid w:val="00C50542"/>
    <w:rsid w:val="00C505BB"/>
    <w:rsid w:val="00C50605"/>
    <w:rsid w:val="00C507A2"/>
    <w:rsid w:val="00C50BFF"/>
    <w:rsid w:val="00C511BF"/>
    <w:rsid w:val="00C516E6"/>
    <w:rsid w:val="00C517AB"/>
    <w:rsid w:val="00C5183A"/>
    <w:rsid w:val="00C51924"/>
    <w:rsid w:val="00C51BA7"/>
    <w:rsid w:val="00C51D87"/>
    <w:rsid w:val="00C51FA5"/>
    <w:rsid w:val="00C52211"/>
    <w:rsid w:val="00C52288"/>
    <w:rsid w:val="00C52620"/>
    <w:rsid w:val="00C52673"/>
    <w:rsid w:val="00C52ACA"/>
    <w:rsid w:val="00C52C25"/>
    <w:rsid w:val="00C52EF2"/>
    <w:rsid w:val="00C530FF"/>
    <w:rsid w:val="00C53362"/>
    <w:rsid w:val="00C534AD"/>
    <w:rsid w:val="00C5491F"/>
    <w:rsid w:val="00C54990"/>
    <w:rsid w:val="00C54992"/>
    <w:rsid w:val="00C54CD0"/>
    <w:rsid w:val="00C54DA4"/>
    <w:rsid w:val="00C54FC2"/>
    <w:rsid w:val="00C550DB"/>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122"/>
    <w:rsid w:val="00C61429"/>
    <w:rsid w:val="00C61982"/>
    <w:rsid w:val="00C61CC1"/>
    <w:rsid w:val="00C61F1B"/>
    <w:rsid w:val="00C6212C"/>
    <w:rsid w:val="00C621A3"/>
    <w:rsid w:val="00C6239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3E3"/>
    <w:rsid w:val="00C702C4"/>
    <w:rsid w:val="00C70360"/>
    <w:rsid w:val="00C70566"/>
    <w:rsid w:val="00C710A3"/>
    <w:rsid w:val="00C71CFC"/>
    <w:rsid w:val="00C71DE0"/>
    <w:rsid w:val="00C71E33"/>
    <w:rsid w:val="00C71ECD"/>
    <w:rsid w:val="00C72A98"/>
    <w:rsid w:val="00C72AF2"/>
    <w:rsid w:val="00C72B9E"/>
    <w:rsid w:val="00C72DF0"/>
    <w:rsid w:val="00C7344A"/>
    <w:rsid w:val="00C735D2"/>
    <w:rsid w:val="00C73B82"/>
    <w:rsid w:val="00C73CED"/>
    <w:rsid w:val="00C74177"/>
    <w:rsid w:val="00C7421A"/>
    <w:rsid w:val="00C742DB"/>
    <w:rsid w:val="00C74419"/>
    <w:rsid w:val="00C74B20"/>
    <w:rsid w:val="00C74DD4"/>
    <w:rsid w:val="00C7537E"/>
    <w:rsid w:val="00C75480"/>
    <w:rsid w:val="00C76101"/>
    <w:rsid w:val="00C7668B"/>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09B"/>
    <w:rsid w:val="00C850B6"/>
    <w:rsid w:val="00C8554B"/>
    <w:rsid w:val="00C8554E"/>
    <w:rsid w:val="00C85605"/>
    <w:rsid w:val="00C85632"/>
    <w:rsid w:val="00C85FB7"/>
    <w:rsid w:val="00C8650E"/>
    <w:rsid w:val="00C86A49"/>
    <w:rsid w:val="00C86AFF"/>
    <w:rsid w:val="00C870FF"/>
    <w:rsid w:val="00C8759E"/>
    <w:rsid w:val="00C877C5"/>
    <w:rsid w:val="00C87D5A"/>
    <w:rsid w:val="00C90374"/>
    <w:rsid w:val="00C90960"/>
    <w:rsid w:val="00C90E0A"/>
    <w:rsid w:val="00C911B3"/>
    <w:rsid w:val="00C913DA"/>
    <w:rsid w:val="00C915B5"/>
    <w:rsid w:val="00C91779"/>
    <w:rsid w:val="00C918A8"/>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0A"/>
    <w:rsid w:val="00C95594"/>
    <w:rsid w:val="00C95BBA"/>
    <w:rsid w:val="00C95E5F"/>
    <w:rsid w:val="00C96008"/>
    <w:rsid w:val="00C96573"/>
    <w:rsid w:val="00C9672D"/>
    <w:rsid w:val="00C967A9"/>
    <w:rsid w:val="00C971C2"/>
    <w:rsid w:val="00C97314"/>
    <w:rsid w:val="00C9741E"/>
    <w:rsid w:val="00C97478"/>
    <w:rsid w:val="00C974F1"/>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B75"/>
    <w:rsid w:val="00CA4FBF"/>
    <w:rsid w:val="00CA515D"/>
    <w:rsid w:val="00CA532D"/>
    <w:rsid w:val="00CA5510"/>
    <w:rsid w:val="00CA5B3E"/>
    <w:rsid w:val="00CA5BA6"/>
    <w:rsid w:val="00CA6021"/>
    <w:rsid w:val="00CA612B"/>
    <w:rsid w:val="00CA61DF"/>
    <w:rsid w:val="00CA66D7"/>
    <w:rsid w:val="00CA69EC"/>
    <w:rsid w:val="00CA73C8"/>
    <w:rsid w:val="00CA76E8"/>
    <w:rsid w:val="00CA783F"/>
    <w:rsid w:val="00CA78D8"/>
    <w:rsid w:val="00CA79E1"/>
    <w:rsid w:val="00CA7A5C"/>
    <w:rsid w:val="00CB005B"/>
    <w:rsid w:val="00CB039B"/>
    <w:rsid w:val="00CB0497"/>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282"/>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34F"/>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05D"/>
    <w:rsid w:val="00CD07B3"/>
    <w:rsid w:val="00CD097E"/>
    <w:rsid w:val="00CD0A96"/>
    <w:rsid w:val="00CD0BF3"/>
    <w:rsid w:val="00CD1484"/>
    <w:rsid w:val="00CD16CA"/>
    <w:rsid w:val="00CD1E00"/>
    <w:rsid w:val="00CD23F9"/>
    <w:rsid w:val="00CD2A1F"/>
    <w:rsid w:val="00CD2BE2"/>
    <w:rsid w:val="00CD2F20"/>
    <w:rsid w:val="00CD2FD9"/>
    <w:rsid w:val="00CD312A"/>
    <w:rsid w:val="00CD389B"/>
    <w:rsid w:val="00CD39D6"/>
    <w:rsid w:val="00CD3EFF"/>
    <w:rsid w:val="00CD4195"/>
    <w:rsid w:val="00CD44A8"/>
    <w:rsid w:val="00CD4629"/>
    <w:rsid w:val="00CD4756"/>
    <w:rsid w:val="00CD50AA"/>
    <w:rsid w:val="00CD56CA"/>
    <w:rsid w:val="00CD64F3"/>
    <w:rsid w:val="00CD67DA"/>
    <w:rsid w:val="00CD6F96"/>
    <w:rsid w:val="00CD7039"/>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173"/>
    <w:rsid w:val="00CF0211"/>
    <w:rsid w:val="00CF043E"/>
    <w:rsid w:val="00CF06C4"/>
    <w:rsid w:val="00CF0DAC"/>
    <w:rsid w:val="00CF0FAA"/>
    <w:rsid w:val="00CF0FF6"/>
    <w:rsid w:val="00CF10F0"/>
    <w:rsid w:val="00CF1264"/>
    <w:rsid w:val="00CF14AE"/>
    <w:rsid w:val="00CF21F3"/>
    <w:rsid w:val="00CF232C"/>
    <w:rsid w:val="00CF245F"/>
    <w:rsid w:val="00CF268B"/>
    <w:rsid w:val="00CF28A8"/>
    <w:rsid w:val="00CF2B14"/>
    <w:rsid w:val="00CF318D"/>
    <w:rsid w:val="00CF3316"/>
    <w:rsid w:val="00CF3824"/>
    <w:rsid w:val="00CF39ED"/>
    <w:rsid w:val="00CF3BF0"/>
    <w:rsid w:val="00CF412D"/>
    <w:rsid w:val="00CF4265"/>
    <w:rsid w:val="00CF49DF"/>
    <w:rsid w:val="00CF5407"/>
    <w:rsid w:val="00CF546A"/>
    <w:rsid w:val="00CF57BA"/>
    <w:rsid w:val="00CF6527"/>
    <w:rsid w:val="00CF6BA9"/>
    <w:rsid w:val="00CF6CB8"/>
    <w:rsid w:val="00CF6D7A"/>
    <w:rsid w:val="00CF6E4D"/>
    <w:rsid w:val="00CF70FF"/>
    <w:rsid w:val="00CF74AE"/>
    <w:rsid w:val="00CF7506"/>
    <w:rsid w:val="00CF753B"/>
    <w:rsid w:val="00CF75F4"/>
    <w:rsid w:val="00CF7AE6"/>
    <w:rsid w:val="00D0025C"/>
    <w:rsid w:val="00D00C07"/>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5FD2"/>
    <w:rsid w:val="00D0653A"/>
    <w:rsid w:val="00D0678D"/>
    <w:rsid w:val="00D06A33"/>
    <w:rsid w:val="00D06BBE"/>
    <w:rsid w:val="00D06BCA"/>
    <w:rsid w:val="00D06EC6"/>
    <w:rsid w:val="00D10071"/>
    <w:rsid w:val="00D1009E"/>
    <w:rsid w:val="00D10138"/>
    <w:rsid w:val="00D103F6"/>
    <w:rsid w:val="00D1041E"/>
    <w:rsid w:val="00D1049C"/>
    <w:rsid w:val="00D10532"/>
    <w:rsid w:val="00D10AA5"/>
    <w:rsid w:val="00D111B3"/>
    <w:rsid w:val="00D11212"/>
    <w:rsid w:val="00D11D06"/>
    <w:rsid w:val="00D11D0D"/>
    <w:rsid w:val="00D123FE"/>
    <w:rsid w:val="00D1261A"/>
    <w:rsid w:val="00D12E60"/>
    <w:rsid w:val="00D135D6"/>
    <w:rsid w:val="00D13A90"/>
    <w:rsid w:val="00D13AA9"/>
    <w:rsid w:val="00D13CBA"/>
    <w:rsid w:val="00D13ED5"/>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1FDA"/>
    <w:rsid w:val="00D221C9"/>
    <w:rsid w:val="00D22348"/>
    <w:rsid w:val="00D2286E"/>
    <w:rsid w:val="00D229E7"/>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1AE"/>
    <w:rsid w:val="00D265B9"/>
    <w:rsid w:val="00D267BA"/>
    <w:rsid w:val="00D26A7D"/>
    <w:rsid w:val="00D27715"/>
    <w:rsid w:val="00D27728"/>
    <w:rsid w:val="00D27734"/>
    <w:rsid w:val="00D277E7"/>
    <w:rsid w:val="00D27818"/>
    <w:rsid w:val="00D2799C"/>
    <w:rsid w:val="00D27AC4"/>
    <w:rsid w:val="00D27C59"/>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4FFE"/>
    <w:rsid w:val="00D35122"/>
    <w:rsid w:val="00D35141"/>
    <w:rsid w:val="00D352F6"/>
    <w:rsid w:val="00D35ADA"/>
    <w:rsid w:val="00D35B72"/>
    <w:rsid w:val="00D35C9E"/>
    <w:rsid w:val="00D35D87"/>
    <w:rsid w:val="00D35E8C"/>
    <w:rsid w:val="00D3603A"/>
    <w:rsid w:val="00D36A4F"/>
    <w:rsid w:val="00D3725C"/>
    <w:rsid w:val="00D378E6"/>
    <w:rsid w:val="00D378EE"/>
    <w:rsid w:val="00D379E5"/>
    <w:rsid w:val="00D37CB4"/>
    <w:rsid w:val="00D37EFC"/>
    <w:rsid w:val="00D403A2"/>
    <w:rsid w:val="00D40478"/>
    <w:rsid w:val="00D406AC"/>
    <w:rsid w:val="00D40A02"/>
    <w:rsid w:val="00D410AC"/>
    <w:rsid w:val="00D42111"/>
    <w:rsid w:val="00D4267D"/>
    <w:rsid w:val="00D42799"/>
    <w:rsid w:val="00D42AEF"/>
    <w:rsid w:val="00D42CED"/>
    <w:rsid w:val="00D42D46"/>
    <w:rsid w:val="00D42EB4"/>
    <w:rsid w:val="00D42EE2"/>
    <w:rsid w:val="00D432ED"/>
    <w:rsid w:val="00D43407"/>
    <w:rsid w:val="00D43CDF"/>
    <w:rsid w:val="00D43D14"/>
    <w:rsid w:val="00D44050"/>
    <w:rsid w:val="00D441AC"/>
    <w:rsid w:val="00D44667"/>
    <w:rsid w:val="00D44911"/>
    <w:rsid w:val="00D449BD"/>
    <w:rsid w:val="00D45535"/>
    <w:rsid w:val="00D457DE"/>
    <w:rsid w:val="00D45BF5"/>
    <w:rsid w:val="00D47154"/>
    <w:rsid w:val="00D471EE"/>
    <w:rsid w:val="00D474B4"/>
    <w:rsid w:val="00D47642"/>
    <w:rsid w:val="00D47715"/>
    <w:rsid w:val="00D47B47"/>
    <w:rsid w:val="00D5004D"/>
    <w:rsid w:val="00D50054"/>
    <w:rsid w:val="00D50156"/>
    <w:rsid w:val="00D5038C"/>
    <w:rsid w:val="00D50716"/>
    <w:rsid w:val="00D50A8D"/>
    <w:rsid w:val="00D50D70"/>
    <w:rsid w:val="00D50E33"/>
    <w:rsid w:val="00D5112E"/>
    <w:rsid w:val="00D514C5"/>
    <w:rsid w:val="00D51824"/>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4F0B"/>
    <w:rsid w:val="00D55174"/>
    <w:rsid w:val="00D551AB"/>
    <w:rsid w:val="00D55B69"/>
    <w:rsid w:val="00D562F0"/>
    <w:rsid w:val="00D56CBA"/>
    <w:rsid w:val="00D57013"/>
    <w:rsid w:val="00D570D9"/>
    <w:rsid w:val="00D576D7"/>
    <w:rsid w:val="00D57926"/>
    <w:rsid w:val="00D57D32"/>
    <w:rsid w:val="00D57DAD"/>
    <w:rsid w:val="00D6018A"/>
    <w:rsid w:val="00D608D6"/>
    <w:rsid w:val="00D60CF5"/>
    <w:rsid w:val="00D60DDE"/>
    <w:rsid w:val="00D613BA"/>
    <w:rsid w:val="00D61A95"/>
    <w:rsid w:val="00D61AC8"/>
    <w:rsid w:val="00D61C97"/>
    <w:rsid w:val="00D6240B"/>
    <w:rsid w:val="00D62647"/>
    <w:rsid w:val="00D626F3"/>
    <w:rsid w:val="00D62885"/>
    <w:rsid w:val="00D6288A"/>
    <w:rsid w:val="00D62D31"/>
    <w:rsid w:val="00D634F7"/>
    <w:rsid w:val="00D6365C"/>
    <w:rsid w:val="00D63752"/>
    <w:rsid w:val="00D63A74"/>
    <w:rsid w:val="00D63AF7"/>
    <w:rsid w:val="00D64743"/>
    <w:rsid w:val="00D64956"/>
    <w:rsid w:val="00D64A4B"/>
    <w:rsid w:val="00D64E22"/>
    <w:rsid w:val="00D650BF"/>
    <w:rsid w:val="00D65181"/>
    <w:rsid w:val="00D65F60"/>
    <w:rsid w:val="00D666AD"/>
    <w:rsid w:val="00D66734"/>
    <w:rsid w:val="00D667CA"/>
    <w:rsid w:val="00D66F88"/>
    <w:rsid w:val="00D6724C"/>
    <w:rsid w:val="00D67273"/>
    <w:rsid w:val="00D677DB"/>
    <w:rsid w:val="00D678F3"/>
    <w:rsid w:val="00D67F22"/>
    <w:rsid w:val="00D70740"/>
    <w:rsid w:val="00D70B6F"/>
    <w:rsid w:val="00D70D7E"/>
    <w:rsid w:val="00D7137D"/>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02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3F8"/>
    <w:rsid w:val="00D8679D"/>
    <w:rsid w:val="00D86B01"/>
    <w:rsid w:val="00D870FB"/>
    <w:rsid w:val="00D8747F"/>
    <w:rsid w:val="00D9050E"/>
    <w:rsid w:val="00D90AC0"/>
    <w:rsid w:val="00D90DC2"/>
    <w:rsid w:val="00D911FE"/>
    <w:rsid w:val="00D91BC8"/>
    <w:rsid w:val="00D91C67"/>
    <w:rsid w:val="00D91F51"/>
    <w:rsid w:val="00D924E3"/>
    <w:rsid w:val="00D928F9"/>
    <w:rsid w:val="00D92E63"/>
    <w:rsid w:val="00D938B2"/>
    <w:rsid w:val="00D93AA8"/>
    <w:rsid w:val="00D93B07"/>
    <w:rsid w:val="00D93D63"/>
    <w:rsid w:val="00D94C9E"/>
    <w:rsid w:val="00D95046"/>
    <w:rsid w:val="00D957AF"/>
    <w:rsid w:val="00D95A1F"/>
    <w:rsid w:val="00D961B8"/>
    <w:rsid w:val="00D96711"/>
    <w:rsid w:val="00D96E09"/>
    <w:rsid w:val="00D9700E"/>
    <w:rsid w:val="00D971C5"/>
    <w:rsid w:val="00D975E3"/>
    <w:rsid w:val="00D9779D"/>
    <w:rsid w:val="00D97B22"/>
    <w:rsid w:val="00D97D84"/>
    <w:rsid w:val="00D97F08"/>
    <w:rsid w:val="00DA06DA"/>
    <w:rsid w:val="00DA090A"/>
    <w:rsid w:val="00DA0E42"/>
    <w:rsid w:val="00DA10A4"/>
    <w:rsid w:val="00DA1242"/>
    <w:rsid w:val="00DA17C6"/>
    <w:rsid w:val="00DA18F5"/>
    <w:rsid w:val="00DA1A81"/>
    <w:rsid w:val="00DA1C35"/>
    <w:rsid w:val="00DA1EEB"/>
    <w:rsid w:val="00DA232E"/>
    <w:rsid w:val="00DA24F6"/>
    <w:rsid w:val="00DA29C0"/>
    <w:rsid w:val="00DA3047"/>
    <w:rsid w:val="00DA3287"/>
    <w:rsid w:val="00DA3B8D"/>
    <w:rsid w:val="00DA3C5C"/>
    <w:rsid w:val="00DA3D92"/>
    <w:rsid w:val="00DA3F3D"/>
    <w:rsid w:val="00DA407C"/>
    <w:rsid w:val="00DA4303"/>
    <w:rsid w:val="00DA438D"/>
    <w:rsid w:val="00DA43BB"/>
    <w:rsid w:val="00DA44F7"/>
    <w:rsid w:val="00DA4CAE"/>
    <w:rsid w:val="00DA4DAA"/>
    <w:rsid w:val="00DA5084"/>
    <w:rsid w:val="00DA521B"/>
    <w:rsid w:val="00DA571C"/>
    <w:rsid w:val="00DA5895"/>
    <w:rsid w:val="00DA5AB4"/>
    <w:rsid w:val="00DA5B4C"/>
    <w:rsid w:val="00DA65D0"/>
    <w:rsid w:val="00DA6C89"/>
    <w:rsid w:val="00DA6FB7"/>
    <w:rsid w:val="00DB00E5"/>
    <w:rsid w:val="00DB01F5"/>
    <w:rsid w:val="00DB0309"/>
    <w:rsid w:val="00DB050A"/>
    <w:rsid w:val="00DB058E"/>
    <w:rsid w:val="00DB0667"/>
    <w:rsid w:val="00DB0967"/>
    <w:rsid w:val="00DB0979"/>
    <w:rsid w:val="00DB0CB6"/>
    <w:rsid w:val="00DB0E9A"/>
    <w:rsid w:val="00DB0EBA"/>
    <w:rsid w:val="00DB0F57"/>
    <w:rsid w:val="00DB0F70"/>
    <w:rsid w:val="00DB10BA"/>
    <w:rsid w:val="00DB1143"/>
    <w:rsid w:val="00DB117B"/>
    <w:rsid w:val="00DB1462"/>
    <w:rsid w:val="00DB1773"/>
    <w:rsid w:val="00DB197F"/>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600"/>
    <w:rsid w:val="00DB6043"/>
    <w:rsid w:val="00DB6290"/>
    <w:rsid w:val="00DB6321"/>
    <w:rsid w:val="00DB6BB2"/>
    <w:rsid w:val="00DB6BDE"/>
    <w:rsid w:val="00DB6DDD"/>
    <w:rsid w:val="00DB7381"/>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C55"/>
    <w:rsid w:val="00DC4D12"/>
    <w:rsid w:val="00DC5189"/>
    <w:rsid w:val="00DC55F9"/>
    <w:rsid w:val="00DC5A97"/>
    <w:rsid w:val="00DC5F27"/>
    <w:rsid w:val="00DC617D"/>
    <w:rsid w:val="00DC6460"/>
    <w:rsid w:val="00DC64B2"/>
    <w:rsid w:val="00DC6626"/>
    <w:rsid w:val="00DC674F"/>
    <w:rsid w:val="00DC6AE4"/>
    <w:rsid w:val="00DC6D6E"/>
    <w:rsid w:val="00DC6FFC"/>
    <w:rsid w:val="00DC758F"/>
    <w:rsid w:val="00DC79FF"/>
    <w:rsid w:val="00DD0235"/>
    <w:rsid w:val="00DD0481"/>
    <w:rsid w:val="00DD0AE7"/>
    <w:rsid w:val="00DD0BC0"/>
    <w:rsid w:val="00DD119E"/>
    <w:rsid w:val="00DD138C"/>
    <w:rsid w:val="00DD144F"/>
    <w:rsid w:val="00DD1856"/>
    <w:rsid w:val="00DD19B2"/>
    <w:rsid w:val="00DD19F8"/>
    <w:rsid w:val="00DD1A01"/>
    <w:rsid w:val="00DD1A53"/>
    <w:rsid w:val="00DD1E05"/>
    <w:rsid w:val="00DD1E28"/>
    <w:rsid w:val="00DD20AA"/>
    <w:rsid w:val="00DD2169"/>
    <w:rsid w:val="00DD229D"/>
    <w:rsid w:val="00DD25D3"/>
    <w:rsid w:val="00DD29F3"/>
    <w:rsid w:val="00DD2DB3"/>
    <w:rsid w:val="00DD307E"/>
    <w:rsid w:val="00DD3426"/>
    <w:rsid w:val="00DD3C4B"/>
    <w:rsid w:val="00DD404D"/>
    <w:rsid w:val="00DD40F9"/>
    <w:rsid w:val="00DD4254"/>
    <w:rsid w:val="00DD452B"/>
    <w:rsid w:val="00DD4B97"/>
    <w:rsid w:val="00DD5268"/>
    <w:rsid w:val="00DD5617"/>
    <w:rsid w:val="00DD5BDB"/>
    <w:rsid w:val="00DD61BF"/>
    <w:rsid w:val="00DD771C"/>
    <w:rsid w:val="00DE02D6"/>
    <w:rsid w:val="00DE046D"/>
    <w:rsid w:val="00DE0838"/>
    <w:rsid w:val="00DE0F13"/>
    <w:rsid w:val="00DE1651"/>
    <w:rsid w:val="00DE170B"/>
    <w:rsid w:val="00DE190F"/>
    <w:rsid w:val="00DE1B50"/>
    <w:rsid w:val="00DE1C22"/>
    <w:rsid w:val="00DE1C43"/>
    <w:rsid w:val="00DE24C4"/>
    <w:rsid w:val="00DE270C"/>
    <w:rsid w:val="00DE2A44"/>
    <w:rsid w:val="00DE2A88"/>
    <w:rsid w:val="00DE2AB7"/>
    <w:rsid w:val="00DE3028"/>
    <w:rsid w:val="00DE326B"/>
    <w:rsid w:val="00DE397A"/>
    <w:rsid w:val="00DE45FB"/>
    <w:rsid w:val="00DE494A"/>
    <w:rsid w:val="00DE49C7"/>
    <w:rsid w:val="00DE4C89"/>
    <w:rsid w:val="00DE4DB1"/>
    <w:rsid w:val="00DE4EBC"/>
    <w:rsid w:val="00DE556A"/>
    <w:rsid w:val="00DE6636"/>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89"/>
    <w:rsid w:val="00DF4609"/>
    <w:rsid w:val="00DF4C7B"/>
    <w:rsid w:val="00DF4F01"/>
    <w:rsid w:val="00DF5031"/>
    <w:rsid w:val="00DF50EE"/>
    <w:rsid w:val="00DF54CF"/>
    <w:rsid w:val="00DF56E9"/>
    <w:rsid w:val="00DF5778"/>
    <w:rsid w:val="00DF57A7"/>
    <w:rsid w:val="00DF5A26"/>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4F6"/>
    <w:rsid w:val="00E03578"/>
    <w:rsid w:val="00E0369D"/>
    <w:rsid w:val="00E03D4B"/>
    <w:rsid w:val="00E04078"/>
    <w:rsid w:val="00E04330"/>
    <w:rsid w:val="00E059F4"/>
    <w:rsid w:val="00E05C5B"/>
    <w:rsid w:val="00E06521"/>
    <w:rsid w:val="00E06915"/>
    <w:rsid w:val="00E06FCA"/>
    <w:rsid w:val="00E071B2"/>
    <w:rsid w:val="00E07301"/>
    <w:rsid w:val="00E07561"/>
    <w:rsid w:val="00E07FB2"/>
    <w:rsid w:val="00E10107"/>
    <w:rsid w:val="00E103DC"/>
    <w:rsid w:val="00E10414"/>
    <w:rsid w:val="00E10682"/>
    <w:rsid w:val="00E10A47"/>
    <w:rsid w:val="00E10DBE"/>
    <w:rsid w:val="00E1109E"/>
    <w:rsid w:val="00E11277"/>
    <w:rsid w:val="00E1233A"/>
    <w:rsid w:val="00E12CB6"/>
    <w:rsid w:val="00E12E3B"/>
    <w:rsid w:val="00E12F6D"/>
    <w:rsid w:val="00E13913"/>
    <w:rsid w:val="00E13B36"/>
    <w:rsid w:val="00E13C6C"/>
    <w:rsid w:val="00E1446E"/>
    <w:rsid w:val="00E1462E"/>
    <w:rsid w:val="00E146FD"/>
    <w:rsid w:val="00E14A7D"/>
    <w:rsid w:val="00E14C75"/>
    <w:rsid w:val="00E14E70"/>
    <w:rsid w:val="00E15686"/>
    <w:rsid w:val="00E15845"/>
    <w:rsid w:val="00E1588B"/>
    <w:rsid w:val="00E1592F"/>
    <w:rsid w:val="00E15986"/>
    <w:rsid w:val="00E15C6F"/>
    <w:rsid w:val="00E15FFB"/>
    <w:rsid w:val="00E166CA"/>
    <w:rsid w:val="00E16817"/>
    <w:rsid w:val="00E16D38"/>
    <w:rsid w:val="00E17343"/>
    <w:rsid w:val="00E17388"/>
    <w:rsid w:val="00E20404"/>
    <w:rsid w:val="00E2052D"/>
    <w:rsid w:val="00E207E1"/>
    <w:rsid w:val="00E20A2A"/>
    <w:rsid w:val="00E214CC"/>
    <w:rsid w:val="00E21A89"/>
    <w:rsid w:val="00E21D36"/>
    <w:rsid w:val="00E21DFE"/>
    <w:rsid w:val="00E220BD"/>
    <w:rsid w:val="00E230A9"/>
    <w:rsid w:val="00E23C63"/>
    <w:rsid w:val="00E2400F"/>
    <w:rsid w:val="00E2448E"/>
    <w:rsid w:val="00E24DC0"/>
    <w:rsid w:val="00E24E1A"/>
    <w:rsid w:val="00E24E2A"/>
    <w:rsid w:val="00E251AE"/>
    <w:rsid w:val="00E25280"/>
    <w:rsid w:val="00E257C9"/>
    <w:rsid w:val="00E25BEB"/>
    <w:rsid w:val="00E25DCF"/>
    <w:rsid w:val="00E25E99"/>
    <w:rsid w:val="00E2640B"/>
    <w:rsid w:val="00E2680D"/>
    <w:rsid w:val="00E27277"/>
    <w:rsid w:val="00E279AD"/>
    <w:rsid w:val="00E27BF6"/>
    <w:rsid w:val="00E27C58"/>
    <w:rsid w:val="00E27E63"/>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91"/>
    <w:rsid w:val="00E36203"/>
    <w:rsid w:val="00E3623C"/>
    <w:rsid w:val="00E36897"/>
    <w:rsid w:val="00E36C31"/>
    <w:rsid w:val="00E36D70"/>
    <w:rsid w:val="00E36F29"/>
    <w:rsid w:val="00E36FDC"/>
    <w:rsid w:val="00E37397"/>
    <w:rsid w:val="00E3763F"/>
    <w:rsid w:val="00E37786"/>
    <w:rsid w:val="00E407EF"/>
    <w:rsid w:val="00E408B0"/>
    <w:rsid w:val="00E40B3A"/>
    <w:rsid w:val="00E40B47"/>
    <w:rsid w:val="00E40FEF"/>
    <w:rsid w:val="00E41253"/>
    <w:rsid w:val="00E412B2"/>
    <w:rsid w:val="00E415B9"/>
    <w:rsid w:val="00E42309"/>
    <w:rsid w:val="00E42708"/>
    <w:rsid w:val="00E42AD5"/>
    <w:rsid w:val="00E42B98"/>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9"/>
    <w:rsid w:val="00E4640A"/>
    <w:rsid w:val="00E465D7"/>
    <w:rsid w:val="00E4696F"/>
    <w:rsid w:val="00E4730E"/>
    <w:rsid w:val="00E475C1"/>
    <w:rsid w:val="00E476C8"/>
    <w:rsid w:val="00E47C2A"/>
    <w:rsid w:val="00E47E5D"/>
    <w:rsid w:val="00E47EA6"/>
    <w:rsid w:val="00E47F49"/>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749"/>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56E"/>
    <w:rsid w:val="00E6197F"/>
    <w:rsid w:val="00E61AAF"/>
    <w:rsid w:val="00E61BFB"/>
    <w:rsid w:val="00E61CCC"/>
    <w:rsid w:val="00E61FBD"/>
    <w:rsid w:val="00E6262A"/>
    <w:rsid w:val="00E62747"/>
    <w:rsid w:val="00E62C4F"/>
    <w:rsid w:val="00E62EA7"/>
    <w:rsid w:val="00E62EE6"/>
    <w:rsid w:val="00E634D2"/>
    <w:rsid w:val="00E637A3"/>
    <w:rsid w:val="00E63A6E"/>
    <w:rsid w:val="00E63B2B"/>
    <w:rsid w:val="00E64E27"/>
    <w:rsid w:val="00E65A63"/>
    <w:rsid w:val="00E65D86"/>
    <w:rsid w:val="00E660D7"/>
    <w:rsid w:val="00E663CE"/>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7D5"/>
    <w:rsid w:val="00E70C12"/>
    <w:rsid w:val="00E70C94"/>
    <w:rsid w:val="00E70DEB"/>
    <w:rsid w:val="00E70EA3"/>
    <w:rsid w:val="00E71084"/>
    <w:rsid w:val="00E711D8"/>
    <w:rsid w:val="00E714F5"/>
    <w:rsid w:val="00E71523"/>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547"/>
    <w:rsid w:val="00E74B09"/>
    <w:rsid w:val="00E74DE9"/>
    <w:rsid w:val="00E74F13"/>
    <w:rsid w:val="00E74F86"/>
    <w:rsid w:val="00E75018"/>
    <w:rsid w:val="00E7580F"/>
    <w:rsid w:val="00E75B19"/>
    <w:rsid w:val="00E75B30"/>
    <w:rsid w:val="00E75BC9"/>
    <w:rsid w:val="00E75D2A"/>
    <w:rsid w:val="00E75F4C"/>
    <w:rsid w:val="00E7604A"/>
    <w:rsid w:val="00E762DA"/>
    <w:rsid w:val="00E7677A"/>
    <w:rsid w:val="00E767E6"/>
    <w:rsid w:val="00E768F6"/>
    <w:rsid w:val="00E7691C"/>
    <w:rsid w:val="00E771EC"/>
    <w:rsid w:val="00E77729"/>
    <w:rsid w:val="00E77D30"/>
    <w:rsid w:val="00E77E96"/>
    <w:rsid w:val="00E80456"/>
    <w:rsid w:val="00E80A2D"/>
    <w:rsid w:val="00E80D81"/>
    <w:rsid w:val="00E80F61"/>
    <w:rsid w:val="00E81251"/>
    <w:rsid w:val="00E812AF"/>
    <w:rsid w:val="00E818D4"/>
    <w:rsid w:val="00E81901"/>
    <w:rsid w:val="00E81ABE"/>
    <w:rsid w:val="00E81B6D"/>
    <w:rsid w:val="00E81CB4"/>
    <w:rsid w:val="00E8206E"/>
    <w:rsid w:val="00E829DD"/>
    <w:rsid w:val="00E82BEC"/>
    <w:rsid w:val="00E82BFE"/>
    <w:rsid w:val="00E82D35"/>
    <w:rsid w:val="00E8350A"/>
    <w:rsid w:val="00E83D31"/>
    <w:rsid w:val="00E83DD8"/>
    <w:rsid w:val="00E8432A"/>
    <w:rsid w:val="00E847EB"/>
    <w:rsid w:val="00E84B5F"/>
    <w:rsid w:val="00E84D52"/>
    <w:rsid w:val="00E84F18"/>
    <w:rsid w:val="00E84F66"/>
    <w:rsid w:val="00E85182"/>
    <w:rsid w:val="00E8521F"/>
    <w:rsid w:val="00E85692"/>
    <w:rsid w:val="00E85B4D"/>
    <w:rsid w:val="00E85C32"/>
    <w:rsid w:val="00E86102"/>
    <w:rsid w:val="00E861CA"/>
    <w:rsid w:val="00E861E8"/>
    <w:rsid w:val="00E862C0"/>
    <w:rsid w:val="00E87EDC"/>
    <w:rsid w:val="00E87F72"/>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A2C"/>
    <w:rsid w:val="00E95CED"/>
    <w:rsid w:val="00E96501"/>
    <w:rsid w:val="00E9650D"/>
    <w:rsid w:val="00E967D4"/>
    <w:rsid w:val="00E97856"/>
    <w:rsid w:val="00EA02B2"/>
    <w:rsid w:val="00EA061C"/>
    <w:rsid w:val="00EA0E45"/>
    <w:rsid w:val="00EA0E95"/>
    <w:rsid w:val="00EA0F63"/>
    <w:rsid w:val="00EA12D4"/>
    <w:rsid w:val="00EA1373"/>
    <w:rsid w:val="00EA1A57"/>
    <w:rsid w:val="00EA1D9F"/>
    <w:rsid w:val="00EA1F66"/>
    <w:rsid w:val="00EA22C5"/>
    <w:rsid w:val="00EA2473"/>
    <w:rsid w:val="00EA263B"/>
    <w:rsid w:val="00EA2983"/>
    <w:rsid w:val="00EA2BE4"/>
    <w:rsid w:val="00EA2BFF"/>
    <w:rsid w:val="00EA2C99"/>
    <w:rsid w:val="00EA2DF6"/>
    <w:rsid w:val="00EA3050"/>
    <w:rsid w:val="00EA3466"/>
    <w:rsid w:val="00EA34C1"/>
    <w:rsid w:val="00EA36D0"/>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93C"/>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4E23"/>
    <w:rsid w:val="00EB5054"/>
    <w:rsid w:val="00EB512A"/>
    <w:rsid w:val="00EB54E2"/>
    <w:rsid w:val="00EB58D0"/>
    <w:rsid w:val="00EB5986"/>
    <w:rsid w:val="00EB5A05"/>
    <w:rsid w:val="00EB6C3B"/>
    <w:rsid w:val="00EB6D76"/>
    <w:rsid w:val="00EB7257"/>
    <w:rsid w:val="00EB7366"/>
    <w:rsid w:val="00EB7A3B"/>
    <w:rsid w:val="00EB7CFA"/>
    <w:rsid w:val="00EB7F55"/>
    <w:rsid w:val="00EC0884"/>
    <w:rsid w:val="00EC0D13"/>
    <w:rsid w:val="00EC178F"/>
    <w:rsid w:val="00EC1B85"/>
    <w:rsid w:val="00EC1CD5"/>
    <w:rsid w:val="00EC20E6"/>
    <w:rsid w:val="00EC220A"/>
    <w:rsid w:val="00EC2454"/>
    <w:rsid w:val="00EC270E"/>
    <w:rsid w:val="00EC2C42"/>
    <w:rsid w:val="00EC3020"/>
    <w:rsid w:val="00EC323D"/>
    <w:rsid w:val="00EC35A6"/>
    <w:rsid w:val="00EC3B93"/>
    <w:rsid w:val="00EC3FCA"/>
    <w:rsid w:val="00EC4217"/>
    <w:rsid w:val="00EC4926"/>
    <w:rsid w:val="00EC4F9F"/>
    <w:rsid w:val="00EC528E"/>
    <w:rsid w:val="00EC5557"/>
    <w:rsid w:val="00EC59C3"/>
    <w:rsid w:val="00EC61DE"/>
    <w:rsid w:val="00EC62FF"/>
    <w:rsid w:val="00EC64AA"/>
    <w:rsid w:val="00EC64C1"/>
    <w:rsid w:val="00EC6D7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DEB"/>
    <w:rsid w:val="00ED3B94"/>
    <w:rsid w:val="00ED3C10"/>
    <w:rsid w:val="00ED41BF"/>
    <w:rsid w:val="00ED4230"/>
    <w:rsid w:val="00ED4400"/>
    <w:rsid w:val="00ED45B7"/>
    <w:rsid w:val="00ED464E"/>
    <w:rsid w:val="00ED493B"/>
    <w:rsid w:val="00ED4CBA"/>
    <w:rsid w:val="00ED4E98"/>
    <w:rsid w:val="00ED515E"/>
    <w:rsid w:val="00ED5541"/>
    <w:rsid w:val="00ED5CB7"/>
    <w:rsid w:val="00ED6304"/>
    <w:rsid w:val="00ED6F09"/>
    <w:rsid w:val="00ED70C4"/>
    <w:rsid w:val="00ED7444"/>
    <w:rsid w:val="00ED7891"/>
    <w:rsid w:val="00EE0870"/>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C83"/>
    <w:rsid w:val="00EE4D4F"/>
    <w:rsid w:val="00EE5469"/>
    <w:rsid w:val="00EE58E1"/>
    <w:rsid w:val="00EE58F6"/>
    <w:rsid w:val="00EE59D1"/>
    <w:rsid w:val="00EE5CEA"/>
    <w:rsid w:val="00EE6D7A"/>
    <w:rsid w:val="00EE6FB9"/>
    <w:rsid w:val="00EE7056"/>
    <w:rsid w:val="00EE7985"/>
    <w:rsid w:val="00EE7FED"/>
    <w:rsid w:val="00EF0029"/>
    <w:rsid w:val="00EF018D"/>
    <w:rsid w:val="00EF030E"/>
    <w:rsid w:val="00EF0483"/>
    <w:rsid w:val="00EF17BD"/>
    <w:rsid w:val="00EF24D2"/>
    <w:rsid w:val="00EF2965"/>
    <w:rsid w:val="00EF2B6E"/>
    <w:rsid w:val="00EF2C1B"/>
    <w:rsid w:val="00EF2C4A"/>
    <w:rsid w:val="00EF2ED9"/>
    <w:rsid w:val="00EF2F1D"/>
    <w:rsid w:val="00EF3172"/>
    <w:rsid w:val="00EF35BD"/>
    <w:rsid w:val="00EF3B7A"/>
    <w:rsid w:val="00EF3F2B"/>
    <w:rsid w:val="00EF4091"/>
    <w:rsid w:val="00EF4508"/>
    <w:rsid w:val="00EF4B80"/>
    <w:rsid w:val="00EF5121"/>
    <w:rsid w:val="00EF515C"/>
    <w:rsid w:val="00EF51CE"/>
    <w:rsid w:val="00EF520C"/>
    <w:rsid w:val="00EF5419"/>
    <w:rsid w:val="00EF57A4"/>
    <w:rsid w:val="00EF580D"/>
    <w:rsid w:val="00EF5BEE"/>
    <w:rsid w:val="00EF5EFD"/>
    <w:rsid w:val="00EF5F9B"/>
    <w:rsid w:val="00EF5FD0"/>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71"/>
    <w:rsid w:val="00F029D8"/>
    <w:rsid w:val="00F02B2F"/>
    <w:rsid w:val="00F03AA6"/>
    <w:rsid w:val="00F041EA"/>
    <w:rsid w:val="00F044DC"/>
    <w:rsid w:val="00F04576"/>
    <w:rsid w:val="00F045A2"/>
    <w:rsid w:val="00F04716"/>
    <w:rsid w:val="00F04A7E"/>
    <w:rsid w:val="00F05137"/>
    <w:rsid w:val="00F05479"/>
    <w:rsid w:val="00F05530"/>
    <w:rsid w:val="00F05717"/>
    <w:rsid w:val="00F06373"/>
    <w:rsid w:val="00F0653E"/>
    <w:rsid w:val="00F06A31"/>
    <w:rsid w:val="00F07107"/>
    <w:rsid w:val="00F07469"/>
    <w:rsid w:val="00F076F2"/>
    <w:rsid w:val="00F07A83"/>
    <w:rsid w:val="00F07D0E"/>
    <w:rsid w:val="00F07E64"/>
    <w:rsid w:val="00F07E81"/>
    <w:rsid w:val="00F07F79"/>
    <w:rsid w:val="00F100C7"/>
    <w:rsid w:val="00F1070B"/>
    <w:rsid w:val="00F10A7B"/>
    <w:rsid w:val="00F110E4"/>
    <w:rsid w:val="00F11151"/>
    <w:rsid w:val="00F11630"/>
    <w:rsid w:val="00F1168D"/>
    <w:rsid w:val="00F121CA"/>
    <w:rsid w:val="00F12632"/>
    <w:rsid w:val="00F135C1"/>
    <w:rsid w:val="00F137F0"/>
    <w:rsid w:val="00F13A30"/>
    <w:rsid w:val="00F13B70"/>
    <w:rsid w:val="00F13CE1"/>
    <w:rsid w:val="00F1495B"/>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10F"/>
    <w:rsid w:val="00F23549"/>
    <w:rsid w:val="00F243E3"/>
    <w:rsid w:val="00F24BBF"/>
    <w:rsid w:val="00F24C0C"/>
    <w:rsid w:val="00F24D09"/>
    <w:rsid w:val="00F25632"/>
    <w:rsid w:val="00F25764"/>
    <w:rsid w:val="00F25848"/>
    <w:rsid w:val="00F266E5"/>
    <w:rsid w:val="00F2677E"/>
    <w:rsid w:val="00F26AD0"/>
    <w:rsid w:val="00F26D72"/>
    <w:rsid w:val="00F26F5E"/>
    <w:rsid w:val="00F2761C"/>
    <w:rsid w:val="00F27C74"/>
    <w:rsid w:val="00F27D22"/>
    <w:rsid w:val="00F27DEA"/>
    <w:rsid w:val="00F3138A"/>
    <w:rsid w:val="00F31740"/>
    <w:rsid w:val="00F31F4C"/>
    <w:rsid w:val="00F32341"/>
    <w:rsid w:val="00F32C6B"/>
    <w:rsid w:val="00F32F7A"/>
    <w:rsid w:val="00F333CD"/>
    <w:rsid w:val="00F33E65"/>
    <w:rsid w:val="00F3416B"/>
    <w:rsid w:val="00F3421B"/>
    <w:rsid w:val="00F34425"/>
    <w:rsid w:val="00F3454A"/>
    <w:rsid w:val="00F34D92"/>
    <w:rsid w:val="00F34F2C"/>
    <w:rsid w:val="00F351A4"/>
    <w:rsid w:val="00F351CC"/>
    <w:rsid w:val="00F3576C"/>
    <w:rsid w:val="00F35D48"/>
    <w:rsid w:val="00F36B03"/>
    <w:rsid w:val="00F3711F"/>
    <w:rsid w:val="00F3719A"/>
    <w:rsid w:val="00F37BE6"/>
    <w:rsid w:val="00F37C0C"/>
    <w:rsid w:val="00F37F51"/>
    <w:rsid w:val="00F37F56"/>
    <w:rsid w:val="00F37FF3"/>
    <w:rsid w:val="00F40005"/>
    <w:rsid w:val="00F4001E"/>
    <w:rsid w:val="00F40211"/>
    <w:rsid w:val="00F40521"/>
    <w:rsid w:val="00F406A5"/>
    <w:rsid w:val="00F40ABB"/>
    <w:rsid w:val="00F413EB"/>
    <w:rsid w:val="00F4159D"/>
    <w:rsid w:val="00F4186F"/>
    <w:rsid w:val="00F41A1E"/>
    <w:rsid w:val="00F41A68"/>
    <w:rsid w:val="00F41B01"/>
    <w:rsid w:val="00F41C48"/>
    <w:rsid w:val="00F41E1D"/>
    <w:rsid w:val="00F42288"/>
    <w:rsid w:val="00F42AC8"/>
    <w:rsid w:val="00F42C66"/>
    <w:rsid w:val="00F438AA"/>
    <w:rsid w:val="00F43B55"/>
    <w:rsid w:val="00F44AB9"/>
    <w:rsid w:val="00F44B99"/>
    <w:rsid w:val="00F45510"/>
    <w:rsid w:val="00F4581F"/>
    <w:rsid w:val="00F459A7"/>
    <w:rsid w:val="00F45ADE"/>
    <w:rsid w:val="00F45EC1"/>
    <w:rsid w:val="00F46359"/>
    <w:rsid w:val="00F46547"/>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49F"/>
    <w:rsid w:val="00F5465E"/>
    <w:rsid w:val="00F554C3"/>
    <w:rsid w:val="00F560DE"/>
    <w:rsid w:val="00F56254"/>
    <w:rsid w:val="00F56336"/>
    <w:rsid w:val="00F56339"/>
    <w:rsid w:val="00F5643F"/>
    <w:rsid w:val="00F56AF3"/>
    <w:rsid w:val="00F56B4E"/>
    <w:rsid w:val="00F56BC1"/>
    <w:rsid w:val="00F57234"/>
    <w:rsid w:val="00F57470"/>
    <w:rsid w:val="00F574CA"/>
    <w:rsid w:val="00F578C2"/>
    <w:rsid w:val="00F5792D"/>
    <w:rsid w:val="00F57A41"/>
    <w:rsid w:val="00F57DAE"/>
    <w:rsid w:val="00F601CA"/>
    <w:rsid w:val="00F604CC"/>
    <w:rsid w:val="00F606B0"/>
    <w:rsid w:val="00F60FFE"/>
    <w:rsid w:val="00F612CD"/>
    <w:rsid w:val="00F61620"/>
    <w:rsid w:val="00F61805"/>
    <w:rsid w:val="00F6184F"/>
    <w:rsid w:val="00F61E35"/>
    <w:rsid w:val="00F61F7F"/>
    <w:rsid w:val="00F622BC"/>
    <w:rsid w:val="00F62303"/>
    <w:rsid w:val="00F62AD8"/>
    <w:rsid w:val="00F62D3F"/>
    <w:rsid w:val="00F62F36"/>
    <w:rsid w:val="00F63225"/>
    <w:rsid w:val="00F63A6A"/>
    <w:rsid w:val="00F63BAA"/>
    <w:rsid w:val="00F63CD2"/>
    <w:rsid w:val="00F63D4E"/>
    <w:rsid w:val="00F63FC3"/>
    <w:rsid w:val="00F64008"/>
    <w:rsid w:val="00F6488C"/>
    <w:rsid w:val="00F649F5"/>
    <w:rsid w:val="00F65072"/>
    <w:rsid w:val="00F6536D"/>
    <w:rsid w:val="00F65778"/>
    <w:rsid w:val="00F65781"/>
    <w:rsid w:val="00F659F0"/>
    <w:rsid w:val="00F66018"/>
    <w:rsid w:val="00F66B1C"/>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4B7"/>
    <w:rsid w:val="00F779A4"/>
    <w:rsid w:val="00F77CB6"/>
    <w:rsid w:val="00F77D25"/>
    <w:rsid w:val="00F806A7"/>
    <w:rsid w:val="00F80C0D"/>
    <w:rsid w:val="00F80CB4"/>
    <w:rsid w:val="00F80E78"/>
    <w:rsid w:val="00F81439"/>
    <w:rsid w:val="00F8148D"/>
    <w:rsid w:val="00F815D0"/>
    <w:rsid w:val="00F81613"/>
    <w:rsid w:val="00F8165F"/>
    <w:rsid w:val="00F81670"/>
    <w:rsid w:val="00F817BA"/>
    <w:rsid w:val="00F81821"/>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3"/>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DE4"/>
    <w:rsid w:val="00F96E41"/>
    <w:rsid w:val="00F9717E"/>
    <w:rsid w:val="00F97623"/>
    <w:rsid w:val="00F9770B"/>
    <w:rsid w:val="00FA02AB"/>
    <w:rsid w:val="00FA04B1"/>
    <w:rsid w:val="00FA07DB"/>
    <w:rsid w:val="00FA0FD8"/>
    <w:rsid w:val="00FA1961"/>
    <w:rsid w:val="00FA201A"/>
    <w:rsid w:val="00FA22CD"/>
    <w:rsid w:val="00FA2A5A"/>
    <w:rsid w:val="00FA31A0"/>
    <w:rsid w:val="00FA3399"/>
    <w:rsid w:val="00FA3410"/>
    <w:rsid w:val="00FA352E"/>
    <w:rsid w:val="00FA36EC"/>
    <w:rsid w:val="00FA3C4C"/>
    <w:rsid w:val="00FA3D2E"/>
    <w:rsid w:val="00FA3F6F"/>
    <w:rsid w:val="00FA46B2"/>
    <w:rsid w:val="00FA4989"/>
    <w:rsid w:val="00FA57ED"/>
    <w:rsid w:val="00FA5AF5"/>
    <w:rsid w:val="00FA5B66"/>
    <w:rsid w:val="00FA5EB7"/>
    <w:rsid w:val="00FA6019"/>
    <w:rsid w:val="00FA683B"/>
    <w:rsid w:val="00FA6C71"/>
    <w:rsid w:val="00FA6C83"/>
    <w:rsid w:val="00FA6F20"/>
    <w:rsid w:val="00FA6F7A"/>
    <w:rsid w:val="00FA7691"/>
    <w:rsid w:val="00FA7A81"/>
    <w:rsid w:val="00FA7BAE"/>
    <w:rsid w:val="00FA7D45"/>
    <w:rsid w:val="00FB029D"/>
    <w:rsid w:val="00FB03A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170"/>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0C"/>
    <w:rsid w:val="00FC0224"/>
    <w:rsid w:val="00FC0605"/>
    <w:rsid w:val="00FC0C77"/>
    <w:rsid w:val="00FC1F3A"/>
    <w:rsid w:val="00FC2221"/>
    <w:rsid w:val="00FC246D"/>
    <w:rsid w:val="00FC3555"/>
    <w:rsid w:val="00FC3804"/>
    <w:rsid w:val="00FC404B"/>
    <w:rsid w:val="00FC436A"/>
    <w:rsid w:val="00FC4579"/>
    <w:rsid w:val="00FC497E"/>
    <w:rsid w:val="00FC4F01"/>
    <w:rsid w:val="00FC523D"/>
    <w:rsid w:val="00FC5270"/>
    <w:rsid w:val="00FC5581"/>
    <w:rsid w:val="00FC598D"/>
    <w:rsid w:val="00FC5C29"/>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3F42"/>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118"/>
    <w:rsid w:val="00FD7E56"/>
    <w:rsid w:val="00FE0468"/>
    <w:rsid w:val="00FE0B8F"/>
    <w:rsid w:val="00FE0EAB"/>
    <w:rsid w:val="00FE2055"/>
    <w:rsid w:val="00FE27AF"/>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A77"/>
    <w:rsid w:val="00FE5AE4"/>
    <w:rsid w:val="00FE5BC4"/>
    <w:rsid w:val="00FE5E61"/>
    <w:rsid w:val="00FE619F"/>
    <w:rsid w:val="00FE61E0"/>
    <w:rsid w:val="00FE6265"/>
    <w:rsid w:val="00FE6732"/>
    <w:rsid w:val="00FE6990"/>
    <w:rsid w:val="00FE6A96"/>
    <w:rsid w:val="00FE6B51"/>
    <w:rsid w:val="00FE6B94"/>
    <w:rsid w:val="00FE6F7B"/>
    <w:rsid w:val="00FE74BA"/>
    <w:rsid w:val="00FE7A52"/>
    <w:rsid w:val="00FE7A62"/>
    <w:rsid w:val="00FE7ED7"/>
    <w:rsid w:val="00FF0B08"/>
    <w:rsid w:val="00FF0B14"/>
    <w:rsid w:val="00FF0F6A"/>
    <w:rsid w:val="00FF1280"/>
    <w:rsid w:val="00FF141B"/>
    <w:rsid w:val="00FF163F"/>
    <w:rsid w:val="00FF1982"/>
    <w:rsid w:val="00FF19FB"/>
    <w:rsid w:val="00FF1E9F"/>
    <w:rsid w:val="00FF2235"/>
    <w:rsid w:val="00FF26D1"/>
    <w:rsid w:val="00FF2702"/>
    <w:rsid w:val="00FF2830"/>
    <w:rsid w:val="00FF2862"/>
    <w:rsid w:val="00FF2BFE"/>
    <w:rsid w:val="00FF2FFB"/>
    <w:rsid w:val="00FF341C"/>
    <w:rsid w:val="00FF3421"/>
    <w:rsid w:val="00FF3450"/>
    <w:rsid w:val="00FF45DD"/>
    <w:rsid w:val="00FF46B6"/>
    <w:rsid w:val="00FF4D99"/>
    <w:rsid w:val="00FF5829"/>
    <w:rsid w:val="00FF5B4C"/>
    <w:rsid w:val="00FF5C61"/>
    <w:rsid w:val="00FF5D13"/>
    <w:rsid w:val="00FF5D17"/>
    <w:rsid w:val="00FF66B3"/>
    <w:rsid w:val="00FF6B10"/>
    <w:rsid w:val="00FF6D83"/>
    <w:rsid w:val="00FF7186"/>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950A45"/>
  <w15:docId w15:val="{BD59EE21-D086-4717-A226-6A1FB25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qFormat/>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mnn-rowsmnngrls--lkz6q">
    <w:name w:val="smnn-row__smnn_grls--lkz6q"/>
    <w:basedOn w:val="a3"/>
    <w:rsid w:val="00522185"/>
    <w:pPr>
      <w:spacing w:before="100" w:beforeAutospacing="1" w:after="100" w:afterAutospacing="1"/>
    </w:pPr>
    <w:rPr>
      <w:sz w:val="24"/>
      <w:szCs w:val="24"/>
    </w:rPr>
  </w:style>
  <w:style w:type="paragraph" w:customStyle="1" w:styleId="217">
    <w:name w:val="Основной текст (2)1"/>
    <w:basedOn w:val="a3"/>
    <w:rsid w:val="00591425"/>
    <w:pPr>
      <w:widowControl w:val="0"/>
      <w:shd w:val="clear" w:color="auto" w:fill="FFFFFF"/>
      <w:spacing w:before="240" w:line="278" w:lineRule="exact"/>
      <w:jc w:val="both"/>
    </w:pPr>
    <w:rPr>
      <w:color w:val="000000"/>
      <w:sz w:val="24"/>
      <w:szCs w:val="24"/>
      <w:lang w:bidi="ru-RU"/>
    </w:rPr>
  </w:style>
  <w:style w:type="character" w:styleId="afffffd">
    <w:name w:val="Unresolved Mention"/>
    <w:basedOn w:val="a4"/>
    <w:uiPriority w:val="99"/>
    <w:semiHidden/>
    <w:unhideWhenUsed/>
    <w:rsid w:val="00D22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3164433">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83772967">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53378050">
      <w:bodyDiv w:val="1"/>
      <w:marLeft w:val="0"/>
      <w:marRight w:val="0"/>
      <w:marTop w:val="0"/>
      <w:marBottom w:val="0"/>
      <w:divBdr>
        <w:top w:val="none" w:sz="0" w:space="0" w:color="auto"/>
        <w:left w:val="none" w:sz="0" w:space="0" w:color="auto"/>
        <w:bottom w:val="none" w:sz="0" w:space="0" w:color="auto"/>
        <w:right w:val="none" w:sz="0" w:space="0" w:color="auto"/>
      </w:divBdr>
    </w:div>
    <w:div w:id="159933120">
      <w:bodyDiv w:val="1"/>
      <w:marLeft w:val="0"/>
      <w:marRight w:val="0"/>
      <w:marTop w:val="0"/>
      <w:marBottom w:val="0"/>
      <w:divBdr>
        <w:top w:val="none" w:sz="0" w:space="0" w:color="auto"/>
        <w:left w:val="none" w:sz="0" w:space="0" w:color="auto"/>
        <w:bottom w:val="none" w:sz="0" w:space="0" w:color="auto"/>
        <w:right w:val="none" w:sz="0" w:space="0" w:color="auto"/>
      </w:divBdr>
    </w:div>
    <w:div w:id="173806557">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2158399">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8349528">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5556310">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59171561">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4127811">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3223192">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6808325">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8596608">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894007737">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1256938">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16151035">
      <w:bodyDiv w:val="1"/>
      <w:marLeft w:val="0"/>
      <w:marRight w:val="0"/>
      <w:marTop w:val="0"/>
      <w:marBottom w:val="0"/>
      <w:divBdr>
        <w:top w:val="none" w:sz="0" w:space="0" w:color="auto"/>
        <w:left w:val="none" w:sz="0" w:space="0" w:color="auto"/>
        <w:bottom w:val="none" w:sz="0" w:space="0" w:color="auto"/>
        <w:right w:val="none" w:sz="0" w:space="0" w:color="auto"/>
      </w:divBdr>
    </w:div>
    <w:div w:id="1019431003">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53505563">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19639103">
      <w:bodyDiv w:val="1"/>
      <w:marLeft w:val="0"/>
      <w:marRight w:val="0"/>
      <w:marTop w:val="0"/>
      <w:marBottom w:val="0"/>
      <w:divBdr>
        <w:top w:val="none" w:sz="0" w:space="0" w:color="auto"/>
        <w:left w:val="none" w:sz="0" w:space="0" w:color="auto"/>
        <w:bottom w:val="none" w:sz="0" w:space="0" w:color="auto"/>
        <w:right w:val="none" w:sz="0" w:space="0" w:color="auto"/>
      </w:divBdr>
    </w:div>
    <w:div w:id="1122846227">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1089376">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6639912">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38283968">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84858598">
      <w:bodyDiv w:val="1"/>
      <w:marLeft w:val="0"/>
      <w:marRight w:val="0"/>
      <w:marTop w:val="0"/>
      <w:marBottom w:val="0"/>
      <w:divBdr>
        <w:top w:val="none" w:sz="0" w:space="0" w:color="auto"/>
        <w:left w:val="none" w:sz="0" w:space="0" w:color="auto"/>
        <w:bottom w:val="none" w:sz="0" w:space="0" w:color="auto"/>
        <w:right w:val="none" w:sz="0" w:space="0" w:color="auto"/>
      </w:divBdr>
    </w:div>
    <w:div w:id="1494103177">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69136528">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05464318">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19288710">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9853703">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4893047">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9870821">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81369190">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207083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contract/contractCard/common-info.html?reestrNumber=2780207221025000166" TargetMode="External"/><Relationship Id="rId5" Type="http://schemas.openxmlformats.org/officeDocument/2006/relationships/webSettings" Target="webSettings.xm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http://grls.rosminzdra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B54F3-7D75-4B55-8637-EC862351E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4513</TotalTime>
  <Pages>7</Pages>
  <Words>2121</Words>
  <Characters>14598</Characters>
  <Application>Microsoft Office Word</Application>
  <DocSecurity>0</DocSecurity>
  <Lines>121</Lines>
  <Paragraphs>33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User73</cp:lastModifiedBy>
  <cp:revision>212</cp:revision>
  <cp:lastPrinted>2026-05-08T06:48:00Z</cp:lastPrinted>
  <dcterms:created xsi:type="dcterms:W3CDTF">2026-03-02T07:49:00Z</dcterms:created>
  <dcterms:modified xsi:type="dcterms:W3CDTF">2026-06-02T08:48:00Z</dcterms:modified>
</cp:coreProperties>
</file>