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F1B" w:rsidRDefault="00CE36F9">
      <w:pPr>
        <w:jc w:val="center"/>
        <w:rPr>
          <w:b/>
          <w:sz w:val="20"/>
          <w:szCs w:val="20"/>
        </w:rPr>
      </w:pPr>
      <w:r>
        <w:rPr>
          <w:b/>
          <w:sz w:val="20"/>
          <w:szCs w:val="20"/>
        </w:rPr>
        <w:t>ПРОЕКТ КОНТРАКТА</w:t>
      </w:r>
    </w:p>
    <w:p w:rsidR="00CE7F1B" w:rsidRDefault="00CE7F1B">
      <w:pPr>
        <w:jc w:val="center"/>
        <w:rPr>
          <w:b/>
          <w:sz w:val="20"/>
          <w:szCs w:val="20"/>
        </w:rPr>
      </w:pPr>
    </w:p>
    <w:p w:rsidR="00CE7F1B" w:rsidRDefault="00CE36F9">
      <w:pPr>
        <w:jc w:val="center"/>
        <w:rPr>
          <w:b/>
          <w:sz w:val="20"/>
          <w:szCs w:val="20"/>
        </w:rPr>
      </w:pPr>
      <w:r>
        <w:rPr>
          <w:b/>
          <w:sz w:val="20"/>
          <w:szCs w:val="20"/>
        </w:rPr>
        <w:t>КОНТРАКТ № 185/2026</w:t>
      </w:r>
    </w:p>
    <w:p w:rsidR="00CE7F1B" w:rsidRDefault="00CE7F1B">
      <w:pPr>
        <w:rPr>
          <w:sz w:val="20"/>
          <w:szCs w:val="20"/>
        </w:rPr>
      </w:pPr>
    </w:p>
    <w:tbl>
      <w:tblPr>
        <w:tblStyle w:val="af9"/>
        <w:tblW w:w="9923" w:type="dxa"/>
        <w:tblLayout w:type="fixed"/>
        <w:tblLook w:val="04A0" w:firstRow="1" w:lastRow="0" w:firstColumn="1" w:lastColumn="0" w:noHBand="0" w:noVBand="1"/>
      </w:tblPr>
      <w:tblGrid>
        <w:gridCol w:w="3139"/>
        <w:gridCol w:w="2689"/>
        <w:gridCol w:w="4095"/>
      </w:tblGrid>
      <w:tr w:rsidR="00CE7F1B">
        <w:tc>
          <w:tcPr>
            <w:tcW w:w="3139" w:type="dxa"/>
            <w:tcBorders>
              <w:top w:val="nil"/>
              <w:left w:val="nil"/>
              <w:bottom w:val="nil"/>
              <w:right w:val="nil"/>
            </w:tcBorders>
          </w:tcPr>
          <w:p w:rsidR="00CE7F1B" w:rsidRDefault="00CE36F9">
            <w:pPr>
              <w:tabs>
                <w:tab w:val="left" w:pos="3195"/>
              </w:tabs>
              <w:rPr>
                <w:caps/>
                <w:sz w:val="20"/>
                <w:szCs w:val="20"/>
              </w:rPr>
            </w:pPr>
            <w:r>
              <w:rPr>
                <w:sz w:val="20"/>
                <w:szCs w:val="20"/>
              </w:rPr>
              <w:t>г. Санкт-Петербург</w:t>
            </w:r>
          </w:p>
        </w:tc>
        <w:tc>
          <w:tcPr>
            <w:tcW w:w="2689" w:type="dxa"/>
            <w:tcBorders>
              <w:top w:val="nil"/>
              <w:left w:val="nil"/>
              <w:bottom w:val="nil"/>
              <w:right w:val="nil"/>
            </w:tcBorders>
          </w:tcPr>
          <w:p w:rsidR="00CE7F1B" w:rsidRDefault="00CE7F1B">
            <w:pPr>
              <w:tabs>
                <w:tab w:val="left" w:pos="3195"/>
              </w:tabs>
              <w:rPr>
                <w:caps/>
                <w:sz w:val="20"/>
                <w:szCs w:val="20"/>
              </w:rPr>
            </w:pPr>
          </w:p>
        </w:tc>
        <w:tc>
          <w:tcPr>
            <w:tcW w:w="4095" w:type="dxa"/>
            <w:tcBorders>
              <w:top w:val="nil"/>
              <w:left w:val="nil"/>
              <w:bottom w:val="nil"/>
              <w:right w:val="nil"/>
            </w:tcBorders>
          </w:tcPr>
          <w:p w:rsidR="00CE7F1B" w:rsidRDefault="00CE36F9">
            <w:pPr>
              <w:tabs>
                <w:tab w:val="left" w:pos="3195"/>
              </w:tabs>
              <w:jc w:val="right"/>
              <w:rPr>
                <w:caps/>
                <w:sz w:val="20"/>
                <w:szCs w:val="20"/>
              </w:rPr>
            </w:pPr>
            <w:r>
              <w:rPr>
                <w:sz w:val="20"/>
                <w:szCs w:val="20"/>
              </w:rPr>
              <w:t>«___» _________ 2026 года</w:t>
            </w:r>
          </w:p>
        </w:tc>
      </w:tr>
    </w:tbl>
    <w:p w:rsidR="00CE7F1B" w:rsidRDefault="00CE7F1B">
      <w:pPr>
        <w:jc w:val="both"/>
        <w:rPr>
          <w:sz w:val="20"/>
          <w:szCs w:val="20"/>
        </w:rPr>
      </w:pPr>
    </w:p>
    <w:p w:rsidR="00CE7F1B" w:rsidRDefault="00CE36F9">
      <w:pPr>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rsidR="00CE7F1B" w:rsidRDefault="00CE36F9">
      <w:pPr>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rsidR="00CE7F1B" w:rsidRDefault="00CE36F9">
      <w:pPr>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CE7F1B" w:rsidRDefault="00CE7F1B">
      <w:pPr>
        <w:jc w:val="both"/>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ПРЕДМЕТ КОНТРАКТА</w:t>
      </w:r>
    </w:p>
    <w:p w:rsidR="00CE7F1B" w:rsidRDefault="00CE36F9">
      <w:pPr>
        <w:tabs>
          <w:tab w:val="left" w:pos="1276"/>
        </w:tabs>
        <w:ind w:firstLine="708"/>
        <w:jc w:val="both"/>
        <w:rPr>
          <w:sz w:val="20"/>
          <w:szCs w:val="20"/>
        </w:rPr>
      </w:pPr>
      <w:r>
        <w:rPr>
          <w:sz w:val="20"/>
          <w:szCs w:val="20"/>
        </w:rPr>
        <w:t>1.1.</w:t>
      </w:r>
      <w:r>
        <w:rPr>
          <w:sz w:val="20"/>
          <w:szCs w:val="20"/>
        </w:rPr>
        <w:tab/>
        <w:t xml:space="preserve">Предметом настоящего Контракта является </w:t>
      </w:r>
      <w:r>
        <w:rPr>
          <w:b/>
          <w:bCs/>
          <w:sz w:val="20"/>
          <w:szCs w:val="20"/>
        </w:rPr>
        <w:t xml:space="preserve">поставка </w:t>
      </w:r>
      <w:r w:rsidR="007F556F">
        <w:rPr>
          <w:b/>
          <w:bCs/>
          <w:sz w:val="20"/>
          <w:szCs w:val="20"/>
        </w:rPr>
        <w:t>медицинских изделий (</w:t>
      </w:r>
      <w:r w:rsidR="007F556F" w:rsidRPr="007F556F">
        <w:rPr>
          <w:b/>
          <w:bCs/>
          <w:sz w:val="20"/>
          <w:szCs w:val="20"/>
        </w:rPr>
        <w:t>вакуумны</w:t>
      </w:r>
      <w:r w:rsidR="007F556F">
        <w:rPr>
          <w:b/>
          <w:bCs/>
          <w:sz w:val="20"/>
          <w:szCs w:val="20"/>
        </w:rPr>
        <w:t>е</w:t>
      </w:r>
      <w:r w:rsidR="007F556F" w:rsidRPr="007F556F">
        <w:rPr>
          <w:b/>
          <w:bCs/>
          <w:sz w:val="20"/>
          <w:szCs w:val="20"/>
        </w:rPr>
        <w:t xml:space="preserve"> пробирк</w:t>
      </w:r>
      <w:r w:rsidR="00754949">
        <w:rPr>
          <w:b/>
          <w:bCs/>
          <w:sz w:val="20"/>
          <w:szCs w:val="20"/>
        </w:rPr>
        <w:t>и</w:t>
      </w:r>
      <w:r w:rsidR="007F556F" w:rsidRPr="007F556F">
        <w:rPr>
          <w:b/>
          <w:bCs/>
          <w:sz w:val="20"/>
          <w:szCs w:val="20"/>
        </w:rPr>
        <w:t xml:space="preserve"> с цитратом натрия и ЭДТА и </w:t>
      </w:r>
      <w:r w:rsidR="00754949">
        <w:rPr>
          <w:b/>
          <w:bCs/>
          <w:sz w:val="20"/>
          <w:szCs w:val="20"/>
        </w:rPr>
        <w:t xml:space="preserve">расходные материалы)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rsidR="00CE7F1B" w:rsidRDefault="00CE36F9">
      <w:pPr>
        <w:tabs>
          <w:tab w:val="left" w:pos="1276"/>
        </w:tabs>
        <w:ind w:firstLine="708"/>
        <w:jc w:val="both"/>
        <w:rPr>
          <w:sz w:val="20"/>
          <w:szCs w:val="20"/>
        </w:rPr>
      </w:pPr>
      <w:r>
        <w:rPr>
          <w:sz w:val="20"/>
          <w:szCs w:val="20"/>
        </w:rPr>
        <w:t>1.2.</w:t>
      </w:r>
      <w:r>
        <w:rPr>
          <w:sz w:val="20"/>
          <w:szCs w:val="20"/>
        </w:rPr>
        <w:tab/>
        <w:t xml:space="preserve">Идентификационный код закупки: </w:t>
      </w:r>
    </w:p>
    <w:p w:rsidR="00CE7F1B" w:rsidRDefault="00CE7F1B">
      <w:pPr>
        <w:jc w:val="both"/>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ЦЕНА КОНТРАКТА И ПОРЯДОК РАСЧЕТОВ</w:t>
      </w:r>
    </w:p>
    <w:p w:rsidR="00D70BE7" w:rsidRDefault="00CE36F9">
      <w:pPr>
        <w:tabs>
          <w:tab w:val="left" w:pos="1276"/>
        </w:tabs>
        <w:ind w:firstLine="708"/>
        <w:jc w:val="both"/>
        <w:rPr>
          <w:sz w:val="20"/>
          <w:szCs w:val="20"/>
        </w:rPr>
      </w:pPr>
      <w:r>
        <w:rPr>
          <w:sz w:val="20"/>
          <w:szCs w:val="20"/>
        </w:rPr>
        <w:t>2.1.</w:t>
      </w:r>
      <w:r>
        <w:rPr>
          <w:sz w:val="20"/>
          <w:szCs w:val="20"/>
        </w:rPr>
        <w:tab/>
      </w:r>
      <w:r>
        <w:rPr>
          <w:b/>
          <w:sz w:val="20"/>
          <w:szCs w:val="20"/>
        </w:rPr>
        <w:t>Максимальная цена контракта</w:t>
      </w:r>
      <w:r>
        <w:rPr>
          <w:sz w:val="20"/>
          <w:szCs w:val="20"/>
        </w:rPr>
        <w:t xml:space="preserve"> составляет </w:t>
      </w:r>
      <w:r w:rsidR="00D70BE7">
        <w:rPr>
          <w:b/>
          <w:bCs/>
          <w:sz w:val="20"/>
          <w:szCs w:val="20"/>
        </w:rPr>
        <w:t>599 075</w:t>
      </w:r>
      <w:r>
        <w:rPr>
          <w:b/>
          <w:bCs/>
          <w:sz w:val="20"/>
          <w:szCs w:val="20"/>
        </w:rPr>
        <w:t xml:space="preserve"> </w:t>
      </w:r>
      <w:r>
        <w:rPr>
          <w:sz w:val="20"/>
          <w:szCs w:val="20"/>
        </w:rPr>
        <w:t>(</w:t>
      </w:r>
      <w:r w:rsidR="00D70BE7">
        <w:rPr>
          <w:sz w:val="20"/>
          <w:szCs w:val="20"/>
        </w:rPr>
        <w:t>Пятьсот девяносто девять</w:t>
      </w:r>
      <w:r>
        <w:rPr>
          <w:sz w:val="20"/>
          <w:szCs w:val="20"/>
        </w:rPr>
        <w:t xml:space="preserve"> тысяч</w:t>
      </w:r>
      <w:r w:rsidR="00D70BE7">
        <w:rPr>
          <w:sz w:val="20"/>
          <w:szCs w:val="20"/>
        </w:rPr>
        <w:t xml:space="preserve"> семьдесят пять</w:t>
      </w:r>
      <w:r>
        <w:rPr>
          <w:sz w:val="20"/>
          <w:szCs w:val="20"/>
        </w:rPr>
        <w:t xml:space="preserve">) рублей </w:t>
      </w:r>
      <w:r w:rsidR="00D70BE7">
        <w:rPr>
          <w:b/>
          <w:sz w:val="20"/>
          <w:szCs w:val="20"/>
        </w:rPr>
        <w:t>46</w:t>
      </w:r>
      <w:r>
        <w:rPr>
          <w:b/>
          <w:sz w:val="20"/>
          <w:szCs w:val="20"/>
        </w:rPr>
        <w:t xml:space="preserve"> </w:t>
      </w:r>
      <w:r>
        <w:rPr>
          <w:sz w:val="20"/>
          <w:szCs w:val="20"/>
        </w:rPr>
        <w:t xml:space="preserve">копеек. </w:t>
      </w:r>
    </w:p>
    <w:p w:rsidR="00CE7F1B" w:rsidRDefault="00CE36F9">
      <w:pPr>
        <w:tabs>
          <w:tab w:val="left" w:pos="1276"/>
        </w:tabs>
        <w:ind w:firstLine="708"/>
        <w:jc w:val="both"/>
        <w:rPr>
          <w:sz w:val="20"/>
          <w:szCs w:val="20"/>
        </w:rPr>
      </w:pPr>
      <w:r>
        <w:rPr>
          <w:b/>
          <w:sz w:val="20"/>
          <w:szCs w:val="20"/>
        </w:rPr>
        <w:t>Сумма цен единиц товара</w:t>
      </w:r>
      <w:r>
        <w:rPr>
          <w:sz w:val="20"/>
          <w:szCs w:val="20"/>
        </w:rPr>
        <w:t xml:space="preserve"> </w:t>
      </w:r>
      <w:r>
        <w:rPr>
          <w:b/>
          <w:sz w:val="20"/>
          <w:szCs w:val="20"/>
        </w:rPr>
        <w:t>_____</w:t>
      </w:r>
      <w:r>
        <w:rPr>
          <w:sz w:val="20"/>
          <w:szCs w:val="20"/>
        </w:rPr>
        <w:t xml:space="preserve"> руб. </w:t>
      </w:r>
      <w:r>
        <w:rPr>
          <w:b/>
          <w:sz w:val="20"/>
          <w:szCs w:val="20"/>
        </w:rPr>
        <w:t>___</w:t>
      </w:r>
      <w:r>
        <w:rPr>
          <w:sz w:val="20"/>
          <w:szCs w:val="20"/>
        </w:rPr>
        <w:t xml:space="preserve"> коп. (_______ руб. ___ коп.), НДС /без НДС.</w:t>
      </w:r>
      <w:r>
        <w:rPr>
          <w:rStyle w:val="a6"/>
          <w:sz w:val="20"/>
          <w:szCs w:val="20"/>
        </w:rPr>
        <w:footnoteReference w:id="1"/>
      </w:r>
    </w:p>
    <w:p w:rsidR="00CE7F1B" w:rsidRDefault="00CE36F9">
      <w:pPr>
        <w:tabs>
          <w:tab w:val="left" w:pos="1701"/>
        </w:tabs>
        <w:ind w:firstLine="708"/>
        <w:jc w:val="both"/>
        <w:rPr>
          <w:sz w:val="20"/>
          <w:szCs w:val="20"/>
        </w:rPr>
      </w:pPr>
      <w:r>
        <w:rPr>
          <w:sz w:val="20"/>
          <w:szCs w:val="20"/>
        </w:rPr>
        <w:t xml:space="preserve">Источник финансирования: Внебюджетные </w:t>
      </w:r>
      <w:proofErr w:type="gramStart"/>
      <w:r>
        <w:rPr>
          <w:sz w:val="20"/>
          <w:szCs w:val="20"/>
        </w:rPr>
        <w:t>средства ,</w:t>
      </w:r>
      <w:proofErr w:type="gramEnd"/>
      <w:r>
        <w:rPr>
          <w:sz w:val="20"/>
          <w:szCs w:val="20"/>
        </w:rPr>
        <w:t xml:space="preserve"> тип внебюджетных средств, средства бюджетных учреждений.</w:t>
      </w:r>
    </w:p>
    <w:p w:rsidR="00CE7F1B" w:rsidRDefault="00CE36F9">
      <w:pPr>
        <w:tabs>
          <w:tab w:val="left" w:pos="1276"/>
        </w:tabs>
        <w:ind w:firstLine="708"/>
        <w:jc w:val="both"/>
        <w:rPr>
          <w:sz w:val="20"/>
          <w:szCs w:val="20"/>
        </w:rPr>
      </w:pPr>
      <w:r>
        <w:rPr>
          <w:sz w:val="20"/>
          <w:szCs w:val="20"/>
        </w:rPr>
        <w:t>2.2.</w:t>
      </w:r>
      <w:r>
        <w:rPr>
          <w:sz w:val="20"/>
          <w:szCs w:val="20"/>
        </w:rPr>
        <w:tab/>
        <w:t>Цена Контракта является твердой и определяется на весь срок исполнения Контракта.</w:t>
      </w:r>
    </w:p>
    <w:p w:rsidR="00CE7F1B" w:rsidRDefault="00CE36F9">
      <w:pPr>
        <w:tabs>
          <w:tab w:val="left" w:pos="1276"/>
        </w:tabs>
        <w:ind w:firstLine="708"/>
        <w:jc w:val="both"/>
        <w:rPr>
          <w:sz w:val="20"/>
          <w:szCs w:val="20"/>
        </w:rPr>
      </w:pPr>
      <w:r>
        <w:rPr>
          <w:sz w:val="20"/>
          <w:szCs w:val="20"/>
        </w:rPr>
        <w:t>2.3.</w:t>
      </w:r>
      <w:r>
        <w:rPr>
          <w:sz w:val="20"/>
          <w:szCs w:val="20"/>
        </w:rPr>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7F1B" w:rsidRDefault="00CE36F9">
      <w:pPr>
        <w:tabs>
          <w:tab w:val="left" w:pos="1276"/>
        </w:tabs>
        <w:ind w:firstLine="708"/>
        <w:jc w:val="both"/>
        <w:rPr>
          <w:sz w:val="20"/>
          <w:szCs w:val="20"/>
        </w:rPr>
      </w:pPr>
      <w:r>
        <w:rPr>
          <w:sz w:val="20"/>
          <w:szCs w:val="20"/>
        </w:rPr>
        <w:t>2.4.</w:t>
      </w:r>
      <w:r>
        <w:rPr>
          <w:sz w:val="20"/>
          <w:szCs w:val="20"/>
        </w:rPr>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7F1B" w:rsidRDefault="00CE36F9">
      <w:pPr>
        <w:tabs>
          <w:tab w:val="left" w:pos="1276"/>
        </w:tabs>
        <w:ind w:firstLine="708"/>
        <w:jc w:val="both"/>
        <w:rPr>
          <w:sz w:val="20"/>
          <w:szCs w:val="20"/>
        </w:rPr>
      </w:pPr>
      <w:r>
        <w:rPr>
          <w:sz w:val="20"/>
          <w:szCs w:val="20"/>
        </w:rPr>
        <w:t>2.5.</w:t>
      </w:r>
      <w:r>
        <w:rPr>
          <w:sz w:val="20"/>
          <w:szCs w:val="20"/>
        </w:rPr>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rsidR="00CE7F1B" w:rsidRDefault="00CE36F9">
      <w:pPr>
        <w:tabs>
          <w:tab w:val="left" w:pos="1276"/>
        </w:tabs>
        <w:ind w:firstLine="708"/>
        <w:jc w:val="both"/>
        <w:rPr>
          <w:sz w:val="20"/>
          <w:szCs w:val="20"/>
        </w:rPr>
      </w:pPr>
      <w:r>
        <w:rPr>
          <w:sz w:val="20"/>
          <w:szCs w:val="20"/>
        </w:rPr>
        <w:t>2.6.</w:t>
      </w:r>
      <w:r>
        <w:rPr>
          <w:sz w:val="20"/>
          <w:szCs w:val="20"/>
        </w:rPr>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7F1B" w:rsidRDefault="00CE36F9">
      <w:pPr>
        <w:tabs>
          <w:tab w:val="left" w:pos="1276"/>
        </w:tabs>
        <w:ind w:firstLine="708"/>
        <w:jc w:val="both"/>
        <w:rPr>
          <w:sz w:val="20"/>
          <w:szCs w:val="20"/>
        </w:rPr>
      </w:pPr>
      <w:r>
        <w:rPr>
          <w:sz w:val="20"/>
          <w:szCs w:val="20"/>
        </w:rPr>
        <w:t>2.7.</w:t>
      </w:r>
      <w:r>
        <w:rPr>
          <w:sz w:val="20"/>
          <w:szCs w:val="20"/>
        </w:rPr>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rsidR="00CE7F1B" w:rsidRDefault="00CE7F1B">
      <w:pPr>
        <w:jc w:val="both"/>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ПОРЯДОК ПОСТАВКИ ТОВАРА</w:t>
      </w:r>
    </w:p>
    <w:p w:rsidR="00CE7F1B" w:rsidRDefault="00CE36F9">
      <w:pPr>
        <w:tabs>
          <w:tab w:val="left" w:pos="1276"/>
        </w:tabs>
        <w:ind w:firstLine="708"/>
        <w:jc w:val="both"/>
        <w:rPr>
          <w:sz w:val="20"/>
          <w:szCs w:val="20"/>
        </w:rPr>
      </w:pPr>
      <w:r>
        <w:rPr>
          <w:sz w:val="20"/>
          <w:szCs w:val="20"/>
        </w:rPr>
        <w:t>3.1.</w:t>
      </w:r>
      <w:r>
        <w:rPr>
          <w:sz w:val="20"/>
          <w:szCs w:val="20"/>
        </w:rPr>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rsidR="00CE7F1B" w:rsidRDefault="00CE36F9">
      <w:pPr>
        <w:tabs>
          <w:tab w:val="left" w:pos="1276"/>
        </w:tabs>
        <w:ind w:firstLine="708"/>
        <w:jc w:val="both"/>
        <w:rPr>
          <w:sz w:val="20"/>
          <w:szCs w:val="20"/>
        </w:rPr>
      </w:pPr>
      <w:r>
        <w:rPr>
          <w:sz w:val="20"/>
          <w:szCs w:val="20"/>
        </w:rPr>
        <w:lastRenderedPageBreak/>
        <w:t>3.2.</w:t>
      </w:r>
      <w:r>
        <w:rPr>
          <w:sz w:val="20"/>
          <w:szCs w:val="20"/>
        </w:rPr>
        <w:tab/>
        <w:t>Поставка Товара осуществляется по адресу, указанному в Техническом задании (Приложение №2 к Контракту).</w:t>
      </w:r>
    </w:p>
    <w:p w:rsidR="00CE7F1B" w:rsidRDefault="00CE36F9">
      <w:pPr>
        <w:tabs>
          <w:tab w:val="left" w:pos="1276"/>
        </w:tabs>
        <w:ind w:firstLine="708"/>
        <w:jc w:val="both"/>
        <w:rPr>
          <w:sz w:val="20"/>
          <w:szCs w:val="20"/>
        </w:rPr>
      </w:pPr>
      <w:r>
        <w:rPr>
          <w:sz w:val="20"/>
          <w:szCs w:val="20"/>
        </w:rPr>
        <w:t>3.3.</w:t>
      </w:r>
      <w:r>
        <w:rPr>
          <w:sz w:val="20"/>
          <w:szCs w:val="20"/>
        </w:rPr>
        <w:tab/>
        <w:t xml:space="preserve">Товар должен иметь упаковку, предотвращающую </w:t>
      </w:r>
      <w:proofErr w:type="gramStart"/>
      <w:r>
        <w:rPr>
          <w:sz w:val="20"/>
          <w:szCs w:val="20"/>
        </w:rPr>
        <w:t>его</w:t>
      </w:r>
      <w:proofErr w:type="gramEnd"/>
      <w:r>
        <w:rPr>
          <w:sz w:val="20"/>
          <w:szCs w:val="20"/>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7F1B" w:rsidRDefault="00CE36F9">
      <w:pPr>
        <w:tabs>
          <w:tab w:val="left" w:pos="1276"/>
        </w:tabs>
        <w:ind w:firstLine="708"/>
        <w:jc w:val="both"/>
        <w:rPr>
          <w:sz w:val="20"/>
          <w:szCs w:val="20"/>
        </w:rPr>
      </w:pPr>
      <w:r>
        <w:rPr>
          <w:sz w:val="20"/>
          <w:szCs w:val="20"/>
        </w:rPr>
        <w:t>3.4.</w:t>
      </w:r>
      <w:r>
        <w:rPr>
          <w:sz w:val="20"/>
          <w:szCs w:val="20"/>
        </w:rPr>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7F1B" w:rsidRDefault="00CE36F9">
      <w:pPr>
        <w:tabs>
          <w:tab w:val="left" w:pos="1276"/>
        </w:tabs>
        <w:ind w:firstLine="708"/>
        <w:jc w:val="both"/>
        <w:rPr>
          <w:sz w:val="20"/>
          <w:szCs w:val="20"/>
        </w:rPr>
      </w:pPr>
      <w:r>
        <w:rPr>
          <w:sz w:val="20"/>
          <w:szCs w:val="20"/>
        </w:rPr>
        <w:t>3.5.</w:t>
      </w:r>
      <w:r>
        <w:rPr>
          <w:sz w:val="20"/>
          <w:szCs w:val="20"/>
        </w:rPr>
        <w:tab/>
        <w:t>Срок поставки Товара указывается в Техническом задании (Приложение № 2 к Контракту).</w:t>
      </w:r>
    </w:p>
    <w:p w:rsidR="00CE7F1B" w:rsidRDefault="00CE7F1B">
      <w:pPr>
        <w:jc w:val="both"/>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ПОРЯДОК ПРИЕМКИ ТОВАРА</w:t>
      </w:r>
    </w:p>
    <w:p w:rsidR="00CE7F1B" w:rsidRDefault="00CE36F9">
      <w:pPr>
        <w:tabs>
          <w:tab w:val="left" w:pos="1276"/>
        </w:tabs>
        <w:ind w:firstLine="708"/>
        <w:jc w:val="both"/>
        <w:rPr>
          <w:sz w:val="20"/>
          <w:szCs w:val="20"/>
        </w:rPr>
      </w:pPr>
      <w:r>
        <w:rPr>
          <w:sz w:val="20"/>
          <w:szCs w:val="20"/>
        </w:rPr>
        <w:t>4.1.</w:t>
      </w:r>
      <w:r>
        <w:rPr>
          <w:sz w:val="20"/>
          <w:szCs w:val="20"/>
        </w:rPr>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rsidR="00CE7F1B" w:rsidRDefault="00CE36F9">
      <w:pPr>
        <w:tabs>
          <w:tab w:val="left" w:pos="1276"/>
        </w:tabs>
        <w:ind w:firstLine="708"/>
        <w:jc w:val="both"/>
        <w:rPr>
          <w:sz w:val="20"/>
          <w:szCs w:val="20"/>
        </w:rPr>
      </w:pPr>
      <w:r>
        <w:rPr>
          <w:sz w:val="20"/>
          <w:szCs w:val="20"/>
        </w:rPr>
        <w:t>4.2.</w:t>
      </w:r>
      <w:r>
        <w:rPr>
          <w:sz w:val="20"/>
          <w:szCs w:val="20"/>
        </w:rPr>
        <w:tab/>
        <w:t>Срок приемки указан в Техническом задании (Приложение № 2 к Контракту).</w:t>
      </w:r>
    </w:p>
    <w:p w:rsidR="00CE7F1B" w:rsidRDefault="00CE36F9">
      <w:pPr>
        <w:tabs>
          <w:tab w:val="left" w:pos="1276"/>
        </w:tabs>
        <w:ind w:firstLine="708"/>
        <w:jc w:val="both"/>
        <w:rPr>
          <w:sz w:val="20"/>
          <w:szCs w:val="20"/>
        </w:rPr>
      </w:pPr>
      <w:r>
        <w:rPr>
          <w:sz w:val="20"/>
          <w:szCs w:val="20"/>
        </w:rPr>
        <w:t>4.3.</w:t>
      </w:r>
      <w:r>
        <w:rPr>
          <w:sz w:val="20"/>
          <w:szCs w:val="20"/>
        </w:rPr>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rsidR="00CE7F1B" w:rsidRDefault="00CE36F9">
      <w:pPr>
        <w:tabs>
          <w:tab w:val="left" w:pos="1276"/>
        </w:tabs>
        <w:ind w:firstLine="708"/>
        <w:jc w:val="both"/>
        <w:rPr>
          <w:sz w:val="20"/>
          <w:szCs w:val="20"/>
        </w:rPr>
      </w:pPr>
      <w:r>
        <w:rPr>
          <w:sz w:val="20"/>
          <w:szCs w:val="20"/>
        </w:rPr>
        <w:t>4.4.</w:t>
      </w:r>
      <w:r>
        <w:rPr>
          <w:sz w:val="20"/>
          <w:szCs w:val="20"/>
        </w:rPr>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7F1B" w:rsidRDefault="00CE36F9">
      <w:pPr>
        <w:tabs>
          <w:tab w:val="left" w:pos="1276"/>
        </w:tabs>
        <w:ind w:firstLine="708"/>
        <w:jc w:val="both"/>
        <w:rPr>
          <w:sz w:val="20"/>
          <w:szCs w:val="20"/>
        </w:rPr>
      </w:pPr>
      <w:r>
        <w:rPr>
          <w:sz w:val="20"/>
          <w:szCs w:val="20"/>
        </w:rPr>
        <w:t>4.5.</w:t>
      </w:r>
      <w:r>
        <w:rPr>
          <w:sz w:val="20"/>
          <w:szCs w:val="20"/>
        </w:rPr>
        <w:tab/>
        <w:t>Претензии по скрытым недостаткам могут быть заявлены Заказчиком в течение гарантийного срока/ срока годности Товара.</w:t>
      </w:r>
    </w:p>
    <w:p w:rsidR="00CE7F1B" w:rsidRDefault="00CE36F9">
      <w:pPr>
        <w:tabs>
          <w:tab w:val="left" w:pos="1276"/>
        </w:tabs>
        <w:ind w:firstLine="708"/>
        <w:jc w:val="both"/>
        <w:rPr>
          <w:sz w:val="20"/>
          <w:szCs w:val="20"/>
        </w:rPr>
      </w:pPr>
      <w:r>
        <w:rPr>
          <w:sz w:val="20"/>
          <w:szCs w:val="20"/>
        </w:rPr>
        <w:t>4.6.</w:t>
      </w:r>
      <w:r>
        <w:rPr>
          <w:sz w:val="20"/>
          <w:szCs w:val="20"/>
        </w:rPr>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7F1B" w:rsidRDefault="00CE36F9">
      <w:pPr>
        <w:tabs>
          <w:tab w:val="left" w:pos="1276"/>
        </w:tabs>
        <w:ind w:firstLine="708"/>
        <w:jc w:val="both"/>
        <w:rPr>
          <w:sz w:val="20"/>
          <w:szCs w:val="20"/>
        </w:rPr>
      </w:pPr>
      <w:r>
        <w:rPr>
          <w:sz w:val="20"/>
          <w:szCs w:val="20"/>
        </w:rPr>
        <w:t>4.7.</w:t>
      </w:r>
      <w:r>
        <w:rPr>
          <w:sz w:val="20"/>
          <w:szCs w:val="20"/>
        </w:rPr>
        <w:tab/>
        <w:t>Все расходы, связанные с устранением недостатков, несет Поставщик.</w:t>
      </w:r>
    </w:p>
    <w:p w:rsidR="00CE7F1B" w:rsidRDefault="00CE7F1B">
      <w:pPr>
        <w:jc w:val="both"/>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ПРАВА И ОБЯЗАННОСТИ СТОРОН</w:t>
      </w:r>
    </w:p>
    <w:p w:rsidR="00CE7F1B" w:rsidRDefault="00CE36F9">
      <w:pPr>
        <w:tabs>
          <w:tab w:val="left" w:pos="1276"/>
        </w:tabs>
        <w:ind w:firstLine="708"/>
        <w:jc w:val="both"/>
        <w:rPr>
          <w:sz w:val="20"/>
          <w:szCs w:val="20"/>
        </w:rPr>
      </w:pPr>
      <w:r>
        <w:rPr>
          <w:sz w:val="20"/>
          <w:szCs w:val="20"/>
        </w:rPr>
        <w:t>5.1.</w:t>
      </w:r>
      <w:r>
        <w:rPr>
          <w:sz w:val="20"/>
          <w:szCs w:val="20"/>
        </w:rPr>
        <w:tab/>
        <w:t>Заказчик вправе:</w:t>
      </w:r>
    </w:p>
    <w:p w:rsidR="00CE7F1B" w:rsidRDefault="00CE36F9">
      <w:pPr>
        <w:tabs>
          <w:tab w:val="left" w:pos="1276"/>
        </w:tabs>
        <w:ind w:firstLine="708"/>
        <w:jc w:val="both"/>
        <w:rPr>
          <w:sz w:val="20"/>
          <w:szCs w:val="20"/>
        </w:rPr>
      </w:pPr>
      <w:r>
        <w:rPr>
          <w:sz w:val="20"/>
          <w:szCs w:val="20"/>
        </w:rPr>
        <w:t>5.1.1.</w:t>
      </w:r>
      <w:r>
        <w:rPr>
          <w:sz w:val="20"/>
          <w:szCs w:val="20"/>
        </w:rPr>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7F1B" w:rsidRDefault="00CE36F9">
      <w:pPr>
        <w:tabs>
          <w:tab w:val="left" w:pos="1276"/>
        </w:tabs>
        <w:ind w:firstLine="708"/>
        <w:jc w:val="both"/>
        <w:rPr>
          <w:sz w:val="20"/>
          <w:szCs w:val="20"/>
        </w:rPr>
      </w:pPr>
      <w:r>
        <w:rPr>
          <w:sz w:val="20"/>
          <w:szCs w:val="20"/>
        </w:rPr>
        <w:t>5.1.2.</w:t>
      </w:r>
      <w:r>
        <w:rPr>
          <w:sz w:val="20"/>
          <w:szCs w:val="20"/>
        </w:rPr>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7F1B" w:rsidRDefault="00CE36F9">
      <w:pPr>
        <w:tabs>
          <w:tab w:val="left" w:pos="1276"/>
        </w:tabs>
        <w:ind w:firstLine="708"/>
        <w:jc w:val="both"/>
        <w:rPr>
          <w:sz w:val="20"/>
          <w:szCs w:val="20"/>
        </w:rPr>
      </w:pPr>
      <w:r>
        <w:rPr>
          <w:sz w:val="20"/>
          <w:szCs w:val="20"/>
        </w:rPr>
        <w:t>5.1.3.</w:t>
      </w:r>
      <w:r>
        <w:rPr>
          <w:sz w:val="20"/>
          <w:szCs w:val="20"/>
        </w:rPr>
        <w:tab/>
        <w:t>Запрашивать у Поставщика информацию о ходе исполнения обязательств по Контракту.</w:t>
      </w:r>
    </w:p>
    <w:p w:rsidR="00CE7F1B" w:rsidRDefault="00CE36F9">
      <w:pPr>
        <w:tabs>
          <w:tab w:val="left" w:pos="1276"/>
        </w:tabs>
        <w:ind w:firstLine="708"/>
        <w:jc w:val="both"/>
        <w:rPr>
          <w:sz w:val="20"/>
          <w:szCs w:val="20"/>
        </w:rPr>
      </w:pPr>
      <w:r>
        <w:rPr>
          <w:sz w:val="20"/>
          <w:szCs w:val="20"/>
        </w:rPr>
        <w:t>5.1.4.</w:t>
      </w:r>
      <w:r>
        <w:rPr>
          <w:sz w:val="20"/>
          <w:szCs w:val="20"/>
        </w:rPr>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7F1B" w:rsidRDefault="00CE36F9">
      <w:pPr>
        <w:tabs>
          <w:tab w:val="left" w:pos="1276"/>
        </w:tabs>
        <w:ind w:firstLine="708"/>
        <w:jc w:val="both"/>
        <w:rPr>
          <w:sz w:val="20"/>
          <w:szCs w:val="20"/>
        </w:rPr>
      </w:pPr>
      <w:r>
        <w:rPr>
          <w:sz w:val="20"/>
          <w:szCs w:val="20"/>
        </w:rPr>
        <w:t>5.1.5.</w:t>
      </w:r>
      <w:r>
        <w:rPr>
          <w:sz w:val="20"/>
          <w:szCs w:val="20"/>
        </w:rPr>
        <w:tab/>
        <w:t>Отказаться от приемки Товара в случаях, предусмотренных Контрактом.</w:t>
      </w:r>
    </w:p>
    <w:p w:rsidR="00CE7F1B" w:rsidRDefault="00CE36F9">
      <w:pPr>
        <w:tabs>
          <w:tab w:val="left" w:pos="1276"/>
        </w:tabs>
        <w:ind w:firstLine="708"/>
        <w:jc w:val="both"/>
        <w:rPr>
          <w:sz w:val="20"/>
          <w:szCs w:val="20"/>
        </w:rPr>
      </w:pPr>
      <w:r>
        <w:rPr>
          <w:sz w:val="20"/>
          <w:szCs w:val="20"/>
        </w:rPr>
        <w:t>5.1.6.</w:t>
      </w:r>
      <w:r>
        <w:rPr>
          <w:sz w:val="20"/>
          <w:szCs w:val="20"/>
        </w:rPr>
        <w:tab/>
        <w:t>В одностороннем порядке отказаться от исполнения Контракта в соответствии с Законом о контрактной системе.</w:t>
      </w:r>
    </w:p>
    <w:p w:rsidR="00CE7F1B" w:rsidRDefault="00CE36F9">
      <w:pPr>
        <w:tabs>
          <w:tab w:val="left" w:pos="1276"/>
        </w:tabs>
        <w:ind w:firstLine="708"/>
        <w:jc w:val="both"/>
        <w:rPr>
          <w:sz w:val="20"/>
          <w:szCs w:val="20"/>
        </w:rPr>
      </w:pPr>
      <w:r>
        <w:rPr>
          <w:sz w:val="20"/>
          <w:szCs w:val="20"/>
        </w:rPr>
        <w:t>5.2.</w:t>
      </w:r>
      <w:r>
        <w:rPr>
          <w:sz w:val="20"/>
          <w:szCs w:val="20"/>
        </w:rPr>
        <w:tab/>
        <w:t>Заказчик обязан:</w:t>
      </w:r>
    </w:p>
    <w:p w:rsidR="00CE7F1B" w:rsidRDefault="00CE36F9">
      <w:pPr>
        <w:tabs>
          <w:tab w:val="left" w:pos="1276"/>
        </w:tabs>
        <w:ind w:firstLine="708"/>
        <w:jc w:val="both"/>
        <w:rPr>
          <w:sz w:val="20"/>
          <w:szCs w:val="20"/>
        </w:rPr>
      </w:pPr>
      <w:r>
        <w:rPr>
          <w:sz w:val="20"/>
          <w:szCs w:val="20"/>
        </w:rPr>
        <w:t>5.2.1.</w:t>
      </w:r>
      <w:r>
        <w:rPr>
          <w:sz w:val="20"/>
          <w:szCs w:val="20"/>
        </w:rPr>
        <w:tab/>
        <w:t>Своевременно принять поставленный Товар в соответствии с Контрактом, включая проведение экспертизы поставленного Товара.</w:t>
      </w:r>
    </w:p>
    <w:p w:rsidR="00CE7F1B" w:rsidRDefault="00CE36F9">
      <w:pPr>
        <w:tabs>
          <w:tab w:val="left" w:pos="1276"/>
        </w:tabs>
        <w:ind w:firstLine="708"/>
        <w:jc w:val="both"/>
        <w:rPr>
          <w:sz w:val="20"/>
          <w:szCs w:val="20"/>
        </w:rPr>
      </w:pPr>
      <w:r>
        <w:rPr>
          <w:sz w:val="20"/>
          <w:szCs w:val="20"/>
        </w:rPr>
        <w:t>5.2.2.</w:t>
      </w:r>
      <w:r>
        <w:rPr>
          <w:sz w:val="20"/>
          <w:szCs w:val="20"/>
        </w:rPr>
        <w:tab/>
        <w:t>Своевременно оплатить поставленный Товар надлежащего качества в соответствии с Контрактом.</w:t>
      </w:r>
    </w:p>
    <w:p w:rsidR="00CE7F1B" w:rsidRDefault="00CE36F9">
      <w:pPr>
        <w:tabs>
          <w:tab w:val="left" w:pos="1276"/>
        </w:tabs>
        <w:ind w:firstLine="708"/>
        <w:jc w:val="both"/>
        <w:rPr>
          <w:sz w:val="20"/>
          <w:szCs w:val="20"/>
        </w:rPr>
      </w:pPr>
      <w:r>
        <w:rPr>
          <w:sz w:val="20"/>
          <w:szCs w:val="20"/>
        </w:rPr>
        <w:t>5.3.</w:t>
      </w:r>
      <w:r>
        <w:rPr>
          <w:sz w:val="20"/>
          <w:szCs w:val="20"/>
        </w:rPr>
        <w:tab/>
        <w:t>Поставщик вправе:</w:t>
      </w:r>
    </w:p>
    <w:p w:rsidR="00CE7F1B" w:rsidRDefault="00CE36F9">
      <w:pPr>
        <w:tabs>
          <w:tab w:val="left" w:pos="1276"/>
        </w:tabs>
        <w:ind w:firstLine="708"/>
        <w:jc w:val="both"/>
        <w:rPr>
          <w:sz w:val="20"/>
          <w:szCs w:val="20"/>
        </w:rPr>
      </w:pPr>
      <w:r>
        <w:rPr>
          <w:sz w:val="20"/>
          <w:szCs w:val="20"/>
        </w:rPr>
        <w:t>5.3.1.</w:t>
      </w:r>
      <w:r>
        <w:rPr>
          <w:sz w:val="20"/>
          <w:szCs w:val="20"/>
        </w:rPr>
        <w:tab/>
        <w:t>Требовать своевременной приемки и оплаты за поставленный Товар в соответствии с условиями Контракта.</w:t>
      </w:r>
    </w:p>
    <w:p w:rsidR="00CE7F1B" w:rsidRDefault="00CE36F9">
      <w:pPr>
        <w:tabs>
          <w:tab w:val="left" w:pos="1276"/>
        </w:tabs>
        <w:ind w:firstLine="708"/>
        <w:jc w:val="both"/>
        <w:rPr>
          <w:sz w:val="20"/>
          <w:szCs w:val="20"/>
        </w:rPr>
      </w:pPr>
      <w:r>
        <w:rPr>
          <w:sz w:val="20"/>
          <w:szCs w:val="20"/>
        </w:rPr>
        <w:t>5.3.2.</w:t>
      </w:r>
      <w:r>
        <w:rPr>
          <w:sz w:val="20"/>
          <w:szCs w:val="20"/>
        </w:rPr>
        <w:tab/>
        <w:t>Запрашивать у Заказчика разъяснения и уточнения относительно Товара в рамках Контракта.</w:t>
      </w:r>
    </w:p>
    <w:p w:rsidR="00CE7F1B" w:rsidRDefault="00CE36F9">
      <w:pPr>
        <w:tabs>
          <w:tab w:val="left" w:pos="1276"/>
        </w:tabs>
        <w:ind w:firstLine="708"/>
        <w:jc w:val="both"/>
        <w:rPr>
          <w:sz w:val="20"/>
          <w:szCs w:val="20"/>
        </w:rPr>
      </w:pPr>
      <w:r>
        <w:rPr>
          <w:sz w:val="20"/>
          <w:szCs w:val="20"/>
        </w:rPr>
        <w:t>5.3.3.</w:t>
      </w:r>
      <w:r>
        <w:rPr>
          <w:sz w:val="20"/>
          <w:szCs w:val="20"/>
        </w:rPr>
        <w:tab/>
        <w:t>Получать от Заказчика содействие при поставке Товара в соответствии с условиями Контракта.</w:t>
      </w:r>
    </w:p>
    <w:p w:rsidR="00CE7F1B" w:rsidRDefault="00CE36F9">
      <w:pPr>
        <w:tabs>
          <w:tab w:val="left" w:pos="1276"/>
        </w:tabs>
        <w:ind w:firstLine="708"/>
        <w:jc w:val="both"/>
        <w:rPr>
          <w:sz w:val="20"/>
          <w:szCs w:val="20"/>
        </w:rPr>
      </w:pPr>
      <w:r>
        <w:rPr>
          <w:sz w:val="20"/>
          <w:szCs w:val="20"/>
        </w:rPr>
        <w:t>5.3.4.</w:t>
      </w:r>
      <w:r>
        <w:rPr>
          <w:sz w:val="20"/>
          <w:szCs w:val="20"/>
        </w:rPr>
        <w:tab/>
        <w:t>Досрочно исполнить обязательства по Контракту с согласия Заказчика.</w:t>
      </w:r>
    </w:p>
    <w:p w:rsidR="00CE7F1B" w:rsidRDefault="00CE36F9">
      <w:pPr>
        <w:tabs>
          <w:tab w:val="left" w:pos="1276"/>
        </w:tabs>
        <w:ind w:firstLine="708"/>
        <w:jc w:val="both"/>
        <w:rPr>
          <w:sz w:val="20"/>
          <w:szCs w:val="20"/>
        </w:rPr>
      </w:pPr>
      <w:r>
        <w:rPr>
          <w:sz w:val="20"/>
          <w:szCs w:val="20"/>
        </w:rPr>
        <w:t>5.4.</w:t>
      </w:r>
      <w:r>
        <w:rPr>
          <w:sz w:val="20"/>
          <w:szCs w:val="20"/>
        </w:rPr>
        <w:tab/>
        <w:t>Поставщик обязан:</w:t>
      </w:r>
    </w:p>
    <w:p w:rsidR="00CE7F1B" w:rsidRDefault="00CE36F9">
      <w:pPr>
        <w:tabs>
          <w:tab w:val="left" w:pos="1276"/>
        </w:tabs>
        <w:ind w:firstLine="708"/>
        <w:jc w:val="both"/>
        <w:rPr>
          <w:sz w:val="20"/>
          <w:szCs w:val="20"/>
        </w:rPr>
      </w:pPr>
      <w:r>
        <w:rPr>
          <w:sz w:val="20"/>
          <w:szCs w:val="20"/>
        </w:rPr>
        <w:t>5.4.1.</w:t>
      </w:r>
      <w:r>
        <w:rPr>
          <w:sz w:val="20"/>
          <w:szCs w:val="20"/>
        </w:rPr>
        <w:tab/>
        <w:t>Своевременно и надлежащим образом исполнять обязательства по поставке Товара в соответствии с условиями Контракта.</w:t>
      </w:r>
    </w:p>
    <w:p w:rsidR="00CE7F1B" w:rsidRDefault="00CE36F9">
      <w:pPr>
        <w:tabs>
          <w:tab w:val="left" w:pos="1276"/>
        </w:tabs>
        <w:ind w:firstLine="708"/>
        <w:jc w:val="both"/>
        <w:rPr>
          <w:sz w:val="20"/>
          <w:szCs w:val="20"/>
        </w:rPr>
      </w:pPr>
      <w:r>
        <w:rPr>
          <w:sz w:val="20"/>
          <w:szCs w:val="20"/>
        </w:rPr>
        <w:t>5.4.2.</w:t>
      </w:r>
      <w:r>
        <w:rPr>
          <w:sz w:val="20"/>
          <w:szCs w:val="20"/>
        </w:rPr>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7F1B" w:rsidRDefault="00CE36F9">
      <w:pPr>
        <w:tabs>
          <w:tab w:val="left" w:pos="1276"/>
        </w:tabs>
        <w:ind w:firstLine="708"/>
        <w:jc w:val="both"/>
        <w:rPr>
          <w:sz w:val="20"/>
          <w:szCs w:val="20"/>
        </w:rPr>
      </w:pPr>
      <w:r>
        <w:rPr>
          <w:sz w:val="20"/>
          <w:szCs w:val="20"/>
        </w:rPr>
        <w:t>5.4.3.</w:t>
      </w:r>
      <w:r>
        <w:rPr>
          <w:sz w:val="20"/>
          <w:szCs w:val="20"/>
        </w:rPr>
        <w:tab/>
        <w:t>Обеспечить устранение недостатков, выявленных при приемке Заказчиком Товара и в течение гарантийного срока, за свой счет.</w:t>
      </w:r>
    </w:p>
    <w:p w:rsidR="00CE7F1B" w:rsidRDefault="00CE36F9">
      <w:pPr>
        <w:tabs>
          <w:tab w:val="left" w:pos="1276"/>
        </w:tabs>
        <w:ind w:firstLine="708"/>
        <w:jc w:val="both"/>
        <w:rPr>
          <w:sz w:val="20"/>
          <w:szCs w:val="20"/>
        </w:rPr>
      </w:pPr>
      <w:r>
        <w:rPr>
          <w:sz w:val="20"/>
          <w:szCs w:val="20"/>
        </w:rPr>
        <w:t>5.4.4.</w:t>
      </w:r>
      <w:r>
        <w:rPr>
          <w:sz w:val="20"/>
          <w:szCs w:val="20"/>
        </w:rPr>
        <w:tab/>
        <w:t xml:space="preserve">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w:t>
      </w:r>
      <w:r>
        <w:rPr>
          <w:sz w:val="20"/>
          <w:szCs w:val="20"/>
        </w:rPr>
        <w:lastRenderedPageBreak/>
        <w:t>установленный Контрактом срок, и сообщить об этом Заказчику в течение одного рабочего дня после приостановления поставки.</w:t>
      </w:r>
    </w:p>
    <w:p w:rsidR="00CE7F1B" w:rsidRDefault="00CE36F9">
      <w:pPr>
        <w:tabs>
          <w:tab w:val="left" w:pos="1276"/>
        </w:tabs>
        <w:ind w:firstLine="708"/>
        <w:jc w:val="both"/>
        <w:rPr>
          <w:sz w:val="20"/>
          <w:szCs w:val="20"/>
        </w:rPr>
      </w:pPr>
      <w:r>
        <w:rPr>
          <w:sz w:val="20"/>
          <w:szCs w:val="20"/>
        </w:rPr>
        <w:t>5.4.5.</w:t>
      </w:r>
      <w:r>
        <w:rPr>
          <w:sz w:val="20"/>
          <w:szCs w:val="20"/>
        </w:rPr>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7F1B" w:rsidRDefault="00CE36F9">
      <w:pPr>
        <w:tabs>
          <w:tab w:val="left" w:pos="1276"/>
        </w:tabs>
        <w:ind w:firstLine="708"/>
        <w:jc w:val="both"/>
        <w:rPr>
          <w:sz w:val="20"/>
          <w:szCs w:val="20"/>
        </w:rPr>
      </w:pPr>
      <w:r>
        <w:rPr>
          <w:sz w:val="20"/>
          <w:szCs w:val="20"/>
        </w:rPr>
        <w:t>5.5.</w:t>
      </w:r>
      <w:r>
        <w:rPr>
          <w:sz w:val="20"/>
          <w:szCs w:val="20"/>
        </w:rPr>
        <w:tab/>
        <w:t>Поставщик гарантирует, что на момент заключения Контракта:</w:t>
      </w:r>
    </w:p>
    <w:p w:rsidR="00CE7F1B" w:rsidRDefault="00CE36F9">
      <w:pPr>
        <w:tabs>
          <w:tab w:val="left" w:pos="1276"/>
        </w:tabs>
        <w:ind w:firstLine="708"/>
        <w:jc w:val="both"/>
        <w:rPr>
          <w:sz w:val="20"/>
          <w:szCs w:val="20"/>
        </w:rPr>
      </w:pPr>
      <w:r>
        <w:rPr>
          <w:sz w:val="20"/>
          <w:szCs w:val="20"/>
        </w:rPr>
        <w:t>5.5.1.</w:t>
      </w:r>
      <w:r>
        <w:rPr>
          <w:sz w:val="20"/>
          <w:szCs w:val="20"/>
        </w:rPr>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7F1B" w:rsidRDefault="00CE36F9">
      <w:pPr>
        <w:tabs>
          <w:tab w:val="left" w:pos="1276"/>
        </w:tabs>
        <w:ind w:firstLine="708"/>
        <w:jc w:val="both"/>
        <w:rPr>
          <w:sz w:val="20"/>
          <w:szCs w:val="20"/>
        </w:rPr>
      </w:pPr>
      <w:r>
        <w:rPr>
          <w:sz w:val="20"/>
          <w:szCs w:val="20"/>
        </w:rPr>
        <w:t>5.5.2.</w:t>
      </w:r>
      <w:r>
        <w:rPr>
          <w:sz w:val="20"/>
          <w:szCs w:val="20"/>
        </w:rPr>
        <w:tab/>
        <w:t>Не обременен обязательствами имущественного характера, способными помешать исполнению обязательств по Контракту.</w:t>
      </w:r>
    </w:p>
    <w:p w:rsidR="00CE7F1B" w:rsidRDefault="00CE36F9">
      <w:pPr>
        <w:tabs>
          <w:tab w:val="left" w:pos="1276"/>
        </w:tabs>
        <w:ind w:firstLine="708"/>
        <w:jc w:val="both"/>
        <w:rPr>
          <w:sz w:val="20"/>
          <w:szCs w:val="20"/>
        </w:rPr>
      </w:pPr>
      <w:r>
        <w:rPr>
          <w:sz w:val="20"/>
          <w:szCs w:val="20"/>
        </w:rPr>
        <w:t>5.5.3.</w:t>
      </w:r>
      <w:r>
        <w:rPr>
          <w:sz w:val="20"/>
          <w:szCs w:val="20"/>
        </w:rPr>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7F1B" w:rsidRDefault="00CE36F9">
      <w:pPr>
        <w:tabs>
          <w:tab w:val="left" w:pos="1276"/>
        </w:tabs>
        <w:ind w:firstLine="708"/>
        <w:jc w:val="both"/>
        <w:rPr>
          <w:sz w:val="20"/>
          <w:szCs w:val="20"/>
        </w:rPr>
      </w:pPr>
      <w:r>
        <w:rPr>
          <w:sz w:val="20"/>
          <w:szCs w:val="20"/>
        </w:rPr>
        <w:t>5.5.4.</w:t>
      </w:r>
      <w:r>
        <w:rPr>
          <w:sz w:val="20"/>
          <w:szCs w:val="20"/>
        </w:rPr>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7F1B" w:rsidRDefault="00CE7F1B">
      <w:pPr>
        <w:jc w:val="both"/>
        <w:rPr>
          <w:sz w:val="20"/>
          <w:szCs w:val="20"/>
        </w:rPr>
      </w:pPr>
    </w:p>
    <w:p w:rsidR="00CE7F1B" w:rsidRDefault="00CE36F9">
      <w:pPr>
        <w:pStyle w:val="af1"/>
        <w:numPr>
          <w:ilvl w:val="0"/>
          <w:numId w:val="1"/>
        </w:numPr>
        <w:jc w:val="center"/>
        <w:rPr>
          <w:b/>
          <w:sz w:val="20"/>
          <w:szCs w:val="20"/>
        </w:rPr>
      </w:pPr>
      <w:r>
        <w:rPr>
          <w:rFonts w:ascii="Times New Roman" w:hAnsi="Times New Roman" w:cs="Times New Roman"/>
          <w:b/>
          <w:sz w:val="20"/>
          <w:szCs w:val="20"/>
        </w:rPr>
        <w:t>ГАРАНТИИ</w:t>
      </w:r>
    </w:p>
    <w:p w:rsidR="00CE7F1B" w:rsidRDefault="00CE36F9">
      <w:pPr>
        <w:tabs>
          <w:tab w:val="left" w:pos="1276"/>
        </w:tabs>
        <w:ind w:firstLine="708"/>
        <w:jc w:val="both"/>
        <w:rPr>
          <w:sz w:val="20"/>
          <w:szCs w:val="20"/>
        </w:rPr>
      </w:pPr>
      <w:r>
        <w:rPr>
          <w:sz w:val="20"/>
          <w:szCs w:val="20"/>
        </w:rPr>
        <w:t>6.1.</w:t>
      </w:r>
      <w:r>
        <w:rPr>
          <w:sz w:val="20"/>
          <w:szCs w:val="20"/>
        </w:rPr>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rsidR="00CE7F1B" w:rsidRDefault="00CE36F9">
      <w:pPr>
        <w:tabs>
          <w:tab w:val="left" w:pos="1276"/>
        </w:tabs>
        <w:ind w:firstLine="708"/>
        <w:jc w:val="both"/>
        <w:rPr>
          <w:sz w:val="20"/>
          <w:szCs w:val="20"/>
        </w:rPr>
      </w:pPr>
      <w:r>
        <w:rPr>
          <w:sz w:val="20"/>
          <w:szCs w:val="20"/>
        </w:rPr>
        <w:t>6.2.</w:t>
      </w:r>
      <w:r>
        <w:rPr>
          <w:sz w:val="20"/>
          <w:szCs w:val="20"/>
        </w:rPr>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7F1B" w:rsidRDefault="00CE36F9">
      <w:pPr>
        <w:tabs>
          <w:tab w:val="left" w:pos="1276"/>
        </w:tabs>
        <w:ind w:firstLine="708"/>
        <w:jc w:val="both"/>
        <w:rPr>
          <w:sz w:val="20"/>
          <w:szCs w:val="20"/>
        </w:rPr>
      </w:pPr>
      <w:r>
        <w:rPr>
          <w:sz w:val="20"/>
          <w:szCs w:val="20"/>
        </w:rPr>
        <w:t>6.3.</w:t>
      </w:r>
      <w:r>
        <w:rPr>
          <w:sz w:val="20"/>
          <w:szCs w:val="20"/>
        </w:rPr>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7F1B" w:rsidRDefault="00CE36F9">
      <w:pPr>
        <w:tabs>
          <w:tab w:val="left" w:pos="1276"/>
        </w:tabs>
        <w:ind w:firstLine="708"/>
        <w:jc w:val="both"/>
        <w:rPr>
          <w:sz w:val="20"/>
          <w:szCs w:val="20"/>
        </w:rPr>
      </w:pPr>
      <w:r>
        <w:rPr>
          <w:sz w:val="20"/>
          <w:szCs w:val="20"/>
        </w:rPr>
        <w:t>6.4.</w:t>
      </w:r>
      <w:r>
        <w:rPr>
          <w:sz w:val="20"/>
          <w:szCs w:val="20"/>
        </w:rPr>
        <w:tab/>
        <w:t>Все расходы, связанные с заменой Товара, ненадлежащего качества, осуществляются за счет Поставщика.</w:t>
      </w:r>
    </w:p>
    <w:p w:rsidR="00CE7F1B" w:rsidRDefault="00CE7F1B">
      <w:pPr>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ОТВЕТСТВЕННОСТЬ СТОРОН</w:t>
      </w:r>
    </w:p>
    <w:p w:rsidR="00CE7F1B" w:rsidRDefault="00CE36F9">
      <w:pPr>
        <w:tabs>
          <w:tab w:val="left" w:pos="1276"/>
        </w:tabs>
        <w:ind w:firstLine="708"/>
        <w:jc w:val="both"/>
        <w:rPr>
          <w:sz w:val="20"/>
          <w:szCs w:val="20"/>
        </w:rPr>
      </w:pPr>
      <w:r>
        <w:rPr>
          <w:sz w:val="20"/>
          <w:szCs w:val="20"/>
        </w:rPr>
        <w:t>7.1.</w:t>
      </w:r>
      <w:r>
        <w:rPr>
          <w:sz w:val="20"/>
          <w:szCs w:val="20"/>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CE7F1B" w:rsidRDefault="00CE36F9">
      <w:pPr>
        <w:tabs>
          <w:tab w:val="left" w:pos="1276"/>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7F1B" w:rsidRDefault="00CE36F9">
      <w:pPr>
        <w:tabs>
          <w:tab w:val="left" w:pos="1276"/>
        </w:tabs>
        <w:ind w:firstLine="708"/>
        <w:jc w:val="both"/>
        <w:rPr>
          <w:sz w:val="20"/>
          <w:szCs w:val="20"/>
        </w:rPr>
      </w:pPr>
      <w:r>
        <w:rPr>
          <w:sz w:val="20"/>
          <w:szCs w:val="20"/>
        </w:rPr>
        <w:t>7.2.</w:t>
      </w:r>
      <w:r>
        <w:rPr>
          <w:sz w:val="20"/>
          <w:szCs w:val="20"/>
        </w:rPr>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7F1B" w:rsidRDefault="00CE36F9">
      <w:pPr>
        <w:tabs>
          <w:tab w:val="left" w:pos="1276"/>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7F1B" w:rsidRDefault="00CE36F9">
      <w:pPr>
        <w:tabs>
          <w:tab w:val="left" w:pos="1276"/>
        </w:tabs>
        <w:ind w:firstLine="708"/>
        <w:jc w:val="both"/>
        <w:rPr>
          <w:sz w:val="20"/>
          <w:szCs w:val="20"/>
        </w:rPr>
      </w:pPr>
      <w:r>
        <w:rPr>
          <w:sz w:val="20"/>
          <w:szCs w:val="20"/>
        </w:rPr>
        <w:t>7.3.</w:t>
      </w:r>
      <w:r>
        <w:rPr>
          <w:sz w:val="20"/>
          <w:szCs w:val="20"/>
        </w:rPr>
        <w:tab/>
        <w:t xml:space="preserve">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w:t>
      </w:r>
      <w:r>
        <w:rPr>
          <w:sz w:val="20"/>
          <w:szCs w:val="20"/>
        </w:rPr>
        <w:lastRenderedPageBreak/>
        <w:t>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7F1B" w:rsidRDefault="00CE36F9">
      <w:pPr>
        <w:tabs>
          <w:tab w:val="left" w:pos="1276"/>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rsidR="00CE7F1B" w:rsidRDefault="00CE36F9">
      <w:pPr>
        <w:tabs>
          <w:tab w:val="left" w:pos="1276"/>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7F1B" w:rsidRDefault="00CE36F9">
      <w:pPr>
        <w:tabs>
          <w:tab w:val="left" w:pos="1276"/>
        </w:tabs>
        <w:ind w:firstLine="708"/>
        <w:jc w:val="both"/>
        <w:rPr>
          <w:sz w:val="20"/>
          <w:szCs w:val="20"/>
        </w:rPr>
      </w:pPr>
      <w:r>
        <w:rPr>
          <w:sz w:val="20"/>
          <w:szCs w:val="20"/>
        </w:rPr>
        <w:t>7.4.</w:t>
      </w:r>
      <w:r>
        <w:rPr>
          <w:sz w:val="20"/>
          <w:szCs w:val="20"/>
        </w:rPr>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CE7F1B" w:rsidRDefault="00CE36F9">
      <w:pPr>
        <w:tabs>
          <w:tab w:val="left" w:pos="1276"/>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7F1B" w:rsidRDefault="00CE36F9">
      <w:pPr>
        <w:tabs>
          <w:tab w:val="left" w:pos="1276"/>
        </w:tabs>
        <w:ind w:firstLine="708"/>
        <w:jc w:val="both"/>
        <w:rPr>
          <w:sz w:val="20"/>
          <w:szCs w:val="20"/>
        </w:rPr>
      </w:pPr>
      <w:r>
        <w:rPr>
          <w:sz w:val="20"/>
          <w:szCs w:val="20"/>
        </w:rPr>
        <w:t>7.5.</w:t>
      </w:r>
      <w:r>
        <w:rPr>
          <w:sz w:val="20"/>
          <w:szCs w:val="20"/>
        </w:rPr>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7F1B" w:rsidRDefault="00CE36F9">
      <w:pPr>
        <w:tabs>
          <w:tab w:val="left" w:pos="1276"/>
        </w:tabs>
        <w:ind w:firstLine="708"/>
        <w:jc w:val="both"/>
        <w:rPr>
          <w:sz w:val="20"/>
          <w:szCs w:val="20"/>
        </w:rPr>
      </w:pPr>
      <w:r>
        <w:rPr>
          <w:sz w:val="20"/>
          <w:szCs w:val="20"/>
        </w:rPr>
        <w:t>7.6.</w:t>
      </w:r>
      <w:r>
        <w:rPr>
          <w:sz w:val="20"/>
          <w:szCs w:val="20"/>
        </w:rPr>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7F1B" w:rsidRDefault="00CE7F1B">
      <w:pPr>
        <w:jc w:val="both"/>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СРОК ДЕЙСТВИЯ, ПОРЯДОК ИЗМЕНЕНИЯ И РАСТОРЖЕНИЯ КОНТРАКТА</w:t>
      </w:r>
    </w:p>
    <w:p w:rsidR="00CE7F1B" w:rsidRDefault="00CE36F9">
      <w:pPr>
        <w:tabs>
          <w:tab w:val="left" w:pos="1276"/>
        </w:tabs>
        <w:ind w:firstLine="708"/>
        <w:jc w:val="both"/>
        <w:rPr>
          <w:sz w:val="20"/>
          <w:szCs w:val="20"/>
        </w:rPr>
      </w:pPr>
      <w:r>
        <w:rPr>
          <w:sz w:val="20"/>
          <w:szCs w:val="20"/>
        </w:rPr>
        <w:t>8.1.</w:t>
      </w:r>
      <w:r>
        <w:rPr>
          <w:sz w:val="20"/>
          <w:szCs w:val="20"/>
        </w:rPr>
        <w:tab/>
        <w:t>Контракт вступает в силу со дня его подписания Сторонами.</w:t>
      </w:r>
    </w:p>
    <w:p w:rsidR="00CE7F1B" w:rsidRDefault="00CE36F9">
      <w:pPr>
        <w:tabs>
          <w:tab w:val="left" w:pos="1276"/>
        </w:tabs>
        <w:ind w:firstLine="708"/>
        <w:jc w:val="both"/>
        <w:rPr>
          <w:sz w:val="20"/>
          <w:szCs w:val="20"/>
        </w:rPr>
      </w:pPr>
      <w:r>
        <w:rPr>
          <w:sz w:val="20"/>
          <w:szCs w:val="20"/>
        </w:rPr>
        <w:t>8.2.</w:t>
      </w:r>
      <w:r>
        <w:rPr>
          <w:sz w:val="20"/>
          <w:szCs w:val="20"/>
        </w:rPr>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rsidR="00CE7F1B" w:rsidRDefault="00CE36F9">
      <w:pPr>
        <w:tabs>
          <w:tab w:val="left" w:pos="1276"/>
        </w:tabs>
        <w:ind w:firstLine="708"/>
        <w:jc w:val="both"/>
        <w:rPr>
          <w:sz w:val="20"/>
          <w:szCs w:val="20"/>
        </w:rPr>
      </w:pPr>
      <w:r>
        <w:rPr>
          <w:sz w:val="20"/>
          <w:szCs w:val="20"/>
        </w:rPr>
        <w:t>8.3.</w:t>
      </w:r>
      <w:r>
        <w:rPr>
          <w:sz w:val="20"/>
          <w:szCs w:val="20"/>
        </w:rPr>
        <w:tab/>
        <w:t>Контракт может быть расторгнут:</w:t>
      </w:r>
    </w:p>
    <w:p w:rsidR="00CE7F1B" w:rsidRDefault="00CE36F9">
      <w:pPr>
        <w:tabs>
          <w:tab w:val="left" w:pos="1276"/>
        </w:tabs>
        <w:ind w:firstLine="708"/>
        <w:jc w:val="both"/>
        <w:rPr>
          <w:sz w:val="20"/>
          <w:szCs w:val="20"/>
        </w:rPr>
      </w:pPr>
      <w:proofErr w:type="gramStart"/>
      <w:r>
        <w:rPr>
          <w:sz w:val="20"/>
          <w:szCs w:val="20"/>
        </w:rPr>
        <w:t>а)</w:t>
      </w:r>
      <w:r>
        <w:rPr>
          <w:sz w:val="20"/>
          <w:szCs w:val="20"/>
        </w:rPr>
        <w:tab/>
      </w:r>
      <w:proofErr w:type="gramEnd"/>
      <w:r>
        <w:rPr>
          <w:sz w:val="20"/>
          <w:szCs w:val="20"/>
        </w:rPr>
        <w:t>по соглашению Сторон;</w:t>
      </w:r>
    </w:p>
    <w:p w:rsidR="00CE7F1B" w:rsidRDefault="00CE36F9">
      <w:pPr>
        <w:tabs>
          <w:tab w:val="left" w:pos="1276"/>
        </w:tabs>
        <w:ind w:firstLine="708"/>
        <w:jc w:val="both"/>
        <w:rPr>
          <w:sz w:val="20"/>
          <w:szCs w:val="20"/>
        </w:rPr>
      </w:pPr>
      <w:proofErr w:type="gramStart"/>
      <w:r>
        <w:rPr>
          <w:sz w:val="20"/>
          <w:szCs w:val="20"/>
        </w:rPr>
        <w:t>б)</w:t>
      </w:r>
      <w:r>
        <w:rPr>
          <w:sz w:val="20"/>
          <w:szCs w:val="20"/>
        </w:rPr>
        <w:tab/>
      </w:r>
      <w:proofErr w:type="gramEnd"/>
      <w:r>
        <w:rPr>
          <w:sz w:val="20"/>
          <w:szCs w:val="20"/>
        </w:rPr>
        <w:t>по решению суда;</w:t>
      </w:r>
    </w:p>
    <w:p w:rsidR="00CE7F1B" w:rsidRDefault="00CE36F9">
      <w:pPr>
        <w:tabs>
          <w:tab w:val="left" w:pos="1276"/>
        </w:tabs>
        <w:ind w:firstLine="708"/>
        <w:jc w:val="both"/>
        <w:rPr>
          <w:sz w:val="20"/>
          <w:szCs w:val="20"/>
        </w:rPr>
      </w:pPr>
      <w:proofErr w:type="gramStart"/>
      <w:r>
        <w:rPr>
          <w:sz w:val="20"/>
          <w:szCs w:val="20"/>
        </w:rPr>
        <w:t>в)</w:t>
      </w:r>
      <w:r>
        <w:rPr>
          <w:sz w:val="20"/>
          <w:szCs w:val="20"/>
        </w:rPr>
        <w:tab/>
      </w:r>
      <w:proofErr w:type="gramEnd"/>
      <w:r>
        <w:rPr>
          <w:sz w:val="20"/>
          <w:szCs w:val="20"/>
        </w:rPr>
        <w:t>в случае одностороннего отказа Стороны Контракта от исполнения Контракта в соответствии с гражданским законодательством.</w:t>
      </w:r>
    </w:p>
    <w:p w:rsidR="00CE7F1B" w:rsidRDefault="00CE36F9">
      <w:pPr>
        <w:tabs>
          <w:tab w:val="left" w:pos="1276"/>
        </w:tabs>
        <w:ind w:firstLine="708"/>
        <w:jc w:val="both"/>
        <w:rPr>
          <w:sz w:val="20"/>
          <w:szCs w:val="20"/>
        </w:rPr>
      </w:pPr>
      <w:r>
        <w:rPr>
          <w:sz w:val="20"/>
          <w:szCs w:val="20"/>
        </w:rPr>
        <w:t>8.4.</w:t>
      </w:r>
      <w:r>
        <w:rPr>
          <w:sz w:val="20"/>
          <w:szCs w:val="20"/>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7F1B" w:rsidRDefault="00CE36F9">
      <w:pPr>
        <w:tabs>
          <w:tab w:val="left" w:pos="1276"/>
        </w:tabs>
        <w:ind w:firstLine="708"/>
        <w:jc w:val="both"/>
        <w:rPr>
          <w:sz w:val="20"/>
          <w:szCs w:val="20"/>
        </w:rPr>
      </w:pPr>
      <w:r>
        <w:rPr>
          <w:sz w:val="20"/>
          <w:szCs w:val="20"/>
        </w:rPr>
        <w:t>8.5.</w:t>
      </w:r>
      <w:r>
        <w:rPr>
          <w:sz w:val="20"/>
          <w:szCs w:val="20"/>
        </w:rPr>
        <w:tab/>
        <w:t>Односторонний отказ от исполнения Контракта должен происходить в порядке, предусмотренном Законом о контрактной системе.</w:t>
      </w:r>
    </w:p>
    <w:p w:rsidR="00CE7F1B" w:rsidRDefault="00CE36F9">
      <w:pPr>
        <w:tabs>
          <w:tab w:val="left" w:pos="1276"/>
        </w:tabs>
        <w:ind w:firstLine="708"/>
        <w:jc w:val="both"/>
        <w:rPr>
          <w:sz w:val="20"/>
          <w:szCs w:val="20"/>
        </w:rPr>
      </w:pPr>
      <w:r>
        <w:rPr>
          <w:sz w:val="20"/>
          <w:szCs w:val="20"/>
        </w:rPr>
        <w:t>8.6.</w:t>
      </w:r>
      <w:r>
        <w:rPr>
          <w:sz w:val="20"/>
          <w:szCs w:val="20"/>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7F1B" w:rsidRDefault="00CE36F9">
      <w:pPr>
        <w:tabs>
          <w:tab w:val="left" w:pos="1276"/>
        </w:tabs>
        <w:ind w:firstLine="708"/>
        <w:jc w:val="both"/>
        <w:rPr>
          <w:sz w:val="20"/>
          <w:szCs w:val="20"/>
        </w:rPr>
      </w:pPr>
      <w:r>
        <w:rPr>
          <w:sz w:val="20"/>
          <w:szCs w:val="20"/>
        </w:rPr>
        <w:t>8.7.</w:t>
      </w:r>
      <w:r>
        <w:rPr>
          <w:sz w:val="20"/>
          <w:szCs w:val="20"/>
        </w:rPr>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rsidR="00CE7F1B" w:rsidRDefault="00CE36F9">
      <w:pPr>
        <w:tabs>
          <w:tab w:val="left" w:pos="1276"/>
        </w:tabs>
        <w:ind w:firstLine="708"/>
        <w:jc w:val="both"/>
        <w:rPr>
          <w:sz w:val="20"/>
          <w:szCs w:val="20"/>
        </w:rPr>
      </w:pPr>
      <w:r>
        <w:rPr>
          <w:sz w:val="20"/>
          <w:szCs w:val="20"/>
        </w:rPr>
        <w:t>8.8.</w:t>
      </w:r>
      <w:r>
        <w:rPr>
          <w:sz w:val="20"/>
          <w:szCs w:val="20"/>
        </w:rPr>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rsidR="00CE7F1B" w:rsidRDefault="00CE7F1B">
      <w:pPr>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ПОРЯДОК УРЕГУЛИРОВАНИЯ СПОРОВ</w:t>
      </w:r>
    </w:p>
    <w:p w:rsidR="00CE7F1B" w:rsidRDefault="00CE36F9">
      <w:pPr>
        <w:tabs>
          <w:tab w:val="left" w:pos="1276"/>
        </w:tabs>
        <w:ind w:firstLine="708"/>
        <w:jc w:val="both"/>
        <w:rPr>
          <w:sz w:val="20"/>
          <w:szCs w:val="20"/>
        </w:rPr>
      </w:pPr>
      <w:r>
        <w:rPr>
          <w:sz w:val="20"/>
          <w:szCs w:val="20"/>
        </w:rPr>
        <w:t>9.1.</w:t>
      </w:r>
      <w:r>
        <w:rPr>
          <w:sz w:val="20"/>
          <w:szCs w:val="20"/>
        </w:rPr>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7F1B" w:rsidRDefault="00CE36F9">
      <w:pPr>
        <w:tabs>
          <w:tab w:val="left" w:pos="1276"/>
        </w:tabs>
        <w:ind w:firstLine="708"/>
        <w:jc w:val="both"/>
        <w:rPr>
          <w:sz w:val="20"/>
          <w:szCs w:val="20"/>
        </w:rPr>
      </w:pPr>
      <w:r>
        <w:rPr>
          <w:sz w:val="20"/>
          <w:szCs w:val="20"/>
        </w:rPr>
        <w:t>9.2.</w:t>
      </w:r>
      <w:r>
        <w:rPr>
          <w:sz w:val="20"/>
          <w:szCs w:val="20"/>
        </w:rPr>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7F1B" w:rsidRDefault="00CE36F9">
      <w:pPr>
        <w:tabs>
          <w:tab w:val="left" w:pos="1276"/>
        </w:tabs>
        <w:ind w:firstLine="708"/>
        <w:jc w:val="both"/>
        <w:rPr>
          <w:sz w:val="20"/>
          <w:szCs w:val="20"/>
        </w:rPr>
      </w:pPr>
      <w:r>
        <w:rPr>
          <w:sz w:val="20"/>
          <w:szCs w:val="20"/>
        </w:rPr>
        <w:t>9.3.</w:t>
      </w:r>
      <w:r>
        <w:rPr>
          <w:sz w:val="20"/>
          <w:szCs w:val="20"/>
        </w:rPr>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7F1B" w:rsidRDefault="00CE7F1B">
      <w:pPr>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ПРОЧИЕ УСЛОВИЯ</w:t>
      </w:r>
    </w:p>
    <w:p w:rsidR="00CE7F1B" w:rsidRDefault="00CE36F9">
      <w:pPr>
        <w:tabs>
          <w:tab w:val="left" w:pos="1276"/>
        </w:tabs>
        <w:ind w:firstLine="708"/>
        <w:jc w:val="both"/>
        <w:rPr>
          <w:sz w:val="20"/>
          <w:szCs w:val="20"/>
        </w:rPr>
      </w:pPr>
      <w:r>
        <w:rPr>
          <w:sz w:val="20"/>
          <w:szCs w:val="20"/>
        </w:rPr>
        <w:t>10.1.</w:t>
      </w:r>
      <w:r>
        <w:rPr>
          <w:sz w:val="20"/>
          <w:szCs w:val="20"/>
        </w:rPr>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rsidR="00CE7F1B" w:rsidRDefault="00CE36F9">
      <w:pPr>
        <w:tabs>
          <w:tab w:val="left" w:pos="1276"/>
        </w:tabs>
        <w:ind w:firstLine="708"/>
        <w:jc w:val="both"/>
        <w:rPr>
          <w:sz w:val="20"/>
          <w:szCs w:val="20"/>
        </w:rPr>
      </w:pPr>
      <w:r>
        <w:rPr>
          <w:sz w:val="20"/>
          <w:szCs w:val="20"/>
        </w:rPr>
        <w:lastRenderedPageBreak/>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rsidR="00CE7F1B" w:rsidRDefault="00CE36F9">
      <w:pPr>
        <w:tabs>
          <w:tab w:val="left" w:pos="1276"/>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rsidR="00CE7F1B" w:rsidRDefault="00CE36F9">
      <w:pPr>
        <w:tabs>
          <w:tab w:val="left" w:pos="1276"/>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rsidR="00CE7F1B" w:rsidRDefault="00CE36F9">
      <w:pPr>
        <w:tabs>
          <w:tab w:val="left" w:pos="1276"/>
        </w:tabs>
        <w:ind w:firstLine="708"/>
        <w:jc w:val="both"/>
        <w:rPr>
          <w:sz w:val="20"/>
          <w:szCs w:val="20"/>
        </w:rPr>
      </w:pPr>
      <w:r>
        <w:rPr>
          <w:sz w:val="20"/>
          <w:szCs w:val="20"/>
        </w:rPr>
        <w:t>10.2.</w:t>
      </w:r>
      <w:r>
        <w:rPr>
          <w:sz w:val="20"/>
          <w:szCs w:val="20"/>
        </w:rPr>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rsidR="00CE7F1B" w:rsidRDefault="00CE36F9">
      <w:pPr>
        <w:tabs>
          <w:tab w:val="left" w:pos="1276"/>
        </w:tabs>
        <w:ind w:firstLine="708"/>
        <w:jc w:val="both"/>
        <w:rPr>
          <w:sz w:val="20"/>
          <w:szCs w:val="20"/>
        </w:rPr>
      </w:pPr>
      <w:r>
        <w:rPr>
          <w:sz w:val="20"/>
          <w:szCs w:val="20"/>
        </w:rPr>
        <w:t>10.3.</w:t>
      </w:r>
      <w:r>
        <w:rPr>
          <w:sz w:val="20"/>
          <w:szCs w:val="20"/>
        </w:rPr>
        <w:tab/>
        <w:t>Во всем, что не предусмотрено Контрактом, Стороны руководствуются законодательством Российской Федерации.</w:t>
      </w:r>
    </w:p>
    <w:p w:rsidR="00CE7F1B" w:rsidRDefault="00CE7F1B">
      <w:pPr>
        <w:jc w:val="both"/>
        <w:rPr>
          <w:sz w:val="20"/>
          <w:szCs w:val="20"/>
        </w:rPr>
      </w:pPr>
    </w:p>
    <w:p w:rsidR="00CE7F1B" w:rsidRDefault="00CE36F9">
      <w:pPr>
        <w:pStyle w:val="af1"/>
        <w:numPr>
          <w:ilvl w:val="0"/>
          <w:numId w:val="1"/>
        </w:numPr>
        <w:jc w:val="center"/>
        <w:rPr>
          <w:b/>
          <w:sz w:val="20"/>
          <w:szCs w:val="20"/>
        </w:rPr>
      </w:pPr>
      <w:r>
        <w:rPr>
          <w:rFonts w:ascii="Times New Roman" w:hAnsi="Times New Roman" w:cs="Times New Roman"/>
          <w:b/>
          <w:sz w:val="20"/>
          <w:szCs w:val="20"/>
        </w:rPr>
        <w:t>ПРИЛОЖЕНИЯ</w:t>
      </w:r>
    </w:p>
    <w:p w:rsidR="00CE7F1B" w:rsidRDefault="00CE36F9">
      <w:pPr>
        <w:tabs>
          <w:tab w:val="left" w:pos="1276"/>
        </w:tabs>
        <w:ind w:firstLine="708"/>
        <w:jc w:val="both"/>
        <w:rPr>
          <w:sz w:val="20"/>
          <w:szCs w:val="20"/>
        </w:rPr>
      </w:pPr>
      <w:r>
        <w:rPr>
          <w:sz w:val="20"/>
          <w:szCs w:val="20"/>
        </w:rPr>
        <w:t>11.1</w:t>
      </w:r>
      <w:r>
        <w:rPr>
          <w:sz w:val="20"/>
          <w:szCs w:val="20"/>
        </w:rPr>
        <w:tab/>
        <w:t>Неотъемлемой частью Контракта являются:</w:t>
      </w:r>
    </w:p>
    <w:p w:rsidR="00CE7F1B" w:rsidRDefault="00CE36F9">
      <w:pPr>
        <w:tabs>
          <w:tab w:val="left" w:pos="1701"/>
        </w:tabs>
        <w:ind w:firstLine="708"/>
        <w:jc w:val="both"/>
        <w:rPr>
          <w:sz w:val="20"/>
          <w:szCs w:val="20"/>
        </w:rPr>
      </w:pPr>
      <w:r>
        <w:rPr>
          <w:sz w:val="20"/>
          <w:szCs w:val="20"/>
        </w:rPr>
        <w:t>Приложение № 1 «Спецификация»;</w:t>
      </w:r>
    </w:p>
    <w:p w:rsidR="00CE7F1B" w:rsidRDefault="00CE36F9">
      <w:pPr>
        <w:tabs>
          <w:tab w:val="left" w:pos="1701"/>
        </w:tabs>
        <w:ind w:firstLine="708"/>
        <w:jc w:val="both"/>
        <w:rPr>
          <w:sz w:val="20"/>
          <w:szCs w:val="20"/>
        </w:rPr>
      </w:pPr>
      <w:r>
        <w:rPr>
          <w:sz w:val="20"/>
          <w:szCs w:val="20"/>
        </w:rPr>
        <w:t>Приложение № 2 «Техническое задание»;</w:t>
      </w:r>
    </w:p>
    <w:p w:rsidR="00CE7F1B" w:rsidRDefault="00CE7F1B">
      <w:pPr>
        <w:jc w:val="both"/>
        <w:rPr>
          <w:sz w:val="20"/>
          <w:szCs w:val="20"/>
        </w:rPr>
      </w:pPr>
    </w:p>
    <w:p w:rsidR="00CE7F1B" w:rsidRDefault="00CE36F9">
      <w:pPr>
        <w:pStyle w:val="af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РЕКВИЗИТЫ И ПОДПИСИ СТОРОН</w:t>
      </w:r>
    </w:p>
    <w:tbl>
      <w:tblPr>
        <w:tblW w:w="9781" w:type="dxa"/>
        <w:jc w:val="center"/>
        <w:tblLayout w:type="fixed"/>
        <w:tblLook w:val="0000" w:firstRow="0" w:lastRow="0" w:firstColumn="0" w:lastColumn="0" w:noHBand="0" w:noVBand="0"/>
      </w:tblPr>
      <w:tblGrid>
        <w:gridCol w:w="5108"/>
        <w:gridCol w:w="4673"/>
      </w:tblGrid>
      <w:tr w:rsidR="00CE7F1B">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E7F1B" w:rsidRDefault="00CE36F9">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E7F1B" w:rsidRDefault="00CE36F9">
            <w:pPr>
              <w:jc w:val="center"/>
              <w:rPr>
                <w:sz w:val="20"/>
                <w:szCs w:val="20"/>
              </w:rPr>
            </w:pPr>
            <w:r>
              <w:rPr>
                <w:b/>
                <w:sz w:val="20"/>
                <w:szCs w:val="20"/>
              </w:rPr>
              <w:t>Поставщик:</w:t>
            </w:r>
          </w:p>
        </w:tc>
      </w:tr>
      <w:tr w:rsidR="00CE7F1B" w:rsidRPr="00CE36F9">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36F9">
            <w:pPr>
              <w:rPr>
                <w:b/>
                <w:sz w:val="20"/>
                <w:szCs w:val="20"/>
              </w:rPr>
            </w:pPr>
            <w:r>
              <w:rPr>
                <w:b/>
                <w:sz w:val="20"/>
                <w:szCs w:val="20"/>
              </w:rPr>
              <w:t>СПб ГБУЗ «Елизаветинская больница»</w:t>
            </w:r>
          </w:p>
          <w:p w:rsidR="00CE7F1B" w:rsidRDefault="00CE36F9">
            <w:pPr>
              <w:rPr>
                <w:sz w:val="20"/>
                <w:szCs w:val="20"/>
              </w:rPr>
            </w:pPr>
            <w:r>
              <w:rPr>
                <w:sz w:val="20"/>
                <w:szCs w:val="20"/>
              </w:rPr>
              <w:t>Адрес местонахождения и почтовый адрес: 195257, Санкт-Петербург, ул. Вавиловых, дом 14, литера А</w:t>
            </w:r>
          </w:p>
          <w:p w:rsidR="00CE7F1B" w:rsidRDefault="00CE36F9">
            <w:pPr>
              <w:pStyle w:val="msonormalmrcssattr"/>
              <w:shd w:val="clear" w:color="auto" w:fill="FFFFFF"/>
              <w:spacing w:beforeAutospacing="0" w:afterAutospacing="0"/>
              <w:rPr>
                <w:color w:val="333333"/>
                <w:sz w:val="20"/>
                <w:szCs w:val="20"/>
              </w:rPr>
            </w:pPr>
            <w:r>
              <w:rPr>
                <w:b/>
                <w:bCs/>
                <w:color w:val="000000"/>
                <w:sz w:val="20"/>
                <w:szCs w:val="20"/>
                <w:u w:val="single"/>
              </w:rPr>
              <w:t>Банковские реквизиты</w:t>
            </w:r>
            <w:r>
              <w:rPr>
                <w:color w:val="000000"/>
                <w:sz w:val="20"/>
                <w:szCs w:val="20"/>
                <w:u w:val="single"/>
              </w:rPr>
              <w:t>:</w:t>
            </w:r>
          </w:p>
          <w:p w:rsidR="00CE7F1B" w:rsidRDefault="00CE36F9">
            <w:pPr>
              <w:pStyle w:val="msonormalmrcssattr"/>
              <w:shd w:val="clear" w:color="auto" w:fill="FFFFFF"/>
              <w:spacing w:beforeAutospacing="0" w:afterAutospacing="0"/>
              <w:rPr>
                <w:color w:val="333333"/>
                <w:sz w:val="20"/>
                <w:szCs w:val="20"/>
              </w:rPr>
            </w:pPr>
            <w:r>
              <w:rPr>
                <w:b/>
                <w:bCs/>
                <w:color w:val="000000"/>
                <w:sz w:val="20"/>
                <w:szCs w:val="20"/>
              </w:rPr>
              <w:t>Получатель</w:t>
            </w:r>
            <w:r>
              <w:rPr>
                <w:color w:val="000000"/>
                <w:sz w:val="20"/>
                <w:szCs w:val="20"/>
              </w:rPr>
              <w:t>: Комитет финансов Санкт-Петербурга (СПБ ГБУЗ «Елизаветинская больница» л/</w:t>
            </w:r>
            <w:proofErr w:type="spellStart"/>
            <w:r>
              <w:rPr>
                <w:color w:val="000000"/>
                <w:sz w:val="20"/>
                <w:szCs w:val="20"/>
              </w:rPr>
              <w:t>сч</w:t>
            </w:r>
            <w:proofErr w:type="spellEnd"/>
            <w:r>
              <w:rPr>
                <w:color w:val="000000"/>
                <w:sz w:val="20"/>
                <w:szCs w:val="20"/>
              </w:rPr>
              <w:t xml:space="preserve"> 0151118)</w:t>
            </w:r>
          </w:p>
          <w:p w:rsidR="00CE7F1B" w:rsidRDefault="00CE36F9">
            <w:pPr>
              <w:pStyle w:val="msonormalmrcssattr"/>
              <w:shd w:val="clear" w:color="auto" w:fill="FFFFFF"/>
              <w:spacing w:beforeAutospacing="0" w:afterAutospacing="0"/>
              <w:rPr>
                <w:color w:val="333333"/>
                <w:sz w:val="20"/>
                <w:szCs w:val="20"/>
              </w:rPr>
            </w:pPr>
            <w:r>
              <w:rPr>
                <w:b/>
                <w:bCs/>
                <w:color w:val="000000"/>
                <w:sz w:val="20"/>
                <w:szCs w:val="20"/>
              </w:rPr>
              <w:t>ИНН</w:t>
            </w:r>
            <w:r>
              <w:rPr>
                <w:color w:val="000000"/>
                <w:sz w:val="20"/>
                <w:szCs w:val="20"/>
              </w:rPr>
              <w:t> 7804041070, </w:t>
            </w:r>
            <w:r>
              <w:rPr>
                <w:b/>
                <w:bCs/>
                <w:color w:val="000000"/>
                <w:sz w:val="20"/>
                <w:szCs w:val="20"/>
              </w:rPr>
              <w:t>КПП</w:t>
            </w:r>
            <w:r>
              <w:rPr>
                <w:color w:val="000000"/>
                <w:sz w:val="20"/>
                <w:szCs w:val="20"/>
              </w:rPr>
              <w:t> 780401001</w:t>
            </w:r>
          </w:p>
          <w:p w:rsidR="00CE7F1B" w:rsidRDefault="00CE36F9">
            <w:pPr>
              <w:pStyle w:val="msonormalmrcssattr"/>
              <w:shd w:val="clear" w:color="auto" w:fill="FFFFFF"/>
              <w:spacing w:beforeAutospacing="0" w:afterAutospacing="0"/>
              <w:rPr>
                <w:color w:val="333333"/>
                <w:sz w:val="20"/>
                <w:szCs w:val="20"/>
              </w:rPr>
            </w:pPr>
            <w:r>
              <w:rPr>
                <w:b/>
                <w:bCs/>
                <w:color w:val="000000"/>
                <w:sz w:val="20"/>
                <w:szCs w:val="20"/>
              </w:rPr>
              <w:t>Банк получателя</w:t>
            </w:r>
            <w:r>
              <w:rPr>
                <w:color w:val="000000"/>
                <w:sz w:val="20"/>
                <w:szCs w:val="20"/>
              </w:rPr>
              <w:t xml:space="preserve">: </w:t>
            </w:r>
            <w:proofErr w:type="gramStart"/>
            <w:r>
              <w:rPr>
                <w:color w:val="000000"/>
                <w:sz w:val="20"/>
                <w:szCs w:val="20"/>
              </w:rPr>
              <w:t>ОКЦ  №</w:t>
            </w:r>
            <w:proofErr w:type="gramEnd"/>
            <w:r>
              <w:rPr>
                <w:color w:val="000000"/>
                <w:sz w:val="20"/>
                <w:szCs w:val="20"/>
              </w:rPr>
              <w:t xml:space="preserve"> 1 Северо-Западное ГУ Банка России // УФК по г. Санкт-Петербургу, г. Санкт-Петербург</w:t>
            </w:r>
          </w:p>
          <w:p w:rsidR="00CE7F1B" w:rsidRDefault="00CE36F9">
            <w:pPr>
              <w:pStyle w:val="msonormalmrcssattr"/>
              <w:shd w:val="clear" w:color="auto" w:fill="FFFFFF"/>
              <w:spacing w:beforeAutospacing="0" w:afterAutospacing="0"/>
              <w:rPr>
                <w:color w:val="333333"/>
                <w:sz w:val="20"/>
                <w:szCs w:val="20"/>
              </w:rPr>
            </w:pPr>
            <w:r>
              <w:rPr>
                <w:b/>
                <w:bCs/>
                <w:color w:val="000000"/>
                <w:sz w:val="20"/>
                <w:szCs w:val="20"/>
              </w:rPr>
              <w:t>БИК</w:t>
            </w:r>
            <w:r>
              <w:rPr>
                <w:color w:val="000000"/>
                <w:sz w:val="20"/>
                <w:szCs w:val="20"/>
              </w:rPr>
              <w:t>: 014030106</w:t>
            </w:r>
          </w:p>
          <w:p w:rsidR="00CE7F1B" w:rsidRDefault="00CE36F9">
            <w:pPr>
              <w:pStyle w:val="msonormalmrcssattr"/>
              <w:shd w:val="clear" w:color="auto" w:fill="FFFFFF"/>
              <w:spacing w:beforeAutospacing="0" w:afterAutospacing="0"/>
              <w:rPr>
                <w:color w:val="333333"/>
                <w:sz w:val="20"/>
                <w:szCs w:val="20"/>
              </w:rPr>
            </w:pPr>
            <w:r>
              <w:rPr>
                <w:b/>
                <w:bCs/>
                <w:color w:val="000000"/>
                <w:sz w:val="20"/>
                <w:szCs w:val="20"/>
              </w:rPr>
              <w:t>Номер счета банка получателя</w:t>
            </w:r>
            <w:r>
              <w:rPr>
                <w:color w:val="000000"/>
                <w:sz w:val="20"/>
                <w:szCs w:val="20"/>
              </w:rPr>
              <w:t>: 40102810945370000005</w:t>
            </w:r>
          </w:p>
          <w:p w:rsidR="00CE7F1B" w:rsidRDefault="00CE36F9">
            <w:pPr>
              <w:pStyle w:val="msonormalmrcssattr"/>
              <w:shd w:val="clear" w:color="auto" w:fill="FFFFFF"/>
              <w:spacing w:beforeAutospacing="0" w:afterAutospacing="0"/>
              <w:rPr>
                <w:color w:val="333333"/>
                <w:sz w:val="20"/>
                <w:szCs w:val="20"/>
              </w:rPr>
            </w:pPr>
            <w:r>
              <w:rPr>
                <w:b/>
                <w:bCs/>
                <w:color w:val="000000"/>
                <w:sz w:val="20"/>
                <w:szCs w:val="20"/>
              </w:rPr>
              <w:t>Номер счета получателя</w:t>
            </w:r>
            <w:r>
              <w:rPr>
                <w:color w:val="000000"/>
                <w:sz w:val="20"/>
                <w:szCs w:val="20"/>
              </w:rPr>
              <w:t>: 03224643400000007200</w:t>
            </w:r>
          </w:p>
          <w:p w:rsidR="00CE7F1B" w:rsidRDefault="00CE36F9">
            <w:pPr>
              <w:rPr>
                <w:sz w:val="20"/>
                <w:szCs w:val="20"/>
              </w:rPr>
            </w:pPr>
            <w:r>
              <w:rPr>
                <w:sz w:val="20"/>
                <w:szCs w:val="20"/>
              </w:rPr>
              <w:t>Тел./факс: (812) 555-15-05; (812) 555-57-73</w:t>
            </w:r>
          </w:p>
          <w:p w:rsidR="00CE7F1B" w:rsidRDefault="00CE36F9">
            <w:pPr>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7F1B">
            <w:pPr>
              <w:rPr>
                <w:rFonts w:eastAsia="Calibri"/>
                <w:sz w:val="20"/>
                <w:szCs w:val="20"/>
                <w:lang w:val="en-US"/>
              </w:rPr>
            </w:pPr>
          </w:p>
        </w:tc>
      </w:tr>
      <w:tr w:rsidR="00CE7F1B">
        <w:trPr>
          <w:trHeight w:val="965"/>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36F9">
            <w:pPr>
              <w:rPr>
                <w:sz w:val="20"/>
                <w:szCs w:val="20"/>
              </w:rPr>
            </w:pPr>
            <w:r>
              <w:rPr>
                <w:sz w:val="20"/>
                <w:szCs w:val="20"/>
              </w:rPr>
              <w:t>Заказчик:</w:t>
            </w:r>
          </w:p>
          <w:p w:rsidR="00CE7F1B" w:rsidRDefault="00CE36F9">
            <w:pPr>
              <w:rPr>
                <w:b/>
                <w:sz w:val="20"/>
                <w:szCs w:val="20"/>
              </w:rPr>
            </w:pPr>
            <w:r>
              <w:rPr>
                <w:b/>
                <w:sz w:val="20"/>
                <w:szCs w:val="20"/>
              </w:rPr>
              <w:t>СПб ГБУЗ «Елизаветинская больница»</w:t>
            </w:r>
          </w:p>
          <w:p w:rsidR="00CE7F1B" w:rsidRDefault="00CE36F9">
            <w:pPr>
              <w:rPr>
                <w:sz w:val="20"/>
                <w:szCs w:val="20"/>
              </w:rPr>
            </w:pPr>
            <w:r>
              <w:rPr>
                <w:sz w:val="20"/>
                <w:szCs w:val="20"/>
              </w:rPr>
              <w:t>Главный врач</w:t>
            </w:r>
          </w:p>
          <w:p w:rsidR="00CE7F1B" w:rsidRDefault="00CE36F9">
            <w:pPr>
              <w:rPr>
                <w:sz w:val="20"/>
                <w:szCs w:val="20"/>
              </w:rPr>
            </w:pPr>
            <w:r>
              <w:rPr>
                <w:sz w:val="20"/>
                <w:szCs w:val="20"/>
              </w:rPr>
              <w:t>________________________ С.В. Петров</w:t>
            </w:r>
          </w:p>
          <w:p w:rsidR="00CE7F1B" w:rsidRDefault="00CE7F1B">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36F9">
            <w:pPr>
              <w:rPr>
                <w:sz w:val="20"/>
                <w:szCs w:val="20"/>
              </w:rPr>
            </w:pPr>
            <w:r>
              <w:rPr>
                <w:sz w:val="20"/>
                <w:szCs w:val="20"/>
              </w:rPr>
              <w:t>Поставщик:</w:t>
            </w:r>
          </w:p>
          <w:p w:rsidR="00CE7F1B" w:rsidRDefault="00CE36F9">
            <w:pPr>
              <w:widowControl w:val="0"/>
              <w:rPr>
                <w:b/>
                <w:sz w:val="20"/>
                <w:szCs w:val="20"/>
              </w:rPr>
            </w:pPr>
            <w:r>
              <w:rPr>
                <w:b/>
                <w:sz w:val="20"/>
                <w:szCs w:val="20"/>
              </w:rPr>
              <w:t>Наименование Поставщика</w:t>
            </w:r>
          </w:p>
          <w:p w:rsidR="00CE7F1B" w:rsidRDefault="00CE36F9">
            <w:pPr>
              <w:widowControl w:val="0"/>
              <w:rPr>
                <w:sz w:val="20"/>
                <w:szCs w:val="20"/>
              </w:rPr>
            </w:pPr>
            <w:r>
              <w:rPr>
                <w:sz w:val="20"/>
                <w:szCs w:val="20"/>
              </w:rPr>
              <w:t>Должность</w:t>
            </w:r>
          </w:p>
          <w:p w:rsidR="00CE7F1B" w:rsidRDefault="00CE36F9">
            <w:pPr>
              <w:widowControl w:val="0"/>
              <w:rPr>
                <w:sz w:val="20"/>
                <w:szCs w:val="20"/>
              </w:rPr>
            </w:pPr>
            <w:r>
              <w:rPr>
                <w:sz w:val="20"/>
                <w:szCs w:val="20"/>
              </w:rPr>
              <w:t>________________________ И.О. Фамилия</w:t>
            </w:r>
          </w:p>
          <w:p w:rsidR="00CE7F1B" w:rsidRDefault="00CE7F1B">
            <w:pPr>
              <w:rPr>
                <w:sz w:val="20"/>
                <w:szCs w:val="20"/>
              </w:rPr>
            </w:pPr>
          </w:p>
        </w:tc>
      </w:tr>
    </w:tbl>
    <w:p w:rsidR="00CE7F1B" w:rsidRDefault="00CE36F9">
      <w:pPr>
        <w:jc w:val="center"/>
        <w:rPr>
          <w:b/>
          <w:sz w:val="16"/>
          <w:szCs w:val="20"/>
        </w:rPr>
      </w:pPr>
      <w:r>
        <w:rPr>
          <w:b/>
          <w:sz w:val="16"/>
          <w:szCs w:val="20"/>
        </w:rPr>
        <w:t>Контракт подписан усиленными электронными подписями лиц, имеющих право действовать</w:t>
      </w:r>
    </w:p>
    <w:p w:rsidR="00CE7F1B" w:rsidRDefault="00CE36F9">
      <w:pPr>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rsidR="00CE7F1B" w:rsidRDefault="00CE36F9">
      <w:pPr>
        <w:jc w:val="right"/>
        <w:rPr>
          <w:b/>
          <w:sz w:val="20"/>
          <w:szCs w:val="20"/>
        </w:rPr>
      </w:pPr>
      <w:r>
        <w:rPr>
          <w:b/>
          <w:sz w:val="20"/>
          <w:szCs w:val="20"/>
        </w:rPr>
        <w:lastRenderedPageBreak/>
        <w:t>Приложение № 1 к Контракту</w:t>
      </w:r>
    </w:p>
    <w:p w:rsidR="00CE7F1B" w:rsidRDefault="00CE36F9">
      <w:pPr>
        <w:pStyle w:val="af1"/>
        <w:spacing w:after="0" w:line="240" w:lineRule="auto"/>
        <w:ind w:left="-426" w:firstLine="142"/>
        <w:jc w:val="right"/>
        <w:rPr>
          <w:rFonts w:ascii="Times New Roman" w:hAnsi="Times New Roman" w:cs="Times New Roman"/>
          <w:b/>
          <w:sz w:val="20"/>
          <w:szCs w:val="20"/>
        </w:rPr>
      </w:pPr>
      <w:r>
        <w:rPr>
          <w:rFonts w:ascii="Times New Roman" w:hAnsi="Times New Roman" w:cs="Times New Roman"/>
          <w:b/>
          <w:sz w:val="20"/>
          <w:szCs w:val="20"/>
        </w:rPr>
        <w:t>от «__» _________ 2026 г. № 185/2026</w:t>
      </w:r>
    </w:p>
    <w:p w:rsidR="00CE7F1B" w:rsidRDefault="00CE7F1B">
      <w:pPr>
        <w:jc w:val="right"/>
        <w:rPr>
          <w:sz w:val="20"/>
          <w:szCs w:val="20"/>
        </w:rPr>
      </w:pPr>
    </w:p>
    <w:p w:rsidR="00CE7F1B" w:rsidRDefault="00CE7F1B">
      <w:pPr>
        <w:jc w:val="both"/>
        <w:rPr>
          <w:sz w:val="20"/>
          <w:szCs w:val="20"/>
        </w:rPr>
      </w:pPr>
    </w:p>
    <w:p w:rsidR="00CE7F1B" w:rsidRDefault="00CE36F9">
      <w:pPr>
        <w:jc w:val="center"/>
        <w:rPr>
          <w:b/>
          <w:sz w:val="20"/>
          <w:szCs w:val="20"/>
        </w:rPr>
      </w:pPr>
      <w:r>
        <w:rPr>
          <w:b/>
          <w:sz w:val="20"/>
          <w:szCs w:val="20"/>
        </w:rPr>
        <w:t>СПЕЦИФИКАЦИЯ</w:t>
      </w:r>
    </w:p>
    <w:p w:rsidR="00CE7F1B" w:rsidRDefault="00CE7F1B">
      <w:pPr>
        <w:rPr>
          <w:sz w:val="20"/>
          <w:szCs w:val="20"/>
        </w:rPr>
      </w:pPr>
    </w:p>
    <w:tbl>
      <w:tblPr>
        <w:tblStyle w:val="af9"/>
        <w:tblW w:w="10619" w:type="dxa"/>
        <w:jc w:val="center"/>
        <w:tblLayout w:type="fixed"/>
        <w:tblLook w:val="04A0" w:firstRow="1" w:lastRow="0" w:firstColumn="1" w:lastColumn="0" w:noHBand="0" w:noVBand="1"/>
      </w:tblPr>
      <w:tblGrid>
        <w:gridCol w:w="417"/>
        <w:gridCol w:w="2527"/>
        <w:gridCol w:w="737"/>
        <w:gridCol w:w="1418"/>
        <w:gridCol w:w="1983"/>
        <w:gridCol w:w="1144"/>
        <w:gridCol w:w="1122"/>
        <w:gridCol w:w="1271"/>
      </w:tblGrid>
      <w:tr w:rsidR="00CE7F1B">
        <w:trPr>
          <w:trHeight w:val="20"/>
          <w:jc w:val="center"/>
        </w:trPr>
        <w:tc>
          <w:tcPr>
            <w:tcW w:w="416" w:type="dxa"/>
            <w:vAlign w:val="center"/>
          </w:tcPr>
          <w:p w:rsidR="00CE7F1B" w:rsidRDefault="00CE36F9">
            <w:pPr>
              <w:ind w:left="-113"/>
              <w:jc w:val="center"/>
              <w:rPr>
                <w:b/>
                <w:sz w:val="20"/>
                <w:szCs w:val="20"/>
              </w:rPr>
            </w:pPr>
            <w:r>
              <w:rPr>
                <w:b/>
                <w:sz w:val="20"/>
                <w:szCs w:val="20"/>
              </w:rPr>
              <w:t>№</w:t>
            </w:r>
          </w:p>
          <w:p w:rsidR="00CE7F1B" w:rsidRDefault="00CE36F9">
            <w:pPr>
              <w:ind w:left="-113"/>
              <w:jc w:val="center"/>
              <w:rPr>
                <w:b/>
                <w:sz w:val="20"/>
                <w:szCs w:val="20"/>
              </w:rPr>
            </w:pPr>
            <w:r>
              <w:rPr>
                <w:b/>
                <w:sz w:val="20"/>
                <w:szCs w:val="20"/>
              </w:rPr>
              <w:t>п/п</w:t>
            </w:r>
          </w:p>
        </w:tc>
        <w:tc>
          <w:tcPr>
            <w:tcW w:w="2526" w:type="dxa"/>
            <w:vAlign w:val="center"/>
          </w:tcPr>
          <w:p w:rsidR="00CE7F1B" w:rsidRDefault="00CE36F9">
            <w:pPr>
              <w:jc w:val="center"/>
              <w:rPr>
                <w:b/>
                <w:sz w:val="18"/>
                <w:szCs w:val="20"/>
                <w:lang w:eastAsia="en-US"/>
              </w:rPr>
            </w:pPr>
            <w:r>
              <w:rPr>
                <w:b/>
                <w:bCs/>
                <w:sz w:val="18"/>
                <w:szCs w:val="18"/>
              </w:rPr>
              <w:t xml:space="preserve">Наименование Товара </w:t>
            </w:r>
            <w:r>
              <w:rPr>
                <w:b/>
                <w:sz w:val="18"/>
                <w:szCs w:val="18"/>
              </w:rPr>
              <w:t>в соответствии с регистрационным удостоверением</w:t>
            </w:r>
          </w:p>
        </w:tc>
        <w:tc>
          <w:tcPr>
            <w:tcW w:w="737" w:type="dxa"/>
            <w:vAlign w:val="center"/>
          </w:tcPr>
          <w:p w:rsidR="00CE7F1B" w:rsidRDefault="00CE36F9">
            <w:pPr>
              <w:jc w:val="center"/>
              <w:rPr>
                <w:b/>
                <w:sz w:val="18"/>
                <w:szCs w:val="20"/>
                <w:lang w:eastAsia="en-US"/>
              </w:rPr>
            </w:pPr>
            <w:r>
              <w:rPr>
                <w:b/>
                <w:sz w:val="18"/>
                <w:szCs w:val="20"/>
                <w:lang w:eastAsia="en-US"/>
              </w:rPr>
              <w:t>Ед. изм.</w:t>
            </w:r>
          </w:p>
        </w:tc>
        <w:tc>
          <w:tcPr>
            <w:tcW w:w="1418" w:type="dxa"/>
            <w:vAlign w:val="center"/>
          </w:tcPr>
          <w:p w:rsidR="00CE7F1B" w:rsidRDefault="00CE36F9">
            <w:pPr>
              <w:jc w:val="center"/>
              <w:rPr>
                <w:b/>
                <w:sz w:val="18"/>
                <w:szCs w:val="20"/>
                <w:lang w:eastAsia="en-US"/>
              </w:rPr>
            </w:pPr>
            <w:r>
              <w:rPr>
                <w:b/>
                <w:sz w:val="18"/>
                <w:szCs w:val="20"/>
                <w:lang w:eastAsia="en-US"/>
              </w:rPr>
              <w:t>Артикул товара</w:t>
            </w:r>
          </w:p>
        </w:tc>
        <w:tc>
          <w:tcPr>
            <w:tcW w:w="1983" w:type="dxa"/>
            <w:vAlign w:val="center"/>
          </w:tcPr>
          <w:p w:rsidR="00CE7F1B" w:rsidRDefault="00CE36F9">
            <w:pPr>
              <w:jc w:val="center"/>
              <w:rPr>
                <w:b/>
                <w:sz w:val="18"/>
                <w:szCs w:val="20"/>
                <w:lang w:eastAsia="en-US"/>
              </w:rPr>
            </w:pPr>
            <w:r>
              <w:rPr>
                <w:b/>
                <w:sz w:val="18"/>
                <w:szCs w:val="20"/>
                <w:lang w:eastAsia="en-US"/>
              </w:rPr>
              <w:t>Страна происхождения товара</w:t>
            </w:r>
          </w:p>
        </w:tc>
        <w:tc>
          <w:tcPr>
            <w:tcW w:w="1144" w:type="dxa"/>
            <w:vAlign w:val="center"/>
          </w:tcPr>
          <w:p w:rsidR="00CE7F1B" w:rsidRDefault="00CE36F9">
            <w:pPr>
              <w:jc w:val="center"/>
              <w:rPr>
                <w:b/>
                <w:sz w:val="18"/>
                <w:szCs w:val="20"/>
                <w:lang w:eastAsia="en-US"/>
              </w:rPr>
            </w:pPr>
            <w:r>
              <w:rPr>
                <w:b/>
                <w:sz w:val="18"/>
                <w:szCs w:val="20"/>
                <w:lang w:eastAsia="en-US"/>
              </w:rPr>
              <w:t>Цена за ед. руб.</w:t>
            </w:r>
          </w:p>
        </w:tc>
        <w:tc>
          <w:tcPr>
            <w:tcW w:w="1122" w:type="dxa"/>
            <w:vAlign w:val="center"/>
          </w:tcPr>
          <w:p w:rsidR="00CE7F1B" w:rsidRDefault="00CE36F9">
            <w:pPr>
              <w:jc w:val="center"/>
              <w:rPr>
                <w:b/>
                <w:sz w:val="18"/>
                <w:szCs w:val="20"/>
                <w:lang w:eastAsia="en-US"/>
              </w:rPr>
            </w:pPr>
            <w:r>
              <w:rPr>
                <w:b/>
                <w:sz w:val="18"/>
                <w:szCs w:val="20"/>
                <w:lang w:eastAsia="en-US"/>
              </w:rPr>
              <w:t>Размер НДС, %</w:t>
            </w:r>
          </w:p>
        </w:tc>
        <w:tc>
          <w:tcPr>
            <w:tcW w:w="1271" w:type="dxa"/>
            <w:vAlign w:val="center"/>
          </w:tcPr>
          <w:p w:rsidR="00CE7F1B" w:rsidRDefault="00CE36F9">
            <w:pPr>
              <w:jc w:val="center"/>
              <w:rPr>
                <w:b/>
                <w:sz w:val="18"/>
                <w:szCs w:val="20"/>
                <w:lang w:eastAsia="en-US"/>
              </w:rPr>
            </w:pPr>
            <w:r>
              <w:rPr>
                <w:b/>
                <w:sz w:val="18"/>
                <w:szCs w:val="20"/>
                <w:lang w:eastAsia="en-US"/>
              </w:rPr>
              <w:t>Сумма с НДС руб.</w:t>
            </w:r>
          </w:p>
        </w:tc>
      </w:tr>
      <w:tr w:rsidR="00CE7F1B">
        <w:trPr>
          <w:trHeight w:val="20"/>
          <w:jc w:val="center"/>
        </w:trPr>
        <w:tc>
          <w:tcPr>
            <w:tcW w:w="416" w:type="dxa"/>
            <w:vAlign w:val="center"/>
          </w:tcPr>
          <w:p w:rsidR="00CE7F1B" w:rsidRDefault="00CE36F9">
            <w:pPr>
              <w:ind w:left="-113"/>
              <w:jc w:val="center"/>
              <w:rPr>
                <w:sz w:val="20"/>
                <w:szCs w:val="20"/>
              </w:rPr>
            </w:pPr>
            <w:r>
              <w:rPr>
                <w:sz w:val="20"/>
                <w:szCs w:val="20"/>
              </w:rPr>
              <w:t>1</w:t>
            </w:r>
          </w:p>
        </w:tc>
        <w:tc>
          <w:tcPr>
            <w:tcW w:w="2526" w:type="dxa"/>
            <w:vAlign w:val="center"/>
          </w:tcPr>
          <w:p w:rsidR="00CE7F1B" w:rsidRDefault="00CE7F1B">
            <w:pPr>
              <w:rPr>
                <w:sz w:val="18"/>
                <w:szCs w:val="18"/>
              </w:rPr>
            </w:pPr>
          </w:p>
        </w:tc>
        <w:tc>
          <w:tcPr>
            <w:tcW w:w="737" w:type="dxa"/>
            <w:vAlign w:val="center"/>
          </w:tcPr>
          <w:p w:rsidR="00CE7F1B" w:rsidRDefault="00CE36F9">
            <w:pPr>
              <w:jc w:val="center"/>
              <w:rPr>
                <w:sz w:val="20"/>
                <w:szCs w:val="20"/>
                <w:lang w:eastAsia="en-US"/>
              </w:rPr>
            </w:pPr>
            <w:r>
              <w:rPr>
                <w:sz w:val="20"/>
                <w:szCs w:val="20"/>
                <w:lang w:eastAsia="en-US"/>
              </w:rPr>
              <w:t>шт.</w:t>
            </w:r>
          </w:p>
        </w:tc>
        <w:tc>
          <w:tcPr>
            <w:tcW w:w="1418" w:type="dxa"/>
          </w:tcPr>
          <w:p w:rsidR="00CE7F1B" w:rsidRDefault="00CE7F1B">
            <w:pPr>
              <w:jc w:val="center"/>
              <w:rPr>
                <w:sz w:val="20"/>
                <w:szCs w:val="20"/>
                <w:lang w:eastAsia="en-US"/>
              </w:rPr>
            </w:pPr>
          </w:p>
        </w:tc>
        <w:tc>
          <w:tcPr>
            <w:tcW w:w="1983" w:type="dxa"/>
          </w:tcPr>
          <w:p w:rsidR="00CE7F1B" w:rsidRDefault="00CE7F1B">
            <w:pPr>
              <w:jc w:val="center"/>
              <w:rPr>
                <w:sz w:val="20"/>
                <w:szCs w:val="20"/>
                <w:lang w:eastAsia="en-US"/>
              </w:rPr>
            </w:pPr>
          </w:p>
        </w:tc>
        <w:tc>
          <w:tcPr>
            <w:tcW w:w="1144" w:type="dxa"/>
          </w:tcPr>
          <w:p w:rsidR="00CE7F1B" w:rsidRDefault="00CE7F1B">
            <w:pPr>
              <w:jc w:val="center"/>
              <w:rPr>
                <w:sz w:val="20"/>
                <w:szCs w:val="20"/>
                <w:lang w:eastAsia="en-US"/>
              </w:rPr>
            </w:pPr>
          </w:p>
        </w:tc>
        <w:tc>
          <w:tcPr>
            <w:tcW w:w="1122" w:type="dxa"/>
            <w:vAlign w:val="center"/>
          </w:tcPr>
          <w:p w:rsidR="00CE7F1B" w:rsidRDefault="00CE7F1B">
            <w:pPr>
              <w:jc w:val="center"/>
              <w:rPr>
                <w:sz w:val="20"/>
                <w:szCs w:val="20"/>
                <w:lang w:eastAsia="en-US"/>
              </w:rPr>
            </w:pPr>
          </w:p>
        </w:tc>
        <w:tc>
          <w:tcPr>
            <w:tcW w:w="1271" w:type="dxa"/>
            <w:vAlign w:val="center"/>
          </w:tcPr>
          <w:p w:rsidR="00CE7F1B" w:rsidRDefault="00CE7F1B">
            <w:pPr>
              <w:jc w:val="center"/>
              <w:rPr>
                <w:sz w:val="20"/>
                <w:szCs w:val="20"/>
                <w:lang w:eastAsia="en-US"/>
              </w:rPr>
            </w:pPr>
          </w:p>
        </w:tc>
      </w:tr>
      <w:tr w:rsidR="00CE7F1B">
        <w:trPr>
          <w:trHeight w:val="20"/>
          <w:jc w:val="center"/>
        </w:trPr>
        <w:tc>
          <w:tcPr>
            <w:tcW w:w="9346" w:type="dxa"/>
            <w:gridSpan w:val="7"/>
          </w:tcPr>
          <w:p w:rsidR="00CE7F1B" w:rsidRDefault="00CE36F9">
            <w:pPr>
              <w:jc w:val="right"/>
              <w:rPr>
                <w:b/>
                <w:sz w:val="20"/>
                <w:szCs w:val="20"/>
                <w:lang w:eastAsia="en-US"/>
              </w:rPr>
            </w:pPr>
            <w:r>
              <w:rPr>
                <w:b/>
                <w:sz w:val="20"/>
                <w:szCs w:val="20"/>
                <w:lang w:eastAsia="en-US"/>
              </w:rPr>
              <w:t>Итого:</w:t>
            </w:r>
          </w:p>
        </w:tc>
        <w:tc>
          <w:tcPr>
            <w:tcW w:w="1271" w:type="dxa"/>
            <w:vAlign w:val="center"/>
          </w:tcPr>
          <w:p w:rsidR="00CE7F1B" w:rsidRDefault="00CE7F1B">
            <w:pPr>
              <w:jc w:val="center"/>
              <w:rPr>
                <w:b/>
                <w:sz w:val="20"/>
                <w:szCs w:val="20"/>
                <w:lang w:eastAsia="en-US"/>
              </w:rPr>
            </w:pPr>
          </w:p>
        </w:tc>
      </w:tr>
    </w:tbl>
    <w:p w:rsidR="00CE7F1B" w:rsidRDefault="00CE7F1B">
      <w:pPr>
        <w:tabs>
          <w:tab w:val="left" w:pos="1701"/>
        </w:tabs>
        <w:ind w:firstLine="708"/>
        <w:jc w:val="both"/>
        <w:rPr>
          <w:b/>
          <w:sz w:val="20"/>
          <w:szCs w:val="20"/>
        </w:rPr>
      </w:pPr>
    </w:p>
    <w:p w:rsidR="00D70BE7" w:rsidRDefault="00CE36F9" w:rsidP="00D70BE7">
      <w:pPr>
        <w:tabs>
          <w:tab w:val="left" w:pos="1276"/>
        </w:tabs>
        <w:ind w:firstLine="708"/>
        <w:jc w:val="both"/>
        <w:rPr>
          <w:sz w:val="20"/>
          <w:szCs w:val="20"/>
        </w:rPr>
      </w:pPr>
      <w:r>
        <w:rPr>
          <w:b/>
          <w:sz w:val="20"/>
          <w:szCs w:val="20"/>
        </w:rPr>
        <w:t>Итого (цена Контракта)</w:t>
      </w:r>
      <w:r>
        <w:rPr>
          <w:sz w:val="20"/>
          <w:szCs w:val="20"/>
        </w:rPr>
        <w:t xml:space="preserve">: </w:t>
      </w:r>
      <w:r>
        <w:rPr>
          <w:b/>
          <w:sz w:val="20"/>
          <w:szCs w:val="20"/>
        </w:rPr>
        <w:t>Максимальная цена контракта</w:t>
      </w:r>
      <w:r>
        <w:rPr>
          <w:sz w:val="20"/>
          <w:szCs w:val="20"/>
        </w:rPr>
        <w:t xml:space="preserve"> составляет </w:t>
      </w:r>
      <w:r w:rsidR="00D70BE7">
        <w:rPr>
          <w:b/>
          <w:bCs/>
          <w:sz w:val="20"/>
          <w:szCs w:val="20"/>
        </w:rPr>
        <w:t xml:space="preserve">599 075 </w:t>
      </w:r>
      <w:r w:rsidR="00D70BE7">
        <w:rPr>
          <w:sz w:val="20"/>
          <w:szCs w:val="20"/>
        </w:rPr>
        <w:t xml:space="preserve">(Пятьсот девяносто девять тысяч семьдесят пять) рублей </w:t>
      </w:r>
      <w:r w:rsidR="00D70BE7">
        <w:rPr>
          <w:b/>
          <w:sz w:val="20"/>
          <w:szCs w:val="20"/>
        </w:rPr>
        <w:t xml:space="preserve">46 </w:t>
      </w:r>
      <w:r w:rsidR="00D70BE7">
        <w:rPr>
          <w:sz w:val="20"/>
          <w:szCs w:val="20"/>
        </w:rPr>
        <w:t xml:space="preserve">копеек. </w:t>
      </w:r>
    </w:p>
    <w:p w:rsidR="00CE7F1B" w:rsidRDefault="00CE36F9">
      <w:pPr>
        <w:tabs>
          <w:tab w:val="left" w:pos="1701"/>
        </w:tabs>
        <w:ind w:firstLine="708"/>
        <w:jc w:val="both"/>
        <w:rPr>
          <w:sz w:val="20"/>
          <w:szCs w:val="20"/>
        </w:rPr>
      </w:pPr>
      <w:r>
        <w:rPr>
          <w:sz w:val="20"/>
          <w:szCs w:val="20"/>
        </w:rPr>
        <w:t xml:space="preserve"> </w:t>
      </w:r>
      <w:r>
        <w:rPr>
          <w:b/>
          <w:sz w:val="20"/>
          <w:szCs w:val="20"/>
        </w:rPr>
        <w:t>Сумма цен единиц товара</w:t>
      </w:r>
      <w:r>
        <w:rPr>
          <w:sz w:val="20"/>
          <w:szCs w:val="20"/>
        </w:rPr>
        <w:t xml:space="preserve"> </w:t>
      </w:r>
      <w:r>
        <w:rPr>
          <w:b/>
          <w:sz w:val="20"/>
          <w:szCs w:val="20"/>
        </w:rPr>
        <w:t>_____</w:t>
      </w:r>
      <w:r>
        <w:rPr>
          <w:sz w:val="20"/>
          <w:szCs w:val="20"/>
        </w:rPr>
        <w:t xml:space="preserve"> руб. </w:t>
      </w:r>
      <w:r>
        <w:rPr>
          <w:b/>
          <w:sz w:val="20"/>
          <w:szCs w:val="20"/>
        </w:rPr>
        <w:t>___</w:t>
      </w:r>
      <w:r>
        <w:rPr>
          <w:sz w:val="20"/>
          <w:szCs w:val="20"/>
        </w:rPr>
        <w:t xml:space="preserve"> коп. (_______ руб. ___ коп.), НДС /без НДС.</w:t>
      </w:r>
      <w:r>
        <w:rPr>
          <w:rStyle w:val="a6"/>
          <w:sz w:val="20"/>
          <w:szCs w:val="20"/>
        </w:rPr>
        <w:footnoteReference w:id="2"/>
      </w:r>
    </w:p>
    <w:p w:rsidR="00CE7F1B" w:rsidRDefault="00CE7F1B">
      <w:pPr>
        <w:jc w:val="both"/>
        <w:rPr>
          <w:sz w:val="20"/>
          <w:szCs w:val="20"/>
        </w:rPr>
      </w:pPr>
    </w:p>
    <w:tbl>
      <w:tblPr>
        <w:tblW w:w="9781" w:type="dxa"/>
        <w:jc w:val="center"/>
        <w:tblLayout w:type="fixed"/>
        <w:tblLook w:val="0000" w:firstRow="0" w:lastRow="0" w:firstColumn="0" w:lastColumn="0" w:noHBand="0" w:noVBand="0"/>
      </w:tblPr>
      <w:tblGrid>
        <w:gridCol w:w="5108"/>
        <w:gridCol w:w="4673"/>
      </w:tblGrid>
      <w:tr w:rsidR="00CE7F1B">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E7F1B" w:rsidRDefault="00CE36F9">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E7F1B" w:rsidRDefault="00CE36F9">
            <w:pPr>
              <w:jc w:val="center"/>
              <w:rPr>
                <w:sz w:val="20"/>
                <w:szCs w:val="20"/>
              </w:rPr>
            </w:pPr>
            <w:r>
              <w:rPr>
                <w:b/>
                <w:sz w:val="20"/>
                <w:szCs w:val="20"/>
              </w:rPr>
              <w:t>Поставщик:</w:t>
            </w:r>
          </w:p>
        </w:tc>
      </w:tr>
      <w:tr w:rsidR="00CE7F1B">
        <w:trPr>
          <w:trHeight w:val="965"/>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36F9">
            <w:pPr>
              <w:rPr>
                <w:b/>
                <w:sz w:val="20"/>
                <w:szCs w:val="20"/>
              </w:rPr>
            </w:pPr>
            <w:r>
              <w:rPr>
                <w:b/>
                <w:sz w:val="20"/>
                <w:szCs w:val="20"/>
              </w:rPr>
              <w:t>СПб ГБУЗ «Елизаветинская больница»</w:t>
            </w:r>
          </w:p>
          <w:p w:rsidR="00CE7F1B" w:rsidRDefault="00CE36F9">
            <w:pPr>
              <w:rPr>
                <w:sz w:val="20"/>
                <w:szCs w:val="20"/>
              </w:rPr>
            </w:pPr>
            <w:r>
              <w:rPr>
                <w:sz w:val="20"/>
                <w:szCs w:val="20"/>
              </w:rPr>
              <w:t>Главный врач</w:t>
            </w:r>
          </w:p>
          <w:p w:rsidR="00CE7F1B" w:rsidRDefault="00CE7F1B">
            <w:pPr>
              <w:rPr>
                <w:sz w:val="20"/>
                <w:szCs w:val="20"/>
              </w:rPr>
            </w:pPr>
          </w:p>
          <w:p w:rsidR="00CE7F1B" w:rsidRDefault="00CE36F9">
            <w:pPr>
              <w:rPr>
                <w:sz w:val="20"/>
                <w:szCs w:val="20"/>
              </w:rPr>
            </w:pPr>
            <w:r>
              <w:rPr>
                <w:sz w:val="20"/>
                <w:szCs w:val="20"/>
              </w:rPr>
              <w:t>________________________ С.В. Петров</w:t>
            </w:r>
          </w:p>
          <w:p w:rsidR="00CE7F1B" w:rsidRDefault="00CE7F1B">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36F9">
            <w:pPr>
              <w:widowControl w:val="0"/>
              <w:rPr>
                <w:b/>
                <w:sz w:val="20"/>
                <w:szCs w:val="20"/>
              </w:rPr>
            </w:pPr>
            <w:r>
              <w:rPr>
                <w:b/>
                <w:sz w:val="20"/>
                <w:szCs w:val="20"/>
              </w:rPr>
              <w:t>Наименование Поставщика</w:t>
            </w:r>
          </w:p>
          <w:p w:rsidR="00CE7F1B" w:rsidRDefault="00CE36F9">
            <w:pPr>
              <w:widowControl w:val="0"/>
              <w:rPr>
                <w:sz w:val="20"/>
                <w:szCs w:val="20"/>
              </w:rPr>
            </w:pPr>
            <w:r>
              <w:rPr>
                <w:sz w:val="20"/>
                <w:szCs w:val="20"/>
              </w:rPr>
              <w:t>Должность</w:t>
            </w:r>
          </w:p>
          <w:p w:rsidR="00CE7F1B" w:rsidRDefault="00CE7F1B">
            <w:pPr>
              <w:widowControl w:val="0"/>
              <w:rPr>
                <w:sz w:val="20"/>
                <w:szCs w:val="20"/>
              </w:rPr>
            </w:pPr>
          </w:p>
          <w:p w:rsidR="00CE7F1B" w:rsidRDefault="00CE36F9">
            <w:pPr>
              <w:widowControl w:val="0"/>
              <w:rPr>
                <w:sz w:val="20"/>
                <w:szCs w:val="20"/>
              </w:rPr>
            </w:pPr>
            <w:r>
              <w:rPr>
                <w:sz w:val="20"/>
                <w:szCs w:val="20"/>
              </w:rPr>
              <w:t>________________________ И.О. Фамилия</w:t>
            </w:r>
          </w:p>
          <w:p w:rsidR="00CE7F1B" w:rsidRDefault="00CE7F1B">
            <w:pPr>
              <w:rPr>
                <w:sz w:val="20"/>
                <w:szCs w:val="20"/>
              </w:rPr>
            </w:pPr>
          </w:p>
        </w:tc>
      </w:tr>
    </w:tbl>
    <w:p w:rsidR="00CE7F1B" w:rsidRDefault="00CE36F9">
      <w:pPr>
        <w:sectPr w:rsidR="00CE7F1B">
          <w:headerReference w:type="even" r:id="rId8"/>
          <w:headerReference w:type="default" r:id="rId9"/>
          <w:headerReference w:type="first" r:id="rId10"/>
          <w:pgSz w:w="11906" w:h="16838"/>
          <w:pgMar w:top="766" w:right="851" w:bottom="1134" w:left="1134" w:header="709" w:footer="0" w:gutter="0"/>
          <w:cols w:space="720"/>
          <w:formProt w:val="0"/>
          <w:docGrid w:linePitch="360"/>
        </w:sectPr>
      </w:pPr>
      <w:r>
        <w:br w:type="page"/>
      </w:r>
    </w:p>
    <w:p w:rsidR="00CE7F1B" w:rsidRDefault="00CE36F9">
      <w:pPr>
        <w:jc w:val="right"/>
        <w:rPr>
          <w:b/>
          <w:sz w:val="18"/>
          <w:szCs w:val="20"/>
        </w:rPr>
      </w:pPr>
      <w:r>
        <w:rPr>
          <w:b/>
          <w:sz w:val="18"/>
          <w:szCs w:val="20"/>
        </w:rPr>
        <w:lastRenderedPageBreak/>
        <w:t xml:space="preserve">Приложение № 2 </w:t>
      </w:r>
    </w:p>
    <w:p w:rsidR="00CE7F1B" w:rsidRDefault="00CE36F9">
      <w:pPr>
        <w:jc w:val="right"/>
        <w:rPr>
          <w:rFonts w:eastAsiaTheme="minorHAnsi"/>
          <w:b/>
          <w:sz w:val="18"/>
          <w:szCs w:val="20"/>
          <w:lang w:eastAsia="en-US"/>
        </w:rPr>
      </w:pPr>
      <w:r>
        <w:rPr>
          <w:b/>
          <w:sz w:val="18"/>
          <w:szCs w:val="20"/>
        </w:rPr>
        <w:t xml:space="preserve">к Контракту </w:t>
      </w:r>
      <w:r>
        <w:rPr>
          <w:rFonts w:eastAsiaTheme="minorHAnsi"/>
          <w:b/>
          <w:sz w:val="18"/>
          <w:szCs w:val="20"/>
          <w:lang w:eastAsia="en-US"/>
        </w:rPr>
        <w:t xml:space="preserve">№ 185/2026 от «___» _________ 2026г. </w:t>
      </w:r>
    </w:p>
    <w:p w:rsidR="00CE7F1B" w:rsidRDefault="00CE36F9">
      <w:pPr>
        <w:widowControl w:val="0"/>
        <w:spacing w:line="276" w:lineRule="auto"/>
        <w:jc w:val="center"/>
        <w:rPr>
          <w:b/>
          <w:color w:val="000000"/>
          <w:sz w:val="20"/>
          <w:szCs w:val="20"/>
        </w:rPr>
      </w:pPr>
      <w:r>
        <w:rPr>
          <w:b/>
          <w:color w:val="000000"/>
          <w:sz w:val="20"/>
          <w:szCs w:val="20"/>
        </w:rPr>
        <w:t>Техническое задание</w:t>
      </w:r>
    </w:p>
    <w:tbl>
      <w:tblPr>
        <w:tblStyle w:val="af9"/>
        <w:tblW w:w="0" w:type="auto"/>
        <w:tblLayout w:type="fixed"/>
        <w:tblLook w:val="04A0" w:firstRow="1" w:lastRow="0" w:firstColumn="1" w:lastColumn="0" w:noHBand="0" w:noVBand="1"/>
      </w:tblPr>
      <w:tblGrid>
        <w:gridCol w:w="740"/>
        <w:gridCol w:w="1316"/>
        <w:gridCol w:w="1310"/>
        <w:gridCol w:w="1494"/>
        <w:gridCol w:w="3186"/>
        <w:gridCol w:w="993"/>
        <w:gridCol w:w="1701"/>
        <w:gridCol w:w="850"/>
        <w:gridCol w:w="2977"/>
        <w:gridCol w:w="765"/>
        <w:gridCol w:w="873"/>
      </w:tblGrid>
      <w:tr w:rsidR="00042BE6" w:rsidRPr="001B20FF" w:rsidTr="00042BE6">
        <w:trPr>
          <w:trHeight w:val="20"/>
        </w:trPr>
        <w:tc>
          <w:tcPr>
            <w:tcW w:w="740" w:type="dxa"/>
            <w:hideMark/>
          </w:tcPr>
          <w:p w:rsidR="001B20FF" w:rsidRPr="001B20FF" w:rsidRDefault="001B20FF" w:rsidP="001B20FF">
            <w:pPr>
              <w:rPr>
                <w:b/>
                <w:bCs/>
                <w:sz w:val="20"/>
                <w:szCs w:val="20"/>
              </w:rPr>
            </w:pPr>
            <w:r w:rsidRPr="001B20FF">
              <w:rPr>
                <w:b/>
                <w:bCs/>
                <w:sz w:val="20"/>
                <w:szCs w:val="20"/>
              </w:rPr>
              <w:t>№</w:t>
            </w:r>
          </w:p>
        </w:tc>
        <w:tc>
          <w:tcPr>
            <w:tcW w:w="1316" w:type="dxa"/>
            <w:noWrap/>
            <w:hideMark/>
          </w:tcPr>
          <w:p w:rsidR="001B20FF" w:rsidRPr="001B20FF" w:rsidRDefault="001B20FF" w:rsidP="001B20FF">
            <w:pPr>
              <w:rPr>
                <w:b/>
                <w:bCs/>
                <w:sz w:val="20"/>
                <w:szCs w:val="20"/>
              </w:rPr>
            </w:pPr>
            <w:r w:rsidRPr="001B20FF">
              <w:rPr>
                <w:b/>
                <w:bCs/>
                <w:sz w:val="20"/>
                <w:szCs w:val="20"/>
              </w:rPr>
              <w:t>КТРУ</w:t>
            </w:r>
          </w:p>
        </w:tc>
        <w:tc>
          <w:tcPr>
            <w:tcW w:w="1310" w:type="dxa"/>
            <w:noWrap/>
            <w:hideMark/>
          </w:tcPr>
          <w:p w:rsidR="001B20FF" w:rsidRPr="001B20FF" w:rsidRDefault="001B20FF" w:rsidP="001B20FF">
            <w:pPr>
              <w:rPr>
                <w:b/>
                <w:bCs/>
                <w:sz w:val="20"/>
                <w:szCs w:val="20"/>
              </w:rPr>
            </w:pPr>
            <w:r w:rsidRPr="001B20FF">
              <w:rPr>
                <w:b/>
                <w:bCs/>
                <w:sz w:val="20"/>
                <w:szCs w:val="20"/>
              </w:rPr>
              <w:t>ОКПД 2</w:t>
            </w:r>
          </w:p>
        </w:tc>
        <w:tc>
          <w:tcPr>
            <w:tcW w:w="1494" w:type="dxa"/>
            <w:hideMark/>
          </w:tcPr>
          <w:p w:rsidR="001B20FF" w:rsidRPr="001B20FF" w:rsidRDefault="001B20FF" w:rsidP="001B20FF">
            <w:pPr>
              <w:rPr>
                <w:b/>
                <w:bCs/>
                <w:sz w:val="20"/>
                <w:szCs w:val="20"/>
              </w:rPr>
            </w:pPr>
            <w:r w:rsidRPr="001B20FF">
              <w:rPr>
                <w:b/>
                <w:bCs/>
                <w:sz w:val="20"/>
                <w:szCs w:val="20"/>
              </w:rPr>
              <w:t xml:space="preserve">наименование по КТРУ/ОКПД2 </w:t>
            </w:r>
          </w:p>
        </w:tc>
        <w:tc>
          <w:tcPr>
            <w:tcW w:w="3186" w:type="dxa"/>
            <w:noWrap/>
            <w:hideMark/>
          </w:tcPr>
          <w:p w:rsidR="001B20FF" w:rsidRPr="001B20FF" w:rsidRDefault="001B20FF" w:rsidP="001B20FF">
            <w:pPr>
              <w:rPr>
                <w:b/>
                <w:bCs/>
                <w:sz w:val="20"/>
                <w:szCs w:val="20"/>
              </w:rPr>
            </w:pPr>
            <w:r w:rsidRPr="001B20FF">
              <w:rPr>
                <w:b/>
                <w:bCs/>
                <w:sz w:val="20"/>
                <w:szCs w:val="20"/>
              </w:rPr>
              <w:t>Характеристики</w:t>
            </w:r>
          </w:p>
        </w:tc>
        <w:tc>
          <w:tcPr>
            <w:tcW w:w="993" w:type="dxa"/>
            <w:hideMark/>
          </w:tcPr>
          <w:p w:rsidR="001B20FF" w:rsidRPr="001B20FF" w:rsidRDefault="001B20FF" w:rsidP="001B20FF">
            <w:pPr>
              <w:rPr>
                <w:b/>
                <w:bCs/>
                <w:sz w:val="20"/>
                <w:szCs w:val="20"/>
              </w:rPr>
            </w:pPr>
            <w:r w:rsidRPr="001B20FF">
              <w:rPr>
                <w:b/>
                <w:bCs/>
                <w:sz w:val="20"/>
                <w:szCs w:val="20"/>
              </w:rPr>
              <w:t>Значение характеристики</w:t>
            </w:r>
          </w:p>
        </w:tc>
        <w:tc>
          <w:tcPr>
            <w:tcW w:w="1701" w:type="dxa"/>
            <w:hideMark/>
          </w:tcPr>
          <w:p w:rsidR="001B20FF" w:rsidRPr="001B20FF" w:rsidRDefault="001B20FF" w:rsidP="001B20FF">
            <w:pPr>
              <w:rPr>
                <w:b/>
                <w:bCs/>
                <w:sz w:val="20"/>
                <w:szCs w:val="20"/>
              </w:rPr>
            </w:pPr>
            <w:proofErr w:type="spellStart"/>
            <w:r w:rsidRPr="001B20FF">
              <w:rPr>
                <w:b/>
                <w:bCs/>
                <w:sz w:val="20"/>
                <w:szCs w:val="20"/>
              </w:rPr>
              <w:t>ед.изм</w:t>
            </w:r>
            <w:proofErr w:type="spellEnd"/>
            <w:r w:rsidRPr="001B20FF">
              <w:rPr>
                <w:b/>
                <w:bCs/>
                <w:sz w:val="20"/>
                <w:szCs w:val="20"/>
              </w:rPr>
              <w:t>. характеристики</w:t>
            </w:r>
          </w:p>
        </w:tc>
        <w:tc>
          <w:tcPr>
            <w:tcW w:w="850" w:type="dxa"/>
            <w:hideMark/>
          </w:tcPr>
          <w:p w:rsidR="001B20FF" w:rsidRPr="001B20FF" w:rsidRDefault="001B20FF" w:rsidP="001B20FF">
            <w:pPr>
              <w:rPr>
                <w:b/>
                <w:bCs/>
                <w:sz w:val="20"/>
                <w:szCs w:val="20"/>
              </w:rPr>
            </w:pPr>
            <w:r w:rsidRPr="001B20FF">
              <w:rPr>
                <w:b/>
                <w:bCs/>
                <w:sz w:val="20"/>
                <w:szCs w:val="20"/>
              </w:rPr>
              <w:t>характеристика (качественная или количественная)</w:t>
            </w:r>
          </w:p>
        </w:tc>
        <w:tc>
          <w:tcPr>
            <w:tcW w:w="2977" w:type="dxa"/>
            <w:hideMark/>
          </w:tcPr>
          <w:p w:rsidR="001B20FF" w:rsidRPr="001B20FF" w:rsidRDefault="001B20FF" w:rsidP="001B20FF">
            <w:pPr>
              <w:rPr>
                <w:b/>
                <w:bCs/>
                <w:sz w:val="20"/>
                <w:szCs w:val="20"/>
              </w:rPr>
            </w:pPr>
            <w:r w:rsidRPr="001B20FF">
              <w:rPr>
                <w:b/>
                <w:bCs/>
                <w:sz w:val="20"/>
                <w:szCs w:val="20"/>
              </w:rPr>
              <w:t>инструкция по заполнению характеристик в заявке</w:t>
            </w:r>
          </w:p>
        </w:tc>
        <w:tc>
          <w:tcPr>
            <w:tcW w:w="765" w:type="dxa"/>
            <w:hideMark/>
          </w:tcPr>
          <w:p w:rsidR="001B20FF" w:rsidRPr="001B20FF" w:rsidRDefault="001B20FF" w:rsidP="001B20FF">
            <w:pPr>
              <w:rPr>
                <w:b/>
                <w:bCs/>
                <w:sz w:val="20"/>
                <w:szCs w:val="20"/>
              </w:rPr>
            </w:pPr>
            <w:r w:rsidRPr="001B20FF">
              <w:rPr>
                <w:b/>
                <w:bCs/>
                <w:sz w:val="20"/>
                <w:szCs w:val="20"/>
              </w:rPr>
              <w:t>Обоснование характеристик</w:t>
            </w:r>
          </w:p>
        </w:tc>
        <w:tc>
          <w:tcPr>
            <w:tcW w:w="873" w:type="dxa"/>
            <w:hideMark/>
          </w:tcPr>
          <w:p w:rsidR="001B20FF" w:rsidRPr="001B20FF" w:rsidRDefault="001B20FF" w:rsidP="001B20FF">
            <w:pPr>
              <w:rPr>
                <w:b/>
                <w:bCs/>
                <w:sz w:val="20"/>
                <w:szCs w:val="20"/>
              </w:rPr>
            </w:pPr>
            <w:r w:rsidRPr="001B20FF">
              <w:rPr>
                <w:b/>
                <w:bCs/>
                <w:sz w:val="20"/>
                <w:szCs w:val="20"/>
              </w:rPr>
              <w:t>Ед.изм.</w:t>
            </w:r>
          </w:p>
        </w:tc>
      </w:tr>
      <w:tr w:rsidR="00042BE6" w:rsidRPr="001B20FF" w:rsidTr="00042BE6">
        <w:trPr>
          <w:trHeight w:val="20"/>
        </w:trPr>
        <w:tc>
          <w:tcPr>
            <w:tcW w:w="740" w:type="dxa"/>
            <w:vMerge w:val="restart"/>
            <w:noWrap/>
            <w:hideMark/>
          </w:tcPr>
          <w:p w:rsidR="001B20FF" w:rsidRPr="001B20FF" w:rsidRDefault="001B20FF" w:rsidP="001B20FF">
            <w:pPr>
              <w:rPr>
                <w:sz w:val="20"/>
                <w:szCs w:val="20"/>
              </w:rPr>
            </w:pPr>
            <w:r w:rsidRPr="001B20FF">
              <w:rPr>
                <w:sz w:val="20"/>
                <w:szCs w:val="20"/>
              </w:rPr>
              <w:t>1</w:t>
            </w:r>
          </w:p>
        </w:tc>
        <w:tc>
          <w:tcPr>
            <w:tcW w:w="1316" w:type="dxa"/>
            <w:vMerge w:val="restart"/>
            <w:hideMark/>
          </w:tcPr>
          <w:p w:rsidR="001B20FF" w:rsidRPr="001B20FF" w:rsidRDefault="001B20FF" w:rsidP="001B20FF">
            <w:pPr>
              <w:rPr>
                <w:sz w:val="20"/>
                <w:szCs w:val="20"/>
              </w:rPr>
            </w:pPr>
            <w:r w:rsidRPr="001B20FF">
              <w:rPr>
                <w:sz w:val="20"/>
                <w:szCs w:val="20"/>
              </w:rPr>
              <w:t>32.50.50.000-00001094</w:t>
            </w:r>
          </w:p>
        </w:tc>
        <w:tc>
          <w:tcPr>
            <w:tcW w:w="1310" w:type="dxa"/>
            <w:vMerge w:val="restart"/>
            <w:noWrap/>
            <w:hideMark/>
          </w:tcPr>
          <w:p w:rsidR="001B20FF" w:rsidRPr="001B20FF" w:rsidRDefault="001B20FF" w:rsidP="001B20FF">
            <w:pPr>
              <w:rPr>
                <w:sz w:val="20"/>
                <w:szCs w:val="20"/>
              </w:rPr>
            </w:pPr>
            <w:r w:rsidRPr="001B20FF">
              <w:rPr>
                <w:sz w:val="20"/>
                <w:szCs w:val="20"/>
              </w:rPr>
              <w:t>32.50.50.190</w:t>
            </w:r>
          </w:p>
        </w:tc>
        <w:tc>
          <w:tcPr>
            <w:tcW w:w="1494" w:type="dxa"/>
            <w:vMerge w:val="restart"/>
            <w:hideMark/>
          </w:tcPr>
          <w:p w:rsidR="001B20FF" w:rsidRPr="001B20FF" w:rsidRDefault="001B20FF" w:rsidP="001B20FF">
            <w:pPr>
              <w:rPr>
                <w:sz w:val="20"/>
                <w:szCs w:val="20"/>
              </w:rPr>
            </w:pPr>
            <w:r w:rsidRPr="001B20FF">
              <w:rPr>
                <w:sz w:val="20"/>
                <w:szCs w:val="20"/>
              </w:rPr>
              <w:t>Пробирка вакуумная для взятия образцов крови ИВД, с K3ЭДТА</w:t>
            </w:r>
          </w:p>
        </w:tc>
        <w:tc>
          <w:tcPr>
            <w:tcW w:w="3186" w:type="dxa"/>
            <w:hideMark/>
          </w:tcPr>
          <w:p w:rsidR="001B20FF" w:rsidRPr="001B20FF" w:rsidRDefault="001B20FF">
            <w:pPr>
              <w:rPr>
                <w:sz w:val="20"/>
                <w:szCs w:val="20"/>
              </w:rPr>
            </w:pPr>
            <w:r w:rsidRPr="001B20FF">
              <w:rPr>
                <w:sz w:val="20"/>
                <w:szCs w:val="20"/>
              </w:rPr>
              <w:t>Высота</w:t>
            </w:r>
          </w:p>
        </w:tc>
        <w:tc>
          <w:tcPr>
            <w:tcW w:w="993" w:type="dxa"/>
            <w:hideMark/>
          </w:tcPr>
          <w:p w:rsidR="001B20FF" w:rsidRPr="001B20FF" w:rsidRDefault="001B20FF" w:rsidP="001B20FF">
            <w:pPr>
              <w:rPr>
                <w:sz w:val="20"/>
                <w:szCs w:val="20"/>
              </w:rPr>
            </w:pPr>
            <w:r w:rsidRPr="001B20FF">
              <w:rPr>
                <w:sz w:val="20"/>
                <w:szCs w:val="20"/>
              </w:rPr>
              <w:t>75</w:t>
            </w:r>
          </w:p>
        </w:tc>
        <w:tc>
          <w:tcPr>
            <w:tcW w:w="1701" w:type="dxa"/>
            <w:hideMark/>
          </w:tcPr>
          <w:p w:rsidR="001B20FF" w:rsidRPr="001B20FF" w:rsidRDefault="001B20FF" w:rsidP="001B20FF">
            <w:pPr>
              <w:rPr>
                <w:sz w:val="20"/>
                <w:szCs w:val="20"/>
              </w:rPr>
            </w:pPr>
            <w:r w:rsidRPr="001B20FF">
              <w:rPr>
                <w:sz w:val="20"/>
                <w:szCs w:val="20"/>
              </w:rPr>
              <w:t>Миллиметр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val="restart"/>
            <w:noWrap/>
            <w:hideMark/>
          </w:tcPr>
          <w:p w:rsidR="001B20FF" w:rsidRPr="001B20FF" w:rsidRDefault="001B20FF" w:rsidP="001B20FF">
            <w:pPr>
              <w:rPr>
                <w:sz w:val="20"/>
                <w:szCs w:val="20"/>
              </w:rPr>
            </w:pPr>
            <w:r w:rsidRPr="001B20FF">
              <w:rPr>
                <w:sz w:val="20"/>
                <w:szCs w:val="20"/>
              </w:rPr>
              <w:t>шт</w:t>
            </w: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Диаметр</w:t>
            </w:r>
          </w:p>
        </w:tc>
        <w:tc>
          <w:tcPr>
            <w:tcW w:w="993" w:type="dxa"/>
            <w:hideMark/>
          </w:tcPr>
          <w:p w:rsidR="001B20FF" w:rsidRPr="001B20FF" w:rsidRDefault="001B20FF" w:rsidP="001B20FF">
            <w:pPr>
              <w:rPr>
                <w:sz w:val="20"/>
                <w:szCs w:val="20"/>
              </w:rPr>
            </w:pPr>
            <w:r w:rsidRPr="001B20FF">
              <w:rPr>
                <w:sz w:val="20"/>
                <w:szCs w:val="20"/>
              </w:rPr>
              <w:t>13</w:t>
            </w:r>
          </w:p>
        </w:tc>
        <w:tc>
          <w:tcPr>
            <w:tcW w:w="1701" w:type="dxa"/>
            <w:hideMark/>
          </w:tcPr>
          <w:p w:rsidR="001B20FF" w:rsidRPr="001B20FF" w:rsidRDefault="001B20FF" w:rsidP="001B20FF">
            <w:pPr>
              <w:rPr>
                <w:sz w:val="20"/>
                <w:szCs w:val="20"/>
              </w:rPr>
            </w:pPr>
            <w:r w:rsidRPr="001B20FF">
              <w:rPr>
                <w:sz w:val="20"/>
                <w:szCs w:val="20"/>
              </w:rPr>
              <w:t>Миллиметр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Количество в упаковке</w:t>
            </w:r>
          </w:p>
        </w:tc>
        <w:tc>
          <w:tcPr>
            <w:tcW w:w="993" w:type="dxa"/>
            <w:hideMark/>
          </w:tcPr>
          <w:p w:rsidR="001B20FF" w:rsidRPr="001B20FF" w:rsidRDefault="001B20FF" w:rsidP="001B20FF">
            <w:pPr>
              <w:rPr>
                <w:sz w:val="20"/>
                <w:szCs w:val="20"/>
              </w:rPr>
            </w:pPr>
            <w:r w:rsidRPr="001B20FF">
              <w:rPr>
                <w:sz w:val="20"/>
                <w:szCs w:val="20"/>
              </w:rPr>
              <w:t>≤100</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Участник закупки указывает в заявке конкретное значение характеристики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Материал пробирки</w:t>
            </w:r>
          </w:p>
        </w:tc>
        <w:tc>
          <w:tcPr>
            <w:tcW w:w="993" w:type="dxa"/>
            <w:hideMark/>
          </w:tcPr>
          <w:p w:rsidR="001B20FF" w:rsidRPr="001B20FF" w:rsidRDefault="001B20FF" w:rsidP="001B20FF">
            <w:pPr>
              <w:rPr>
                <w:sz w:val="20"/>
                <w:szCs w:val="20"/>
              </w:rPr>
            </w:pPr>
            <w:r w:rsidRPr="001B20FF">
              <w:rPr>
                <w:sz w:val="20"/>
                <w:szCs w:val="20"/>
              </w:rPr>
              <w:t>Пластик</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Объем</w:t>
            </w:r>
          </w:p>
        </w:tc>
        <w:tc>
          <w:tcPr>
            <w:tcW w:w="993" w:type="dxa"/>
            <w:hideMark/>
          </w:tcPr>
          <w:p w:rsidR="001B20FF" w:rsidRPr="001B20FF" w:rsidRDefault="001B20FF" w:rsidP="001B20FF">
            <w:pPr>
              <w:rPr>
                <w:sz w:val="20"/>
                <w:szCs w:val="20"/>
              </w:rPr>
            </w:pPr>
            <w:r w:rsidRPr="001B20FF">
              <w:rPr>
                <w:sz w:val="20"/>
                <w:szCs w:val="20"/>
              </w:rPr>
              <w:t>4</w:t>
            </w:r>
          </w:p>
        </w:tc>
        <w:tc>
          <w:tcPr>
            <w:tcW w:w="1701" w:type="dxa"/>
            <w:hideMark/>
          </w:tcPr>
          <w:p w:rsidR="001B20FF" w:rsidRPr="001B20FF" w:rsidRDefault="001B20FF" w:rsidP="001B20FF">
            <w:pPr>
              <w:rPr>
                <w:sz w:val="20"/>
                <w:szCs w:val="20"/>
              </w:rPr>
            </w:pPr>
            <w:r w:rsidRPr="001B20FF">
              <w:rPr>
                <w:sz w:val="20"/>
                <w:szCs w:val="20"/>
              </w:rPr>
              <w:t xml:space="preserve">Кубический </w:t>
            </w:r>
            <w:proofErr w:type="gramStart"/>
            <w:r w:rsidRPr="001B20FF">
              <w:rPr>
                <w:sz w:val="20"/>
                <w:szCs w:val="20"/>
              </w:rPr>
              <w:t>сантиметр;^</w:t>
            </w:r>
            <w:proofErr w:type="gramEnd"/>
            <w:r w:rsidRPr="001B20FF">
              <w:rPr>
                <w:sz w:val="20"/>
                <w:szCs w:val="20"/>
              </w:rPr>
              <w:t>миллилитр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val="restart"/>
            <w:hideMark/>
          </w:tcPr>
          <w:p w:rsidR="001B20FF" w:rsidRPr="001B20FF" w:rsidRDefault="001B20FF" w:rsidP="001B20FF">
            <w:pPr>
              <w:rPr>
                <w:sz w:val="20"/>
                <w:szCs w:val="20"/>
              </w:rPr>
            </w:pPr>
            <w:r w:rsidRPr="001B20FF">
              <w:rPr>
                <w:sz w:val="20"/>
                <w:szCs w:val="20"/>
              </w:rPr>
              <w:t>2</w:t>
            </w:r>
          </w:p>
        </w:tc>
        <w:tc>
          <w:tcPr>
            <w:tcW w:w="1316" w:type="dxa"/>
            <w:vMerge w:val="restart"/>
            <w:hideMark/>
          </w:tcPr>
          <w:p w:rsidR="001B20FF" w:rsidRPr="001B20FF" w:rsidRDefault="001B20FF" w:rsidP="001B20FF">
            <w:pPr>
              <w:rPr>
                <w:sz w:val="20"/>
                <w:szCs w:val="20"/>
              </w:rPr>
            </w:pPr>
            <w:r w:rsidRPr="001B20FF">
              <w:rPr>
                <w:sz w:val="20"/>
                <w:szCs w:val="20"/>
              </w:rPr>
              <w:t>32.50.50.000-00001067</w:t>
            </w:r>
          </w:p>
        </w:tc>
        <w:tc>
          <w:tcPr>
            <w:tcW w:w="1310" w:type="dxa"/>
            <w:vMerge w:val="restart"/>
            <w:hideMark/>
          </w:tcPr>
          <w:p w:rsidR="001B20FF" w:rsidRPr="001B20FF" w:rsidRDefault="001B20FF" w:rsidP="001B20FF">
            <w:pPr>
              <w:rPr>
                <w:sz w:val="20"/>
                <w:szCs w:val="20"/>
              </w:rPr>
            </w:pPr>
            <w:r w:rsidRPr="001B20FF">
              <w:rPr>
                <w:sz w:val="20"/>
                <w:szCs w:val="20"/>
              </w:rPr>
              <w:t>32.50.50.190</w:t>
            </w:r>
          </w:p>
        </w:tc>
        <w:tc>
          <w:tcPr>
            <w:tcW w:w="1494" w:type="dxa"/>
            <w:vMerge w:val="restart"/>
            <w:hideMark/>
          </w:tcPr>
          <w:p w:rsidR="001B20FF" w:rsidRPr="001B20FF" w:rsidRDefault="001B20FF" w:rsidP="001B20FF">
            <w:pPr>
              <w:rPr>
                <w:sz w:val="20"/>
                <w:szCs w:val="20"/>
              </w:rPr>
            </w:pPr>
            <w:r w:rsidRPr="001B20FF">
              <w:rPr>
                <w:sz w:val="20"/>
                <w:szCs w:val="20"/>
              </w:rPr>
              <w:t>Пробирка вакуумная для взятия образцов крови ИВД, с K3ЭДТА</w:t>
            </w:r>
          </w:p>
        </w:tc>
        <w:tc>
          <w:tcPr>
            <w:tcW w:w="3186" w:type="dxa"/>
            <w:hideMark/>
          </w:tcPr>
          <w:p w:rsidR="001B20FF" w:rsidRPr="001B20FF" w:rsidRDefault="001B20FF">
            <w:pPr>
              <w:rPr>
                <w:sz w:val="20"/>
                <w:szCs w:val="20"/>
              </w:rPr>
            </w:pPr>
            <w:r w:rsidRPr="001B20FF">
              <w:rPr>
                <w:sz w:val="20"/>
                <w:szCs w:val="20"/>
              </w:rPr>
              <w:t>Высота</w:t>
            </w:r>
          </w:p>
        </w:tc>
        <w:tc>
          <w:tcPr>
            <w:tcW w:w="993" w:type="dxa"/>
            <w:hideMark/>
          </w:tcPr>
          <w:p w:rsidR="001B20FF" w:rsidRPr="001B20FF" w:rsidRDefault="001B20FF" w:rsidP="001B20FF">
            <w:pPr>
              <w:rPr>
                <w:sz w:val="20"/>
                <w:szCs w:val="20"/>
              </w:rPr>
            </w:pPr>
            <w:r w:rsidRPr="001B20FF">
              <w:rPr>
                <w:sz w:val="20"/>
                <w:szCs w:val="20"/>
              </w:rPr>
              <w:t>100</w:t>
            </w:r>
          </w:p>
        </w:tc>
        <w:tc>
          <w:tcPr>
            <w:tcW w:w="1701" w:type="dxa"/>
            <w:hideMark/>
          </w:tcPr>
          <w:p w:rsidR="001B20FF" w:rsidRPr="001B20FF" w:rsidRDefault="001B20FF" w:rsidP="001B20FF">
            <w:pPr>
              <w:rPr>
                <w:sz w:val="20"/>
                <w:szCs w:val="20"/>
              </w:rPr>
            </w:pPr>
            <w:r w:rsidRPr="001B20FF">
              <w:rPr>
                <w:sz w:val="20"/>
                <w:szCs w:val="20"/>
              </w:rPr>
              <w:t>Миллиметр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val="restart"/>
            <w:noWrap/>
            <w:hideMark/>
          </w:tcPr>
          <w:p w:rsidR="001B20FF" w:rsidRPr="001B20FF" w:rsidRDefault="001B20FF" w:rsidP="001B20FF">
            <w:pPr>
              <w:rPr>
                <w:sz w:val="20"/>
                <w:szCs w:val="20"/>
              </w:rPr>
            </w:pPr>
            <w:r w:rsidRPr="001B20FF">
              <w:rPr>
                <w:sz w:val="20"/>
                <w:szCs w:val="20"/>
              </w:rPr>
              <w:t>шт</w:t>
            </w: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Диаметр</w:t>
            </w:r>
          </w:p>
        </w:tc>
        <w:tc>
          <w:tcPr>
            <w:tcW w:w="993" w:type="dxa"/>
            <w:hideMark/>
          </w:tcPr>
          <w:p w:rsidR="001B20FF" w:rsidRPr="001B20FF" w:rsidRDefault="001B20FF" w:rsidP="001B20FF">
            <w:pPr>
              <w:rPr>
                <w:sz w:val="20"/>
                <w:szCs w:val="20"/>
              </w:rPr>
            </w:pPr>
            <w:r w:rsidRPr="001B20FF">
              <w:rPr>
                <w:sz w:val="20"/>
                <w:szCs w:val="20"/>
              </w:rPr>
              <w:t>13</w:t>
            </w:r>
          </w:p>
        </w:tc>
        <w:tc>
          <w:tcPr>
            <w:tcW w:w="1701" w:type="dxa"/>
            <w:hideMark/>
          </w:tcPr>
          <w:p w:rsidR="001B20FF" w:rsidRPr="001B20FF" w:rsidRDefault="001B20FF" w:rsidP="001B20FF">
            <w:pPr>
              <w:rPr>
                <w:sz w:val="20"/>
                <w:szCs w:val="20"/>
              </w:rPr>
            </w:pPr>
            <w:r w:rsidRPr="001B20FF">
              <w:rPr>
                <w:sz w:val="20"/>
                <w:szCs w:val="20"/>
              </w:rPr>
              <w:t>Миллиметр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Количество в упаковке</w:t>
            </w:r>
          </w:p>
        </w:tc>
        <w:tc>
          <w:tcPr>
            <w:tcW w:w="993" w:type="dxa"/>
            <w:hideMark/>
          </w:tcPr>
          <w:p w:rsidR="001B20FF" w:rsidRPr="001B20FF" w:rsidRDefault="001B20FF" w:rsidP="001B20FF">
            <w:pPr>
              <w:rPr>
                <w:sz w:val="20"/>
                <w:szCs w:val="20"/>
              </w:rPr>
            </w:pPr>
            <w:r w:rsidRPr="001B20FF">
              <w:rPr>
                <w:sz w:val="20"/>
                <w:szCs w:val="20"/>
              </w:rPr>
              <w:t>≤100</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Указывают в заявке конкретное значение характеристики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Материал пробирки</w:t>
            </w:r>
          </w:p>
        </w:tc>
        <w:tc>
          <w:tcPr>
            <w:tcW w:w="993" w:type="dxa"/>
            <w:hideMark/>
          </w:tcPr>
          <w:p w:rsidR="001B20FF" w:rsidRPr="001B20FF" w:rsidRDefault="001B20FF" w:rsidP="001B20FF">
            <w:pPr>
              <w:rPr>
                <w:sz w:val="20"/>
                <w:szCs w:val="20"/>
              </w:rPr>
            </w:pPr>
            <w:r w:rsidRPr="001B20FF">
              <w:rPr>
                <w:sz w:val="20"/>
                <w:szCs w:val="20"/>
              </w:rPr>
              <w:t>Пластик</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Объем</w:t>
            </w:r>
          </w:p>
        </w:tc>
        <w:tc>
          <w:tcPr>
            <w:tcW w:w="993" w:type="dxa"/>
            <w:hideMark/>
          </w:tcPr>
          <w:p w:rsidR="001B20FF" w:rsidRPr="001B20FF" w:rsidRDefault="001B20FF" w:rsidP="001B20FF">
            <w:pPr>
              <w:rPr>
                <w:sz w:val="20"/>
                <w:szCs w:val="20"/>
              </w:rPr>
            </w:pPr>
            <w:r w:rsidRPr="001B20FF">
              <w:rPr>
                <w:sz w:val="20"/>
                <w:szCs w:val="20"/>
              </w:rPr>
              <w:t>6</w:t>
            </w:r>
          </w:p>
        </w:tc>
        <w:tc>
          <w:tcPr>
            <w:tcW w:w="1701" w:type="dxa"/>
            <w:hideMark/>
          </w:tcPr>
          <w:p w:rsidR="001B20FF" w:rsidRPr="001B20FF" w:rsidRDefault="001B20FF" w:rsidP="001B20FF">
            <w:pPr>
              <w:rPr>
                <w:sz w:val="20"/>
                <w:szCs w:val="20"/>
              </w:rPr>
            </w:pPr>
            <w:r w:rsidRPr="001B20FF">
              <w:rPr>
                <w:sz w:val="20"/>
                <w:szCs w:val="20"/>
              </w:rPr>
              <w:t xml:space="preserve">Кубический </w:t>
            </w:r>
            <w:proofErr w:type="gramStart"/>
            <w:r w:rsidRPr="001B20FF">
              <w:rPr>
                <w:sz w:val="20"/>
                <w:szCs w:val="20"/>
              </w:rPr>
              <w:t>сантиметр;^</w:t>
            </w:r>
            <w:proofErr w:type="gramEnd"/>
            <w:r w:rsidRPr="001B20FF">
              <w:rPr>
                <w:sz w:val="20"/>
                <w:szCs w:val="20"/>
              </w:rPr>
              <w:t>миллилитр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val="restart"/>
            <w:noWrap/>
            <w:hideMark/>
          </w:tcPr>
          <w:p w:rsidR="001B20FF" w:rsidRPr="001B20FF" w:rsidRDefault="001B20FF" w:rsidP="001B20FF">
            <w:pPr>
              <w:rPr>
                <w:sz w:val="20"/>
                <w:szCs w:val="20"/>
              </w:rPr>
            </w:pPr>
            <w:r w:rsidRPr="001B20FF">
              <w:rPr>
                <w:sz w:val="20"/>
                <w:szCs w:val="20"/>
              </w:rPr>
              <w:t>3</w:t>
            </w:r>
          </w:p>
        </w:tc>
        <w:tc>
          <w:tcPr>
            <w:tcW w:w="1316" w:type="dxa"/>
            <w:vMerge w:val="restart"/>
            <w:hideMark/>
          </w:tcPr>
          <w:p w:rsidR="001B20FF" w:rsidRPr="001B20FF" w:rsidRDefault="001B20FF" w:rsidP="001B20FF">
            <w:pPr>
              <w:rPr>
                <w:sz w:val="20"/>
                <w:szCs w:val="20"/>
              </w:rPr>
            </w:pPr>
            <w:r w:rsidRPr="001B20FF">
              <w:rPr>
                <w:sz w:val="20"/>
                <w:szCs w:val="20"/>
              </w:rPr>
              <w:t>32.50.50.000</w:t>
            </w:r>
            <w:r w:rsidRPr="001B20FF">
              <w:rPr>
                <w:sz w:val="20"/>
                <w:szCs w:val="20"/>
              </w:rPr>
              <w:lastRenderedPageBreak/>
              <w:t>-00000916</w:t>
            </w:r>
          </w:p>
        </w:tc>
        <w:tc>
          <w:tcPr>
            <w:tcW w:w="1310" w:type="dxa"/>
            <w:vMerge w:val="restart"/>
            <w:noWrap/>
            <w:hideMark/>
          </w:tcPr>
          <w:p w:rsidR="001B20FF" w:rsidRPr="001B20FF" w:rsidRDefault="001B20FF" w:rsidP="001B20FF">
            <w:pPr>
              <w:rPr>
                <w:sz w:val="20"/>
                <w:szCs w:val="20"/>
              </w:rPr>
            </w:pPr>
            <w:r w:rsidRPr="001B20FF">
              <w:rPr>
                <w:sz w:val="20"/>
                <w:szCs w:val="20"/>
              </w:rPr>
              <w:lastRenderedPageBreak/>
              <w:t>32.50.50.190</w:t>
            </w:r>
          </w:p>
        </w:tc>
        <w:tc>
          <w:tcPr>
            <w:tcW w:w="1494" w:type="dxa"/>
            <w:vMerge w:val="restart"/>
            <w:hideMark/>
          </w:tcPr>
          <w:p w:rsidR="001B20FF" w:rsidRPr="001B20FF" w:rsidRDefault="001B20FF" w:rsidP="001B20FF">
            <w:pPr>
              <w:rPr>
                <w:sz w:val="20"/>
                <w:szCs w:val="20"/>
              </w:rPr>
            </w:pPr>
            <w:r w:rsidRPr="001B20FF">
              <w:rPr>
                <w:sz w:val="20"/>
                <w:szCs w:val="20"/>
              </w:rPr>
              <w:t xml:space="preserve">Пробирка </w:t>
            </w:r>
            <w:r w:rsidRPr="001B20FF">
              <w:rPr>
                <w:sz w:val="20"/>
                <w:szCs w:val="20"/>
              </w:rPr>
              <w:lastRenderedPageBreak/>
              <w:t>вакуумная для взятия образцов крови ИВД, с натрия цитратом</w:t>
            </w:r>
          </w:p>
        </w:tc>
        <w:tc>
          <w:tcPr>
            <w:tcW w:w="3186" w:type="dxa"/>
            <w:hideMark/>
          </w:tcPr>
          <w:p w:rsidR="001B20FF" w:rsidRPr="001B20FF" w:rsidRDefault="001B20FF">
            <w:pPr>
              <w:rPr>
                <w:sz w:val="20"/>
                <w:szCs w:val="20"/>
              </w:rPr>
            </w:pPr>
            <w:r w:rsidRPr="001B20FF">
              <w:rPr>
                <w:sz w:val="20"/>
                <w:szCs w:val="20"/>
              </w:rPr>
              <w:lastRenderedPageBreak/>
              <w:t>Высота</w:t>
            </w:r>
          </w:p>
        </w:tc>
        <w:tc>
          <w:tcPr>
            <w:tcW w:w="993" w:type="dxa"/>
            <w:hideMark/>
          </w:tcPr>
          <w:p w:rsidR="001B20FF" w:rsidRPr="001B20FF" w:rsidRDefault="001B20FF" w:rsidP="001B20FF">
            <w:pPr>
              <w:rPr>
                <w:sz w:val="20"/>
                <w:szCs w:val="20"/>
              </w:rPr>
            </w:pPr>
            <w:r w:rsidRPr="001B20FF">
              <w:rPr>
                <w:sz w:val="20"/>
                <w:szCs w:val="20"/>
              </w:rPr>
              <w:t>75.0</w:t>
            </w:r>
          </w:p>
        </w:tc>
        <w:tc>
          <w:tcPr>
            <w:tcW w:w="1701" w:type="dxa"/>
            <w:hideMark/>
          </w:tcPr>
          <w:p w:rsidR="001B20FF" w:rsidRPr="001B20FF" w:rsidRDefault="001B20FF" w:rsidP="001B20FF">
            <w:pPr>
              <w:rPr>
                <w:sz w:val="20"/>
                <w:szCs w:val="20"/>
              </w:rPr>
            </w:pPr>
            <w:r w:rsidRPr="001B20FF">
              <w:rPr>
                <w:sz w:val="20"/>
                <w:szCs w:val="20"/>
              </w:rPr>
              <w:t>Миллиметр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 xml:space="preserve">Значение характеристики не </w:t>
            </w:r>
            <w:r w:rsidRPr="001B20FF">
              <w:rPr>
                <w:sz w:val="20"/>
                <w:szCs w:val="20"/>
              </w:rPr>
              <w:lastRenderedPageBreak/>
              <w:t>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lastRenderedPageBreak/>
              <w:t> </w:t>
            </w:r>
          </w:p>
        </w:tc>
        <w:tc>
          <w:tcPr>
            <w:tcW w:w="873" w:type="dxa"/>
            <w:vMerge w:val="restart"/>
            <w:noWrap/>
            <w:hideMark/>
          </w:tcPr>
          <w:p w:rsidR="001B20FF" w:rsidRPr="001B20FF" w:rsidRDefault="001B20FF" w:rsidP="001B20FF">
            <w:pPr>
              <w:rPr>
                <w:sz w:val="20"/>
                <w:szCs w:val="20"/>
              </w:rPr>
            </w:pPr>
            <w:r w:rsidRPr="001B20FF">
              <w:rPr>
                <w:sz w:val="20"/>
                <w:szCs w:val="20"/>
              </w:rPr>
              <w:t>шт</w:t>
            </w: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Диаметр</w:t>
            </w:r>
          </w:p>
        </w:tc>
        <w:tc>
          <w:tcPr>
            <w:tcW w:w="993" w:type="dxa"/>
            <w:hideMark/>
          </w:tcPr>
          <w:p w:rsidR="001B20FF" w:rsidRPr="001B20FF" w:rsidRDefault="001B20FF" w:rsidP="001B20FF">
            <w:pPr>
              <w:rPr>
                <w:sz w:val="20"/>
                <w:szCs w:val="20"/>
              </w:rPr>
            </w:pPr>
            <w:r w:rsidRPr="001B20FF">
              <w:rPr>
                <w:sz w:val="20"/>
                <w:szCs w:val="20"/>
              </w:rPr>
              <w:t>13.0</w:t>
            </w:r>
          </w:p>
        </w:tc>
        <w:tc>
          <w:tcPr>
            <w:tcW w:w="1701" w:type="dxa"/>
            <w:hideMark/>
          </w:tcPr>
          <w:p w:rsidR="001B20FF" w:rsidRPr="001B20FF" w:rsidRDefault="001B20FF" w:rsidP="001B20FF">
            <w:pPr>
              <w:rPr>
                <w:sz w:val="20"/>
                <w:szCs w:val="20"/>
              </w:rPr>
            </w:pPr>
            <w:r w:rsidRPr="001B20FF">
              <w:rPr>
                <w:sz w:val="20"/>
                <w:szCs w:val="20"/>
              </w:rPr>
              <w:t>Миллиметр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 xml:space="preserve">Концентрация цитрата </w:t>
            </w:r>
            <w:proofErr w:type="spellStart"/>
            <w:r w:rsidRPr="001B20FF">
              <w:rPr>
                <w:sz w:val="20"/>
                <w:szCs w:val="20"/>
              </w:rPr>
              <w:t>Na</w:t>
            </w:r>
            <w:proofErr w:type="spellEnd"/>
          </w:p>
        </w:tc>
        <w:tc>
          <w:tcPr>
            <w:tcW w:w="993" w:type="dxa"/>
            <w:hideMark/>
          </w:tcPr>
          <w:p w:rsidR="001B20FF" w:rsidRPr="001B20FF" w:rsidRDefault="001B20FF" w:rsidP="001B20FF">
            <w:pPr>
              <w:rPr>
                <w:sz w:val="20"/>
                <w:szCs w:val="20"/>
              </w:rPr>
            </w:pPr>
            <w:r w:rsidRPr="001B20FF">
              <w:rPr>
                <w:sz w:val="20"/>
                <w:szCs w:val="20"/>
              </w:rPr>
              <w:t>3.2</w:t>
            </w:r>
          </w:p>
        </w:tc>
        <w:tc>
          <w:tcPr>
            <w:tcW w:w="1701" w:type="dxa"/>
            <w:hideMark/>
          </w:tcPr>
          <w:p w:rsidR="001B20FF" w:rsidRPr="001B20FF" w:rsidRDefault="001B20FF" w:rsidP="001B20FF">
            <w:pPr>
              <w:rPr>
                <w:sz w:val="20"/>
                <w:szCs w:val="20"/>
              </w:rPr>
            </w:pPr>
            <w:r w:rsidRPr="001B20FF">
              <w:rPr>
                <w:sz w:val="20"/>
                <w:szCs w:val="20"/>
              </w:rPr>
              <w:t>Процент</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Материал пробирки</w:t>
            </w:r>
          </w:p>
        </w:tc>
        <w:tc>
          <w:tcPr>
            <w:tcW w:w="993" w:type="dxa"/>
            <w:hideMark/>
          </w:tcPr>
          <w:p w:rsidR="001B20FF" w:rsidRPr="001B20FF" w:rsidRDefault="001B20FF" w:rsidP="001B20FF">
            <w:pPr>
              <w:rPr>
                <w:sz w:val="20"/>
                <w:szCs w:val="20"/>
              </w:rPr>
            </w:pPr>
            <w:r w:rsidRPr="001B20FF">
              <w:rPr>
                <w:sz w:val="20"/>
                <w:szCs w:val="20"/>
              </w:rPr>
              <w:t>Пластик</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Объем</w:t>
            </w:r>
          </w:p>
        </w:tc>
        <w:tc>
          <w:tcPr>
            <w:tcW w:w="993" w:type="dxa"/>
            <w:hideMark/>
          </w:tcPr>
          <w:p w:rsidR="001B20FF" w:rsidRPr="001B20FF" w:rsidRDefault="001B20FF" w:rsidP="001B20FF">
            <w:pPr>
              <w:rPr>
                <w:sz w:val="20"/>
                <w:szCs w:val="20"/>
              </w:rPr>
            </w:pPr>
            <w:r w:rsidRPr="001B20FF">
              <w:rPr>
                <w:sz w:val="20"/>
                <w:szCs w:val="20"/>
              </w:rPr>
              <w:t>2.7</w:t>
            </w:r>
          </w:p>
        </w:tc>
        <w:tc>
          <w:tcPr>
            <w:tcW w:w="1701" w:type="dxa"/>
            <w:hideMark/>
          </w:tcPr>
          <w:p w:rsidR="001B20FF" w:rsidRPr="001B20FF" w:rsidRDefault="001B20FF" w:rsidP="001B20FF">
            <w:pPr>
              <w:rPr>
                <w:sz w:val="20"/>
                <w:szCs w:val="20"/>
              </w:rPr>
            </w:pPr>
            <w:r w:rsidRPr="001B20FF">
              <w:rPr>
                <w:sz w:val="20"/>
                <w:szCs w:val="20"/>
              </w:rPr>
              <w:t xml:space="preserve">Кубический </w:t>
            </w:r>
            <w:proofErr w:type="gramStart"/>
            <w:r w:rsidRPr="001B20FF">
              <w:rPr>
                <w:sz w:val="20"/>
                <w:szCs w:val="20"/>
              </w:rPr>
              <w:t>сантиметр;^</w:t>
            </w:r>
            <w:proofErr w:type="gramEnd"/>
            <w:r w:rsidRPr="001B20FF">
              <w:rPr>
                <w:sz w:val="20"/>
                <w:szCs w:val="20"/>
              </w:rPr>
              <w:t>миллилитр</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val="restart"/>
            <w:noWrap/>
            <w:hideMark/>
          </w:tcPr>
          <w:p w:rsidR="001B20FF" w:rsidRPr="001B20FF" w:rsidRDefault="001B20FF" w:rsidP="001B20FF">
            <w:pPr>
              <w:rPr>
                <w:sz w:val="20"/>
                <w:szCs w:val="20"/>
              </w:rPr>
            </w:pPr>
            <w:r w:rsidRPr="001B20FF">
              <w:rPr>
                <w:sz w:val="20"/>
                <w:szCs w:val="20"/>
              </w:rPr>
              <w:t>4</w:t>
            </w:r>
          </w:p>
        </w:tc>
        <w:tc>
          <w:tcPr>
            <w:tcW w:w="1316" w:type="dxa"/>
            <w:vMerge w:val="restart"/>
            <w:hideMark/>
          </w:tcPr>
          <w:p w:rsidR="001B20FF" w:rsidRPr="001B20FF" w:rsidRDefault="001B20FF" w:rsidP="001B20FF">
            <w:pPr>
              <w:rPr>
                <w:sz w:val="20"/>
                <w:szCs w:val="20"/>
              </w:rPr>
            </w:pPr>
            <w:r w:rsidRPr="001B20FF">
              <w:rPr>
                <w:sz w:val="20"/>
                <w:szCs w:val="20"/>
              </w:rPr>
              <w:t> </w:t>
            </w:r>
          </w:p>
        </w:tc>
        <w:tc>
          <w:tcPr>
            <w:tcW w:w="1310" w:type="dxa"/>
            <w:vMerge w:val="restart"/>
            <w:noWrap/>
            <w:hideMark/>
          </w:tcPr>
          <w:p w:rsidR="001B20FF" w:rsidRPr="001B20FF" w:rsidRDefault="001B20FF" w:rsidP="001B20FF">
            <w:pPr>
              <w:rPr>
                <w:sz w:val="20"/>
                <w:szCs w:val="20"/>
              </w:rPr>
            </w:pPr>
            <w:r w:rsidRPr="001B20FF">
              <w:rPr>
                <w:sz w:val="20"/>
                <w:szCs w:val="20"/>
              </w:rPr>
              <w:t>32.50.50.190</w:t>
            </w:r>
          </w:p>
        </w:tc>
        <w:tc>
          <w:tcPr>
            <w:tcW w:w="1494" w:type="dxa"/>
            <w:vMerge w:val="restart"/>
            <w:hideMark/>
          </w:tcPr>
          <w:p w:rsidR="001B20FF" w:rsidRPr="001B20FF" w:rsidRDefault="001B20FF" w:rsidP="001B20FF">
            <w:pPr>
              <w:rPr>
                <w:sz w:val="20"/>
                <w:szCs w:val="20"/>
              </w:rPr>
            </w:pPr>
            <w:r w:rsidRPr="001B20FF">
              <w:rPr>
                <w:sz w:val="20"/>
                <w:szCs w:val="20"/>
              </w:rPr>
              <w:t xml:space="preserve"> </w:t>
            </w:r>
            <w:proofErr w:type="gramStart"/>
            <w:r w:rsidRPr="001B20FF">
              <w:rPr>
                <w:sz w:val="20"/>
                <w:szCs w:val="20"/>
              </w:rPr>
              <w:t>Устройство</w:t>
            </w:r>
            <w:proofErr w:type="gramEnd"/>
            <w:r w:rsidRPr="001B20FF">
              <w:rPr>
                <w:sz w:val="20"/>
                <w:szCs w:val="20"/>
              </w:rPr>
              <w:t xml:space="preserve"> дренирующее для аспирации</w:t>
            </w:r>
          </w:p>
        </w:tc>
        <w:tc>
          <w:tcPr>
            <w:tcW w:w="3186" w:type="dxa"/>
            <w:hideMark/>
          </w:tcPr>
          <w:p w:rsidR="001B20FF" w:rsidRPr="001B20FF" w:rsidRDefault="001B20FF">
            <w:pPr>
              <w:rPr>
                <w:sz w:val="20"/>
                <w:szCs w:val="20"/>
              </w:rPr>
            </w:pPr>
            <w:r w:rsidRPr="001B20FF">
              <w:rPr>
                <w:sz w:val="20"/>
                <w:szCs w:val="20"/>
              </w:rPr>
              <w:t>Устройство состоит из прозрачной рукоятки со встроенным фильтром-коллектором, трех съемных наконечников (2 изогнутых, 1 прямой) и соединительной трубки с гофрированным коннектором</w:t>
            </w:r>
          </w:p>
        </w:tc>
        <w:tc>
          <w:tcPr>
            <w:tcW w:w="993" w:type="dxa"/>
            <w:hideMark/>
          </w:tcPr>
          <w:p w:rsidR="001B20FF" w:rsidRPr="001B20FF" w:rsidRDefault="001B20FF" w:rsidP="001B20FF">
            <w:pPr>
              <w:rPr>
                <w:sz w:val="20"/>
                <w:szCs w:val="20"/>
              </w:rPr>
            </w:pPr>
            <w:r w:rsidRPr="001B20FF">
              <w:rPr>
                <w:sz w:val="20"/>
                <w:szCs w:val="20"/>
              </w:rPr>
              <w:t>Соответствие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val="restart"/>
            <w:noWrap/>
            <w:hideMark/>
          </w:tcPr>
          <w:p w:rsidR="001B20FF" w:rsidRPr="001B20FF" w:rsidRDefault="001B20FF" w:rsidP="001B20FF">
            <w:pPr>
              <w:rPr>
                <w:sz w:val="20"/>
                <w:szCs w:val="20"/>
              </w:rPr>
            </w:pPr>
            <w:r w:rsidRPr="001B20FF">
              <w:rPr>
                <w:sz w:val="20"/>
                <w:szCs w:val="20"/>
              </w:rPr>
              <w:t>шт</w:t>
            </w: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proofErr w:type="gramStart"/>
            <w:r w:rsidRPr="001B20FF">
              <w:rPr>
                <w:sz w:val="20"/>
                <w:szCs w:val="20"/>
              </w:rPr>
              <w:t>Сменный фильтр</w:t>
            </w:r>
            <w:proofErr w:type="gramEnd"/>
            <w:r w:rsidRPr="001B20FF">
              <w:rPr>
                <w:sz w:val="20"/>
                <w:szCs w:val="20"/>
              </w:rPr>
              <w:t xml:space="preserve"> позволяющий </w:t>
            </w:r>
            <w:proofErr w:type="spellStart"/>
            <w:r w:rsidRPr="001B20FF">
              <w:rPr>
                <w:sz w:val="20"/>
                <w:szCs w:val="20"/>
              </w:rPr>
              <w:t>аспирированной</w:t>
            </w:r>
            <w:proofErr w:type="spellEnd"/>
            <w:r w:rsidRPr="001B20FF">
              <w:rPr>
                <w:sz w:val="20"/>
                <w:szCs w:val="20"/>
              </w:rPr>
              <w:t xml:space="preserve"> жидкости проходить сквозь него с минимальным повреждением форменных элементов крови</w:t>
            </w:r>
          </w:p>
        </w:tc>
        <w:tc>
          <w:tcPr>
            <w:tcW w:w="993" w:type="dxa"/>
            <w:hideMark/>
          </w:tcPr>
          <w:p w:rsidR="001B20FF" w:rsidRPr="001B20FF" w:rsidRDefault="001B20FF" w:rsidP="001B20FF">
            <w:pPr>
              <w:rPr>
                <w:sz w:val="20"/>
                <w:szCs w:val="20"/>
              </w:rPr>
            </w:pPr>
            <w:r w:rsidRPr="001B20FF">
              <w:rPr>
                <w:sz w:val="20"/>
                <w:szCs w:val="20"/>
              </w:rPr>
              <w:t>Наличие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Длина первого изогнутого наконечника</w:t>
            </w:r>
          </w:p>
        </w:tc>
        <w:tc>
          <w:tcPr>
            <w:tcW w:w="993" w:type="dxa"/>
            <w:hideMark/>
          </w:tcPr>
          <w:p w:rsidR="001B20FF" w:rsidRPr="001B20FF" w:rsidRDefault="001B20FF" w:rsidP="001B20FF">
            <w:pPr>
              <w:rPr>
                <w:sz w:val="20"/>
                <w:szCs w:val="20"/>
              </w:rPr>
            </w:pPr>
            <w:r w:rsidRPr="001B20FF">
              <w:rPr>
                <w:sz w:val="20"/>
                <w:szCs w:val="20"/>
              </w:rPr>
              <w:t>≥ 150 и ≤ 170</w:t>
            </w:r>
          </w:p>
        </w:tc>
        <w:tc>
          <w:tcPr>
            <w:tcW w:w="1701" w:type="dxa"/>
            <w:hideMark/>
          </w:tcPr>
          <w:p w:rsidR="001B20FF" w:rsidRPr="001B20FF" w:rsidRDefault="001B20FF" w:rsidP="001B20FF">
            <w:pPr>
              <w:rPr>
                <w:sz w:val="20"/>
                <w:szCs w:val="20"/>
              </w:rPr>
            </w:pPr>
            <w:r w:rsidRPr="001B20FF">
              <w:rPr>
                <w:sz w:val="20"/>
                <w:szCs w:val="20"/>
              </w:rPr>
              <w:t>мм</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Участник закупки указывает в заявке конкретное значение характеристики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Длина второго изогнутого наконечника</w:t>
            </w:r>
          </w:p>
        </w:tc>
        <w:tc>
          <w:tcPr>
            <w:tcW w:w="993" w:type="dxa"/>
            <w:hideMark/>
          </w:tcPr>
          <w:p w:rsidR="001B20FF" w:rsidRPr="001B20FF" w:rsidRDefault="001B20FF" w:rsidP="001B20FF">
            <w:pPr>
              <w:rPr>
                <w:sz w:val="20"/>
                <w:szCs w:val="20"/>
              </w:rPr>
            </w:pPr>
            <w:r w:rsidRPr="001B20FF">
              <w:rPr>
                <w:sz w:val="20"/>
                <w:szCs w:val="20"/>
              </w:rPr>
              <w:t>≥ 230 и ≤ 250</w:t>
            </w:r>
          </w:p>
        </w:tc>
        <w:tc>
          <w:tcPr>
            <w:tcW w:w="1701" w:type="dxa"/>
            <w:hideMark/>
          </w:tcPr>
          <w:p w:rsidR="001B20FF" w:rsidRPr="001B20FF" w:rsidRDefault="001B20FF" w:rsidP="001B20FF">
            <w:pPr>
              <w:rPr>
                <w:sz w:val="20"/>
                <w:szCs w:val="20"/>
              </w:rPr>
            </w:pPr>
            <w:r w:rsidRPr="001B20FF">
              <w:rPr>
                <w:sz w:val="20"/>
                <w:szCs w:val="20"/>
              </w:rPr>
              <w:t>мм</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Участник закупки указывает в заявке конкретное значение характеристики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Длина прямого наконечника</w:t>
            </w:r>
          </w:p>
        </w:tc>
        <w:tc>
          <w:tcPr>
            <w:tcW w:w="993" w:type="dxa"/>
            <w:hideMark/>
          </w:tcPr>
          <w:p w:rsidR="001B20FF" w:rsidRPr="001B20FF" w:rsidRDefault="001B20FF" w:rsidP="001B20FF">
            <w:pPr>
              <w:rPr>
                <w:sz w:val="20"/>
                <w:szCs w:val="20"/>
              </w:rPr>
            </w:pPr>
            <w:r w:rsidRPr="001B20FF">
              <w:rPr>
                <w:sz w:val="20"/>
                <w:szCs w:val="20"/>
              </w:rPr>
              <w:t>≥ 280 и ≤ 290</w:t>
            </w:r>
          </w:p>
        </w:tc>
        <w:tc>
          <w:tcPr>
            <w:tcW w:w="1701" w:type="dxa"/>
            <w:hideMark/>
          </w:tcPr>
          <w:p w:rsidR="001B20FF" w:rsidRPr="001B20FF" w:rsidRDefault="001B20FF" w:rsidP="001B20FF">
            <w:pPr>
              <w:rPr>
                <w:sz w:val="20"/>
                <w:szCs w:val="20"/>
              </w:rPr>
            </w:pPr>
            <w:r w:rsidRPr="001B20FF">
              <w:rPr>
                <w:sz w:val="20"/>
                <w:szCs w:val="20"/>
              </w:rPr>
              <w:t>мм</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Участник закупки указывает в заявке конкретное значение характеристики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Длина соединительной трубки</w:t>
            </w:r>
          </w:p>
        </w:tc>
        <w:tc>
          <w:tcPr>
            <w:tcW w:w="993" w:type="dxa"/>
            <w:hideMark/>
          </w:tcPr>
          <w:p w:rsidR="001B20FF" w:rsidRPr="001B20FF" w:rsidRDefault="001B20FF" w:rsidP="001B20FF">
            <w:pPr>
              <w:rPr>
                <w:sz w:val="20"/>
                <w:szCs w:val="20"/>
              </w:rPr>
            </w:pPr>
            <w:r w:rsidRPr="001B20FF">
              <w:rPr>
                <w:sz w:val="20"/>
                <w:szCs w:val="20"/>
              </w:rPr>
              <w:t>≥ 250 и ≤ 270</w:t>
            </w:r>
          </w:p>
        </w:tc>
        <w:tc>
          <w:tcPr>
            <w:tcW w:w="1701" w:type="dxa"/>
            <w:hideMark/>
          </w:tcPr>
          <w:p w:rsidR="001B20FF" w:rsidRPr="001B20FF" w:rsidRDefault="001B20FF" w:rsidP="001B20FF">
            <w:pPr>
              <w:rPr>
                <w:sz w:val="20"/>
                <w:szCs w:val="20"/>
              </w:rPr>
            </w:pPr>
            <w:r w:rsidRPr="001B20FF">
              <w:rPr>
                <w:sz w:val="20"/>
                <w:szCs w:val="20"/>
              </w:rPr>
              <w:t>см</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Участник закупки указывает в заявке конкретное значение характеристики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Коннектор трубки для присоединения к источнику вакуума обрезаемый</w:t>
            </w:r>
          </w:p>
        </w:tc>
        <w:tc>
          <w:tcPr>
            <w:tcW w:w="993" w:type="dxa"/>
            <w:hideMark/>
          </w:tcPr>
          <w:p w:rsidR="001B20FF" w:rsidRPr="001B20FF" w:rsidRDefault="001B20FF" w:rsidP="001B20FF">
            <w:pPr>
              <w:rPr>
                <w:sz w:val="20"/>
                <w:szCs w:val="20"/>
              </w:rPr>
            </w:pPr>
            <w:r w:rsidRPr="001B20FF">
              <w:rPr>
                <w:sz w:val="20"/>
                <w:szCs w:val="20"/>
              </w:rPr>
              <w:t>Соответствие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Коннектор трубки совместим с любым типом устройств для вакуум-аспирации, имеющим размер входной трубки в диапазоне от 8 до 18 мм</w:t>
            </w:r>
          </w:p>
        </w:tc>
        <w:tc>
          <w:tcPr>
            <w:tcW w:w="993" w:type="dxa"/>
            <w:hideMark/>
          </w:tcPr>
          <w:p w:rsidR="001B20FF" w:rsidRPr="001B20FF" w:rsidRDefault="001B20FF" w:rsidP="001B20FF">
            <w:pPr>
              <w:rPr>
                <w:sz w:val="20"/>
                <w:szCs w:val="20"/>
              </w:rPr>
            </w:pPr>
            <w:r w:rsidRPr="001B20FF">
              <w:rPr>
                <w:sz w:val="20"/>
                <w:szCs w:val="20"/>
              </w:rPr>
              <w:t>Соответствие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val="restart"/>
            <w:noWrap/>
            <w:hideMark/>
          </w:tcPr>
          <w:p w:rsidR="001B20FF" w:rsidRPr="001B20FF" w:rsidRDefault="001B20FF" w:rsidP="001B20FF">
            <w:pPr>
              <w:rPr>
                <w:sz w:val="20"/>
                <w:szCs w:val="20"/>
              </w:rPr>
            </w:pPr>
            <w:r w:rsidRPr="001B20FF">
              <w:rPr>
                <w:sz w:val="20"/>
                <w:szCs w:val="20"/>
              </w:rPr>
              <w:t>5</w:t>
            </w:r>
          </w:p>
        </w:tc>
        <w:tc>
          <w:tcPr>
            <w:tcW w:w="1316" w:type="dxa"/>
            <w:vMerge w:val="restart"/>
            <w:hideMark/>
          </w:tcPr>
          <w:p w:rsidR="001B20FF" w:rsidRPr="001B20FF" w:rsidRDefault="001B20FF" w:rsidP="001B20FF">
            <w:pPr>
              <w:rPr>
                <w:sz w:val="20"/>
                <w:szCs w:val="20"/>
              </w:rPr>
            </w:pPr>
            <w:r w:rsidRPr="001B20FF">
              <w:rPr>
                <w:sz w:val="20"/>
                <w:szCs w:val="20"/>
              </w:rPr>
              <w:t>32.50.50.190-00000542</w:t>
            </w:r>
          </w:p>
        </w:tc>
        <w:tc>
          <w:tcPr>
            <w:tcW w:w="1310" w:type="dxa"/>
            <w:vMerge w:val="restart"/>
            <w:noWrap/>
            <w:hideMark/>
          </w:tcPr>
          <w:p w:rsidR="001B20FF" w:rsidRPr="001B20FF" w:rsidRDefault="001B20FF" w:rsidP="001B20FF">
            <w:pPr>
              <w:rPr>
                <w:sz w:val="20"/>
                <w:szCs w:val="20"/>
              </w:rPr>
            </w:pPr>
            <w:r w:rsidRPr="001B20FF">
              <w:rPr>
                <w:sz w:val="20"/>
                <w:szCs w:val="20"/>
              </w:rPr>
              <w:t>32.50.50.190</w:t>
            </w:r>
          </w:p>
        </w:tc>
        <w:tc>
          <w:tcPr>
            <w:tcW w:w="1494" w:type="dxa"/>
            <w:vMerge w:val="restart"/>
            <w:hideMark/>
          </w:tcPr>
          <w:p w:rsidR="001B20FF" w:rsidRPr="001B20FF" w:rsidRDefault="001B20FF" w:rsidP="001B20FF">
            <w:pPr>
              <w:rPr>
                <w:sz w:val="20"/>
                <w:szCs w:val="20"/>
              </w:rPr>
            </w:pPr>
            <w:r w:rsidRPr="001B20FF">
              <w:rPr>
                <w:sz w:val="20"/>
                <w:szCs w:val="20"/>
              </w:rPr>
              <w:t>Набор для забора проб артериальной крови</w:t>
            </w:r>
          </w:p>
        </w:tc>
        <w:tc>
          <w:tcPr>
            <w:tcW w:w="3186" w:type="dxa"/>
            <w:hideMark/>
          </w:tcPr>
          <w:p w:rsidR="001B20FF" w:rsidRPr="001B20FF" w:rsidRDefault="001B20FF">
            <w:pPr>
              <w:rPr>
                <w:sz w:val="20"/>
                <w:szCs w:val="20"/>
              </w:rPr>
            </w:pPr>
            <w:r w:rsidRPr="001B20FF">
              <w:rPr>
                <w:sz w:val="20"/>
                <w:szCs w:val="20"/>
              </w:rPr>
              <w:t>Способ взятия артериальной крови</w:t>
            </w:r>
          </w:p>
        </w:tc>
        <w:tc>
          <w:tcPr>
            <w:tcW w:w="993" w:type="dxa"/>
            <w:hideMark/>
          </w:tcPr>
          <w:p w:rsidR="001B20FF" w:rsidRPr="001B20FF" w:rsidRDefault="001B20FF" w:rsidP="001B20FF">
            <w:pPr>
              <w:rPr>
                <w:sz w:val="20"/>
                <w:szCs w:val="20"/>
              </w:rPr>
            </w:pPr>
            <w:r w:rsidRPr="001B20FF">
              <w:rPr>
                <w:sz w:val="20"/>
                <w:szCs w:val="20"/>
              </w:rPr>
              <w:t xml:space="preserve">Путем </w:t>
            </w:r>
            <w:proofErr w:type="spellStart"/>
            <w:r w:rsidRPr="001B20FF">
              <w:rPr>
                <w:sz w:val="20"/>
                <w:szCs w:val="20"/>
              </w:rPr>
              <w:t>самозаполнения</w:t>
            </w:r>
            <w:proofErr w:type="spellEnd"/>
            <w:r w:rsidRPr="001B20FF">
              <w:rPr>
                <w:sz w:val="20"/>
                <w:szCs w:val="20"/>
              </w:rPr>
              <w:t xml:space="preserve"> и аспирационным способом</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val="restart"/>
            <w:noWrap/>
            <w:hideMark/>
          </w:tcPr>
          <w:p w:rsidR="001B20FF" w:rsidRPr="001B20FF" w:rsidRDefault="001B20FF" w:rsidP="001B20FF">
            <w:pPr>
              <w:rPr>
                <w:sz w:val="20"/>
                <w:szCs w:val="20"/>
              </w:rPr>
            </w:pPr>
            <w:r w:rsidRPr="001B20FF">
              <w:rPr>
                <w:sz w:val="20"/>
                <w:szCs w:val="20"/>
              </w:rPr>
              <w:t>шт</w:t>
            </w: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Объем шприца</w:t>
            </w:r>
          </w:p>
        </w:tc>
        <w:tc>
          <w:tcPr>
            <w:tcW w:w="993" w:type="dxa"/>
            <w:hideMark/>
          </w:tcPr>
          <w:p w:rsidR="001B20FF" w:rsidRPr="001B20FF" w:rsidRDefault="001B20FF" w:rsidP="001B20FF">
            <w:pPr>
              <w:rPr>
                <w:sz w:val="20"/>
                <w:szCs w:val="20"/>
              </w:rPr>
            </w:pPr>
            <w:r w:rsidRPr="001B20FF">
              <w:rPr>
                <w:sz w:val="20"/>
                <w:szCs w:val="20"/>
              </w:rPr>
              <w:t>3</w:t>
            </w:r>
          </w:p>
        </w:tc>
        <w:tc>
          <w:tcPr>
            <w:tcW w:w="1701" w:type="dxa"/>
            <w:hideMark/>
          </w:tcPr>
          <w:p w:rsidR="001B20FF" w:rsidRPr="001B20FF" w:rsidRDefault="001B20FF" w:rsidP="001B20FF">
            <w:pPr>
              <w:rPr>
                <w:sz w:val="20"/>
                <w:szCs w:val="20"/>
              </w:rPr>
            </w:pPr>
            <w:r w:rsidRPr="001B20FF">
              <w:rPr>
                <w:sz w:val="20"/>
                <w:szCs w:val="20"/>
              </w:rPr>
              <w:t>мл</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Размер иглы 23G</w:t>
            </w:r>
          </w:p>
        </w:tc>
        <w:tc>
          <w:tcPr>
            <w:tcW w:w="993" w:type="dxa"/>
            <w:hideMark/>
          </w:tcPr>
          <w:p w:rsidR="001B20FF" w:rsidRPr="001B20FF" w:rsidRDefault="001B20FF" w:rsidP="001B20FF">
            <w:pPr>
              <w:rPr>
                <w:sz w:val="20"/>
                <w:szCs w:val="20"/>
              </w:rPr>
            </w:pPr>
            <w:r w:rsidRPr="001B20FF">
              <w:rPr>
                <w:sz w:val="20"/>
                <w:szCs w:val="20"/>
              </w:rPr>
              <w:t>Соответствие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Длина иглы</w:t>
            </w:r>
          </w:p>
        </w:tc>
        <w:tc>
          <w:tcPr>
            <w:tcW w:w="993" w:type="dxa"/>
            <w:hideMark/>
          </w:tcPr>
          <w:p w:rsidR="001B20FF" w:rsidRPr="001B20FF" w:rsidRDefault="001B20FF" w:rsidP="001B20FF">
            <w:pPr>
              <w:rPr>
                <w:sz w:val="20"/>
                <w:szCs w:val="20"/>
              </w:rPr>
            </w:pPr>
            <w:r w:rsidRPr="001B20FF">
              <w:rPr>
                <w:sz w:val="20"/>
                <w:szCs w:val="20"/>
              </w:rPr>
              <w:t>25</w:t>
            </w:r>
          </w:p>
        </w:tc>
        <w:tc>
          <w:tcPr>
            <w:tcW w:w="1701" w:type="dxa"/>
            <w:hideMark/>
          </w:tcPr>
          <w:p w:rsidR="001B20FF" w:rsidRPr="001B20FF" w:rsidRDefault="001B20FF" w:rsidP="001B20FF">
            <w:pPr>
              <w:rPr>
                <w:sz w:val="20"/>
                <w:szCs w:val="20"/>
              </w:rPr>
            </w:pPr>
            <w:r w:rsidRPr="001B20FF">
              <w:rPr>
                <w:sz w:val="20"/>
                <w:szCs w:val="20"/>
              </w:rPr>
              <w:t>мм</w:t>
            </w:r>
          </w:p>
        </w:tc>
        <w:tc>
          <w:tcPr>
            <w:tcW w:w="850" w:type="dxa"/>
            <w:hideMark/>
          </w:tcPr>
          <w:p w:rsidR="001B20FF" w:rsidRPr="001B20FF" w:rsidRDefault="001B20FF" w:rsidP="001B20FF">
            <w:pPr>
              <w:rPr>
                <w:sz w:val="20"/>
                <w:szCs w:val="20"/>
              </w:rPr>
            </w:pPr>
            <w:r w:rsidRPr="001B20FF">
              <w:rPr>
                <w:sz w:val="20"/>
                <w:szCs w:val="20"/>
              </w:rPr>
              <w:t>Кол</w:t>
            </w:r>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 xml:space="preserve">Винтовое крепление иглы </w:t>
            </w:r>
            <w:proofErr w:type="spellStart"/>
            <w:r w:rsidRPr="001B20FF">
              <w:rPr>
                <w:sz w:val="20"/>
                <w:szCs w:val="20"/>
              </w:rPr>
              <w:t>Луер-Лок</w:t>
            </w:r>
            <w:proofErr w:type="spellEnd"/>
          </w:p>
        </w:tc>
        <w:tc>
          <w:tcPr>
            <w:tcW w:w="993" w:type="dxa"/>
            <w:hideMark/>
          </w:tcPr>
          <w:p w:rsidR="001B20FF" w:rsidRPr="001B20FF" w:rsidRDefault="001B20FF" w:rsidP="001B20FF">
            <w:pPr>
              <w:rPr>
                <w:sz w:val="20"/>
                <w:szCs w:val="20"/>
              </w:rPr>
            </w:pPr>
            <w:r w:rsidRPr="001B20FF">
              <w:rPr>
                <w:sz w:val="20"/>
                <w:szCs w:val="20"/>
              </w:rPr>
              <w:t>Соответствие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В основание иглы, в положении над V-образным срезом дистального конца иглы интегрирован защитный колпачок.</w:t>
            </w:r>
          </w:p>
        </w:tc>
        <w:tc>
          <w:tcPr>
            <w:tcW w:w="993" w:type="dxa"/>
            <w:hideMark/>
          </w:tcPr>
          <w:p w:rsidR="001B20FF" w:rsidRPr="001B20FF" w:rsidRDefault="001B20FF" w:rsidP="001B20FF">
            <w:pPr>
              <w:rPr>
                <w:sz w:val="20"/>
                <w:szCs w:val="20"/>
              </w:rPr>
            </w:pPr>
            <w:r w:rsidRPr="001B20FF">
              <w:rPr>
                <w:sz w:val="20"/>
                <w:szCs w:val="20"/>
              </w:rPr>
              <w:t>Наличие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 xml:space="preserve"> Материал корпуса и поршня непроницаем для газов, стенки покрыты сухим </w:t>
            </w:r>
            <w:proofErr w:type="spellStart"/>
            <w:r w:rsidRPr="001B20FF">
              <w:rPr>
                <w:sz w:val="20"/>
                <w:szCs w:val="20"/>
              </w:rPr>
              <w:t>гепаринатом</w:t>
            </w:r>
            <w:proofErr w:type="spellEnd"/>
            <w:r w:rsidRPr="001B20FF">
              <w:rPr>
                <w:sz w:val="20"/>
                <w:szCs w:val="20"/>
              </w:rPr>
              <w:t xml:space="preserve"> лития, сбалансированным по кальцию.</w:t>
            </w:r>
          </w:p>
        </w:tc>
        <w:tc>
          <w:tcPr>
            <w:tcW w:w="993" w:type="dxa"/>
            <w:hideMark/>
          </w:tcPr>
          <w:p w:rsidR="001B20FF" w:rsidRPr="001B20FF" w:rsidRDefault="001B20FF" w:rsidP="001B20FF">
            <w:pPr>
              <w:rPr>
                <w:sz w:val="20"/>
                <w:szCs w:val="20"/>
              </w:rPr>
            </w:pPr>
            <w:r w:rsidRPr="001B20FF">
              <w:rPr>
                <w:sz w:val="20"/>
                <w:szCs w:val="20"/>
              </w:rPr>
              <w:t>Соответствие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r w:rsidR="00042BE6" w:rsidRPr="001B20FF" w:rsidTr="00042BE6">
        <w:trPr>
          <w:trHeight w:val="20"/>
        </w:trPr>
        <w:tc>
          <w:tcPr>
            <w:tcW w:w="740" w:type="dxa"/>
            <w:vMerge/>
            <w:hideMark/>
          </w:tcPr>
          <w:p w:rsidR="001B20FF" w:rsidRPr="001B20FF" w:rsidRDefault="001B20FF">
            <w:pPr>
              <w:rPr>
                <w:sz w:val="20"/>
                <w:szCs w:val="20"/>
              </w:rPr>
            </w:pPr>
          </w:p>
        </w:tc>
        <w:tc>
          <w:tcPr>
            <w:tcW w:w="1316" w:type="dxa"/>
            <w:vMerge/>
            <w:hideMark/>
          </w:tcPr>
          <w:p w:rsidR="001B20FF" w:rsidRPr="001B20FF" w:rsidRDefault="001B20FF">
            <w:pPr>
              <w:rPr>
                <w:sz w:val="20"/>
                <w:szCs w:val="20"/>
              </w:rPr>
            </w:pPr>
          </w:p>
        </w:tc>
        <w:tc>
          <w:tcPr>
            <w:tcW w:w="1310" w:type="dxa"/>
            <w:vMerge/>
            <w:hideMark/>
          </w:tcPr>
          <w:p w:rsidR="001B20FF" w:rsidRPr="001B20FF" w:rsidRDefault="001B20FF">
            <w:pPr>
              <w:rPr>
                <w:sz w:val="20"/>
                <w:szCs w:val="20"/>
              </w:rPr>
            </w:pPr>
          </w:p>
        </w:tc>
        <w:tc>
          <w:tcPr>
            <w:tcW w:w="1494" w:type="dxa"/>
            <w:vMerge/>
            <w:hideMark/>
          </w:tcPr>
          <w:p w:rsidR="001B20FF" w:rsidRPr="001B20FF" w:rsidRDefault="001B20FF">
            <w:pPr>
              <w:rPr>
                <w:sz w:val="20"/>
                <w:szCs w:val="20"/>
              </w:rPr>
            </w:pPr>
          </w:p>
        </w:tc>
        <w:tc>
          <w:tcPr>
            <w:tcW w:w="3186" w:type="dxa"/>
            <w:hideMark/>
          </w:tcPr>
          <w:p w:rsidR="001B20FF" w:rsidRPr="001B20FF" w:rsidRDefault="001B20FF">
            <w:pPr>
              <w:rPr>
                <w:sz w:val="20"/>
                <w:szCs w:val="20"/>
              </w:rPr>
            </w:pPr>
            <w:r w:rsidRPr="001B20FF">
              <w:rPr>
                <w:sz w:val="20"/>
                <w:szCs w:val="20"/>
              </w:rPr>
              <w:t xml:space="preserve"> В комплекте со шприцом завинчивающаяся крышка для изоляции образца от контакта с воздухом</w:t>
            </w:r>
          </w:p>
        </w:tc>
        <w:tc>
          <w:tcPr>
            <w:tcW w:w="993" w:type="dxa"/>
            <w:hideMark/>
          </w:tcPr>
          <w:p w:rsidR="001B20FF" w:rsidRPr="001B20FF" w:rsidRDefault="001B20FF" w:rsidP="001B20FF">
            <w:pPr>
              <w:rPr>
                <w:sz w:val="20"/>
                <w:szCs w:val="20"/>
              </w:rPr>
            </w:pPr>
            <w:r w:rsidRPr="001B20FF">
              <w:rPr>
                <w:sz w:val="20"/>
                <w:szCs w:val="20"/>
              </w:rPr>
              <w:t>Наличие</w:t>
            </w:r>
          </w:p>
        </w:tc>
        <w:tc>
          <w:tcPr>
            <w:tcW w:w="1701" w:type="dxa"/>
            <w:hideMark/>
          </w:tcPr>
          <w:p w:rsidR="001B20FF" w:rsidRPr="001B20FF" w:rsidRDefault="001B20FF" w:rsidP="001B20FF">
            <w:pPr>
              <w:rPr>
                <w:sz w:val="20"/>
                <w:szCs w:val="20"/>
              </w:rPr>
            </w:pPr>
            <w:r w:rsidRPr="001B20FF">
              <w:rPr>
                <w:sz w:val="20"/>
                <w:szCs w:val="20"/>
              </w:rPr>
              <w:t> </w:t>
            </w:r>
          </w:p>
        </w:tc>
        <w:tc>
          <w:tcPr>
            <w:tcW w:w="850" w:type="dxa"/>
            <w:hideMark/>
          </w:tcPr>
          <w:p w:rsidR="001B20FF" w:rsidRPr="001B20FF" w:rsidRDefault="001B20FF" w:rsidP="001B20FF">
            <w:pPr>
              <w:rPr>
                <w:sz w:val="20"/>
                <w:szCs w:val="20"/>
              </w:rPr>
            </w:pPr>
            <w:proofErr w:type="spellStart"/>
            <w:r w:rsidRPr="001B20FF">
              <w:rPr>
                <w:sz w:val="20"/>
                <w:szCs w:val="20"/>
              </w:rPr>
              <w:t>Кач</w:t>
            </w:r>
            <w:proofErr w:type="spellEnd"/>
          </w:p>
        </w:tc>
        <w:tc>
          <w:tcPr>
            <w:tcW w:w="2977" w:type="dxa"/>
            <w:hideMark/>
          </w:tcPr>
          <w:p w:rsidR="001B20FF" w:rsidRPr="001B20FF" w:rsidRDefault="001B20FF" w:rsidP="001B20FF">
            <w:pPr>
              <w:rPr>
                <w:sz w:val="20"/>
                <w:szCs w:val="20"/>
              </w:rPr>
            </w:pPr>
            <w:r w:rsidRPr="001B20FF">
              <w:rPr>
                <w:sz w:val="20"/>
                <w:szCs w:val="20"/>
              </w:rPr>
              <w:t>Значение характеристики не может изменяться участником закупки</w:t>
            </w:r>
          </w:p>
        </w:tc>
        <w:tc>
          <w:tcPr>
            <w:tcW w:w="765" w:type="dxa"/>
            <w:hideMark/>
          </w:tcPr>
          <w:p w:rsidR="001B20FF" w:rsidRPr="001B20FF" w:rsidRDefault="001B20FF" w:rsidP="001B20FF">
            <w:pPr>
              <w:rPr>
                <w:sz w:val="20"/>
                <w:szCs w:val="20"/>
              </w:rPr>
            </w:pPr>
            <w:r w:rsidRPr="001B20FF">
              <w:rPr>
                <w:sz w:val="20"/>
                <w:szCs w:val="20"/>
              </w:rPr>
              <w:t> </w:t>
            </w:r>
          </w:p>
        </w:tc>
        <w:tc>
          <w:tcPr>
            <w:tcW w:w="873" w:type="dxa"/>
            <w:vMerge/>
            <w:hideMark/>
          </w:tcPr>
          <w:p w:rsidR="001B20FF" w:rsidRPr="001B20FF" w:rsidRDefault="001B20FF">
            <w:pPr>
              <w:rPr>
                <w:sz w:val="20"/>
                <w:szCs w:val="20"/>
              </w:rPr>
            </w:pPr>
          </w:p>
        </w:tc>
      </w:tr>
    </w:tbl>
    <w:p w:rsidR="00CE7F1B" w:rsidRDefault="00CE7F1B"/>
    <w:p w:rsidR="00CE7F1B" w:rsidRDefault="00CE7F1B"/>
    <w:p w:rsidR="00CE7F1B" w:rsidRDefault="00CE36F9">
      <w:pPr>
        <w:ind w:right="57"/>
        <w:jc w:val="both"/>
        <w:rPr>
          <w:sz w:val="20"/>
          <w:szCs w:val="20"/>
        </w:rPr>
      </w:pPr>
      <w:r>
        <w:rPr>
          <w:sz w:val="20"/>
          <w:szCs w:val="20"/>
        </w:rPr>
        <w:lastRenderedPageBreak/>
        <w:t xml:space="preserve">1.1. </w:t>
      </w:r>
      <w:r>
        <w:rPr>
          <w:b/>
          <w:sz w:val="20"/>
          <w:szCs w:val="20"/>
        </w:rPr>
        <w:t>Требования к качеству и безопасности товара, оказания услуг, выполнения работ:</w:t>
      </w:r>
      <w:r>
        <w:rPr>
          <w:sz w:val="20"/>
          <w:szCs w:val="20"/>
        </w:rPr>
        <w:t xml:space="preserve">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rsidR="00CE7F1B" w:rsidRDefault="00CE36F9">
      <w:pPr>
        <w:pStyle w:val="defaultStyle"/>
        <w:widowControl w:val="0"/>
        <w:tabs>
          <w:tab w:val="left" w:pos="1701"/>
        </w:tabs>
        <w:spacing w:after="0" w:line="240" w:lineRule="auto"/>
        <w:rPr>
          <w:rFonts w:ascii="Times New Roman" w:hAnsi="Times New Roman"/>
          <w:color w:val="auto"/>
          <w:sz w:val="20"/>
          <w:szCs w:val="20"/>
        </w:rPr>
      </w:pPr>
      <w:r>
        <w:rPr>
          <w:rFonts w:ascii="Times New Roman" w:hAnsi="Times New Roman"/>
          <w:color w:val="auto"/>
          <w:sz w:val="20"/>
          <w:szCs w:val="20"/>
        </w:rPr>
        <w:t>На Товаре не должно быть механических повреждений.</w:t>
      </w:r>
    </w:p>
    <w:p w:rsidR="00CE7F1B" w:rsidRDefault="00CE36F9">
      <w:pPr>
        <w:pStyle w:val="defaultStyle"/>
        <w:widowControl w:val="0"/>
        <w:tabs>
          <w:tab w:val="left" w:pos="1701"/>
        </w:tabs>
        <w:spacing w:after="0" w:line="240" w:lineRule="auto"/>
        <w:rPr>
          <w:rFonts w:ascii="Times New Roman" w:hAnsi="Times New Roman"/>
          <w:color w:val="auto"/>
          <w:sz w:val="20"/>
          <w:szCs w:val="20"/>
        </w:rPr>
      </w:pPr>
      <w:r>
        <w:rPr>
          <w:rFonts w:ascii="Times New Roman" w:hAnsi="Times New Roman"/>
          <w:color w:val="auto"/>
          <w:sz w:val="20"/>
          <w:szCs w:val="20"/>
        </w:rPr>
        <w:t>Товар должен соответствовать действующим в Российской Федерации ГОСТам, техническим регламентам, санитарным нормам.</w:t>
      </w:r>
    </w:p>
    <w:p w:rsidR="00CE7F1B" w:rsidRDefault="00CE36F9">
      <w:pPr>
        <w:pStyle w:val="defaultStyle"/>
        <w:widowControl w:val="0"/>
        <w:tabs>
          <w:tab w:val="left" w:pos="1701"/>
        </w:tabs>
        <w:spacing w:after="0" w:line="240" w:lineRule="auto"/>
        <w:rPr>
          <w:rFonts w:ascii="Times New Roman" w:hAnsi="Times New Roman"/>
          <w:color w:val="auto"/>
          <w:sz w:val="20"/>
          <w:szCs w:val="20"/>
        </w:rPr>
      </w:pPr>
      <w:r>
        <w:rPr>
          <w:rFonts w:ascii="Times New Roman" w:hAnsi="Times New Roman"/>
          <w:color w:val="auto"/>
          <w:sz w:val="20"/>
          <w:szCs w:val="20"/>
        </w:rPr>
        <w:t>Товар должен быть свободным от любых прав третьих лиц, разрешенным к применению на территории Российской Федерации.</w:t>
      </w:r>
    </w:p>
    <w:p w:rsidR="00CE7F1B" w:rsidRDefault="00CE36F9">
      <w:pPr>
        <w:jc w:val="both"/>
        <w:rPr>
          <w:sz w:val="20"/>
          <w:szCs w:val="20"/>
        </w:rPr>
      </w:pPr>
      <w:r>
        <w:rPr>
          <w:sz w:val="20"/>
          <w:szCs w:val="20"/>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rsidR="00CE7F1B" w:rsidRDefault="00CE7F1B">
      <w:pPr>
        <w:jc w:val="both"/>
        <w:rPr>
          <w:sz w:val="20"/>
          <w:szCs w:val="20"/>
        </w:rPr>
      </w:pPr>
    </w:p>
    <w:p w:rsidR="00CE7F1B" w:rsidRDefault="00CE36F9">
      <w:pPr>
        <w:pStyle w:val="af3"/>
        <w:jc w:val="both"/>
        <w:rPr>
          <w:b/>
          <w:sz w:val="20"/>
          <w:szCs w:val="20"/>
        </w:rPr>
      </w:pPr>
      <w:r>
        <w:rPr>
          <w:sz w:val="20"/>
          <w:szCs w:val="20"/>
        </w:rPr>
        <w:t xml:space="preserve">1.2. </w:t>
      </w:r>
      <w:r>
        <w:rPr>
          <w:b/>
          <w:sz w:val="20"/>
          <w:szCs w:val="20"/>
        </w:rPr>
        <w:t>Требования к упаковке, маркировке Товара:</w:t>
      </w:r>
    </w:p>
    <w:p w:rsidR="00CE7F1B" w:rsidRDefault="00CE36F9">
      <w:pPr>
        <w:pStyle w:val="af3"/>
        <w:jc w:val="both"/>
        <w:rPr>
          <w:sz w:val="20"/>
          <w:szCs w:val="20"/>
        </w:rPr>
      </w:pPr>
      <w:r>
        <w:rPr>
          <w:sz w:val="20"/>
          <w:szCs w:val="20"/>
        </w:rPr>
        <w:t xml:space="preserve"> Упаковка и маркировка Товара должны соответствовать требованиям:</w:t>
      </w:r>
    </w:p>
    <w:p w:rsidR="00CE7F1B" w:rsidRDefault="00CE36F9">
      <w:pPr>
        <w:pStyle w:val="af3"/>
        <w:jc w:val="both"/>
        <w:rPr>
          <w:sz w:val="20"/>
          <w:szCs w:val="20"/>
        </w:rPr>
      </w:pPr>
      <w:r>
        <w:rPr>
          <w:sz w:val="20"/>
          <w:szCs w:val="20"/>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rsidR="00CE7F1B" w:rsidRDefault="00CE36F9">
      <w:pPr>
        <w:tabs>
          <w:tab w:val="left" w:pos="0"/>
          <w:tab w:val="left" w:pos="1701"/>
        </w:tabs>
        <w:jc w:val="both"/>
        <w:rPr>
          <w:sz w:val="20"/>
          <w:szCs w:val="20"/>
        </w:rPr>
      </w:pPr>
      <w:r>
        <w:rPr>
          <w:sz w:val="20"/>
          <w:szCs w:val="20"/>
        </w:rPr>
        <w:t>Вся упаковка должна соответствовать требованиям законодательства Российской Федерации, иметь следующую маркировку:</w:t>
      </w:r>
    </w:p>
    <w:p w:rsidR="00CE7F1B" w:rsidRDefault="00CE36F9">
      <w:pPr>
        <w:tabs>
          <w:tab w:val="left" w:pos="0"/>
          <w:tab w:val="left" w:pos="1701"/>
        </w:tabs>
        <w:jc w:val="both"/>
        <w:rPr>
          <w:sz w:val="20"/>
          <w:szCs w:val="20"/>
        </w:rPr>
      </w:pPr>
      <w:r>
        <w:rPr>
          <w:sz w:val="20"/>
          <w:szCs w:val="20"/>
        </w:rPr>
        <w:t>Наименование Товара: _____________________</w:t>
      </w:r>
    </w:p>
    <w:p w:rsidR="00CE7F1B" w:rsidRDefault="00CE36F9">
      <w:pPr>
        <w:tabs>
          <w:tab w:val="left" w:pos="0"/>
          <w:tab w:val="left" w:pos="1701"/>
        </w:tabs>
        <w:jc w:val="both"/>
        <w:rPr>
          <w:sz w:val="20"/>
          <w:szCs w:val="20"/>
          <w:vertAlign w:val="superscript"/>
        </w:rPr>
      </w:pPr>
      <w:r>
        <w:rPr>
          <w:sz w:val="20"/>
          <w:szCs w:val="20"/>
        </w:rPr>
        <w:t>Контракт № _______________</w:t>
      </w:r>
    </w:p>
    <w:p w:rsidR="00CE7F1B" w:rsidRDefault="00CE36F9">
      <w:pPr>
        <w:tabs>
          <w:tab w:val="left" w:pos="0"/>
          <w:tab w:val="left" w:pos="1701"/>
        </w:tabs>
        <w:jc w:val="both"/>
        <w:rPr>
          <w:sz w:val="20"/>
          <w:szCs w:val="20"/>
        </w:rPr>
      </w:pPr>
      <w:r>
        <w:rPr>
          <w:sz w:val="20"/>
          <w:szCs w:val="20"/>
        </w:rPr>
        <w:t>Заказчик (название): ___________</w:t>
      </w:r>
    </w:p>
    <w:p w:rsidR="00CE7F1B" w:rsidRDefault="00CE36F9">
      <w:pPr>
        <w:tabs>
          <w:tab w:val="left" w:pos="0"/>
          <w:tab w:val="left" w:pos="1701"/>
        </w:tabs>
        <w:jc w:val="both"/>
        <w:rPr>
          <w:sz w:val="20"/>
          <w:szCs w:val="20"/>
        </w:rPr>
      </w:pPr>
      <w:r>
        <w:rPr>
          <w:sz w:val="20"/>
          <w:szCs w:val="20"/>
        </w:rPr>
        <w:t>Поставщик (название компании): _________</w:t>
      </w:r>
    </w:p>
    <w:p w:rsidR="00CE7F1B" w:rsidRDefault="00CE36F9">
      <w:pPr>
        <w:tabs>
          <w:tab w:val="left" w:pos="0"/>
          <w:tab w:val="left" w:pos="1701"/>
        </w:tabs>
        <w:jc w:val="both"/>
        <w:rPr>
          <w:sz w:val="20"/>
          <w:szCs w:val="20"/>
        </w:rPr>
      </w:pPr>
      <w:r>
        <w:rPr>
          <w:sz w:val="20"/>
          <w:szCs w:val="20"/>
        </w:rPr>
        <w:t>Получатель: ___________</w:t>
      </w:r>
    </w:p>
    <w:p w:rsidR="00CE7F1B" w:rsidRDefault="00CE36F9">
      <w:pPr>
        <w:tabs>
          <w:tab w:val="left" w:pos="0"/>
          <w:tab w:val="left" w:pos="1701"/>
        </w:tabs>
        <w:jc w:val="both"/>
        <w:rPr>
          <w:sz w:val="20"/>
          <w:szCs w:val="20"/>
        </w:rPr>
      </w:pPr>
      <w:r>
        <w:rPr>
          <w:sz w:val="20"/>
          <w:szCs w:val="20"/>
        </w:rPr>
        <w:t>Пункт назначения: _____________</w:t>
      </w:r>
    </w:p>
    <w:p w:rsidR="00CE7F1B" w:rsidRDefault="00CE36F9">
      <w:pPr>
        <w:tabs>
          <w:tab w:val="left" w:pos="0"/>
          <w:tab w:val="left" w:pos="1701"/>
        </w:tabs>
        <w:jc w:val="both"/>
        <w:rPr>
          <w:sz w:val="20"/>
          <w:szCs w:val="20"/>
        </w:rPr>
      </w:pPr>
      <w:r>
        <w:rPr>
          <w:sz w:val="20"/>
          <w:szCs w:val="20"/>
        </w:rPr>
        <w:t>Грузоотправитель: ______________</w:t>
      </w:r>
    </w:p>
    <w:p w:rsidR="00CE7F1B" w:rsidRDefault="00CE36F9">
      <w:pPr>
        <w:tabs>
          <w:tab w:val="left" w:pos="0"/>
          <w:tab w:val="left" w:pos="1701"/>
        </w:tabs>
        <w:jc w:val="both"/>
        <w:rPr>
          <w:sz w:val="20"/>
          <w:szCs w:val="20"/>
        </w:rPr>
      </w:pPr>
      <w:r>
        <w:rPr>
          <w:sz w:val="20"/>
          <w:szCs w:val="20"/>
        </w:rPr>
        <w:t>Ящик/контейнер № ______, всего ящиков/контейнеров _______</w:t>
      </w:r>
    </w:p>
    <w:p w:rsidR="00CE7F1B" w:rsidRDefault="00CE36F9">
      <w:pPr>
        <w:tabs>
          <w:tab w:val="left" w:pos="0"/>
          <w:tab w:val="left" w:pos="1701"/>
        </w:tabs>
        <w:jc w:val="both"/>
        <w:rPr>
          <w:sz w:val="20"/>
          <w:szCs w:val="20"/>
        </w:rPr>
      </w:pPr>
      <w:r>
        <w:rPr>
          <w:sz w:val="20"/>
          <w:szCs w:val="20"/>
        </w:rPr>
        <w:t>Размеры (высота, длина, ширина) _________</w:t>
      </w:r>
    </w:p>
    <w:p w:rsidR="00CE7F1B" w:rsidRDefault="00CE36F9">
      <w:pPr>
        <w:tabs>
          <w:tab w:val="left" w:pos="0"/>
          <w:tab w:val="left" w:pos="1701"/>
        </w:tabs>
        <w:jc w:val="both"/>
        <w:rPr>
          <w:sz w:val="20"/>
          <w:szCs w:val="20"/>
        </w:rPr>
      </w:pPr>
      <w:r>
        <w:rPr>
          <w:sz w:val="20"/>
          <w:szCs w:val="20"/>
        </w:rPr>
        <w:t>Вес брутто _____ кг</w:t>
      </w:r>
    </w:p>
    <w:p w:rsidR="00CE7F1B" w:rsidRDefault="00CE36F9">
      <w:pPr>
        <w:tabs>
          <w:tab w:val="left" w:pos="0"/>
          <w:tab w:val="left" w:pos="1701"/>
        </w:tabs>
        <w:jc w:val="both"/>
        <w:rPr>
          <w:sz w:val="20"/>
          <w:szCs w:val="20"/>
        </w:rPr>
      </w:pPr>
      <w:r>
        <w:rPr>
          <w:sz w:val="20"/>
          <w:szCs w:val="20"/>
        </w:rPr>
        <w:t>Вес нетто _____ кг</w:t>
      </w:r>
    </w:p>
    <w:p w:rsidR="00CE7F1B" w:rsidRDefault="00CE36F9">
      <w:pPr>
        <w:tabs>
          <w:tab w:val="left" w:pos="0"/>
          <w:tab w:val="left" w:pos="567"/>
        </w:tabs>
        <w:jc w:val="both"/>
        <w:rPr>
          <w:sz w:val="20"/>
          <w:szCs w:val="20"/>
        </w:rPr>
      </w:pPr>
      <w:r>
        <w:rPr>
          <w:sz w:val="20"/>
          <w:szCs w:val="20"/>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CE7F1B" w:rsidRDefault="00CE36F9">
      <w:pPr>
        <w:tabs>
          <w:tab w:val="left" w:pos="0"/>
          <w:tab w:val="left" w:pos="567"/>
        </w:tabs>
        <w:jc w:val="both"/>
        <w:rPr>
          <w:sz w:val="20"/>
          <w:szCs w:val="20"/>
        </w:rPr>
      </w:pPr>
      <w:r>
        <w:rPr>
          <w:sz w:val="20"/>
          <w:szCs w:val="20"/>
        </w:rPr>
        <w:tab/>
        <w:t>Вся упаковка должна соответствовать требованиям законодательства Российской Федерации, иметь маркировку на русском языке</w:t>
      </w:r>
    </w:p>
    <w:p w:rsidR="00CE7F1B" w:rsidRDefault="00CE36F9">
      <w:pPr>
        <w:tabs>
          <w:tab w:val="left" w:pos="567"/>
        </w:tabs>
        <w:jc w:val="both"/>
        <w:rPr>
          <w:sz w:val="20"/>
          <w:szCs w:val="20"/>
        </w:rPr>
      </w:pPr>
      <w:r>
        <w:rPr>
          <w:sz w:val="20"/>
          <w:szCs w:val="20"/>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rsidR="00CE7F1B" w:rsidRDefault="00CE36F9">
      <w:pPr>
        <w:tabs>
          <w:tab w:val="left" w:pos="567"/>
        </w:tabs>
        <w:jc w:val="both"/>
        <w:rPr>
          <w:sz w:val="20"/>
          <w:szCs w:val="20"/>
        </w:rPr>
      </w:pPr>
      <w:r>
        <w:rPr>
          <w:sz w:val="20"/>
          <w:szCs w:val="20"/>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rsidR="00CE7F1B" w:rsidRDefault="00CE36F9">
      <w:pPr>
        <w:tabs>
          <w:tab w:val="left" w:pos="0"/>
          <w:tab w:val="left" w:pos="567"/>
        </w:tabs>
        <w:jc w:val="both"/>
        <w:rPr>
          <w:sz w:val="20"/>
          <w:szCs w:val="20"/>
        </w:rPr>
      </w:pPr>
      <w:r>
        <w:rPr>
          <w:sz w:val="20"/>
          <w:szCs w:val="20"/>
        </w:rPr>
        <w:tab/>
      </w:r>
    </w:p>
    <w:p w:rsidR="00CE7F1B" w:rsidRDefault="00CE36F9">
      <w:pPr>
        <w:jc w:val="both"/>
        <w:rPr>
          <w:bCs/>
          <w:sz w:val="20"/>
          <w:szCs w:val="20"/>
        </w:rPr>
      </w:pPr>
      <w:r>
        <w:rPr>
          <w:b/>
          <w:sz w:val="20"/>
          <w:szCs w:val="20"/>
        </w:rPr>
        <w:t>2. Адрес поставки:</w:t>
      </w:r>
      <w:r>
        <w:rPr>
          <w:sz w:val="20"/>
          <w:szCs w:val="20"/>
        </w:rPr>
        <w:t xml:space="preserve"> </w:t>
      </w:r>
      <w:r>
        <w:rPr>
          <w:bCs/>
          <w:sz w:val="20"/>
          <w:szCs w:val="20"/>
        </w:rPr>
        <w:t xml:space="preserve">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w:t>
      </w:r>
      <w:r>
        <w:rPr>
          <w:sz w:val="20"/>
          <w:szCs w:val="20"/>
        </w:rPr>
        <w:t>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rsidR="00CE7F1B" w:rsidRDefault="00CE7F1B">
      <w:pPr>
        <w:jc w:val="both"/>
        <w:rPr>
          <w:b/>
          <w:sz w:val="20"/>
          <w:szCs w:val="20"/>
        </w:rPr>
      </w:pPr>
    </w:p>
    <w:p w:rsidR="00CE7F1B" w:rsidRDefault="00CE36F9">
      <w:pPr>
        <w:jc w:val="both"/>
        <w:rPr>
          <w:b/>
          <w:sz w:val="20"/>
          <w:szCs w:val="20"/>
        </w:rPr>
      </w:pPr>
      <w:r>
        <w:rPr>
          <w:b/>
          <w:sz w:val="20"/>
          <w:szCs w:val="20"/>
        </w:rPr>
        <w:t>3. Сопроводительные документы:</w:t>
      </w:r>
    </w:p>
    <w:p w:rsidR="00CE7F1B" w:rsidRDefault="00CE36F9">
      <w:pPr>
        <w:pStyle w:val="defaultStyle"/>
        <w:widowControl w:val="0"/>
        <w:tabs>
          <w:tab w:val="left" w:pos="1701"/>
        </w:tabs>
        <w:spacing w:after="0" w:line="240" w:lineRule="auto"/>
        <w:rPr>
          <w:rFonts w:ascii="Times New Roman" w:hAnsi="Times New Roman"/>
          <w:sz w:val="20"/>
          <w:szCs w:val="20"/>
        </w:rPr>
      </w:pPr>
      <w:r>
        <w:rPr>
          <w:rFonts w:ascii="Times New Roman" w:eastAsia="Times New Roman" w:hAnsi="Times New Roman"/>
          <w:sz w:val="20"/>
          <w:szCs w:val="20"/>
        </w:rPr>
        <w:t xml:space="preserve">а) </w:t>
      </w:r>
      <w:r>
        <w:rPr>
          <w:rFonts w:ascii="Times New Roman" w:hAnsi="Times New Roman"/>
          <w:sz w:val="20"/>
          <w:szCs w:val="20"/>
        </w:rPr>
        <w:t xml:space="preserve">товарная накладная, оформленная в установленном порядке (со ссылкой </w:t>
      </w:r>
      <w:r>
        <w:rPr>
          <w:rFonts w:ascii="Times New Roman" w:eastAsia="Times New Roman" w:hAnsi="Times New Roman"/>
          <w:sz w:val="20"/>
          <w:szCs w:val="20"/>
        </w:rPr>
        <w:t>на дату и номер Контракта</w:t>
      </w:r>
      <w:r>
        <w:rPr>
          <w:rFonts w:ascii="Times New Roman" w:hAnsi="Times New Roman"/>
          <w:sz w:val="20"/>
          <w:szCs w:val="20"/>
        </w:rPr>
        <w:t>) в 2 (двух) экземплярах;</w:t>
      </w:r>
    </w:p>
    <w:p w:rsidR="00CE7F1B" w:rsidRDefault="00CE36F9">
      <w:pPr>
        <w:pStyle w:val="defaultStyle"/>
        <w:widowControl w:val="0"/>
        <w:tabs>
          <w:tab w:val="left" w:pos="1701"/>
        </w:tabs>
        <w:spacing w:after="0" w:line="240" w:lineRule="auto"/>
        <w:rPr>
          <w:rFonts w:ascii="Times New Roman" w:hAnsi="Times New Roman"/>
          <w:sz w:val="20"/>
          <w:szCs w:val="20"/>
        </w:rPr>
      </w:pPr>
      <w:r>
        <w:rPr>
          <w:rFonts w:ascii="Times New Roman" w:hAnsi="Times New Roman"/>
          <w:sz w:val="20"/>
          <w:szCs w:val="20"/>
        </w:rPr>
        <w:lastRenderedPageBreak/>
        <w:t xml:space="preserve">б) </w:t>
      </w:r>
      <w:r>
        <w:rPr>
          <w:rFonts w:ascii="Times New Roman" w:eastAsia="Times New Roman" w:hAnsi="Times New Roman"/>
          <w:sz w:val="20"/>
          <w:szCs w:val="20"/>
        </w:rPr>
        <w:t xml:space="preserve">счет-фактура </w:t>
      </w:r>
      <w:r>
        <w:rPr>
          <w:rFonts w:ascii="Times New Roman" w:hAnsi="Times New Roman"/>
          <w:sz w:val="20"/>
          <w:szCs w:val="20"/>
        </w:rPr>
        <w:t>с указанием Товара, выставленная Заказчику</w:t>
      </w:r>
      <w:r>
        <w:rPr>
          <w:rFonts w:ascii="Times New Roman" w:eastAsia="Times New Roman" w:hAnsi="Times New Roman"/>
          <w:sz w:val="20"/>
          <w:szCs w:val="20"/>
        </w:rPr>
        <w:t xml:space="preserve"> (при налогообложении НДС, со ссылкой на дату и номер Контракта)</w:t>
      </w:r>
      <w:r>
        <w:rPr>
          <w:rStyle w:val="a6"/>
          <w:rFonts w:ascii="Times New Roman" w:eastAsia="Times New Roman" w:hAnsi="Times New Roman"/>
          <w:sz w:val="20"/>
          <w:szCs w:val="20"/>
        </w:rPr>
        <w:footnoteReference w:id="3"/>
      </w:r>
      <w:r>
        <w:rPr>
          <w:rFonts w:ascii="Times New Roman" w:hAnsi="Times New Roman"/>
          <w:sz w:val="20"/>
          <w:szCs w:val="20"/>
        </w:rPr>
        <w:t>;</w:t>
      </w:r>
    </w:p>
    <w:p w:rsidR="00CE7F1B" w:rsidRDefault="00CE36F9">
      <w:pPr>
        <w:pStyle w:val="defaultStyle"/>
        <w:widowControl w:val="0"/>
        <w:tabs>
          <w:tab w:val="left" w:pos="1701"/>
        </w:tabs>
        <w:spacing w:after="0" w:line="240" w:lineRule="auto"/>
        <w:rPr>
          <w:rFonts w:ascii="Times New Roman" w:hAnsi="Times New Roman"/>
          <w:sz w:val="20"/>
          <w:szCs w:val="20"/>
        </w:rPr>
      </w:pPr>
      <w:r>
        <w:rPr>
          <w:rFonts w:ascii="Times New Roman" w:hAnsi="Times New Roman"/>
          <w:sz w:val="20"/>
          <w:szCs w:val="20"/>
        </w:rPr>
        <w:t>Допускается замена счет-фактуры и товарной накладной на универсальный передаточный документ (УПД).</w:t>
      </w:r>
    </w:p>
    <w:p w:rsidR="00CE7F1B" w:rsidRDefault="00CE36F9">
      <w:pPr>
        <w:pStyle w:val="defaultStyle"/>
        <w:widowControl w:val="0"/>
        <w:tabs>
          <w:tab w:val="left" w:pos="1701"/>
        </w:tabs>
        <w:spacing w:after="0" w:line="240" w:lineRule="auto"/>
        <w:rPr>
          <w:rFonts w:ascii="Times New Roman" w:hAnsi="Times New Roman"/>
          <w:sz w:val="20"/>
          <w:szCs w:val="20"/>
        </w:rPr>
      </w:pPr>
      <w:r>
        <w:rPr>
          <w:rFonts w:ascii="Times New Roman" w:hAnsi="Times New Roman"/>
          <w:sz w:val="20"/>
          <w:szCs w:val="20"/>
        </w:rPr>
        <w:t xml:space="preserve">в) счет </w:t>
      </w:r>
      <w:r>
        <w:rPr>
          <w:rFonts w:ascii="Times New Roman" w:eastAsia="Times New Roman" w:hAnsi="Times New Roman"/>
          <w:sz w:val="20"/>
          <w:szCs w:val="20"/>
        </w:rPr>
        <w:t>(со ссылкой на дату и номер Контракта)</w:t>
      </w:r>
      <w:r>
        <w:rPr>
          <w:rFonts w:ascii="Times New Roman" w:hAnsi="Times New Roman"/>
          <w:sz w:val="20"/>
          <w:szCs w:val="20"/>
        </w:rPr>
        <w:t>;</w:t>
      </w:r>
    </w:p>
    <w:p w:rsidR="00CE7F1B" w:rsidRDefault="00CE36F9">
      <w:pPr>
        <w:pStyle w:val="defaultStyle"/>
        <w:widowControl w:val="0"/>
        <w:tabs>
          <w:tab w:val="left" w:pos="1701"/>
        </w:tabs>
        <w:spacing w:after="0" w:line="240" w:lineRule="auto"/>
        <w:rPr>
          <w:rFonts w:ascii="Times New Roman" w:hAnsi="Times New Roman"/>
          <w:sz w:val="20"/>
          <w:szCs w:val="20"/>
        </w:rPr>
      </w:pPr>
      <w:r>
        <w:rPr>
          <w:rFonts w:ascii="Times New Roman" w:hAnsi="Times New Roman"/>
          <w:sz w:val="20"/>
          <w:szCs w:val="20"/>
        </w:rPr>
        <w:t xml:space="preserve">г) Акт приема-передачи Товара (в 2 (двух) экземплярах: </w:t>
      </w:r>
      <w:r>
        <w:rPr>
          <w:rFonts w:ascii="Times New Roman" w:eastAsia="Times New Roman" w:hAnsi="Times New Roman"/>
          <w:sz w:val="20"/>
          <w:szCs w:val="20"/>
        </w:rPr>
        <w:t>1 (один) экземпляр для Заказчика, 1 (один) экземпляр для Поставщика</w:t>
      </w:r>
      <w:r>
        <w:rPr>
          <w:rFonts w:ascii="Times New Roman" w:hAnsi="Times New Roman"/>
          <w:sz w:val="20"/>
          <w:szCs w:val="20"/>
        </w:rPr>
        <w:t>, подписанный со Стороны Поставщика</w:t>
      </w:r>
      <w:r>
        <w:rPr>
          <w:rFonts w:ascii="Times New Roman" w:eastAsia="Times New Roman" w:hAnsi="Times New Roman"/>
          <w:sz w:val="20"/>
          <w:szCs w:val="20"/>
        </w:rPr>
        <w:t>;</w:t>
      </w:r>
    </w:p>
    <w:p w:rsidR="00CE7F1B" w:rsidRDefault="00CE36F9">
      <w:pPr>
        <w:tabs>
          <w:tab w:val="left" w:pos="1701"/>
        </w:tabs>
        <w:jc w:val="both"/>
        <w:rPr>
          <w:sz w:val="20"/>
          <w:szCs w:val="20"/>
        </w:rPr>
      </w:pPr>
      <w:r>
        <w:rPr>
          <w:sz w:val="20"/>
          <w:szCs w:val="20"/>
        </w:rPr>
        <w:t>д) копии регистрационных удостоверений на Товар, заверенные в установленном законом порядке</w:t>
      </w:r>
      <w:r>
        <w:rPr>
          <w:rStyle w:val="a6"/>
          <w:sz w:val="20"/>
          <w:szCs w:val="20"/>
        </w:rPr>
        <w:footnoteReference w:id="4"/>
      </w:r>
      <w:r>
        <w:rPr>
          <w:sz w:val="20"/>
          <w:szCs w:val="20"/>
        </w:rPr>
        <w:t>;</w:t>
      </w:r>
    </w:p>
    <w:p w:rsidR="00CE7F1B" w:rsidRDefault="00CE36F9">
      <w:pPr>
        <w:tabs>
          <w:tab w:val="left" w:pos="1701"/>
        </w:tabs>
        <w:jc w:val="both"/>
        <w:rPr>
          <w:sz w:val="20"/>
          <w:szCs w:val="20"/>
        </w:rPr>
      </w:pPr>
      <w:r>
        <w:rPr>
          <w:sz w:val="20"/>
          <w:szCs w:val="20"/>
        </w:rPr>
        <w:t>е) копии сертификатов и/или деклараций соответствия на Товар, заверенные в установленном законом порядке;</w:t>
      </w:r>
      <w:r>
        <w:rPr>
          <w:rStyle w:val="a6"/>
          <w:sz w:val="20"/>
          <w:szCs w:val="20"/>
        </w:rPr>
        <w:footnoteReference w:id="5"/>
      </w:r>
    </w:p>
    <w:p w:rsidR="00CE7F1B" w:rsidRDefault="00CE36F9">
      <w:pPr>
        <w:tabs>
          <w:tab w:val="left" w:pos="1701"/>
        </w:tabs>
        <w:jc w:val="both"/>
        <w:rPr>
          <w:sz w:val="20"/>
          <w:szCs w:val="20"/>
        </w:rPr>
      </w:pPr>
      <w:r>
        <w:rPr>
          <w:sz w:val="20"/>
          <w:szCs w:val="20"/>
        </w:rPr>
        <w:t xml:space="preserve">ж) копии санитарно-эпидемиологических заключений на Товар, выданных </w:t>
      </w:r>
      <w:proofErr w:type="spellStart"/>
      <w:r>
        <w:rPr>
          <w:sz w:val="20"/>
          <w:szCs w:val="20"/>
        </w:rPr>
        <w:t>Роспотребнадзором</w:t>
      </w:r>
      <w:proofErr w:type="spellEnd"/>
      <w:r>
        <w:rPr>
          <w:sz w:val="20"/>
          <w:szCs w:val="20"/>
        </w:rPr>
        <w:t>, заверенные в установленном законом порядке;</w:t>
      </w:r>
      <w:r>
        <w:rPr>
          <w:rStyle w:val="a6"/>
          <w:sz w:val="20"/>
          <w:szCs w:val="20"/>
        </w:rPr>
        <w:footnoteReference w:id="6"/>
      </w:r>
    </w:p>
    <w:p w:rsidR="00CE7F1B" w:rsidRDefault="00CE36F9">
      <w:pPr>
        <w:tabs>
          <w:tab w:val="left" w:pos="1701"/>
        </w:tabs>
        <w:jc w:val="both"/>
        <w:rPr>
          <w:sz w:val="20"/>
          <w:szCs w:val="20"/>
        </w:rPr>
      </w:pPr>
      <w:r>
        <w:rPr>
          <w:sz w:val="20"/>
          <w:szCs w:val="20"/>
        </w:rPr>
        <w:t>з) документы, подтверждающие страну происхождения Товара;</w:t>
      </w:r>
    </w:p>
    <w:p w:rsidR="00CE7F1B" w:rsidRDefault="00CE36F9">
      <w:pPr>
        <w:tabs>
          <w:tab w:val="left" w:pos="1701"/>
        </w:tabs>
        <w:jc w:val="both"/>
        <w:rPr>
          <w:sz w:val="20"/>
          <w:szCs w:val="20"/>
        </w:rPr>
      </w:pPr>
      <w:r>
        <w:rPr>
          <w:sz w:val="20"/>
          <w:szCs w:val="20"/>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rsidR="00CE7F1B" w:rsidRDefault="00CE36F9">
      <w:pPr>
        <w:tabs>
          <w:tab w:val="left" w:pos="1701"/>
        </w:tabs>
        <w:jc w:val="both"/>
        <w:rPr>
          <w:sz w:val="20"/>
          <w:szCs w:val="20"/>
          <w:lang w:eastAsia="en-US"/>
        </w:rPr>
      </w:pPr>
      <w:r>
        <w:rPr>
          <w:sz w:val="20"/>
          <w:szCs w:val="20"/>
        </w:rPr>
        <w:t xml:space="preserve">к) </w:t>
      </w:r>
      <w:r>
        <w:rPr>
          <w:sz w:val="20"/>
          <w:szCs w:val="20"/>
          <w:lang w:eastAsia="en-US"/>
        </w:rPr>
        <w:t>гарантию производителя на Товар, срок действия которой составляет не менее 12 месяцев, оформленную в виде отдельного документа;</w:t>
      </w:r>
    </w:p>
    <w:p w:rsidR="00CE7F1B" w:rsidRDefault="00CE36F9">
      <w:pPr>
        <w:tabs>
          <w:tab w:val="left" w:pos="1701"/>
        </w:tabs>
        <w:jc w:val="both"/>
        <w:rPr>
          <w:sz w:val="20"/>
          <w:szCs w:val="20"/>
        </w:rPr>
      </w:pPr>
      <w:r>
        <w:rPr>
          <w:sz w:val="20"/>
          <w:szCs w:val="20"/>
          <w:lang w:eastAsia="en-US"/>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CE7F1B" w:rsidRDefault="00CE36F9">
      <w:pPr>
        <w:jc w:val="both"/>
        <w:rPr>
          <w:sz w:val="20"/>
          <w:szCs w:val="20"/>
        </w:rPr>
      </w:pPr>
      <w:r>
        <w:rPr>
          <w:sz w:val="20"/>
          <w:szCs w:val="20"/>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rsidR="00CE7F1B" w:rsidRDefault="00CE7F1B">
      <w:pPr>
        <w:jc w:val="both"/>
        <w:rPr>
          <w:sz w:val="20"/>
          <w:szCs w:val="20"/>
        </w:rPr>
      </w:pPr>
    </w:p>
    <w:p w:rsidR="00CE7F1B" w:rsidRDefault="00CE36F9">
      <w:pPr>
        <w:jc w:val="both"/>
        <w:rPr>
          <w:b/>
          <w:color w:val="0000FF"/>
          <w:sz w:val="20"/>
          <w:szCs w:val="20"/>
          <w:u w:val="single"/>
        </w:rPr>
      </w:pPr>
      <w:r>
        <w:rPr>
          <w:b/>
          <w:sz w:val="20"/>
          <w:szCs w:val="20"/>
        </w:rPr>
        <w:t>4. Срок поставки:</w:t>
      </w:r>
      <w:r>
        <w:rPr>
          <w:sz w:val="20"/>
          <w:szCs w:val="20"/>
        </w:rPr>
        <w:t xml:space="preserve"> </w:t>
      </w:r>
      <w:r w:rsidR="00AE04CA" w:rsidRPr="00AE04CA">
        <w:rPr>
          <w:sz w:val="20"/>
          <w:szCs w:val="20"/>
        </w:rPr>
        <w:t xml:space="preserve">поставка Товара осуществляется силами и средствами Поставщика, партиями по заявкам Заказчика в течение 2 (двух) рабочих дней с момента поступления заявки от Заказчика, а в случае указания в заявке Заказчика о необходимости срочной поставки – в течение 24 часов с момента поступления заявки.   </w:t>
      </w:r>
      <w:r w:rsidR="00471F67">
        <w:rPr>
          <w:sz w:val="20"/>
          <w:szCs w:val="20"/>
        </w:rPr>
        <w:t xml:space="preserve">Заявка направляется в период действия Контракта с </w:t>
      </w:r>
      <w:r w:rsidR="00471F67" w:rsidRPr="00471F67">
        <w:rPr>
          <w:sz w:val="20"/>
          <w:szCs w:val="20"/>
        </w:rPr>
        <w:t xml:space="preserve">электронной почты Заказчика </w:t>
      </w:r>
      <w:r w:rsidR="00471F67">
        <w:rPr>
          <w:b/>
          <w:sz w:val="20"/>
          <w:szCs w:val="20"/>
        </w:rPr>
        <w:fldChar w:fldCharType="begin"/>
      </w:r>
      <w:r w:rsidR="00471F67">
        <w:rPr>
          <w:b/>
          <w:sz w:val="20"/>
          <w:szCs w:val="20"/>
        </w:rPr>
        <w:instrText xml:space="preserve"> HYPERLINK "mailto:</w:instrText>
      </w:r>
      <w:r w:rsidR="00471F67" w:rsidRPr="00471F67">
        <w:rPr>
          <w:b/>
          <w:sz w:val="20"/>
          <w:szCs w:val="20"/>
        </w:rPr>
        <w:instrText>opz@eliz-spb.ru</w:instrText>
      </w:r>
      <w:r w:rsidR="00471F67">
        <w:rPr>
          <w:b/>
          <w:sz w:val="20"/>
          <w:szCs w:val="20"/>
        </w:rPr>
        <w:instrText xml:space="preserve">" </w:instrText>
      </w:r>
      <w:r w:rsidR="00471F67">
        <w:rPr>
          <w:b/>
          <w:sz w:val="20"/>
          <w:szCs w:val="20"/>
        </w:rPr>
        <w:fldChar w:fldCharType="separate"/>
      </w:r>
      <w:r w:rsidR="00471F67" w:rsidRPr="00253401">
        <w:rPr>
          <w:rStyle w:val="a7"/>
          <w:b/>
          <w:sz w:val="20"/>
          <w:szCs w:val="20"/>
        </w:rPr>
        <w:t>opz@eliz-spb.ru</w:t>
      </w:r>
      <w:r w:rsidR="00471F67">
        <w:rPr>
          <w:b/>
          <w:sz w:val="20"/>
          <w:szCs w:val="20"/>
        </w:rPr>
        <w:fldChar w:fldCharType="end"/>
      </w:r>
      <w:r w:rsidR="00471F67">
        <w:rPr>
          <w:b/>
          <w:sz w:val="20"/>
          <w:szCs w:val="20"/>
        </w:rPr>
        <w:t>.</w:t>
      </w:r>
      <w:bookmarkStart w:id="0" w:name="_GoBack"/>
      <w:bookmarkEnd w:id="0"/>
      <w:r w:rsidR="00471F67">
        <w:rPr>
          <w:b/>
          <w:sz w:val="20"/>
          <w:szCs w:val="20"/>
        </w:rPr>
        <w:t xml:space="preserve"> </w:t>
      </w:r>
    </w:p>
    <w:p w:rsidR="00CE7F1B" w:rsidRDefault="00CE7F1B">
      <w:pPr>
        <w:jc w:val="both"/>
        <w:rPr>
          <w:sz w:val="20"/>
          <w:szCs w:val="20"/>
        </w:rPr>
      </w:pPr>
    </w:p>
    <w:p w:rsidR="00CE7F1B" w:rsidRDefault="00CE36F9">
      <w:pPr>
        <w:jc w:val="both"/>
        <w:rPr>
          <w:b/>
          <w:sz w:val="20"/>
          <w:szCs w:val="20"/>
        </w:rPr>
      </w:pPr>
      <w:r>
        <w:rPr>
          <w:b/>
          <w:sz w:val="20"/>
          <w:szCs w:val="20"/>
        </w:rPr>
        <w:t>5. Порядок приемки:</w:t>
      </w:r>
    </w:p>
    <w:p w:rsidR="00CE7F1B" w:rsidRDefault="00CE36F9">
      <w:pPr>
        <w:tabs>
          <w:tab w:val="left" w:pos="1701"/>
        </w:tabs>
        <w:jc w:val="both"/>
        <w:rPr>
          <w:sz w:val="20"/>
          <w:szCs w:val="20"/>
        </w:rPr>
      </w:pPr>
      <w:r>
        <w:rPr>
          <w:rFonts w:eastAsia="Calibri"/>
          <w:sz w:val="20"/>
          <w:szCs w:val="20"/>
        </w:rPr>
        <w:t>5.1. Приемка поставленного Товара осуществляется в ходе передачи Товара Заказчику в Месте поставки и включает в себя следующее:</w:t>
      </w:r>
    </w:p>
    <w:p w:rsidR="00CE7F1B" w:rsidRDefault="00CE36F9">
      <w:pPr>
        <w:widowControl w:val="0"/>
        <w:tabs>
          <w:tab w:val="left" w:pos="1701"/>
        </w:tabs>
        <w:jc w:val="both"/>
        <w:rPr>
          <w:rFonts w:eastAsia="Calibri"/>
          <w:sz w:val="20"/>
          <w:szCs w:val="20"/>
        </w:rPr>
      </w:pPr>
      <w:r>
        <w:rPr>
          <w:sz w:val="20"/>
          <w:szCs w:val="20"/>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rsidR="00CE7F1B" w:rsidRDefault="00CE36F9">
      <w:pPr>
        <w:widowControl w:val="0"/>
        <w:tabs>
          <w:tab w:val="left" w:pos="1701"/>
        </w:tabs>
        <w:jc w:val="both"/>
        <w:rPr>
          <w:sz w:val="20"/>
          <w:szCs w:val="20"/>
        </w:rPr>
      </w:pPr>
      <w:r>
        <w:rPr>
          <w:sz w:val="20"/>
          <w:szCs w:val="20"/>
        </w:rPr>
        <w:t>б) проверку полноты и правильности оформления комплекта сопроводительных документов в соответствии с условиями Контракта;</w:t>
      </w:r>
    </w:p>
    <w:p w:rsidR="00CE7F1B" w:rsidRDefault="00CE36F9">
      <w:pPr>
        <w:widowControl w:val="0"/>
        <w:tabs>
          <w:tab w:val="left" w:pos="1701"/>
        </w:tabs>
        <w:jc w:val="both"/>
        <w:rPr>
          <w:sz w:val="20"/>
          <w:szCs w:val="20"/>
        </w:rPr>
      </w:pPr>
      <w:r>
        <w:rPr>
          <w:sz w:val="20"/>
          <w:szCs w:val="20"/>
        </w:rPr>
        <w:t>в) контроль наличия/отсутствия внешних повреждений транспортной и оригинальной упаковки Товара;</w:t>
      </w:r>
    </w:p>
    <w:p w:rsidR="00CE7F1B" w:rsidRDefault="00CE36F9">
      <w:pPr>
        <w:widowControl w:val="0"/>
        <w:tabs>
          <w:tab w:val="left" w:pos="1701"/>
        </w:tabs>
        <w:jc w:val="both"/>
        <w:rPr>
          <w:sz w:val="20"/>
          <w:szCs w:val="20"/>
        </w:rPr>
      </w:pPr>
      <w:r>
        <w:rPr>
          <w:sz w:val="20"/>
          <w:szCs w:val="20"/>
        </w:rPr>
        <w:t xml:space="preserve">г) </w:t>
      </w:r>
      <w:r>
        <w:rPr>
          <w:rFonts w:eastAsia="Calibri"/>
          <w:sz w:val="20"/>
          <w:szCs w:val="20"/>
        </w:rPr>
        <w:t>проверку наличия необходимых документов (копий документов) на Товар в соответствии с подпунктами «д» - «л» пункта 3 Технического задания;</w:t>
      </w:r>
    </w:p>
    <w:p w:rsidR="00CE7F1B" w:rsidRDefault="00CE36F9">
      <w:pPr>
        <w:tabs>
          <w:tab w:val="left" w:pos="1701"/>
        </w:tabs>
        <w:jc w:val="both"/>
        <w:rPr>
          <w:sz w:val="20"/>
          <w:szCs w:val="20"/>
        </w:rPr>
      </w:pPr>
      <w:r>
        <w:rPr>
          <w:sz w:val="20"/>
          <w:szCs w:val="20"/>
        </w:rPr>
        <w:t>д) проверку целостности поставленного Товара (наличие/отсутствие дефектов непроизводственного характера);</w:t>
      </w:r>
    </w:p>
    <w:p w:rsidR="00CE7F1B" w:rsidRDefault="00CE36F9">
      <w:pPr>
        <w:tabs>
          <w:tab w:val="left" w:pos="1701"/>
        </w:tabs>
        <w:jc w:val="both"/>
        <w:rPr>
          <w:rFonts w:eastAsia="Calibri"/>
          <w:sz w:val="20"/>
          <w:szCs w:val="20"/>
        </w:rPr>
      </w:pPr>
      <w:r>
        <w:rPr>
          <w:rFonts w:eastAsia="Calibri"/>
          <w:sz w:val="20"/>
          <w:szCs w:val="20"/>
        </w:rPr>
        <w:t>е) проверку количества Товара, комплектности Товара, качества Товара и иных требований к Товару, предусмотренных Контрактом.</w:t>
      </w:r>
    </w:p>
    <w:p w:rsidR="00CE7F1B" w:rsidRDefault="00CE36F9">
      <w:pPr>
        <w:jc w:val="both"/>
        <w:rPr>
          <w:rFonts w:eastAsia="Calibri"/>
          <w:sz w:val="20"/>
          <w:szCs w:val="20"/>
        </w:rPr>
      </w:pPr>
      <w:r>
        <w:rPr>
          <w:rFonts w:eastAsia="Calibri"/>
          <w:sz w:val="20"/>
          <w:szCs w:val="20"/>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rsidR="00CE7F1B" w:rsidRDefault="00CE36F9">
      <w:pPr>
        <w:jc w:val="both"/>
        <w:rPr>
          <w:sz w:val="20"/>
          <w:szCs w:val="20"/>
        </w:rPr>
      </w:pPr>
      <w:r>
        <w:rPr>
          <w:sz w:val="20"/>
          <w:szCs w:val="20"/>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rsidR="00CE7F1B" w:rsidRDefault="00CE36F9">
      <w:pPr>
        <w:jc w:val="both"/>
        <w:rPr>
          <w:sz w:val="20"/>
          <w:szCs w:val="20"/>
        </w:rPr>
      </w:pPr>
      <w:r>
        <w:rPr>
          <w:sz w:val="20"/>
          <w:szCs w:val="20"/>
        </w:rPr>
        <w:t>5.2.1. В случае отсутствия замечаний, Заказчик подписывает Акт приема-передачи Товара.</w:t>
      </w:r>
    </w:p>
    <w:p w:rsidR="00CE7F1B" w:rsidRDefault="00CE36F9">
      <w:pPr>
        <w:jc w:val="both"/>
        <w:rPr>
          <w:sz w:val="20"/>
          <w:szCs w:val="20"/>
        </w:rPr>
      </w:pPr>
      <w:r>
        <w:rPr>
          <w:sz w:val="20"/>
          <w:szCs w:val="20"/>
        </w:rPr>
        <w:lastRenderedPageBreak/>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rsidR="00CE7F1B" w:rsidRDefault="00CE36F9">
      <w:pPr>
        <w:jc w:val="both"/>
        <w:rPr>
          <w:sz w:val="20"/>
          <w:szCs w:val="20"/>
        </w:rPr>
      </w:pPr>
      <w:r>
        <w:rPr>
          <w:sz w:val="20"/>
          <w:szCs w:val="20"/>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rsidR="00CE7F1B" w:rsidRDefault="00CE36F9">
      <w:pPr>
        <w:jc w:val="both"/>
        <w:rPr>
          <w:sz w:val="20"/>
          <w:szCs w:val="20"/>
        </w:rPr>
      </w:pPr>
      <w:r>
        <w:rPr>
          <w:sz w:val="20"/>
          <w:szCs w:val="20"/>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rsidR="00CE7F1B" w:rsidRDefault="00CE36F9">
      <w:pPr>
        <w:jc w:val="both"/>
        <w:rPr>
          <w:sz w:val="20"/>
          <w:szCs w:val="20"/>
        </w:rPr>
      </w:pPr>
      <w:r>
        <w:rPr>
          <w:sz w:val="20"/>
          <w:szCs w:val="20"/>
        </w:rPr>
        <w:t xml:space="preserve">5.5. При поставке Товара в объеме меньшем, чем указано в Спецификации (Приложение № 1 к Контракту) Поставщик по требованию Заказчика обязан </w:t>
      </w:r>
      <w:proofErr w:type="spellStart"/>
      <w:r>
        <w:rPr>
          <w:sz w:val="20"/>
          <w:szCs w:val="20"/>
        </w:rPr>
        <w:t>допоставить</w:t>
      </w:r>
      <w:proofErr w:type="spellEnd"/>
      <w:r>
        <w:rPr>
          <w:sz w:val="20"/>
          <w:szCs w:val="20"/>
        </w:rPr>
        <w:t xml:space="preserve"> недостающий Товар в течение 3 (трех) часов с момента получения от Заказчика соответствующего требования.</w:t>
      </w:r>
    </w:p>
    <w:p w:rsidR="00CE7F1B" w:rsidRDefault="00CE36F9">
      <w:pPr>
        <w:jc w:val="both"/>
        <w:rPr>
          <w:sz w:val="20"/>
          <w:szCs w:val="20"/>
        </w:rPr>
      </w:pPr>
      <w:r>
        <w:rPr>
          <w:sz w:val="20"/>
          <w:szCs w:val="20"/>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rsidR="00CE7F1B" w:rsidRDefault="00CE36F9">
      <w:pPr>
        <w:widowControl w:val="0"/>
        <w:jc w:val="both"/>
        <w:rPr>
          <w:rFonts w:eastAsia="Courier New"/>
          <w:sz w:val="20"/>
          <w:szCs w:val="20"/>
        </w:rPr>
      </w:pPr>
      <w:r>
        <w:rPr>
          <w:sz w:val="20"/>
          <w:szCs w:val="20"/>
        </w:rPr>
        <w:t xml:space="preserve">5.7. </w:t>
      </w:r>
      <w:r>
        <w:rPr>
          <w:rFonts w:eastAsia="Courier New"/>
          <w:sz w:val="20"/>
          <w:szCs w:val="20"/>
        </w:rPr>
        <w:t xml:space="preserve">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w:t>
      </w:r>
      <w:r>
        <w:rPr>
          <w:sz w:val="20"/>
          <w:szCs w:val="20"/>
        </w:rPr>
        <w:t>Экспертиза может проводиться силами Заказчика или к ее проведению могут привлекаться эксперты, экспертные организации.</w:t>
      </w:r>
      <w:r>
        <w:rPr>
          <w:rFonts w:eastAsia="Courier New"/>
          <w:sz w:val="20"/>
          <w:szCs w:val="20"/>
        </w:rPr>
        <w:t xml:space="preserve"> </w:t>
      </w:r>
    </w:p>
    <w:p w:rsidR="00CE7F1B" w:rsidRDefault="00CE36F9">
      <w:pPr>
        <w:widowControl w:val="0"/>
        <w:jc w:val="both"/>
        <w:rPr>
          <w:sz w:val="20"/>
          <w:szCs w:val="20"/>
        </w:rPr>
      </w:pPr>
      <w:r>
        <w:rPr>
          <w:rFonts w:eastAsia="Courier New"/>
          <w:sz w:val="20"/>
          <w:szCs w:val="20"/>
        </w:rPr>
        <w:t xml:space="preserve">5.7.1. При проведении экспертизы Заказчик вправе запрашивать </w:t>
      </w:r>
      <w:r>
        <w:rPr>
          <w:sz w:val="20"/>
          <w:szCs w:val="20"/>
        </w:rPr>
        <w:t>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w:t>
      </w:r>
      <w:r>
        <w:rPr>
          <w:color w:val="000000"/>
          <w:sz w:val="20"/>
          <w:szCs w:val="20"/>
        </w:rPr>
        <w:t xml:space="preserve"> В целях осуществления проверки </w:t>
      </w:r>
      <w:r>
        <w:rPr>
          <w:sz w:val="20"/>
          <w:szCs w:val="20"/>
        </w:rPr>
        <w:t>поставленного Товара</w:t>
      </w:r>
      <w:r>
        <w:rPr>
          <w:color w:val="000000"/>
          <w:sz w:val="20"/>
          <w:szCs w:val="20"/>
        </w:rPr>
        <w:t xml:space="preserve">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rsidR="00CE7F1B" w:rsidRDefault="00CE36F9">
      <w:pPr>
        <w:widowControl w:val="0"/>
        <w:jc w:val="both"/>
        <w:rPr>
          <w:sz w:val="20"/>
          <w:szCs w:val="20"/>
        </w:rPr>
      </w:pPr>
      <w:r>
        <w:rPr>
          <w:sz w:val="20"/>
          <w:szCs w:val="20"/>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rsidR="00CE7F1B" w:rsidRDefault="00CE36F9">
      <w:pPr>
        <w:widowControl w:val="0"/>
        <w:jc w:val="both"/>
        <w:rPr>
          <w:sz w:val="20"/>
          <w:szCs w:val="20"/>
        </w:rPr>
      </w:pPr>
      <w:r>
        <w:rPr>
          <w:sz w:val="20"/>
          <w:szCs w:val="20"/>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rsidR="00CE7F1B" w:rsidRDefault="00CE36F9">
      <w:pPr>
        <w:widowControl w:val="0"/>
        <w:jc w:val="both"/>
        <w:rPr>
          <w:sz w:val="20"/>
          <w:szCs w:val="20"/>
        </w:rPr>
      </w:pPr>
      <w:r>
        <w:rPr>
          <w:sz w:val="20"/>
          <w:szCs w:val="20"/>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rsidR="00CE7F1B" w:rsidRDefault="00CE7F1B">
      <w:pPr>
        <w:jc w:val="both"/>
        <w:rPr>
          <w:sz w:val="20"/>
          <w:szCs w:val="20"/>
        </w:rPr>
      </w:pPr>
    </w:p>
    <w:p w:rsidR="00CE7F1B" w:rsidRDefault="00CE36F9">
      <w:pPr>
        <w:jc w:val="both"/>
        <w:rPr>
          <w:sz w:val="20"/>
          <w:szCs w:val="20"/>
        </w:rPr>
      </w:pPr>
      <w:r>
        <w:rPr>
          <w:b/>
          <w:sz w:val="20"/>
          <w:szCs w:val="20"/>
        </w:rPr>
        <w:t>6. Срок замены некачественного Товара, Гарантийный срок/ срок годности на заменяемый товар</w:t>
      </w:r>
      <w:r>
        <w:rPr>
          <w:sz w:val="20"/>
          <w:szCs w:val="20"/>
        </w:rPr>
        <w:t>:</w:t>
      </w:r>
    </w:p>
    <w:p w:rsidR="00CE7F1B" w:rsidRDefault="00CE36F9">
      <w:pPr>
        <w:tabs>
          <w:tab w:val="left" w:pos="567"/>
        </w:tabs>
        <w:ind w:firstLine="426"/>
        <w:jc w:val="both"/>
        <w:rPr>
          <w:sz w:val="20"/>
          <w:szCs w:val="20"/>
        </w:rPr>
      </w:pPr>
      <w:r>
        <w:rPr>
          <w:sz w:val="20"/>
          <w:szCs w:val="20"/>
        </w:rPr>
        <w:t xml:space="preserve">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w:t>
      </w:r>
      <w:r>
        <w:rPr>
          <w:sz w:val="20"/>
          <w:szCs w:val="20"/>
          <w:shd w:val="clear" w:color="auto" w:fill="FFFFFF"/>
        </w:rPr>
        <w:t xml:space="preserve">которые </w:t>
      </w:r>
      <w:r>
        <w:rPr>
          <w:sz w:val="20"/>
          <w:szCs w:val="20"/>
        </w:rPr>
        <w:t xml:space="preserve">не могли быть обнаружены </w:t>
      </w:r>
      <w:r>
        <w:rPr>
          <w:sz w:val="20"/>
          <w:szCs w:val="20"/>
          <w:shd w:val="clear" w:color="auto" w:fill="FFFFFF"/>
        </w:rPr>
        <w:t xml:space="preserve">при обычном способе приемки </w:t>
      </w:r>
      <w:r>
        <w:rPr>
          <w:sz w:val="20"/>
          <w:szCs w:val="20"/>
        </w:rPr>
        <w:t>Товара, и выявлены лишь в процессе обработки, испытания, использования и хранения Товара.</w:t>
      </w:r>
    </w:p>
    <w:p w:rsidR="00CE7F1B" w:rsidRDefault="00CE36F9">
      <w:pPr>
        <w:tabs>
          <w:tab w:val="left" w:pos="567"/>
        </w:tabs>
        <w:ind w:firstLine="426"/>
        <w:jc w:val="both"/>
        <w:rPr>
          <w:sz w:val="20"/>
          <w:szCs w:val="20"/>
        </w:rPr>
      </w:pPr>
      <w:r>
        <w:rPr>
          <w:sz w:val="20"/>
          <w:szCs w:val="20"/>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rsidR="00CE7F1B" w:rsidRDefault="00CE36F9">
      <w:pPr>
        <w:ind w:firstLine="426"/>
        <w:jc w:val="both"/>
        <w:rPr>
          <w:rFonts w:eastAsia="Calibri"/>
          <w:sz w:val="20"/>
          <w:szCs w:val="20"/>
          <w:lang w:eastAsia="en-US"/>
        </w:rPr>
      </w:pPr>
      <w:r>
        <w:rPr>
          <w:sz w:val="20"/>
          <w:szCs w:val="20"/>
        </w:rPr>
        <w:t xml:space="preserve">6.3. </w:t>
      </w:r>
      <w:r>
        <w:rPr>
          <w:rFonts w:eastAsia="Calibri"/>
          <w:sz w:val="20"/>
          <w:szCs w:val="20"/>
          <w:lang w:eastAsia="en-US"/>
        </w:rPr>
        <w:t>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rsidR="00CE7F1B" w:rsidRDefault="00CE36F9">
      <w:pPr>
        <w:ind w:firstLine="426"/>
        <w:jc w:val="both"/>
        <w:rPr>
          <w:rFonts w:eastAsia="Calibri"/>
          <w:sz w:val="20"/>
          <w:szCs w:val="20"/>
          <w:lang w:eastAsia="en-US"/>
        </w:rPr>
      </w:pPr>
      <w:r>
        <w:rPr>
          <w:sz w:val="20"/>
          <w:szCs w:val="20"/>
        </w:rPr>
        <w:t xml:space="preserve">6.4. </w:t>
      </w:r>
      <w:r>
        <w:rPr>
          <w:rFonts w:eastAsia="Calibri"/>
          <w:sz w:val="20"/>
          <w:szCs w:val="20"/>
          <w:lang w:eastAsia="en-US"/>
        </w:rPr>
        <w:t>Расходы по возврату Товара, восстановлению, замене Товара, производятся силами и за счет средств Поставщика</w:t>
      </w:r>
    </w:p>
    <w:p w:rsidR="00CE7F1B" w:rsidRDefault="00CE7F1B">
      <w:pPr>
        <w:tabs>
          <w:tab w:val="left" w:pos="567"/>
        </w:tabs>
        <w:jc w:val="both"/>
        <w:rPr>
          <w:sz w:val="20"/>
          <w:szCs w:val="20"/>
        </w:rPr>
      </w:pPr>
    </w:p>
    <w:p w:rsidR="00CE7F1B" w:rsidRDefault="00CE7F1B">
      <w:pPr>
        <w:tabs>
          <w:tab w:val="left" w:pos="1701"/>
        </w:tabs>
        <w:jc w:val="both"/>
        <w:rPr>
          <w:sz w:val="20"/>
          <w:szCs w:val="20"/>
        </w:rPr>
      </w:pPr>
    </w:p>
    <w:p w:rsidR="00CE7F1B" w:rsidRDefault="00CE7F1B">
      <w:pPr>
        <w:jc w:val="both"/>
        <w:rPr>
          <w:sz w:val="20"/>
          <w:szCs w:val="20"/>
        </w:rPr>
      </w:pPr>
    </w:p>
    <w:tbl>
      <w:tblPr>
        <w:tblW w:w="9781" w:type="dxa"/>
        <w:jc w:val="center"/>
        <w:tblLayout w:type="fixed"/>
        <w:tblLook w:val="0000" w:firstRow="0" w:lastRow="0" w:firstColumn="0" w:lastColumn="0" w:noHBand="0" w:noVBand="0"/>
      </w:tblPr>
      <w:tblGrid>
        <w:gridCol w:w="5108"/>
        <w:gridCol w:w="4673"/>
      </w:tblGrid>
      <w:tr w:rsidR="00CE7F1B">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E7F1B" w:rsidRDefault="00CE36F9">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CE7F1B" w:rsidRDefault="00CE36F9">
            <w:pPr>
              <w:jc w:val="center"/>
              <w:rPr>
                <w:sz w:val="20"/>
                <w:szCs w:val="20"/>
              </w:rPr>
            </w:pPr>
            <w:r>
              <w:rPr>
                <w:b/>
                <w:sz w:val="20"/>
                <w:szCs w:val="20"/>
              </w:rPr>
              <w:t>Поставщик:</w:t>
            </w:r>
          </w:p>
        </w:tc>
      </w:tr>
      <w:tr w:rsidR="00CE7F1B">
        <w:trPr>
          <w:trHeight w:val="794"/>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36F9">
            <w:pPr>
              <w:rPr>
                <w:b/>
                <w:sz w:val="20"/>
                <w:szCs w:val="20"/>
              </w:rPr>
            </w:pPr>
            <w:r>
              <w:rPr>
                <w:b/>
                <w:sz w:val="20"/>
                <w:szCs w:val="20"/>
              </w:rPr>
              <w:t>СПб ГБУЗ «Елизаветинская больница»</w:t>
            </w:r>
          </w:p>
          <w:p w:rsidR="00CE7F1B" w:rsidRDefault="00CE36F9">
            <w:pPr>
              <w:rPr>
                <w:sz w:val="20"/>
                <w:szCs w:val="20"/>
              </w:rPr>
            </w:pPr>
            <w:r>
              <w:rPr>
                <w:sz w:val="20"/>
                <w:szCs w:val="20"/>
              </w:rPr>
              <w:t>Главный врач</w:t>
            </w:r>
          </w:p>
          <w:p w:rsidR="00CE7F1B" w:rsidRDefault="00CE36F9">
            <w:pPr>
              <w:rPr>
                <w:sz w:val="20"/>
                <w:szCs w:val="20"/>
              </w:rPr>
            </w:pPr>
            <w:r>
              <w:rPr>
                <w:sz w:val="20"/>
                <w:szCs w:val="20"/>
              </w:rPr>
              <w:t>________________________ С.В. Петров</w:t>
            </w:r>
          </w:p>
          <w:p w:rsidR="00CE7F1B" w:rsidRDefault="00CE7F1B">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CE7F1B" w:rsidRDefault="00CE36F9">
            <w:pPr>
              <w:widowControl w:val="0"/>
              <w:rPr>
                <w:b/>
                <w:sz w:val="20"/>
                <w:szCs w:val="20"/>
              </w:rPr>
            </w:pPr>
            <w:r>
              <w:rPr>
                <w:b/>
                <w:sz w:val="20"/>
                <w:szCs w:val="20"/>
              </w:rPr>
              <w:t>Наименование Поставщика</w:t>
            </w:r>
          </w:p>
          <w:p w:rsidR="00CE7F1B" w:rsidRDefault="00CE36F9">
            <w:pPr>
              <w:widowControl w:val="0"/>
              <w:rPr>
                <w:sz w:val="20"/>
                <w:szCs w:val="20"/>
              </w:rPr>
            </w:pPr>
            <w:r>
              <w:rPr>
                <w:sz w:val="20"/>
                <w:szCs w:val="20"/>
              </w:rPr>
              <w:t>Должность</w:t>
            </w:r>
          </w:p>
          <w:p w:rsidR="00CE7F1B" w:rsidRDefault="00CE36F9">
            <w:pPr>
              <w:widowControl w:val="0"/>
              <w:rPr>
                <w:sz w:val="20"/>
                <w:szCs w:val="20"/>
              </w:rPr>
            </w:pPr>
            <w:r>
              <w:rPr>
                <w:sz w:val="20"/>
                <w:szCs w:val="20"/>
              </w:rPr>
              <w:t>________________________ И.О. Фамилия</w:t>
            </w:r>
          </w:p>
          <w:p w:rsidR="00CE7F1B" w:rsidRDefault="00CE7F1B">
            <w:pPr>
              <w:rPr>
                <w:sz w:val="20"/>
                <w:szCs w:val="20"/>
              </w:rPr>
            </w:pPr>
          </w:p>
        </w:tc>
      </w:tr>
    </w:tbl>
    <w:p w:rsidR="00CE7F1B" w:rsidRDefault="00CE7F1B">
      <w:pPr>
        <w:jc w:val="both"/>
        <w:rPr>
          <w:sz w:val="20"/>
          <w:szCs w:val="20"/>
        </w:rPr>
      </w:pPr>
    </w:p>
    <w:sectPr w:rsidR="00CE7F1B">
      <w:headerReference w:type="default" r:id="rId11"/>
      <w:headerReference w:type="first" r:id="rId12"/>
      <w:pgSz w:w="16838" w:h="11906" w:orient="landscape"/>
      <w:pgMar w:top="765" w:right="389" w:bottom="1134" w:left="460" w:header="708"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6F9" w:rsidRDefault="00CE36F9">
      <w:r>
        <w:separator/>
      </w:r>
    </w:p>
  </w:endnote>
  <w:endnote w:type="continuationSeparator" w:id="0">
    <w:p w:rsidR="00CE36F9" w:rsidRDefault="00CE3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6F9" w:rsidRDefault="00CE36F9">
      <w:r>
        <w:separator/>
      </w:r>
    </w:p>
  </w:footnote>
  <w:footnote w:type="continuationSeparator" w:id="0">
    <w:p w:rsidR="00CE36F9" w:rsidRDefault="00CE36F9">
      <w:r>
        <w:continuationSeparator/>
      </w:r>
    </w:p>
  </w:footnote>
  <w:footnote w:id="1">
    <w:p w:rsidR="00CE36F9" w:rsidRDefault="00CE36F9">
      <w:pPr>
        <w:pStyle w:val="a4"/>
        <w:widowControl w:val="0"/>
        <w:jc w:val="both"/>
      </w:pPr>
      <w:r>
        <w:rPr>
          <w:rStyle w:val="a5"/>
        </w:rPr>
        <w:footnoteRef/>
      </w:r>
      <w:r>
        <w:t xml:space="preserve"> 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 w:id="2">
    <w:p w:rsidR="00CE36F9" w:rsidRDefault="00CE36F9">
      <w:pPr>
        <w:pStyle w:val="a4"/>
        <w:widowControl w:val="0"/>
        <w:jc w:val="both"/>
      </w:pPr>
      <w:r>
        <w:rPr>
          <w:rStyle w:val="a5"/>
        </w:rPr>
        <w:footnoteRef/>
      </w:r>
      <w:r>
        <w:t xml:space="preserve"> Указывается в случае, если поставка Товара не подлежит налогообложению (освобождается от налогообложения) на территории Российской Федерации или Поставщик применяет упрощенную систему налогообложения.</w:t>
      </w:r>
    </w:p>
  </w:footnote>
  <w:footnote w:id="3">
    <w:p w:rsidR="00CE36F9" w:rsidRDefault="00CE36F9">
      <w:pPr>
        <w:pStyle w:val="a4"/>
        <w:widowControl w:val="0"/>
        <w:jc w:val="both"/>
        <w:rPr>
          <w:sz w:val="16"/>
        </w:rPr>
      </w:pPr>
      <w:r>
        <w:rPr>
          <w:rStyle w:val="a5"/>
        </w:rPr>
        <w:footnoteRef/>
      </w:r>
      <w:r>
        <w:rPr>
          <w:sz w:val="16"/>
        </w:rPr>
        <w:t xml:space="preserve"> Не предоставляется в случае применения Поставщиком упрощенной системы налогообложения.</w:t>
      </w:r>
    </w:p>
  </w:footnote>
  <w:footnote w:id="4">
    <w:p w:rsidR="00CE36F9" w:rsidRDefault="00CE36F9">
      <w:pPr>
        <w:pStyle w:val="a4"/>
        <w:widowControl w:val="0"/>
        <w:jc w:val="both"/>
        <w:rPr>
          <w:sz w:val="16"/>
        </w:rPr>
      </w:pPr>
      <w:r>
        <w:rPr>
          <w:rStyle w:val="a5"/>
        </w:rPr>
        <w:footnoteRef/>
      </w:r>
      <w:r>
        <w:rPr>
          <w:sz w:val="16"/>
        </w:rPr>
        <w:t xml:space="preserve"> Предоставляются в случае, если Товар подлежит государственной регистрации в соответствии с действующим законодательством Российской Федерации.</w:t>
      </w:r>
    </w:p>
  </w:footnote>
  <w:footnote w:id="5">
    <w:p w:rsidR="00CE36F9" w:rsidRDefault="00CE36F9">
      <w:pPr>
        <w:pStyle w:val="a4"/>
        <w:widowControl w:val="0"/>
        <w:jc w:val="both"/>
        <w:rPr>
          <w:sz w:val="16"/>
        </w:rPr>
      </w:pPr>
      <w:r>
        <w:rPr>
          <w:rStyle w:val="a5"/>
        </w:rPr>
        <w:footnoteRef/>
      </w:r>
      <w:r>
        <w:rPr>
          <w:sz w:val="16"/>
        </w:rPr>
        <w:t xml:space="preserve"> Предоставляются в случае, если Товар подлежит обязательной сертификации в соответствии с действующим законодательством Российской Федерации; либо, если Товар не подлежит обязательной сертификации, при наличии добровольной сертификации Товара.</w:t>
      </w:r>
    </w:p>
  </w:footnote>
  <w:footnote w:id="6">
    <w:p w:rsidR="00CE36F9" w:rsidRDefault="00CE36F9">
      <w:pPr>
        <w:widowControl w:val="0"/>
        <w:jc w:val="both"/>
        <w:rPr>
          <w:sz w:val="20"/>
          <w:szCs w:val="20"/>
        </w:rPr>
      </w:pPr>
      <w:r>
        <w:rPr>
          <w:rStyle w:val="a5"/>
        </w:rPr>
        <w:footnoteRef/>
      </w:r>
      <w:r>
        <w:rPr>
          <w:sz w:val="16"/>
          <w:szCs w:val="20"/>
        </w:rPr>
        <w:t xml:space="preserve"> Предоставляются, если Товар подлежит обязательному подтверждению соответствия продукции государственным санитарно-эпидемиологическим правилам и нормативам видов деятельности (работ, услуг), продукции, в случаях, установленных международными договорами Российской Федерации, международными правовыми актами, Федеральным законом от 30.03.1999 № 52-ФЗ «О санитарно-эпидемиологическом благополучии населения», другими федеральными законами.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F9" w:rsidRDefault="00CE36F9">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F9" w:rsidRDefault="00CE36F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F9" w:rsidRDefault="00CE36F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F9" w:rsidRDefault="00CE36F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6F9" w:rsidRDefault="00CE36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16236B"/>
    <w:multiLevelType w:val="multilevel"/>
    <w:tmpl w:val="17AC8C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68B0978"/>
    <w:multiLevelType w:val="multilevel"/>
    <w:tmpl w:val="E74C0280"/>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
  <w:rsids>
    <w:rsidRoot w:val="00CE7F1B"/>
    <w:rsid w:val="00042BE6"/>
    <w:rsid w:val="001B20FF"/>
    <w:rsid w:val="00471F67"/>
    <w:rsid w:val="00754949"/>
    <w:rsid w:val="007F556F"/>
    <w:rsid w:val="00AE04CA"/>
    <w:rsid w:val="00CE36F9"/>
    <w:rsid w:val="00CE7F1B"/>
    <w:rsid w:val="00D70BE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EB3D46-2FBE-49F4-A718-C0713039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93B"/>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StyleCar">
    <w:name w:val="defaultStyleCar"/>
    <w:link w:val="defaultStyle"/>
    <w:uiPriority w:val="99"/>
    <w:unhideWhenUsed/>
    <w:qFormat/>
    <w:rsid w:val="0068337F"/>
    <w:rPr>
      <w:rFonts w:ascii="Calibri" w:eastAsia="Calibri" w:hAnsi="Calibri" w:cs="Times New Roman"/>
      <w:color w:val="000000"/>
      <w:sz w:val="24"/>
      <w:lang w:eastAsia="ru-RU"/>
    </w:rPr>
  </w:style>
  <w:style w:type="character" w:customStyle="1" w:styleId="a3">
    <w:name w:val="Текст сноски Знак"/>
    <w:basedOn w:val="a0"/>
    <w:link w:val="a4"/>
    <w:uiPriority w:val="99"/>
    <w:qFormat/>
    <w:rsid w:val="0068337F"/>
    <w:rPr>
      <w:rFonts w:ascii="Times New Roman" w:eastAsia="Times New Roman" w:hAnsi="Times New Roman" w:cs="Times New Roman"/>
      <w:sz w:val="20"/>
      <w:szCs w:val="20"/>
      <w:lang w:eastAsia="ru-RU"/>
    </w:rPr>
  </w:style>
  <w:style w:type="character" w:customStyle="1" w:styleId="a5">
    <w:name w:val="Символ сноски"/>
    <w:uiPriority w:val="99"/>
    <w:qFormat/>
    <w:rsid w:val="0068337F"/>
    <w:rPr>
      <w:vertAlign w:val="superscript"/>
    </w:rPr>
  </w:style>
  <w:style w:type="character" w:styleId="a6">
    <w:name w:val="footnote reference"/>
    <w:rPr>
      <w:vertAlign w:val="superscript"/>
    </w:rPr>
  </w:style>
  <w:style w:type="character" w:styleId="a7">
    <w:name w:val="Hyperlink"/>
    <w:basedOn w:val="a0"/>
    <w:uiPriority w:val="99"/>
    <w:unhideWhenUsed/>
    <w:rsid w:val="00C538FE"/>
    <w:rPr>
      <w:color w:val="0000FF"/>
      <w:u w:val="single"/>
    </w:rPr>
  </w:style>
  <w:style w:type="character" w:customStyle="1" w:styleId="a8">
    <w:name w:val="Текст выноски Знак"/>
    <w:basedOn w:val="a0"/>
    <w:link w:val="a9"/>
    <w:uiPriority w:val="99"/>
    <w:semiHidden/>
    <w:qFormat/>
    <w:rsid w:val="00DC5F37"/>
    <w:rPr>
      <w:rFonts w:ascii="Segoe UI" w:eastAsia="Times New Roman" w:hAnsi="Segoe UI" w:cs="Segoe UI"/>
      <w:sz w:val="18"/>
      <w:szCs w:val="18"/>
      <w:lang w:eastAsia="ru-RU"/>
    </w:rPr>
  </w:style>
  <w:style w:type="character" w:customStyle="1" w:styleId="ConsPlusNormal">
    <w:name w:val="ConsPlusNormal Знак"/>
    <w:link w:val="ConsPlusNormal0"/>
    <w:qFormat/>
    <w:locked/>
    <w:rsid w:val="000B3789"/>
    <w:rPr>
      <w:rFonts w:ascii="Arial" w:eastAsia="Times New Roman" w:hAnsi="Arial" w:cs="Arial"/>
      <w:sz w:val="28"/>
      <w:szCs w:val="28"/>
      <w:lang w:eastAsia="ru-RU"/>
    </w:rPr>
  </w:style>
  <w:style w:type="character" w:customStyle="1" w:styleId="aa">
    <w:name w:val="Символ концевой сноски"/>
    <w:qFormat/>
    <w:rPr>
      <w:vertAlign w:val="superscript"/>
    </w:rPr>
  </w:style>
  <w:style w:type="character" w:styleId="ab">
    <w:name w:val="endnote reference"/>
    <w:rPr>
      <w:vertAlign w:val="superscript"/>
    </w:rPr>
  </w:style>
  <w:style w:type="paragraph" w:customStyle="1" w:styleId="ac">
    <w:name w:val="Заголовок"/>
    <w:basedOn w:val="a"/>
    <w:next w:val="ad"/>
    <w:qFormat/>
    <w:pPr>
      <w:keepNext/>
      <w:spacing w:before="240" w:after="120"/>
    </w:pPr>
    <w:rPr>
      <w:rFonts w:ascii="PT Astra Serif" w:eastAsia="Tahoma" w:hAnsi="PT Astra Serif" w:cs="Noto Sans Devanagari"/>
      <w:sz w:val="28"/>
      <w:szCs w:val="28"/>
    </w:rPr>
  </w:style>
  <w:style w:type="paragraph" w:styleId="ad">
    <w:name w:val="Body Text"/>
    <w:basedOn w:val="a"/>
    <w:pPr>
      <w:spacing w:after="140" w:line="276" w:lineRule="auto"/>
    </w:pPr>
  </w:style>
  <w:style w:type="paragraph" w:styleId="ae">
    <w:name w:val="List"/>
    <w:basedOn w:val="ad"/>
    <w:rPr>
      <w:rFonts w:ascii="PT Astra Serif" w:hAnsi="PT Astra Serif" w:cs="Noto Sans Devanagari"/>
    </w:rPr>
  </w:style>
  <w:style w:type="paragraph" w:styleId="af">
    <w:name w:val="caption"/>
    <w:basedOn w:val="a"/>
    <w:qFormat/>
    <w:pPr>
      <w:suppressLineNumbers/>
      <w:spacing w:before="120" w:after="120"/>
    </w:pPr>
    <w:rPr>
      <w:rFonts w:ascii="PT Astra Serif" w:hAnsi="PT Astra Serif" w:cs="Noto Sans Devanagari"/>
      <w:i/>
      <w:iCs/>
    </w:rPr>
  </w:style>
  <w:style w:type="paragraph" w:styleId="af0">
    <w:name w:val="index heading"/>
    <w:basedOn w:val="a"/>
    <w:qFormat/>
    <w:pPr>
      <w:suppressLineNumbers/>
    </w:pPr>
    <w:rPr>
      <w:rFonts w:ascii="PT Astra Serif" w:hAnsi="PT Astra Serif" w:cs="Noto Sans Devanagari"/>
    </w:rPr>
  </w:style>
  <w:style w:type="paragraph" w:styleId="af1">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Normal (Web)"/>
    <w:basedOn w:val="a"/>
    <w:uiPriority w:val="99"/>
    <w:semiHidden/>
    <w:unhideWhenUsed/>
    <w:qFormat/>
    <w:rsid w:val="008506E0"/>
  </w:style>
  <w:style w:type="paragraph" w:customStyle="1" w:styleId="msonormalmrcssattr">
    <w:name w:val="msonormal_mr_css_attr"/>
    <w:basedOn w:val="a"/>
    <w:qFormat/>
    <w:rsid w:val="006F7579"/>
    <w:pPr>
      <w:spacing w:beforeAutospacing="1" w:afterAutospacing="1"/>
    </w:pPr>
  </w:style>
  <w:style w:type="paragraph" w:customStyle="1" w:styleId="defaultStyle">
    <w:name w:val="defaultStyle"/>
    <w:link w:val="defaultStyleCar"/>
    <w:uiPriority w:val="99"/>
    <w:unhideWhenUsed/>
    <w:qFormat/>
    <w:rsid w:val="0068337F"/>
    <w:pPr>
      <w:spacing w:after="200" w:line="360" w:lineRule="auto"/>
      <w:jc w:val="both"/>
    </w:pPr>
    <w:rPr>
      <w:rFonts w:ascii="Calibri" w:eastAsia="Calibri" w:hAnsi="Calibri" w:cs="Times New Roman"/>
      <w:color w:val="000000"/>
      <w:sz w:val="24"/>
      <w:lang w:eastAsia="ru-RU"/>
    </w:rPr>
  </w:style>
  <w:style w:type="paragraph" w:styleId="a4">
    <w:name w:val="footnote text"/>
    <w:basedOn w:val="a"/>
    <w:link w:val="a3"/>
    <w:uiPriority w:val="99"/>
    <w:qFormat/>
    <w:rsid w:val="0068337F"/>
    <w:rPr>
      <w:sz w:val="20"/>
      <w:szCs w:val="20"/>
    </w:rPr>
  </w:style>
  <w:style w:type="paragraph" w:styleId="af3">
    <w:name w:val="No Spacing"/>
    <w:uiPriority w:val="1"/>
    <w:qFormat/>
    <w:rsid w:val="00D87D76"/>
    <w:rPr>
      <w:rFonts w:ascii="Times New Roman" w:eastAsia="Times New Roman" w:hAnsi="Times New Roman" w:cs="Times New Roman"/>
      <w:sz w:val="24"/>
      <w:szCs w:val="24"/>
      <w:lang w:eastAsia="ru-RU"/>
    </w:rPr>
  </w:style>
  <w:style w:type="paragraph" w:styleId="a9">
    <w:name w:val="Balloon Text"/>
    <w:basedOn w:val="a"/>
    <w:link w:val="a8"/>
    <w:uiPriority w:val="99"/>
    <w:semiHidden/>
    <w:unhideWhenUsed/>
    <w:qFormat/>
    <w:rsid w:val="00DC5F37"/>
    <w:rPr>
      <w:rFonts w:ascii="Segoe UI" w:hAnsi="Segoe UI" w:cs="Segoe UI"/>
      <w:sz w:val="18"/>
      <w:szCs w:val="18"/>
    </w:rPr>
  </w:style>
  <w:style w:type="paragraph" w:customStyle="1" w:styleId="ConsPlusNonformat">
    <w:name w:val="ConsPlusNonformat"/>
    <w:qFormat/>
    <w:rsid w:val="00735AB3"/>
    <w:rPr>
      <w:rFonts w:ascii="Courier New" w:eastAsia="Times New Roman" w:hAnsi="Courier New" w:cs="Courier New"/>
      <w:sz w:val="20"/>
      <w:szCs w:val="20"/>
      <w:lang w:eastAsia="ru-RU"/>
    </w:rPr>
  </w:style>
  <w:style w:type="paragraph" w:customStyle="1" w:styleId="ConsPlusNormal0">
    <w:name w:val="ConsPlusNormal"/>
    <w:link w:val="ConsPlusNormal"/>
    <w:qFormat/>
    <w:rsid w:val="000B3789"/>
    <w:pPr>
      <w:ind w:firstLine="720"/>
    </w:pPr>
    <w:rPr>
      <w:rFonts w:ascii="Arial" w:eastAsia="Times New Roman" w:hAnsi="Arial" w:cs="Arial"/>
      <w:sz w:val="28"/>
      <w:szCs w:val="28"/>
      <w:lang w:eastAsia="ru-RU"/>
    </w:rPr>
  </w:style>
  <w:style w:type="paragraph" w:customStyle="1" w:styleId="c9b8a43e859666fd6d50b0c0ecbd29f118f6f983830e33aa99aa78d3b532a93cmsonospacing">
    <w:name w:val="c9b8a43e859666fd6d50b0c0ecbd29f118f6f983830e33aa99aa78d3b532a93cmsonospacing"/>
    <w:basedOn w:val="a"/>
    <w:qFormat/>
    <w:rsid w:val="007510A2"/>
    <w:pPr>
      <w:spacing w:beforeAutospacing="1" w:afterAutospacing="1"/>
    </w:pPr>
    <w:rPr>
      <w:lang w:val="en-US" w:eastAsia="en-US"/>
    </w:rPr>
  </w:style>
  <w:style w:type="paragraph" w:customStyle="1" w:styleId="HeaderandFooter">
    <w:name w:val="Header and Footer"/>
    <w:basedOn w:val="a"/>
    <w:qFormat/>
  </w:style>
  <w:style w:type="paragraph" w:styleId="af4">
    <w:name w:val="header"/>
    <w:basedOn w:val="HeaderandFooter"/>
  </w:style>
  <w:style w:type="paragraph" w:customStyle="1" w:styleId="af5">
    <w:name w:val="Верхний колонтитул слева"/>
    <w:basedOn w:val="af4"/>
    <w:qFormat/>
  </w:style>
  <w:style w:type="paragraph" w:customStyle="1" w:styleId="af6">
    <w:name w:val="Содержимое таблицы"/>
    <w:basedOn w:val="a"/>
    <w:qFormat/>
    <w:pPr>
      <w:widowControl w:val="0"/>
      <w:suppressLineNumbers/>
    </w:pPr>
  </w:style>
  <w:style w:type="paragraph" w:customStyle="1" w:styleId="af7">
    <w:name w:val="Заголовок таблицы"/>
    <w:basedOn w:val="af6"/>
    <w:qFormat/>
    <w:pPr>
      <w:jc w:val="center"/>
    </w:pPr>
    <w:rPr>
      <w:b/>
      <w:bCs/>
    </w:rPr>
  </w:style>
  <w:style w:type="numbering" w:customStyle="1" w:styleId="af8">
    <w:name w:val="Без списка"/>
    <w:uiPriority w:val="99"/>
    <w:semiHidden/>
    <w:unhideWhenUsed/>
    <w:qFormat/>
  </w:style>
  <w:style w:type="table" w:styleId="af9">
    <w:name w:val="Table Grid"/>
    <w:basedOn w:val="a1"/>
    <w:uiPriority w:val="5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Style1"/>
    <w:rsid w:val="009F2936"/>
    <w:rPr>
      <w:rFonts w:eastAsiaTheme="minorEastAsia"/>
      <w:sz w:val="16"/>
      <w:lang w:eastAsia="ru-RU"/>
    </w:rPr>
    <w:tblPr>
      <w:tblCellMar>
        <w:top w:w="0" w:type="dxa"/>
        <w:left w:w="0" w:type="dxa"/>
        <w:bottom w:w="0" w:type="dxa"/>
        <w:right w:w="0" w:type="dxa"/>
      </w:tblCellMar>
    </w:tblPr>
  </w:style>
  <w:style w:type="table" w:customStyle="1" w:styleId="1">
    <w:name w:val="Сетка таблицы1"/>
    <w:basedOn w:val="a1"/>
    <w:rsid w:val="00362030"/>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9B02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uiPriority w:val="39"/>
    <w:rsid w:val="008548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uiPriority w:val="59"/>
    <w:rsid w:val="009E280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583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1E02F-669D-47D8-A4FD-0B1F4B684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12</Pages>
  <Words>5624</Words>
  <Characters>32063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Дмитриенко Екатерина Сергеевна</cp:lastModifiedBy>
  <cp:revision>105</cp:revision>
  <cp:lastPrinted>2026-01-16T14:51:00Z</cp:lastPrinted>
  <dcterms:created xsi:type="dcterms:W3CDTF">2023-10-10T11:38:00Z</dcterms:created>
  <dcterms:modified xsi:type="dcterms:W3CDTF">2026-06-02T08:44:00Z</dcterms:modified>
  <dc:language>ru-RU</dc:language>
</cp:coreProperties>
</file>