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F62A6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71B7D664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34A8A733" w14:textId="77777777" w:rsidR="00527579" w:rsidRDefault="00527579" w:rsidP="00527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95426AB" w14:textId="43935BB6" w:rsidR="007555F9" w:rsidRDefault="00527579" w:rsidP="00755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Методом расчета на</w:t>
      </w:r>
      <w:r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>
        <w:rPr>
          <w:rFonts w:ascii="Times New Roman" w:eastAsia="Calibri" w:hAnsi="Times New Roman" w:cs="Times New Roman"/>
          <w:lang w:eastAsia="ru-RU"/>
        </w:rPr>
        <w:t xml:space="preserve">д сопоставимых рыночных цен (анализа </w:t>
      </w:r>
      <w:proofErr w:type="spellStart"/>
      <w:r>
        <w:rPr>
          <w:rFonts w:ascii="Times New Roman" w:eastAsia="Calibri" w:hAnsi="Times New Roman" w:cs="Times New Roman"/>
          <w:lang w:eastAsia="ru-RU"/>
        </w:rPr>
        <w:t>рынк</w:t>
      </w:r>
      <w:proofErr w:type="spellEnd"/>
      <w:r w:rsidR="007555F9">
        <w:rPr>
          <w:rFonts w:ascii="Times New Roman" w:eastAsia="Calibri" w:hAnsi="Times New Roman" w:cs="Times New Roman"/>
          <w:lang w:eastAsia="ru-RU"/>
        </w:rPr>
        <w:t>.</w:t>
      </w:r>
      <w:r>
        <w:rPr>
          <w:rFonts w:ascii="Times New Roman" w:eastAsia="Calibri" w:hAnsi="Times New Roman" w:cs="Times New Roman"/>
          <w:lang w:eastAsia="ru-RU"/>
        </w:rPr>
        <w:t>).</w:t>
      </w:r>
    </w:p>
    <w:p w14:paraId="708991BB" w14:textId="77777777" w:rsidR="00527579" w:rsidRDefault="00527579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p w14:paraId="1BA7CA50" w14:textId="585F5341" w:rsidR="007555F9" w:rsidRDefault="007555F9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При осуществлении закупок товаров, работ, услуг для обеспечения государственных и муниципальных нужд приоритетным является достижение максимальной эффективности использования бюджетных средств (ст. 28 Бюджетного кодекса РФ). Этот принцип означает, что участники бюджетного процесса должны исходить из необходимости достижения заданных результатов с использованием наименьшего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средств (экономности) или наилучшего результата с использованием определ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нного бюджетом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средств (результативности).</w:t>
      </w:r>
      <w:r w:rsidRPr="007555F9">
        <w:t xml:space="preserve"> 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 xml:space="preserve">Выбор минимального коммерческого предложения позволяет достичь экономности 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-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 xml:space="preserve"> достижения заданных результатов с использованием наименьшего объ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</w:t>
      </w:r>
      <w:r w:rsidRPr="007555F9">
        <w:rPr>
          <w:rFonts w:ascii="Times New Roman" w:eastAsia="Arial Unicode MS" w:hAnsi="Times New Roman" w:cs="Times New Roman"/>
          <w:color w:val="000000"/>
          <w:lang w:eastAsia="ru-RU"/>
        </w:rPr>
        <w:t>ма бюджетных средств</w:t>
      </w:r>
    </w:p>
    <w:p w14:paraId="50BD4C18" w14:textId="3E94FB1E" w:rsidR="00964B5C" w:rsidRDefault="00964B5C" w:rsidP="00527579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lang w:eastAsia="ru-RU"/>
        </w:rPr>
      </w:pPr>
      <w:r w:rsidRPr="00964B5C">
        <w:rPr>
          <w:rFonts w:ascii="Times New Roman" w:eastAsia="Arial Unicode MS" w:hAnsi="Times New Roman" w:cs="Times New Roman"/>
          <w:color w:val="000000"/>
          <w:lang w:eastAsia="ru-RU"/>
        </w:rPr>
        <w:t>Коэффициент вариации цен (%) не превыша</w:t>
      </w:r>
      <w:r>
        <w:rPr>
          <w:rFonts w:ascii="Times New Roman" w:eastAsia="Arial Unicode MS" w:hAnsi="Times New Roman" w:cs="Times New Roman"/>
          <w:color w:val="000000"/>
          <w:lang w:eastAsia="ru-RU"/>
        </w:rPr>
        <w:t>ет</w:t>
      </w:r>
      <w:r w:rsidRPr="00964B5C">
        <w:rPr>
          <w:rFonts w:ascii="Times New Roman" w:eastAsia="Arial Unicode MS" w:hAnsi="Times New Roman" w:cs="Times New Roman"/>
          <w:color w:val="000000"/>
          <w:lang w:eastAsia="ru-RU"/>
        </w:rPr>
        <w:t xml:space="preserve"> 33%</w:t>
      </w:r>
    </w:p>
    <w:p w14:paraId="68A8B5D5" w14:textId="77777777" w:rsidR="00527579" w:rsidRDefault="00527579" w:rsidP="00527579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Style w:val="ac"/>
        <w:tblW w:w="13887" w:type="dxa"/>
        <w:tblLook w:val="04A0" w:firstRow="1" w:lastRow="0" w:firstColumn="1" w:lastColumn="0" w:noHBand="0" w:noVBand="1"/>
      </w:tblPr>
      <w:tblGrid>
        <w:gridCol w:w="667"/>
        <w:gridCol w:w="2305"/>
        <w:gridCol w:w="1176"/>
        <w:gridCol w:w="1659"/>
        <w:gridCol w:w="1701"/>
        <w:gridCol w:w="1701"/>
        <w:gridCol w:w="1343"/>
        <w:gridCol w:w="1509"/>
        <w:gridCol w:w="1826"/>
      </w:tblGrid>
      <w:tr w:rsidR="00527579" w:rsidRPr="005F5B8D" w14:paraId="5399B2D3" w14:textId="77777777" w:rsidTr="00421D80">
        <w:trPr>
          <w:trHeight w:val="1219"/>
        </w:trPr>
        <w:tc>
          <w:tcPr>
            <w:tcW w:w="667" w:type="dxa"/>
            <w:vMerge w:val="restart"/>
            <w:hideMark/>
          </w:tcPr>
          <w:p w14:paraId="2B5492CF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305" w:type="dxa"/>
            <w:vMerge w:val="restart"/>
            <w:hideMark/>
          </w:tcPr>
          <w:p w14:paraId="6690CE4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C46C47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5061" w:type="dxa"/>
            <w:gridSpan w:val="3"/>
            <w:hideMark/>
          </w:tcPr>
          <w:p w14:paraId="21EC3CC3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тым</w:t>
            </w:r>
            <w:proofErr w:type="spellEnd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 xml:space="preserve"> ИЦИ (</w:t>
            </w:r>
            <w:proofErr w:type="spellStart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Цi</w:t>
            </w:r>
            <w:proofErr w:type="spellEnd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), руб.</w:t>
            </w:r>
          </w:p>
        </w:tc>
        <w:tc>
          <w:tcPr>
            <w:tcW w:w="1343" w:type="dxa"/>
            <w:hideMark/>
          </w:tcPr>
          <w:p w14:paraId="7EE3C068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v - кол-во (объем) закупаемого товара (работы, услуги), ед.</w:t>
            </w:r>
          </w:p>
        </w:tc>
        <w:tc>
          <w:tcPr>
            <w:tcW w:w="1509" w:type="dxa"/>
            <w:hideMark/>
          </w:tcPr>
          <w:p w14:paraId="02593F22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Минимальное ценовое предложение, руб.</w:t>
            </w:r>
          </w:p>
        </w:tc>
        <w:tc>
          <w:tcPr>
            <w:tcW w:w="1826" w:type="dxa"/>
            <w:hideMark/>
          </w:tcPr>
          <w:p w14:paraId="34D7BDD0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 xml:space="preserve">Итого </w:t>
            </w:r>
            <w:proofErr w:type="gramStart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цена ,</w:t>
            </w:r>
            <w:proofErr w:type="gramEnd"/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 xml:space="preserve"> руб. (7*8)</w:t>
            </w:r>
          </w:p>
        </w:tc>
      </w:tr>
      <w:tr w:rsidR="00527579" w:rsidRPr="005F5B8D" w14:paraId="6DF8D7AC" w14:textId="77777777" w:rsidTr="00421D80">
        <w:trPr>
          <w:trHeight w:val="559"/>
        </w:trPr>
        <w:tc>
          <w:tcPr>
            <w:tcW w:w="667" w:type="dxa"/>
            <w:vMerge/>
            <w:hideMark/>
          </w:tcPr>
          <w:p w14:paraId="4A6E2676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05" w:type="dxa"/>
            <w:vMerge/>
            <w:hideMark/>
          </w:tcPr>
          <w:p w14:paraId="7EC66696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  <w:vMerge/>
            <w:hideMark/>
          </w:tcPr>
          <w:p w14:paraId="1C5A9403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9" w:type="dxa"/>
            <w:vMerge w:val="restart"/>
            <w:vAlign w:val="center"/>
            <w:hideMark/>
          </w:tcPr>
          <w:p w14:paraId="59ECF2F5" w14:textId="77777777" w:rsidR="00527579" w:rsidRDefault="00527579" w:rsidP="00421D8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ИП Горюнова А.И.</w:t>
            </w:r>
          </w:p>
          <w:p w14:paraId="72317FDC" w14:textId="77777777" w:rsidR="00527579" w:rsidRDefault="00527579" w:rsidP="00421D8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2"/>
              </w:rPr>
              <w:t xml:space="preserve">СПБ,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6"/>
                <w:szCs w:val="12"/>
              </w:rPr>
              <w:t>Будапетская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6"/>
                <w:szCs w:val="12"/>
              </w:rPr>
              <w:t xml:space="preserve"> 104-1-400, 89522101495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70031979" w14:textId="77777777" w:rsidR="00527579" w:rsidRDefault="00527579" w:rsidP="00421D80">
            <w:pPr>
              <w:spacing w:line="163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8"/>
              </w:rPr>
              <w:t>ИП Андреев А.В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Style w:val="docdata"/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г. СПБ, </w:t>
            </w:r>
            <w:proofErr w:type="spellStart"/>
            <w:r>
              <w:rPr>
                <w:rStyle w:val="docdata"/>
                <w:rFonts w:ascii="Times New Roman" w:hAnsi="Times New Roman" w:cs="Times New Roman"/>
                <w:color w:val="000000"/>
                <w:sz w:val="16"/>
                <w:szCs w:val="16"/>
              </w:rPr>
              <w:t>ул.Ярослава</w:t>
            </w:r>
            <w:proofErr w:type="spellEnd"/>
            <w:r>
              <w:rPr>
                <w:rStyle w:val="docdata"/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Гашека, д.12/100-11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2"/>
              </w:rPr>
              <w:t>89013013558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41F52F38" w14:textId="77777777" w:rsidR="00527579" w:rsidRDefault="00527579" w:rsidP="00421D80">
            <w:pPr>
              <w:pStyle w:val="3"/>
              <w:spacing w:before="0" w:after="0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</w:p>
          <w:p w14:paraId="76213F59" w14:textId="77777777" w:rsidR="00527579" w:rsidRDefault="00527579" w:rsidP="00421D80">
            <w:pPr>
              <w:pStyle w:val="3"/>
              <w:spacing w:before="0" w:after="0"/>
              <w:jc w:val="center"/>
              <w:rPr>
                <w:rFonts w:ascii="Times New Roman" w:hAnsi="Times New Roman"/>
                <w:bCs/>
                <w:sz w:val="14"/>
                <w:szCs w:val="14"/>
              </w:rPr>
            </w:pPr>
            <w:r>
              <w:rPr>
                <w:rFonts w:ascii="Times New Roman" w:hAnsi="Times New Roman"/>
                <w:bCs/>
                <w:sz w:val="14"/>
                <w:szCs w:val="14"/>
              </w:rPr>
              <w:t>ООО</w:t>
            </w:r>
          </w:p>
          <w:p w14:paraId="74882886" w14:textId="77777777" w:rsidR="00527579" w:rsidRDefault="00527579" w:rsidP="00421D8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ГарантКомСтрой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» </w:t>
            </w:r>
            <w:r>
              <w:rPr>
                <w:rFonts w:ascii="Times New Roman" w:hAnsi="Times New Roman" w:cs="Times New Roman"/>
                <w:sz w:val="16"/>
                <w:szCs w:val="12"/>
              </w:rPr>
              <w:t xml:space="preserve">Белгород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2"/>
              </w:rPr>
              <w:t>ул.Дзгоева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2"/>
              </w:rPr>
              <w:t>, д4, оф.251, 89102285931</w:t>
            </w:r>
          </w:p>
        </w:tc>
        <w:tc>
          <w:tcPr>
            <w:tcW w:w="1343" w:type="dxa"/>
            <w:vMerge w:val="restart"/>
            <w:vAlign w:val="center"/>
            <w:hideMark/>
          </w:tcPr>
          <w:p w14:paraId="26878BCD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09" w:type="dxa"/>
            <w:vMerge w:val="restart"/>
            <w:vAlign w:val="center"/>
            <w:hideMark/>
          </w:tcPr>
          <w:p w14:paraId="390AF956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26" w:type="dxa"/>
            <w:vMerge w:val="restart"/>
            <w:vAlign w:val="center"/>
            <w:hideMark/>
          </w:tcPr>
          <w:p w14:paraId="750C251E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27579" w:rsidRPr="005F5B8D" w14:paraId="04FB7AB3" w14:textId="77777777" w:rsidTr="00421D80">
        <w:trPr>
          <w:trHeight w:val="928"/>
        </w:trPr>
        <w:tc>
          <w:tcPr>
            <w:tcW w:w="667" w:type="dxa"/>
            <w:vMerge/>
            <w:hideMark/>
          </w:tcPr>
          <w:p w14:paraId="7E76D15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05" w:type="dxa"/>
            <w:vMerge/>
            <w:hideMark/>
          </w:tcPr>
          <w:p w14:paraId="2F4A4AE1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  <w:vMerge/>
            <w:hideMark/>
          </w:tcPr>
          <w:p w14:paraId="502763D7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59" w:type="dxa"/>
            <w:vMerge/>
            <w:hideMark/>
          </w:tcPr>
          <w:p w14:paraId="122E219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  <w:hideMark/>
          </w:tcPr>
          <w:p w14:paraId="0ECBB30B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  <w:hideMark/>
          </w:tcPr>
          <w:p w14:paraId="37A052E9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43" w:type="dxa"/>
            <w:vMerge/>
            <w:hideMark/>
          </w:tcPr>
          <w:p w14:paraId="1C998B0A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09" w:type="dxa"/>
            <w:vMerge/>
            <w:hideMark/>
          </w:tcPr>
          <w:p w14:paraId="4977C2AB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26" w:type="dxa"/>
            <w:vMerge/>
            <w:hideMark/>
          </w:tcPr>
          <w:p w14:paraId="1273F144" w14:textId="77777777" w:rsidR="00527579" w:rsidRPr="005F5B8D" w:rsidRDefault="00527579" w:rsidP="00421D8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27579" w:rsidRPr="005F5B8D" w14:paraId="5F778B8B" w14:textId="77777777" w:rsidTr="00421D80">
        <w:trPr>
          <w:trHeight w:val="300"/>
        </w:trPr>
        <w:tc>
          <w:tcPr>
            <w:tcW w:w="667" w:type="dxa"/>
            <w:hideMark/>
          </w:tcPr>
          <w:p w14:paraId="3E9ED2F5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2305" w:type="dxa"/>
            <w:hideMark/>
          </w:tcPr>
          <w:p w14:paraId="6E0FE81A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176" w:type="dxa"/>
            <w:hideMark/>
          </w:tcPr>
          <w:p w14:paraId="73482B3F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</w:p>
        </w:tc>
        <w:tc>
          <w:tcPr>
            <w:tcW w:w="1659" w:type="dxa"/>
            <w:hideMark/>
          </w:tcPr>
          <w:p w14:paraId="32B00F31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</w:t>
            </w:r>
          </w:p>
        </w:tc>
        <w:tc>
          <w:tcPr>
            <w:tcW w:w="1701" w:type="dxa"/>
            <w:hideMark/>
          </w:tcPr>
          <w:p w14:paraId="274395A8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701" w:type="dxa"/>
            <w:hideMark/>
          </w:tcPr>
          <w:p w14:paraId="66D1131D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</w:t>
            </w:r>
          </w:p>
        </w:tc>
        <w:tc>
          <w:tcPr>
            <w:tcW w:w="1343" w:type="dxa"/>
            <w:hideMark/>
          </w:tcPr>
          <w:p w14:paraId="7DD72B81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7</w:t>
            </w:r>
          </w:p>
        </w:tc>
        <w:tc>
          <w:tcPr>
            <w:tcW w:w="1509" w:type="dxa"/>
            <w:hideMark/>
          </w:tcPr>
          <w:p w14:paraId="42ACEA40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8</w:t>
            </w:r>
          </w:p>
        </w:tc>
        <w:tc>
          <w:tcPr>
            <w:tcW w:w="1826" w:type="dxa"/>
            <w:hideMark/>
          </w:tcPr>
          <w:p w14:paraId="7EA372C9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9</w:t>
            </w:r>
          </w:p>
        </w:tc>
      </w:tr>
      <w:tr w:rsidR="00527579" w:rsidRPr="005F5B8D" w14:paraId="3BB30E6F" w14:textId="77777777" w:rsidTr="00421D80">
        <w:trPr>
          <w:trHeight w:val="677"/>
        </w:trPr>
        <w:tc>
          <w:tcPr>
            <w:tcW w:w="667" w:type="dxa"/>
            <w:vAlign w:val="center"/>
            <w:hideMark/>
          </w:tcPr>
          <w:p w14:paraId="08313D86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</w:t>
            </w:r>
          </w:p>
        </w:tc>
        <w:tc>
          <w:tcPr>
            <w:tcW w:w="2305" w:type="dxa"/>
            <w:vAlign w:val="center"/>
            <w:hideMark/>
          </w:tcPr>
          <w:p w14:paraId="6411F1FA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Маршрутизатор</w:t>
            </w:r>
          </w:p>
        </w:tc>
        <w:tc>
          <w:tcPr>
            <w:tcW w:w="1176" w:type="dxa"/>
            <w:vAlign w:val="center"/>
            <w:hideMark/>
          </w:tcPr>
          <w:p w14:paraId="1F7CFBC8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F5B8D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</w:p>
        </w:tc>
        <w:tc>
          <w:tcPr>
            <w:tcW w:w="1659" w:type="dxa"/>
            <w:vAlign w:val="center"/>
          </w:tcPr>
          <w:p w14:paraId="18D3FA15" w14:textId="77777777" w:rsidR="00527579" w:rsidRPr="00983369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369">
              <w:rPr>
                <w:rFonts w:ascii="Times New Roman" w:hAnsi="Times New Roman" w:cs="Times New Roman"/>
                <w:color w:val="000000"/>
              </w:rPr>
              <w:t>18 550,00</w:t>
            </w:r>
          </w:p>
        </w:tc>
        <w:tc>
          <w:tcPr>
            <w:tcW w:w="1701" w:type="dxa"/>
            <w:noWrap/>
            <w:vAlign w:val="center"/>
          </w:tcPr>
          <w:p w14:paraId="172DA39D" w14:textId="77777777" w:rsidR="00527579" w:rsidRPr="00983369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369">
              <w:rPr>
                <w:rFonts w:ascii="Times New Roman" w:hAnsi="Times New Roman" w:cs="Times New Roman"/>
                <w:color w:val="000000"/>
              </w:rPr>
              <w:t>20 957,00</w:t>
            </w:r>
          </w:p>
        </w:tc>
        <w:tc>
          <w:tcPr>
            <w:tcW w:w="1701" w:type="dxa"/>
            <w:vAlign w:val="center"/>
          </w:tcPr>
          <w:p w14:paraId="4CEA896A" w14:textId="77777777" w:rsidR="00527579" w:rsidRPr="00983369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369">
              <w:rPr>
                <w:rFonts w:ascii="Times New Roman" w:hAnsi="Times New Roman" w:cs="Times New Roman"/>
                <w:color w:val="000000"/>
              </w:rPr>
              <w:t>22 631,00</w:t>
            </w:r>
          </w:p>
        </w:tc>
        <w:tc>
          <w:tcPr>
            <w:tcW w:w="1343" w:type="dxa"/>
            <w:vAlign w:val="center"/>
          </w:tcPr>
          <w:p w14:paraId="5CA67701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F5B8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09" w:type="dxa"/>
            <w:vAlign w:val="center"/>
          </w:tcPr>
          <w:p w14:paraId="793056D9" w14:textId="77777777" w:rsidR="00527579" w:rsidRPr="00983369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369">
              <w:rPr>
                <w:rFonts w:ascii="Times New Roman" w:hAnsi="Times New Roman" w:cs="Times New Roman"/>
                <w:color w:val="000000"/>
              </w:rPr>
              <w:t>18 550,00</w:t>
            </w:r>
          </w:p>
        </w:tc>
        <w:tc>
          <w:tcPr>
            <w:tcW w:w="1826" w:type="dxa"/>
            <w:vAlign w:val="center"/>
          </w:tcPr>
          <w:p w14:paraId="4E80BBD7" w14:textId="77777777" w:rsidR="00527579" w:rsidRPr="00983369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369">
              <w:rPr>
                <w:rFonts w:ascii="Times New Roman" w:hAnsi="Times New Roman" w:cs="Times New Roman"/>
                <w:color w:val="000000"/>
              </w:rPr>
              <w:t>18 550,00</w:t>
            </w:r>
          </w:p>
        </w:tc>
      </w:tr>
      <w:tr w:rsidR="00527579" w:rsidRPr="005F5B8D" w14:paraId="60C1D912" w14:textId="77777777" w:rsidTr="00421D80">
        <w:trPr>
          <w:trHeight w:val="560"/>
        </w:trPr>
        <w:tc>
          <w:tcPr>
            <w:tcW w:w="667" w:type="dxa"/>
            <w:vAlign w:val="center"/>
          </w:tcPr>
          <w:p w14:paraId="5F3D7E4E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2305" w:type="dxa"/>
            <w:vAlign w:val="center"/>
          </w:tcPr>
          <w:p w14:paraId="55236933" w14:textId="77777777" w:rsidR="00527579" w:rsidRPr="00297FCC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Точка доступа</w:t>
            </w:r>
          </w:p>
        </w:tc>
        <w:tc>
          <w:tcPr>
            <w:tcW w:w="1176" w:type="dxa"/>
            <w:vAlign w:val="center"/>
          </w:tcPr>
          <w:p w14:paraId="4A87B4D3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F5B8D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</w:p>
        </w:tc>
        <w:tc>
          <w:tcPr>
            <w:tcW w:w="1659" w:type="dxa"/>
            <w:vAlign w:val="center"/>
          </w:tcPr>
          <w:p w14:paraId="5330E0B0" w14:textId="77777777" w:rsidR="00527579" w:rsidRPr="006E0F76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F76">
              <w:rPr>
                <w:rFonts w:ascii="Times New Roman" w:hAnsi="Times New Roman" w:cs="Times New Roman"/>
                <w:color w:val="000000"/>
              </w:rPr>
              <w:t>21 450,00</w:t>
            </w:r>
          </w:p>
        </w:tc>
        <w:tc>
          <w:tcPr>
            <w:tcW w:w="1701" w:type="dxa"/>
            <w:noWrap/>
            <w:vAlign w:val="center"/>
          </w:tcPr>
          <w:p w14:paraId="15289835" w14:textId="77777777" w:rsidR="00527579" w:rsidRPr="006E0F76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F76">
              <w:rPr>
                <w:rFonts w:ascii="Times New Roman" w:hAnsi="Times New Roman" w:cs="Times New Roman"/>
                <w:color w:val="000000"/>
              </w:rPr>
              <w:t>23 931,00</w:t>
            </w:r>
          </w:p>
        </w:tc>
        <w:tc>
          <w:tcPr>
            <w:tcW w:w="1701" w:type="dxa"/>
            <w:vAlign w:val="center"/>
          </w:tcPr>
          <w:p w14:paraId="5163DBAE" w14:textId="77777777" w:rsidR="00527579" w:rsidRPr="006E0F76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F76">
              <w:rPr>
                <w:rFonts w:ascii="Times New Roman" w:hAnsi="Times New Roman" w:cs="Times New Roman"/>
                <w:color w:val="000000"/>
              </w:rPr>
              <w:t>26 169,00</w:t>
            </w:r>
          </w:p>
        </w:tc>
        <w:tc>
          <w:tcPr>
            <w:tcW w:w="1343" w:type="dxa"/>
            <w:vAlign w:val="center"/>
          </w:tcPr>
          <w:p w14:paraId="7EEF856A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F5B8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09" w:type="dxa"/>
            <w:vAlign w:val="center"/>
          </w:tcPr>
          <w:p w14:paraId="45DE203B" w14:textId="77777777" w:rsidR="00527579" w:rsidRPr="006E0F76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F76">
              <w:rPr>
                <w:rFonts w:ascii="Times New Roman" w:hAnsi="Times New Roman" w:cs="Times New Roman"/>
                <w:color w:val="000000"/>
              </w:rPr>
              <w:t>21 450,00</w:t>
            </w:r>
          </w:p>
        </w:tc>
        <w:tc>
          <w:tcPr>
            <w:tcW w:w="1826" w:type="dxa"/>
            <w:vAlign w:val="center"/>
          </w:tcPr>
          <w:p w14:paraId="7587407C" w14:textId="77777777" w:rsidR="00527579" w:rsidRPr="006E0F76" w:rsidRDefault="00527579" w:rsidP="00421D8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F76">
              <w:rPr>
                <w:rFonts w:ascii="Times New Roman" w:hAnsi="Times New Roman" w:cs="Times New Roman"/>
                <w:color w:val="000000"/>
              </w:rPr>
              <w:t>21 450,00</w:t>
            </w:r>
          </w:p>
        </w:tc>
      </w:tr>
      <w:tr w:rsidR="00527579" w:rsidRPr="005F5B8D" w14:paraId="711133F8" w14:textId="77777777" w:rsidTr="00421D80">
        <w:trPr>
          <w:trHeight w:val="420"/>
        </w:trPr>
        <w:tc>
          <w:tcPr>
            <w:tcW w:w="12061" w:type="dxa"/>
            <w:gridSpan w:val="8"/>
            <w:hideMark/>
          </w:tcPr>
          <w:p w14:paraId="07B1637B" w14:textId="77777777" w:rsidR="00527579" w:rsidRPr="005F5B8D" w:rsidRDefault="00527579" w:rsidP="00421D80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5B8D">
              <w:rPr>
                <w:rFonts w:ascii="Times New Roman" w:eastAsia="Times New Roman" w:hAnsi="Times New Roman" w:cs="Times New Roman"/>
                <w:b/>
                <w:bCs/>
              </w:rPr>
              <w:t>Всего цена контракта (договора), руб.</w:t>
            </w:r>
          </w:p>
        </w:tc>
        <w:tc>
          <w:tcPr>
            <w:tcW w:w="1826" w:type="dxa"/>
            <w:hideMark/>
          </w:tcPr>
          <w:p w14:paraId="3B42144A" w14:textId="77777777" w:rsidR="00527579" w:rsidRPr="005F5B8D" w:rsidRDefault="00527579" w:rsidP="00421D80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40 000</w:t>
            </w:r>
            <w:r w:rsidRPr="00297FCC">
              <w:rPr>
                <w:rFonts w:ascii="Times New Roman" w:eastAsia="Times New Roman" w:hAnsi="Times New Roman" w:cs="Times New Roman"/>
                <w:b/>
                <w:bCs/>
              </w:rPr>
              <w:t>,00</w:t>
            </w:r>
          </w:p>
        </w:tc>
      </w:tr>
    </w:tbl>
    <w:p w14:paraId="3C03B02C" w14:textId="77777777" w:rsidR="00527579" w:rsidRDefault="00527579" w:rsidP="00527579"/>
    <w:p w14:paraId="19092C6B" w14:textId="77777777" w:rsidR="002F624C" w:rsidRDefault="002F624C"/>
    <w:sectPr w:rsidR="002F624C" w:rsidSect="005275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E93"/>
    <w:rsid w:val="002F624C"/>
    <w:rsid w:val="004476AD"/>
    <w:rsid w:val="00527579"/>
    <w:rsid w:val="00736656"/>
    <w:rsid w:val="007555F9"/>
    <w:rsid w:val="00964B5C"/>
    <w:rsid w:val="00987726"/>
    <w:rsid w:val="00A77EB1"/>
    <w:rsid w:val="00F55D09"/>
    <w:rsid w:val="00F9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3CEDE"/>
  <w15:chartTrackingRefBased/>
  <w15:docId w15:val="{3C491F76-EB54-45EB-ACCB-19F8EBA6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579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7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7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nhideWhenUsed/>
    <w:qFormat/>
    <w:rsid w:val="00F97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7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7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7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7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7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7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7E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7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7E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7E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7E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7E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7E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7E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7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7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7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7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7E9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7E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7E93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F97E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7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7E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7E9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qFormat/>
    <w:rsid w:val="00527579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1"/>
    <w:rsid w:val="00527579"/>
    <w:rPr>
      <w:rFonts w:ascii="Arial" w:eastAsia="Times New Roman" w:hAnsi="Arial" w:cs="Times New Roman"/>
      <w:b/>
      <w:sz w:val="24"/>
      <w:lang w:eastAsia="en-US"/>
    </w:rPr>
  </w:style>
  <w:style w:type="character" w:customStyle="1" w:styleId="docdata">
    <w:name w:val="docdata"/>
    <w:basedOn w:val="a0"/>
    <w:rsid w:val="00527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Родионова</dc:creator>
  <cp:keywords/>
  <dc:description/>
  <cp:lastModifiedBy>Наталья Родионова</cp:lastModifiedBy>
  <cp:revision>7</cp:revision>
  <dcterms:created xsi:type="dcterms:W3CDTF">2026-05-29T13:06:00Z</dcterms:created>
  <dcterms:modified xsi:type="dcterms:W3CDTF">2026-06-02T12:44:00Z</dcterms:modified>
</cp:coreProperties>
</file>