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61CE4C" w14:textId="77777777" w:rsidR="00C635C2" w:rsidRPr="00760E9F" w:rsidRDefault="00C635C2" w:rsidP="00781792">
      <w:pPr>
        <w:pStyle w:val="Default"/>
        <w:ind w:left="5529"/>
        <w:jc w:val="right"/>
      </w:pPr>
      <w:r w:rsidRPr="00760E9F">
        <w:t>Приложение №</w:t>
      </w:r>
      <w:r>
        <w:t xml:space="preserve"> </w:t>
      </w:r>
      <w:r w:rsidRPr="00760E9F">
        <w:t>1</w:t>
      </w:r>
    </w:p>
    <w:p w14:paraId="420303F1" w14:textId="08BB17E9" w:rsidR="00C635C2" w:rsidRDefault="00C635C2" w:rsidP="00781792">
      <w:pPr>
        <w:pStyle w:val="Default"/>
        <w:ind w:left="5529"/>
        <w:jc w:val="right"/>
      </w:pPr>
      <w:r w:rsidRPr="00760E9F">
        <w:t xml:space="preserve">к извещению об осуществлении закупки </w:t>
      </w:r>
    </w:p>
    <w:p w14:paraId="529DF53B" w14:textId="77777777" w:rsidR="00222F10" w:rsidRDefault="00222F10" w:rsidP="00781792">
      <w:pPr>
        <w:jc w:val="right"/>
        <w:rPr>
          <w:b/>
          <w:szCs w:val="24"/>
        </w:rPr>
      </w:pPr>
    </w:p>
    <w:p w14:paraId="083BA233" w14:textId="77777777" w:rsidR="00781792" w:rsidRPr="00781792" w:rsidRDefault="00781792" w:rsidP="00781792">
      <w:pPr>
        <w:jc w:val="center"/>
        <w:rPr>
          <w:b/>
          <w:bCs/>
          <w:szCs w:val="24"/>
        </w:rPr>
      </w:pPr>
      <w:r w:rsidRPr="00781792">
        <w:rPr>
          <w:b/>
          <w:bCs/>
          <w:szCs w:val="24"/>
        </w:rPr>
        <w:t xml:space="preserve">Описание объекта закупки и условий контракта в соответствии </w:t>
      </w:r>
    </w:p>
    <w:p w14:paraId="0A7C7585" w14:textId="35414BB9" w:rsidR="004B6DD9" w:rsidRPr="004B6DD9" w:rsidRDefault="00781792" w:rsidP="004B6DD9">
      <w:pPr>
        <w:jc w:val="center"/>
        <w:rPr>
          <w:b/>
          <w:bCs/>
          <w:szCs w:val="24"/>
        </w:rPr>
      </w:pPr>
      <w:r w:rsidRPr="00781792">
        <w:rPr>
          <w:b/>
          <w:bCs/>
          <w:szCs w:val="24"/>
        </w:rPr>
        <w:t>со статьей 33 Закона</w:t>
      </w:r>
    </w:p>
    <w:p w14:paraId="4A102F0F" w14:textId="77777777" w:rsidR="00BC7241" w:rsidRDefault="00BC7241" w:rsidP="009D2BDE">
      <w:pPr>
        <w:pStyle w:val="af4"/>
        <w:jc w:val="center"/>
        <w:rPr>
          <w:b/>
          <w:szCs w:val="24"/>
        </w:rPr>
      </w:pPr>
    </w:p>
    <w:p w14:paraId="079F71D3" w14:textId="5EDFC833" w:rsidR="00557AA1" w:rsidRPr="00557AA1" w:rsidRDefault="009D2BDE" w:rsidP="009D2BDE">
      <w:pPr>
        <w:pStyle w:val="af4"/>
        <w:jc w:val="center"/>
        <w:rPr>
          <w:b/>
          <w:szCs w:val="24"/>
        </w:rPr>
      </w:pPr>
      <w:r>
        <w:rPr>
          <w:b/>
          <w:szCs w:val="24"/>
        </w:rPr>
        <w:t xml:space="preserve">1. </w:t>
      </w:r>
      <w:r w:rsidR="00557AA1">
        <w:rPr>
          <w:b/>
          <w:szCs w:val="24"/>
        </w:rPr>
        <w:t>Объект закупки</w:t>
      </w:r>
    </w:p>
    <w:p w14:paraId="5B6623E2" w14:textId="37C648D0" w:rsidR="00D121B7" w:rsidRPr="002C40B5" w:rsidRDefault="00D121B7" w:rsidP="00D121B7">
      <w:pPr>
        <w:tabs>
          <w:tab w:val="left" w:pos="567"/>
        </w:tabs>
        <w:ind w:firstLine="567"/>
        <w:jc w:val="both"/>
        <w:rPr>
          <w:szCs w:val="24"/>
        </w:rPr>
      </w:pPr>
      <w:r w:rsidRPr="002C40B5">
        <w:rPr>
          <w:szCs w:val="24"/>
        </w:rPr>
        <w:t xml:space="preserve">1.1. Объект закупки: </w:t>
      </w:r>
      <w:r w:rsidR="00382882" w:rsidRPr="00382882">
        <w:rPr>
          <w:b/>
          <w:bCs/>
          <w:szCs w:val="24"/>
        </w:rPr>
        <w:t xml:space="preserve">Поставка </w:t>
      </w:r>
      <w:r w:rsidR="00BC7241">
        <w:rPr>
          <w:b/>
          <w:bCs/>
          <w:szCs w:val="24"/>
        </w:rPr>
        <w:t>канцелярских принадлежностей</w:t>
      </w:r>
      <w:r w:rsidR="009F7E4A">
        <w:rPr>
          <w:b/>
          <w:bCs/>
          <w:szCs w:val="24"/>
        </w:rPr>
        <w:t xml:space="preserve"> </w:t>
      </w:r>
      <w:r w:rsidR="00F07057" w:rsidRPr="00F07057">
        <w:rPr>
          <w:b/>
          <w:bCs/>
          <w:szCs w:val="24"/>
        </w:rPr>
        <w:t xml:space="preserve">для нужд </w:t>
      </w:r>
      <w:r w:rsidR="00781792" w:rsidRPr="00F07057">
        <w:rPr>
          <w:b/>
          <w:bCs/>
          <w:szCs w:val="24"/>
        </w:rPr>
        <w:t>Санкт-Петербурга</w:t>
      </w:r>
      <w:r w:rsidR="00781792">
        <w:rPr>
          <w:bCs/>
          <w:szCs w:val="24"/>
        </w:rPr>
        <w:t xml:space="preserve"> </w:t>
      </w:r>
      <w:r w:rsidRPr="002C40B5">
        <w:rPr>
          <w:szCs w:val="24"/>
        </w:rPr>
        <w:t xml:space="preserve">(далее – товар). </w:t>
      </w:r>
    </w:p>
    <w:p w14:paraId="30D7E20E" w14:textId="77777777" w:rsidR="00BC7241" w:rsidRDefault="00D121B7" w:rsidP="00BC7241">
      <w:pPr>
        <w:tabs>
          <w:tab w:val="left" w:pos="567"/>
        </w:tabs>
        <w:ind w:firstLine="567"/>
        <w:jc w:val="both"/>
        <w:rPr>
          <w:rFonts w:ascii="Roboto" w:hAnsi="Roboto"/>
          <w:color w:val="334059"/>
          <w:sz w:val="21"/>
          <w:szCs w:val="21"/>
          <w:shd w:val="clear" w:color="auto" w:fill="FFFFFF"/>
        </w:rPr>
      </w:pPr>
      <w:r w:rsidRPr="002C40B5">
        <w:rPr>
          <w:szCs w:val="24"/>
        </w:rPr>
        <w:t>1.2. Код по Общероссийскому классификатору продукции по видам экономической деятельности (ОКПД2) ОК 034</w:t>
      </w:r>
      <w:r w:rsidRPr="00CD5C09">
        <w:rPr>
          <w:szCs w:val="24"/>
        </w:rPr>
        <w:t>-2014 с указанием вида продукции, соответствующей объекту закупки:</w:t>
      </w:r>
      <w:r w:rsidR="00FC13A5" w:rsidRPr="00FC13A5">
        <w:rPr>
          <w:rFonts w:ascii="Roboto" w:hAnsi="Roboto"/>
          <w:color w:val="334059"/>
          <w:sz w:val="21"/>
          <w:szCs w:val="21"/>
          <w:shd w:val="clear" w:color="auto" w:fill="FFFFFF"/>
        </w:rPr>
        <w:t xml:space="preserve"> </w:t>
      </w:r>
    </w:p>
    <w:p w14:paraId="6A89EA7B" w14:textId="7C7460AA" w:rsidR="00FC13A5" w:rsidRPr="00BC7241" w:rsidRDefault="00BC7241" w:rsidP="00BC7241">
      <w:pPr>
        <w:tabs>
          <w:tab w:val="left" w:pos="567"/>
        </w:tabs>
        <w:ind w:firstLine="567"/>
        <w:jc w:val="both"/>
        <w:rPr>
          <w:b/>
          <w:szCs w:val="24"/>
        </w:rPr>
      </w:pPr>
      <w:r w:rsidRPr="00BC7241">
        <w:rPr>
          <w:b/>
          <w:szCs w:val="24"/>
        </w:rPr>
        <w:t>13.94.11.110 - Шпагат из джута или прочих лубяных текстильных волокон.</w:t>
      </w:r>
    </w:p>
    <w:p w14:paraId="17AD54CB" w14:textId="3EC6A4E8" w:rsidR="00BC7241" w:rsidRPr="00BC7241" w:rsidRDefault="00BC7241" w:rsidP="00BC7241">
      <w:pPr>
        <w:tabs>
          <w:tab w:val="left" w:pos="567"/>
        </w:tabs>
        <w:ind w:firstLine="567"/>
        <w:jc w:val="both"/>
        <w:rPr>
          <w:b/>
          <w:szCs w:val="24"/>
        </w:rPr>
      </w:pPr>
      <w:r w:rsidRPr="00BC7241">
        <w:rPr>
          <w:b/>
          <w:szCs w:val="24"/>
        </w:rPr>
        <w:t>22.29.21.000 - Плиты, листы, пленка, лента и прочие плоские полимерные самоклеящиеся формы, в рулонах шириной не более 20 см</w:t>
      </w:r>
    </w:p>
    <w:p w14:paraId="35B13D77" w14:textId="4B9C0140" w:rsidR="00781792" w:rsidRPr="00781792" w:rsidRDefault="00781792" w:rsidP="00781792">
      <w:pPr>
        <w:overflowPunct/>
        <w:autoSpaceDE/>
        <w:autoSpaceDN/>
        <w:adjustRightInd/>
        <w:ind w:firstLine="709"/>
        <w:jc w:val="both"/>
        <w:rPr>
          <w:bCs/>
          <w:sz w:val="22"/>
          <w:szCs w:val="22"/>
        </w:rPr>
      </w:pPr>
      <w:r w:rsidRPr="00781792">
        <w:rPr>
          <w:bCs/>
          <w:sz w:val="22"/>
          <w:szCs w:val="22"/>
        </w:rPr>
        <w:t xml:space="preserve">Код КТРУ Код КТРУ (КТРУ - каталога товаров, работ, услуг для обеспечения государственных и муниципальных нужд): </w:t>
      </w:r>
      <w:r w:rsidR="00BC7241" w:rsidRPr="00BC7241">
        <w:rPr>
          <w:b/>
          <w:bCs/>
          <w:sz w:val="22"/>
          <w:szCs w:val="22"/>
        </w:rPr>
        <w:t>22.29.21.000-00000002 клейкая лента</w:t>
      </w:r>
      <w:r w:rsidR="00382882">
        <w:rPr>
          <w:bCs/>
          <w:sz w:val="22"/>
          <w:szCs w:val="22"/>
        </w:rPr>
        <w:t>.</w:t>
      </w:r>
    </w:p>
    <w:p w14:paraId="0663596C" w14:textId="3B55D025" w:rsidR="00781792" w:rsidRPr="00E61E6B" w:rsidRDefault="00781792" w:rsidP="00E61E6B">
      <w:pPr>
        <w:overflowPunct/>
        <w:autoSpaceDE/>
        <w:autoSpaceDN/>
        <w:adjustRightInd/>
        <w:ind w:firstLine="709"/>
        <w:jc w:val="both"/>
        <w:rPr>
          <w:bCs/>
          <w:sz w:val="22"/>
          <w:szCs w:val="22"/>
        </w:rPr>
      </w:pPr>
      <w:r w:rsidRPr="00781792">
        <w:rPr>
          <w:bCs/>
          <w:sz w:val="22"/>
          <w:szCs w:val="22"/>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8" w:history="1">
        <w:r w:rsidRPr="00781792">
          <w:rPr>
            <w:bCs/>
            <w:sz w:val="22"/>
            <w:szCs w:val="22"/>
          </w:rPr>
          <w:t>www.gov.spb.ru</w:t>
        </w:r>
      </w:hyperlink>
      <w:r w:rsidRPr="00781792">
        <w:rPr>
          <w:bCs/>
          <w:sz w:val="22"/>
          <w:szCs w:val="22"/>
        </w:rPr>
        <w:t xml:space="preserve"> в информационно-телекоммуникационной сети «Интернет» в разделе «Текущая деятельность» подраздел «Справочник конеч</w:t>
      </w:r>
      <w:r w:rsidR="00E61E6B">
        <w:rPr>
          <w:bCs/>
          <w:sz w:val="22"/>
          <w:szCs w:val="22"/>
        </w:rPr>
        <w:t xml:space="preserve">ных каталожных наименований»): </w:t>
      </w:r>
      <w:r w:rsidR="00BC7241">
        <w:rPr>
          <w:b/>
          <w:bCs/>
          <w:sz w:val="22"/>
          <w:szCs w:val="22"/>
          <w:u w:val="single"/>
        </w:rPr>
        <w:t>22.29.21.000-002</w:t>
      </w:r>
      <w:r w:rsidR="009F7E4A" w:rsidRPr="009F7E4A">
        <w:rPr>
          <w:b/>
          <w:bCs/>
          <w:sz w:val="22"/>
          <w:szCs w:val="22"/>
          <w:u w:val="single"/>
        </w:rPr>
        <w:t xml:space="preserve"> </w:t>
      </w:r>
      <w:r w:rsidR="00BC7241">
        <w:rPr>
          <w:b/>
          <w:bCs/>
          <w:sz w:val="22"/>
          <w:szCs w:val="22"/>
          <w:u w:val="single"/>
        </w:rPr>
        <w:t>Клейкая лента тип 6</w:t>
      </w:r>
      <w:r w:rsidR="00E61E6B">
        <w:rPr>
          <w:bCs/>
          <w:sz w:val="22"/>
          <w:szCs w:val="22"/>
        </w:rPr>
        <w:t xml:space="preserve">. </w:t>
      </w:r>
    </w:p>
    <w:p w14:paraId="66194D7A" w14:textId="3FA4B221" w:rsidR="00C16480" w:rsidRPr="00B96692" w:rsidRDefault="00D121B7" w:rsidP="00D121B7">
      <w:pPr>
        <w:ind w:firstLine="567"/>
        <w:jc w:val="both"/>
        <w:rPr>
          <w:szCs w:val="24"/>
        </w:rPr>
      </w:pPr>
      <w:r w:rsidRPr="00B96692">
        <w:rPr>
          <w:szCs w:val="24"/>
        </w:rPr>
        <w:t xml:space="preserve">1.3. Идентификационный код закупки: </w:t>
      </w:r>
      <w:r w:rsidR="00CB7630" w:rsidRPr="00CB7630">
        <w:rPr>
          <w:b/>
          <w:szCs w:val="24"/>
        </w:rPr>
        <w:t>26</w:t>
      </w:r>
      <w:r w:rsidR="00BC7241" w:rsidRPr="00BC7241">
        <w:rPr>
          <w:b/>
          <w:bCs/>
          <w:szCs w:val="24"/>
        </w:rPr>
        <w:t>2783000109978420100100030000000244</w:t>
      </w:r>
      <w:r w:rsidR="002E2004" w:rsidRPr="00B96692">
        <w:rPr>
          <w:szCs w:val="24"/>
        </w:rPr>
        <w:t>.</w:t>
      </w:r>
    </w:p>
    <w:p w14:paraId="6BEEA8F8" w14:textId="5AA4A3A5" w:rsidR="001E08B9" w:rsidRPr="00781792" w:rsidRDefault="00D121B7" w:rsidP="00781792">
      <w:pPr>
        <w:ind w:firstLine="567"/>
        <w:jc w:val="both"/>
        <w:rPr>
          <w:szCs w:val="24"/>
        </w:rPr>
      </w:pPr>
      <w:r w:rsidRPr="00B96692">
        <w:rPr>
          <w:szCs w:val="24"/>
        </w:rPr>
        <w:t xml:space="preserve">1.4. </w:t>
      </w:r>
      <w:r w:rsidRPr="007641F2">
        <w:rPr>
          <w:szCs w:val="24"/>
        </w:rPr>
        <w:t xml:space="preserve">Источник финансирования: </w:t>
      </w:r>
      <w:bookmarkStart w:id="0" w:name="_GoBack"/>
      <w:r w:rsidR="00BC7241" w:rsidRPr="00F46F9E">
        <w:rPr>
          <w:i/>
          <w:iCs/>
          <w:szCs w:val="24"/>
        </w:rPr>
        <w:t>Бюджет Санкт-Петербурга в соответствии с Законом Санкт-Петербурга от 26.11.2025 № 659-124 "О бюджете Санкт-Петербурга на 2026 год и на плановый период 2027 и 2028 годов", код раздела/подраздела 1006: по целевой статье 9950000090 «Содержание исполнительного органа государственной власти Санкт-Петербурга», код вида расходов 244, КОСГУ 340</w:t>
      </w:r>
      <w:bookmarkEnd w:id="0"/>
      <w:r w:rsidR="001E08B9" w:rsidRPr="007641F2">
        <w:rPr>
          <w:iCs/>
          <w:szCs w:val="24"/>
        </w:rPr>
        <w:t>.</w:t>
      </w:r>
    </w:p>
    <w:p w14:paraId="0F4EC19C" w14:textId="6CBDEC03" w:rsidR="00D121B7" w:rsidRDefault="00D121B7" w:rsidP="00D121B7">
      <w:pPr>
        <w:jc w:val="both"/>
        <w:rPr>
          <w:szCs w:val="24"/>
        </w:rPr>
      </w:pPr>
    </w:p>
    <w:p w14:paraId="18DA73D8" w14:textId="5EED5978" w:rsidR="00557AA1" w:rsidRPr="0011499A" w:rsidRDefault="009D2BDE" w:rsidP="009D2BDE">
      <w:pPr>
        <w:pStyle w:val="af4"/>
        <w:jc w:val="center"/>
        <w:rPr>
          <w:b/>
          <w:bCs/>
          <w:iCs/>
        </w:rPr>
      </w:pPr>
      <w:r>
        <w:rPr>
          <w:b/>
          <w:bCs/>
          <w:iCs/>
        </w:rPr>
        <w:t xml:space="preserve">2. </w:t>
      </w:r>
      <w:r w:rsidR="00557AA1" w:rsidRPr="0011499A">
        <w:rPr>
          <w:b/>
          <w:bCs/>
          <w:iCs/>
        </w:rPr>
        <w:t>Цели и правовое основание для поставки товара</w:t>
      </w:r>
    </w:p>
    <w:p w14:paraId="45F14AED" w14:textId="77777777" w:rsidR="00CD5C09" w:rsidRDefault="00557AA1" w:rsidP="00557AA1">
      <w:pPr>
        <w:ind w:firstLine="567"/>
        <w:jc w:val="both"/>
      </w:pPr>
      <w:r w:rsidRPr="005D36B0">
        <w:t>2.1. Целями данной закупки явля</w:t>
      </w:r>
      <w:r w:rsidR="00CD5C09">
        <w:t>ю</w:t>
      </w:r>
      <w:r w:rsidRPr="005D36B0">
        <w:t xml:space="preserve">тся: </w:t>
      </w:r>
    </w:p>
    <w:p w14:paraId="0F9AD8B9" w14:textId="4968ADF8" w:rsidR="00557AA1" w:rsidRDefault="00557AA1" w:rsidP="00557AA1">
      <w:pPr>
        <w:ind w:firstLine="567"/>
        <w:jc w:val="both"/>
      </w:pPr>
      <w:r w:rsidRPr="005D36B0">
        <w:t xml:space="preserve">обеспечение </w:t>
      </w:r>
      <w:r>
        <w:t xml:space="preserve">Управления социального питания </w:t>
      </w:r>
      <w:r w:rsidR="00BC7241">
        <w:rPr>
          <w:b/>
          <w:bCs/>
        </w:rPr>
        <w:t>канцелярскими принадлежностями</w:t>
      </w:r>
      <w:r w:rsidR="00CD5C09">
        <w:t>;</w:t>
      </w:r>
    </w:p>
    <w:p w14:paraId="294B3878" w14:textId="732B13BF" w:rsidR="00CD5C09" w:rsidRPr="005D36B0" w:rsidRDefault="00CD5C09" w:rsidP="00557AA1">
      <w:pPr>
        <w:ind w:firstLine="567"/>
        <w:jc w:val="both"/>
      </w:pPr>
      <w:r w:rsidRPr="004D17ED">
        <w:t>реализация мероприят</w:t>
      </w:r>
      <w:r>
        <w:t>ия, предусмотренного пунктом 3.3</w:t>
      </w:r>
      <w:r w:rsidRPr="004D17ED">
        <w:t xml:space="preserve"> перечня мероприятий подпрограммы «</w:t>
      </w:r>
      <w:r w:rsidRPr="008F32DD">
        <w:t>Повышение качества предоставления государственных услуг и исполнения государственных функций</w:t>
      </w:r>
      <w:r w:rsidRPr="004D17ED">
        <w:t>» государственной программы Санкт-Петербурга «Повышение эффективнос</w:t>
      </w:r>
      <w:r>
        <w:t xml:space="preserve">ти государственного управления </w:t>
      </w:r>
      <w:r w:rsidRPr="004D17ED">
        <w:t>в Санкт-Петербурге», утвержденной постановлением Правительства Санкт-Петербурга от 23.06.2014 № 494</w:t>
      </w:r>
      <w:r>
        <w:t>.</w:t>
      </w:r>
    </w:p>
    <w:p w14:paraId="4278EDF9" w14:textId="77777777" w:rsidR="00557AA1" w:rsidRPr="005D36B0" w:rsidRDefault="00557AA1" w:rsidP="00557AA1">
      <w:pPr>
        <w:ind w:firstLine="567"/>
        <w:jc w:val="both"/>
      </w:pPr>
      <w:r w:rsidRPr="005D36B0">
        <w:t>2.2. Правовые основания закупки:</w:t>
      </w:r>
    </w:p>
    <w:p w14:paraId="344E4F36" w14:textId="69E7E88E" w:rsidR="00557AA1" w:rsidRPr="005D36B0" w:rsidRDefault="00557AA1" w:rsidP="00557AA1">
      <w:pPr>
        <w:ind w:firstLine="567"/>
        <w:jc w:val="both"/>
      </w:pPr>
      <w:r w:rsidRPr="005D36B0">
        <w:t xml:space="preserve">2.2.1. Федеральный закон от 05.04.2013 № 44-ФЗ «О контрактной системе в сфере закупок товаров, работ, услуг для обеспечения государственных и муниципальных </w:t>
      </w:r>
      <w:r>
        <w:t>нужд</w:t>
      </w:r>
      <w:r w:rsidRPr="005D36B0">
        <w:t>»</w:t>
      </w:r>
      <w:r>
        <w:t xml:space="preserve"> (далее</w:t>
      </w:r>
      <w:r w:rsidR="002E2004">
        <w:t xml:space="preserve"> – </w:t>
      </w:r>
      <w:r w:rsidR="00D42478">
        <w:t>Федеральный з</w:t>
      </w:r>
      <w:r>
        <w:t>акон</w:t>
      </w:r>
      <w:r w:rsidR="00D42478">
        <w:t xml:space="preserve"> № 44-ФЗ</w:t>
      </w:r>
      <w:r w:rsidR="002E2004">
        <w:t>)</w:t>
      </w:r>
      <w:r w:rsidRPr="005D36B0">
        <w:t>.</w:t>
      </w:r>
    </w:p>
    <w:p w14:paraId="3B4197B8" w14:textId="77777777" w:rsidR="00557AA1" w:rsidRPr="005D36B0" w:rsidRDefault="00557AA1" w:rsidP="00557AA1">
      <w:pPr>
        <w:ind w:firstLine="567"/>
        <w:jc w:val="both"/>
      </w:pPr>
      <w:r w:rsidRPr="005D36B0">
        <w:t>2.2.2. Постановление Правительства Санкт-Петербурга от 30.12.2013 № 1095 «О системе закупок товаров, работ, услуг для обеспечения нужд Санкт-Петербурга».</w:t>
      </w:r>
    </w:p>
    <w:p w14:paraId="5E664429" w14:textId="1BFCF7D3" w:rsidR="00557AA1" w:rsidRPr="005D36B0" w:rsidRDefault="00557AA1" w:rsidP="009B6F10">
      <w:pPr>
        <w:ind w:firstLine="567"/>
        <w:jc w:val="both"/>
      </w:pPr>
      <w:r w:rsidRPr="005D36B0">
        <w:t xml:space="preserve">2.2.3. </w:t>
      </w:r>
      <w:r w:rsidR="00BC7241" w:rsidRPr="00BC7241">
        <w:rPr>
          <w:rFonts w:eastAsia="Courier New"/>
          <w:iCs/>
          <w:lang w:bidi="ru-RU"/>
        </w:rPr>
        <w:t>Бюджет Санкт-Петербурга в соответствии с Законом Санкт-Петербурга от 26.11.2025 № 659-124 "О бюджете Санкт-Петербурга на 2026 год и на плановый период 2027 и 2028 годов"</w:t>
      </w:r>
      <w:r w:rsidR="009B6F10">
        <w:rPr>
          <w:rFonts w:eastAsia="Courier New"/>
          <w:lang w:bidi="ru-RU"/>
        </w:rPr>
        <w:t>.</w:t>
      </w:r>
    </w:p>
    <w:p w14:paraId="1451BC54" w14:textId="79140DDB" w:rsidR="00557AA1" w:rsidRPr="005D36B0" w:rsidRDefault="00557AA1" w:rsidP="00557AA1">
      <w:pPr>
        <w:ind w:firstLine="567"/>
        <w:jc w:val="both"/>
      </w:pPr>
      <w:r w:rsidRPr="005D36B0">
        <w:t xml:space="preserve">2.2.4. </w:t>
      </w:r>
      <w:r w:rsidRPr="005D36B0">
        <w:rPr>
          <w:bCs/>
        </w:rPr>
        <w:t>План-график закупок товаров, работ, услуг на 202</w:t>
      </w:r>
      <w:r w:rsidR="00BC7241">
        <w:rPr>
          <w:bCs/>
        </w:rPr>
        <w:t>6</w:t>
      </w:r>
      <w:r w:rsidRPr="005D36B0">
        <w:rPr>
          <w:bCs/>
        </w:rPr>
        <w:t xml:space="preserve"> финансовый год и на плановый период 202</w:t>
      </w:r>
      <w:r w:rsidR="00BC7241">
        <w:rPr>
          <w:bCs/>
        </w:rPr>
        <w:t>7</w:t>
      </w:r>
      <w:r w:rsidRPr="005D36B0">
        <w:rPr>
          <w:bCs/>
        </w:rPr>
        <w:t xml:space="preserve"> и 202</w:t>
      </w:r>
      <w:r w:rsidR="00BC7241">
        <w:rPr>
          <w:bCs/>
        </w:rPr>
        <w:t>8</w:t>
      </w:r>
      <w:r w:rsidRPr="005D36B0">
        <w:rPr>
          <w:bCs/>
        </w:rPr>
        <w:t xml:space="preserve"> годов </w:t>
      </w:r>
      <w:r>
        <w:rPr>
          <w:bCs/>
        </w:rPr>
        <w:t>Управления социального питания</w:t>
      </w:r>
      <w:r w:rsidR="002E2004">
        <w:rPr>
          <w:bCs/>
        </w:rPr>
        <w:t>.</w:t>
      </w:r>
    </w:p>
    <w:p w14:paraId="4D1424F4" w14:textId="77777777" w:rsidR="00557AA1" w:rsidRPr="002C40B5" w:rsidRDefault="00557AA1" w:rsidP="00557AA1">
      <w:pPr>
        <w:jc w:val="both"/>
        <w:rPr>
          <w:szCs w:val="24"/>
        </w:rPr>
      </w:pPr>
    </w:p>
    <w:p w14:paraId="433893E9" w14:textId="1A1F1649" w:rsidR="00557AA1" w:rsidRPr="0011499A" w:rsidRDefault="009D2BDE" w:rsidP="009D2BDE">
      <w:pPr>
        <w:pStyle w:val="af4"/>
        <w:jc w:val="center"/>
        <w:rPr>
          <w:b/>
          <w:bCs/>
          <w:iCs/>
        </w:rPr>
      </w:pPr>
      <w:r>
        <w:rPr>
          <w:b/>
          <w:bCs/>
          <w:iCs/>
        </w:rPr>
        <w:t xml:space="preserve">3. </w:t>
      </w:r>
      <w:r w:rsidR="00557AA1" w:rsidRPr="0011499A">
        <w:rPr>
          <w:b/>
          <w:bCs/>
          <w:iCs/>
        </w:rPr>
        <w:t>Наименование и количество поставляемого товара</w:t>
      </w:r>
    </w:p>
    <w:p w14:paraId="7796DF55" w14:textId="6815ABCE" w:rsidR="00557AA1" w:rsidRDefault="00557AA1" w:rsidP="0011499A">
      <w:pPr>
        <w:pStyle w:val="af4"/>
        <w:ind w:left="0" w:firstLine="567"/>
        <w:contextualSpacing w:val="0"/>
        <w:jc w:val="both"/>
        <w:rPr>
          <w:szCs w:val="24"/>
        </w:rPr>
      </w:pPr>
      <w:r>
        <w:rPr>
          <w:szCs w:val="24"/>
        </w:rPr>
        <w:t>3</w:t>
      </w:r>
      <w:r w:rsidRPr="0006653A">
        <w:rPr>
          <w:szCs w:val="24"/>
        </w:rPr>
        <w:t xml:space="preserve">.1. </w:t>
      </w:r>
      <w:r w:rsidRPr="00473119">
        <w:rPr>
          <w:szCs w:val="24"/>
        </w:rPr>
        <w:t xml:space="preserve">Наименование и количество поставляемого товара указаны в </w:t>
      </w:r>
      <w:r w:rsidR="00781792">
        <w:rPr>
          <w:szCs w:val="24"/>
        </w:rPr>
        <w:t>таблице № 1 к Приложению</w:t>
      </w:r>
      <w:r w:rsidRPr="00473119">
        <w:rPr>
          <w:szCs w:val="24"/>
        </w:rPr>
        <w:t xml:space="preserve"> к </w:t>
      </w:r>
      <w:r w:rsidRPr="00D63193">
        <w:rPr>
          <w:szCs w:val="24"/>
        </w:rPr>
        <w:t xml:space="preserve">Описанию объекта закупки </w:t>
      </w:r>
      <w:r w:rsidRPr="00DE5EBE">
        <w:rPr>
          <w:szCs w:val="24"/>
        </w:rPr>
        <w:t xml:space="preserve">в соответствии со статьей 33 </w:t>
      </w:r>
      <w:r w:rsidR="00D42478">
        <w:rPr>
          <w:szCs w:val="24"/>
        </w:rPr>
        <w:t xml:space="preserve">Федерального </w:t>
      </w:r>
      <w:r w:rsidR="00D42478">
        <w:rPr>
          <w:szCs w:val="24"/>
        </w:rPr>
        <w:lastRenderedPageBreak/>
        <w:t>з</w:t>
      </w:r>
      <w:r w:rsidRPr="00DE5EBE">
        <w:rPr>
          <w:szCs w:val="24"/>
        </w:rPr>
        <w:t>акона</w:t>
      </w:r>
      <w:r w:rsidRPr="00D63193">
        <w:rPr>
          <w:szCs w:val="24"/>
        </w:rPr>
        <w:t xml:space="preserve"> </w:t>
      </w:r>
      <w:r w:rsidR="00D42478">
        <w:rPr>
          <w:szCs w:val="24"/>
        </w:rPr>
        <w:t xml:space="preserve">№ 44-ФЗ </w:t>
      </w:r>
      <w:r w:rsidRPr="00DE5EBE">
        <w:rPr>
          <w:szCs w:val="24"/>
        </w:rPr>
        <w:t>(далее – Описание объекта закупки</w:t>
      </w:r>
      <w:r w:rsidR="002E2004">
        <w:rPr>
          <w:szCs w:val="24"/>
        </w:rPr>
        <w:t>)</w:t>
      </w:r>
      <w:r w:rsidR="00781792">
        <w:rPr>
          <w:szCs w:val="24"/>
        </w:rPr>
        <w:t xml:space="preserve">, </w:t>
      </w:r>
      <w:r w:rsidR="003051E9">
        <w:rPr>
          <w:szCs w:val="24"/>
        </w:rPr>
        <w:t xml:space="preserve">в </w:t>
      </w:r>
      <w:r w:rsidR="00781792">
        <w:rPr>
          <w:szCs w:val="24"/>
        </w:rPr>
        <w:t>«О</w:t>
      </w:r>
      <w:r w:rsidR="00781792" w:rsidRPr="00781792">
        <w:rPr>
          <w:szCs w:val="24"/>
        </w:rPr>
        <w:t>боснование начальной (максимальной) цены контракта</w:t>
      </w:r>
      <w:r w:rsidR="00781792">
        <w:rPr>
          <w:szCs w:val="24"/>
        </w:rPr>
        <w:t>»</w:t>
      </w:r>
      <w:r w:rsidRPr="00473119">
        <w:rPr>
          <w:szCs w:val="24"/>
        </w:rPr>
        <w:t>.</w:t>
      </w:r>
    </w:p>
    <w:p w14:paraId="7202B0A5" w14:textId="7A56314C" w:rsidR="00557AA1" w:rsidRDefault="00557AA1" w:rsidP="0011499A">
      <w:pPr>
        <w:pStyle w:val="af4"/>
        <w:ind w:left="0" w:firstLine="567"/>
        <w:contextualSpacing w:val="0"/>
        <w:jc w:val="both"/>
        <w:rPr>
          <w:szCs w:val="24"/>
        </w:rPr>
      </w:pPr>
      <w:r w:rsidRPr="00473119">
        <w:rPr>
          <w:szCs w:val="24"/>
        </w:rPr>
        <w:t>3.2. Поставщик не имеет права самостоятельно изменить вид</w:t>
      </w:r>
      <w:r>
        <w:rPr>
          <w:szCs w:val="24"/>
        </w:rPr>
        <w:t xml:space="preserve"> </w:t>
      </w:r>
      <w:r w:rsidRPr="00473119">
        <w:rPr>
          <w:szCs w:val="24"/>
        </w:rPr>
        <w:t>и количество поставляемого товара.</w:t>
      </w:r>
    </w:p>
    <w:p w14:paraId="57AE3C59" w14:textId="77777777" w:rsidR="002E2004" w:rsidRPr="00473119" w:rsidRDefault="002E2004" w:rsidP="0011499A">
      <w:pPr>
        <w:pStyle w:val="af4"/>
        <w:ind w:left="0" w:firstLine="567"/>
        <w:contextualSpacing w:val="0"/>
        <w:jc w:val="both"/>
        <w:rPr>
          <w:szCs w:val="24"/>
        </w:rPr>
      </w:pPr>
    </w:p>
    <w:p w14:paraId="1B767077" w14:textId="524E1964" w:rsidR="00F3643D" w:rsidRDefault="002E2004" w:rsidP="00044C9E">
      <w:pPr>
        <w:jc w:val="center"/>
        <w:rPr>
          <w:b/>
          <w:bCs/>
          <w:szCs w:val="24"/>
        </w:rPr>
      </w:pPr>
      <w:r>
        <w:rPr>
          <w:b/>
          <w:bCs/>
          <w:szCs w:val="24"/>
        </w:rPr>
        <w:t xml:space="preserve">4. </w:t>
      </w:r>
      <w:r w:rsidRPr="002E2004">
        <w:rPr>
          <w:b/>
          <w:bCs/>
          <w:szCs w:val="24"/>
        </w:rPr>
        <w:t>Требования к техническим, функциональным характеристикам (потребительским свойствам) товара</w:t>
      </w:r>
    </w:p>
    <w:p w14:paraId="6C7C54F0" w14:textId="6C0005CD" w:rsidR="00992E1F" w:rsidRPr="002C40B5" w:rsidRDefault="002E2004" w:rsidP="00781792">
      <w:pPr>
        <w:ind w:firstLine="709"/>
        <w:jc w:val="both"/>
        <w:rPr>
          <w:szCs w:val="24"/>
        </w:rPr>
      </w:pPr>
      <w:r w:rsidRPr="00781792">
        <w:rPr>
          <w:szCs w:val="24"/>
        </w:rPr>
        <w:t>4</w:t>
      </w:r>
      <w:r w:rsidR="00781792">
        <w:rPr>
          <w:szCs w:val="24"/>
        </w:rPr>
        <w:t>.1.</w:t>
      </w:r>
      <w:r w:rsidR="00781792">
        <w:rPr>
          <w:bCs/>
          <w:szCs w:val="24"/>
        </w:rPr>
        <w:t xml:space="preserve"> </w:t>
      </w:r>
      <w:r w:rsidR="00781792" w:rsidRPr="00781792">
        <w:rPr>
          <w:bCs/>
          <w:szCs w:val="24"/>
        </w:rPr>
        <w:t xml:space="preserve">Требования к техническим, функциональным, качественным и эксплуатационным характеристикам объекта закупки указаны заказчиком в </w:t>
      </w:r>
      <w:r w:rsidR="00781792" w:rsidRPr="00781792">
        <w:rPr>
          <w:b/>
          <w:bCs/>
          <w:i/>
          <w:szCs w:val="24"/>
        </w:rPr>
        <w:t>Таблице 1</w:t>
      </w:r>
      <w:r w:rsidR="00781792">
        <w:rPr>
          <w:bCs/>
          <w:szCs w:val="24"/>
        </w:rPr>
        <w:t xml:space="preserve">, </w:t>
      </w:r>
      <w:r w:rsidR="00992E1F" w:rsidRPr="002C40B5">
        <w:rPr>
          <w:szCs w:val="24"/>
        </w:rPr>
        <w:t xml:space="preserve"> позволяющие определить соответствие закупаемых товаров потребностям </w:t>
      </w:r>
      <w:r w:rsidR="00D42478">
        <w:rPr>
          <w:szCs w:val="24"/>
        </w:rPr>
        <w:t xml:space="preserve">Государственного </w:t>
      </w:r>
      <w:r w:rsidR="00992E1F" w:rsidRPr="002C40B5">
        <w:rPr>
          <w:szCs w:val="24"/>
        </w:rPr>
        <w:t>заказчика или эквивалентности предлагаемого к поставке товара</w:t>
      </w:r>
      <w:r w:rsidR="00992E1F">
        <w:rPr>
          <w:szCs w:val="24"/>
        </w:rPr>
        <w:t>,</w:t>
      </w:r>
      <w:r w:rsidR="00992E1F" w:rsidRPr="002C40B5">
        <w:rPr>
          <w:szCs w:val="24"/>
        </w:rPr>
        <w:t xml:space="preserve"> </w:t>
      </w:r>
      <w:r w:rsidR="00D7035F">
        <w:rPr>
          <w:szCs w:val="24"/>
        </w:rPr>
        <w:t>значения таких характеристик, а также инструкция по заполнению значений характеристик</w:t>
      </w:r>
      <w:r w:rsidR="00637783">
        <w:rPr>
          <w:szCs w:val="24"/>
        </w:rPr>
        <w:t xml:space="preserve"> </w:t>
      </w:r>
      <w:r w:rsidR="00D7035F">
        <w:rPr>
          <w:szCs w:val="24"/>
        </w:rPr>
        <w:t xml:space="preserve">в заявке участника закупки. </w:t>
      </w:r>
    </w:p>
    <w:p w14:paraId="26CD24C8" w14:textId="0DEBEEFE" w:rsidR="002E2004" w:rsidRDefault="002E2004" w:rsidP="002E2004">
      <w:pPr>
        <w:pStyle w:val="af4"/>
        <w:ind w:left="0" w:firstLine="567"/>
        <w:contextualSpacing w:val="0"/>
        <w:jc w:val="both"/>
        <w:rPr>
          <w:szCs w:val="24"/>
        </w:rPr>
      </w:pPr>
      <w:r w:rsidRPr="002E2004">
        <w:rPr>
          <w:szCs w:val="24"/>
        </w:rPr>
        <w:t>4.2. Технические и функциональные характеристики (потребительские свойства) товара, предлагаемого Поставщиком, должны соответствовать техническим и функциональным характеристикам (потребительским свойствам) товара, указанным в Приложении к Описанию объекта закупки</w:t>
      </w:r>
      <w:r w:rsidR="009B6F10">
        <w:rPr>
          <w:szCs w:val="24"/>
        </w:rPr>
        <w:t>.</w:t>
      </w:r>
      <w:r w:rsidRPr="002E2004">
        <w:rPr>
          <w:szCs w:val="24"/>
        </w:rPr>
        <w:t xml:space="preserve"> </w:t>
      </w:r>
    </w:p>
    <w:p w14:paraId="5EC7E752" w14:textId="77777777" w:rsidR="002E2004" w:rsidRDefault="002E2004" w:rsidP="002E2004">
      <w:pPr>
        <w:pStyle w:val="af4"/>
        <w:ind w:left="0" w:firstLine="567"/>
        <w:contextualSpacing w:val="0"/>
        <w:jc w:val="center"/>
        <w:rPr>
          <w:b/>
          <w:bCs/>
          <w:szCs w:val="24"/>
        </w:rPr>
      </w:pPr>
    </w:p>
    <w:p w14:paraId="5332744D" w14:textId="36020E41" w:rsidR="002E2004" w:rsidRDefault="002E2004" w:rsidP="002E2004">
      <w:pPr>
        <w:pStyle w:val="af4"/>
        <w:ind w:left="0" w:firstLine="567"/>
        <w:contextualSpacing w:val="0"/>
        <w:jc w:val="center"/>
        <w:rPr>
          <w:b/>
          <w:bCs/>
          <w:szCs w:val="24"/>
        </w:rPr>
      </w:pPr>
      <w:r w:rsidRPr="002E2004">
        <w:rPr>
          <w:b/>
          <w:bCs/>
          <w:szCs w:val="24"/>
        </w:rPr>
        <w:t>5. Место, сроки, условия поставки товара</w:t>
      </w:r>
    </w:p>
    <w:p w14:paraId="6E6E6528" w14:textId="65EA7404" w:rsidR="002E2004" w:rsidRDefault="002E2004" w:rsidP="002E2004">
      <w:pPr>
        <w:pStyle w:val="af4"/>
        <w:ind w:left="0" w:firstLine="567"/>
        <w:contextualSpacing w:val="0"/>
        <w:jc w:val="both"/>
        <w:rPr>
          <w:szCs w:val="24"/>
        </w:rPr>
      </w:pPr>
      <w:r>
        <w:rPr>
          <w:szCs w:val="24"/>
        </w:rPr>
        <w:t>5.1. Место поставки товара</w:t>
      </w:r>
      <w:r w:rsidR="00B80B6A" w:rsidRPr="002C40B5">
        <w:rPr>
          <w:szCs w:val="24"/>
        </w:rPr>
        <w:t xml:space="preserve">: </w:t>
      </w:r>
      <w:r w:rsidR="00B80B6A" w:rsidRPr="008A2922">
        <w:rPr>
          <w:b/>
          <w:szCs w:val="24"/>
          <w:u w:val="single"/>
        </w:rPr>
        <w:t xml:space="preserve">Санкт-Петербург, </w:t>
      </w:r>
      <w:r w:rsidR="00C16480" w:rsidRPr="008A2922">
        <w:rPr>
          <w:b/>
          <w:szCs w:val="24"/>
          <w:u w:val="single"/>
        </w:rPr>
        <w:t>Смольный проезд</w:t>
      </w:r>
      <w:r w:rsidR="00044C9E" w:rsidRPr="008A2922">
        <w:rPr>
          <w:b/>
          <w:szCs w:val="24"/>
          <w:u w:val="single"/>
        </w:rPr>
        <w:t>, дом 1</w:t>
      </w:r>
      <w:r w:rsidR="00C16480" w:rsidRPr="008A2922">
        <w:rPr>
          <w:b/>
          <w:szCs w:val="24"/>
          <w:u w:val="single"/>
        </w:rPr>
        <w:t>,</w:t>
      </w:r>
      <w:r w:rsidR="00044C9E" w:rsidRPr="008A2922">
        <w:rPr>
          <w:b/>
          <w:szCs w:val="24"/>
          <w:u w:val="single"/>
        </w:rPr>
        <w:t xml:space="preserve"> </w:t>
      </w:r>
      <w:r w:rsidR="00C16480" w:rsidRPr="008A2922">
        <w:rPr>
          <w:b/>
          <w:szCs w:val="24"/>
          <w:u w:val="single"/>
        </w:rPr>
        <w:t>литера Б</w:t>
      </w:r>
      <w:r w:rsidR="00B80B6A" w:rsidRPr="002C40B5">
        <w:rPr>
          <w:szCs w:val="24"/>
        </w:rPr>
        <w:t xml:space="preserve">. </w:t>
      </w:r>
    </w:p>
    <w:p w14:paraId="24D00FEE" w14:textId="14000F97" w:rsidR="002E2004" w:rsidRPr="002C40B5" w:rsidRDefault="002E2004" w:rsidP="002E2004">
      <w:pPr>
        <w:pStyle w:val="af4"/>
        <w:ind w:left="0" w:firstLine="567"/>
        <w:contextualSpacing w:val="0"/>
        <w:jc w:val="both"/>
        <w:rPr>
          <w:szCs w:val="24"/>
        </w:rPr>
      </w:pPr>
      <w:r w:rsidRPr="002E2004">
        <w:rPr>
          <w:szCs w:val="24"/>
        </w:rPr>
        <w:t xml:space="preserve">5.2. Доставка товара, его транспортировка до места поставки, а также выгрузка, подъем на этаж, перенос в помещение, указанное </w:t>
      </w:r>
      <w:r w:rsidR="00D42478">
        <w:rPr>
          <w:szCs w:val="24"/>
        </w:rPr>
        <w:t>Государственным з</w:t>
      </w:r>
      <w:r w:rsidRPr="002E2004">
        <w:rPr>
          <w:szCs w:val="24"/>
        </w:rPr>
        <w:t>аказчиком, осуществляется силами и за сч</w:t>
      </w:r>
      <w:r w:rsidR="009B6F10">
        <w:rPr>
          <w:szCs w:val="24"/>
        </w:rPr>
        <w:t>е</w:t>
      </w:r>
      <w:r w:rsidRPr="002E2004">
        <w:rPr>
          <w:szCs w:val="24"/>
        </w:rPr>
        <w:t xml:space="preserve">т Поставщика вручную или с применением погрузочно-разгрузочных средств </w:t>
      </w:r>
      <w:r w:rsidR="00D42478">
        <w:rPr>
          <w:szCs w:val="24"/>
        </w:rPr>
        <w:br/>
      </w:r>
      <w:r w:rsidRPr="002E2004">
        <w:rPr>
          <w:szCs w:val="24"/>
        </w:rPr>
        <w:t xml:space="preserve">и приспособлений Поставщика. Дату и время поставки товара необходимо предварительно согласовать с сотрудником </w:t>
      </w:r>
      <w:r w:rsidR="00D42478">
        <w:rPr>
          <w:szCs w:val="24"/>
        </w:rPr>
        <w:t>Государственного з</w:t>
      </w:r>
      <w:r w:rsidRPr="002E2004">
        <w:rPr>
          <w:szCs w:val="24"/>
        </w:rPr>
        <w:t xml:space="preserve">аказчика. Поставщик не менее чем за </w:t>
      </w:r>
      <w:r w:rsidR="00CD5C09">
        <w:rPr>
          <w:szCs w:val="24"/>
        </w:rPr>
        <w:t>2</w:t>
      </w:r>
      <w:r w:rsidRPr="002E2004">
        <w:rPr>
          <w:szCs w:val="24"/>
        </w:rPr>
        <w:t xml:space="preserve"> д</w:t>
      </w:r>
      <w:r w:rsidR="00CD5C09">
        <w:rPr>
          <w:szCs w:val="24"/>
        </w:rPr>
        <w:t xml:space="preserve">ня </w:t>
      </w:r>
      <w:r w:rsidRPr="002E2004">
        <w:rPr>
          <w:szCs w:val="24"/>
        </w:rPr>
        <w:t xml:space="preserve">до осуществления поставки Товара направляет в адрес </w:t>
      </w:r>
      <w:r w:rsidR="00D42478">
        <w:rPr>
          <w:szCs w:val="24"/>
        </w:rPr>
        <w:t>Государственного з</w:t>
      </w:r>
      <w:r w:rsidRPr="002E2004">
        <w:rPr>
          <w:szCs w:val="24"/>
        </w:rPr>
        <w:t>аказчика уведомление о времени и дате поставки товара в место поставки.</w:t>
      </w:r>
      <w:r>
        <w:rPr>
          <w:szCs w:val="24"/>
        </w:rPr>
        <w:t xml:space="preserve"> </w:t>
      </w:r>
      <w:r w:rsidRPr="002C40B5">
        <w:rPr>
          <w:szCs w:val="24"/>
        </w:rPr>
        <w:t>Поставщик производит поставку товара</w:t>
      </w:r>
      <w:r>
        <w:rPr>
          <w:szCs w:val="24"/>
        </w:rPr>
        <w:t xml:space="preserve"> единовременно </w:t>
      </w:r>
      <w:r w:rsidRPr="002C40B5">
        <w:rPr>
          <w:szCs w:val="24"/>
        </w:rPr>
        <w:t xml:space="preserve">в рабочие дни и часы работы </w:t>
      </w:r>
      <w:r w:rsidR="00D42478">
        <w:rPr>
          <w:szCs w:val="24"/>
        </w:rPr>
        <w:t>Государственного з</w:t>
      </w:r>
      <w:r w:rsidRPr="002C40B5">
        <w:rPr>
          <w:szCs w:val="24"/>
        </w:rPr>
        <w:t xml:space="preserve">аказчика. </w:t>
      </w:r>
    </w:p>
    <w:p w14:paraId="5C8A3E5E" w14:textId="77C0E757" w:rsidR="00ED620C" w:rsidRDefault="002E2004" w:rsidP="00ED620C">
      <w:pPr>
        <w:pStyle w:val="af4"/>
        <w:ind w:left="0" w:firstLine="567"/>
        <w:contextualSpacing w:val="0"/>
        <w:jc w:val="both"/>
        <w:rPr>
          <w:szCs w:val="24"/>
        </w:rPr>
      </w:pPr>
      <w:r w:rsidRPr="006952FB">
        <w:rPr>
          <w:szCs w:val="24"/>
        </w:rPr>
        <w:t xml:space="preserve">5.3. </w:t>
      </w:r>
      <w:r w:rsidR="00B80B6A" w:rsidRPr="006952FB">
        <w:rPr>
          <w:szCs w:val="24"/>
        </w:rPr>
        <w:t xml:space="preserve">Сроки поставки товара: </w:t>
      </w:r>
      <w:r w:rsidRPr="00284D38">
        <w:rPr>
          <w:b/>
          <w:szCs w:val="24"/>
          <w:u w:val="single"/>
        </w:rPr>
        <w:t>в</w:t>
      </w:r>
      <w:r w:rsidR="00044C9E" w:rsidRPr="00284D38">
        <w:rPr>
          <w:b/>
          <w:szCs w:val="24"/>
          <w:u w:val="single"/>
        </w:rPr>
        <w:t xml:space="preserve"> течение </w:t>
      </w:r>
      <w:r w:rsidR="00BC7241">
        <w:rPr>
          <w:b/>
          <w:szCs w:val="24"/>
          <w:u w:val="single"/>
        </w:rPr>
        <w:t>3</w:t>
      </w:r>
      <w:r w:rsidR="003051E9" w:rsidRPr="00284D38">
        <w:rPr>
          <w:b/>
          <w:szCs w:val="24"/>
          <w:u w:val="single"/>
        </w:rPr>
        <w:t xml:space="preserve"> </w:t>
      </w:r>
      <w:r w:rsidR="00BC7241">
        <w:rPr>
          <w:b/>
          <w:szCs w:val="24"/>
          <w:u w:val="single"/>
        </w:rPr>
        <w:t xml:space="preserve">рабочих </w:t>
      </w:r>
      <w:r w:rsidR="00044C9E" w:rsidRPr="00284D38">
        <w:rPr>
          <w:b/>
          <w:szCs w:val="24"/>
          <w:u w:val="single"/>
        </w:rPr>
        <w:t xml:space="preserve">дней с </w:t>
      </w:r>
      <w:r w:rsidR="00FE0396" w:rsidRPr="00284D38">
        <w:rPr>
          <w:b/>
          <w:szCs w:val="24"/>
          <w:u w:val="single"/>
        </w:rPr>
        <w:t>даты</w:t>
      </w:r>
      <w:r w:rsidR="00044C9E" w:rsidRPr="00284D38">
        <w:rPr>
          <w:b/>
          <w:szCs w:val="24"/>
          <w:u w:val="single"/>
        </w:rPr>
        <w:t xml:space="preserve"> заключения Контракта</w:t>
      </w:r>
      <w:r w:rsidR="009D2BDE" w:rsidRPr="006952FB">
        <w:rPr>
          <w:szCs w:val="24"/>
        </w:rPr>
        <w:t>.</w:t>
      </w:r>
    </w:p>
    <w:p w14:paraId="62B162E6" w14:textId="66FF8F72" w:rsidR="002E2004" w:rsidRDefault="002E2004" w:rsidP="002E2004">
      <w:pPr>
        <w:pStyle w:val="af4"/>
        <w:ind w:left="0" w:firstLine="567"/>
        <w:contextualSpacing w:val="0"/>
        <w:jc w:val="both"/>
        <w:rPr>
          <w:szCs w:val="24"/>
        </w:rPr>
      </w:pPr>
    </w:p>
    <w:p w14:paraId="2D8A1578" w14:textId="77777777" w:rsidR="00992E1F" w:rsidRPr="00992E1F" w:rsidRDefault="00992E1F" w:rsidP="00992E1F">
      <w:pPr>
        <w:pStyle w:val="af4"/>
        <w:ind w:firstLine="567"/>
        <w:jc w:val="center"/>
        <w:rPr>
          <w:b/>
          <w:bCs/>
          <w:szCs w:val="24"/>
        </w:rPr>
      </w:pPr>
      <w:r w:rsidRPr="00992E1F">
        <w:rPr>
          <w:b/>
          <w:bCs/>
          <w:szCs w:val="24"/>
        </w:rPr>
        <w:t>6. Требования к таре и упаковке товара</w:t>
      </w:r>
    </w:p>
    <w:p w14:paraId="1734D6B6" w14:textId="77777777" w:rsidR="00382882" w:rsidRDefault="008A2922" w:rsidP="00382882">
      <w:pPr>
        <w:widowControl w:val="0"/>
        <w:tabs>
          <w:tab w:val="left" w:pos="426"/>
          <w:tab w:val="left" w:pos="1134"/>
        </w:tabs>
        <w:overflowPunct/>
        <w:autoSpaceDE/>
        <w:autoSpaceDN/>
        <w:adjustRightInd/>
        <w:ind w:firstLine="709"/>
        <w:jc w:val="both"/>
        <w:rPr>
          <w:rFonts w:eastAsiaTheme="minorHAnsi" w:cstheme="minorBidi"/>
          <w:szCs w:val="24"/>
          <w:lang w:eastAsia="en-US"/>
        </w:rPr>
      </w:pPr>
      <w:r>
        <w:rPr>
          <w:rFonts w:eastAsiaTheme="minorHAnsi" w:cstheme="minorBidi"/>
          <w:szCs w:val="24"/>
          <w:lang w:eastAsia="en-US"/>
        </w:rPr>
        <w:t>6</w:t>
      </w:r>
      <w:r w:rsidRPr="008A2922">
        <w:rPr>
          <w:rFonts w:eastAsiaTheme="minorHAnsi" w:cstheme="minorBidi"/>
          <w:szCs w:val="24"/>
          <w:lang w:eastAsia="en-US"/>
        </w:rPr>
        <w:t xml:space="preserve">.1.  Тара и упаковка должны обеспечивать сохранность товара при его транспортировке,  хранении  и погрузочно-разгрузочных работ.  </w:t>
      </w:r>
    </w:p>
    <w:p w14:paraId="66E0A7E7" w14:textId="75D56948" w:rsidR="00382882" w:rsidRPr="00382882" w:rsidRDefault="00382882" w:rsidP="00382882">
      <w:pPr>
        <w:widowControl w:val="0"/>
        <w:tabs>
          <w:tab w:val="left" w:pos="426"/>
          <w:tab w:val="left" w:pos="1134"/>
        </w:tabs>
        <w:overflowPunct/>
        <w:autoSpaceDE/>
        <w:autoSpaceDN/>
        <w:adjustRightInd/>
        <w:ind w:firstLine="709"/>
        <w:jc w:val="both"/>
        <w:rPr>
          <w:rFonts w:eastAsiaTheme="minorHAnsi" w:cstheme="minorBidi"/>
          <w:szCs w:val="24"/>
          <w:lang w:eastAsia="en-US"/>
        </w:rPr>
      </w:pPr>
      <w:r w:rsidRPr="00382882">
        <w:rPr>
          <w:szCs w:val="24"/>
        </w:rPr>
        <w:t xml:space="preserve">6.2. Поставка товара осуществляется в оригинальной упаковке производителя товара, без повреждений с сохранением всех защитных знаков производителя. </w:t>
      </w:r>
    </w:p>
    <w:p w14:paraId="53962B4C" w14:textId="77777777" w:rsidR="00382882" w:rsidRPr="00382882" w:rsidRDefault="00382882" w:rsidP="00382882">
      <w:pPr>
        <w:ind w:firstLine="709"/>
        <w:jc w:val="both"/>
        <w:rPr>
          <w:szCs w:val="24"/>
        </w:rPr>
      </w:pPr>
      <w:r w:rsidRPr="00382882">
        <w:rPr>
          <w:szCs w:val="24"/>
        </w:rPr>
        <w:t>6.3. Поставщик обязан передать Государственному заказчику товар в невозвратной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товара.</w:t>
      </w:r>
    </w:p>
    <w:p w14:paraId="5C5B49E8" w14:textId="4307EF68" w:rsidR="00866805" w:rsidRPr="008A2922" w:rsidRDefault="00382882" w:rsidP="00382882">
      <w:pPr>
        <w:pStyle w:val="af4"/>
        <w:ind w:left="0" w:firstLine="709"/>
        <w:contextualSpacing w:val="0"/>
        <w:jc w:val="both"/>
        <w:rPr>
          <w:szCs w:val="24"/>
        </w:rPr>
      </w:pPr>
      <w:r w:rsidRPr="00382882">
        <w:rPr>
          <w:szCs w:val="24"/>
        </w:rPr>
        <w:t xml:space="preserve">6.4. Информация о товаре должна быть нанесена на каждой упаковке. Упаковка </w:t>
      </w:r>
      <w:r w:rsidRPr="00382882">
        <w:rPr>
          <w:szCs w:val="24"/>
        </w:rPr>
        <w:br/>
        <w:t xml:space="preserve">и маркировка товара должны соответствовать обязательным требованиям к упаковке </w:t>
      </w:r>
      <w:r w:rsidRPr="00382882">
        <w:rPr>
          <w:szCs w:val="24"/>
        </w:rPr>
        <w:br/>
        <w:t>и маркировке, предусмотренным для каждого рода товаров действующим законодательством Российской Федерации, иными правовыми актами органов государственной власти Российской Федерации (включая документы о стандартизации).</w:t>
      </w:r>
    </w:p>
    <w:p w14:paraId="17B1AF7B" w14:textId="77777777" w:rsidR="00992E1F" w:rsidRPr="00992E1F" w:rsidRDefault="00992E1F" w:rsidP="00992E1F">
      <w:pPr>
        <w:suppressAutoHyphens/>
        <w:jc w:val="center"/>
        <w:outlineLvl w:val="1"/>
        <w:rPr>
          <w:b/>
          <w:bCs/>
          <w:szCs w:val="24"/>
        </w:rPr>
      </w:pPr>
      <w:r w:rsidRPr="00992E1F">
        <w:rPr>
          <w:b/>
          <w:bCs/>
          <w:szCs w:val="24"/>
        </w:rPr>
        <w:t>7. Требования к качеству и безопасности товара</w:t>
      </w:r>
    </w:p>
    <w:p w14:paraId="70C1796E" w14:textId="34785A45" w:rsidR="00992E1F" w:rsidRPr="00992E1F" w:rsidRDefault="00992E1F" w:rsidP="00992E1F">
      <w:pPr>
        <w:pStyle w:val="af4"/>
        <w:ind w:left="0" w:firstLine="567"/>
        <w:contextualSpacing w:val="0"/>
        <w:jc w:val="both"/>
        <w:rPr>
          <w:szCs w:val="24"/>
        </w:rPr>
      </w:pPr>
      <w:r w:rsidRPr="00992E1F">
        <w:rPr>
          <w:szCs w:val="24"/>
        </w:rPr>
        <w:t xml:space="preserve">7.1. Требования к качеству товара устанавливаются </w:t>
      </w:r>
      <w:r w:rsidR="00D42478">
        <w:rPr>
          <w:szCs w:val="24"/>
        </w:rPr>
        <w:t>Государственным з</w:t>
      </w:r>
      <w:r w:rsidRPr="00992E1F">
        <w:rPr>
          <w:szCs w:val="24"/>
        </w:rPr>
        <w:t xml:space="preserve">аказчиком </w:t>
      </w:r>
      <w:r w:rsidR="00D42478">
        <w:rPr>
          <w:szCs w:val="24"/>
        </w:rPr>
        <w:br/>
      </w:r>
      <w:r w:rsidRPr="00992E1F">
        <w:rPr>
          <w:szCs w:val="24"/>
        </w:rPr>
        <w:t xml:space="preserve">в соответствии со </w:t>
      </w:r>
      <w:hyperlink r:id="rId9">
        <w:r w:rsidRPr="00992E1F">
          <w:rPr>
            <w:szCs w:val="24"/>
          </w:rPr>
          <w:t>статьей 469</w:t>
        </w:r>
      </w:hyperlink>
      <w:r w:rsidRPr="00992E1F">
        <w:rPr>
          <w:szCs w:val="24"/>
        </w:rPr>
        <w:t xml:space="preserve"> Гражданского кодекса Российской Федерации.</w:t>
      </w:r>
    </w:p>
    <w:p w14:paraId="007C00B8" w14:textId="556E40ED" w:rsidR="00992E1F" w:rsidRPr="00753B26" w:rsidRDefault="00992E1F" w:rsidP="00753B26">
      <w:pPr>
        <w:pStyle w:val="af4"/>
        <w:ind w:left="0" w:firstLine="567"/>
        <w:contextualSpacing w:val="0"/>
        <w:jc w:val="both"/>
        <w:rPr>
          <w:szCs w:val="24"/>
        </w:rPr>
      </w:pPr>
      <w:r w:rsidRPr="00992E1F">
        <w:rPr>
          <w:szCs w:val="24"/>
        </w:rPr>
        <w:t>7.2. Качественные характеристики поставляемого товара должны соответствовать характеристикам, указанным в Приложении к Описанию объекта закупки</w:t>
      </w:r>
      <w:r w:rsidR="008A5803">
        <w:rPr>
          <w:szCs w:val="24"/>
        </w:rPr>
        <w:t xml:space="preserve">. </w:t>
      </w:r>
      <w:r w:rsidRPr="00992E1F">
        <w:rPr>
          <w:szCs w:val="24"/>
        </w:rPr>
        <w:t>Поста</w:t>
      </w:r>
      <w:r w:rsidR="00284D38">
        <w:rPr>
          <w:szCs w:val="24"/>
        </w:rPr>
        <w:t xml:space="preserve">вляемый товар должен быть новым, </w:t>
      </w:r>
      <w:r w:rsidRPr="00992E1F">
        <w:rPr>
          <w:szCs w:val="24"/>
        </w:rPr>
        <w:t>не должен находиться в залоге, под арестом или иным обременением.</w:t>
      </w:r>
      <w:r w:rsidRPr="002C40B5">
        <w:rPr>
          <w:i/>
          <w:szCs w:val="24"/>
        </w:rPr>
        <w:t xml:space="preserve">(Данное требование является безусловным к исполнению, и не требует </w:t>
      </w:r>
      <w:r w:rsidRPr="002C40B5">
        <w:rPr>
          <w:i/>
          <w:szCs w:val="24"/>
        </w:rPr>
        <w:lastRenderedPageBreak/>
        <w:t>отдельного подтверждения (указания) в составе заявки. Подтверждено условиями проекта контракта).</w:t>
      </w:r>
    </w:p>
    <w:p w14:paraId="7A31CCCB" w14:textId="77777777" w:rsidR="00992E1F" w:rsidRPr="00284D38" w:rsidRDefault="00992E1F" w:rsidP="00992E1F">
      <w:pPr>
        <w:pStyle w:val="af4"/>
        <w:ind w:left="0" w:firstLine="567"/>
        <w:contextualSpacing w:val="0"/>
        <w:jc w:val="both"/>
        <w:rPr>
          <w:szCs w:val="24"/>
        </w:rPr>
      </w:pPr>
      <w:r w:rsidRPr="00992E1F">
        <w:rPr>
          <w:szCs w:val="24"/>
        </w:rPr>
        <w:t xml:space="preserve">7.3. Поставляемый товар должен соответствовать обязательным требованиям к его </w:t>
      </w:r>
      <w:r w:rsidRPr="00284D38">
        <w:rPr>
          <w:szCs w:val="24"/>
        </w:rPr>
        <w:t xml:space="preserve">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w:t>
      </w:r>
    </w:p>
    <w:p w14:paraId="638A78E3" w14:textId="725EE49D" w:rsidR="00992E1F" w:rsidRPr="00284D38" w:rsidRDefault="00992E1F" w:rsidP="00992E1F">
      <w:pPr>
        <w:pStyle w:val="af4"/>
        <w:ind w:left="0" w:firstLine="567"/>
        <w:contextualSpacing w:val="0"/>
        <w:jc w:val="both"/>
        <w:rPr>
          <w:szCs w:val="24"/>
        </w:rPr>
      </w:pPr>
      <w:r w:rsidRPr="00284D38">
        <w:rPr>
          <w:szCs w:val="24"/>
        </w:rPr>
        <w:t>7.4.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w:t>
      </w:r>
      <w:r w:rsidR="00D42478" w:rsidRPr="00284D38">
        <w:rPr>
          <w:szCs w:val="24"/>
        </w:rPr>
        <w:t xml:space="preserve"> </w:t>
      </w:r>
      <w:r w:rsidRPr="00284D38">
        <w:rPr>
          <w:szCs w:val="24"/>
        </w:rPr>
        <w:t>2300-1 «О защите прав потребителей».</w:t>
      </w:r>
    </w:p>
    <w:p w14:paraId="148A570B" w14:textId="77777777" w:rsidR="00284D38" w:rsidRPr="00284D38" w:rsidRDefault="00866805" w:rsidP="00284D38">
      <w:pPr>
        <w:pStyle w:val="ConsPlusNormal"/>
        <w:ind w:firstLine="567"/>
        <w:jc w:val="both"/>
        <w:rPr>
          <w:rFonts w:ascii="Times New Roman" w:hAnsi="Times New Roman" w:cs="Times New Roman"/>
          <w:sz w:val="24"/>
          <w:szCs w:val="24"/>
        </w:rPr>
      </w:pPr>
      <w:r w:rsidRPr="00284D38">
        <w:rPr>
          <w:rFonts w:ascii="Times New Roman" w:hAnsi="Times New Roman" w:cs="Times New Roman"/>
          <w:sz w:val="24"/>
          <w:szCs w:val="24"/>
        </w:rPr>
        <w:t xml:space="preserve">7.5. Вся маркировка должна быть нанесена способом, обеспечивающим четкость </w:t>
      </w:r>
      <w:r w:rsidRPr="00284D38">
        <w:rPr>
          <w:rFonts w:ascii="Times New Roman" w:hAnsi="Times New Roman" w:cs="Times New Roman"/>
          <w:sz w:val="24"/>
          <w:szCs w:val="24"/>
        </w:rPr>
        <w:br/>
        <w:t>и сохранность маркировки в течение всего срока эксплуатации.</w:t>
      </w:r>
      <w:r w:rsidR="00284D38" w:rsidRPr="00284D38">
        <w:rPr>
          <w:rFonts w:ascii="Times New Roman" w:hAnsi="Times New Roman" w:cs="Times New Roman"/>
          <w:sz w:val="24"/>
          <w:szCs w:val="24"/>
        </w:rPr>
        <w:t xml:space="preserve"> </w:t>
      </w:r>
    </w:p>
    <w:p w14:paraId="5BF2739E" w14:textId="39107CFC" w:rsidR="00284D38" w:rsidRPr="00284D38" w:rsidRDefault="00284D38" w:rsidP="00284D38">
      <w:pPr>
        <w:widowControl w:val="0"/>
        <w:overflowPunct/>
        <w:ind w:firstLine="567"/>
        <w:jc w:val="both"/>
        <w:rPr>
          <w:szCs w:val="24"/>
        </w:rPr>
      </w:pPr>
      <w:r>
        <w:rPr>
          <w:szCs w:val="24"/>
        </w:rPr>
        <w:t>7.6</w:t>
      </w:r>
      <w:r w:rsidRPr="00284D38">
        <w:rPr>
          <w:szCs w:val="24"/>
        </w:rPr>
        <w:t xml:space="preserve">. Поставщик обязуется предоставлять по запросу Государственного заказчика, а также уполномоченных государственных органов всю необходимую информацию и документы </w:t>
      </w:r>
      <w:r w:rsidRPr="00284D38">
        <w:rPr>
          <w:szCs w:val="24"/>
        </w:rPr>
        <w:br/>
        <w:t>об условиях поставки, о качестве и количестве поставки.</w:t>
      </w:r>
    </w:p>
    <w:p w14:paraId="0C97106B" w14:textId="77777777" w:rsidR="00382882" w:rsidRDefault="00284D38" w:rsidP="00382882">
      <w:pPr>
        <w:overflowPunct/>
        <w:autoSpaceDE/>
        <w:autoSpaceDN/>
        <w:adjustRightInd/>
        <w:ind w:firstLine="567"/>
        <w:contextualSpacing/>
        <w:jc w:val="both"/>
        <w:rPr>
          <w:rFonts w:eastAsia="Calibri"/>
          <w:szCs w:val="24"/>
          <w:lang w:eastAsia="en-US"/>
        </w:rPr>
      </w:pPr>
      <w:r>
        <w:rPr>
          <w:rFonts w:eastAsia="Calibri"/>
          <w:szCs w:val="24"/>
          <w:lang w:eastAsia="en-US"/>
        </w:rPr>
        <w:t>7.7</w:t>
      </w:r>
      <w:r w:rsidRPr="00284D38">
        <w:rPr>
          <w:rFonts w:eastAsia="Calibri"/>
          <w:szCs w:val="24"/>
          <w:lang w:eastAsia="en-US"/>
        </w:rPr>
        <w:t xml:space="preserve">. Товар по своим свойствам и показателям должен соответствовать требованиям законодательства Российской Федерации. Номенклатура товара, в отношении которого предусмотрена обязательная сертификация установлена постановлением Правительства РФ </w:t>
      </w:r>
      <w:r w:rsidRPr="00284D38">
        <w:rPr>
          <w:rFonts w:eastAsia="Calibri"/>
          <w:szCs w:val="24"/>
          <w:lang w:eastAsia="en-US"/>
        </w:rPr>
        <w:b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 2467 и признании утратившими силу некоторых актов Правительства Российской Федерации».</w:t>
      </w:r>
    </w:p>
    <w:p w14:paraId="225AF876" w14:textId="77777777" w:rsidR="00382882" w:rsidRDefault="00284D38" w:rsidP="00382882">
      <w:pPr>
        <w:overflowPunct/>
        <w:autoSpaceDE/>
        <w:autoSpaceDN/>
        <w:adjustRightInd/>
        <w:ind w:firstLine="567"/>
        <w:contextualSpacing/>
        <w:jc w:val="both"/>
        <w:rPr>
          <w:rFonts w:eastAsia="Calibri"/>
          <w:szCs w:val="24"/>
          <w:lang w:eastAsia="en-US"/>
        </w:rPr>
      </w:pPr>
      <w:r>
        <w:rPr>
          <w:rFonts w:eastAsia="Calibri"/>
          <w:szCs w:val="24"/>
          <w:lang w:eastAsia="en-US"/>
        </w:rPr>
        <w:t xml:space="preserve">7.8. </w:t>
      </w:r>
      <w:r w:rsidRPr="00284D38">
        <w:rPr>
          <w:rFonts w:eastAsia="Calibri"/>
          <w:szCs w:val="24"/>
          <w:lang w:eastAsia="en-US"/>
        </w:rPr>
        <w:t xml:space="preserve">Качество поставляемого товара должно соответствовать нормативным документам и не должен оказывать </w:t>
      </w:r>
      <w:r w:rsidR="00382882">
        <w:rPr>
          <w:rFonts w:eastAsia="Calibri"/>
          <w:szCs w:val="24"/>
          <w:lang w:eastAsia="en-US"/>
        </w:rPr>
        <w:t>вредное воздействие на человека.</w:t>
      </w:r>
    </w:p>
    <w:p w14:paraId="066B9B27" w14:textId="2A01CE7A" w:rsidR="00284D38" w:rsidRPr="00382882" w:rsidRDefault="00284D38" w:rsidP="00382882">
      <w:pPr>
        <w:overflowPunct/>
        <w:autoSpaceDE/>
        <w:autoSpaceDN/>
        <w:adjustRightInd/>
        <w:ind w:firstLine="567"/>
        <w:contextualSpacing/>
        <w:jc w:val="both"/>
        <w:rPr>
          <w:rFonts w:eastAsia="Calibri"/>
          <w:szCs w:val="24"/>
          <w:lang w:eastAsia="en-US"/>
        </w:rPr>
      </w:pPr>
      <w:r>
        <w:rPr>
          <w:szCs w:val="24"/>
        </w:rPr>
        <w:t>7.9</w:t>
      </w:r>
      <w:r w:rsidRPr="00284D38">
        <w:rPr>
          <w:szCs w:val="24"/>
        </w:rPr>
        <w:t>.</w:t>
      </w:r>
      <w:r w:rsidRPr="00284D38">
        <w:rPr>
          <w:spacing w:val="2"/>
          <w:szCs w:val="24"/>
        </w:rPr>
        <w:t xml:space="preserve"> </w:t>
      </w:r>
      <w:r w:rsidRPr="00284D38">
        <w:rPr>
          <w:szCs w:val="24"/>
        </w:rPr>
        <w:t>Устранение недостатков, дефектов, выявленных в течение гарантийного срока, осуществляется за счет средств Поставщика.</w:t>
      </w:r>
    </w:p>
    <w:p w14:paraId="7A317129" w14:textId="0CEFEC36" w:rsidR="00866805" w:rsidRPr="00866805" w:rsidRDefault="00866805" w:rsidP="00866805">
      <w:pPr>
        <w:widowControl w:val="0"/>
        <w:ind w:firstLine="567"/>
        <w:jc w:val="both"/>
        <w:rPr>
          <w:szCs w:val="24"/>
        </w:rPr>
      </w:pPr>
    </w:p>
    <w:p w14:paraId="640F649D" w14:textId="77777777" w:rsidR="002E2004" w:rsidRPr="002C40B5" w:rsidRDefault="002E2004" w:rsidP="00B80B6A">
      <w:pPr>
        <w:jc w:val="both"/>
        <w:rPr>
          <w:i/>
          <w:szCs w:val="24"/>
        </w:rPr>
      </w:pPr>
    </w:p>
    <w:p w14:paraId="2181BD79" w14:textId="38EF7405" w:rsidR="00B80B6A" w:rsidRPr="00992E1F" w:rsidRDefault="00992E1F" w:rsidP="00992E1F">
      <w:pPr>
        <w:pStyle w:val="af4"/>
        <w:jc w:val="center"/>
        <w:rPr>
          <w:b/>
          <w:bCs/>
          <w:szCs w:val="24"/>
        </w:rPr>
      </w:pPr>
      <w:r w:rsidRPr="00992E1F">
        <w:rPr>
          <w:b/>
          <w:bCs/>
          <w:szCs w:val="24"/>
        </w:rPr>
        <w:t xml:space="preserve">8. Требования к гарантии качества товара, а также требования к гарантийному сроку товара и (или) объему предоставления гарантий его качества, </w:t>
      </w:r>
      <w:r w:rsidR="00D42478">
        <w:rPr>
          <w:b/>
          <w:bCs/>
          <w:szCs w:val="24"/>
        </w:rPr>
        <w:br/>
      </w:r>
      <w:r w:rsidRPr="00992E1F">
        <w:rPr>
          <w:b/>
          <w:bCs/>
          <w:szCs w:val="24"/>
        </w:rPr>
        <w:t xml:space="preserve">к гарантийному обслуживанию товара, к расходам на эксплуатацию товара, </w:t>
      </w:r>
      <w:r w:rsidR="00D42478">
        <w:rPr>
          <w:b/>
          <w:bCs/>
          <w:szCs w:val="24"/>
        </w:rPr>
        <w:br/>
      </w:r>
      <w:r w:rsidRPr="00992E1F">
        <w:rPr>
          <w:b/>
          <w:bCs/>
          <w:szCs w:val="24"/>
        </w:rPr>
        <w:t>к обязательности осуществления монтажа и наладки товара, к обучению лиц, осуществляющих использование и обслуживание товар</w:t>
      </w:r>
    </w:p>
    <w:p w14:paraId="1659CF01" w14:textId="77777777" w:rsidR="00284D38" w:rsidRPr="00284D38" w:rsidRDefault="00284D38" w:rsidP="00284D38">
      <w:pPr>
        <w:suppressAutoHyphens/>
        <w:overflowPunct/>
        <w:autoSpaceDE/>
        <w:autoSpaceDN/>
        <w:adjustRightInd/>
        <w:ind w:firstLine="426"/>
        <w:contextualSpacing/>
        <w:jc w:val="center"/>
        <w:outlineLvl w:val="0"/>
        <w:rPr>
          <w:rFonts w:eastAsiaTheme="minorHAnsi"/>
          <w:b/>
          <w:bCs/>
          <w:szCs w:val="24"/>
          <w:lang w:eastAsia="ar-SA"/>
        </w:rPr>
      </w:pPr>
    </w:p>
    <w:p w14:paraId="0E670D11" w14:textId="561C4A29" w:rsidR="00284D38" w:rsidRPr="00284D38" w:rsidRDefault="00284D38" w:rsidP="00284D38">
      <w:pPr>
        <w:overflowPunct/>
        <w:autoSpaceDE/>
        <w:autoSpaceDN/>
        <w:adjustRightInd/>
        <w:ind w:firstLine="567"/>
        <w:jc w:val="both"/>
        <w:rPr>
          <w:rFonts w:eastAsiaTheme="minorHAnsi"/>
          <w:bCs/>
          <w:szCs w:val="24"/>
          <w:lang w:eastAsia="en-US"/>
        </w:rPr>
      </w:pPr>
      <w:r>
        <w:rPr>
          <w:rFonts w:eastAsiaTheme="minorHAnsi"/>
          <w:bCs/>
          <w:szCs w:val="24"/>
          <w:lang w:eastAsia="en-US"/>
        </w:rPr>
        <w:t>8</w:t>
      </w:r>
      <w:r w:rsidRPr="00284D38">
        <w:rPr>
          <w:rFonts w:eastAsiaTheme="minorHAnsi"/>
          <w:bCs/>
          <w:szCs w:val="24"/>
          <w:lang w:eastAsia="en-US"/>
        </w:rPr>
        <w:t xml:space="preserve">.1. Поставщик гарантирует, что поставляемый товар является новым (товаром, который не был в употреблении, в ремонте, в том числе который не </w:t>
      </w:r>
      <w:r w:rsidR="00BC7241">
        <w:rPr>
          <w:rFonts w:eastAsiaTheme="minorHAnsi"/>
          <w:bCs/>
          <w:szCs w:val="24"/>
          <w:lang w:eastAsia="en-US"/>
        </w:rPr>
        <w:t xml:space="preserve">был восстановлен, у которого  </w:t>
      </w:r>
      <w:r w:rsidRPr="00284D38">
        <w:rPr>
          <w:rFonts w:eastAsiaTheme="minorHAnsi"/>
          <w:bCs/>
          <w:szCs w:val="24"/>
          <w:lang w:eastAsia="en-US"/>
        </w:rPr>
        <w:t>не была осуществлена замена составных частей, не были восстановлены потребительские свойства); принадлежит ему на праве собственности, не является предметом залога, под арестом не состоит, свободен от прав третьих лиц.</w:t>
      </w:r>
    </w:p>
    <w:p w14:paraId="30B41DE7" w14:textId="012CC787" w:rsidR="00382882" w:rsidRPr="00866805" w:rsidRDefault="00FE139D" w:rsidP="00382882">
      <w:pPr>
        <w:ind w:firstLine="709"/>
        <w:jc w:val="both"/>
        <w:rPr>
          <w:szCs w:val="24"/>
        </w:rPr>
      </w:pPr>
      <w:r>
        <w:rPr>
          <w:szCs w:val="24"/>
        </w:rPr>
        <w:t>8.2</w:t>
      </w:r>
      <w:r w:rsidR="00382882" w:rsidRPr="00866805">
        <w:rPr>
          <w:szCs w:val="24"/>
        </w:rPr>
        <w:t xml:space="preserve">. Гарантийный срок на поставляемые товары, перечисленные в Приложении к Описанию объекта закупки: </w:t>
      </w:r>
      <w:r w:rsidR="00382882" w:rsidRPr="00B96692">
        <w:rPr>
          <w:b/>
          <w:szCs w:val="24"/>
        </w:rPr>
        <w:t>12 месяцев</w:t>
      </w:r>
      <w:r w:rsidR="00382882" w:rsidRPr="00866805">
        <w:rPr>
          <w:szCs w:val="24"/>
        </w:rPr>
        <w:t>.</w:t>
      </w:r>
    </w:p>
    <w:p w14:paraId="08EBF4D9" w14:textId="77777777" w:rsidR="00382882" w:rsidRPr="00866805" w:rsidRDefault="00382882" w:rsidP="00382882">
      <w:pPr>
        <w:ind w:firstLine="709"/>
        <w:jc w:val="both"/>
        <w:rPr>
          <w:szCs w:val="24"/>
        </w:rPr>
      </w:pPr>
      <w:r>
        <w:rPr>
          <w:szCs w:val="24"/>
        </w:rPr>
        <w:t xml:space="preserve">Началом исчисления гарантийного срока является дата подписания Государственным заказчиком </w:t>
      </w:r>
      <w:r w:rsidRPr="00866805">
        <w:rPr>
          <w:szCs w:val="24"/>
        </w:rPr>
        <w:t>документа о приемке</w:t>
      </w:r>
      <w:r>
        <w:rPr>
          <w:szCs w:val="24"/>
        </w:rPr>
        <w:t>.</w:t>
      </w:r>
    </w:p>
    <w:p w14:paraId="5F1CD8B6" w14:textId="7B9AD4D2" w:rsidR="00382882" w:rsidRPr="00866805" w:rsidRDefault="00382882" w:rsidP="00382882">
      <w:pPr>
        <w:ind w:firstLine="709"/>
        <w:jc w:val="both"/>
        <w:rPr>
          <w:szCs w:val="24"/>
        </w:rPr>
      </w:pPr>
      <w:r>
        <w:rPr>
          <w:szCs w:val="24"/>
        </w:rPr>
        <w:t>8</w:t>
      </w:r>
      <w:r w:rsidRPr="00866805">
        <w:rPr>
          <w:szCs w:val="24"/>
        </w:rPr>
        <w:t>.</w:t>
      </w:r>
      <w:r w:rsidR="00FE139D">
        <w:rPr>
          <w:szCs w:val="24"/>
        </w:rPr>
        <w:t>3</w:t>
      </w:r>
      <w:r w:rsidRPr="00866805">
        <w:rPr>
          <w:szCs w:val="24"/>
        </w:rPr>
        <w:t>. Объем предоставления гарантии качества товара: в полном объеме на все товары, представленные в Приложении к Описанию объекта закупки</w:t>
      </w:r>
      <w:r>
        <w:rPr>
          <w:szCs w:val="24"/>
        </w:rPr>
        <w:t>.</w:t>
      </w:r>
    </w:p>
    <w:p w14:paraId="70B29A93" w14:textId="4EC9B61C" w:rsidR="00382882" w:rsidRPr="00866805" w:rsidRDefault="00382882" w:rsidP="00382882">
      <w:pPr>
        <w:ind w:firstLine="709"/>
        <w:jc w:val="both"/>
        <w:rPr>
          <w:szCs w:val="24"/>
        </w:rPr>
      </w:pPr>
      <w:r>
        <w:rPr>
          <w:szCs w:val="24"/>
        </w:rPr>
        <w:t>8</w:t>
      </w:r>
      <w:r w:rsidR="00FE139D">
        <w:rPr>
          <w:szCs w:val="24"/>
        </w:rPr>
        <w:t>.4</w:t>
      </w:r>
      <w:r w:rsidRPr="00866805">
        <w:rPr>
          <w:szCs w:val="24"/>
        </w:rPr>
        <w:t xml:space="preserve">. Замена и доставка в обе стороны товара ненадлежащего качества осуществляется силами и за счет Поставщика. </w:t>
      </w:r>
    </w:p>
    <w:p w14:paraId="0EE0FF27" w14:textId="6CA9ED39" w:rsidR="00382882" w:rsidRPr="00866805" w:rsidRDefault="00382882" w:rsidP="00382882">
      <w:pPr>
        <w:ind w:firstLine="709"/>
        <w:jc w:val="both"/>
        <w:rPr>
          <w:szCs w:val="24"/>
        </w:rPr>
      </w:pPr>
      <w:r>
        <w:rPr>
          <w:szCs w:val="24"/>
        </w:rPr>
        <w:t>8</w:t>
      </w:r>
      <w:r w:rsidR="00FE139D">
        <w:rPr>
          <w:szCs w:val="24"/>
        </w:rPr>
        <w:t>.5</w:t>
      </w:r>
      <w:r w:rsidRPr="00866805">
        <w:rPr>
          <w:szCs w:val="24"/>
        </w:rPr>
        <w:t xml:space="preserve">. Поставщик обязан обеспечить устранение нарушений или замену товара, в пределах гарантийного срока, в течение 5 (пяти) рабочих дней с момента поступления претензии от </w:t>
      </w:r>
      <w:r>
        <w:rPr>
          <w:szCs w:val="24"/>
        </w:rPr>
        <w:t>Государственного з</w:t>
      </w:r>
      <w:r w:rsidRPr="00866805">
        <w:rPr>
          <w:szCs w:val="24"/>
        </w:rPr>
        <w:t xml:space="preserve">аказчика. </w:t>
      </w:r>
    </w:p>
    <w:p w14:paraId="3B65223B" w14:textId="42B4E4A3" w:rsidR="00BF55C6" w:rsidRDefault="00BF55C6" w:rsidP="00382882">
      <w:pPr>
        <w:shd w:val="clear" w:color="auto" w:fill="FFFFFF"/>
        <w:overflowPunct/>
        <w:autoSpaceDE/>
        <w:autoSpaceDN/>
        <w:adjustRightInd/>
        <w:ind w:firstLine="567"/>
        <w:contextualSpacing/>
        <w:jc w:val="both"/>
        <w:rPr>
          <w:szCs w:val="24"/>
        </w:rPr>
      </w:pPr>
    </w:p>
    <w:p w14:paraId="76905F40" w14:textId="0A4DA7D3" w:rsidR="00421851" w:rsidRPr="00B45DF9" w:rsidRDefault="00992E1F" w:rsidP="00992E1F">
      <w:pPr>
        <w:pStyle w:val="af2"/>
        <w:ind w:left="720"/>
        <w:jc w:val="center"/>
        <w:rPr>
          <w:b/>
          <w:bCs/>
          <w:sz w:val="24"/>
          <w:szCs w:val="24"/>
        </w:rPr>
      </w:pPr>
      <w:r>
        <w:rPr>
          <w:b/>
          <w:bCs/>
          <w:sz w:val="24"/>
          <w:szCs w:val="24"/>
        </w:rPr>
        <w:lastRenderedPageBreak/>
        <w:t xml:space="preserve">9. </w:t>
      </w:r>
      <w:r w:rsidR="00421851" w:rsidRPr="00B45DF9">
        <w:rPr>
          <w:b/>
          <w:bCs/>
          <w:sz w:val="24"/>
          <w:szCs w:val="24"/>
        </w:rPr>
        <w:t>Требования энергетической эффективности товара</w:t>
      </w:r>
    </w:p>
    <w:p w14:paraId="0334592B" w14:textId="2C71A419" w:rsidR="009F7E4A" w:rsidRPr="009F7E4A" w:rsidRDefault="00992E1F" w:rsidP="009F7E4A">
      <w:pPr>
        <w:ind w:firstLine="450"/>
        <w:jc w:val="both"/>
        <w:rPr>
          <w:bCs/>
          <w:szCs w:val="24"/>
        </w:rPr>
      </w:pPr>
      <w:r w:rsidRPr="00B45DF9">
        <w:rPr>
          <w:szCs w:val="24"/>
        </w:rPr>
        <w:t>9</w:t>
      </w:r>
      <w:r w:rsidR="00421851" w:rsidRPr="00B45DF9">
        <w:rPr>
          <w:szCs w:val="24"/>
        </w:rPr>
        <w:t xml:space="preserve">.1. </w:t>
      </w:r>
      <w:bookmarkStart w:id="1" w:name="_Hlk213768522"/>
      <w:r w:rsidR="00BC7241">
        <w:rPr>
          <w:bCs/>
          <w:szCs w:val="24"/>
        </w:rPr>
        <w:t>Не установлено.</w:t>
      </w:r>
      <w:r w:rsidR="009F7E4A" w:rsidRPr="009F7E4A">
        <w:rPr>
          <w:bCs/>
          <w:szCs w:val="24"/>
        </w:rPr>
        <w:t xml:space="preserve"> </w:t>
      </w:r>
    </w:p>
    <w:bookmarkEnd w:id="1"/>
    <w:p w14:paraId="77050F42" w14:textId="3A8E6137" w:rsidR="00BF55C6" w:rsidRDefault="00BF55C6" w:rsidP="00890EBA">
      <w:pPr>
        <w:ind w:firstLine="450"/>
        <w:jc w:val="both"/>
        <w:rPr>
          <w:szCs w:val="24"/>
        </w:rPr>
      </w:pPr>
    </w:p>
    <w:p w14:paraId="30149AD4" w14:textId="0091CC71" w:rsidR="00421851" w:rsidRPr="00DF7B02" w:rsidRDefault="00992E1F" w:rsidP="00421851">
      <w:pPr>
        <w:pStyle w:val="2"/>
        <w:framePr w:hSpace="0" w:wrap="auto" w:vAnchor="margin" w:hAnchor="text" w:xAlign="left" w:yAlign="inline"/>
      </w:pPr>
      <w:r>
        <w:t>10</w:t>
      </w:r>
      <w:r w:rsidR="00421851">
        <w:t>.</w:t>
      </w:r>
      <w:r w:rsidR="00421851" w:rsidRPr="00DF7B02">
        <w:t xml:space="preserve"> Приложения, являющиеся неотъемлемой </w:t>
      </w:r>
      <w:r w:rsidR="00421851" w:rsidRPr="00DF7B02">
        <w:br/>
        <w:t xml:space="preserve">частью </w:t>
      </w:r>
      <w:r w:rsidR="00421851" w:rsidRPr="00D63193">
        <w:rPr>
          <w:lang w:eastAsia="en-US"/>
        </w:rPr>
        <w:t xml:space="preserve">Описания объекта закупки </w:t>
      </w:r>
    </w:p>
    <w:p w14:paraId="6D57DA55" w14:textId="649D7D96" w:rsidR="00421851" w:rsidRPr="00284D38" w:rsidRDefault="00992E1F" w:rsidP="00284D38">
      <w:pPr>
        <w:ind w:firstLine="567"/>
        <w:jc w:val="both"/>
        <w:sectPr w:rsidR="00421851" w:rsidRPr="00284D38" w:rsidSect="00637783">
          <w:headerReference w:type="default" r:id="rId10"/>
          <w:pgSz w:w="11906" w:h="16838"/>
          <w:pgMar w:top="1134" w:right="851" w:bottom="964" w:left="1418" w:header="709" w:footer="709" w:gutter="0"/>
          <w:cols w:space="708"/>
          <w:titlePg/>
          <w:docGrid w:linePitch="360"/>
        </w:sectPr>
      </w:pPr>
      <w:r>
        <w:t>10</w:t>
      </w:r>
      <w:r w:rsidR="00421851">
        <w:t>.</w:t>
      </w:r>
      <w:r w:rsidR="00421851" w:rsidRPr="00DF7B02">
        <w:t>1. Приложение</w:t>
      </w:r>
      <w:r w:rsidR="008D7B1F">
        <w:t xml:space="preserve">: </w:t>
      </w:r>
      <w:r w:rsidR="00421851" w:rsidRPr="00DF7B02">
        <w:t xml:space="preserve">Требования к значениям характеристик товара, позволяющие определить соответствие установленным </w:t>
      </w:r>
      <w:r w:rsidR="00D42478">
        <w:t xml:space="preserve">Государственный </w:t>
      </w:r>
      <w:r w:rsidR="00421851" w:rsidRPr="00DF7B02">
        <w:t>заказчиком требованиям или эквивалентности предлага</w:t>
      </w:r>
      <w:r w:rsidR="00284D38">
        <w:t>емого к поставке товара.</w:t>
      </w:r>
    </w:p>
    <w:p w14:paraId="5E5FF260" w14:textId="4FB4CB5C" w:rsidR="00300E1A" w:rsidRPr="002C40B5" w:rsidRDefault="001F4073" w:rsidP="001F4073">
      <w:pPr>
        <w:jc w:val="right"/>
        <w:rPr>
          <w:i/>
          <w:szCs w:val="24"/>
        </w:rPr>
      </w:pPr>
      <w:r w:rsidRPr="002C40B5">
        <w:rPr>
          <w:i/>
          <w:szCs w:val="24"/>
        </w:rPr>
        <w:lastRenderedPageBreak/>
        <w:t xml:space="preserve">Приложение </w:t>
      </w:r>
    </w:p>
    <w:p w14:paraId="21E244B0" w14:textId="745CCAF6" w:rsidR="001F4073" w:rsidRPr="002C40B5" w:rsidRDefault="003969B4" w:rsidP="001F4073">
      <w:pPr>
        <w:jc w:val="right"/>
        <w:rPr>
          <w:i/>
          <w:szCs w:val="24"/>
        </w:rPr>
      </w:pPr>
      <w:r w:rsidRPr="002C40B5">
        <w:rPr>
          <w:i/>
          <w:szCs w:val="24"/>
        </w:rPr>
        <w:t>к</w:t>
      </w:r>
      <w:r w:rsidR="001F4073" w:rsidRPr="002C40B5">
        <w:rPr>
          <w:i/>
          <w:szCs w:val="24"/>
        </w:rPr>
        <w:t xml:space="preserve"> </w:t>
      </w:r>
      <w:r w:rsidRPr="002C40B5">
        <w:rPr>
          <w:i/>
          <w:szCs w:val="24"/>
        </w:rPr>
        <w:t>Описанию объекта закупки</w:t>
      </w:r>
      <w:r w:rsidR="00421851">
        <w:rPr>
          <w:i/>
          <w:szCs w:val="24"/>
        </w:rPr>
        <w:t xml:space="preserve"> </w:t>
      </w:r>
    </w:p>
    <w:p w14:paraId="0071D86D" w14:textId="7D3AF254" w:rsidR="001F4073" w:rsidRPr="002C40B5" w:rsidRDefault="00ED620C" w:rsidP="001F4073">
      <w:pPr>
        <w:jc w:val="right"/>
        <w:rPr>
          <w:i/>
          <w:szCs w:val="24"/>
        </w:rPr>
      </w:pPr>
      <w:r>
        <w:rPr>
          <w:i/>
          <w:szCs w:val="24"/>
        </w:rPr>
        <w:t>Таблица 1</w:t>
      </w:r>
    </w:p>
    <w:p w14:paraId="43FCF05C" w14:textId="5C3C9F74" w:rsidR="002001B4" w:rsidRPr="00ED620C" w:rsidRDefault="009D2BDE" w:rsidP="00ED620C">
      <w:pPr>
        <w:jc w:val="center"/>
        <w:rPr>
          <w:b/>
          <w:szCs w:val="24"/>
        </w:rPr>
      </w:pPr>
      <w:r w:rsidRPr="009D2BDE">
        <w:rPr>
          <w:b/>
          <w:szCs w:val="24"/>
        </w:rPr>
        <w:t>Требования к значениям характеристик</w:t>
      </w:r>
      <w:r w:rsidR="00637783">
        <w:rPr>
          <w:b/>
          <w:szCs w:val="24"/>
        </w:rPr>
        <w:t xml:space="preserve"> </w:t>
      </w:r>
      <w:r w:rsidRPr="009D2BDE">
        <w:rPr>
          <w:b/>
          <w:szCs w:val="24"/>
        </w:rPr>
        <w:t xml:space="preserve">товара, позволяющие определить соответствие установленным </w:t>
      </w:r>
      <w:r w:rsidR="00D42478">
        <w:rPr>
          <w:b/>
          <w:szCs w:val="24"/>
        </w:rPr>
        <w:t xml:space="preserve">Государственным </w:t>
      </w:r>
      <w:r w:rsidRPr="009D2BDE">
        <w:rPr>
          <w:b/>
          <w:szCs w:val="24"/>
        </w:rPr>
        <w:t>заказчиком требованиям или эквивалентности предлагаемого к поставке товара</w:t>
      </w:r>
    </w:p>
    <w:tbl>
      <w:tblPr>
        <w:tblStyle w:val="3f5"/>
        <w:tblpPr w:leftFromText="180" w:rightFromText="180" w:vertAnchor="text" w:horzAnchor="margin" w:tblpXSpec="center" w:tblpY="1118"/>
        <w:tblW w:w="10915" w:type="dxa"/>
        <w:tblLayout w:type="fixed"/>
        <w:tblLook w:val="04A0" w:firstRow="1" w:lastRow="0" w:firstColumn="1" w:lastColumn="0" w:noHBand="0" w:noVBand="1"/>
      </w:tblPr>
      <w:tblGrid>
        <w:gridCol w:w="426"/>
        <w:gridCol w:w="1525"/>
        <w:gridCol w:w="879"/>
        <w:gridCol w:w="1134"/>
        <w:gridCol w:w="1433"/>
        <w:gridCol w:w="1559"/>
        <w:gridCol w:w="1276"/>
        <w:gridCol w:w="1843"/>
        <w:gridCol w:w="840"/>
      </w:tblGrid>
      <w:tr w:rsidR="00455D86" w:rsidRPr="00455D86" w14:paraId="4ED7C407" w14:textId="77777777" w:rsidTr="00E31823">
        <w:tc>
          <w:tcPr>
            <w:tcW w:w="10075" w:type="dxa"/>
            <w:gridSpan w:val="8"/>
          </w:tcPr>
          <w:p w14:paraId="36438044" w14:textId="77777777" w:rsidR="00455D86" w:rsidRPr="00455D86" w:rsidRDefault="00455D86" w:rsidP="00455D86">
            <w:pPr>
              <w:overflowPunct/>
              <w:autoSpaceDE/>
              <w:autoSpaceDN/>
              <w:adjustRightInd/>
              <w:jc w:val="center"/>
              <w:rPr>
                <w:rFonts w:eastAsia="Calibri"/>
                <w:sz w:val="16"/>
                <w:szCs w:val="16"/>
              </w:rPr>
            </w:pPr>
            <w:bookmarkStart w:id="2" w:name="_Hlk157159582"/>
            <w:r w:rsidRPr="00455D86">
              <w:rPr>
                <w:rFonts w:eastAsia="Calibri"/>
                <w:sz w:val="16"/>
                <w:szCs w:val="16"/>
              </w:rPr>
              <w:t>Тип объекта закупки</w:t>
            </w:r>
          </w:p>
        </w:tc>
        <w:tc>
          <w:tcPr>
            <w:tcW w:w="840" w:type="dxa"/>
          </w:tcPr>
          <w:p w14:paraId="569C8CF0" w14:textId="77777777" w:rsidR="00455D86" w:rsidRPr="00455D86" w:rsidRDefault="00455D86" w:rsidP="00455D86">
            <w:pPr>
              <w:overflowPunct/>
              <w:autoSpaceDE/>
              <w:autoSpaceDN/>
              <w:adjustRightInd/>
              <w:jc w:val="center"/>
              <w:rPr>
                <w:rFonts w:eastAsia="Calibri"/>
                <w:i/>
                <w:sz w:val="16"/>
                <w:szCs w:val="16"/>
              </w:rPr>
            </w:pPr>
            <w:r w:rsidRPr="00455D86">
              <w:rPr>
                <w:rFonts w:eastAsia="Calibri"/>
                <w:sz w:val="16"/>
                <w:szCs w:val="16"/>
              </w:rPr>
              <w:t xml:space="preserve">Товар </w:t>
            </w:r>
          </w:p>
        </w:tc>
      </w:tr>
      <w:tr w:rsidR="00455D86" w:rsidRPr="00455D86" w14:paraId="2A73B4F4" w14:textId="77777777" w:rsidTr="00BC7241">
        <w:tc>
          <w:tcPr>
            <w:tcW w:w="426" w:type="dxa"/>
          </w:tcPr>
          <w:p w14:paraId="46882F83" w14:textId="77777777" w:rsidR="00455D86" w:rsidRPr="00455D86" w:rsidRDefault="00455D86" w:rsidP="00455D86">
            <w:pPr>
              <w:overflowPunct/>
              <w:autoSpaceDE/>
              <w:autoSpaceDN/>
              <w:adjustRightInd/>
              <w:ind w:right="-108"/>
              <w:jc w:val="center"/>
              <w:rPr>
                <w:rFonts w:eastAsia="Calibri"/>
                <w:sz w:val="16"/>
                <w:szCs w:val="16"/>
              </w:rPr>
            </w:pPr>
            <w:r w:rsidRPr="00455D86">
              <w:rPr>
                <w:rFonts w:eastAsia="Calibri"/>
                <w:sz w:val="16"/>
                <w:szCs w:val="16"/>
              </w:rPr>
              <w:t>№ п/п</w:t>
            </w:r>
          </w:p>
        </w:tc>
        <w:tc>
          <w:tcPr>
            <w:tcW w:w="1525" w:type="dxa"/>
          </w:tcPr>
          <w:p w14:paraId="71938ECD" w14:textId="77777777" w:rsidR="00455D86" w:rsidRPr="00455D86" w:rsidRDefault="00455D86" w:rsidP="00455D86">
            <w:pPr>
              <w:overflowPunct/>
              <w:autoSpaceDE/>
              <w:autoSpaceDN/>
              <w:adjustRightInd/>
              <w:jc w:val="center"/>
              <w:rPr>
                <w:rFonts w:eastAsia="Calibri"/>
                <w:sz w:val="16"/>
                <w:szCs w:val="16"/>
              </w:rPr>
            </w:pPr>
            <w:r w:rsidRPr="00455D86">
              <w:rPr>
                <w:rFonts w:eastAsia="Calibri"/>
                <w:sz w:val="16"/>
                <w:szCs w:val="16"/>
              </w:rPr>
              <w:t xml:space="preserve"> Наименование товара</w:t>
            </w:r>
          </w:p>
        </w:tc>
        <w:tc>
          <w:tcPr>
            <w:tcW w:w="879" w:type="dxa"/>
          </w:tcPr>
          <w:p w14:paraId="44DA42FC" w14:textId="77777777" w:rsidR="00455D86" w:rsidRPr="00455D86" w:rsidRDefault="00455D86" w:rsidP="00455D86">
            <w:pPr>
              <w:overflowPunct/>
              <w:autoSpaceDE/>
              <w:autoSpaceDN/>
              <w:adjustRightInd/>
              <w:jc w:val="center"/>
              <w:rPr>
                <w:rFonts w:eastAsia="Calibri"/>
                <w:sz w:val="16"/>
                <w:szCs w:val="16"/>
              </w:rPr>
            </w:pPr>
            <w:r w:rsidRPr="00455D86">
              <w:rPr>
                <w:rFonts w:eastAsia="Calibri"/>
                <w:sz w:val="16"/>
                <w:szCs w:val="16"/>
              </w:rPr>
              <w:t>Товарный знак</w:t>
            </w:r>
          </w:p>
        </w:tc>
        <w:tc>
          <w:tcPr>
            <w:tcW w:w="1134" w:type="dxa"/>
          </w:tcPr>
          <w:p w14:paraId="0448A8C6" w14:textId="77777777" w:rsidR="00455D86" w:rsidRPr="00455D86" w:rsidRDefault="00455D86" w:rsidP="00455D86">
            <w:pPr>
              <w:overflowPunct/>
              <w:autoSpaceDE/>
              <w:autoSpaceDN/>
              <w:adjustRightInd/>
              <w:jc w:val="center"/>
              <w:rPr>
                <w:rFonts w:eastAsia="Calibri"/>
                <w:sz w:val="16"/>
                <w:szCs w:val="16"/>
              </w:rPr>
            </w:pPr>
            <w:r w:rsidRPr="00455D86">
              <w:rPr>
                <w:rFonts w:eastAsia="Calibri"/>
                <w:sz w:val="16"/>
                <w:szCs w:val="16"/>
              </w:rPr>
              <w:t>Код позиции</w:t>
            </w:r>
          </w:p>
        </w:tc>
        <w:tc>
          <w:tcPr>
            <w:tcW w:w="1433" w:type="dxa"/>
          </w:tcPr>
          <w:p w14:paraId="727F64A1" w14:textId="77777777" w:rsidR="00455D86" w:rsidRPr="00455D86" w:rsidRDefault="00455D86" w:rsidP="00455D86">
            <w:pPr>
              <w:overflowPunct/>
              <w:autoSpaceDE/>
              <w:autoSpaceDN/>
              <w:adjustRightInd/>
              <w:ind w:right="-108"/>
              <w:jc w:val="center"/>
              <w:rPr>
                <w:rFonts w:eastAsia="Calibri"/>
                <w:sz w:val="16"/>
                <w:szCs w:val="16"/>
              </w:rPr>
            </w:pPr>
            <w:r w:rsidRPr="00455D86">
              <w:rPr>
                <w:rFonts w:eastAsia="Calibri"/>
                <w:sz w:val="16"/>
                <w:szCs w:val="16"/>
              </w:rPr>
              <w:t>Наименование характеристики</w:t>
            </w:r>
          </w:p>
        </w:tc>
        <w:tc>
          <w:tcPr>
            <w:tcW w:w="1559" w:type="dxa"/>
          </w:tcPr>
          <w:p w14:paraId="1C44773E" w14:textId="77777777" w:rsidR="00455D86" w:rsidRPr="00455D86" w:rsidRDefault="00455D86" w:rsidP="00455D86">
            <w:pPr>
              <w:overflowPunct/>
              <w:autoSpaceDE/>
              <w:autoSpaceDN/>
              <w:adjustRightInd/>
              <w:jc w:val="center"/>
              <w:rPr>
                <w:rFonts w:eastAsia="Calibri"/>
                <w:sz w:val="16"/>
                <w:szCs w:val="16"/>
              </w:rPr>
            </w:pPr>
            <w:r w:rsidRPr="00455D86">
              <w:rPr>
                <w:rFonts w:eastAsia="Calibri"/>
                <w:sz w:val="16"/>
                <w:szCs w:val="16"/>
              </w:rPr>
              <w:t>Значение характеристики</w:t>
            </w:r>
          </w:p>
        </w:tc>
        <w:tc>
          <w:tcPr>
            <w:tcW w:w="1276" w:type="dxa"/>
          </w:tcPr>
          <w:p w14:paraId="099F37A7" w14:textId="77777777" w:rsidR="00455D86" w:rsidRPr="00455D86" w:rsidRDefault="00455D86" w:rsidP="00455D86">
            <w:pPr>
              <w:overflowPunct/>
              <w:autoSpaceDE/>
              <w:autoSpaceDN/>
              <w:adjustRightInd/>
              <w:ind w:right="-108"/>
              <w:jc w:val="center"/>
              <w:rPr>
                <w:rFonts w:eastAsia="Calibri"/>
                <w:sz w:val="16"/>
                <w:szCs w:val="16"/>
              </w:rPr>
            </w:pPr>
            <w:r w:rsidRPr="00455D86">
              <w:rPr>
                <w:rFonts w:eastAsia="Calibri"/>
                <w:sz w:val="16"/>
                <w:szCs w:val="16"/>
              </w:rPr>
              <w:t>Единица измерения характеристики</w:t>
            </w:r>
          </w:p>
        </w:tc>
        <w:tc>
          <w:tcPr>
            <w:tcW w:w="1843" w:type="dxa"/>
          </w:tcPr>
          <w:p w14:paraId="3C26C900" w14:textId="77777777" w:rsidR="00455D86" w:rsidRPr="00455D86" w:rsidRDefault="00455D86" w:rsidP="00455D86">
            <w:pPr>
              <w:overflowPunct/>
              <w:autoSpaceDE/>
              <w:autoSpaceDN/>
              <w:adjustRightInd/>
              <w:jc w:val="center"/>
              <w:rPr>
                <w:rFonts w:eastAsia="Calibri"/>
                <w:sz w:val="16"/>
                <w:szCs w:val="16"/>
              </w:rPr>
            </w:pPr>
            <w:r w:rsidRPr="00455D86">
              <w:rPr>
                <w:rFonts w:eastAsia="Calibri"/>
                <w:sz w:val="16"/>
                <w:szCs w:val="16"/>
              </w:rPr>
              <w:t>Инструкция по заполнению характеристик в заявке</w:t>
            </w:r>
          </w:p>
        </w:tc>
        <w:tc>
          <w:tcPr>
            <w:tcW w:w="840" w:type="dxa"/>
          </w:tcPr>
          <w:p w14:paraId="36F9DBD8" w14:textId="77777777" w:rsidR="00455D86" w:rsidRPr="00455D86" w:rsidRDefault="00455D86" w:rsidP="00455D86">
            <w:pPr>
              <w:overflowPunct/>
              <w:autoSpaceDE/>
              <w:autoSpaceDN/>
              <w:adjustRightInd/>
              <w:ind w:right="-106"/>
              <w:jc w:val="center"/>
              <w:rPr>
                <w:rFonts w:eastAsia="Calibri"/>
                <w:sz w:val="16"/>
                <w:szCs w:val="16"/>
              </w:rPr>
            </w:pPr>
            <w:r w:rsidRPr="00455D86">
              <w:rPr>
                <w:rFonts w:eastAsia="Calibri"/>
                <w:sz w:val="16"/>
                <w:szCs w:val="16"/>
              </w:rPr>
              <w:t>Единица измерения</w:t>
            </w:r>
          </w:p>
        </w:tc>
      </w:tr>
      <w:tr w:rsidR="005820D9" w:rsidRPr="005820D9" w14:paraId="518F5062" w14:textId="77777777" w:rsidTr="00BC7241">
        <w:tc>
          <w:tcPr>
            <w:tcW w:w="426" w:type="dxa"/>
            <w:vMerge w:val="restart"/>
          </w:tcPr>
          <w:p w14:paraId="33F1B30F" w14:textId="77777777" w:rsidR="00ED620C" w:rsidRPr="005820D9" w:rsidRDefault="00ED620C" w:rsidP="00455D86">
            <w:pPr>
              <w:overflowPunct/>
              <w:autoSpaceDE/>
              <w:autoSpaceDN/>
              <w:adjustRightInd/>
              <w:jc w:val="center"/>
              <w:rPr>
                <w:rFonts w:eastAsia="Calibri"/>
                <w:sz w:val="16"/>
                <w:szCs w:val="16"/>
                <w:shd w:val="clear" w:color="auto" w:fill="FFFFFF"/>
              </w:rPr>
            </w:pPr>
            <w:r w:rsidRPr="005820D9">
              <w:rPr>
                <w:rFonts w:eastAsia="Calibri"/>
                <w:sz w:val="16"/>
                <w:szCs w:val="16"/>
                <w:shd w:val="clear" w:color="auto" w:fill="FFFFFF"/>
              </w:rPr>
              <w:t>1</w:t>
            </w:r>
          </w:p>
        </w:tc>
        <w:tc>
          <w:tcPr>
            <w:tcW w:w="1525" w:type="dxa"/>
            <w:vMerge w:val="restart"/>
          </w:tcPr>
          <w:p w14:paraId="3CFBD48A" w14:textId="263ED633" w:rsidR="00382882" w:rsidRDefault="00BC7241" w:rsidP="00455D86">
            <w:pPr>
              <w:overflowPunct/>
              <w:autoSpaceDE/>
              <w:autoSpaceDN/>
              <w:adjustRightInd/>
              <w:jc w:val="both"/>
              <w:rPr>
                <w:rFonts w:eastAsia="Calibri"/>
                <w:sz w:val="16"/>
                <w:szCs w:val="16"/>
                <w:shd w:val="clear" w:color="auto" w:fill="FFFFFF"/>
              </w:rPr>
            </w:pPr>
            <w:r>
              <w:rPr>
                <w:rFonts w:eastAsia="Calibri"/>
                <w:b/>
                <w:bCs/>
                <w:sz w:val="16"/>
                <w:szCs w:val="16"/>
                <w:shd w:val="clear" w:color="auto" w:fill="FFFFFF"/>
              </w:rPr>
              <w:t>Клейкая лента</w:t>
            </w:r>
          </w:p>
          <w:p w14:paraId="7AA8EDAC" w14:textId="7FAF8B23" w:rsidR="00F8223A" w:rsidRDefault="00F8223A" w:rsidP="00455D86">
            <w:pPr>
              <w:overflowPunct/>
              <w:autoSpaceDE/>
              <w:autoSpaceDN/>
              <w:adjustRightInd/>
              <w:jc w:val="both"/>
              <w:rPr>
                <w:rFonts w:eastAsia="Calibri"/>
                <w:sz w:val="16"/>
                <w:szCs w:val="16"/>
                <w:shd w:val="clear" w:color="auto" w:fill="FFFFFF"/>
              </w:rPr>
            </w:pPr>
          </w:p>
          <w:p w14:paraId="5F6E21BE" w14:textId="01B6D19F" w:rsidR="009F7E4A" w:rsidRDefault="00BC7241" w:rsidP="00382882">
            <w:pPr>
              <w:overflowPunct/>
              <w:autoSpaceDE/>
              <w:autoSpaceDN/>
              <w:adjustRightInd/>
              <w:rPr>
                <w:rFonts w:eastAsia="Calibri"/>
                <w:sz w:val="16"/>
                <w:szCs w:val="16"/>
                <w:shd w:val="clear" w:color="auto" w:fill="FFFFFF"/>
              </w:rPr>
            </w:pPr>
            <w:r>
              <w:rPr>
                <w:noProof/>
              </w:rPr>
              <w:drawing>
                <wp:inline distT="0" distB="0" distL="0" distR="0" wp14:anchorId="32D0649E" wp14:editId="7FB0CECC">
                  <wp:extent cx="831215" cy="736600"/>
                  <wp:effectExtent l="0" t="0" r="6985"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31215" cy="736600"/>
                          </a:xfrm>
                          <a:prstGeom prst="rect">
                            <a:avLst/>
                          </a:prstGeom>
                        </pic:spPr>
                      </pic:pic>
                    </a:graphicData>
                  </a:graphic>
                </wp:inline>
              </w:drawing>
            </w:r>
            <w:r>
              <w:rPr>
                <w:rFonts w:eastAsia="Calibri"/>
                <w:sz w:val="16"/>
                <w:szCs w:val="16"/>
                <w:shd w:val="clear" w:color="auto" w:fill="FFFFFF"/>
              </w:rPr>
              <w:t xml:space="preserve"> </w:t>
            </w:r>
            <w:r w:rsidRPr="00BC7241">
              <w:rPr>
                <w:szCs w:val="20"/>
                <w:lang w:eastAsia="ru-RU"/>
              </w:rPr>
              <w:t xml:space="preserve"> </w:t>
            </w:r>
            <w:r w:rsidRPr="00BC7241">
              <w:rPr>
                <w:rFonts w:eastAsia="Calibri"/>
                <w:sz w:val="16"/>
                <w:szCs w:val="16"/>
                <w:shd w:val="clear" w:color="auto" w:fill="FFFFFF"/>
              </w:rPr>
              <w:br/>
              <w:t>Unibob</w:t>
            </w:r>
            <w:r>
              <w:rPr>
                <w:rFonts w:eastAsia="Calibri"/>
                <w:sz w:val="16"/>
                <w:szCs w:val="16"/>
                <w:shd w:val="clear" w:color="auto" w:fill="FFFFFF"/>
              </w:rPr>
              <w:t xml:space="preserve"> или эквивалент</w:t>
            </w:r>
          </w:p>
          <w:p w14:paraId="703A1676" w14:textId="7EA53592" w:rsidR="00F8223A" w:rsidRPr="005820D9" w:rsidRDefault="00F8223A" w:rsidP="00382882">
            <w:pPr>
              <w:overflowPunct/>
              <w:autoSpaceDE/>
              <w:autoSpaceDN/>
              <w:adjustRightInd/>
              <w:rPr>
                <w:rFonts w:eastAsia="Calibri"/>
                <w:sz w:val="16"/>
                <w:szCs w:val="16"/>
                <w:shd w:val="clear" w:color="auto" w:fill="FFFFFF"/>
              </w:rPr>
            </w:pPr>
          </w:p>
        </w:tc>
        <w:tc>
          <w:tcPr>
            <w:tcW w:w="879" w:type="dxa"/>
            <w:vMerge w:val="restart"/>
          </w:tcPr>
          <w:p w14:paraId="7F7CB1C9" w14:textId="1B443735" w:rsidR="00ED620C" w:rsidRPr="005820D9" w:rsidRDefault="00F8223A" w:rsidP="002A02AE">
            <w:pPr>
              <w:overflowPunct/>
              <w:autoSpaceDE/>
              <w:autoSpaceDN/>
              <w:adjustRightInd/>
              <w:jc w:val="center"/>
              <w:rPr>
                <w:rFonts w:eastAsia="Calibri"/>
                <w:sz w:val="16"/>
                <w:szCs w:val="16"/>
                <w:shd w:val="clear" w:color="auto" w:fill="FFFFFF"/>
              </w:rPr>
            </w:pPr>
            <w:r>
              <w:rPr>
                <w:rFonts w:eastAsia="Calibri"/>
                <w:sz w:val="16"/>
                <w:szCs w:val="16"/>
                <w:shd w:val="clear" w:color="auto" w:fill="FFFFFF"/>
              </w:rPr>
              <w:t>-</w:t>
            </w:r>
          </w:p>
        </w:tc>
        <w:tc>
          <w:tcPr>
            <w:tcW w:w="1134" w:type="dxa"/>
            <w:vMerge w:val="restart"/>
          </w:tcPr>
          <w:p w14:paraId="4C6A0404" w14:textId="77777777" w:rsidR="00ED620C" w:rsidRDefault="00BC7241" w:rsidP="00382882">
            <w:pPr>
              <w:overflowPunct/>
              <w:autoSpaceDE/>
              <w:autoSpaceDN/>
              <w:adjustRightInd/>
              <w:jc w:val="center"/>
              <w:rPr>
                <w:rFonts w:eastAsia="Calibri"/>
                <w:b/>
                <w:sz w:val="16"/>
                <w:szCs w:val="16"/>
                <w:shd w:val="clear" w:color="auto" w:fill="FFFFFF"/>
              </w:rPr>
            </w:pPr>
            <w:r>
              <w:rPr>
                <w:rFonts w:eastAsia="Calibri"/>
                <w:b/>
                <w:sz w:val="16"/>
                <w:szCs w:val="16"/>
                <w:shd w:val="clear" w:color="auto" w:fill="FFFFFF"/>
              </w:rPr>
              <w:t>22.29.21.000</w:t>
            </w:r>
          </w:p>
          <w:p w14:paraId="102AA9A1" w14:textId="77777777" w:rsidR="00BC7241" w:rsidRDefault="00BC7241" w:rsidP="00382882">
            <w:pPr>
              <w:overflowPunct/>
              <w:autoSpaceDE/>
              <w:autoSpaceDN/>
              <w:adjustRightInd/>
              <w:jc w:val="center"/>
              <w:rPr>
                <w:rFonts w:eastAsia="Calibri"/>
                <w:b/>
                <w:sz w:val="16"/>
                <w:szCs w:val="16"/>
                <w:shd w:val="clear" w:color="auto" w:fill="FFFFFF"/>
              </w:rPr>
            </w:pPr>
            <w:r>
              <w:rPr>
                <w:rFonts w:eastAsia="Calibri"/>
                <w:b/>
                <w:sz w:val="16"/>
                <w:szCs w:val="16"/>
                <w:shd w:val="clear" w:color="auto" w:fill="FFFFFF"/>
              </w:rPr>
              <w:t>22.29.21.000-002</w:t>
            </w:r>
          </w:p>
          <w:p w14:paraId="771C469A" w14:textId="62FBF097" w:rsidR="00BC7241" w:rsidRPr="005820D9" w:rsidRDefault="007768BD" w:rsidP="00382882">
            <w:pPr>
              <w:overflowPunct/>
              <w:autoSpaceDE/>
              <w:autoSpaceDN/>
              <w:adjustRightInd/>
              <w:jc w:val="center"/>
              <w:rPr>
                <w:rFonts w:eastAsia="Calibri"/>
                <w:sz w:val="16"/>
                <w:szCs w:val="16"/>
                <w:shd w:val="clear" w:color="auto" w:fill="FFFFFF"/>
              </w:rPr>
            </w:pPr>
            <w:hyperlink r:id="rId12" w:tgtFrame="_blank" w:history="1">
              <w:r w:rsidR="00BC7241" w:rsidRPr="00BC7241">
                <w:rPr>
                  <w:rStyle w:val="a4"/>
                  <w:rFonts w:eastAsia="Calibri"/>
                  <w:sz w:val="16"/>
                  <w:szCs w:val="16"/>
                  <w:shd w:val="clear" w:color="auto" w:fill="FFFFFF"/>
                </w:rPr>
                <w:t>22.29.21.000-00000002</w:t>
              </w:r>
            </w:hyperlink>
          </w:p>
        </w:tc>
        <w:tc>
          <w:tcPr>
            <w:tcW w:w="1433" w:type="dxa"/>
          </w:tcPr>
          <w:p w14:paraId="12CD861F" w14:textId="19253C39" w:rsidR="00ED620C" w:rsidRPr="005820D9" w:rsidRDefault="00BC7241" w:rsidP="00455D86">
            <w:pPr>
              <w:overflowPunct/>
              <w:autoSpaceDE/>
              <w:autoSpaceDN/>
              <w:adjustRightInd/>
              <w:rPr>
                <w:rFonts w:eastAsia="Calibri"/>
                <w:sz w:val="16"/>
                <w:szCs w:val="16"/>
                <w:shd w:val="clear" w:color="auto" w:fill="FFFFFF"/>
              </w:rPr>
            </w:pPr>
            <w:r>
              <w:rPr>
                <w:rFonts w:eastAsia="Calibri"/>
                <w:sz w:val="16"/>
                <w:szCs w:val="16"/>
                <w:shd w:val="clear" w:color="auto" w:fill="FFFFFF"/>
              </w:rPr>
              <w:t>Вид</w:t>
            </w:r>
          </w:p>
        </w:tc>
        <w:tc>
          <w:tcPr>
            <w:tcW w:w="1559" w:type="dxa"/>
          </w:tcPr>
          <w:p w14:paraId="7F33B6E9" w14:textId="43F58EC6" w:rsidR="00ED620C" w:rsidRPr="005820D9" w:rsidRDefault="00AC04AD" w:rsidP="00455D86">
            <w:pPr>
              <w:overflowPunct/>
              <w:autoSpaceDE/>
              <w:autoSpaceDN/>
              <w:adjustRightInd/>
              <w:rPr>
                <w:rFonts w:eastAsia="Calibri"/>
                <w:sz w:val="16"/>
                <w:szCs w:val="16"/>
                <w:shd w:val="clear" w:color="auto" w:fill="FFFFFF"/>
              </w:rPr>
            </w:pPr>
            <w:r>
              <w:rPr>
                <w:rFonts w:eastAsia="Calibri"/>
                <w:sz w:val="16"/>
                <w:szCs w:val="16"/>
                <w:shd w:val="clear" w:color="auto" w:fill="FFFFFF"/>
              </w:rPr>
              <w:t>У</w:t>
            </w:r>
            <w:r w:rsidR="00BC7241">
              <w:rPr>
                <w:rFonts w:eastAsia="Calibri"/>
                <w:sz w:val="16"/>
                <w:szCs w:val="16"/>
                <w:shd w:val="clear" w:color="auto" w:fill="FFFFFF"/>
              </w:rPr>
              <w:t>паковочная</w:t>
            </w:r>
          </w:p>
        </w:tc>
        <w:tc>
          <w:tcPr>
            <w:tcW w:w="1276" w:type="dxa"/>
          </w:tcPr>
          <w:p w14:paraId="7DFD113C" w14:textId="34A16AFD" w:rsidR="00ED620C" w:rsidRPr="005820D9" w:rsidRDefault="00ED620C" w:rsidP="00455D86">
            <w:pPr>
              <w:overflowPunct/>
              <w:autoSpaceDE/>
              <w:autoSpaceDN/>
              <w:adjustRightInd/>
              <w:jc w:val="both"/>
              <w:rPr>
                <w:rFonts w:eastAsia="Calibri"/>
                <w:sz w:val="16"/>
                <w:szCs w:val="16"/>
              </w:rPr>
            </w:pPr>
          </w:p>
        </w:tc>
        <w:tc>
          <w:tcPr>
            <w:tcW w:w="1843" w:type="dxa"/>
          </w:tcPr>
          <w:p w14:paraId="708B3017" w14:textId="77777777" w:rsidR="00ED620C" w:rsidRPr="005820D9" w:rsidRDefault="00ED620C" w:rsidP="00455D86">
            <w:pPr>
              <w:overflowPunct/>
              <w:autoSpaceDE/>
              <w:autoSpaceDN/>
              <w:adjustRightInd/>
              <w:rPr>
                <w:rFonts w:eastAsia="Calibri"/>
                <w:sz w:val="16"/>
                <w:szCs w:val="16"/>
                <w:shd w:val="clear" w:color="auto" w:fill="FFFFFF"/>
              </w:rPr>
            </w:pPr>
            <w:r w:rsidRPr="005820D9">
              <w:rPr>
                <w:rFonts w:eastAsia="Calibri"/>
                <w:sz w:val="16"/>
                <w:szCs w:val="16"/>
                <w:shd w:val="clear" w:color="auto" w:fill="FFFFFF"/>
              </w:rPr>
              <w:t>Значение характеристики не может изменяться участником закупки</w:t>
            </w:r>
          </w:p>
        </w:tc>
        <w:tc>
          <w:tcPr>
            <w:tcW w:w="840" w:type="dxa"/>
            <w:vMerge w:val="restart"/>
          </w:tcPr>
          <w:p w14:paraId="26C0E7F4" w14:textId="603114EC" w:rsidR="00ED620C" w:rsidRPr="005820D9" w:rsidRDefault="00BC7241" w:rsidP="00455D86">
            <w:pPr>
              <w:overflowPunct/>
              <w:autoSpaceDE/>
              <w:autoSpaceDN/>
              <w:adjustRightInd/>
              <w:jc w:val="center"/>
              <w:rPr>
                <w:rFonts w:eastAsia="Calibri"/>
                <w:sz w:val="16"/>
                <w:szCs w:val="16"/>
              </w:rPr>
            </w:pPr>
            <w:r>
              <w:rPr>
                <w:rFonts w:eastAsia="Calibri"/>
                <w:sz w:val="16"/>
                <w:szCs w:val="16"/>
              </w:rPr>
              <w:t>66</w:t>
            </w:r>
            <w:r w:rsidR="00705AA9">
              <w:rPr>
                <w:rFonts w:eastAsia="Calibri"/>
                <w:sz w:val="16"/>
                <w:szCs w:val="16"/>
              </w:rPr>
              <w:t xml:space="preserve"> шт</w:t>
            </w:r>
          </w:p>
        </w:tc>
      </w:tr>
      <w:tr w:rsidR="005820D9" w:rsidRPr="005820D9" w14:paraId="3CD7E649" w14:textId="77777777" w:rsidTr="00BC7241">
        <w:tc>
          <w:tcPr>
            <w:tcW w:w="426" w:type="dxa"/>
            <w:vMerge/>
          </w:tcPr>
          <w:p w14:paraId="020BAA27" w14:textId="77777777" w:rsidR="00ED620C" w:rsidRPr="005820D9" w:rsidRDefault="00ED620C" w:rsidP="00455D86">
            <w:pPr>
              <w:overflowPunct/>
              <w:autoSpaceDE/>
              <w:autoSpaceDN/>
              <w:adjustRightInd/>
              <w:jc w:val="center"/>
              <w:rPr>
                <w:rFonts w:eastAsia="Calibri"/>
                <w:sz w:val="16"/>
                <w:szCs w:val="16"/>
                <w:shd w:val="clear" w:color="auto" w:fill="FFFFFF"/>
              </w:rPr>
            </w:pPr>
          </w:p>
        </w:tc>
        <w:tc>
          <w:tcPr>
            <w:tcW w:w="1525" w:type="dxa"/>
            <w:vMerge/>
          </w:tcPr>
          <w:p w14:paraId="148B58E3" w14:textId="77777777" w:rsidR="00ED620C" w:rsidRPr="005820D9" w:rsidRDefault="00ED620C" w:rsidP="00455D86">
            <w:pPr>
              <w:overflowPunct/>
              <w:autoSpaceDE/>
              <w:autoSpaceDN/>
              <w:adjustRightInd/>
              <w:jc w:val="both"/>
              <w:rPr>
                <w:rFonts w:eastAsia="Calibri"/>
                <w:sz w:val="16"/>
                <w:szCs w:val="16"/>
                <w:shd w:val="clear" w:color="auto" w:fill="FFFFFF"/>
              </w:rPr>
            </w:pPr>
          </w:p>
        </w:tc>
        <w:tc>
          <w:tcPr>
            <w:tcW w:w="879" w:type="dxa"/>
            <w:vMerge/>
          </w:tcPr>
          <w:p w14:paraId="40DDB138" w14:textId="77777777" w:rsidR="00ED620C" w:rsidRPr="005820D9" w:rsidRDefault="00ED620C" w:rsidP="002A02AE">
            <w:pPr>
              <w:overflowPunct/>
              <w:autoSpaceDE/>
              <w:autoSpaceDN/>
              <w:adjustRightInd/>
              <w:jc w:val="center"/>
              <w:rPr>
                <w:rFonts w:eastAsia="Calibri"/>
                <w:sz w:val="16"/>
                <w:szCs w:val="16"/>
                <w:shd w:val="clear" w:color="auto" w:fill="FFFFFF"/>
              </w:rPr>
            </w:pPr>
          </w:p>
        </w:tc>
        <w:tc>
          <w:tcPr>
            <w:tcW w:w="1134" w:type="dxa"/>
            <w:vMerge/>
          </w:tcPr>
          <w:p w14:paraId="13E47708" w14:textId="77777777" w:rsidR="00ED620C" w:rsidRPr="005820D9" w:rsidRDefault="00ED620C" w:rsidP="00455D86">
            <w:pPr>
              <w:overflowPunct/>
              <w:autoSpaceDE/>
              <w:autoSpaceDN/>
              <w:adjustRightInd/>
              <w:jc w:val="both"/>
              <w:rPr>
                <w:rFonts w:eastAsia="Calibri"/>
                <w:sz w:val="16"/>
                <w:szCs w:val="16"/>
                <w:shd w:val="clear" w:color="auto" w:fill="FFFFFF"/>
              </w:rPr>
            </w:pPr>
          </w:p>
        </w:tc>
        <w:tc>
          <w:tcPr>
            <w:tcW w:w="1433" w:type="dxa"/>
          </w:tcPr>
          <w:p w14:paraId="3EB71E89" w14:textId="24E5FB68" w:rsidR="00ED620C" w:rsidRPr="005820D9" w:rsidRDefault="00BC7241" w:rsidP="00455D86">
            <w:pPr>
              <w:overflowPunct/>
              <w:autoSpaceDE/>
              <w:autoSpaceDN/>
              <w:adjustRightInd/>
              <w:rPr>
                <w:rFonts w:eastAsia="Calibri"/>
                <w:sz w:val="16"/>
                <w:szCs w:val="16"/>
                <w:shd w:val="clear" w:color="auto" w:fill="FFFFFF"/>
              </w:rPr>
            </w:pPr>
            <w:r w:rsidRPr="00BC7241">
              <w:rPr>
                <w:rFonts w:eastAsia="Calibri"/>
                <w:sz w:val="16"/>
                <w:szCs w:val="16"/>
                <w:shd w:val="clear" w:color="auto" w:fill="FFFFFF"/>
              </w:rPr>
              <w:t>Длина намотки</w:t>
            </w:r>
          </w:p>
        </w:tc>
        <w:tc>
          <w:tcPr>
            <w:tcW w:w="1559" w:type="dxa"/>
          </w:tcPr>
          <w:p w14:paraId="121B4331" w14:textId="5F4039B4" w:rsidR="00ED620C" w:rsidRPr="005820D9" w:rsidRDefault="00BC7241" w:rsidP="00BC7241">
            <w:pPr>
              <w:overflowPunct/>
              <w:autoSpaceDE/>
              <w:autoSpaceDN/>
              <w:adjustRightInd/>
              <w:rPr>
                <w:rFonts w:eastAsia="Calibri"/>
                <w:sz w:val="16"/>
                <w:szCs w:val="16"/>
                <w:shd w:val="clear" w:color="auto" w:fill="FFFFFF"/>
              </w:rPr>
            </w:pPr>
            <w:r w:rsidRPr="00BC7241">
              <w:rPr>
                <w:rFonts w:eastAsia="Calibri"/>
                <w:sz w:val="16"/>
                <w:szCs w:val="16"/>
                <w:shd w:val="clear" w:color="auto" w:fill="FFFFFF"/>
              </w:rPr>
              <w:t>≥ 65</w:t>
            </w:r>
          </w:p>
        </w:tc>
        <w:tc>
          <w:tcPr>
            <w:tcW w:w="1276" w:type="dxa"/>
          </w:tcPr>
          <w:p w14:paraId="3AED64F9" w14:textId="7B98581E" w:rsidR="00ED620C" w:rsidRPr="005820D9" w:rsidRDefault="00BC7241" w:rsidP="00455D86">
            <w:pPr>
              <w:overflowPunct/>
              <w:autoSpaceDE/>
              <w:autoSpaceDN/>
              <w:adjustRightInd/>
              <w:jc w:val="both"/>
              <w:rPr>
                <w:rFonts w:eastAsia="Calibri"/>
                <w:sz w:val="16"/>
                <w:szCs w:val="16"/>
              </w:rPr>
            </w:pPr>
            <w:r>
              <w:rPr>
                <w:rFonts w:eastAsia="Calibri"/>
                <w:sz w:val="16"/>
                <w:szCs w:val="16"/>
              </w:rPr>
              <w:t>Метр</w:t>
            </w:r>
          </w:p>
        </w:tc>
        <w:tc>
          <w:tcPr>
            <w:tcW w:w="1843" w:type="dxa"/>
          </w:tcPr>
          <w:p w14:paraId="40478ACF" w14:textId="29F3F8EE" w:rsidR="00ED620C" w:rsidRPr="005820D9" w:rsidRDefault="00BC7241" w:rsidP="00455D86">
            <w:pPr>
              <w:overflowPunct/>
              <w:autoSpaceDE/>
              <w:autoSpaceDN/>
              <w:adjustRightInd/>
              <w:rPr>
                <w:rFonts w:eastAsia="Calibri"/>
                <w:sz w:val="16"/>
                <w:szCs w:val="16"/>
                <w:shd w:val="clear" w:color="auto" w:fill="FFFFFF"/>
              </w:rPr>
            </w:pPr>
            <w:r w:rsidRPr="00BC7241">
              <w:rPr>
                <w:rFonts w:eastAsia="Calibri"/>
                <w:sz w:val="16"/>
                <w:szCs w:val="16"/>
                <w:shd w:val="clear" w:color="auto" w:fill="FFFFFF"/>
              </w:rPr>
              <w:t>Участник закупки указывает конкретное значение</w:t>
            </w:r>
          </w:p>
        </w:tc>
        <w:tc>
          <w:tcPr>
            <w:tcW w:w="840" w:type="dxa"/>
            <w:vMerge/>
          </w:tcPr>
          <w:p w14:paraId="13A505B0" w14:textId="77777777" w:rsidR="00ED620C" w:rsidRPr="005820D9" w:rsidRDefault="00ED620C" w:rsidP="00455D86">
            <w:pPr>
              <w:overflowPunct/>
              <w:autoSpaceDE/>
              <w:autoSpaceDN/>
              <w:adjustRightInd/>
              <w:jc w:val="center"/>
              <w:rPr>
                <w:rFonts w:eastAsia="Calibri"/>
                <w:sz w:val="16"/>
                <w:szCs w:val="16"/>
              </w:rPr>
            </w:pPr>
          </w:p>
        </w:tc>
      </w:tr>
      <w:tr w:rsidR="005820D9" w:rsidRPr="005820D9" w14:paraId="73E24882" w14:textId="77777777" w:rsidTr="00BC7241">
        <w:tc>
          <w:tcPr>
            <w:tcW w:w="426" w:type="dxa"/>
            <w:vMerge/>
          </w:tcPr>
          <w:p w14:paraId="41AA64F2" w14:textId="77777777" w:rsidR="00ED620C" w:rsidRPr="005820D9" w:rsidRDefault="00ED620C" w:rsidP="00455D86">
            <w:pPr>
              <w:overflowPunct/>
              <w:autoSpaceDE/>
              <w:autoSpaceDN/>
              <w:adjustRightInd/>
              <w:jc w:val="center"/>
              <w:rPr>
                <w:rFonts w:eastAsia="Calibri"/>
                <w:sz w:val="16"/>
                <w:szCs w:val="16"/>
                <w:shd w:val="clear" w:color="auto" w:fill="FFFFFF"/>
              </w:rPr>
            </w:pPr>
          </w:p>
        </w:tc>
        <w:tc>
          <w:tcPr>
            <w:tcW w:w="1525" w:type="dxa"/>
            <w:vMerge/>
          </w:tcPr>
          <w:p w14:paraId="40EF7D5E" w14:textId="77777777" w:rsidR="00ED620C" w:rsidRPr="005820D9" w:rsidRDefault="00ED620C" w:rsidP="00455D86">
            <w:pPr>
              <w:overflowPunct/>
              <w:autoSpaceDE/>
              <w:autoSpaceDN/>
              <w:adjustRightInd/>
              <w:jc w:val="both"/>
              <w:rPr>
                <w:rFonts w:eastAsia="Calibri"/>
                <w:sz w:val="16"/>
                <w:szCs w:val="16"/>
                <w:shd w:val="clear" w:color="auto" w:fill="FFFFFF"/>
              </w:rPr>
            </w:pPr>
          </w:p>
        </w:tc>
        <w:tc>
          <w:tcPr>
            <w:tcW w:w="879" w:type="dxa"/>
            <w:vMerge/>
          </w:tcPr>
          <w:p w14:paraId="3EA956BD" w14:textId="77777777" w:rsidR="00ED620C" w:rsidRPr="005820D9" w:rsidRDefault="00ED620C" w:rsidP="002A02AE">
            <w:pPr>
              <w:overflowPunct/>
              <w:autoSpaceDE/>
              <w:autoSpaceDN/>
              <w:adjustRightInd/>
              <w:jc w:val="center"/>
              <w:rPr>
                <w:rFonts w:eastAsia="Calibri"/>
                <w:sz w:val="16"/>
                <w:szCs w:val="16"/>
                <w:shd w:val="clear" w:color="auto" w:fill="FFFFFF"/>
              </w:rPr>
            </w:pPr>
          </w:p>
        </w:tc>
        <w:tc>
          <w:tcPr>
            <w:tcW w:w="1134" w:type="dxa"/>
            <w:vMerge/>
          </w:tcPr>
          <w:p w14:paraId="01717777" w14:textId="77777777" w:rsidR="00ED620C" w:rsidRPr="005820D9" w:rsidRDefault="00ED620C" w:rsidP="00455D86">
            <w:pPr>
              <w:overflowPunct/>
              <w:autoSpaceDE/>
              <w:autoSpaceDN/>
              <w:adjustRightInd/>
              <w:jc w:val="both"/>
              <w:rPr>
                <w:rFonts w:eastAsia="Calibri"/>
                <w:sz w:val="16"/>
                <w:szCs w:val="16"/>
                <w:shd w:val="clear" w:color="auto" w:fill="FFFFFF"/>
              </w:rPr>
            </w:pPr>
          </w:p>
        </w:tc>
        <w:tc>
          <w:tcPr>
            <w:tcW w:w="1433" w:type="dxa"/>
          </w:tcPr>
          <w:p w14:paraId="7900CBCC" w14:textId="620F9453" w:rsidR="00ED620C" w:rsidRPr="005820D9" w:rsidRDefault="00BC7241" w:rsidP="00455D86">
            <w:pPr>
              <w:overflowPunct/>
              <w:autoSpaceDE/>
              <w:autoSpaceDN/>
              <w:adjustRightInd/>
              <w:rPr>
                <w:rFonts w:eastAsia="Calibri"/>
                <w:sz w:val="16"/>
                <w:szCs w:val="16"/>
                <w:shd w:val="clear" w:color="auto" w:fill="FFFFFF"/>
              </w:rPr>
            </w:pPr>
            <w:r w:rsidRPr="00BC7241">
              <w:rPr>
                <w:rFonts w:eastAsia="Calibri"/>
                <w:sz w:val="16"/>
                <w:szCs w:val="16"/>
                <w:shd w:val="clear" w:color="auto" w:fill="FFFFFF"/>
              </w:rPr>
              <w:t>Прозрачность</w:t>
            </w:r>
          </w:p>
        </w:tc>
        <w:tc>
          <w:tcPr>
            <w:tcW w:w="1559" w:type="dxa"/>
          </w:tcPr>
          <w:p w14:paraId="4A2DEBCD" w14:textId="77777777" w:rsidR="00ED620C" w:rsidRDefault="00F46F9E" w:rsidP="00455D86">
            <w:pPr>
              <w:overflowPunct/>
              <w:autoSpaceDE/>
              <w:autoSpaceDN/>
              <w:adjustRightInd/>
              <w:rPr>
                <w:rFonts w:eastAsia="Calibri"/>
                <w:sz w:val="16"/>
                <w:szCs w:val="16"/>
                <w:shd w:val="clear" w:color="auto" w:fill="FFFFFF"/>
              </w:rPr>
            </w:pPr>
            <w:r>
              <w:rPr>
                <w:rFonts w:eastAsia="Calibri"/>
                <w:sz w:val="16"/>
                <w:szCs w:val="16"/>
                <w:shd w:val="clear" w:color="auto" w:fill="FFFFFF"/>
              </w:rPr>
              <w:t>Розрачная</w:t>
            </w:r>
          </w:p>
          <w:p w14:paraId="2E973A76" w14:textId="2920689A" w:rsidR="00F46F9E" w:rsidRPr="005820D9" w:rsidRDefault="00F46F9E" w:rsidP="00455D86">
            <w:pPr>
              <w:overflowPunct/>
              <w:autoSpaceDE/>
              <w:autoSpaceDN/>
              <w:adjustRightInd/>
              <w:rPr>
                <w:rFonts w:eastAsia="Calibri"/>
                <w:sz w:val="16"/>
                <w:szCs w:val="16"/>
                <w:shd w:val="clear" w:color="auto" w:fill="FFFFFF"/>
              </w:rPr>
            </w:pPr>
            <w:r>
              <w:rPr>
                <w:rFonts w:eastAsia="Calibri"/>
                <w:sz w:val="16"/>
                <w:szCs w:val="16"/>
                <w:shd w:val="clear" w:color="auto" w:fill="FFFFFF"/>
              </w:rPr>
              <w:t>Непрозрачная</w:t>
            </w:r>
          </w:p>
        </w:tc>
        <w:tc>
          <w:tcPr>
            <w:tcW w:w="1276" w:type="dxa"/>
          </w:tcPr>
          <w:p w14:paraId="7AAA8EB7" w14:textId="4C0B6F42" w:rsidR="00ED620C" w:rsidRPr="005820D9" w:rsidRDefault="00AC04AD" w:rsidP="00455D86">
            <w:pPr>
              <w:overflowPunct/>
              <w:autoSpaceDE/>
              <w:autoSpaceDN/>
              <w:adjustRightInd/>
              <w:jc w:val="both"/>
              <w:rPr>
                <w:rFonts w:eastAsia="Calibri"/>
                <w:sz w:val="16"/>
                <w:szCs w:val="16"/>
              </w:rPr>
            </w:pPr>
            <w:r>
              <w:rPr>
                <w:rFonts w:eastAsia="Calibri"/>
                <w:sz w:val="16"/>
                <w:szCs w:val="16"/>
              </w:rPr>
              <w:t>-</w:t>
            </w:r>
          </w:p>
        </w:tc>
        <w:tc>
          <w:tcPr>
            <w:tcW w:w="1843" w:type="dxa"/>
          </w:tcPr>
          <w:p w14:paraId="7C31F81D" w14:textId="7B261E54" w:rsidR="00ED620C" w:rsidRPr="005820D9" w:rsidRDefault="00ED620C" w:rsidP="00455D86">
            <w:pPr>
              <w:overflowPunct/>
              <w:autoSpaceDE/>
              <w:autoSpaceDN/>
              <w:adjustRightInd/>
              <w:rPr>
                <w:rFonts w:eastAsia="Calibri"/>
                <w:sz w:val="16"/>
                <w:szCs w:val="16"/>
                <w:shd w:val="clear" w:color="auto" w:fill="FFFFFF"/>
              </w:rPr>
            </w:pPr>
          </w:p>
        </w:tc>
        <w:tc>
          <w:tcPr>
            <w:tcW w:w="840" w:type="dxa"/>
            <w:vMerge/>
          </w:tcPr>
          <w:p w14:paraId="240877A2" w14:textId="77777777" w:rsidR="00ED620C" w:rsidRPr="005820D9" w:rsidRDefault="00ED620C" w:rsidP="00455D86">
            <w:pPr>
              <w:overflowPunct/>
              <w:autoSpaceDE/>
              <w:autoSpaceDN/>
              <w:adjustRightInd/>
              <w:jc w:val="center"/>
              <w:rPr>
                <w:rFonts w:eastAsia="Calibri"/>
                <w:sz w:val="16"/>
                <w:szCs w:val="16"/>
              </w:rPr>
            </w:pPr>
          </w:p>
        </w:tc>
      </w:tr>
      <w:tr w:rsidR="005820D9" w:rsidRPr="005820D9" w14:paraId="36FCB375" w14:textId="77777777" w:rsidTr="00BC7241">
        <w:tc>
          <w:tcPr>
            <w:tcW w:w="426" w:type="dxa"/>
            <w:vMerge/>
          </w:tcPr>
          <w:p w14:paraId="4B048814" w14:textId="77777777" w:rsidR="00ED620C" w:rsidRPr="005820D9" w:rsidRDefault="00ED620C" w:rsidP="00455D86">
            <w:pPr>
              <w:overflowPunct/>
              <w:autoSpaceDE/>
              <w:autoSpaceDN/>
              <w:adjustRightInd/>
              <w:jc w:val="center"/>
              <w:rPr>
                <w:rFonts w:eastAsia="Calibri"/>
                <w:sz w:val="16"/>
                <w:szCs w:val="16"/>
                <w:shd w:val="clear" w:color="auto" w:fill="FFFFFF"/>
              </w:rPr>
            </w:pPr>
          </w:p>
        </w:tc>
        <w:tc>
          <w:tcPr>
            <w:tcW w:w="1525" w:type="dxa"/>
            <w:vMerge/>
          </w:tcPr>
          <w:p w14:paraId="07E553FE" w14:textId="77777777" w:rsidR="00ED620C" w:rsidRPr="005820D9" w:rsidRDefault="00ED620C" w:rsidP="00455D86">
            <w:pPr>
              <w:overflowPunct/>
              <w:autoSpaceDE/>
              <w:autoSpaceDN/>
              <w:adjustRightInd/>
              <w:jc w:val="both"/>
              <w:rPr>
                <w:rFonts w:eastAsia="Calibri"/>
                <w:sz w:val="16"/>
                <w:szCs w:val="16"/>
                <w:shd w:val="clear" w:color="auto" w:fill="FFFFFF"/>
              </w:rPr>
            </w:pPr>
          </w:p>
        </w:tc>
        <w:tc>
          <w:tcPr>
            <w:tcW w:w="879" w:type="dxa"/>
            <w:vMerge/>
          </w:tcPr>
          <w:p w14:paraId="03D3D9E5" w14:textId="77777777" w:rsidR="00ED620C" w:rsidRPr="005820D9" w:rsidRDefault="00ED620C" w:rsidP="002A02AE">
            <w:pPr>
              <w:overflowPunct/>
              <w:autoSpaceDE/>
              <w:autoSpaceDN/>
              <w:adjustRightInd/>
              <w:jc w:val="center"/>
              <w:rPr>
                <w:rFonts w:eastAsia="Calibri"/>
                <w:sz w:val="16"/>
                <w:szCs w:val="16"/>
                <w:shd w:val="clear" w:color="auto" w:fill="FFFFFF"/>
              </w:rPr>
            </w:pPr>
          </w:p>
        </w:tc>
        <w:tc>
          <w:tcPr>
            <w:tcW w:w="1134" w:type="dxa"/>
            <w:vMerge/>
          </w:tcPr>
          <w:p w14:paraId="715AD684" w14:textId="77777777" w:rsidR="00ED620C" w:rsidRPr="005820D9" w:rsidRDefault="00ED620C" w:rsidP="00455D86">
            <w:pPr>
              <w:overflowPunct/>
              <w:autoSpaceDE/>
              <w:autoSpaceDN/>
              <w:adjustRightInd/>
              <w:jc w:val="both"/>
              <w:rPr>
                <w:rFonts w:eastAsia="Calibri"/>
                <w:sz w:val="16"/>
                <w:szCs w:val="16"/>
                <w:shd w:val="clear" w:color="auto" w:fill="FFFFFF"/>
              </w:rPr>
            </w:pPr>
          </w:p>
        </w:tc>
        <w:tc>
          <w:tcPr>
            <w:tcW w:w="1433" w:type="dxa"/>
          </w:tcPr>
          <w:p w14:paraId="44E48C3A" w14:textId="5DD87475" w:rsidR="00ED620C" w:rsidRPr="005820D9" w:rsidRDefault="00F46F9E" w:rsidP="00455D86">
            <w:pPr>
              <w:overflowPunct/>
              <w:autoSpaceDE/>
              <w:autoSpaceDN/>
              <w:adjustRightInd/>
              <w:rPr>
                <w:rFonts w:eastAsia="Calibri"/>
                <w:sz w:val="16"/>
                <w:szCs w:val="16"/>
                <w:shd w:val="clear" w:color="auto" w:fill="FFFFFF"/>
              </w:rPr>
            </w:pPr>
            <w:r>
              <w:rPr>
                <w:rFonts w:eastAsia="Calibri"/>
                <w:sz w:val="16"/>
                <w:szCs w:val="16"/>
                <w:shd w:val="clear" w:color="auto" w:fill="FFFFFF"/>
              </w:rPr>
              <w:t>Тип</w:t>
            </w:r>
          </w:p>
        </w:tc>
        <w:tc>
          <w:tcPr>
            <w:tcW w:w="1559" w:type="dxa"/>
          </w:tcPr>
          <w:p w14:paraId="0EE453BB" w14:textId="1BA0C7BA" w:rsidR="00ED620C" w:rsidRPr="005820D9" w:rsidRDefault="00F46F9E" w:rsidP="00455D86">
            <w:pPr>
              <w:overflowPunct/>
              <w:autoSpaceDE/>
              <w:autoSpaceDN/>
              <w:adjustRightInd/>
              <w:rPr>
                <w:rFonts w:eastAsia="Calibri"/>
                <w:sz w:val="16"/>
                <w:szCs w:val="16"/>
                <w:shd w:val="clear" w:color="auto" w:fill="FFFFFF"/>
              </w:rPr>
            </w:pPr>
            <w:r>
              <w:rPr>
                <w:rFonts w:eastAsia="Calibri"/>
                <w:sz w:val="16"/>
                <w:szCs w:val="16"/>
                <w:shd w:val="clear" w:color="auto" w:fill="FFFFFF"/>
              </w:rPr>
              <w:t>односторонняя</w:t>
            </w:r>
          </w:p>
        </w:tc>
        <w:tc>
          <w:tcPr>
            <w:tcW w:w="1276" w:type="dxa"/>
          </w:tcPr>
          <w:p w14:paraId="686CEB6C" w14:textId="0EB1B93B" w:rsidR="00ED620C" w:rsidRPr="005820D9" w:rsidRDefault="00ED620C" w:rsidP="00455D86">
            <w:pPr>
              <w:overflowPunct/>
              <w:autoSpaceDE/>
              <w:autoSpaceDN/>
              <w:adjustRightInd/>
              <w:jc w:val="both"/>
              <w:rPr>
                <w:rFonts w:eastAsia="Calibri"/>
                <w:sz w:val="16"/>
                <w:szCs w:val="16"/>
              </w:rPr>
            </w:pPr>
          </w:p>
        </w:tc>
        <w:tc>
          <w:tcPr>
            <w:tcW w:w="1843" w:type="dxa"/>
          </w:tcPr>
          <w:p w14:paraId="35907ACE" w14:textId="77777777" w:rsidR="00ED620C" w:rsidRPr="005820D9" w:rsidRDefault="00ED620C" w:rsidP="00455D86">
            <w:pPr>
              <w:overflowPunct/>
              <w:autoSpaceDE/>
              <w:autoSpaceDN/>
              <w:adjustRightInd/>
              <w:rPr>
                <w:rFonts w:eastAsia="Calibri"/>
                <w:sz w:val="16"/>
                <w:szCs w:val="16"/>
                <w:shd w:val="clear" w:color="auto" w:fill="FFFFFF"/>
              </w:rPr>
            </w:pPr>
            <w:r w:rsidRPr="005820D9">
              <w:rPr>
                <w:rFonts w:eastAsia="Calibri"/>
                <w:sz w:val="16"/>
                <w:szCs w:val="16"/>
                <w:shd w:val="clear" w:color="auto" w:fill="FFFFFF"/>
              </w:rPr>
              <w:t>Значение характеристики не может изменяться участником закупки</w:t>
            </w:r>
          </w:p>
        </w:tc>
        <w:tc>
          <w:tcPr>
            <w:tcW w:w="840" w:type="dxa"/>
            <w:vMerge/>
          </w:tcPr>
          <w:p w14:paraId="02C4123F" w14:textId="77777777" w:rsidR="00ED620C" w:rsidRPr="005820D9" w:rsidRDefault="00ED620C" w:rsidP="00455D86">
            <w:pPr>
              <w:overflowPunct/>
              <w:autoSpaceDE/>
              <w:autoSpaceDN/>
              <w:adjustRightInd/>
              <w:jc w:val="center"/>
              <w:rPr>
                <w:rFonts w:eastAsia="Calibri"/>
                <w:sz w:val="16"/>
                <w:szCs w:val="16"/>
              </w:rPr>
            </w:pPr>
          </w:p>
        </w:tc>
      </w:tr>
      <w:tr w:rsidR="00FE139D" w:rsidRPr="005820D9" w14:paraId="3C359FC9" w14:textId="77777777" w:rsidTr="00BC7241">
        <w:tc>
          <w:tcPr>
            <w:tcW w:w="426" w:type="dxa"/>
            <w:vMerge/>
          </w:tcPr>
          <w:p w14:paraId="73E7ACAE" w14:textId="77777777" w:rsidR="00FE139D" w:rsidRPr="005820D9" w:rsidRDefault="00FE139D" w:rsidP="00FE139D">
            <w:pPr>
              <w:overflowPunct/>
              <w:autoSpaceDE/>
              <w:autoSpaceDN/>
              <w:adjustRightInd/>
              <w:jc w:val="center"/>
              <w:rPr>
                <w:rFonts w:eastAsia="Calibri"/>
                <w:sz w:val="16"/>
                <w:szCs w:val="16"/>
                <w:shd w:val="clear" w:color="auto" w:fill="FFFFFF"/>
              </w:rPr>
            </w:pPr>
          </w:p>
        </w:tc>
        <w:tc>
          <w:tcPr>
            <w:tcW w:w="1525" w:type="dxa"/>
            <w:vMerge/>
          </w:tcPr>
          <w:p w14:paraId="19D8903D" w14:textId="77777777" w:rsidR="00FE139D" w:rsidRPr="005820D9" w:rsidRDefault="00FE139D" w:rsidP="00FE139D">
            <w:pPr>
              <w:overflowPunct/>
              <w:autoSpaceDE/>
              <w:autoSpaceDN/>
              <w:adjustRightInd/>
              <w:jc w:val="both"/>
              <w:rPr>
                <w:rFonts w:eastAsia="Calibri"/>
                <w:sz w:val="16"/>
                <w:szCs w:val="16"/>
                <w:shd w:val="clear" w:color="auto" w:fill="FFFFFF"/>
              </w:rPr>
            </w:pPr>
          </w:p>
        </w:tc>
        <w:tc>
          <w:tcPr>
            <w:tcW w:w="879" w:type="dxa"/>
            <w:vMerge/>
          </w:tcPr>
          <w:p w14:paraId="242245E9" w14:textId="77777777" w:rsidR="00FE139D" w:rsidRPr="005820D9" w:rsidRDefault="00FE139D" w:rsidP="00FE139D">
            <w:pPr>
              <w:overflowPunct/>
              <w:autoSpaceDE/>
              <w:autoSpaceDN/>
              <w:adjustRightInd/>
              <w:jc w:val="center"/>
              <w:rPr>
                <w:rFonts w:eastAsia="Calibri"/>
                <w:sz w:val="16"/>
                <w:szCs w:val="16"/>
                <w:shd w:val="clear" w:color="auto" w:fill="FFFFFF"/>
              </w:rPr>
            </w:pPr>
          </w:p>
        </w:tc>
        <w:tc>
          <w:tcPr>
            <w:tcW w:w="1134" w:type="dxa"/>
            <w:vMerge/>
          </w:tcPr>
          <w:p w14:paraId="51E0B5A3" w14:textId="77777777" w:rsidR="00FE139D" w:rsidRPr="005820D9" w:rsidRDefault="00FE139D" w:rsidP="00FE139D">
            <w:pPr>
              <w:overflowPunct/>
              <w:autoSpaceDE/>
              <w:autoSpaceDN/>
              <w:adjustRightInd/>
              <w:jc w:val="both"/>
              <w:rPr>
                <w:rFonts w:eastAsia="Calibri"/>
                <w:sz w:val="16"/>
                <w:szCs w:val="16"/>
                <w:shd w:val="clear" w:color="auto" w:fill="FFFFFF"/>
              </w:rPr>
            </w:pPr>
          </w:p>
        </w:tc>
        <w:tc>
          <w:tcPr>
            <w:tcW w:w="1433" w:type="dxa"/>
          </w:tcPr>
          <w:p w14:paraId="34A51EAF" w14:textId="1422559E" w:rsidR="00FE139D" w:rsidRDefault="00F46F9E" w:rsidP="00FE139D">
            <w:pPr>
              <w:overflowPunct/>
              <w:autoSpaceDE/>
              <w:autoSpaceDN/>
              <w:adjustRightInd/>
              <w:rPr>
                <w:rFonts w:eastAsia="Calibri"/>
                <w:sz w:val="16"/>
                <w:szCs w:val="16"/>
                <w:shd w:val="clear" w:color="auto" w:fill="FFFFFF"/>
              </w:rPr>
            </w:pPr>
            <w:r>
              <w:rPr>
                <w:rFonts w:eastAsia="Calibri"/>
                <w:sz w:val="16"/>
                <w:szCs w:val="16"/>
                <w:shd w:val="clear" w:color="auto" w:fill="FFFFFF"/>
              </w:rPr>
              <w:t>Цвет</w:t>
            </w:r>
          </w:p>
        </w:tc>
        <w:tc>
          <w:tcPr>
            <w:tcW w:w="1559" w:type="dxa"/>
          </w:tcPr>
          <w:p w14:paraId="3D96EBB4" w14:textId="6B6D6F79" w:rsidR="00FE139D" w:rsidRDefault="00F46F9E" w:rsidP="00FE139D">
            <w:pPr>
              <w:overflowPunct/>
              <w:autoSpaceDE/>
              <w:autoSpaceDN/>
              <w:adjustRightInd/>
              <w:rPr>
                <w:rFonts w:eastAsia="Calibri"/>
                <w:sz w:val="16"/>
                <w:szCs w:val="16"/>
                <w:shd w:val="clear" w:color="auto" w:fill="FFFFFF"/>
              </w:rPr>
            </w:pPr>
            <w:r>
              <w:rPr>
                <w:rFonts w:eastAsia="Calibri"/>
                <w:sz w:val="16"/>
                <w:szCs w:val="16"/>
                <w:shd w:val="clear" w:color="auto" w:fill="FFFFFF"/>
              </w:rPr>
              <w:t>Коричневый</w:t>
            </w:r>
          </w:p>
        </w:tc>
        <w:tc>
          <w:tcPr>
            <w:tcW w:w="1276" w:type="dxa"/>
          </w:tcPr>
          <w:p w14:paraId="61DD20D8" w14:textId="296CD837" w:rsidR="00FE139D" w:rsidRPr="005820D9" w:rsidRDefault="00FE139D" w:rsidP="00FE139D">
            <w:pPr>
              <w:overflowPunct/>
              <w:autoSpaceDE/>
              <w:autoSpaceDN/>
              <w:adjustRightInd/>
              <w:jc w:val="both"/>
              <w:rPr>
                <w:rFonts w:eastAsia="Calibri"/>
                <w:sz w:val="16"/>
                <w:szCs w:val="16"/>
              </w:rPr>
            </w:pPr>
          </w:p>
        </w:tc>
        <w:tc>
          <w:tcPr>
            <w:tcW w:w="1843" w:type="dxa"/>
          </w:tcPr>
          <w:p w14:paraId="7B41F11B" w14:textId="1BFDBF0E" w:rsidR="00FE139D" w:rsidRPr="005820D9" w:rsidRDefault="00FE139D" w:rsidP="00FE139D">
            <w:pPr>
              <w:overflowPunct/>
              <w:autoSpaceDE/>
              <w:autoSpaceDN/>
              <w:adjustRightInd/>
              <w:rPr>
                <w:rFonts w:eastAsia="Calibri"/>
                <w:sz w:val="16"/>
                <w:szCs w:val="16"/>
                <w:shd w:val="clear" w:color="auto" w:fill="FFFFFF"/>
              </w:rPr>
            </w:pPr>
            <w:r w:rsidRPr="005820D9">
              <w:rPr>
                <w:rFonts w:eastAsia="Calibri"/>
                <w:sz w:val="16"/>
                <w:szCs w:val="16"/>
                <w:shd w:val="clear" w:color="auto" w:fill="FFFFFF"/>
              </w:rPr>
              <w:t>Значение характеристики не может изменяться участником закупки</w:t>
            </w:r>
          </w:p>
        </w:tc>
        <w:tc>
          <w:tcPr>
            <w:tcW w:w="840" w:type="dxa"/>
            <w:vMerge/>
          </w:tcPr>
          <w:p w14:paraId="2BCB9591" w14:textId="77777777" w:rsidR="00FE139D" w:rsidRPr="005820D9" w:rsidRDefault="00FE139D" w:rsidP="00FE139D">
            <w:pPr>
              <w:overflowPunct/>
              <w:autoSpaceDE/>
              <w:autoSpaceDN/>
              <w:adjustRightInd/>
              <w:jc w:val="center"/>
              <w:rPr>
                <w:rFonts w:eastAsia="Calibri"/>
                <w:sz w:val="16"/>
                <w:szCs w:val="16"/>
              </w:rPr>
            </w:pPr>
          </w:p>
        </w:tc>
      </w:tr>
      <w:tr w:rsidR="00FE139D" w:rsidRPr="005820D9" w14:paraId="495D421A" w14:textId="77777777" w:rsidTr="00BC7241">
        <w:tc>
          <w:tcPr>
            <w:tcW w:w="426" w:type="dxa"/>
            <w:vMerge/>
          </w:tcPr>
          <w:p w14:paraId="38A21E24" w14:textId="77777777" w:rsidR="00FE139D" w:rsidRPr="005820D9" w:rsidRDefault="00FE139D" w:rsidP="00FE139D">
            <w:pPr>
              <w:overflowPunct/>
              <w:autoSpaceDE/>
              <w:autoSpaceDN/>
              <w:adjustRightInd/>
              <w:jc w:val="center"/>
              <w:rPr>
                <w:rFonts w:eastAsia="Calibri"/>
                <w:sz w:val="16"/>
                <w:szCs w:val="16"/>
                <w:shd w:val="clear" w:color="auto" w:fill="FFFFFF"/>
              </w:rPr>
            </w:pPr>
          </w:p>
        </w:tc>
        <w:tc>
          <w:tcPr>
            <w:tcW w:w="1525" w:type="dxa"/>
            <w:vMerge/>
          </w:tcPr>
          <w:p w14:paraId="3E6B254B" w14:textId="77777777" w:rsidR="00FE139D" w:rsidRPr="005820D9" w:rsidRDefault="00FE139D" w:rsidP="00FE139D">
            <w:pPr>
              <w:overflowPunct/>
              <w:autoSpaceDE/>
              <w:autoSpaceDN/>
              <w:adjustRightInd/>
              <w:jc w:val="both"/>
              <w:rPr>
                <w:rFonts w:eastAsia="Calibri"/>
                <w:sz w:val="16"/>
                <w:szCs w:val="16"/>
                <w:shd w:val="clear" w:color="auto" w:fill="FFFFFF"/>
              </w:rPr>
            </w:pPr>
          </w:p>
        </w:tc>
        <w:tc>
          <w:tcPr>
            <w:tcW w:w="879" w:type="dxa"/>
            <w:vMerge/>
          </w:tcPr>
          <w:p w14:paraId="2F827C66" w14:textId="77777777" w:rsidR="00FE139D" w:rsidRPr="005820D9" w:rsidRDefault="00FE139D" w:rsidP="00FE139D">
            <w:pPr>
              <w:overflowPunct/>
              <w:autoSpaceDE/>
              <w:autoSpaceDN/>
              <w:adjustRightInd/>
              <w:jc w:val="center"/>
              <w:rPr>
                <w:rFonts w:eastAsia="Calibri"/>
                <w:sz w:val="16"/>
                <w:szCs w:val="16"/>
                <w:shd w:val="clear" w:color="auto" w:fill="FFFFFF"/>
              </w:rPr>
            </w:pPr>
          </w:p>
        </w:tc>
        <w:tc>
          <w:tcPr>
            <w:tcW w:w="1134" w:type="dxa"/>
            <w:vMerge/>
          </w:tcPr>
          <w:p w14:paraId="3BEB19D7" w14:textId="77777777" w:rsidR="00FE139D" w:rsidRPr="005820D9" w:rsidRDefault="00FE139D" w:rsidP="00FE139D">
            <w:pPr>
              <w:overflowPunct/>
              <w:autoSpaceDE/>
              <w:autoSpaceDN/>
              <w:adjustRightInd/>
              <w:jc w:val="both"/>
              <w:rPr>
                <w:rFonts w:eastAsia="Calibri"/>
                <w:sz w:val="16"/>
                <w:szCs w:val="16"/>
                <w:shd w:val="clear" w:color="auto" w:fill="FFFFFF"/>
              </w:rPr>
            </w:pPr>
          </w:p>
        </w:tc>
        <w:tc>
          <w:tcPr>
            <w:tcW w:w="1433" w:type="dxa"/>
          </w:tcPr>
          <w:p w14:paraId="454B1D34" w14:textId="100355B1" w:rsidR="00FE139D" w:rsidRDefault="00F46F9E" w:rsidP="00FE139D">
            <w:pPr>
              <w:overflowPunct/>
              <w:autoSpaceDE/>
              <w:autoSpaceDN/>
              <w:adjustRightInd/>
              <w:rPr>
                <w:rFonts w:eastAsia="Calibri"/>
                <w:sz w:val="16"/>
                <w:szCs w:val="16"/>
                <w:shd w:val="clear" w:color="auto" w:fill="FFFFFF"/>
              </w:rPr>
            </w:pPr>
            <w:r>
              <w:rPr>
                <w:rFonts w:eastAsia="Calibri"/>
                <w:sz w:val="16"/>
                <w:szCs w:val="16"/>
                <w:shd w:val="clear" w:color="auto" w:fill="FFFFFF"/>
              </w:rPr>
              <w:t>Ширина клейкой ленты</w:t>
            </w:r>
          </w:p>
        </w:tc>
        <w:tc>
          <w:tcPr>
            <w:tcW w:w="1559" w:type="dxa"/>
          </w:tcPr>
          <w:p w14:paraId="6DAC3465" w14:textId="467E5F59" w:rsidR="00FE139D" w:rsidRDefault="00F46F9E" w:rsidP="00FE139D">
            <w:pPr>
              <w:overflowPunct/>
              <w:autoSpaceDE/>
              <w:autoSpaceDN/>
              <w:adjustRightInd/>
              <w:rPr>
                <w:rFonts w:eastAsia="Calibri"/>
                <w:sz w:val="16"/>
                <w:szCs w:val="16"/>
                <w:shd w:val="clear" w:color="auto" w:fill="FFFFFF"/>
              </w:rPr>
            </w:pPr>
            <w:r>
              <w:rPr>
                <w:rFonts w:eastAsia="Calibri"/>
                <w:sz w:val="16"/>
                <w:szCs w:val="16"/>
                <w:shd w:val="clear" w:color="auto" w:fill="FFFFFF"/>
              </w:rPr>
              <w:t>≥ 48</w:t>
            </w:r>
          </w:p>
        </w:tc>
        <w:tc>
          <w:tcPr>
            <w:tcW w:w="1276" w:type="dxa"/>
          </w:tcPr>
          <w:p w14:paraId="02630519" w14:textId="520E66F6" w:rsidR="00FE139D" w:rsidRPr="005820D9" w:rsidRDefault="00F46F9E" w:rsidP="00FE139D">
            <w:pPr>
              <w:overflowPunct/>
              <w:autoSpaceDE/>
              <w:autoSpaceDN/>
              <w:adjustRightInd/>
              <w:jc w:val="both"/>
              <w:rPr>
                <w:rFonts w:eastAsia="Calibri"/>
                <w:sz w:val="16"/>
                <w:szCs w:val="16"/>
              </w:rPr>
            </w:pPr>
            <w:r>
              <w:rPr>
                <w:rFonts w:eastAsia="Calibri"/>
                <w:sz w:val="16"/>
                <w:szCs w:val="16"/>
              </w:rPr>
              <w:t>мм</w:t>
            </w:r>
          </w:p>
        </w:tc>
        <w:tc>
          <w:tcPr>
            <w:tcW w:w="1843" w:type="dxa"/>
          </w:tcPr>
          <w:p w14:paraId="2BC7540B" w14:textId="2FBB1067" w:rsidR="00FE139D" w:rsidRPr="005820D9" w:rsidRDefault="00F46F9E" w:rsidP="00FE139D">
            <w:pPr>
              <w:overflowPunct/>
              <w:autoSpaceDE/>
              <w:autoSpaceDN/>
              <w:adjustRightInd/>
              <w:rPr>
                <w:rFonts w:eastAsia="Calibri"/>
                <w:sz w:val="16"/>
                <w:szCs w:val="16"/>
                <w:shd w:val="clear" w:color="auto" w:fill="FFFFFF"/>
              </w:rPr>
            </w:pPr>
            <w:r w:rsidRPr="00F46F9E">
              <w:rPr>
                <w:rFonts w:eastAsia="Calibri"/>
                <w:sz w:val="16"/>
                <w:szCs w:val="16"/>
                <w:shd w:val="clear" w:color="auto" w:fill="FFFFFF"/>
              </w:rPr>
              <w:t>Участник закупки указывает конкретное значение</w:t>
            </w:r>
          </w:p>
        </w:tc>
        <w:tc>
          <w:tcPr>
            <w:tcW w:w="840" w:type="dxa"/>
            <w:vMerge/>
          </w:tcPr>
          <w:p w14:paraId="18EFFA2D" w14:textId="77777777" w:rsidR="00FE139D" w:rsidRPr="005820D9" w:rsidRDefault="00FE139D" w:rsidP="00FE139D">
            <w:pPr>
              <w:overflowPunct/>
              <w:autoSpaceDE/>
              <w:autoSpaceDN/>
              <w:adjustRightInd/>
              <w:jc w:val="center"/>
              <w:rPr>
                <w:rFonts w:eastAsia="Calibri"/>
                <w:sz w:val="16"/>
                <w:szCs w:val="16"/>
              </w:rPr>
            </w:pPr>
          </w:p>
        </w:tc>
      </w:tr>
      <w:tr w:rsidR="00FE139D" w:rsidRPr="005820D9" w14:paraId="2D6EFD09" w14:textId="77777777" w:rsidTr="00BC7241">
        <w:tc>
          <w:tcPr>
            <w:tcW w:w="426" w:type="dxa"/>
            <w:vMerge/>
          </w:tcPr>
          <w:p w14:paraId="2BDA4090" w14:textId="77777777" w:rsidR="00FE139D" w:rsidRPr="005820D9" w:rsidRDefault="00FE139D" w:rsidP="00FE139D">
            <w:pPr>
              <w:overflowPunct/>
              <w:autoSpaceDE/>
              <w:autoSpaceDN/>
              <w:adjustRightInd/>
              <w:jc w:val="center"/>
              <w:rPr>
                <w:rFonts w:eastAsia="Calibri"/>
                <w:sz w:val="16"/>
                <w:szCs w:val="16"/>
                <w:shd w:val="clear" w:color="auto" w:fill="FFFFFF"/>
              </w:rPr>
            </w:pPr>
          </w:p>
        </w:tc>
        <w:tc>
          <w:tcPr>
            <w:tcW w:w="1525" w:type="dxa"/>
            <w:vMerge/>
          </w:tcPr>
          <w:p w14:paraId="6EEBA9BA" w14:textId="77777777" w:rsidR="00FE139D" w:rsidRPr="005820D9" w:rsidRDefault="00FE139D" w:rsidP="00FE139D">
            <w:pPr>
              <w:overflowPunct/>
              <w:autoSpaceDE/>
              <w:autoSpaceDN/>
              <w:adjustRightInd/>
              <w:jc w:val="both"/>
              <w:rPr>
                <w:rFonts w:eastAsia="Calibri"/>
                <w:sz w:val="16"/>
                <w:szCs w:val="16"/>
                <w:shd w:val="clear" w:color="auto" w:fill="FFFFFF"/>
              </w:rPr>
            </w:pPr>
          </w:p>
        </w:tc>
        <w:tc>
          <w:tcPr>
            <w:tcW w:w="879" w:type="dxa"/>
            <w:vMerge/>
          </w:tcPr>
          <w:p w14:paraId="61DB4778" w14:textId="77777777" w:rsidR="00FE139D" w:rsidRPr="005820D9" w:rsidRDefault="00FE139D" w:rsidP="00FE139D">
            <w:pPr>
              <w:overflowPunct/>
              <w:autoSpaceDE/>
              <w:autoSpaceDN/>
              <w:adjustRightInd/>
              <w:jc w:val="center"/>
              <w:rPr>
                <w:rFonts w:eastAsia="Calibri"/>
                <w:sz w:val="16"/>
                <w:szCs w:val="16"/>
                <w:shd w:val="clear" w:color="auto" w:fill="FFFFFF"/>
              </w:rPr>
            </w:pPr>
          </w:p>
        </w:tc>
        <w:tc>
          <w:tcPr>
            <w:tcW w:w="1134" w:type="dxa"/>
            <w:vMerge/>
          </w:tcPr>
          <w:p w14:paraId="3451AD06" w14:textId="77777777" w:rsidR="00FE139D" w:rsidRPr="005820D9" w:rsidRDefault="00FE139D" w:rsidP="00FE139D">
            <w:pPr>
              <w:overflowPunct/>
              <w:autoSpaceDE/>
              <w:autoSpaceDN/>
              <w:adjustRightInd/>
              <w:jc w:val="both"/>
              <w:rPr>
                <w:rFonts w:eastAsia="Calibri"/>
                <w:sz w:val="16"/>
                <w:szCs w:val="16"/>
                <w:shd w:val="clear" w:color="auto" w:fill="FFFFFF"/>
              </w:rPr>
            </w:pPr>
          </w:p>
        </w:tc>
        <w:tc>
          <w:tcPr>
            <w:tcW w:w="1433" w:type="dxa"/>
          </w:tcPr>
          <w:p w14:paraId="3C677E45" w14:textId="60D4CCFC" w:rsidR="00FE139D" w:rsidRDefault="00F46F9E" w:rsidP="00DB6767">
            <w:pPr>
              <w:overflowPunct/>
              <w:autoSpaceDE/>
              <w:autoSpaceDN/>
              <w:adjustRightInd/>
              <w:rPr>
                <w:rFonts w:eastAsia="Calibri"/>
                <w:sz w:val="16"/>
                <w:szCs w:val="16"/>
                <w:shd w:val="clear" w:color="auto" w:fill="FFFFFF"/>
              </w:rPr>
            </w:pPr>
            <w:r>
              <w:rPr>
                <w:rFonts w:eastAsia="Calibri"/>
                <w:sz w:val="16"/>
                <w:szCs w:val="16"/>
                <w:shd w:val="clear" w:color="auto" w:fill="FFFFFF"/>
              </w:rPr>
              <w:t>Тип основы</w:t>
            </w:r>
          </w:p>
        </w:tc>
        <w:tc>
          <w:tcPr>
            <w:tcW w:w="1559" w:type="dxa"/>
          </w:tcPr>
          <w:p w14:paraId="6963F4A8" w14:textId="1C88C825" w:rsidR="00FE139D" w:rsidRDefault="00F46F9E" w:rsidP="00FE139D">
            <w:pPr>
              <w:overflowPunct/>
              <w:autoSpaceDE/>
              <w:autoSpaceDN/>
              <w:adjustRightInd/>
              <w:rPr>
                <w:rFonts w:eastAsia="Calibri"/>
                <w:sz w:val="16"/>
                <w:szCs w:val="16"/>
                <w:shd w:val="clear" w:color="auto" w:fill="FFFFFF"/>
              </w:rPr>
            </w:pPr>
            <w:r>
              <w:rPr>
                <w:rFonts w:eastAsia="Calibri"/>
                <w:sz w:val="16"/>
                <w:szCs w:val="16"/>
                <w:shd w:val="clear" w:color="auto" w:fill="FFFFFF"/>
              </w:rPr>
              <w:t>полимерная</w:t>
            </w:r>
          </w:p>
        </w:tc>
        <w:tc>
          <w:tcPr>
            <w:tcW w:w="1276" w:type="dxa"/>
          </w:tcPr>
          <w:p w14:paraId="3AADB7D5" w14:textId="6EA51938" w:rsidR="00FE139D" w:rsidRPr="005820D9" w:rsidRDefault="00FE139D" w:rsidP="00FE139D">
            <w:pPr>
              <w:overflowPunct/>
              <w:autoSpaceDE/>
              <w:autoSpaceDN/>
              <w:adjustRightInd/>
              <w:jc w:val="both"/>
              <w:rPr>
                <w:rFonts w:eastAsia="Calibri"/>
                <w:sz w:val="16"/>
                <w:szCs w:val="16"/>
              </w:rPr>
            </w:pPr>
          </w:p>
        </w:tc>
        <w:tc>
          <w:tcPr>
            <w:tcW w:w="1843" w:type="dxa"/>
          </w:tcPr>
          <w:p w14:paraId="35724850" w14:textId="4934AFE6" w:rsidR="00FE139D" w:rsidRPr="005820D9" w:rsidRDefault="00FE139D" w:rsidP="00FE139D">
            <w:pPr>
              <w:overflowPunct/>
              <w:autoSpaceDE/>
              <w:autoSpaceDN/>
              <w:adjustRightInd/>
              <w:rPr>
                <w:rFonts w:eastAsia="Calibri"/>
                <w:sz w:val="16"/>
                <w:szCs w:val="16"/>
                <w:shd w:val="clear" w:color="auto" w:fill="FFFFFF"/>
              </w:rPr>
            </w:pPr>
            <w:r w:rsidRPr="005820D9">
              <w:rPr>
                <w:rFonts w:eastAsia="Calibri"/>
                <w:sz w:val="16"/>
                <w:szCs w:val="16"/>
                <w:shd w:val="clear" w:color="auto" w:fill="FFFFFF"/>
              </w:rPr>
              <w:t>Значение характеристики не может изменяться участником закупки</w:t>
            </w:r>
          </w:p>
        </w:tc>
        <w:tc>
          <w:tcPr>
            <w:tcW w:w="840" w:type="dxa"/>
            <w:vMerge/>
          </w:tcPr>
          <w:p w14:paraId="7C4CE80C" w14:textId="77777777" w:rsidR="00FE139D" w:rsidRPr="005820D9" w:rsidRDefault="00FE139D" w:rsidP="00FE139D">
            <w:pPr>
              <w:overflowPunct/>
              <w:autoSpaceDE/>
              <w:autoSpaceDN/>
              <w:adjustRightInd/>
              <w:jc w:val="center"/>
              <w:rPr>
                <w:rFonts w:eastAsia="Calibri"/>
                <w:sz w:val="16"/>
                <w:szCs w:val="16"/>
              </w:rPr>
            </w:pPr>
          </w:p>
        </w:tc>
      </w:tr>
      <w:tr w:rsidR="00FE139D" w:rsidRPr="005820D9" w14:paraId="0345B7EF" w14:textId="77777777" w:rsidTr="00BC7241">
        <w:tc>
          <w:tcPr>
            <w:tcW w:w="426" w:type="dxa"/>
            <w:vMerge/>
          </w:tcPr>
          <w:p w14:paraId="169CB53C" w14:textId="77777777" w:rsidR="00FE139D" w:rsidRPr="005820D9" w:rsidRDefault="00FE139D" w:rsidP="00455D86">
            <w:pPr>
              <w:overflowPunct/>
              <w:autoSpaceDE/>
              <w:autoSpaceDN/>
              <w:adjustRightInd/>
              <w:jc w:val="center"/>
              <w:rPr>
                <w:rFonts w:eastAsia="Calibri"/>
                <w:sz w:val="16"/>
                <w:szCs w:val="16"/>
                <w:shd w:val="clear" w:color="auto" w:fill="FFFFFF"/>
              </w:rPr>
            </w:pPr>
          </w:p>
        </w:tc>
        <w:tc>
          <w:tcPr>
            <w:tcW w:w="1525" w:type="dxa"/>
            <w:vMerge/>
          </w:tcPr>
          <w:p w14:paraId="14E17439" w14:textId="77777777" w:rsidR="00FE139D" w:rsidRPr="005820D9" w:rsidRDefault="00FE139D" w:rsidP="00455D86">
            <w:pPr>
              <w:overflowPunct/>
              <w:autoSpaceDE/>
              <w:autoSpaceDN/>
              <w:adjustRightInd/>
              <w:jc w:val="both"/>
              <w:rPr>
                <w:rFonts w:eastAsia="Calibri"/>
                <w:sz w:val="16"/>
                <w:szCs w:val="16"/>
                <w:shd w:val="clear" w:color="auto" w:fill="FFFFFF"/>
              </w:rPr>
            </w:pPr>
          </w:p>
        </w:tc>
        <w:tc>
          <w:tcPr>
            <w:tcW w:w="879" w:type="dxa"/>
            <w:vMerge/>
          </w:tcPr>
          <w:p w14:paraId="283475BE" w14:textId="77777777" w:rsidR="00FE139D" w:rsidRPr="005820D9" w:rsidRDefault="00FE139D" w:rsidP="002A02AE">
            <w:pPr>
              <w:overflowPunct/>
              <w:autoSpaceDE/>
              <w:autoSpaceDN/>
              <w:adjustRightInd/>
              <w:jc w:val="center"/>
              <w:rPr>
                <w:rFonts w:eastAsia="Calibri"/>
                <w:sz w:val="16"/>
                <w:szCs w:val="16"/>
                <w:shd w:val="clear" w:color="auto" w:fill="FFFFFF"/>
              </w:rPr>
            </w:pPr>
          </w:p>
        </w:tc>
        <w:tc>
          <w:tcPr>
            <w:tcW w:w="1134" w:type="dxa"/>
            <w:vMerge/>
          </w:tcPr>
          <w:p w14:paraId="7F95B4FD" w14:textId="77777777" w:rsidR="00FE139D" w:rsidRPr="005820D9" w:rsidRDefault="00FE139D" w:rsidP="00455D86">
            <w:pPr>
              <w:overflowPunct/>
              <w:autoSpaceDE/>
              <w:autoSpaceDN/>
              <w:adjustRightInd/>
              <w:jc w:val="both"/>
              <w:rPr>
                <w:rFonts w:eastAsia="Calibri"/>
                <w:sz w:val="16"/>
                <w:szCs w:val="16"/>
                <w:shd w:val="clear" w:color="auto" w:fill="FFFFFF"/>
              </w:rPr>
            </w:pPr>
          </w:p>
        </w:tc>
        <w:tc>
          <w:tcPr>
            <w:tcW w:w="1433" w:type="dxa"/>
          </w:tcPr>
          <w:p w14:paraId="2D4D4C3E" w14:textId="71475010" w:rsidR="00FE139D" w:rsidRPr="00FE139D" w:rsidRDefault="00F46F9E" w:rsidP="00FE139D">
            <w:pPr>
              <w:overflowPunct/>
              <w:autoSpaceDE/>
              <w:autoSpaceDN/>
              <w:adjustRightInd/>
              <w:ind w:right="-108"/>
              <w:rPr>
                <w:rFonts w:eastAsia="Calibri"/>
                <w:sz w:val="16"/>
                <w:szCs w:val="16"/>
                <w:shd w:val="clear" w:color="auto" w:fill="FFFFFF"/>
              </w:rPr>
            </w:pPr>
            <w:r>
              <w:rPr>
                <w:rFonts w:eastAsia="Calibri"/>
                <w:sz w:val="16"/>
                <w:szCs w:val="16"/>
                <w:shd w:val="clear" w:color="auto" w:fill="FFFFFF"/>
              </w:rPr>
              <w:t>Плотность ,мкм</w:t>
            </w:r>
          </w:p>
        </w:tc>
        <w:tc>
          <w:tcPr>
            <w:tcW w:w="1559" w:type="dxa"/>
          </w:tcPr>
          <w:p w14:paraId="0972A398" w14:textId="115EB4D1" w:rsidR="00FE139D" w:rsidRPr="00FE139D" w:rsidRDefault="00F46F9E" w:rsidP="00FE139D">
            <w:pPr>
              <w:overflowPunct/>
              <w:autoSpaceDE/>
              <w:autoSpaceDN/>
              <w:adjustRightInd/>
              <w:rPr>
                <w:rFonts w:eastAsia="Calibri"/>
                <w:sz w:val="16"/>
                <w:szCs w:val="16"/>
                <w:shd w:val="clear" w:color="auto" w:fill="FFFFFF"/>
              </w:rPr>
            </w:pPr>
            <w:r w:rsidRPr="00F46F9E">
              <w:rPr>
                <w:rFonts w:eastAsia="Calibri"/>
                <w:sz w:val="16"/>
                <w:szCs w:val="16"/>
                <w:shd w:val="clear" w:color="auto" w:fill="FFFFFF"/>
              </w:rPr>
              <w:t>≥</w:t>
            </w:r>
            <w:r>
              <w:rPr>
                <w:rFonts w:eastAsia="Calibri"/>
                <w:sz w:val="16"/>
                <w:szCs w:val="16"/>
                <w:shd w:val="clear" w:color="auto" w:fill="FFFFFF"/>
              </w:rPr>
              <w:t xml:space="preserve"> 40 и </w:t>
            </w:r>
            <w:r w:rsidRPr="00F46F9E">
              <w:rPr>
                <w:rFonts w:eastAsia="Calibri"/>
                <w:sz w:val="16"/>
                <w:szCs w:val="16"/>
                <w:shd w:val="clear" w:color="auto" w:fill="FFFFFF"/>
              </w:rPr>
              <w:t>≤</w:t>
            </w:r>
            <w:r>
              <w:rPr>
                <w:rFonts w:eastAsia="Calibri"/>
                <w:sz w:val="16"/>
                <w:szCs w:val="16"/>
                <w:shd w:val="clear" w:color="auto" w:fill="FFFFFF"/>
              </w:rPr>
              <w:t xml:space="preserve"> 50</w:t>
            </w:r>
          </w:p>
        </w:tc>
        <w:tc>
          <w:tcPr>
            <w:tcW w:w="1276" w:type="dxa"/>
          </w:tcPr>
          <w:p w14:paraId="0DFAB31F" w14:textId="33D45A93" w:rsidR="00FE139D" w:rsidRDefault="00FE139D" w:rsidP="00F8223A">
            <w:pPr>
              <w:overflowPunct/>
              <w:autoSpaceDE/>
              <w:autoSpaceDN/>
              <w:adjustRightInd/>
              <w:jc w:val="both"/>
              <w:rPr>
                <w:rFonts w:eastAsia="Calibri"/>
                <w:sz w:val="16"/>
                <w:szCs w:val="16"/>
              </w:rPr>
            </w:pPr>
          </w:p>
        </w:tc>
        <w:tc>
          <w:tcPr>
            <w:tcW w:w="1843" w:type="dxa"/>
          </w:tcPr>
          <w:p w14:paraId="65B668E0" w14:textId="7A5B378B" w:rsidR="00FE139D" w:rsidRPr="00FE139D" w:rsidRDefault="00F46F9E" w:rsidP="00455D86">
            <w:pPr>
              <w:overflowPunct/>
              <w:autoSpaceDE/>
              <w:autoSpaceDN/>
              <w:adjustRightInd/>
              <w:rPr>
                <w:rFonts w:eastAsia="Calibri"/>
                <w:sz w:val="16"/>
                <w:szCs w:val="16"/>
              </w:rPr>
            </w:pPr>
            <w:r w:rsidRPr="00F46F9E">
              <w:rPr>
                <w:rFonts w:eastAsia="Calibri"/>
                <w:sz w:val="16"/>
                <w:szCs w:val="16"/>
              </w:rPr>
              <w:t>Участник закупки указывает конкретное значение</w:t>
            </w:r>
          </w:p>
        </w:tc>
        <w:tc>
          <w:tcPr>
            <w:tcW w:w="840" w:type="dxa"/>
            <w:vMerge/>
          </w:tcPr>
          <w:p w14:paraId="21E2578E" w14:textId="77777777" w:rsidR="00FE139D" w:rsidRPr="005820D9" w:rsidRDefault="00FE139D" w:rsidP="00455D86">
            <w:pPr>
              <w:overflowPunct/>
              <w:autoSpaceDE/>
              <w:autoSpaceDN/>
              <w:adjustRightInd/>
              <w:jc w:val="center"/>
              <w:rPr>
                <w:rFonts w:eastAsia="Calibri"/>
                <w:sz w:val="16"/>
                <w:szCs w:val="16"/>
              </w:rPr>
            </w:pPr>
          </w:p>
        </w:tc>
      </w:tr>
      <w:tr w:rsidR="00F8223A" w:rsidRPr="005820D9" w14:paraId="0CDE01F4" w14:textId="77777777" w:rsidTr="00BC7241">
        <w:tc>
          <w:tcPr>
            <w:tcW w:w="426" w:type="dxa"/>
            <w:vMerge/>
          </w:tcPr>
          <w:p w14:paraId="412F5014" w14:textId="77777777" w:rsidR="00F8223A" w:rsidRPr="005820D9" w:rsidRDefault="00F8223A" w:rsidP="00F8223A">
            <w:pPr>
              <w:overflowPunct/>
              <w:autoSpaceDE/>
              <w:autoSpaceDN/>
              <w:adjustRightInd/>
              <w:jc w:val="center"/>
              <w:rPr>
                <w:rFonts w:eastAsia="Calibri"/>
                <w:sz w:val="16"/>
                <w:szCs w:val="16"/>
                <w:shd w:val="clear" w:color="auto" w:fill="FFFFFF"/>
              </w:rPr>
            </w:pPr>
          </w:p>
        </w:tc>
        <w:tc>
          <w:tcPr>
            <w:tcW w:w="1525" w:type="dxa"/>
            <w:vMerge/>
          </w:tcPr>
          <w:p w14:paraId="4F1FE415" w14:textId="77777777" w:rsidR="00F8223A" w:rsidRPr="005820D9" w:rsidRDefault="00F8223A" w:rsidP="00F8223A">
            <w:pPr>
              <w:overflowPunct/>
              <w:autoSpaceDE/>
              <w:autoSpaceDN/>
              <w:adjustRightInd/>
              <w:jc w:val="both"/>
              <w:rPr>
                <w:rFonts w:eastAsia="Calibri"/>
                <w:sz w:val="16"/>
                <w:szCs w:val="16"/>
                <w:shd w:val="clear" w:color="auto" w:fill="FFFFFF"/>
              </w:rPr>
            </w:pPr>
          </w:p>
        </w:tc>
        <w:tc>
          <w:tcPr>
            <w:tcW w:w="879" w:type="dxa"/>
            <w:vMerge/>
          </w:tcPr>
          <w:p w14:paraId="157DEB26" w14:textId="77777777" w:rsidR="00F8223A" w:rsidRPr="005820D9" w:rsidRDefault="00F8223A" w:rsidP="00F8223A">
            <w:pPr>
              <w:overflowPunct/>
              <w:autoSpaceDE/>
              <w:autoSpaceDN/>
              <w:adjustRightInd/>
              <w:jc w:val="center"/>
              <w:rPr>
                <w:rFonts w:eastAsia="Calibri"/>
                <w:sz w:val="16"/>
                <w:szCs w:val="16"/>
                <w:shd w:val="clear" w:color="auto" w:fill="FFFFFF"/>
              </w:rPr>
            </w:pPr>
          </w:p>
        </w:tc>
        <w:tc>
          <w:tcPr>
            <w:tcW w:w="1134" w:type="dxa"/>
            <w:vMerge/>
          </w:tcPr>
          <w:p w14:paraId="1AB2CB67" w14:textId="77777777" w:rsidR="00F8223A" w:rsidRPr="005820D9" w:rsidRDefault="00F8223A" w:rsidP="00F8223A">
            <w:pPr>
              <w:overflowPunct/>
              <w:autoSpaceDE/>
              <w:autoSpaceDN/>
              <w:adjustRightInd/>
              <w:jc w:val="both"/>
              <w:rPr>
                <w:rFonts w:eastAsia="Calibri"/>
                <w:sz w:val="16"/>
                <w:szCs w:val="16"/>
                <w:shd w:val="clear" w:color="auto" w:fill="FFFFFF"/>
              </w:rPr>
            </w:pPr>
          </w:p>
        </w:tc>
        <w:tc>
          <w:tcPr>
            <w:tcW w:w="1433" w:type="dxa"/>
          </w:tcPr>
          <w:p w14:paraId="5831E38A" w14:textId="420F35A8" w:rsidR="00F8223A" w:rsidRPr="00F8223A" w:rsidRDefault="00F46F9E" w:rsidP="00F8223A">
            <w:pPr>
              <w:overflowPunct/>
              <w:autoSpaceDE/>
              <w:autoSpaceDN/>
              <w:adjustRightInd/>
              <w:ind w:right="-108"/>
              <w:rPr>
                <w:rFonts w:eastAsia="Calibri"/>
                <w:sz w:val="16"/>
                <w:szCs w:val="16"/>
                <w:shd w:val="clear" w:color="auto" w:fill="FFFFFF"/>
              </w:rPr>
            </w:pPr>
            <w:r w:rsidRPr="00F46F9E">
              <w:rPr>
                <w:rFonts w:eastAsia="Calibri"/>
                <w:sz w:val="16"/>
                <w:szCs w:val="16"/>
                <w:shd w:val="clear" w:color="auto" w:fill="FFFFFF"/>
              </w:rPr>
              <w:t>'Соответствие нормативно-технической документации</w:t>
            </w:r>
          </w:p>
        </w:tc>
        <w:tc>
          <w:tcPr>
            <w:tcW w:w="1559" w:type="dxa"/>
          </w:tcPr>
          <w:p w14:paraId="0CF31D06" w14:textId="3FAA1D19" w:rsidR="00F8223A" w:rsidRDefault="00F46F9E" w:rsidP="00F8223A">
            <w:pPr>
              <w:overflowPunct/>
              <w:autoSpaceDE/>
              <w:autoSpaceDN/>
              <w:adjustRightInd/>
              <w:rPr>
                <w:rFonts w:eastAsia="Calibri"/>
                <w:sz w:val="16"/>
                <w:szCs w:val="16"/>
                <w:shd w:val="clear" w:color="auto" w:fill="FFFFFF"/>
              </w:rPr>
            </w:pPr>
            <w:r>
              <w:rPr>
                <w:rFonts w:eastAsia="Calibri"/>
                <w:sz w:val="16"/>
                <w:szCs w:val="16"/>
                <w:shd w:val="clear" w:color="auto" w:fill="FFFFFF"/>
              </w:rPr>
              <w:t>Ту производителя</w:t>
            </w:r>
          </w:p>
        </w:tc>
        <w:tc>
          <w:tcPr>
            <w:tcW w:w="1276" w:type="dxa"/>
          </w:tcPr>
          <w:p w14:paraId="65AD1444" w14:textId="5337C032" w:rsidR="00F8223A" w:rsidRDefault="00F8223A" w:rsidP="00F8223A">
            <w:pPr>
              <w:overflowPunct/>
              <w:autoSpaceDE/>
              <w:autoSpaceDN/>
              <w:adjustRightInd/>
              <w:jc w:val="both"/>
              <w:rPr>
                <w:rFonts w:eastAsia="Calibri"/>
                <w:sz w:val="16"/>
                <w:szCs w:val="16"/>
              </w:rPr>
            </w:pPr>
          </w:p>
        </w:tc>
        <w:tc>
          <w:tcPr>
            <w:tcW w:w="1843" w:type="dxa"/>
          </w:tcPr>
          <w:p w14:paraId="3BEF7189" w14:textId="71481592" w:rsidR="00F8223A" w:rsidRPr="00F8223A" w:rsidRDefault="007641F2" w:rsidP="00F8223A">
            <w:pPr>
              <w:overflowPunct/>
              <w:autoSpaceDE/>
              <w:autoSpaceDN/>
              <w:adjustRightInd/>
              <w:rPr>
                <w:rFonts w:eastAsia="Calibri"/>
                <w:sz w:val="16"/>
                <w:szCs w:val="16"/>
              </w:rPr>
            </w:pPr>
            <w:r w:rsidRPr="007641F2">
              <w:rPr>
                <w:rFonts w:eastAsia="Calibri"/>
                <w:sz w:val="16"/>
                <w:szCs w:val="16"/>
              </w:rPr>
              <w:t>Участник закупки указывает конкретное значение</w:t>
            </w:r>
          </w:p>
        </w:tc>
        <w:tc>
          <w:tcPr>
            <w:tcW w:w="840" w:type="dxa"/>
            <w:vMerge/>
          </w:tcPr>
          <w:p w14:paraId="6BE35FC5" w14:textId="77777777" w:rsidR="00F8223A" w:rsidRPr="005820D9" w:rsidRDefault="00F8223A" w:rsidP="00F8223A">
            <w:pPr>
              <w:overflowPunct/>
              <w:autoSpaceDE/>
              <w:autoSpaceDN/>
              <w:adjustRightInd/>
              <w:jc w:val="center"/>
              <w:rPr>
                <w:rFonts w:eastAsia="Calibri"/>
                <w:sz w:val="16"/>
                <w:szCs w:val="16"/>
              </w:rPr>
            </w:pPr>
          </w:p>
        </w:tc>
      </w:tr>
      <w:tr w:rsidR="00753B26" w:rsidRPr="005820D9" w14:paraId="548D62B1" w14:textId="77777777" w:rsidTr="00BC7241">
        <w:trPr>
          <w:trHeight w:val="264"/>
        </w:trPr>
        <w:tc>
          <w:tcPr>
            <w:tcW w:w="426" w:type="dxa"/>
            <w:vMerge w:val="restart"/>
          </w:tcPr>
          <w:p w14:paraId="382FAD56" w14:textId="77777777" w:rsidR="00753B26" w:rsidRPr="005820D9" w:rsidRDefault="00753B26" w:rsidP="00FE139D">
            <w:pPr>
              <w:overflowPunct/>
              <w:autoSpaceDE/>
              <w:autoSpaceDN/>
              <w:adjustRightInd/>
              <w:jc w:val="center"/>
              <w:rPr>
                <w:rFonts w:eastAsia="Calibri"/>
                <w:sz w:val="16"/>
                <w:szCs w:val="16"/>
                <w:shd w:val="clear" w:color="auto" w:fill="FFFFFF"/>
              </w:rPr>
            </w:pPr>
          </w:p>
        </w:tc>
        <w:tc>
          <w:tcPr>
            <w:tcW w:w="1525" w:type="dxa"/>
            <w:vMerge w:val="restart"/>
          </w:tcPr>
          <w:p w14:paraId="18199363" w14:textId="1640C4D8" w:rsidR="00753B26" w:rsidRPr="005820D9" w:rsidRDefault="00F46F9E" w:rsidP="00FE139D">
            <w:pPr>
              <w:overflowPunct/>
              <w:autoSpaceDE/>
              <w:autoSpaceDN/>
              <w:adjustRightInd/>
              <w:jc w:val="both"/>
              <w:rPr>
                <w:rFonts w:eastAsia="Calibri"/>
                <w:sz w:val="16"/>
                <w:szCs w:val="16"/>
                <w:shd w:val="clear" w:color="auto" w:fill="FFFFFF"/>
              </w:rPr>
            </w:pPr>
            <w:r>
              <w:rPr>
                <w:rFonts w:eastAsia="Calibri"/>
                <w:b/>
                <w:bCs/>
                <w:sz w:val="16"/>
                <w:szCs w:val="16"/>
                <w:shd w:val="clear" w:color="auto" w:fill="FFFFFF"/>
              </w:rPr>
              <w:t>Шпагат джутовый</w:t>
            </w:r>
          </w:p>
        </w:tc>
        <w:tc>
          <w:tcPr>
            <w:tcW w:w="879" w:type="dxa"/>
            <w:vMerge w:val="restart"/>
          </w:tcPr>
          <w:p w14:paraId="2837F9F5" w14:textId="6B3FEA56" w:rsidR="00753B26" w:rsidRPr="005820D9" w:rsidRDefault="00753B26" w:rsidP="00FE139D">
            <w:pPr>
              <w:overflowPunct/>
              <w:autoSpaceDE/>
              <w:autoSpaceDN/>
              <w:adjustRightInd/>
              <w:jc w:val="center"/>
              <w:rPr>
                <w:rFonts w:eastAsia="Calibri"/>
                <w:sz w:val="16"/>
                <w:szCs w:val="16"/>
                <w:shd w:val="clear" w:color="auto" w:fill="FFFFFF"/>
              </w:rPr>
            </w:pPr>
            <w:r>
              <w:rPr>
                <w:rFonts w:eastAsia="Calibri"/>
                <w:sz w:val="16"/>
                <w:szCs w:val="16"/>
                <w:shd w:val="clear" w:color="auto" w:fill="FFFFFF"/>
              </w:rPr>
              <w:t>-</w:t>
            </w:r>
          </w:p>
        </w:tc>
        <w:tc>
          <w:tcPr>
            <w:tcW w:w="1134" w:type="dxa"/>
            <w:vMerge w:val="restart"/>
          </w:tcPr>
          <w:p w14:paraId="067D004D" w14:textId="216B176C" w:rsidR="00753B26" w:rsidRPr="005820D9" w:rsidRDefault="00F46F9E" w:rsidP="00FE139D">
            <w:pPr>
              <w:overflowPunct/>
              <w:autoSpaceDE/>
              <w:autoSpaceDN/>
              <w:adjustRightInd/>
              <w:jc w:val="both"/>
              <w:rPr>
                <w:rFonts w:eastAsia="Calibri"/>
                <w:sz w:val="16"/>
                <w:szCs w:val="16"/>
                <w:shd w:val="clear" w:color="auto" w:fill="FFFFFF"/>
              </w:rPr>
            </w:pPr>
            <w:r>
              <w:rPr>
                <w:rFonts w:eastAsia="Calibri"/>
                <w:sz w:val="16"/>
                <w:szCs w:val="16"/>
                <w:shd w:val="clear" w:color="auto" w:fill="FFFFFF"/>
              </w:rPr>
              <w:t>13.94.11.110</w:t>
            </w:r>
          </w:p>
        </w:tc>
        <w:tc>
          <w:tcPr>
            <w:tcW w:w="1433" w:type="dxa"/>
          </w:tcPr>
          <w:p w14:paraId="04814AB7" w14:textId="423DCB5B" w:rsidR="00753B26" w:rsidRPr="007641F2" w:rsidRDefault="00F46F9E" w:rsidP="00FE139D">
            <w:pPr>
              <w:overflowPunct/>
              <w:autoSpaceDE/>
              <w:autoSpaceDN/>
              <w:adjustRightInd/>
              <w:rPr>
                <w:rFonts w:eastAsia="Calibri"/>
                <w:sz w:val="16"/>
                <w:szCs w:val="16"/>
                <w:shd w:val="clear" w:color="auto" w:fill="FFFFFF"/>
              </w:rPr>
            </w:pPr>
            <w:r>
              <w:rPr>
                <w:rFonts w:eastAsia="Calibri"/>
                <w:sz w:val="16"/>
                <w:szCs w:val="16"/>
                <w:shd w:val="clear" w:color="auto" w:fill="FFFFFF"/>
              </w:rPr>
              <w:t>Материал</w:t>
            </w:r>
          </w:p>
        </w:tc>
        <w:tc>
          <w:tcPr>
            <w:tcW w:w="1559" w:type="dxa"/>
          </w:tcPr>
          <w:p w14:paraId="6F1BFF8E" w14:textId="1BB34F54" w:rsidR="00753B26" w:rsidRDefault="00F46F9E" w:rsidP="00FE139D">
            <w:pPr>
              <w:overflowPunct/>
              <w:autoSpaceDE/>
              <w:autoSpaceDN/>
              <w:adjustRightInd/>
              <w:ind w:right="-108"/>
              <w:rPr>
                <w:rFonts w:eastAsia="Calibri"/>
                <w:sz w:val="16"/>
                <w:szCs w:val="16"/>
                <w:shd w:val="clear" w:color="auto" w:fill="FFFFFF"/>
              </w:rPr>
            </w:pPr>
            <w:r>
              <w:rPr>
                <w:rFonts w:eastAsia="Calibri"/>
                <w:sz w:val="16"/>
                <w:szCs w:val="16"/>
                <w:shd w:val="clear" w:color="auto" w:fill="FFFFFF"/>
              </w:rPr>
              <w:t>джут</w:t>
            </w:r>
          </w:p>
        </w:tc>
        <w:tc>
          <w:tcPr>
            <w:tcW w:w="1276" w:type="dxa"/>
          </w:tcPr>
          <w:p w14:paraId="2027E9D1" w14:textId="77777777" w:rsidR="00753B26" w:rsidRDefault="00753B26" w:rsidP="00FE139D">
            <w:pPr>
              <w:overflowPunct/>
              <w:autoSpaceDE/>
              <w:autoSpaceDN/>
              <w:adjustRightInd/>
              <w:jc w:val="both"/>
              <w:rPr>
                <w:rFonts w:eastAsia="Calibri"/>
                <w:sz w:val="16"/>
                <w:szCs w:val="16"/>
              </w:rPr>
            </w:pPr>
          </w:p>
        </w:tc>
        <w:tc>
          <w:tcPr>
            <w:tcW w:w="1843" w:type="dxa"/>
          </w:tcPr>
          <w:p w14:paraId="3641BAE3" w14:textId="6EF966C3" w:rsidR="00753B26" w:rsidRPr="00FE139D" w:rsidRDefault="00753B26" w:rsidP="00FE139D">
            <w:pPr>
              <w:overflowPunct/>
              <w:autoSpaceDE/>
              <w:autoSpaceDN/>
              <w:adjustRightInd/>
              <w:rPr>
                <w:rFonts w:eastAsia="Calibri"/>
                <w:sz w:val="16"/>
                <w:szCs w:val="16"/>
              </w:rPr>
            </w:pPr>
            <w:r w:rsidRPr="007641F2">
              <w:rPr>
                <w:rFonts w:eastAsia="Calibri"/>
                <w:sz w:val="16"/>
                <w:szCs w:val="16"/>
              </w:rPr>
              <w:t>Значение характеристики не может изменяться участником закупки</w:t>
            </w:r>
          </w:p>
        </w:tc>
        <w:tc>
          <w:tcPr>
            <w:tcW w:w="840" w:type="dxa"/>
            <w:vMerge w:val="restart"/>
          </w:tcPr>
          <w:p w14:paraId="12AB66A4" w14:textId="54605D65" w:rsidR="00753B26" w:rsidRPr="005820D9" w:rsidRDefault="00F46F9E" w:rsidP="00FE139D">
            <w:pPr>
              <w:overflowPunct/>
              <w:autoSpaceDE/>
              <w:autoSpaceDN/>
              <w:adjustRightInd/>
              <w:jc w:val="center"/>
              <w:rPr>
                <w:rFonts w:eastAsia="Calibri"/>
                <w:sz w:val="16"/>
                <w:szCs w:val="16"/>
              </w:rPr>
            </w:pPr>
            <w:r>
              <w:rPr>
                <w:rFonts w:eastAsia="Calibri"/>
                <w:sz w:val="16"/>
                <w:szCs w:val="16"/>
              </w:rPr>
              <w:t>3</w:t>
            </w:r>
            <w:r w:rsidR="00753B26">
              <w:rPr>
                <w:rFonts w:eastAsia="Calibri"/>
                <w:sz w:val="16"/>
                <w:szCs w:val="16"/>
              </w:rPr>
              <w:t xml:space="preserve"> шт</w:t>
            </w:r>
          </w:p>
        </w:tc>
      </w:tr>
      <w:tr w:rsidR="00753B26" w:rsidRPr="005820D9" w14:paraId="10A996CA" w14:textId="77777777" w:rsidTr="00BC7241">
        <w:trPr>
          <w:trHeight w:val="264"/>
        </w:trPr>
        <w:tc>
          <w:tcPr>
            <w:tcW w:w="426" w:type="dxa"/>
            <w:vMerge/>
          </w:tcPr>
          <w:p w14:paraId="4B5097E6" w14:textId="77777777" w:rsidR="00753B26" w:rsidRPr="005820D9" w:rsidRDefault="00753B26" w:rsidP="00FE139D">
            <w:pPr>
              <w:overflowPunct/>
              <w:autoSpaceDE/>
              <w:autoSpaceDN/>
              <w:adjustRightInd/>
              <w:jc w:val="center"/>
              <w:rPr>
                <w:rFonts w:eastAsia="Calibri"/>
                <w:sz w:val="16"/>
                <w:szCs w:val="16"/>
                <w:shd w:val="clear" w:color="auto" w:fill="FFFFFF"/>
              </w:rPr>
            </w:pPr>
          </w:p>
        </w:tc>
        <w:tc>
          <w:tcPr>
            <w:tcW w:w="1525" w:type="dxa"/>
            <w:vMerge/>
          </w:tcPr>
          <w:p w14:paraId="6DE02CFE" w14:textId="77777777" w:rsidR="00753B26" w:rsidRPr="005820D9" w:rsidRDefault="00753B26" w:rsidP="00FE139D">
            <w:pPr>
              <w:overflowPunct/>
              <w:autoSpaceDE/>
              <w:autoSpaceDN/>
              <w:adjustRightInd/>
              <w:jc w:val="both"/>
              <w:rPr>
                <w:rFonts w:eastAsia="Calibri"/>
                <w:sz w:val="16"/>
                <w:szCs w:val="16"/>
                <w:shd w:val="clear" w:color="auto" w:fill="FFFFFF"/>
              </w:rPr>
            </w:pPr>
          </w:p>
        </w:tc>
        <w:tc>
          <w:tcPr>
            <w:tcW w:w="879" w:type="dxa"/>
            <w:vMerge/>
          </w:tcPr>
          <w:p w14:paraId="4C2AEF54" w14:textId="77777777" w:rsidR="00753B26" w:rsidRPr="005820D9" w:rsidRDefault="00753B26" w:rsidP="00FE139D">
            <w:pPr>
              <w:overflowPunct/>
              <w:autoSpaceDE/>
              <w:autoSpaceDN/>
              <w:adjustRightInd/>
              <w:jc w:val="center"/>
              <w:rPr>
                <w:rFonts w:eastAsia="Calibri"/>
                <w:sz w:val="16"/>
                <w:szCs w:val="16"/>
                <w:shd w:val="clear" w:color="auto" w:fill="FFFFFF"/>
              </w:rPr>
            </w:pPr>
          </w:p>
        </w:tc>
        <w:tc>
          <w:tcPr>
            <w:tcW w:w="1134" w:type="dxa"/>
            <w:vMerge/>
          </w:tcPr>
          <w:p w14:paraId="262C4874" w14:textId="77777777" w:rsidR="00753B26" w:rsidRPr="005820D9" w:rsidRDefault="00753B26" w:rsidP="00FE139D">
            <w:pPr>
              <w:overflowPunct/>
              <w:autoSpaceDE/>
              <w:autoSpaceDN/>
              <w:adjustRightInd/>
              <w:jc w:val="both"/>
              <w:rPr>
                <w:rFonts w:eastAsia="Calibri"/>
                <w:sz w:val="16"/>
                <w:szCs w:val="16"/>
                <w:shd w:val="clear" w:color="auto" w:fill="FFFFFF"/>
              </w:rPr>
            </w:pPr>
          </w:p>
        </w:tc>
        <w:tc>
          <w:tcPr>
            <w:tcW w:w="1433" w:type="dxa"/>
          </w:tcPr>
          <w:p w14:paraId="0BE442F1" w14:textId="6F05477A" w:rsidR="00753B26" w:rsidRPr="007641F2" w:rsidRDefault="00F46F9E" w:rsidP="00FE139D">
            <w:pPr>
              <w:overflowPunct/>
              <w:autoSpaceDE/>
              <w:autoSpaceDN/>
              <w:adjustRightInd/>
              <w:rPr>
                <w:rFonts w:eastAsia="Calibri"/>
                <w:sz w:val="16"/>
                <w:szCs w:val="16"/>
                <w:shd w:val="clear" w:color="auto" w:fill="FFFFFF"/>
              </w:rPr>
            </w:pPr>
            <w:r>
              <w:rPr>
                <w:rFonts w:eastAsia="Calibri"/>
                <w:sz w:val="16"/>
                <w:szCs w:val="16"/>
                <w:shd w:val="clear" w:color="auto" w:fill="FFFFFF"/>
              </w:rPr>
              <w:t>Намотка</w:t>
            </w:r>
          </w:p>
        </w:tc>
        <w:tc>
          <w:tcPr>
            <w:tcW w:w="1559" w:type="dxa"/>
          </w:tcPr>
          <w:p w14:paraId="4EE8BEE3" w14:textId="6CED6A08" w:rsidR="00753B26" w:rsidRDefault="00F46F9E" w:rsidP="00F46F9E">
            <w:pPr>
              <w:overflowPunct/>
              <w:autoSpaceDE/>
              <w:autoSpaceDN/>
              <w:adjustRightInd/>
              <w:ind w:right="-108"/>
              <w:rPr>
                <w:rFonts w:eastAsia="Calibri"/>
                <w:sz w:val="16"/>
                <w:szCs w:val="16"/>
                <w:shd w:val="clear" w:color="auto" w:fill="FFFFFF"/>
              </w:rPr>
            </w:pPr>
            <w:r w:rsidRPr="00F46F9E">
              <w:rPr>
                <w:rFonts w:eastAsia="Calibri"/>
                <w:sz w:val="16"/>
                <w:szCs w:val="16"/>
                <w:shd w:val="clear" w:color="auto" w:fill="FFFFFF"/>
              </w:rPr>
              <w:t xml:space="preserve">≥ </w:t>
            </w:r>
            <w:r>
              <w:rPr>
                <w:rFonts w:eastAsia="Calibri"/>
                <w:sz w:val="16"/>
                <w:szCs w:val="16"/>
                <w:shd w:val="clear" w:color="auto" w:fill="FFFFFF"/>
              </w:rPr>
              <w:t>10</w:t>
            </w:r>
            <w:r w:rsidRPr="00F46F9E">
              <w:rPr>
                <w:rFonts w:eastAsia="Calibri"/>
                <w:sz w:val="16"/>
                <w:szCs w:val="16"/>
                <w:shd w:val="clear" w:color="auto" w:fill="FFFFFF"/>
              </w:rPr>
              <w:t>0 и ≤</w:t>
            </w:r>
            <w:r>
              <w:rPr>
                <w:rFonts w:eastAsia="Calibri"/>
                <w:sz w:val="16"/>
                <w:szCs w:val="16"/>
                <w:shd w:val="clear" w:color="auto" w:fill="FFFFFF"/>
              </w:rPr>
              <w:t xml:space="preserve"> 15</w:t>
            </w:r>
            <w:r w:rsidRPr="00F46F9E">
              <w:rPr>
                <w:rFonts w:eastAsia="Calibri"/>
                <w:sz w:val="16"/>
                <w:szCs w:val="16"/>
                <w:shd w:val="clear" w:color="auto" w:fill="FFFFFF"/>
              </w:rPr>
              <w:t>0</w:t>
            </w:r>
          </w:p>
        </w:tc>
        <w:tc>
          <w:tcPr>
            <w:tcW w:w="1276" w:type="dxa"/>
          </w:tcPr>
          <w:p w14:paraId="51EFF22A" w14:textId="77777777" w:rsidR="00753B26" w:rsidRDefault="00753B26" w:rsidP="00FE139D">
            <w:pPr>
              <w:overflowPunct/>
              <w:autoSpaceDE/>
              <w:autoSpaceDN/>
              <w:adjustRightInd/>
              <w:jc w:val="both"/>
              <w:rPr>
                <w:rFonts w:eastAsia="Calibri"/>
                <w:sz w:val="16"/>
                <w:szCs w:val="16"/>
              </w:rPr>
            </w:pPr>
          </w:p>
        </w:tc>
        <w:tc>
          <w:tcPr>
            <w:tcW w:w="1843" w:type="dxa"/>
          </w:tcPr>
          <w:p w14:paraId="7D2A1E14" w14:textId="58280C7F" w:rsidR="00753B26" w:rsidRPr="00FE139D" w:rsidRDefault="00F46F9E" w:rsidP="00FE139D">
            <w:pPr>
              <w:overflowPunct/>
              <w:autoSpaceDE/>
              <w:autoSpaceDN/>
              <w:adjustRightInd/>
              <w:rPr>
                <w:rFonts w:eastAsia="Calibri"/>
                <w:sz w:val="16"/>
                <w:szCs w:val="16"/>
              </w:rPr>
            </w:pPr>
            <w:r w:rsidRPr="00F46F9E">
              <w:rPr>
                <w:rFonts w:eastAsia="Calibri"/>
                <w:sz w:val="16"/>
                <w:szCs w:val="16"/>
              </w:rPr>
              <w:t>Участник закупки указывает конкретное значение</w:t>
            </w:r>
          </w:p>
        </w:tc>
        <w:tc>
          <w:tcPr>
            <w:tcW w:w="840" w:type="dxa"/>
            <w:vMerge/>
          </w:tcPr>
          <w:p w14:paraId="53D0E9E3" w14:textId="77777777" w:rsidR="00753B26" w:rsidRPr="005820D9" w:rsidRDefault="00753B26" w:rsidP="00FE139D">
            <w:pPr>
              <w:overflowPunct/>
              <w:autoSpaceDE/>
              <w:autoSpaceDN/>
              <w:adjustRightInd/>
              <w:jc w:val="center"/>
              <w:rPr>
                <w:rFonts w:eastAsia="Calibri"/>
                <w:sz w:val="16"/>
                <w:szCs w:val="16"/>
              </w:rPr>
            </w:pPr>
          </w:p>
        </w:tc>
      </w:tr>
      <w:tr w:rsidR="00753B26" w:rsidRPr="005820D9" w14:paraId="6E2E1D1B" w14:textId="77777777" w:rsidTr="00BC7241">
        <w:trPr>
          <w:trHeight w:val="264"/>
        </w:trPr>
        <w:tc>
          <w:tcPr>
            <w:tcW w:w="426" w:type="dxa"/>
            <w:vMerge/>
          </w:tcPr>
          <w:p w14:paraId="1CE920D4" w14:textId="77777777" w:rsidR="00753B26" w:rsidRPr="005820D9" w:rsidRDefault="00753B26" w:rsidP="00FE139D">
            <w:pPr>
              <w:overflowPunct/>
              <w:autoSpaceDE/>
              <w:autoSpaceDN/>
              <w:adjustRightInd/>
              <w:jc w:val="center"/>
              <w:rPr>
                <w:rFonts w:eastAsia="Calibri"/>
                <w:sz w:val="16"/>
                <w:szCs w:val="16"/>
                <w:shd w:val="clear" w:color="auto" w:fill="FFFFFF"/>
              </w:rPr>
            </w:pPr>
          </w:p>
        </w:tc>
        <w:tc>
          <w:tcPr>
            <w:tcW w:w="1525" w:type="dxa"/>
            <w:vMerge/>
          </w:tcPr>
          <w:p w14:paraId="369D29BA" w14:textId="77777777" w:rsidR="00753B26" w:rsidRPr="005820D9" w:rsidRDefault="00753B26" w:rsidP="00FE139D">
            <w:pPr>
              <w:overflowPunct/>
              <w:autoSpaceDE/>
              <w:autoSpaceDN/>
              <w:adjustRightInd/>
              <w:jc w:val="both"/>
              <w:rPr>
                <w:rFonts w:eastAsia="Calibri"/>
                <w:sz w:val="16"/>
                <w:szCs w:val="16"/>
                <w:shd w:val="clear" w:color="auto" w:fill="FFFFFF"/>
              </w:rPr>
            </w:pPr>
          </w:p>
        </w:tc>
        <w:tc>
          <w:tcPr>
            <w:tcW w:w="879" w:type="dxa"/>
            <w:vMerge/>
          </w:tcPr>
          <w:p w14:paraId="46568DB3" w14:textId="77777777" w:rsidR="00753B26" w:rsidRPr="005820D9" w:rsidRDefault="00753B26" w:rsidP="00FE139D">
            <w:pPr>
              <w:overflowPunct/>
              <w:autoSpaceDE/>
              <w:autoSpaceDN/>
              <w:adjustRightInd/>
              <w:jc w:val="center"/>
              <w:rPr>
                <w:rFonts w:eastAsia="Calibri"/>
                <w:sz w:val="16"/>
                <w:szCs w:val="16"/>
                <w:shd w:val="clear" w:color="auto" w:fill="FFFFFF"/>
              </w:rPr>
            </w:pPr>
          </w:p>
        </w:tc>
        <w:tc>
          <w:tcPr>
            <w:tcW w:w="1134" w:type="dxa"/>
            <w:vMerge/>
          </w:tcPr>
          <w:p w14:paraId="0186F0A9" w14:textId="77777777" w:rsidR="00753B26" w:rsidRPr="005820D9" w:rsidRDefault="00753B26" w:rsidP="00FE139D">
            <w:pPr>
              <w:overflowPunct/>
              <w:autoSpaceDE/>
              <w:autoSpaceDN/>
              <w:adjustRightInd/>
              <w:jc w:val="both"/>
              <w:rPr>
                <w:rFonts w:eastAsia="Calibri"/>
                <w:sz w:val="16"/>
                <w:szCs w:val="16"/>
                <w:shd w:val="clear" w:color="auto" w:fill="FFFFFF"/>
              </w:rPr>
            </w:pPr>
          </w:p>
        </w:tc>
        <w:tc>
          <w:tcPr>
            <w:tcW w:w="1433" w:type="dxa"/>
          </w:tcPr>
          <w:p w14:paraId="30CB34B3" w14:textId="44C3C483" w:rsidR="00753B26" w:rsidRPr="007641F2" w:rsidRDefault="00F46F9E" w:rsidP="00FE139D">
            <w:pPr>
              <w:overflowPunct/>
              <w:autoSpaceDE/>
              <w:autoSpaceDN/>
              <w:adjustRightInd/>
              <w:rPr>
                <w:rFonts w:eastAsia="Calibri"/>
                <w:sz w:val="16"/>
                <w:szCs w:val="16"/>
                <w:shd w:val="clear" w:color="auto" w:fill="FFFFFF"/>
              </w:rPr>
            </w:pPr>
            <w:r w:rsidRPr="00F46F9E">
              <w:rPr>
                <w:rFonts w:eastAsia="Calibri"/>
                <w:sz w:val="16"/>
                <w:szCs w:val="16"/>
                <w:shd w:val="clear" w:color="auto" w:fill="FFFFFF"/>
              </w:rPr>
              <w:t>Линейная плотность</w:t>
            </w:r>
          </w:p>
        </w:tc>
        <w:tc>
          <w:tcPr>
            <w:tcW w:w="1559" w:type="dxa"/>
          </w:tcPr>
          <w:p w14:paraId="7EB17E6F" w14:textId="5FA27623" w:rsidR="00753B26" w:rsidRDefault="00F46F9E" w:rsidP="00FE139D">
            <w:pPr>
              <w:overflowPunct/>
              <w:autoSpaceDE/>
              <w:autoSpaceDN/>
              <w:adjustRightInd/>
              <w:ind w:right="-108"/>
              <w:rPr>
                <w:rFonts w:eastAsia="Calibri"/>
                <w:sz w:val="16"/>
                <w:szCs w:val="16"/>
                <w:shd w:val="clear" w:color="auto" w:fill="FFFFFF"/>
              </w:rPr>
            </w:pPr>
            <w:r w:rsidRPr="00F46F9E">
              <w:rPr>
                <w:rFonts w:eastAsia="Calibri"/>
                <w:sz w:val="16"/>
                <w:szCs w:val="16"/>
                <w:shd w:val="clear" w:color="auto" w:fill="FFFFFF"/>
              </w:rPr>
              <w:t xml:space="preserve">≥ </w:t>
            </w:r>
            <w:r>
              <w:rPr>
                <w:rFonts w:eastAsia="Calibri"/>
                <w:sz w:val="16"/>
                <w:szCs w:val="16"/>
                <w:shd w:val="clear" w:color="auto" w:fill="FFFFFF"/>
              </w:rPr>
              <w:t>1500</w:t>
            </w:r>
          </w:p>
        </w:tc>
        <w:tc>
          <w:tcPr>
            <w:tcW w:w="1276" w:type="dxa"/>
          </w:tcPr>
          <w:p w14:paraId="7A4C51A2" w14:textId="77777777" w:rsidR="00753B26" w:rsidRDefault="00753B26" w:rsidP="00FE139D">
            <w:pPr>
              <w:overflowPunct/>
              <w:autoSpaceDE/>
              <w:autoSpaceDN/>
              <w:adjustRightInd/>
              <w:jc w:val="both"/>
              <w:rPr>
                <w:rFonts w:eastAsia="Calibri"/>
                <w:sz w:val="16"/>
                <w:szCs w:val="16"/>
              </w:rPr>
            </w:pPr>
          </w:p>
        </w:tc>
        <w:tc>
          <w:tcPr>
            <w:tcW w:w="1843" w:type="dxa"/>
          </w:tcPr>
          <w:p w14:paraId="5CE4AC43" w14:textId="1AFB84C4" w:rsidR="00753B26" w:rsidRPr="00FE139D" w:rsidRDefault="00F46F9E" w:rsidP="00FE139D">
            <w:pPr>
              <w:overflowPunct/>
              <w:autoSpaceDE/>
              <w:autoSpaceDN/>
              <w:adjustRightInd/>
              <w:rPr>
                <w:rFonts w:eastAsia="Calibri"/>
                <w:sz w:val="16"/>
                <w:szCs w:val="16"/>
              </w:rPr>
            </w:pPr>
            <w:r w:rsidRPr="00F46F9E">
              <w:rPr>
                <w:rFonts w:eastAsia="Calibri"/>
                <w:sz w:val="16"/>
                <w:szCs w:val="16"/>
              </w:rPr>
              <w:t>Участник закупки указывает конкретное значение</w:t>
            </w:r>
          </w:p>
        </w:tc>
        <w:tc>
          <w:tcPr>
            <w:tcW w:w="840" w:type="dxa"/>
            <w:vMerge/>
          </w:tcPr>
          <w:p w14:paraId="4BB15C48" w14:textId="77777777" w:rsidR="00753B26" w:rsidRPr="005820D9" w:rsidRDefault="00753B26" w:rsidP="00FE139D">
            <w:pPr>
              <w:overflowPunct/>
              <w:autoSpaceDE/>
              <w:autoSpaceDN/>
              <w:adjustRightInd/>
              <w:jc w:val="center"/>
              <w:rPr>
                <w:rFonts w:eastAsia="Calibri"/>
                <w:sz w:val="16"/>
                <w:szCs w:val="16"/>
              </w:rPr>
            </w:pPr>
          </w:p>
        </w:tc>
      </w:tr>
      <w:tr w:rsidR="00753B26" w:rsidRPr="005820D9" w14:paraId="55371C03" w14:textId="77777777" w:rsidTr="00BC7241">
        <w:trPr>
          <w:trHeight w:val="264"/>
        </w:trPr>
        <w:tc>
          <w:tcPr>
            <w:tcW w:w="426" w:type="dxa"/>
            <w:vMerge/>
          </w:tcPr>
          <w:p w14:paraId="303E1DE5" w14:textId="77777777" w:rsidR="00753B26" w:rsidRPr="005820D9" w:rsidRDefault="00753B26" w:rsidP="00FE139D">
            <w:pPr>
              <w:overflowPunct/>
              <w:autoSpaceDE/>
              <w:autoSpaceDN/>
              <w:adjustRightInd/>
              <w:jc w:val="center"/>
              <w:rPr>
                <w:rFonts w:eastAsia="Calibri"/>
                <w:sz w:val="16"/>
                <w:szCs w:val="16"/>
                <w:shd w:val="clear" w:color="auto" w:fill="FFFFFF"/>
              </w:rPr>
            </w:pPr>
          </w:p>
        </w:tc>
        <w:tc>
          <w:tcPr>
            <w:tcW w:w="1525" w:type="dxa"/>
            <w:vMerge/>
          </w:tcPr>
          <w:p w14:paraId="5A0DAEA2" w14:textId="77777777" w:rsidR="00753B26" w:rsidRPr="005820D9" w:rsidRDefault="00753B26" w:rsidP="00FE139D">
            <w:pPr>
              <w:overflowPunct/>
              <w:autoSpaceDE/>
              <w:autoSpaceDN/>
              <w:adjustRightInd/>
              <w:jc w:val="both"/>
              <w:rPr>
                <w:rFonts w:eastAsia="Calibri"/>
                <w:sz w:val="16"/>
                <w:szCs w:val="16"/>
                <w:shd w:val="clear" w:color="auto" w:fill="FFFFFF"/>
              </w:rPr>
            </w:pPr>
          </w:p>
        </w:tc>
        <w:tc>
          <w:tcPr>
            <w:tcW w:w="879" w:type="dxa"/>
            <w:vMerge/>
          </w:tcPr>
          <w:p w14:paraId="59F171E3" w14:textId="77777777" w:rsidR="00753B26" w:rsidRPr="005820D9" w:rsidRDefault="00753B26" w:rsidP="00FE139D">
            <w:pPr>
              <w:overflowPunct/>
              <w:autoSpaceDE/>
              <w:autoSpaceDN/>
              <w:adjustRightInd/>
              <w:jc w:val="center"/>
              <w:rPr>
                <w:rFonts w:eastAsia="Calibri"/>
                <w:sz w:val="16"/>
                <w:szCs w:val="16"/>
                <w:shd w:val="clear" w:color="auto" w:fill="FFFFFF"/>
              </w:rPr>
            </w:pPr>
          </w:p>
        </w:tc>
        <w:tc>
          <w:tcPr>
            <w:tcW w:w="1134" w:type="dxa"/>
            <w:vMerge/>
          </w:tcPr>
          <w:p w14:paraId="1EAB0708" w14:textId="77777777" w:rsidR="00753B26" w:rsidRPr="005820D9" w:rsidRDefault="00753B26" w:rsidP="00FE139D">
            <w:pPr>
              <w:overflowPunct/>
              <w:autoSpaceDE/>
              <w:autoSpaceDN/>
              <w:adjustRightInd/>
              <w:jc w:val="both"/>
              <w:rPr>
                <w:rFonts w:eastAsia="Calibri"/>
                <w:sz w:val="16"/>
                <w:szCs w:val="16"/>
                <w:shd w:val="clear" w:color="auto" w:fill="FFFFFF"/>
              </w:rPr>
            </w:pPr>
          </w:p>
        </w:tc>
        <w:tc>
          <w:tcPr>
            <w:tcW w:w="1433" w:type="dxa"/>
          </w:tcPr>
          <w:p w14:paraId="22397129" w14:textId="74CB5B53" w:rsidR="00753B26" w:rsidRPr="007641F2" w:rsidRDefault="00F46F9E" w:rsidP="00FE139D">
            <w:pPr>
              <w:overflowPunct/>
              <w:autoSpaceDE/>
              <w:autoSpaceDN/>
              <w:adjustRightInd/>
              <w:rPr>
                <w:rFonts w:eastAsia="Calibri"/>
                <w:sz w:val="16"/>
                <w:szCs w:val="16"/>
                <w:shd w:val="clear" w:color="auto" w:fill="FFFFFF"/>
              </w:rPr>
            </w:pPr>
            <w:r>
              <w:rPr>
                <w:rFonts w:eastAsia="Calibri"/>
                <w:sz w:val="16"/>
                <w:szCs w:val="16"/>
                <w:shd w:val="clear" w:color="auto" w:fill="FFFFFF"/>
              </w:rPr>
              <w:t>Диаметр</w:t>
            </w:r>
          </w:p>
        </w:tc>
        <w:tc>
          <w:tcPr>
            <w:tcW w:w="1559" w:type="dxa"/>
          </w:tcPr>
          <w:p w14:paraId="10B6EEAA" w14:textId="47EC916F" w:rsidR="00753B26" w:rsidRDefault="00F46F9E" w:rsidP="00FE139D">
            <w:pPr>
              <w:overflowPunct/>
              <w:autoSpaceDE/>
              <w:autoSpaceDN/>
              <w:adjustRightInd/>
              <w:ind w:right="-108"/>
              <w:rPr>
                <w:rFonts w:eastAsia="Calibri"/>
                <w:sz w:val="16"/>
                <w:szCs w:val="16"/>
                <w:shd w:val="clear" w:color="auto" w:fill="FFFFFF"/>
              </w:rPr>
            </w:pPr>
            <w:r>
              <w:rPr>
                <w:rFonts w:eastAsia="Calibri"/>
                <w:sz w:val="16"/>
                <w:szCs w:val="16"/>
                <w:shd w:val="clear" w:color="auto" w:fill="FFFFFF"/>
              </w:rPr>
              <w:t>2</w:t>
            </w:r>
          </w:p>
        </w:tc>
        <w:tc>
          <w:tcPr>
            <w:tcW w:w="1276" w:type="dxa"/>
          </w:tcPr>
          <w:p w14:paraId="54EEAF25" w14:textId="7D7356BC" w:rsidR="00753B26" w:rsidRDefault="00F46F9E" w:rsidP="00FE139D">
            <w:pPr>
              <w:overflowPunct/>
              <w:autoSpaceDE/>
              <w:autoSpaceDN/>
              <w:adjustRightInd/>
              <w:jc w:val="both"/>
              <w:rPr>
                <w:rFonts w:eastAsia="Calibri"/>
                <w:sz w:val="16"/>
                <w:szCs w:val="16"/>
              </w:rPr>
            </w:pPr>
            <w:r>
              <w:rPr>
                <w:rFonts w:eastAsia="Calibri"/>
                <w:sz w:val="16"/>
                <w:szCs w:val="16"/>
              </w:rPr>
              <w:t>мм</w:t>
            </w:r>
          </w:p>
        </w:tc>
        <w:tc>
          <w:tcPr>
            <w:tcW w:w="1843" w:type="dxa"/>
          </w:tcPr>
          <w:p w14:paraId="63C211E7" w14:textId="4EF99B55" w:rsidR="00753B26" w:rsidRPr="00FE139D" w:rsidRDefault="00753B26" w:rsidP="00FE139D">
            <w:pPr>
              <w:overflowPunct/>
              <w:autoSpaceDE/>
              <w:autoSpaceDN/>
              <w:adjustRightInd/>
              <w:rPr>
                <w:rFonts w:eastAsia="Calibri"/>
                <w:sz w:val="16"/>
                <w:szCs w:val="16"/>
              </w:rPr>
            </w:pPr>
            <w:r w:rsidRPr="00753B26">
              <w:rPr>
                <w:rFonts w:eastAsia="Calibri"/>
                <w:sz w:val="16"/>
                <w:szCs w:val="16"/>
              </w:rPr>
              <w:t>Значение характеристики не может изменяться участником закупки</w:t>
            </w:r>
          </w:p>
        </w:tc>
        <w:tc>
          <w:tcPr>
            <w:tcW w:w="840" w:type="dxa"/>
            <w:vMerge/>
          </w:tcPr>
          <w:p w14:paraId="2735C79A" w14:textId="77777777" w:rsidR="00753B26" w:rsidRPr="005820D9" w:rsidRDefault="00753B26" w:rsidP="00FE139D">
            <w:pPr>
              <w:overflowPunct/>
              <w:autoSpaceDE/>
              <w:autoSpaceDN/>
              <w:adjustRightInd/>
              <w:jc w:val="center"/>
              <w:rPr>
                <w:rFonts w:eastAsia="Calibri"/>
                <w:sz w:val="16"/>
                <w:szCs w:val="16"/>
              </w:rPr>
            </w:pPr>
          </w:p>
        </w:tc>
      </w:tr>
      <w:bookmarkEnd w:id="2"/>
    </w:tbl>
    <w:p w14:paraId="26356F09" w14:textId="77777777" w:rsidR="007641F2" w:rsidRDefault="007641F2" w:rsidP="005E5B5F">
      <w:pPr>
        <w:jc w:val="both"/>
        <w:rPr>
          <w:sz w:val="20"/>
        </w:rPr>
      </w:pPr>
    </w:p>
    <w:p w14:paraId="29B1F71C" w14:textId="77777777" w:rsidR="00FE139D" w:rsidRDefault="00FE139D" w:rsidP="005E5B5F">
      <w:pPr>
        <w:jc w:val="both"/>
        <w:rPr>
          <w:sz w:val="20"/>
        </w:rPr>
      </w:pPr>
    </w:p>
    <w:p w14:paraId="5C7DD784" w14:textId="77777777" w:rsidR="00AC04AD" w:rsidRDefault="00AC04AD" w:rsidP="005E5B5F">
      <w:pPr>
        <w:jc w:val="both"/>
        <w:rPr>
          <w:i/>
          <w:sz w:val="20"/>
          <w:lang w:bidi="ru-RU"/>
        </w:rPr>
      </w:pPr>
    </w:p>
    <w:p w14:paraId="1D0DA109" w14:textId="77777777" w:rsidR="00AC04AD" w:rsidRDefault="00AC04AD" w:rsidP="005E5B5F">
      <w:pPr>
        <w:jc w:val="both"/>
        <w:rPr>
          <w:i/>
          <w:sz w:val="20"/>
          <w:lang w:bidi="ru-RU"/>
        </w:rPr>
      </w:pPr>
    </w:p>
    <w:p w14:paraId="66633B8E" w14:textId="77E165DC" w:rsidR="005E5B5F" w:rsidRPr="005E5B5F" w:rsidRDefault="005E5B5F" w:rsidP="005E5B5F">
      <w:pPr>
        <w:jc w:val="both"/>
        <w:rPr>
          <w:i/>
          <w:sz w:val="20"/>
          <w:lang w:bidi="ru-RU"/>
        </w:rPr>
      </w:pPr>
      <w:r w:rsidRPr="005E5B5F">
        <w:rPr>
          <w:i/>
          <w:sz w:val="20"/>
          <w:lang w:bidi="ru-RU"/>
        </w:rPr>
        <w:t>**</w:t>
      </w:r>
      <w:r w:rsidR="00914204">
        <w:rPr>
          <w:i/>
          <w:sz w:val="20"/>
          <w:lang w:bidi="ru-RU"/>
        </w:rPr>
        <w:t>Т</w:t>
      </w:r>
      <w:r w:rsidRPr="005E5B5F">
        <w:rPr>
          <w:i/>
          <w:sz w:val="20"/>
          <w:lang w:bidi="ru-RU"/>
        </w:rPr>
        <w:t>ребования установлены Заказчиком в связи с отсутствием их в КТРУ</w:t>
      </w:r>
      <w:r w:rsidR="00FE139D">
        <w:rPr>
          <w:i/>
          <w:sz w:val="20"/>
          <w:lang w:bidi="ru-RU"/>
        </w:rPr>
        <w:t xml:space="preserve"> и Справочнике ККН,</w:t>
      </w:r>
      <w:r w:rsidRPr="005E5B5F">
        <w:rPr>
          <w:i/>
          <w:sz w:val="20"/>
          <w:lang w:bidi="ru-RU"/>
        </w:rPr>
        <w:t xml:space="preserve"> для более точного определения </w:t>
      </w:r>
      <w:r w:rsidRPr="005E5B5F">
        <w:rPr>
          <w:bCs/>
          <w:i/>
          <w:sz w:val="20"/>
          <w:lang w:bidi="ru-RU"/>
        </w:rPr>
        <w:t>качественных, функциональных и технических характеристик закупаемого товара значимых для осуществления Заказчиком своей деятельности, а также</w:t>
      </w:r>
      <w:r w:rsidRPr="005E5B5F">
        <w:rPr>
          <w:i/>
          <w:sz w:val="20"/>
          <w:lang w:bidi="ru-RU"/>
        </w:rPr>
        <w:t xml:space="preserve"> </w:t>
      </w:r>
      <w:r w:rsidRPr="005E5B5F">
        <w:rPr>
          <w:i/>
          <w:iCs/>
          <w:sz w:val="20"/>
          <w:lang w:bidi="ru-RU"/>
        </w:rPr>
        <w:t>сформулированы с учетом специфики основной деятельности учреждения</w:t>
      </w:r>
      <w:r w:rsidRPr="005E5B5F">
        <w:rPr>
          <w:i/>
          <w:sz w:val="20"/>
          <w:lang w:bidi="ru-RU"/>
        </w:rPr>
        <w:t xml:space="preserve"> и с целью эффективного использования бюджетных средств.</w:t>
      </w:r>
    </w:p>
    <w:p w14:paraId="10CD178E" w14:textId="05ABE1D4" w:rsidR="00FD04BC" w:rsidRDefault="005E5B5F" w:rsidP="00F22E3A">
      <w:pPr>
        <w:jc w:val="both"/>
        <w:rPr>
          <w:i/>
          <w:sz w:val="20"/>
          <w:lang w:bidi="ru-RU"/>
        </w:rPr>
      </w:pPr>
      <w:r w:rsidRPr="005E5B5F">
        <w:rPr>
          <w:i/>
          <w:sz w:val="20"/>
          <w:lang w:bidi="ru-RU"/>
        </w:rPr>
        <w:t>В связи с ч.1 ст.33 Закона № 44-ФЗ в части указания функциональных, технических и качественных характеристик объекта закупки, заказчиком определены значимые для осуществления своей деятельности</w:t>
      </w:r>
      <w:r w:rsidR="00B96692">
        <w:rPr>
          <w:i/>
          <w:sz w:val="20"/>
          <w:lang w:bidi="ru-RU"/>
        </w:rPr>
        <w:t xml:space="preserve"> характеристики объекта закупки.</w:t>
      </w:r>
    </w:p>
    <w:p w14:paraId="0ADEFC75" w14:textId="77777777" w:rsidR="00753B26" w:rsidRDefault="00753B26" w:rsidP="00F22E3A">
      <w:pPr>
        <w:jc w:val="both"/>
        <w:rPr>
          <w:i/>
          <w:sz w:val="20"/>
          <w:lang w:bidi="ru-RU"/>
        </w:rPr>
      </w:pPr>
    </w:p>
    <w:p w14:paraId="7EE6C97F" w14:textId="56FDA1A8" w:rsidR="00345EEB" w:rsidRPr="00345EEB" w:rsidRDefault="00345EEB" w:rsidP="00345EEB">
      <w:pPr>
        <w:widowControl w:val="0"/>
        <w:overflowPunct/>
        <w:ind w:firstLine="709"/>
        <w:contextualSpacing/>
        <w:jc w:val="both"/>
        <w:rPr>
          <w:rFonts w:eastAsia="Calibri"/>
          <w:szCs w:val="24"/>
          <w:lang w:eastAsia="en-US"/>
        </w:rPr>
      </w:pPr>
      <w:r>
        <w:rPr>
          <w:rFonts w:eastAsia="Calibri"/>
          <w:szCs w:val="24"/>
          <w:lang w:eastAsia="en-US"/>
        </w:rPr>
        <w:t>1</w:t>
      </w:r>
      <w:r w:rsidRPr="00345EEB">
        <w:rPr>
          <w:rFonts w:eastAsia="Calibri"/>
          <w:szCs w:val="24"/>
          <w:lang w:eastAsia="en-US"/>
        </w:rPr>
        <w:t>.1. При формировании предложения в отношении характеристик товара должны быть учтены следующие особенности:</w:t>
      </w:r>
    </w:p>
    <w:p w14:paraId="76CD0D56" w14:textId="569473EE" w:rsidR="00345EEB" w:rsidRPr="00345EEB" w:rsidRDefault="00345EEB" w:rsidP="00345EEB">
      <w:pPr>
        <w:widowControl w:val="0"/>
        <w:overflowPunct/>
        <w:ind w:firstLine="709"/>
        <w:contextualSpacing/>
        <w:jc w:val="both"/>
        <w:rPr>
          <w:rFonts w:eastAsia="Calibri"/>
          <w:szCs w:val="24"/>
          <w:lang w:eastAsia="en-US"/>
        </w:rPr>
      </w:pPr>
      <w:r>
        <w:rPr>
          <w:rFonts w:eastAsia="Calibri"/>
          <w:szCs w:val="24"/>
          <w:lang w:eastAsia="en-US"/>
        </w:rPr>
        <w:t>1</w:t>
      </w:r>
      <w:r w:rsidRPr="00345EEB">
        <w:rPr>
          <w:rFonts w:eastAsia="Calibri"/>
          <w:szCs w:val="24"/>
          <w:lang w:eastAsia="en-US"/>
        </w:rPr>
        <w:t>.1.1. Применяются следующие положения инструкции:</w:t>
      </w:r>
    </w:p>
    <w:p w14:paraId="3385945A" w14:textId="77777777" w:rsidR="00345EEB" w:rsidRPr="00345EEB" w:rsidRDefault="00345EEB" w:rsidP="00345EEB">
      <w:pPr>
        <w:widowControl w:val="0"/>
        <w:overflowPunct/>
        <w:contextualSpacing/>
        <w:outlineLvl w:val="0"/>
        <w:rPr>
          <w:rFonts w:eastAsia="Calibri"/>
          <w:szCs w:val="24"/>
          <w:lang w:eastAsia="en-US"/>
        </w:rPr>
      </w:pPr>
    </w:p>
    <w:p w14:paraId="26992121" w14:textId="77777777" w:rsidR="00345EEB" w:rsidRPr="00345EEB" w:rsidRDefault="00345EEB" w:rsidP="00345EEB">
      <w:pPr>
        <w:widowControl w:val="0"/>
        <w:overflowPunct/>
        <w:contextualSpacing/>
        <w:jc w:val="right"/>
        <w:rPr>
          <w:rFonts w:eastAsia="Calibri"/>
          <w:szCs w:val="24"/>
          <w:lang w:eastAsia="en-US"/>
        </w:rPr>
      </w:pPr>
      <w:r w:rsidRPr="00345EEB">
        <w:rPr>
          <w:rFonts w:eastAsia="Calibri"/>
          <w:szCs w:val="24"/>
          <w:lang w:eastAsia="en-US"/>
        </w:rPr>
        <w:lastRenderedPageBreak/>
        <w:t>Таблица применения положений инструкции</w:t>
      </w:r>
    </w:p>
    <w:tbl>
      <w:tblPr>
        <w:tblW w:w="9691" w:type="dxa"/>
        <w:tblLayout w:type="fixed"/>
        <w:tblCellMar>
          <w:top w:w="102" w:type="dxa"/>
          <w:left w:w="62" w:type="dxa"/>
          <w:bottom w:w="102" w:type="dxa"/>
          <w:right w:w="62" w:type="dxa"/>
        </w:tblCellMar>
        <w:tblLook w:val="0000" w:firstRow="0" w:lastRow="0" w:firstColumn="0" w:lastColumn="0" w:noHBand="0" w:noVBand="0"/>
      </w:tblPr>
      <w:tblGrid>
        <w:gridCol w:w="2568"/>
        <w:gridCol w:w="7123"/>
      </w:tblGrid>
      <w:tr w:rsidR="00345EEB" w:rsidRPr="00345EEB" w14:paraId="210C5A1F" w14:textId="77777777" w:rsidTr="00F83DF4">
        <w:trPr>
          <w:trHeight w:val="371"/>
        </w:trPr>
        <w:tc>
          <w:tcPr>
            <w:tcW w:w="2568" w:type="dxa"/>
            <w:tcBorders>
              <w:top w:val="single" w:sz="4" w:space="0" w:color="auto"/>
              <w:left w:val="single" w:sz="4" w:space="0" w:color="auto"/>
              <w:bottom w:val="single" w:sz="4" w:space="0" w:color="auto"/>
              <w:right w:val="single" w:sz="4" w:space="0" w:color="auto"/>
            </w:tcBorders>
          </w:tcPr>
          <w:p w14:paraId="5B98C00F" w14:textId="77777777" w:rsidR="00345EEB" w:rsidRPr="00345EEB" w:rsidRDefault="00345EEB" w:rsidP="00345EEB">
            <w:pPr>
              <w:overflowPunct/>
              <w:jc w:val="center"/>
              <w:rPr>
                <w:rFonts w:eastAsia="Calibri"/>
                <w:sz w:val="16"/>
                <w:szCs w:val="16"/>
                <w:lang w:eastAsia="en-US"/>
              </w:rPr>
            </w:pPr>
            <w:r w:rsidRPr="00345EEB">
              <w:rPr>
                <w:rFonts w:eastAsia="Calibri"/>
                <w:sz w:val="16"/>
                <w:szCs w:val="16"/>
                <w:lang w:eastAsia="en-US"/>
              </w:rPr>
              <w:t>Положения инструкции по заполнению характеристик в заявке</w:t>
            </w:r>
          </w:p>
        </w:tc>
        <w:tc>
          <w:tcPr>
            <w:tcW w:w="7123" w:type="dxa"/>
            <w:tcBorders>
              <w:top w:val="single" w:sz="4" w:space="0" w:color="auto"/>
              <w:left w:val="single" w:sz="4" w:space="0" w:color="auto"/>
              <w:bottom w:val="single" w:sz="4" w:space="0" w:color="auto"/>
              <w:right w:val="single" w:sz="4" w:space="0" w:color="auto"/>
            </w:tcBorders>
          </w:tcPr>
          <w:p w14:paraId="0E0CEDD2" w14:textId="77777777" w:rsidR="00345EEB" w:rsidRPr="00345EEB" w:rsidRDefault="00345EEB" w:rsidP="00345EEB">
            <w:pPr>
              <w:overflowPunct/>
              <w:jc w:val="center"/>
              <w:rPr>
                <w:rFonts w:eastAsia="Calibri"/>
                <w:sz w:val="16"/>
                <w:szCs w:val="16"/>
                <w:lang w:eastAsia="en-US"/>
              </w:rPr>
            </w:pPr>
            <w:r w:rsidRPr="00345EEB">
              <w:rPr>
                <w:rFonts w:eastAsia="Calibri"/>
                <w:sz w:val="16"/>
                <w:szCs w:val="16"/>
                <w:lang w:eastAsia="en-US"/>
              </w:rPr>
              <w:t>Пояснения</w:t>
            </w:r>
          </w:p>
        </w:tc>
      </w:tr>
      <w:tr w:rsidR="00345EEB" w:rsidRPr="00345EEB" w14:paraId="1AA4FD5F" w14:textId="77777777" w:rsidTr="00F83DF4">
        <w:trPr>
          <w:trHeight w:val="142"/>
        </w:trPr>
        <w:tc>
          <w:tcPr>
            <w:tcW w:w="2568" w:type="dxa"/>
            <w:tcBorders>
              <w:top w:val="single" w:sz="4" w:space="0" w:color="auto"/>
              <w:left w:val="single" w:sz="4" w:space="0" w:color="auto"/>
              <w:bottom w:val="single" w:sz="4" w:space="0" w:color="auto"/>
              <w:right w:val="single" w:sz="4" w:space="0" w:color="auto"/>
            </w:tcBorders>
          </w:tcPr>
          <w:p w14:paraId="71EA2004" w14:textId="77777777" w:rsidR="00345EEB" w:rsidRPr="00345EEB" w:rsidRDefault="00345EEB" w:rsidP="00345EEB">
            <w:pPr>
              <w:overflowPunct/>
              <w:rPr>
                <w:rFonts w:eastAsia="Calibri"/>
                <w:sz w:val="16"/>
                <w:szCs w:val="16"/>
                <w:lang w:eastAsia="en-US"/>
              </w:rPr>
            </w:pPr>
            <w:r w:rsidRPr="00345EEB">
              <w:rPr>
                <w:rFonts w:eastAsia="Calibri"/>
                <w:sz w:val="16"/>
                <w:szCs w:val="16"/>
                <w:lang w:eastAsia="en-US"/>
              </w:rPr>
              <w:t>Значение характеристики не может изменяться участником</w:t>
            </w:r>
          </w:p>
        </w:tc>
        <w:tc>
          <w:tcPr>
            <w:tcW w:w="7123" w:type="dxa"/>
            <w:tcBorders>
              <w:top w:val="single" w:sz="4" w:space="0" w:color="auto"/>
              <w:left w:val="single" w:sz="4" w:space="0" w:color="auto"/>
              <w:bottom w:val="single" w:sz="4" w:space="0" w:color="auto"/>
              <w:right w:val="single" w:sz="4" w:space="0" w:color="auto"/>
            </w:tcBorders>
          </w:tcPr>
          <w:p w14:paraId="3DDB219B" w14:textId="77777777" w:rsidR="00345EEB" w:rsidRPr="00345EEB" w:rsidRDefault="00345EEB" w:rsidP="00345EEB">
            <w:pPr>
              <w:overflowPunct/>
              <w:rPr>
                <w:rFonts w:eastAsia="Calibri"/>
                <w:sz w:val="16"/>
                <w:szCs w:val="16"/>
                <w:lang w:eastAsia="en-US"/>
              </w:rPr>
            </w:pPr>
            <w:r w:rsidRPr="00345EEB">
              <w:rPr>
                <w:rFonts w:eastAsia="Calibri"/>
                <w:sz w:val="16"/>
                <w:szCs w:val="16"/>
                <w:lang w:eastAsia="en-US"/>
              </w:rPr>
              <w:t>Участник закупки указывает в заявке значение характеристики в неизменном виде со всеми словами и обозначениями, указанными в извещении об осуществлении закупки, включая единицы измерения (при их указании) без изменения значения характеристики</w:t>
            </w:r>
          </w:p>
        </w:tc>
      </w:tr>
      <w:tr w:rsidR="00345EEB" w:rsidRPr="00345EEB" w14:paraId="546B8BD0" w14:textId="77777777" w:rsidTr="00F83DF4">
        <w:trPr>
          <w:trHeight w:val="142"/>
        </w:trPr>
        <w:tc>
          <w:tcPr>
            <w:tcW w:w="2568" w:type="dxa"/>
            <w:tcBorders>
              <w:top w:val="single" w:sz="4" w:space="0" w:color="auto"/>
              <w:left w:val="single" w:sz="4" w:space="0" w:color="auto"/>
              <w:bottom w:val="single" w:sz="4" w:space="0" w:color="auto"/>
              <w:right w:val="single" w:sz="4" w:space="0" w:color="auto"/>
            </w:tcBorders>
          </w:tcPr>
          <w:p w14:paraId="4698D29E" w14:textId="77777777" w:rsidR="00345EEB" w:rsidRPr="00345EEB" w:rsidRDefault="00345EEB" w:rsidP="00345EEB">
            <w:pPr>
              <w:overflowPunct/>
              <w:autoSpaceDE/>
              <w:autoSpaceDN/>
              <w:adjustRightInd/>
              <w:spacing w:after="200" w:line="276" w:lineRule="auto"/>
              <w:jc w:val="both"/>
              <w:rPr>
                <w:rFonts w:eastAsia="SimSun"/>
                <w:sz w:val="16"/>
                <w:szCs w:val="16"/>
                <w:lang w:eastAsia="en-US"/>
              </w:rPr>
            </w:pPr>
            <w:r w:rsidRPr="00345EEB">
              <w:rPr>
                <w:rFonts w:eastAsia="SimSun"/>
                <w:sz w:val="16"/>
                <w:szCs w:val="16"/>
                <w:lang w:eastAsia="en-US"/>
              </w:rPr>
              <w:t>Участник закупки указывает в заявке конкретное значение характеристики</w:t>
            </w:r>
          </w:p>
        </w:tc>
        <w:tc>
          <w:tcPr>
            <w:tcW w:w="7123" w:type="dxa"/>
            <w:tcBorders>
              <w:top w:val="single" w:sz="4" w:space="0" w:color="auto"/>
              <w:left w:val="single" w:sz="4" w:space="0" w:color="auto"/>
              <w:bottom w:val="single" w:sz="4" w:space="0" w:color="auto"/>
              <w:right w:val="single" w:sz="4" w:space="0" w:color="auto"/>
            </w:tcBorders>
          </w:tcPr>
          <w:p w14:paraId="6FD4DE92" w14:textId="7D79D27D" w:rsidR="00345EEB" w:rsidRPr="00345EEB" w:rsidRDefault="00345EEB" w:rsidP="00345EEB">
            <w:pPr>
              <w:overflowPunct/>
              <w:autoSpaceDE/>
              <w:autoSpaceDN/>
              <w:adjustRightInd/>
              <w:spacing w:after="200" w:line="276" w:lineRule="auto"/>
              <w:jc w:val="both"/>
              <w:rPr>
                <w:rFonts w:eastAsia="SimSun"/>
                <w:sz w:val="16"/>
                <w:szCs w:val="16"/>
                <w:lang w:eastAsia="en-US"/>
              </w:rPr>
            </w:pPr>
            <w:r w:rsidRPr="00345EEB">
              <w:rPr>
                <w:rFonts w:eastAsia="SimSun"/>
                <w:sz w:val="16"/>
                <w:szCs w:val="16"/>
                <w:lang w:eastAsia="en-US"/>
              </w:rPr>
              <w:t xml:space="preserve">Участник закупки указывает в заявке конкретное значение характеристики с учетом положений раздела </w:t>
            </w:r>
            <w:r>
              <w:rPr>
                <w:rFonts w:eastAsia="SimSun"/>
                <w:sz w:val="16"/>
                <w:szCs w:val="16"/>
                <w:lang w:eastAsia="en-US"/>
              </w:rPr>
              <w:t>1</w:t>
            </w:r>
            <w:r w:rsidRPr="00345EEB">
              <w:rPr>
                <w:rFonts w:eastAsia="SimSun"/>
                <w:sz w:val="16"/>
                <w:szCs w:val="16"/>
                <w:lang w:eastAsia="en-US"/>
              </w:rPr>
              <w:t>.1.2 настоящей инструкции. Правила толкования математических знаков осуществляются в соответствии с правилами математики</w:t>
            </w:r>
          </w:p>
        </w:tc>
      </w:tr>
    </w:tbl>
    <w:p w14:paraId="3CDF7F4F" w14:textId="1CC9A2D5" w:rsidR="00345EEB" w:rsidRPr="00345EEB" w:rsidRDefault="00345EEB" w:rsidP="00345EEB">
      <w:pPr>
        <w:overflowPunct/>
        <w:ind w:firstLine="540"/>
        <w:jc w:val="both"/>
        <w:rPr>
          <w:rFonts w:eastAsia="SimSun"/>
          <w:sz w:val="22"/>
          <w:szCs w:val="22"/>
          <w:lang w:eastAsia="en-US"/>
        </w:rPr>
      </w:pPr>
      <w:r>
        <w:rPr>
          <w:rFonts w:eastAsia="SimSun"/>
          <w:sz w:val="22"/>
          <w:szCs w:val="22"/>
          <w:lang w:eastAsia="en-US"/>
        </w:rPr>
        <w:t>1</w:t>
      </w:r>
      <w:r w:rsidRPr="00345EEB">
        <w:rPr>
          <w:rFonts w:eastAsia="SimSun"/>
          <w:sz w:val="22"/>
          <w:szCs w:val="22"/>
          <w:lang w:eastAsia="en-US"/>
        </w:rPr>
        <w:t>.1.2. При установлении требований к значению характеристик применяются следующие слова и символы:</w:t>
      </w:r>
    </w:p>
    <w:p w14:paraId="6523BDE2" w14:textId="77777777" w:rsidR="00345EEB" w:rsidRPr="00345EEB" w:rsidRDefault="00345EEB" w:rsidP="00345EEB">
      <w:pPr>
        <w:overflowPunct/>
        <w:rPr>
          <w:rFonts w:eastAsia="SimSun"/>
          <w:sz w:val="22"/>
          <w:szCs w:val="22"/>
          <w:lang w:eastAsia="en-US"/>
        </w:rPr>
      </w:pPr>
    </w:p>
    <w:p w14:paraId="27386C2F" w14:textId="77777777" w:rsidR="00345EEB" w:rsidRPr="00345EEB" w:rsidRDefault="00345EEB" w:rsidP="00345EEB">
      <w:pPr>
        <w:overflowPunct/>
        <w:jc w:val="right"/>
        <w:rPr>
          <w:rFonts w:eastAsia="SimSun"/>
          <w:sz w:val="22"/>
          <w:szCs w:val="22"/>
          <w:lang w:eastAsia="en-US"/>
        </w:rPr>
      </w:pPr>
      <w:r w:rsidRPr="00345EEB">
        <w:rPr>
          <w:rFonts w:eastAsia="SimSun"/>
          <w:sz w:val="22"/>
          <w:szCs w:val="22"/>
          <w:lang w:eastAsia="en-US"/>
        </w:rPr>
        <w:t>Таблица применения символов</w:t>
      </w:r>
    </w:p>
    <w:tbl>
      <w:tblPr>
        <w:tblW w:w="9714" w:type="dxa"/>
        <w:tblLayout w:type="fixed"/>
        <w:tblCellMar>
          <w:top w:w="102" w:type="dxa"/>
          <w:left w:w="62" w:type="dxa"/>
          <w:bottom w:w="102" w:type="dxa"/>
          <w:right w:w="62" w:type="dxa"/>
        </w:tblCellMar>
        <w:tblLook w:val="0000" w:firstRow="0" w:lastRow="0" w:firstColumn="0" w:lastColumn="0" w:noHBand="0" w:noVBand="0"/>
      </w:tblPr>
      <w:tblGrid>
        <w:gridCol w:w="2574"/>
        <w:gridCol w:w="7140"/>
      </w:tblGrid>
      <w:tr w:rsidR="00345EEB" w:rsidRPr="00345EEB" w14:paraId="475D66B9" w14:textId="77777777" w:rsidTr="00F83DF4">
        <w:trPr>
          <w:trHeight w:val="247"/>
        </w:trPr>
        <w:tc>
          <w:tcPr>
            <w:tcW w:w="2574" w:type="dxa"/>
            <w:tcBorders>
              <w:top w:val="single" w:sz="4" w:space="0" w:color="auto"/>
              <w:left w:val="single" w:sz="4" w:space="0" w:color="auto"/>
              <w:bottom w:val="single" w:sz="4" w:space="0" w:color="auto"/>
              <w:right w:val="single" w:sz="4" w:space="0" w:color="auto"/>
            </w:tcBorders>
          </w:tcPr>
          <w:p w14:paraId="3A9AFBD3" w14:textId="77777777" w:rsidR="00345EEB" w:rsidRPr="00345EEB" w:rsidRDefault="00345EEB" w:rsidP="00345EEB">
            <w:pPr>
              <w:overflowPunct/>
              <w:jc w:val="center"/>
              <w:rPr>
                <w:rFonts w:eastAsia="SimSun"/>
                <w:sz w:val="16"/>
                <w:szCs w:val="16"/>
                <w:lang w:eastAsia="en-US"/>
              </w:rPr>
            </w:pPr>
            <w:r w:rsidRPr="00345EEB">
              <w:rPr>
                <w:rFonts w:eastAsia="SimSun"/>
                <w:sz w:val="16"/>
                <w:szCs w:val="16"/>
                <w:lang w:eastAsia="en-US"/>
              </w:rPr>
              <w:t>Слова/символы</w:t>
            </w:r>
          </w:p>
        </w:tc>
        <w:tc>
          <w:tcPr>
            <w:tcW w:w="7140" w:type="dxa"/>
            <w:tcBorders>
              <w:top w:val="single" w:sz="4" w:space="0" w:color="auto"/>
              <w:left w:val="single" w:sz="4" w:space="0" w:color="auto"/>
              <w:bottom w:val="single" w:sz="4" w:space="0" w:color="auto"/>
              <w:right w:val="single" w:sz="4" w:space="0" w:color="auto"/>
            </w:tcBorders>
          </w:tcPr>
          <w:p w14:paraId="66BBA2B2" w14:textId="77777777" w:rsidR="00345EEB" w:rsidRPr="00345EEB" w:rsidRDefault="00345EEB" w:rsidP="00345EEB">
            <w:pPr>
              <w:overflowPunct/>
              <w:jc w:val="center"/>
              <w:rPr>
                <w:rFonts w:eastAsia="SimSun"/>
                <w:sz w:val="16"/>
                <w:szCs w:val="16"/>
                <w:lang w:eastAsia="en-US"/>
              </w:rPr>
            </w:pPr>
            <w:r w:rsidRPr="00345EEB">
              <w:rPr>
                <w:rFonts w:eastAsia="SimSun"/>
                <w:sz w:val="16"/>
                <w:szCs w:val="16"/>
                <w:lang w:eastAsia="en-US"/>
              </w:rPr>
              <w:t>Пояснения</w:t>
            </w:r>
          </w:p>
        </w:tc>
      </w:tr>
      <w:tr w:rsidR="00345EEB" w:rsidRPr="00345EEB" w14:paraId="5791571F" w14:textId="77777777" w:rsidTr="00F83DF4">
        <w:trPr>
          <w:trHeight w:val="1475"/>
        </w:trPr>
        <w:tc>
          <w:tcPr>
            <w:tcW w:w="2574" w:type="dxa"/>
            <w:tcBorders>
              <w:top w:val="single" w:sz="4" w:space="0" w:color="auto"/>
              <w:left w:val="single" w:sz="4" w:space="0" w:color="auto"/>
              <w:bottom w:val="single" w:sz="4" w:space="0" w:color="auto"/>
              <w:right w:val="single" w:sz="4" w:space="0" w:color="auto"/>
            </w:tcBorders>
          </w:tcPr>
          <w:p w14:paraId="653A9BCD" w14:textId="77777777" w:rsidR="00345EEB" w:rsidRPr="00345EEB" w:rsidRDefault="00345EEB" w:rsidP="00345EEB">
            <w:pPr>
              <w:overflowPunct/>
              <w:jc w:val="center"/>
              <w:rPr>
                <w:rFonts w:eastAsia="SimSun"/>
                <w:sz w:val="16"/>
                <w:szCs w:val="16"/>
                <w:lang w:eastAsia="en-US"/>
              </w:rPr>
            </w:pPr>
            <w:r w:rsidRPr="00345EEB">
              <w:rPr>
                <w:rFonts w:eastAsia="SimSun"/>
                <w:sz w:val="16"/>
                <w:szCs w:val="16"/>
                <w:lang w:eastAsia="en-US"/>
              </w:rPr>
              <w:t>&gt;=</w:t>
            </w:r>
          </w:p>
          <w:p w14:paraId="1477E416" w14:textId="77777777" w:rsidR="00345EEB" w:rsidRPr="00345EEB" w:rsidRDefault="00345EEB" w:rsidP="00345EEB">
            <w:pPr>
              <w:overflowPunct/>
              <w:jc w:val="center"/>
              <w:rPr>
                <w:rFonts w:eastAsia="SimSun"/>
                <w:sz w:val="16"/>
                <w:szCs w:val="16"/>
                <w:lang w:eastAsia="en-US"/>
              </w:rPr>
            </w:pPr>
            <w:r w:rsidRPr="00345EEB">
              <w:rPr>
                <w:rFonts w:eastAsia="SimSun"/>
                <w:sz w:val="16"/>
                <w:szCs w:val="16"/>
                <w:lang w:eastAsia="en-US"/>
              </w:rPr>
              <w:t>от</w:t>
            </w:r>
          </w:p>
          <w:p w14:paraId="5675E6F3" w14:textId="77777777" w:rsidR="00345EEB" w:rsidRPr="00345EEB" w:rsidRDefault="00345EEB" w:rsidP="00345EEB">
            <w:pPr>
              <w:overflowPunct/>
              <w:jc w:val="center"/>
              <w:rPr>
                <w:rFonts w:eastAsia="SimSun"/>
                <w:sz w:val="16"/>
                <w:szCs w:val="16"/>
                <w:lang w:eastAsia="en-US"/>
              </w:rPr>
            </w:pPr>
            <w:r w:rsidRPr="00345EEB">
              <w:rPr>
                <w:rFonts w:eastAsia="SimSun"/>
                <w:sz w:val="16"/>
                <w:szCs w:val="16"/>
                <w:lang w:eastAsia="en-US"/>
              </w:rPr>
              <w:t>минимальное значение</w:t>
            </w:r>
          </w:p>
          <w:p w14:paraId="0429D2A5" w14:textId="77777777" w:rsidR="00345EEB" w:rsidRPr="00345EEB" w:rsidRDefault="00345EEB" w:rsidP="00345EEB">
            <w:pPr>
              <w:overflowPunct/>
              <w:jc w:val="center"/>
              <w:rPr>
                <w:rFonts w:eastAsia="SimSun"/>
                <w:sz w:val="16"/>
                <w:szCs w:val="16"/>
                <w:lang w:eastAsia="en-US"/>
              </w:rPr>
            </w:pPr>
            <w:r w:rsidRPr="00345EEB">
              <w:rPr>
                <w:rFonts w:eastAsia="SimSun"/>
                <w:sz w:val="16"/>
                <w:szCs w:val="16"/>
                <w:lang w:eastAsia="en-US"/>
              </w:rPr>
              <w:t>не менее</w:t>
            </w:r>
          </w:p>
          <w:p w14:paraId="5382B9AA" w14:textId="77777777" w:rsidR="00345EEB" w:rsidRPr="00345EEB" w:rsidRDefault="00345EEB" w:rsidP="00345EEB">
            <w:pPr>
              <w:overflowPunct/>
              <w:jc w:val="center"/>
              <w:rPr>
                <w:rFonts w:eastAsia="SimSun"/>
                <w:sz w:val="16"/>
                <w:szCs w:val="16"/>
                <w:lang w:eastAsia="en-US"/>
              </w:rPr>
            </w:pPr>
            <w:r w:rsidRPr="00345EEB">
              <w:rPr>
                <w:rFonts w:eastAsia="SimSun"/>
                <w:sz w:val="16"/>
                <w:szCs w:val="16"/>
                <w:lang w:eastAsia="en-US"/>
              </w:rPr>
              <w:t>не ниже</w:t>
            </w:r>
          </w:p>
          <w:p w14:paraId="591991A9" w14:textId="77777777" w:rsidR="00345EEB" w:rsidRPr="00345EEB" w:rsidRDefault="00345EEB" w:rsidP="00345EEB">
            <w:pPr>
              <w:overflowPunct/>
              <w:jc w:val="center"/>
              <w:rPr>
                <w:rFonts w:eastAsia="SimSun"/>
                <w:sz w:val="16"/>
                <w:szCs w:val="16"/>
                <w:lang w:eastAsia="en-US"/>
              </w:rPr>
            </w:pPr>
            <w:r w:rsidRPr="00345EEB">
              <w:rPr>
                <w:rFonts w:eastAsia="SimSun"/>
                <w:sz w:val="16"/>
                <w:szCs w:val="16"/>
                <w:lang w:eastAsia="en-US"/>
              </w:rPr>
              <w:t>не уже</w:t>
            </w:r>
          </w:p>
        </w:tc>
        <w:tc>
          <w:tcPr>
            <w:tcW w:w="7140" w:type="dxa"/>
            <w:tcBorders>
              <w:top w:val="single" w:sz="4" w:space="0" w:color="auto"/>
              <w:left w:val="single" w:sz="4" w:space="0" w:color="auto"/>
              <w:bottom w:val="single" w:sz="4" w:space="0" w:color="auto"/>
              <w:right w:val="single" w:sz="4" w:space="0" w:color="auto"/>
            </w:tcBorders>
          </w:tcPr>
          <w:p w14:paraId="44F5F79B" w14:textId="77777777" w:rsidR="00345EEB" w:rsidRPr="00345EEB" w:rsidRDefault="00345EEB" w:rsidP="00345EEB">
            <w:pPr>
              <w:overflowPunct/>
              <w:jc w:val="both"/>
              <w:rPr>
                <w:rFonts w:eastAsia="SimSun"/>
                <w:sz w:val="16"/>
                <w:szCs w:val="16"/>
                <w:lang w:eastAsia="en-US"/>
              </w:rPr>
            </w:pPr>
            <w:r w:rsidRPr="00345EEB">
              <w:rPr>
                <w:rFonts w:eastAsia="SimSun"/>
                <w:sz w:val="16"/>
                <w:szCs w:val="16"/>
                <w:lang w:eastAsia="en-US"/>
              </w:rPr>
              <w:t>В случае если требуется указать конкретное значение характеристики, участник указывает одно значение характеристики более или равное установленному.</w:t>
            </w:r>
          </w:p>
          <w:p w14:paraId="2B28CEC6" w14:textId="77777777" w:rsidR="00345EEB" w:rsidRPr="00345EEB" w:rsidRDefault="00345EEB" w:rsidP="00345EEB">
            <w:pPr>
              <w:overflowPunct/>
              <w:jc w:val="both"/>
              <w:rPr>
                <w:rFonts w:eastAsia="SimSun"/>
                <w:sz w:val="16"/>
                <w:szCs w:val="16"/>
                <w:lang w:eastAsia="en-US"/>
              </w:rPr>
            </w:pPr>
            <w:r w:rsidRPr="00345EEB">
              <w:rPr>
                <w:rFonts w:eastAsia="SimSun"/>
                <w:sz w:val="16"/>
                <w:szCs w:val="16"/>
                <w:lang w:eastAsia="en-US"/>
              </w:rPr>
              <w:t>В случае если требуется указать диапазонное значение характеристики, крайнее значение предлагаемого участником диапазона должно быть более или равное установленному</w:t>
            </w:r>
          </w:p>
        </w:tc>
      </w:tr>
      <w:tr w:rsidR="00345EEB" w:rsidRPr="00345EEB" w14:paraId="2C8375B4" w14:textId="77777777" w:rsidTr="00F83DF4">
        <w:trPr>
          <w:trHeight w:val="1228"/>
        </w:trPr>
        <w:tc>
          <w:tcPr>
            <w:tcW w:w="2574" w:type="dxa"/>
            <w:tcBorders>
              <w:top w:val="single" w:sz="4" w:space="0" w:color="auto"/>
              <w:left w:val="single" w:sz="4" w:space="0" w:color="auto"/>
              <w:bottom w:val="single" w:sz="4" w:space="0" w:color="auto"/>
              <w:right w:val="single" w:sz="4" w:space="0" w:color="auto"/>
            </w:tcBorders>
          </w:tcPr>
          <w:p w14:paraId="7DC82E41" w14:textId="77777777" w:rsidR="00345EEB" w:rsidRPr="00345EEB" w:rsidRDefault="00345EEB" w:rsidP="00345EEB">
            <w:pPr>
              <w:overflowPunct/>
              <w:jc w:val="center"/>
              <w:rPr>
                <w:rFonts w:eastAsia="SimSun"/>
                <w:sz w:val="16"/>
                <w:szCs w:val="16"/>
                <w:lang w:eastAsia="en-US"/>
              </w:rPr>
            </w:pPr>
            <w:r w:rsidRPr="00345EEB">
              <w:rPr>
                <w:rFonts w:eastAsia="SimSun"/>
                <w:sz w:val="16"/>
                <w:szCs w:val="16"/>
                <w:lang w:eastAsia="en-US"/>
              </w:rPr>
              <w:t>&gt;</w:t>
            </w:r>
          </w:p>
          <w:p w14:paraId="03A36655" w14:textId="77777777" w:rsidR="00345EEB" w:rsidRPr="00345EEB" w:rsidRDefault="00345EEB" w:rsidP="00345EEB">
            <w:pPr>
              <w:overflowPunct/>
              <w:jc w:val="center"/>
              <w:rPr>
                <w:rFonts w:eastAsia="SimSun"/>
                <w:sz w:val="16"/>
                <w:szCs w:val="16"/>
                <w:lang w:eastAsia="en-US"/>
              </w:rPr>
            </w:pPr>
            <w:r w:rsidRPr="00345EEB">
              <w:rPr>
                <w:rFonts w:eastAsia="SimSun"/>
                <w:sz w:val="16"/>
                <w:szCs w:val="16"/>
                <w:lang w:eastAsia="en-US"/>
              </w:rPr>
              <w:t>более</w:t>
            </w:r>
          </w:p>
          <w:p w14:paraId="2E9981F4" w14:textId="77777777" w:rsidR="00345EEB" w:rsidRPr="00345EEB" w:rsidRDefault="00345EEB" w:rsidP="00345EEB">
            <w:pPr>
              <w:overflowPunct/>
              <w:jc w:val="center"/>
              <w:rPr>
                <w:rFonts w:eastAsia="SimSun"/>
                <w:sz w:val="16"/>
                <w:szCs w:val="16"/>
                <w:lang w:eastAsia="en-US"/>
              </w:rPr>
            </w:pPr>
            <w:r w:rsidRPr="00345EEB">
              <w:rPr>
                <w:rFonts w:eastAsia="SimSun"/>
                <w:sz w:val="16"/>
                <w:szCs w:val="16"/>
                <w:lang w:eastAsia="en-US"/>
              </w:rPr>
              <w:t>выше</w:t>
            </w:r>
          </w:p>
          <w:p w14:paraId="521B3486" w14:textId="77777777" w:rsidR="00345EEB" w:rsidRPr="00345EEB" w:rsidRDefault="00345EEB" w:rsidP="00345EEB">
            <w:pPr>
              <w:overflowPunct/>
              <w:jc w:val="center"/>
              <w:rPr>
                <w:rFonts w:eastAsia="SimSun"/>
                <w:sz w:val="16"/>
                <w:szCs w:val="16"/>
                <w:lang w:eastAsia="en-US"/>
              </w:rPr>
            </w:pPr>
            <w:r w:rsidRPr="00345EEB">
              <w:rPr>
                <w:rFonts w:eastAsia="SimSun"/>
                <w:sz w:val="16"/>
                <w:szCs w:val="16"/>
                <w:lang w:eastAsia="en-US"/>
              </w:rPr>
              <w:t>свыше</w:t>
            </w:r>
          </w:p>
        </w:tc>
        <w:tc>
          <w:tcPr>
            <w:tcW w:w="7140" w:type="dxa"/>
            <w:tcBorders>
              <w:top w:val="single" w:sz="4" w:space="0" w:color="auto"/>
              <w:left w:val="single" w:sz="4" w:space="0" w:color="auto"/>
              <w:bottom w:val="single" w:sz="4" w:space="0" w:color="auto"/>
              <w:right w:val="single" w:sz="4" w:space="0" w:color="auto"/>
            </w:tcBorders>
          </w:tcPr>
          <w:p w14:paraId="78BACC12" w14:textId="77777777" w:rsidR="00345EEB" w:rsidRPr="00345EEB" w:rsidRDefault="00345EEB" w:rsidP="00345EEB">
            <w:pPr>
              <w:overflowPunct/>
              <w:jc w:val="both"/>
              <w:rPr>
                <w:rFonts w:eastAsia="SimSun"/>
                <w:sz w:val="16"/>
                <w:szCs w:val="16"/>
                <w:lang w:eastAsia="en-US"/>
              </w:rPr>
            </w:pPr>
            <w:r w:rsidRPr="00345EEB">
              <w:rPr>
                <w:rFonts w:eastAsia="SimSun"/>
                <w:sz w:val="16"/>
                <w:szCs w:val="16"/>
                <w:lang w:eastAsia="en-US"/>
              </w:rPr>
              <w:t>В случае если требуется указать конкретное значение характеристики, участник указывает одно значение характеристики более установленного.</w:t>
            </w:r>
          </w:p>
          <w:p w14:paraId="3133D51D" w14:textId="77777777" w:rsidR="00345EEB" w:rsidRPr="00345EEB" w:rsidRDefault="00345EEB" w:rsidP="00345EEB">
            <w:pPr>
              <w:overflowPunct/>
              <w:jc w:val="both"/>
              <w:rPr>
                <w:rFonts w:eastAsia="SimSun"/>
                <w:sz w:val="16"/>
                <w:szCs w:val="16"/>
                <w:lang w:eastAsia="en-US"/>
              </w:rPr>
            </w:pPr>
            <w:r w:rsidRPr="00345EEB">
              <w:rPr>
                <w:rFonts w:eastAsia="SimSun"/>
                <w:sz w:val="16"/>
                <w:szCs w:val="16"/>
                <w:lang w:eastAsia="en-US"/>
              </w:rPr>
              <w:t>В случае если требуется указать диапазонное значение характеристики, крайнее значение предлагаемого участником диапазона должно быть более установленного</w:t>
            </w:r>
          </w:p>
        </w:tc>
      </w:tr>
      <w:tr w:rsidR="00345EEB" w:rsidRPr="00345EEB" w14:paraId="4EFDFE4A" w14:textId="77777777" w:rsidTr="00F83DF4">
        <w:trPr>
          <w:trHeight w:val="1487"/>
        </w:trPr>
        <w:tc>
          <w:tcPr>
            <w:tcW w:w="2574" w:type="dxa"/>
            <w:tcBorders>
              <w:top w:val="single" w:sz="4" w:space="0" w:color="auto"/>
              <w:left w:val="single" w:sz="4" w:space="0" w:color="auto"/>
              <w:bottom w:val="single" w:sz="4" w:space="0" w:color="auto"/>
              <w:right w:val="single" w:sz="4" w:space="0" w:color="auto"/>
            </w:tcBorders>
          </w:tcPr>
          <w:p w14:paraId="4A474EC2" w14:textId="77777777" w:rsidR="00345EEB" w:rsidRPr="00345EEB" w:rsidRDefault="00345EEB" w:rsidP="00345EEB">
            <w:pPr>
              <w:overflowPunct/>
              <w:jc w:val="center"/>
              <w:rPr>
                <w:rFonts w:eastAsia="SimSun"/>
                <w:sz w:val="16"/>
                <w:szCs w:val="16"/>
                <w:lang w:eastAsia="en-US"/>
              </w:rPr>
            </w:pPr>
            <w:r w:rsidRPr="00345EEB">
              <w:rPr>
                <w:rFonts w:eastAsia="SimSun"/>
                <w:sz w:val="16"/>
                <w:szCs w:val="16"/>
                <w:lang w:eastAsia="en-US"/>
              </w:rPr>
              <w:t>&lt;=</w:t>
            </w:r>
          </w:p>
          <w:p w14:paraId="2CA5568C" w14:textId="77777777" w:rsidR="00345EEB" w:rsidRPr="00345EEB" w:rsidRDefault="00345EEB" w:rsidP="00345EEB">
            <w:pPr>
              <w:overflowPunct/>
              <w:jc w:val="center"/>
              <w:rPr>
                <w:rFonts w:eastAsia="SimSun"/>
                <w:sz w:val="16"/>
                <w:szCs w:val="16"/>
                <w:lang w:eastAsia="en-US"/>
              </w:rPr>
            </w:pPr>
            <w:r w:rsidRPr="00345EEB">
              <w:rPr>
                <w:rFonts w:eastAsia="SimSun"/>
                <w:sz w:val="16"/>
                <w:szCs w:val="16"/>
                <w:lang w:eastAsia="en-US"/>
              </w:rPr>
              <w:t>до</w:t>
            </w:r>
          </w:p>
          <w:p w14:paraId="5DF60C2E" w14:textId="77777777" w:rsidR="00345EEB" w:rsidRPr="00345EEB" w:rsidRDefault="00345EEB" w:rsidP="00345EEB">
            <w:pPr>
              <w:overflowPunct/>
              <w:jc w:val="center"/>
              <w:rPr>
                <w:rFonts w:eastAsia="SimSun"/>
                <w:sz w:val="16"/>
                <w:szCs w:val="16"/>
                <w:lang w:eastAsia="en-US"/>
              </w:rPr>
            </w:pPr>
            <w:r w:rsidRPr="00345EEB">
              <w:rPr>
                <w:rFonts w:eastAsia="SimSun"/>
                <w:sz w:val="16"/>
                <w:szCs w:val="16"/>
                <w:lang w:eastAsia="en-US"/>
              </w:rPr>
              <w:t>максимальное значение</w:t>
            </w:r>
          </w:p>
          <w:p w14:paraId="433E19F3" w14:textId="77777777" w:rsidR="00345EEB" w:rsidRPr="00345EEB" w:rsidRDefault="00345EEB" w:rsidP="00345EEB">
            <w:pPr>
              <w:overflowPunct/>
              <w:jc w:val="center"/>
              <w:rPr>
                <w:rFonts w:eastAsia="SimSun"/>
                <w:sz w:val="16"/>
                <w:szCs w:val="16"/>
                <w:lang w:eastAsia="en-US"/>
              </w:rPr>
            </w:pPr>
            <w:r w:rsidRPr="00345EEB">
              <w:rPr>
                <w:rFonts w:eastAsia="SimSun"/>
                <w:sz w:val="16"/>
                <w:szCs w:val="16"/>
                <w:lang w:eastAsia="en-US"/>
              </w:rPr>
              <w:t>не более</w:t>
            </w:r>
          </w:p>
          <w:p w14:paraId="407665EE" w14:textId="77777777" w:rsidR="00345EEB" w:rsidRPr="00345EEB" w:rsidRDefault="00345EEB" w:rsidP="00345EEB">
            <w:pPr>
              <w:overflowPunct/>
              <w:jc w:val="center"/>
              <w:rPr>
                <w:rFonts w:eastAsia="SimSun"/>
                <w:sz w:val="16"/>
                <w:szCs w:val="16"/>
                <w:lang w:eastAsia="en-US"/>
              </w:rPr>
            </w:pPr>
            <w:r w:rsidRPr="00345EEB">
              <w:rPr>
                <w:rFonts w:eastAsia="SimSun"/>
                <w:sz w:val="16"/>
                <w:szCs w:val="16"/>
                <w:lang w:eastAsia="en-US"/>
              </w:rPr>
              <w:t>не выше</w:t>
            </w:r>
          </w:p>
          <w:p w14:paraId="19312F75" w14:textId="77777777" w:rsidR="00345EEB" w:rsidRPr="00345EEB" w:rsidRDefault="00345EEB" w:rsidP="00345EEB">
            <w:pPr>
              <w:overflowPunct/>
              <w:jc w:val="center"/>
              <w:rPr>
                <w:rFonts w:eastAsia="SimSun"/>
                <w:sz w:val="16"/>
                <w:szCs w:val="16"/>
                <w:lang w:eastAsia="en-US"/>
              </w:rPr>
            </w:pPr>
            <w:r w:rsidRPr="00345EEB">
              <w:rPr>
                <w:rFonts w:eastAsia="SimSun"/>
                <w:sz w:val="16"/>
                <w:szCs w:val="16"/>
                <w:lang w:eastAsia="en-US"/>
              </w:rPr>
              <w:t>не шире</w:t>
            </w:r>
          </w:p>
        </w:tc>
        <w:tc>
          <w:tcPr>
            <w:tcW w:w="7140" w:type="dxa"/>
            <w:tcBorders>
              <w:top w:val="single" w:sz="4" w:space="0" w:color="auto"/>
              <w:left w:val="single" w:sz="4" w:space="0" w:color="auto"/>
              <w:bottom w:val="single" w:sz="4" w:space="0" w:color="auto"/>
              <w:right w:val="single" w:sz="4" w:space="0" w:color="auto"/>
            </w:tcBorders>
          </w:tcPr>
          <w:p w14:paraId="0EF666BC" w14:textId="77777777" w:rsidR="00345EEB" w:rsidRPr="00345EEB" w:rsidRDefault="00345EEB" w:rsidP="00345EEB">
            <w:pPr>
              <w:overflowPunct/>
              <w:jc w:val="both"/>
              <w:rPr>
                <w:rFonts w:eastAsia="SimSun"/>
                <w:sz w:val="16"/>
                <w:szCs w:val="16"/>
                <w:lang w:eastAsia="en-US"/>
              </w:rPr>
            </w:pPr>
            <w:r w:rsidRPr="00345EEB">
              <w:rPr>
                <w:rFonts w:eastAsia="SimSun"/>
                <w:sz w:val="16"/>
                <w:szCs w:val="16"/>
                <w:lang w:eastAsia="en-US"/>
              </w:rPr>
              <w:t>В случае если требуется указать конкретное значение характеристики, участник указывает одно значение характеристики менее или равное установленному.</w:t>
            </w:r>
          </w:p>
          <w:p w14:paraId="1DCFFBDD" w14:textId="77777777" w:rsidR="00345EEB" w:rsidRPr="00345EEB" w:rsidRDefault="00345EEB" w:rsidP="00345EEB">
            <w:pPr>
              <w:overflowPunct/>
              <w:jc w:val="both"/>
              <w:rPr>
                <w:rFonts w:eastAsia="SimSun"/>
                <w:sz w:val="16"/>
                <w:szCs w:val="16"/>
                <w:lang w:eastAsia="en-US"/>
              </w:rPr>
            </w:pPr>
            <w:r w:rsidRPr="00345EEB">
              <w:rPr>
                <w:rFonts w:eastAsia="SimSun"/>
                <w:sz w:val="16"/>
                <w:szCs w:val="16"/>
                <w:lang w:eastAsia="en-US"/>
              </w:rPr>
              <w:t>В случае если требуется указать диапазонное значение характеристики, крайнее значение предлагаемого участником диапазона должно быть менее или равное установленному</w:t>
            </w:r>
          </w:p>
        </w:tc>
      </w:tr>
      <w:tr w:rsidR="00345EEB" w:rsidRPr="00345EEB" w14:paraId="60C0A6FF" w14:textId="77777777" w:rsidTr="00F83DF4">
        <w:trPr>
          <w:trHeight w:val="1228"/>
        </w:trPr>
        <w:tc>
          <w:tcPr>
            <w:tcW w:w="2574" w:type="dxa"/>
            <w:tcBorders>
              <w:top w:val="single" w:sz="4" w:space="0" w:color="auto"/>
              <w:left w:val="single" w:sz="4" w:space="0" w:color="auto"/>
              <w:bottom w:val="single" w:sz="4" w:space="0" w:color="auto"/>
              <w:right w:val="single" w:sz="4" w:space="0" w:color="auto"/>
            </w:tcBorders>
          </w:tcPr>
          <w:p w14:paraId="01112EC9" w14:textId="77777777" w:rsidR="00345EEB" w:rsidRPr="00345EEB" w:rsidRDefault="00345EEB" w:rsidP="00345EEB">
            <w:pPr>
              <w:overflowPunct/>
              <w:jc w:val="center"/>
              <w:rPr>
                <w:rFonts w:eastAsia="SimSun"/>
                <w:sz w:val="16"/>
                <w:szCs w:val="16"/>
                <w:lang w:eastAsia="en-US"/>
              </w:rPr>
            </w:pPr>
            <w:r w:rsidRPr="00345EEB">
              <w:rPr>
                <w:rFonts w:eastAsia="SimSun"/>
                <w:sz w:val="16"/>
                <w:szCs w:val="16"/>
                <w:lang w:eastAsia="en-US"/>
              </w:rPr>
              <w:t>&lt;</w:t>
            </w:r>
          </w:p>
          <w:p w14:paraId="0B3C7697" w14:textId="77777777" w:rsidR="00345EEB" w:rsidRPr="00345EEB" w:rsidRDefault="00345EEB" w:rsidP="00345EEB">
            <w:pPr>
              <w:overflowPunct/>
              <w:jc w:val="center"/>
              <w:rPr>
                <w:rFonts w:eastAsia="SimSun"/>
                <w:sz w:val="16"/>
                <w:szCs w:val="16"/>
                <w:lang w:eastAsia="en-US"/>
              </w:rPr>
            </w:pPr>
            <w:r w:rsidRPr="00345EEB">
              <w:rPr>
                <w:rFonts w:eastAsia="SimSun"/>
                <w:sz w:val="16"/>
                <w:szCs w:val="16"/>
                <w:lang w:eastAsia="en-US"/>
              </w:rPr>
              <w:t>менее</w:t>
            </w:r>
          </w:p>
          <w:p w14:paraId="299E40B8" w14:textId="77777777" w:rsidR="00345EEB" w:rsidRPr="00345EEB" w:rsidRDefault="00345EEB" w:rsidP="00345EEB">
            <w:pPr>
              <w:overflowPunct/>
              <w:jc w:val="center"/>
              <w:rPr>
                <w:rFonts w:eastAsia="SimSun"/>
                <w:sz w:val="16"/>
                <w:szCs w:val="16"/>
                <w:lang w:eastAsia="en-US"/>
              </w:rPr>
            </w:pPr>
            <w:r w:rsidRPr="00345EEB">
              <w:rPr>
                <w:rFonts w:eastAsia="SimSun"/>
                <w:sz w:val="16"/>
                <w:szCs w:val="16"/>
                <w:lang w:eastAsia="en-US"/>
              </w:rPr>
              <w:t>ниже</w:t>
            </w:r>
          </w:p>
          <w:p w14:paraId="3725AB39" w14:textId="77777777" w:rsidR="00345EEB" w:rsidRPr="00345EEB" w:rsidRDefault="00345EEB" w:rsidP="00345EEB">
            <w:pPr>
              <w:overflowPunct/>
              <w:jc w:val="center"/>
              <w:rPr>
                <w:rFonts w:eastAsia="SimSun"/>
                <w:sz w:val="16"/>
                <w:szCs w:val="16"/>
                <w:lang w:eastAsia="en-US"/>
              </w:rPr>
            </w:pPr>
            <w:r w:rsidRPr="00345EEB">
              <w:rPr>
                <w:rFonts w:eastAsia="SimSun"/>
                <w:sz w:val="16"/>
                <w:szCs w:val="16"/>
                <w:lang w:eastAsia="en-US"/>
              </w:rPr>
              <w:t>уже</w:t>
            </w:r>
          </w:p>
        </w:tc>
        <w:tc>
          <w:tcPr>
            <w:tcW w:w="7140" w:type="dxa"/>
            <w:tcBorders>
              <w:top w:val="single" w:sz="4" w:space="0" w:color="auto"/>
              <w:left w:val="single" w:sz="4" w:space="0" w:color="auto"/>
              <w:bottom w:val="single" w:sz="4" w:space="0" w:color="auto"/>
              <w:right w:val="single" w:sz="4" w:space="0" w:color="auto"/>
            </w:tcBorders>
          </w:tcPr>
          <w:p w14:paraId="3B2679C5" w14:textId="77777777" w:rsidR="00345EEB" w:rsidRPr="00345EEB" w:rsidRDefault="00345EEB" w:rsidP="00345EEB">
            <w:pPr>
              <w:overflowPunct/>
              <w:jc w:val="both"/>
              <w:rPr>
                <w:rFonts w:eastAsia="SimSun"/>
                <w:sz w:val="16"/>
                <w:szCs w:val="16"/>
                <w:lang w:eastAsia="en-US"/>
              </w:rPr>
            </w:pPr>
            <w:r w:rsidRPr="00345EEB">
              <w:rPr>
                <w:rFonts w:eastAsia="SimSun"/>
                <w:sz w:val="16"/>
                <w:szCs w:val="16"/>
                <w:lang w:eastAsia="en-US"/>
              </w:rPr>
              <w:t>В случае если требуется указать конкретное значение характеристики, участник указывает одно значение характеристики менее установленного.</w:t>
            </w:r>
          </w:p>
          <w:p w14:paraId="4E1A4472" w14:textId="77777777" w:rsidR="00345EEB" w:rsidRPr="00345EEB" w:rsidRDefault="00345EEB" w:rsidP="00345EEB">
            <w:pPr>
              <w:overflowPunct/>
              <w:jc w:val="both"/>
              <w:rPr>
                <w:rFonts w:eastAsia="SimSun"/>
                <w:sz w:val="16"/>
                <w:szCs w:val="16"/>
                <w:lang w:eastAsia="en-US"/>
              </w:rPr>
            </w:pPr>
            <w:r w:rsidRPr="00345EEB">
              <w:rPr>
                <w:rFonts w:eastAsia="SimSun"/>
                <w:sz w:val="16"/>
                <w:szCs w:val="16"/>
                <w:lang w:eastAsia="en-US"/>
              </w:rPr>
              <w:t>В случае если требуется указать диапазонное значение характеристики, крайнее значение предлагаемого участником диапазона должно быть менее установленного</w:t>
            </w:r>
          </w:p>
        </w:tc>
      </w:tr>
    </w:tbl>
    <w:p w14:paraId="2E033C16" w14:textId="77777777" w:rsidR="00345EEB" w:rsidRPr="00B96692" w:rsidRDefault="00345EEB" w:rsidP="00F22E3A">
      <w:pPr>
        <w:jc w:val="both"/>
        <w:rPr>
          <w:i/>
          <w:sz w:val="20"/>
          <w:lang w:bidi="ru-RU"/>
        </w:rPr>
      </w:pPr>
    </w:p>
    <w:sectPr w:rsidR="00345EEB" w:rsidRPr="00B96692" w:rsidSect="00455D86">
      <w:pgSz w:w="11906" w:h="16838"/>
      <w:pgMar w:top="540" w:right="1260" w:bottom="540" w:left="92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485686" w14:textId="77777777" w:rsidR="007768BD" w:rsidRDefault="007768BD" w:rsidP="009D2BDE">
      <w:r>
        <w:separator/>
      </w:r>
    </w:p>
  </w:endnote>
  <w:endnote w:type="continuationSeparator" w:id="0">
    <w:p w14:paraId="0B6D61C1" w14:textId="77777777" w:rsidR="007768BD" w:rsidRDefault="007768BD" w:rsidP="009D2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CC"/>
    <w:family w:val="roman"/>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Geneva">
    <w:charset w:val="00"/>
    <w:family w:val="swiss"/>
    <w:pitch w:val="variable"/>
    <w:sig w:usb0="00000007" w:usb1="00000000" w:usb2="00000000" w:usb3="00000000" w:csb0="00000093" w:csb1="00000000"/>
  </w:font>
  <w:font w:name="Helvetica">
    <w:panose1 w:val="020B0604020202020204"/>
    <w:charset w:val="00"/>
    <w:family w:val="swiss"/>
    <w:pitch w:val="variable"/>
    <w:sig w:usb0="00000007" w:usb1="00000000" w:usb2="00000000" w:usb3="00000000" w:csb0="00000093" w:csb1="00000000"/>
  </w:font>
  <w:font w:name="ヒラギノ角ゴ Pro W3">
    <w:altName w:val="Times New Roman"/>
    <w:charset w:val="00"/>
    <w:family w:val="roman"/>
    <w:pitch w:val="default"/>
  </w:font>
  <w:font w:name="Roboto">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718F42" w14:textId="77777777" w:rsidR="007768BD" w:rsidRDefault="007768BD" w:rsidP="009D2BDE">
      <w:r>
        <w:separator/>
      </w:r>
    </w:p>
  </w:footnote>
  <w:footnote w:type="continuationSeparator" w:id="0">
    <w:p w14:paraId="28D115BA" w14:textId="77777777" w:rsidR="007768BD" w:rsidRDefault="007768BD" w:rsidP="009D2BD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7650417"/>
      <w:docPartObj>
        <w:docPartGallery w:val="Page Numbers (Top of Page)"/>
        <w:docPartUnique/>
      </w:docPartObj>
    </w:sdtPr>
    <w:sdtEndPr>
      <w:rPr>
        <w:sz w:val="20"/>
        <w:szCs w:val="16"/>
      </w:rPr>
    </w:sdtEndPr>
    <w:sdtContent>
      <w:p w14:paraId="10152F98" w14:textId="404FEC50" w:rsidR="00FC13A5" w:rsidRPr="00637783" w:rsidRDefault="00FC13A5">
        <w:pPr>
          <w:pStyle w:val="af7"/>
          <w:jc w:val="center"/>
          <w:rPr>
            <w:sz w:val="20"/>
            <w:szCs w:val="16"/>
          </w:rPr>
        </w:pPr>
        <w:r w:rsidRPr="00637783">
          <w:rPr>
            <w:sz w:val="20"/>
            <w:szCs w:val="16"/>
          </w:rPr>
          <w:fldChar w:fldCharType="begin"/>
        </w:r>
        <w:r w:rsidRPr="00637783">
          <w:rPr>
            <w:sz w:val="20"/>
            <w:szCs w:val="16"/>
          </w:rPr>
          <w:instrText>PAGE   \* MERGEFORMAT</w:instrText>
        </w:r>
        <w:r w:rsidRPr="00637783">
          <w:rPr>
            <w:sz w:val="20"/>
            <w:szCs w:val="16"/>
          </w:rPr>
          <w:fldChar w:fldCharType="separate"/>
        </w:r>
        <w:r w:rsidR="00CB7630">
          <w:rPr>
            <w:noProof/>
            <w:sz w:val="20"/>
            <w:szCs w:val="16"/>
          </w:rPr>
          <w:t>3</w:t>
        </w:r>
        <w:r w:rsidRPr="00637783">
          <w:rPr>
            <w:sz w:val="20"/>
            <w:szCs w:val="16"/>
          </w:rPr>
          <w:fldChar w:fldCharType="end"/>
        </w:r>
      </w:p>
    </w:sdtContent>
  </w:sdt>
  <w:p w14:paraId="025DD3E8" w14:textId="77777777" w:rsidR="00FC13A5" w:rsidRDefault="00FC13A5">
    <w:pPr>
      <w:pStyle w:val="af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36FB6"/>
    <w:multiLevelType w:val="hybridMultilevel"/>
    <w:tmpl w:val="E9ECC8F2"/>
    <w:lvl w:ilvl="0" w:tplc="660C7AA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15:restartNumberingAfterBreak="0">
    <w:nsid w:val="0A4C2E81"/>
    <w:multiLevelType w:val="hybridMultilevel"/>
    <w:tmpl w:val="2A42783C"/>
    <w:lvl w:ilvl="0" w:tplc="C14E5AAE">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4E79B0"/>
    <w:multiLevelType w:val="hybridMultilevel"/>
    <w:tmpl w:val="60B0A182"/>
    <w:lvl w:ilvl="0" w:tplc="FB743606">
      <w:start w:val="1"/>
      <w:numFmt w:val="decimal"/>
      <w:lvlText w:val="%1)"/>
      <w:lvlJc w:val="left"/>
      <w:pPr>
        <w:ind w:left="1494" w:hanging="360"/>
      </w:pPr>
      <w:rPr>
        <w:rFonts w:hint="default"/>
      </w:rPr>
    </w:lvl>
    <w:lvl w:ilvl="1" w:tplc="169235A0" w:tentative="1">
      <w:start w:val="1"/>
      <w:numFmt w:val="lowerLetter"/>
      <w:lvlText w:val="%2."/>
      <w:lvlJc w:val="left"/>
      <w:pPr>
        <w:ind w:left="2214" w:hanging="360"/>
      </w:pPr>
    </w:lvl>
    <w:lvl w:ilvl="2" w:tplc="A6E07C76" w:tentative="1">
      <w:start w:val="1"/>
      <w:numFmt w:val="lowerRoman"/>
      <w:lvlText w:val="%3."/>
      <w:lvlJc w:val="right"/>
      <w:pPr>
        <w:ind w:left="2934" w:hanging="180"/>
      </w:pPr>
    </w:lvl>
    <w:lvl w:ilvl="3" w:tplc="21C86AA0" w:tentative="1">
      <w:start w:val="1"/>
      <w:numFmt w:val="decimal"/>
      <w:lvlText w:val="%4."/>
      <w:lvlJc w:val="left"/>
      <w:pPr>
        <w:ind w:left="3654" w:hanging="360"/>
      </w:pPr>
    </w:lvl>
    <w:lvl w:ilvl="4" w:tplc="E660988A" w:tentative="1">
      <w:start w:val="1"/>
      <w:numFmt w:val="lowerLetter"/>
      <w:lvlText w:val="%5."/>
      <w:lvlJc w:val="left"/>
      <w:pPr>
        <w:ind w:left="4374" w:hanging="360"/>
      </w:pPr>
    </w:lvl>
    <w:lvl w:ilvl="5" w:tplc="7F266690" w:tentative="1">
      <w:start w:val="1"/>
      <w:numFmt w:val="lowerRoman"/>
      <w:lvlText w:val="%6."/>
      <w:lvlJc w:val="right"/>
      <w:pPr>
        <w:ind w:left="5094" w:hanging="180"/>
      </w:pPr>
    </w:lvl>
    <w:lvl w:ilvl="6" w:tplc="0FFA4EC8" w:tentative="1">
      <w:start w:val="1"/>
      <w:numFmt w:val="decimal"/>
      <w:lvlText w:val="%7."/>
      <w:lvlJc w:val="left"/>
      <w:pPr>
        <w:ind w:left="5814" w:hanging="360"/>
      </w:pPr>
    </w:lvl>
    <w:lvl w:ilvl="7" w:tplc="D3C4BDFE" w:tentative="1">
      <w:start w:val="1"/>
      <w:numFmt w:val="lowerLetter"/>
      <w:lvlText w:val="%8."/>
      <w:lvlJc w:val="left"/>
      <w:pPr>
        <w:ind w:left="6534" w:hanging="360"/>
      </w:pPr>
    </w:lvl>
    <w:lvl w:ilvl="8" w:tplc="4BCC5E66" w:tentative="1">
      <w:start w:val="1"/>
      <w:numFmt w:val="lowerRoman"/>
      <w:lvlText w:val="%9."/>
      <w:lvlJc w:val="right"/>
      <w:pPr>
        <w:ind w:left="7254" w:hanging="180"/>
      </w:pPr>
    </w:lvl>
  </w:abstractNum>
  <w:abstractNum w:abstractNumId="3" w15:restartNumberingAfterBreak="0">
    <w:nsid w:val="13EF5D31"/>
    <w:multiLevelType w:val="hybridMultilevel"/>
    <w:tmpl w:val="C53896B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C690D76"/>
    <w:multiLevelType w:val="multilevel"/>
    <w:tmpl w:val="F42E416C"/>
    <w:lvl w:ilvl="0">
      <w:start w:val="1"/>
      <w:numFmt w:val="decimal"/>
      <w:lvlText w:val="%1."/>
      <w:lvlJc w:val="left"/>
      <w:pPr>
        <w:ind w:left="4046" w:hanging="360"/>
      </w:pPr>
      <w:rPr>
        <w:rFonts w:hint="default"/>
        <w:b/>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287" w:hanging="72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1647" w:hanging="1080"/>
      </w:pPr>
      <w:rPr>
        <w:rFonts w:hint="default"/>
        <w:color w:val="auto"/>
      </w:rPr>
    </w:lvl>
    <w:lvl w:ilvl="6">
      <w:start w:val="1"/>
      <w:numFmt w:val="decimal"/>
      <w:isLgl/>
      <w:lvlText w:val="%1.%2.%3.%4.%5.%6.%7."/>
      <w:lvlJc w:val="left"/>
      <w:pPr>
        <w:ind w:left="2007" w:hanging="1440"/>
      </w:pPr>
      <w:rPr>
        <w:rFonts w:hint="default"/>
        <w:color w:val="auto"/>
      </w:rPr>
    </w:lvl>
    <w:lvl w:ilvl="7">
      <w:start w:val="1"/>
      <w:numFmt w:val="decimal"/>
      <w:isLgl/>
      <w:lvlText w:val="%1.%2.%3.%4.%5.%6.%7.%8."/>
      <w:lvlJc w:val="left"/>
      <w:pPr>
        <w:ind w:left="2007" w:hanging="1440"/>
      </w:pPr>
      <w:rPr>
        <w:rFonts w:hint="default"/>
        <w:color w:val="auto"/>
      </w:rPr>
    </w:lvl>
    <w:lvl w:ilvl="8">
      <w:start w:val="1"/>
      <w:numFmt w:val="decimal"/>
      <w:isLgl/>
      <w:lvlText w:val="%1.%2.%3.%4.%5.%6.%7.%8.%9."/>
      <w:lvlJc w:val="left"/>
      <w:pPr>
        <w:ind w:left="2367" w:hanging="1800"/>
      </w:pPr>
      <w:rPr>
        <w:rFonts w:hint="default"/>
        <w:color w:val="auto"/>
      </w:rPr>
    </w:lvl>
  </w:abstractNum>
  <w:abstractNum w:abstractNumId="5" w15:restartNumberingAfterBreak="0">
    <w:nsid w:val="1F006C5F"/>
    <w:multiLevelType w:val="hybridMultilevel"/>
    <w:tmpl w:val="DFF440E4"/>
    <w:lvl w:ilvl="0" w:tplc="F6F4945A">
      <w:start w:val="10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2665458"/>
    <w:multiLevelType w:val="hybridMultilevel"/>
    <w:tmpl w:val="D7FEA8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234F4E8D"/>
    <w:multiLevelType w:val="multilevel"/>
    <w:tmpl w:val="6010B5DA"/>
    <w:lvl w:ilvl="0">
      <w:start w:val="1"/>
      <w:numFmt w:val="decimal"/>
      <w:lvlText w:val="%1."/>
      <w:lvlJc w:val="left"/>
      <w:pPr>
        <w:ind w:left="2040" w:hanging="360"/>
      </w:pPr>
    </w:lvl>
    <w:lvl w:ilvl="1">
      <w:start w:val="1"/>
      <w:numFmt w:val="decimal"/>
      <w:pStyle w:val="a"/>
      <w:lvlText w:val="%1.%2."/>
      <w:lvlJc w:val="left"/>
      <w:pPr>
        <w:ind w:left="999"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4551967"/>
    <w:multiLevelType w:val="hybridMultilevel"/>
    <w:tmpl w:val="F9D2B284"/>
    <w:lvl w:ilvl="0" w:tplc="29CAAD3C">
      <w:start w:val="1"/>
      <w:numFmt w:val="decimal"/>
      <w:lvlText w:val="%1."/>
      <w:lvlJc w:val="left"/>
      <w:pPr>
        <w:ind w:left="600" w:hanging="360"/>
      </w:pPr>
      <w:rPr>
        <w:rFonts w:ascii="Times New Roman" w:hAnsi="Times New Roman" w:cs="Times New Roman" w:hint="default"/>
      </w:rPr>
    </w:lvl>
    <w:lvl w:ilvl="1" w:tplc="6AC8EFE2" w:tentative="1">
      <w:start w:val="1"/>
      <w:numFmt w:val="lowerLetter"/>
      <w:lvlText w:val="%2."/>
      <w:lvlJc w:val="left"/>
      <w:pPr>
        <w:ind w:left="1396" w:hanging="360"/>
      </w:pPr>
      <w:rPr>
        <w:rFonts w:cs="Times New Roman"/>
      </w:rPr>
    </w:lvl>
    <w:lvl w:ilvl="2" w:tplc="366086BA" w:tentative="1">
      <w:start w:val="1"/>
      <w:numFmt w:val="lowerRoman"/>
      <w:lvlText w:val="%3."/>
      <w:lvlJc w:val="right"/>
      <w:pPr>
        <w:ind w:left="2116" w:hanging="180"/>
      </w:pPr>
      <w:rPr>
        <w:rFonts w:cs="Times New Roman"/>
      </w:rPr>
    </w:lvl>
    <w:lvl w:ilvl="3" w:tplc="3376C342" w:tentative="1">
      <w:start w:val="1"/>
      <w:numFmt w:val="decimal"/>
      <w:lvlText w:val="%4."/>
      <w:lvlJc w:val="left"/>
      <w:pPr>
        <w:ind w:left="2836" w:hanging="360"/>
      </w:pPr>
      <w:rPr>
        <w:rFonts w:cs="Times New Roman"/>
      </w:rPr>
    </w:lvl>
    <w:lvl w:ilvl="4" w:tplc="3E583ED8" w:tentative="1">
      <w:start w:val="1"/>
      <w:numFmt w:val="lowerLetter"/>
      <w:lvlText w:val="%5."/>
      <w:lvlJc w:val="left"/>
      <w:pPr>
        <w:ind w:left="3556" w:hanging="360"/>
      </w:pPr>
      <w:rPr>
        <w:rFonts w:cs="Times New Roman"/>
      </w:rPr>
    </w:lvl>
    <w:lvl w:ilvl="5" w:tplc="69BE4066" w:tentative="1">
      <w:start w:val="1"/>
      <w:numFmt w:val="lowerRoman"/>
      <w:lvlText w:val="%6."/>
      <w:lvlJc w:val="right"/>
      <w:pPr>
        <w:ind w:left="4276" w:hanging="180"/>
      </w:pPr>
      <w:rPr>
        <w:rFonts w:cs="Times New Roman"/>
      </w:rPr>
    </w:lvl>
    <w:lvl w:ilvl="6" w:tplc="10E8ED42" w:tentative="1">
      <w:start w:val="1"/>
      <w:numFmt w:val="decimal"/>
      <w:lvlText w:val="%7."/>
      <w:lvlJc w:val="left"/>
      <w:pPr>
        <w:ind w:left="4996" w:hanging="360"/>
      </w:pPr>
      <w:rPr>
        <w:rFonts w:cs="Times New Roman"/>
      </w:rPr>
    </w:lvl>
    <w:lvl w:ilvl="7" w:tplc="C3EE2B7E" w:tentative="1">
      <w:start w:val="1"/>
      <w:numFmt w:val="lowerLetter"/>
      <w:lvlText w:val="%8."/>
      <w:lvlJc w:val="left"/>
      <w:pPr>
        <w:ind w:left="5716" w:hanging="360"/>
      </w:pPr>
      <w:rPr>
        <w:rFonts w:cs="Times New Roman"/>
      </w:rPr>
    </w:lvl>
    <w:lvl w:ilvl="8" w:tplc="FFDAF1BC" w:tentative="1">
      <w:start w:val="1"/>
      <w:numFmt w:val="lowerRoman"/>
      <w:lvlText w:val="%9."/>
      <w:lvlJc w:val="right"/>
      <w:pPr>
        <w:ind w:left="6436" w:hanging="180"/>
      </w:pPr>
      <w:rPr>
        <w:rFonts w:cs="Times New Roman"/>
      </w:rPr>
    </w:lvl>
  </w:abstractNum>
  <w:abstractNum w:abstractNumId="9" w15:restartNumberingAfterBreak="0">
    <w:nsid w:val="30086E08"/>
    <w:multiLevelType w:val="hybridMultilevel"/>
    <w:tmpl w:val="37BA497C"/>
    <w:lvl w:ilvl="0" w:tplc="409AC842">
      <w:start w:val="3"/>
      <w:numFmt w:val="decimal"/>
      <w:lvlText w:val="%1."/>
      <w:lvlJc w:val="left"/>
      <w:pPr>
        <w:ind w:left="3763" w:hanging="360"/>
      </w:pPr>
      <w:rPr>
        <w:rFonts w:hint="default"/>
      </w:rPr>
    </w:lvl>
    <w:lvl w:ilvl="1" w:tplc="04190019">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0" w15:restartNumberingAfterBreak="0">
    <w:nsid w:val="34557095"/>
    <w:multiLevelType w:val="hybridMultilevel"/>
    <w:tmpl w:val="5E9E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5967C8"/>
    <w:multiLevelType w:val="hybridMultilevel"/>
    <w:tmpl w:val="37BA497C"/>
    <w:lvl w:ilvl="0" w:tplc="409AC842">
      <w:start w:val="3"/>
      <w:numFmt w:val="decimal"/>
      <w:lvlText w:val="%1."/>
      <w:lvlJc w:val="left"/>
      <w:pPr>
        <w:ind w:left="3763" w:hanging="360"/>
      </w:pPr>
      <w:rPr>
        <w:rFonts w:hint="default"/>
      </w:rPr>
    </w:lvl>
    <w:lvl w:ilvl="1" w:tplc="04190019">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2" w15:restartNumberingAfterBreak="0">
    <w:nsid w:val="35B11530"/>
    <w:multiLevelType w:val="hybridMultilevel"/>
    <w:tmpl w:val="22F6B1C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5" w15:restartNumberingAfterBreak="0">
    <w:nsid w:val="58AF6FE6"/>
    <w:multiLevelType w:val="hybridMultilevel"/>
    <w:tmpl w:val="44D2A69E"/>
    <w:lvl w:ilvl="0" w:tplc="C91A91FA">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5AFD641D"/>
    <w:multiLevelType w:val="hybridMultilevel"/>
    <w:tmpl w:val="B6F0A0EC"/>
    <w:lvl w:ilvl="0" w:tplc="71B494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CA875EA"/>
    <w:multiLevelType w:val="hybridMultilevel"/>
    <w:tmpl w:val="E1D676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65DF691F"/>
    <w:multiLevelType w:val="hybridMultilevel"/>
    <w:tmpl w:val="2092E6C8"/>
    <w:lvl w:ilvl="0" w:tplc="443E8238">
      <w:start w:val="1"/>
      <w:numFmt w:val="decimal"/>
      <w:lvlText w:val="%1."/>
      <w:lvlJc w:val="left"/>
      <w:pPr>
        <w:tabs>
          <w:tab w:val="num" w:pos="644"/>
        </w:tabs>
        <w:ind w:left="644" w:hanging="360"/>
      </w:pPr>
      <w:rPr>
        <w:rFonts w:hint="default"/>
      </w:rPr>
    </w:lvl>
    <w:lvl w:ilvl="1" w:tplc="04190019">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19" w15:restartNumberingAfterBreak="0">
    <w:nsid w:val="6CBA77C7"/>
    <w:multiLevelType w:val="multilevel"/>
    <w:tmpl w:val="BD421860"/>
    <w:lvl w:ilvl="0">
      <w:start w:val="1"/>
      <w:numFmt w:val="decimal"/>
      <w:lvlText w:val="%1."/>
      <w:lvlJc w:val="left"/>
      <w:pPr>
        <w:ind w:left="720" w:hanging="360"/>
      </w:pPr>
      <w:rPr>
        <w:rFonts w:hint="default"/>
      </w:rPr>
    </w:lvl>
    <w:lvl w:ilvl="1">
      <w:start w:val="1"/>
      <w:numFmt w:val="decimal"/>
      <w:isLgl/>
      <w:lvlText w:val="%1.%2."/>
      <w:lvlJc w:val="left"/>
      <w:pPr>
        <w:ind w:left="915" w:hanging="495"/>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60" w:hanging="720"/>
      </w:pPr>
      <w:rPr>
        <w:rFonts w:hint="default"/>
      </w:rPr>
    </w:lvl>
    <w:lvl w:ilvl="4">
      <w:start w:val="1"/>
      <w:numFmt w:val="decimalZero"/>
      <w:isLgl/>
      <w:lvlText w:val="%1.%2.%3.%4.%5."/>
      <w:lvlJc w:val="left"/>
      <w:pPr>
        <w:ind w:left="1680" w:hanging="1080"/>
      </w:pPr>
      <w:rPr>
        <w:rFonts w:hint="default"/>
      </w:rPr>
    </w:lvl>
    <w:lvl w:ilvl="5">
      <w:start w:val="1"/>
      <w:numFmt w:val="decimal"/>
      <w:isLgl/>
      <w:lvlText w:val="%1.%2.%3.%4.%5.%6."/>
      <w:lvlJc w:val="left"/>
      <w:pPr>
        <w:ind w:left="174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640" w:hanging="1800"/>
      </w:pPr>
      <w:rPr>
        <w:rFonts w:hint="default"/>
      </w:rPr>
    </w:lvl>
  </w:abstractNum>
  <w:abstractNum w:abstractNumId="20" w15:restartNumberingAfterBreak="0">
    <w:nsid w:val="739562C2"/>
    <w:multiLevelType w:val="multilevel"/>
    <w:tmpl w:val="025CC01E"/>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5050E4E"/>
    <w:multiLevelType w:val="hybridMultilevel"/>
    <w:tmpl w:val="D2E4EA2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8"/>
  </w:num>
  <w:num w:numId="2">
    <w:abstractNumId w:val="17"/>
  </w:num>
  <w:num w:numId="3">
    <w:abstractNumId w:val="21"/>
  </w:num>
  <w:num w:numId="4">
    <w:abstractNumId w:val="1"/>
  </w:num>
  <w:num w:numId="5">
    <w:abstractNumId w:val="19"/>
  </w:num>
  <w:num w:numId="6">
    <w:abstractNumId w:val="20"/>
  </w:num>
  <w:num w:numId="7">
    <w:abstractNumId w:val="5"/>
  </w:num>
  <w:num w:numId="8">
    <w:abstractNumId w:val="6"/>
  </w:num>
  <w:num w:numId="9">
    <w:abstractNumId w:val="0"/>
  </w:num>
  <w:num w:numId="10">
    <w:abstractNumId w:val="14"/>
  </w:num>
  <w:num w:numId="11">
    <w:abstractNumId w:val="8"/>
  </w:num>
  <w:num w:numId="12">
    <w:abstractNumId w:val="2"/>
  </w:num>
  <w:num w:numId="13">
    <w:abstractNumId w:val="7"/>
  </w:num>
  <w:num w:numId="14">
    <w:abstractNumId w:val="10"/>
  </w:num>
  <w:num w:numId="15">
    <w:abstractNumId w:val="3"/>
  </w:num>
  <w:num w:numId="16">
    <w:abstractNumId w:val="9"/>
  </w:num>
  <w:num w:numId="17">
    <w:abstractNumId w:val="4"/>
  </w:num>
  <w:num w:numId="18">
    <w:abstractNumId w:val="11"/>
  </w:num>
  <w:num w:numId="19">
    <w:abstractNumId w:val="12"/>
  </w:num>
  <w:num w:numId="20">
    <w:abstractNumId w:val="15"/>
  </w:num>
  <w:num w:numId="21">
    <w:abstractNumId w:val="16"/>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F91"/>
    <w:rsid w:val="00001F2E"/>
    <w:rsid w:val="00002E15"/>
    <w:rsid w:val="00005CCA"/>
    <w:rsid w:val="00006DAF"/>
    <w:rsid w:val="00007B65"/>
    <w:rsid w:val="000204AE"/>
    <w:rsid w:val="000237DE"/>
    <w:rsid w:val="00024849"/>
    <w:rsid w:val="000308DB"/>
    <w:rsid w:val="00043776"/>
    <w:rsid w:val="00044C9E"/>
    <w:rsid w:val="00050F1C"/>
    <w:rsid w:val="000511AB"/>
    <w:rsid w:val="000606CD"/>
    <w:rsid w:val="00061561"/>
    <w:rsid w:val="000631A2"/>
    <w:rsid w:val="00064240"/>
    <w:rsid w:val="00070419"/>
    <w:rsid w:val="000814F6"/>
    <w:rsid w:val="00082831"/>
    <w:rsid w:val="000854ED"/>
    <w:rsid w:val="00091751"/>
    <w:rsid w:val="00094274"/>
    <w:rsid w:val="0009434C"/>
    <w:rsid w:val="00094C7B"/>
    <w:rsid w:val="00096203"/>
    <w:rsid w:val="000A506A"/>
    <w:rsid w:val="000A5817"/>
    <w:rsid w:val="000A70E6"/>
    <w:rsid w:val="000B44F7"/>
    <w:rsid w:val="000C04AF"/>
    <w:rsid w:val="000C0D59"/>
    <w:rsid w:val="000C19F5"/>
    <w:rsid w:val="000C1D32"/>
    <w:rsid w:val="000C4882"/>
    <w:rsid w:val="000C58E8"/>
    <w:rsid w:val="000D2DC8"/>
    <w:rsid w:val="000D2E39"/>
    <w:rsid w:val="000D3707"/>
    <w:rsid w:val="000D6AF5"/>
    <w:rsid w:val="000D70E6"/>
    <w:rsid w:val="000E02AA"/>
    <w:rsid w:val="000E3AA2"/>
    <w:rsid w:val="000F5B15"/>
    <w:rsid w:val="00100A03"/>
    <w:rsid w:val="00111453"/>
    <w:rsid w:val="0011499A"/>
    <w:rsid w:val="00130A12"/>
    <w:rsid w:val="00131612"/>
    <w:rsid w:val="0013511C"/>
    <w:rsid w:val="00150775"/>
    <w:rsid w:val="001638C2"/>
    <w:rsid w:val="00166E04"/>
    <w:rsid w:val="001728A8"/>
    <w:rsid w:val="001732AC"/>
    <w:rsid w:val="001808B9"/>
    <w:rsid w:val="001827BB"/>
    <w:rsid w:val="00190DA9"/>
    <w:rsid w:val="001C1B6C"/>
    <w:rsid w:val="001C6173"/>
    <w:rsid w:val="001D2CED"/>
    <w:rsid w:val="001D3EF3"/>
    <w:rsid w:val="001D59DC"/>
    <w:rsid w:val="001E08B9"/>
    <w:rsid w:val="001E2E1B"/>
    <w:rsid w:val="001F4073"/>
    <w:rsid w:val="002001B4"/>
    <w:rsid w:val="00202B8D"/>
    <w:rsid w:val="00206D2E"/>
    <w:rsid w:val="00213BEC"/>
    <w:rsid w:val="00222F10"/>
    <w:rsid w:val="00224845"/>
    <w:rsid w:val="0023065F"/>
    <w:rsid w:val="00231FAE"/>
    <w:rsid w:val="00232EFE"/>
    <w:rsid w:val="002375F8"/>
    <w:rsid w:val="00251E78"/>
    <w:rsid w:val="002546E9"/>
    <w:rsid w:val="00265C6D"/>
    <w:rsid w:val="00282AAB"/>
    <w:rsid w:val="00284D38"/>
    <w:rsid w:val="00291FAF"/>
    <w:rsid w:val="002946FB"/>
    <w:rsid w:val="002950E6"/>
    <w:rsid w:val="002A02AE"/>
    <w:rsid w:val="002A4FD3"/>
    <w:rsid w:val="002A6C0B"/>
    <w:rsid w:val="002C40B5"/>
    <w:rsid w:val="002E2004"/>
    <w:rsid w:val="002F4CE4"/>
    <w:rsid w:val="002F6A83"/>
    <w:rsid w:val="00300E1A"/>
    <w:rsid w:val="003051E9"/>
    <w:rsid w:val="00307A0E"/>
    <w:rsid w:val="00314443"/>
    <w:rsid w:val="0032684A"/>
    <w:rsid w:val="00333B3E"/>
    <w:rsid w:val="00340343"/>
    <w:rsid w:val="003406F4"/>
    <w:rsid w:val="00345EEB"/>
    <w:rsid w:val="00353BAE"/>
    <w:rsid w:val="0035450F"/>
    <w:rsid w:val="00371904"/>
    <w:rsid w:val="00374AF2"/>
    <w:rsid w:val="00375E05"/>
    <w:rsid w:val="00376159"/>
    <w:rsid w:val="00382882"/>
    <w:rsid w:val="003951D1"/>
    <w:rsid w:val="003969B4"/>
    <w:rsid w:val="00397490"/>
    <w:rsid w:val="003A75A2"/>
    <w:rsid w:val="003A7EC0"/>
    <w:rsid w:val="003C1480"/>
    <w:rsid w:val="003E2BBE"/>
    <w:rsid w:val="003E30ED"/>
    <w:rsid w:val="003E46D3"/>
    <w:rsid w:val="003E5B8A"/>
    <w:rsid w:val="003E73F6"/>
    <w:rsid w:val="003F2D1F"/>
    <w:rsid w:val="003F3489"/>
    <w:rsid w:val="003F65C7"/>
    <w:rsid w:val="0040586C"/>
    <w:rsid w:val="00407088"/>
    <w:rsid w:val="00407A99"/>
    <w:rsid w:val="0041536F"/>
    <w:rsid w:val="004155B4"/>
    <w:rsid w:val="00421851"/>
    <w:rsid w:val="00425ADF"/>
    <w:rsid w:val="00432A82"/>
    <w:rsid w:val="004330E8"/>
    <w:rsid w:val="00437486"/>
    <w:rsid w:val="00451309"/>
    <w:rsid w:val="00451BED"/>
    <w:rsid w:val="00455D86"/>
    <w:rsid w:val="00461BB2"/>
    <w:rsid w:val="004624E6"/>
    <w:rsid w:val="004753B4"/>
    <w:rsid w:val="0048092E"/>
    <w:rsid w:val="0048370B"/>
    <w:rsid w:val="004925D0"/>
    <w:rsid w:val="00495F98"/>
    <w:rsid w:val="00496872"/>
    <w:rsid w:val="004A106E"/>
    <w:rsid w:val="004B3230"/>
    <w:rsid w:val="004B3D15"/>
    <w:rsid w:val="004B5845"/>
    <w:rsid w:val="004B6DD9"/>
    <w:rsid w:val="004D0F62"/>
    <w:rsid w:val="004D2929"/>
    <w:rsid w:val="004F1538"/>
    <w:rsid w:val="004F16D9"/>
    <w:rsid w:val="004F6FB4"/>
    <w:rsid w:val="004F7152"/>
    <w:rsid w:val="004F788E"/>
    <w:rsid w:val="0050213D"/>
    <w:rsid w:val="00502584"/>
    <w:rsid w:val="00506140"/>
    <w:rsid w:val="00513D3D"/>
    <w:rsid w:val="005159CE"/>
    <w:rsid w:val="00516EE5"/>
    <w:rsid w:val="0051770B"/>
    <w:rsid w:val="00517C6C"/>
    <w:rsid w:val="00535CE8"/>
    <w:rsid w:val="00541116"/>
    <w:rsid w:val="00542219"/>
    <w:rsid w:val="005439B5"/>
    <w:rsid w:val="00543A31"/>
    <w:rsid w:val="00545025"/>
    <w:rsid w:val="0054634A"/>
    <w:rsid w:val="0055028A"/>
    <w:rsid w:val="005570A2"/>
    <w:rsid w:val="00557AA1"/>
    <w:rsid w:val="00560265"/>
    <w:rsid w:val="0056598B"/>
    <w:rsid w:val="005671FD"/>
    <w:rsid w:val="0057580B"/>
    <w:rsid w:val="005820D9"/>
    <w:rsid w:val="005A211C"/>
    <w:rsid w:val="005B619F"/>
    <w:rsid w:val="005E266F"/>
    <w:rsid w:val="005E3DF9"/>
    <w:rsid w:val="005E5B5F"/>
    <w:rsid w:val="005E6101"/>
    <w:rsid w:val="00600D50"/>
    <w:rsid w:val="00613823"/>
    <w:rsid w:val="0061485B"/>
    <w:rsid w:val="0061496D"/>
    <w:rsid w:val="00617B66"/>
    <w:rsid w:val="006218A1"/>
    <w:rsid w:val="00621DAD"/>
    <w:rsid w:val="00630FDB"/>
    <w:rsid w:val="00637783"/>
    <w:rsid w:val="0064465E"/>
    <w:rsid w:val="00650537"/>
    <w:rsid w:val="00653024"/>
    <w:rsid w:val="00660443"/>
    <w:rsid w:val="00662B0A"/>
    <w:rsid w:val="006630A7"/>
    <w:rsid w:val="0066348E"/>
    <w:rsid w:val="006737AC"/>
    <w:rsid w:val="00676F4B"/>
    <w:rsid w:val="00684750"/>
    <w:rsid w:val="00693A0D"/>
    <w:rsid w:val="00693B14"/>
    <w:rsid w:val="006952FB"/>
    <w:rsid w:val="006A32CA"/>
    <w:rsid w:val="006A32E9"/>
    <w:rsid w:val="006B1813"/>
    <w:rsid w:val="006B3DE6"/>
    <w:rsid w:val="006C2F10"/>
    <w:rsid w:val="006C4303"/>
    <w:rsid w:val="006C57F3"/>
    <w:rsid w:val="006C6897"/>
    <w:rsid w:val="006D6156"/>
    <w:rsid w:val="006E085F"/>
    <w:rsid w:val="0070359A"/>
    <w:rsid w:val="00705AA9"/>
    <w:rsid w:val="007068E2"/>
    <w:rsid w:val="0071020A"/>
    <w:rsid w:val="0071298A"/>
    <w:rsid w:val="007207FF"/>
    <w:rsid w:val="00724CBB"/>
    <w:rsid w:val="00726044"/>
    <w:rsid w:val="00753B26"/>
    <w:rsid w:val="00754A31"/>
    <w:rsid w:val="0076303C"/>
    <w:rsid w:val="007641F2"/>
    <w:rsid w:val="007768BD"/>
    <w:rsid w:val="00781792"/>
    <w:rsid w:val="007842A3"/>
    <w:rsid w:val="00784B66"/>
    <w:rsid w:val="00785A44"/>
    <w:rsid w:val="00793C40"/>
    <w:rsid w:val="0079629A"/>
    <w:rsid w:val="007A10CB"/>
    <w:rsid w:val="007A5696"/>
    <w:rsid w:val="007A6CA4"/>
    <w:rsid w:val="007B6219"/>
    <w:rsid w:val="007C2A63"/>
    <w:rsid w:val="007D1624"/>
    <w:rsid w:val="007D2C6F"/>
    <w:rsid w:val="007D3F00"/>
    <w:rsid w:val="007E6279"/>
    <w:rsid w:val="007F03CF"/>
    <w:rsid w:val="007F0EF4"/>
    <w:rsid w:val="00801B78"/>
    <w:rsid w:val="00802E3C"/>
    <w:rsid w:val="00807163"/>
    <w:rsid w:val="0081051E"/>
    <w:rsid w:val="00817692"/>
    <w:rsid w:val="00822590"/>
    <w:rsid w:val="008233FB"/>
    <w:rsid w:val="008258CA"/>
    <w:rsid w:val="00826E87"/>
    <w:rsid w:val="00833901"/>
    <w:rsid w:val="00834553"/>
    <w:rsid w:val="00836AF7"/>
    <w:rsid w:val="00860FEC"/>
    <w:rsid w:val="0086423A"/>
    <w:rsid w:val="0086474F"/>
    <w:rsid w:val="00866805"/>
    <w:rsid w:val="008720A8"/>
    <w:rsid w:val="008766A8"/>
    <w:rsid w:val="00890EBA"/>
    <w:rsid w:val="008A2922"/>
    <w:rsid w:val="008A5803"/>
    <w:rsid w:val="008A621D"/>
    <w:rsid w:val="008B1C88"/>
    <w:rsid w:val="008B5796"/>
    <w:rsid w:val="008B635C"/>
    <w:rsid w:val="008B743F"/>
    <w:rsid w:val="008C165F"/>
    <w:rsid w:val="008C49B8"/>
    <w:rsid w:val="008C5E65"/>
    <w:rsid w:val="008D40DC"/>
    <w:rsid w:val="008D7B1F"/>
    <w:rsid w:val="008E4634"/>
    <w:rsid w:val="008F402D"/>
    <w:rsid w:val="0090018A"/>
    <w:rsid w:val="00901839"/>
    <w:rsid w:val="00905B7B"/>
    <w:rsid w:val="0090643C"/>
    <w:rsid w:val="00914204"/>
    <w:rsid w:val="0091640D"/>
    <w:rsid w:val="00927075"/>
    <w:rsid w:val="0093306F"/>
    <w:rsid w:val="009338CA"/>
    <w:rsid w:val="00934B08"/>
    <w:rsid w:val="0094360D"/>
    <w:rsid w:val="0094783F"/>
    <w:rsid w:val="009513C9"/>
    <w:rsid w:val="009665EB"/>
    <w:rsid w:val="009668BA"/>
    <w:rsid w:val="00966E09"/>
    <w:rsid w:val="00973067"/>
    <w:rsid w:val="009834BA"/>
    <w:rsid w:val="009848D3"/>
    <w:rsid w:val="009858DC"/>
    <w:rsid w:val="00986FD1"/>
    <w:rsid w:val="00992E1F"/>
    <w:rsid w:val="009A2041"/>
    <w:rsid w:val="009B6F10"/>
    <w:rsid w:val="009C6ED2"/>
    <w:rsid w:val="009D1E2B"/>
    <w:rsid w:val="009D2BDE"/>
    <w:rsid w:val="009E1142"/>
    <w:rsid w:val="009F7E4A"/>
    <w:rsid w:val="00A05210"/>
    <w:rsid w:val="00A06DF1"/>
    <w:rsid w:val="00A10388"/>
    <w:rsid w:val="00A168E0"/>
    <w:rsid w:val="00A21D9B"/>
    <w:rsid w:val="00A24E10"/>
    <w:rsid w:val="00A31A83"/>
    <w:rsid w:val="00A32A91"/>
    <w:rsid w:val="00A35798"/>
    <w:rsid w:val="00A40F6A"/>
    <w:rsid w:val="00A515A0"/>
    <w:rsid w:val="00A6083E"/>
    <w:rsid w:val="00A6720E"/>
    <w:rsid w:val="00A82330"/>
    <w:rsid w:val="00A90681"/>
    <w:rsid w:val="00A90E7B"/>
    <w:rsid w:val="00A943A4"/>
    <w:rsid w:val="00A95C5E"/>
    <w:rsid w:val="00AC04AD"/>
    <w:rsid w:val="00AC14E5"/>
    <w:rsid w:val="00AC3E47"/>
    <w:rsid w:val="00AC5E0B"/>
    <w:rsid w:val="00AD093E"/>
    <w:rsid w:val="00AD09D4"/>
    <w:rsid w:val="00AD4DCE"/>
    <w:rsid w:val="00AE4E53"/>
    <w:rsid w:val="00B00AB5"/>
    <w:rsid w:val="00B012A0"/>
    <w:rsid w:val="00B013FD"/>
    <w:rsid w:val="00B054CE"/>
    <w:rsid w:val="00B07DE7"/>
    <w:rsid w:val="00B103F4"/>
    <w:rsid w:val="00B13E7C"/>
    <w:rsid w:val="00B25A4F"/>
    <w:rsid w:val="00B26994"/>
    <w:rsid w:val="00B32BC1"/>
    <w:rsid w:val="00B359F8"/>
    <w:rsid w:val="00B36402"/>
    <w:rsid w:val="00B40D0E"/>
    <w:rsid w:val="00B42EA8"/>
    <w:rsid w:val="00B45DF9"/>
    <w:rsid w:val="00B47347"/>
    <w:rsid w:val="00B51313"/>
    <w:rsid w:val="00B570BB"/>
    <w:rsid w:val="00B65CBE"/>
    <w:rsid w:val="00B70F2D"/>
    <w:rsid w:val="00B74509"/>
    <w:rsid w:val="00B803D1"/>
    <w:rsid w:val="00B80B6A"/>
    <w:rsid w:val="00B86B14"/>
    <w:rsid w:val="00B920AD"/>
    <w:rsid w:val="00B96692"/>
    <w:rsid w:val="00BA1C77"/>
    <w:rsid w:val="00BC070C"/>
    <w:rsid w:val="00BC7241"/>
    <w:rsid w:val="00BD084E"/>
    <w:rsid w:val="00BE4CFE"/>
    <w:rsid w:val="00BE7A71"/>
    <w:rsid w:val="00BF55C6"/>
    <w:rsid w:val="00BF7F0B"/>
    <w:rsid w:val="00C00DDF"/>
    <w:rsid w:val="00C11069"/>
    <w:rsid w:val="00C11F35"/>
    <w:rsid w:val="00C131B3"/>
    <w:rsid w:val="00C16480"/>
    <w:rsid w:val="00C21696"/>
    <w:rsid w:val="00C253F7"/>
    <w:rsid w:val="00C25E0D"/>
    <w:rsid w:val="00C25F91"/>
    <w:rsid w:val="00C3008F"/>
    <w:rsid w:val="00C33C20"/>
    <w:rsid w:val="00C3717D"/>
    <w:rsid w:val="00C42EBF"/>
    <w:rsid w:val="00C46380"/>
    <w:rsid w:val="00C54B55"/>
    <w:rsid w:val="00C62965"/>
    <w:rsid w:val="00C62EA8"/>
    <w:rsid w:val="00C635C2"/>
    <w:rsid w:val="00C70771"/>
    <w:rsid w:val="00C7172B"/>
    <w:rsid w:val="00C72509"/>
    <w:rsid w:val="00C72930"/>
    <w:rsid w:val="00C81BA9"/>
    <w:rsid w:val="00C848E4"/>
    <w:rsid w:val="00C86CE7"/>
    <w:rsid w:val="00C933D9"/>
    <w:rsid w:val="00C9693A"/>
    <w:rsid w:val="00CA39EB"/>
    <w:rsid w:val="00CA70C2"/>
    <w:rsid w:val="00CA7426"/>
    <w:rsid w:val="00CB7630"/>
    <w:rsid w:val="00CC7F91"/>
    <w:rsid w:val="00CD0A75"/>
    <w:rsid w:val="00CD37AB"/>
    <w:rsid w:val="00CD5C09"/>
    <w:rsid w:val="00CE6A64"/>
    <w:rsid w:val="00CE6CF2"/>
    <w:rsid w:val="00CF271A"/>
    <w:rsid w:val="00D0043F"/>
    <w:rsid w:val="00D01704"/>
    <w:rsid w:val="00D10227"/>
    <w:rsid w:val="00D106DD"/>
    <w:rsid w:val="00D121B7"/>
    <w:rsid w:val="00D175F7"/>
    <w:rsid w:val="00D21939"/>
    <w:rsid w:val="00D34AEC"/>
    <w:rsid w:val="00D42478"/>
    <w:rsid w:val="00D43D28"/>
    <w:rsid w:val="00D5525A"/>
    <w:rsid w:val="00D565CC"/>
    <w:rsid w:val="00D576BB"/>
    <w:rsid w:val="00D7035F"/>
    <w:rsid w:val="00D743FF"/>
    <w:rsid w:val="00D77BE8"/>
    <w:rsid w:val="00D82DFC"/>
    <w:rsid w:val="00D83E3D"/>
    <w:rsid w:val="00D84B0B"/>
    <w:rsid w:val="00D916B1"/>
    <w:rsid w:val="00D93053"/>
    <w:rsid w:val="00DA1258"/>
    <w:rsid w:val="00DA3D44"/>
    <w:rsid w:val="00DB36C3"/>
    <w:rsid w:val="00DB3869"/>
    <w:rsid w:val="00DB6767"/>
    <w:rsid w:val="00DC5AE5"/>
    <w:rsid w:val="00DD117F"/>
    <w:rsid w:val="00DD3103"/>
    <w:rsid w:val="00DD51A7"/>
    <w:rsid w:val="00DD5FC9"/>
    <w:rsid w:val="00DD70B2"/>
    <w:rsid w:val="00DE2EB6"/>
    <w:rsid w:val="00DE37F5"/>
    <w:rsid w:val="00DE4A08"/>
    <w:rsid w:val="00DF2647"/>
    <w:rsid w:val="00DF50A7"/>
    <w:rsid w:val="00E0262C"/>
    <w:rsid w:val="00E06ABC"/>
    <w:rsid w:val="00E108FD"/>
    <w:rsid w:val="00E15CF3"/>
    <w:rsid w:val="00E20804"/>
    <w:rsid w:val="00E212F4"/>
    <w:rsid w:val="00E24016"/>
    <w:rsid w:val="00E31823"/>
    <w:rsid w:val="00E32573"/>
    <w:rsid w:val="00E417B7"/>
    <w:rsid w:val="00E4354A"/>
    <w:rsid w:val="00E44F8C"/>
    <w:rsid w:val="00E45E7F"/>
    <w:rsid w:val="00E52669"/>
    <w:rsid w:val="00E54ACD"/>
    <w:rsid w:val="00E56975"/>
    <w:rsid w:val="00E61278"/>
    <w:rsid w:val="00E61E6B"/>
    <w:rsid w:val="00E64CE3"/>
    <w:rsid w:val="00E7133B"/>
    <w:rsid w:val="00E75EF9"/>
    <w:rsid w:val="00E81973"/>
    <w:rsid w:val="00E91079"/>
    <w:rsid w:val="00E91D0B"/>
    <w:rsid w:val="00EB1309"/>
    <w:rsid w:val="00EB150A"/>
    <w:rsid w:val="00EB3FEB"/>
    <w:rsid w:val="00EC7591"/>
    <w:rsid w:val="00ED0AB1"/>
    <w:rsid w:val="00ED338A"/>
    <w:rsid w:val="00ED42D3"/>
    <w:rsid w:val="00ED620C"/>
    <w:rsid w:val="00EF3284"/>
    <w:rsid w:val="00EF58C0"/>
    <w:rsid w:val="00F03F30"/>
    <w:rsid w:val="00F07057"/>
    <w:rsid w:val="00F22E3A"/>
    <w:rsid w:val="00F24699"/>
    <w:rsid w:val="00F32A77"/>
    <w:rsid w:val="00F33C93"/>
    <w:rsid w:val="00F3643D"/>
    <w:rsid w:val="00F400B2"/>
    <w:rsid w:val="00F42D56"/>
    <w:rsid w:val="00F44A63"/>
    <w:rsid w:val="00F46F9E"/>
    <w:rsid w:val="00F47856"/>
    <w:rsid w:val="00F479E3"/>
    <w:rsid w:val="00F5141A"/>
    <w:rsid w:val="00F51DCE"/>
    <w:rsid w:val="00F6525A"/>
    <w:rsid w:val="00F6563A"/>
    <w:rsid w:val="00F67618"/>
    <w:rsid w:val="00F75891"/>
    <w:rsid w:val="00F77BCC"/>
    <w:rsid w:val="00F800DA"/>
    <w:rsid w:val="00F8054A"/>
    <w:rsid w:val="00F8223A"/>
    <w:rsid w:val="00F91A3F"/>
    <w:rsid w:val="00F92FB8"/>
    <w:rsid w:val="00FA2275"/>
    <w:rsid w:val="00FA7EB5"/>
    <w:rsid w:val="00FB0819"/>
    <w:rsid w:val="00FB3A20"/>
    <w:rsid w:val="00FB70EB"/>
    <w:rsid w:val="00FB7184"/>
    <w:rsid w:val="00FB7B0C"/>
    <w:rsid w:val="00FC13A5"/>
    <w:rsid w:val="00FC4DC3"/>
    <w:rsid w:val="00FD04BC"/>
    <w:rsid w:val="00FE0396"/>
    <w:rsid w:val="00FE139D"/>
    <w:rsid w:val="00FF3B2E"/>
    <w:rsid w:val="00FF4B97"/>
    <w:rsid w:val="00FF74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8276C"/>
  <w15:docId w15:val="{4FD31F31-4A7C-42BD-9CAB-6FFA24CAC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C7F91"/>
    <w:pPr>
      <w:overflowPunct w:val="0"/>
      <w:autoSpaceDE w:val="0"/>
      <w:autoSpaceDN w:val="0"/>
      <w:adjustRightInd w:val="0"/>
    </w:pPr>
    <w:rPr>
      <w:rFonts w:ascii="Times New Roman" w:eastAsia="Times New Roman" w:hAnsi="Times New Roman"/>
      <w:sz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650537"/>
    <w:pPr>
      <w:keepNext/>
      <w:overflowPunct/>
      <w:autoSpaceDE/>
      <w:autoSpaceDN/>
      <w:adjustRightInd/>
      <w:outlineLvl w:val="0"/>
    </w:pPr>
    <w:rPr>
      <w:b/>
      <w:sz w:val="28"/>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0"/>
    <w:qFormat/>
    <w:rsid w:val="00650537"/>
    <w:pPr>
      <w:keepNext/>
      <w:framePr w:hSpace="180" w:wrap="around" w:vAnchor="page" w:hAnchor="margin" w:x="-1224" w:y="365"/>
      <w:overflowPunct/>
      <w:autoSpaceDE/>
      <w:autoSpaceDN/>
      <w:adjustRightInd/>
      <w:jc w:val="center"/>
      <w:outlineLvl w:val="1"/>
    </w:pPr>
    <w:rPr>
      <w:b/>
      <w:bCs/>
      <w:szCs w:val="24"/>
    </w:rPr>
  </w:style>
  <w:style w:type="paragraph" w:styleId="3">
    <w:name w:val="heading 3"/>
    <w:aliases w:val="h3,Head 3,l3+toc 3,CT,Sub-section Title,l3"/>
    <w:basedOn w:val="a0"/>
    <w:next w:val="a0"/>
    <w:link w:val="30"/>
    <w:qFormat/>
    <w:rsid w:val="00650537"/>
    <w:pPr>
      <w:keepNext/>
      <w:overflowPunct/>
      <w:autoSpaceDE/>
      <w:autoSpaceDN/>
      <w:adjustRightInd/>
      <w:outlineLvl w:val="2"/>
    </w:pPr>
    <w:rPr>
      <w:b/>
    </w:rPr>
  </w:style>
  <w:style w:type="paragraph" w:styleId="4">
    <w:name w:val="heading 4"/>
    <w:aliases w:val="Параграф"/>
    <w:basedOn w:val="a0"/>
    <w:next w:val="a0"/>
    <w:link w:val="40"/>
    <w:qFormat/>
    <w:rsid w:val="008C165F"/>
    <w:pPr>
      <w:keepNext/>
      <w:overflowPunct/>
      <w:autoSpaceDE/>
      <w:autoSpaceDN/>
      <w:adjustRightInd/>
      <w:jc w:val="center"/>
      <w:outlineLvl w:val="3"/>
    </w:pPr>
    <w:rPr>
      <w:rFonts w:ascii="Calibri" w:hAnsi="Calibri"/>
      <w:b/>
      <w:bCs/>
      <w:sz w:val="28"/>
      <w:szCs w:val="28"/>
    </w:rPr>
  </w:style>
  <w:style w:type="paragraph" w:styleId="5">
    <w:name w:val="heading 5"/>
    <w:aliases w:val="_Подпункт"/>
    <w:basedOn w:val="a0"/>
    <w:next w:val="a0"/>
    <w:link w:val="50"/>
    <w:qFormat/>
    <w:rsid w:val="008C165F"/>
    <w:pPr>
      <w:keepNext/>
      <w:overflowPunct/>
      <w:autoSpaceDE/>
      <w:autoSpaceDN/>
      <w:adjustRightInd/>
      <w:jc w:val="center"/>
      <w:outlineLvl w:val="4"/>
    </w:pPr>
    <w:rPr>
      <w:rFonts w:eastAsia="Calibri"/>
      <w:b/>
      <w:bCs/>
      <w:szCs w:val="24"/>
      <w:lang w:val="x-none"/>
    </w:rPr>
  </w:style>
  <w:style w:type="paragraph" w:styleId="6">
    <w:name w:val="heading 6"/>
    <w:basedOn w:val="a0"/>
    <w:next w:val="a0"/>
    <w:link w:val="60"/>
    <w:qFormat/>
    <w:rsid w:val="008C165F"/>
    <w:pPr>
      <w:numPr>
        <w:ilvl w:val="5"/>
        <w:numId w:val="10"/>
      </w:numPr>
      <w:overflowPunct/>
      <w:autoSpaceDE/>
      <w:autoSpaceDN/>
      <w:adjustRightInd/>
      <w:spacing w:before="240" w:after="60"/>
      <w:jc w:val="both"/>
      <w:outlineLvl w:val="5"/>
    </w:pPr>
    <w:rPr>
      <w:i/>
      <w:iCs/>
      <w:sz w:val="22"/>
      <w:szCs w:val="22"/>
    </w:rPr>
  </w:style>
  <w:style w:type="paragraph" w:styleId="7">
    <w:name w:val="heading 7"/>
    <w:basedOn w:val="a0"/>
    <w:next w:val="a0"/>
    <w:link w:val="70"/>
    <w:qFormat/>
    <w:rsid w:val="008C165F"/>
    <w:pPr>
      <w:keepNext/>
      <w:keepLines/>
      <w:widowControl w:val="0"/>
      <w:suppressLineNumbers/>
      <w:suppressAutoHyphens/>
      <w:overflowPunct/>
      <w:autoSpaceDE/>
      <w:autoSpaceDN/>
      <w:adjustRightInd/>
      <w:outlineLvl w:val="6"/>
    </w:pPr>
    <w:rPr>
      <w:rFonts w:ascii="Calibri" w:hAnsi="Calibri"/>
      <w:szCs w:val="24"/>
    </w:rPr>
  </w:style>
  <w:style w:type="paragraph" w:styleId="8">
    <w:name w:val="heading 8"/>
    <w:basedOn w:val="a0"/>
    <w:next w:val="a0"/>
    <w:link w:val="80"/>
    <w:qFormat/>
    <w:rsid w:val="008C165F"/>
    <w:pPr>
      <w:keepNext/>
      <w:overflowPunct/>
      <w:autoSpaceDE/>
      <w:autoSpaceDN/>
      <w:adjustRightInd/>
      <w:ind w:left="-108" w:right="-108"/>
      <w:jc w:val="center"/>
      <w:outlineLvl w:val="7"/>
    </w:pPr>
    <w:rPr>
      <w:rFonts w:ascii="Calibri" w:hAnsi="Calibri"/>
      <w:i/>
      <w:iCs/>
      <w:szCs w:val="24"/>
    </w:rPr>
  </w:style>
  <w:style w:type="paragraph" w:styleId="9">
    <w:name w:val="heading 9"/>
    <w:basedOn w:val="a0"/>
    <w:next w:val="a0"/>
    <w:link w:val="90"/>
    <w:qFormat/>
    <w:rsid w:val="008C165F"/>
    <w:pPr>
      <w:numPr>
        <w:ilvl w:val="8"/>
        <w:numId w:val="10"/>
      </w:numPr>
      <w:overflowPunct/>
      <w:autoSpaceDE/>
      <w:autoSpaceDN/>
      <w:adjustRightInd/>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unhideWhenUsed/>
    <w:rsid w:val="00CC7F91"/>
    <w:rPr>
      <w:rFonts w:ascii="Times New Roman" w:hAnsi="Times New Roman" w:cs="Times New Roman" w:hint="default"/>
      <w:color w:val="0000FF"/>
      <w:u w:val="single"/>
    </w:rPr>
  </w:style>
  <w:style w:type="paragraph" w:styleId="a5">
    <w:name w:val="Normal (Web)"/>
    <w:basedOn w:val="a0"/>
    <w:unhideWhenUsed/>
    <w:rsid w:val="00CC7F91"/>
    <w:pPr>
      <w:overflowPunct/>
      <w:autoSpaceDE/>
      <w:autoSpaceDN/>
      <w:adjustRightInd/>
      <w:spacing w:before="100" w:beforeAutospacing="1" w:after="100" w:afterAutospacing="1"/>
    </w:pPr>
    <w:rPr>
      <w:szCs w:val="24"/>
    </w:rPr>
  </w:style>
  <w:style w:type="character" w:styleId="a6">
    <w:name w:val="Strong"/>
    <w:qFormat/>
    <w:rsid w:val="00CC7F91"/>
    <w:rPr>
      <w:b/>
      <w:bCs/>
    </w:rPr>
  </w:style>
  <w:style w:type="paragraph" w:styleId="a7">
    <w:name w:val="Plain Text"/>
    <w:basedOn w:val="a0"/>
    <w:link w:val="a8"/>
    <w:rsid w:val="00CC7F91"/>
    <w:pPr>
      <w:overflowPunct/>
      <w:autoSpaceDE/>
      <w:autoSpaceDN/>
      <w:adjustRightInd/>
    </w:pPr>
    <w:rPr>
      <w:rFonts w:ascii="Courier New" w:hAnsi="Courier New"/>
      <w:sz w:val="20"/>
    </w:rPr>
  </w:style>
  <w:style w:type="character" w:customStyle="1" w:styleId="a8">
    <w:name w:val="Текст Знак"/>
    <w:link w:val="a7"/>
    <w:rsid w:val="00CC7F91"/>
    <w:rPr>
      <w:rFonts w:ascii="Courier New" w:eastAsia="Times New Roman" w:hAnsi="Courier New" w:cs="Courier New"/>
      <w:sz w:val="20"/>
      <w:szCs w:val="20"/>
      <w:lang w:eastAsia="ru-RU"/>
    </w:rPr>
  </w:style>
  <w:style w:type="paragraph" w:styleId="a9">
    <w:name w:val="Body Text"/>
    <w:aliases w:val="Список 1,Body Text Char"/>
    <w:basedOn w:val="a0"/>
    <w:link w:val="aa"/>
    <w:uiPriority w:val="99"/>
    <w:unhideWhenUsed/>
    <w:rsid w:val="00CC7F91"/>
    <w:pPr>
      <w:overflowPunct/>
      <w:autoSpaceDE/>
      <w:autoSpaceDN/>
      <w:adjustRightInd/>
      <w:spacing w:after="120" w:line="276" w:lineRule="auto"/>
    </w:pPr>
    <w:rPr>
      <w:rFonts w:ascii="Calibri" w:eastAsia="Calibri" w:hAnsi="Calibri"/>
      <w:sz w:val="20"/>
    </w:rPr>
  </w:style>
  <w:style w:type="character" w:customStyle="1" w:styleId="aa">
    <w:name w:val="Основной текст Знак"/>
    <w:aliases w:val="Список 1 Знак,Body Text Char Знак"/>
    <w:link w:val="a9"/>
    <w:uiPriority w:val="99"/>
    <w:rsid w:val="00CC7F91"/>
    <w:rPr>
      <w:rFonts w:ascii="Calibri" w:eastAsia="Calibri" w:hAnsi="Calibri" w:cs="Times New Roman"/>
    </w:rPr>
  </w:style>
  <w:style w:type="paragraph" w:styleId="ab">
    <w:name w:val="No Spacing"/>
    <w:basedOn w:val="a0"/>
    <w:link w:val="ac"/>
    <w:uiPriority w:val="1"/>
    <w:qFormat/>
    <w:rsid w:val="00CC7F91"/>
    <w:pPr>
      <w:widowControl w:val="0"/>
      <w:overflowPunct/>
    </w:pPr>
    <w:rPr>
      <w:sz w:val="20"/>
      <w:szCs w:val="32"/>
    </w:rPr>
  </w:style>
  <w:style w:type="paragraph" w:customStyle="1" w:styleId="11">
    <w:name w:val="Обычный1"/>
    <w:rsid w:val="00CC7F91"/>
    <w:pPr>
      <w:widowControl w:val="0"/>
      <w:spacing w:before="100" w:after="100"/>
    </w:pPr>
    <w:rPr>
      <w:rFonts w:ascii="Times New Roman" w:eastAsia="Times New Roman" w:hAnsi="Times New Roman"/>
      <w:snapToGrid w:val="0"/>
      <w:sz w:val="24"/>
    </w:rPr>
  </w:style>
  <w:style w:type="table" w:styleId="ad">
    <w:name w:val="Table Grid"/>
    <w:basedOn w:val="a2"/>
    <w:uiPriority w:val="59"/>
    <w:rsid w:val="006505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link w:val="1"/>
    <w:rsid w:val="00650537"/>
    <w:rPr>
      <w:rFonts w:ascii="Times New Roman" w:eastAsia="Times New Roman" w:hAnsi="Times New Roman"/>
      <w:b/>
      <w:sz w:val="28"/>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
    <w:rsid w:val="00650537"/>
    <w:rPr>
      <w:rFonts w:ascii="Times New Roman" w:eastAsia="Times New Roman" w:hAnsi="Times New Roman"/>
      <w:b/>
      <w:bCs/>
      <w:sz w:val="24"/>
      <w:szCs w:val="24"/>
    </w:rPr>
  </w:style>
  <w:style w:type="character" w:customStyle="1" w:styleId="30">
    <w:name w:val="Заголовок 3 Знак"/>
    <w:aliases w:val="h3 Знак1,Head 3 Знак1,l3+toc 3 Знак1,CT Знак1,Sub-section Title Знак1,l3 Знак1"/>
    <w:link w:val="3"/>
    <w:rsid w:val="00650537"/>
    <w:rPr>
      <w:rFonts w:ascii="Times New Roman" w:eastAsia="Times New Roman" w:hAnsi="Times New Roman"/>
      <w:b/>
      <w:sz w:val="24"/>
    </w:rPr>
  </w:style>
  <w:style w:type="paragraph" w:styleId="ae">
    <w:name w:val="Balloon Text"/>
    <w:basedOn w:val="a0"/>
    <w:link w:val="af"/>
    <w:uiPriority w:val="99"/>
    <w:unhideWhenUsed/>
    <w:rsid w:val="00376159"/>
    <w:rPr>
      <w:rFonts w:ascii="Tahoma" w:hAnsi="Tahoma"/>
      <w:sz w:val="16"/>
      <w:szCs w:val="16"/>
    </w:rPr>
  </w:style>
  <w:style w:type="character" w:customStyle="1" w:styleId="af">
    <w:name w:val="Текст выноски Знак"/>
    <w:link w:val="ae"/>
    <w:uiPriority w:val="99"/>
    <w:rsid w:val="00376159"/>
    <w:rPr>
      <w:rFonts w:ascii="Tahoma" w:eastAsia="Times New Roman" w:hAnsi="Tahoma" w:cs="Tahoma"/>
      <w:sz w:val="16"/>
      <w:szCs w:val="16"/>
    </w:rPr>
  </w:style>
  <w:style w:type="paragraph" w:customStyle="1" w:styleId="Normal1">
    <w:name w:val="Normal1"/>
    <w:basedOn w:val="a0"/>
    <w:next w:val="a0"/>
    <w:rsid w:val="002F4CE4"/>
    <w:pPr>
      <w:widowControl w:val="0"/>
      <w:suppressAutoHyphens/>
      <w:overflowPunct/>
      <w:autoSpaceDE/>
      <w:autoSpaceDN/>
      <w:adjustRightInd/>
    </w:pPr>
    <w:rPr>
      <w:rFonts w:ascii="Arial" w:eastAsia="Calibri" w:hAnsi="Arial" w:cs="Mangal"/>
      <w:color w:val="000000"/>
      <w:szCs w:val="24"/>
      <w:lang w:eastAsia="hi-IN" w:bidi="hi-IN"/>
    </w:rPr>
  </w:style>
  <w:style w:type="paragraph" w:customStyle="1" w:styleId="s34">
    <w:name w:val="s_34"/>
    <w:basedOn w:val="a0"/>
    <w:rsid w:val="00973067"/>
    <w:pPr>
      <w:overflowPunct/>
      <w:autoSpaceDE/>
      <w:autoSpaceDN/>
      <w:adjustRightInd/>
      <w:jc w:val="center"/>
    </w:pPr>
    <w:rPr>
      <w:rFonts w:eastAsia="Calibri"/>
      <w:b/>
      <w:bCs/>
      <w:color w:val="000080"/>
      <w:sz w:val="21"/>
      <w:szCs w:val="21"/>
    </w:rPr>
  </w:style>
  <w:style w:type="paragraph" w:customStyle="1" w:styleId="CharCharCharChar">
    <w:name w:val="Знак Char Char Знак Char Char Знак"/>
    <w:basedOn w:val="a0"/>
    <w:rsid w:val="00EB1309"/>
    <w:pPr>
      <w:overflowPunct/>
      <w:autoSpaceDE/>
      <w:autoSpaceDN/>
      <w:adjustRightInd/>
      <w:spacing w:after="160" w:line="240" w:lineRule="exact"/>
    </w:pPr>
    <w:rPr>
      <w:rFonts w:ascii="Verdana" w:hAnsi="Verdana" w:cs="Verdana"/>
      <w:sz w:val="20"/>
      <w:lang w:val="en-US" w:eastAsia="en-US"/>
    </w:rPr>
  </w:style>
  <w:style w:type="character" w:customStyle="1" w:styleId="FontStyle23">
    <w:name w:val="Font Style23"/>
    <w:basedOn w:val="a1"/>
    <w:rsid w:val="00836AF7"/>
    <w:rPr>
      <w:rFonts w:ascii="Times New Roman" w:hAnsi="Times New Roman" w:cs="Times New Roman" w:hint="default"/>
      <w:b/>
      <w:bCs/>
      <w:sz w:val="22"/>
      <w:szCs w:val="22"/>
    </w:rPr>
  </w:style>
  <w:style w:type="character" w:customStyle="1" w:styleId="apple-converted-space">
    <w:name w:val="apple-converted-space"/>
    <w:basedOn w:val="a1"/>
    <w:rsid w:val="00314443"/>
  </w:style>
  <w:style w:type="paragraph" w:styleId="af0">
    <w:name w:val="Body Text Indent"/>
    <w:aliases w:val="текст"/>
    <w:basedOn w:val="a0"/>
    <w:link w:val="12"/>
    <w:rsid w:val="00190DA9"/>
    <w:pPr>
      <w:suppressAutoHyphens/>
      <w:overflowPunct/>
      <w:autoSpaceDE/>
      <w:autoSpaceDN/>
      <w:adjustRightInd/>
      <w:spacing w:after="120"/>
      <w:ind w:left="283"/>
    </w:pPr>
    <w:rPr>
      <w:szCs w:val="24"/>
      <w:lang w:eastAsia="ar-SA"/>
    </w:rPr>
  </w:style>
  <w:style w:type="paragraph" w:customStyle="1" w:styleId="af1">
    <w:name w:val="Нормальный (таблица)"/>
    <w:basedOn w:val="a0"/>
    <w:next w:val="a0"/>
    <w:rsid w:val="00190DA9"/>
    <w:pPr>
      <w:widowControl w:val="0"/>
      <w:suppressAutoHyphens/>
      <w:overflowPunct/>
      <w:autoSpaceDN/>
      <w:adjustRightInd/>
      <w:jc w:val="both"/>
    </w:pPr>
    <w:rPr>
      <w:rFonts w:ascii="Arial" w:hAnsi="Arial" w:cs="Arial"/>
      <w:szCs w:val="24"/>
      <w:lang w:eastAsia="ar-SA"/>
    </w:rPr>
  </w:style>
  <w:style w:type="table" w:customStyle="1" w:styleId="13">
    <w:name w:val="Сетка таблицы1"/>
    <w:basedOn w:val="a2"/>
    <w:next w:val="ad"/>
    <w:rsid w:val="00044C9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Cell">
    <w:name w:val="ConsPlusCell"/>
    <w:rsid w:val="00D121B7"/>
    <w:pPr>
      <w:autoSpaceDE w:val="0"/>
      <w:autoSpaceDN w:val="0"/>
      <w:adjustRightInd w:val="0"/>
    </w:pPr>
    <w:rPr>
      <w:rFonts w:ascii="Arial" w:eastAsia="Times New Roman" w:hAnsi="Arial" w:cs="Arial"/>
    </w:rPr>
  </w:style>
  <w:style w:type="paragraph" w:styleId="af2">
    <w:name w:val="annotation text"/>
    <w:basedOn w:val="a0"/>
    <w:link w:val="af3"/>
    <w:uiPriority w:val="99"/>
    <w:rsid w:val="00D121B7"/>
    <w:pPr>
      <w:overflowPunct/>
      <w:autoSpaceDE/>
      <w:autoSpaceDN/>
      <w:adjustRightInd/>
      <w:jc w:val="both"/>
    </w:pPr>
    <w:rPr>
      <w:sz w:val="20"/>
    </w:rPr>
  </w:style>
  <w:style w:type="character" w:customStyle="1" w:styleId="af3">
    <w:name w:val="Текст примечания Знак"/>
    <w:basedOn w:val="a1"/>
    <w:link w:val="af2"/>
    <w:uiPriority w:val="99"/>
    <w:rsid w:val="00D121B7"/>
    <w:rPr>
      <w:rFonts w:ascii="Times New Roman" w:eastAsia="Times New Roman" w:hAnsi="Times New Roman"/>
    </w:rPr>
  </w:style>
  <w:style w:type="paragraph" w:styleId="af4">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Маркер"/>
    <w:basedOn w:val="a0"/>
    <w:link w:val="af5"/>
    <w:uiPriority w:val="34"/>
    <w:qFormat/>
    <w:rsid w:val="000C4882"/>
    <w:pPr>
      <w:ind w:left="720"/>
      <w:contextualSpacing/>
    </w:pPr>
  </w:style>
  <w:style w:type="paragraph" w:customStyle="1" w:styleId="14">
    <w:name w:val="Абзац списка1"/>
    <w:basedOn w:val="a0"/>
    <w:rsid w:val="002001B4"/>
    <w:pPr>
      <w:overflowPunct/>
      <w:autoSpaceDE/>
      <w:autoSpaceDN/>
      <w:adjustRightInd/>
      <w:ind w:left="720"/>
      <w:jc w:val="both"/>
    </w:pPr>
    <w:rPr>
      <w:sz w:val="28"/>
      <w:szCs w:val="24"/>
    </w:rPr>
  </w:style>
  <w:style w:type="character" w:styleId="af6">
    <w:name w:val="annotation reference"/>
    <w:rsid w:val="002001B4"/>
    <w:rPr>
      <w:sz w:val="16"/>
      <w:szCs w:val="16"/>
    </w:rPr>
  </w:style>
  <w:style w:type="character" w:customStyle="1" w:styleId="af5">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af4"/>
    <w:uiPriority w:val="34"/>
    <w:locked/>
    <w:rsid w:val="00557AA1"/>
    <w:rPr>
      <w:rFonts w:ascii="Times New Roman" w:eastAsia="Times New Roman" w:hAnsi="Times New Roman"/>
      <w:sz w:val="24"/>
    </w:rPr>
  </w:style>
  <w:style w:type="paragraph" w:styleId="af7">
    <w:name w:val="header"/>
    <w:aliases w:val="Верхний колонтитул1"/>
    <w:basedOn w:val="a0"/>
    <w:link w:val="af8"/>
    <w:uiPriority w:val="99"/>
    <w:unhideWhenUsed/>
    <w:rsid w:val="009D2BDE"/>
    <w:pPr>
      <w:tabs>
        <w:tab w:val="center" w:pos="4677"/>
        <w:tab w:val="right" w:pos="9355"/>
      </w:tabs>
    </w:pPr>
  </w:style>
  <w:style w:type="character" w:customStyle="1" w:styleId="af8">
    <w:name w:val="Верхний колонтитул Знак"/>
    <w:aliases w:val="Верхний колонтитул1 Знак"/>
    <w:basedOn w:val="a1"/>
    <w:link w:val="af7"/>
    <w:uiPriority w:val="99"/>
    <w:rsid w:val="009D2BDE"/>
    <w:rPr>
      <w:rFonts w:ascii="Times New Roman" w:eastAsia="Times New Roman" w:hAnsi="Times New Roman"/>
      <w:sz w:val="24"/>
    </w:rPr>
  </w:style>
  <w:style w:type="paragraph" w:styleId="af9">
    <w:name w:val="footer"/>
    <w:aliases w:val=" Знак3, Знак2"/>
    <w:basedOn w:val="a0"/>
    <w:link w:val="afa"/>
    <w:uiPriority w:val="99"/>
    <w:unhideWhenUsed/>
    <w:rsid w:val="009D2BDE"/>
    <w:pPr>
      <w:tabs>
        <w:tab w:val="center" w:pos="4677"/>
        <w:tab w:val="right" w:pos="9355"/>
      </w:tabs>
    </w:pPr>
  </w:style>
  <w:style w:type="character" w:customStyle="1" w:styleId="afa">
    <w:name w:val="Нижний колонтитул Знак"/>
    <w:aliases w:val=" Знак3 Знак, Знак2 Знак"/>
    <w:basedOn w:val="a1"/>
    <w:link w:val="af9"/>
    <w:uiPriority w:val="99"/>
    <w:rsid w:val="009D2BDE"/>
    <w:rPr>
      <w:rFonts w:ascii="Times New Roman" w:eastAsia="Times New Roman" w:hAnsi="Times New Roman"/>
      <w:sz w:val="24"/>
    </w:rPr>
  </w:style>
  <w:style w:type="paragraph" w:customStyle="1" w:styleId="Default">
    <w:name w:val="Default"/>
    <w:rsid w:val="00C635C2"/>
    <w:pPr>
      <w:autoSpaceDE w:val="0"/>
      <w:autoSpaceDN w:val="0"/>
      <w:adjustRightInd w:val="0"/>
    </w:pPr>
    <w:rPr>
      <w:rFonts w:ascii="Times New Roman" w:eastAsia="Times New Roman" w:hAnsi="Times New Roman"/>
      <w:color w:val="000000"/>
      <w:sz w:val="24"/>
      <w:szCs w:val="24"/>
      <w:lang w:eastAsia="en-US"/>
    </w:rPr>
  </w:style>
  <w:style w:type="paragraph" w:customStyle="1" w:styleId="ConsPlusNormal">
    <w:name w:val="ConsPlusNormal"/>
    <w:link w:val="ConsPlusNormal0"/>
    <w:qFormat/>
    <w:rsid w:val="009B6F10"/>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basedOn w:val="a1"/>
    <w:link w:val="ConsPlusNormal"/>
    <w:rsid w:val="009B6F10"/>
    <w:rPr>
      <w:rFonts w:ascii="Arial" w:eastAsia="Times New Roman" w:hAnsi="Arial" w:cs="Arial"/>
    </w:rPr>
  </w:style>
  <w:style w:type="character" w:customStyle="1" w:styleId="ac">
    <w:name w:val="Без интервала Знак"/>
    <w:link w:val="ab"/>
    <w:uiPriority w:val="1"/>
    <w:locked/>
    <w:rsid w:val="00726044"/>
    <w:rPr>
      <w:rFonts w:ascii="Times New Roman" w:eastAsia="Times New Roman" w:hAnsi="Times New Roman"/>
      <w:szCs w:val="32"/>
    </w:rPr>
  </w:style>
  <w:style w:type="character" w:customStyle="1" w:styleId="40">
    <w:name w:val="Заголовок 4 Знак"/>
    <w:aliases w:val="Параграф Знак"/>
    <w:basedOn w:val="a1"/>
    <w:link w:val="4"/>
    <w:rsid w:val="008C165F"/>
    <w:rPr>
      <w:rFonts w:eastAsia="Times New Roman"/>
      <w:b/>
      <w:bCs/>
      <w:sz w:val="28"/>
      <w:szCs w:val="28"/>
    </w:rPr>
  </w:style>
  <w:style w:type="character" w:customStyle="1" w:styleId="50">
    <w:name w:val="Заголовок 5 Знак"/>
    <w:aliases w:val="_Подпункт Знак"/>
    <w:basedOn w:val="a1"/>
    <w:link w:val="5"/>
    <w:rsid w:val="008C165F"/>
    <w:rPr>
      <w:rFonts w:ascii="Times New Roman" w:hAnsi="Times New Roman"/>
      <w:b/>
      <w:bCs/>
      <w:sz w:val="24"/>
      <w:szCs w:val="24"/>
      <w:lang w:val="x-none"/>
    </w:rPr>
  </w:style>
  <w:style w:type="character" w:customStyle="1" w:styleId="60">
    <w:name w:val="Заголовок 6 Знак"/>
    <w:basedOn w:val="a1"/>
    <w:link w:val="6"/>
    <w:rsid w:val="008C165F"/>
    <w:rPr>
      <w:rFonts w:ascii="Times New Roman" w:eastAsia="Times New Roman" w:hAnsi="Times New Roman"/>
      <w:i/>
      <w:iCs/>
      <w:sz w:val="22"/>
      <w:szCs w:val="22"/>
    </w:rPr>
  </w:style>
  <w:style w:type="character" w:customStyle="1" w:styleId="70">
    <w:name w:val="Заголовок 7 Знак"/>
    <w:basedOn w:val="a1"/>
    <w:link w:val="7"/>
    <w:rsid w:val="008C165F"/>
    <w:rPr>
      <w:rFonts w:eastAsia="Times New Roman"/>
      <w:sz w:val="24"/>
      <w:szCs w:val="24"/>
    </w:rPr>
  </w:style>
  <w:style w:type="character" w:customStyle="1" w:styleId="80">
    <w:name w:val="Заголовок 8 Знак"/>
    <w:basedOn w:val="a1"/>
    <w:link w:val="8"/>
    <w:rsid w:val="008C165F"/>
    <w:rPr>
      <w:rFonts w:eastAsia="Times New Roman"/>
      <w:i/>
      <w:iCs/>
      <w:sz w:val="24"/>
      <w:szCs w:val="24"/>
    </w:rPr>
  </w:style>
  <w:style w:type="character" w:customStyle="1" w:styleId="90">
    <w:name w:val="Заголовок 9 Знак"/>
    <w:basedOn w:val="a1"/>
    <w:link w:val="9"/>
    <w:rsid w:val="008C165F"/>
    <w:rPr>
      <w:rFonts w:ascii="Arial" w:eastAsia="Times New Roman" w:hAnsi="Arial"/>
      <w:b/>
      <w:bCs/>
      <w:i/>
      <w:iCs/>
      <w:sz w:val="18"/>
      <w:szCs w:val="18"/>
    </w:rPr>
  </w:style>
  <w:style w:type="paragraph" w:styleId="31">
    <w:name w:val="Body Text 3"/>
    <w:aliases w:val="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
    <w:basedOn w:val="a0"/>
    <w:link w:val="32"/>
    <w:uiPriority w:val="99"/>
    <w:rsid w:val="008C165F"/>
    <w:pPr>
      <w:overflowPunct/>
      <w:autoSpaceDE/>
      <w:autoSpaceDN/>
      <w:adjustRightInd/>
    </w:pPr>
    <w:rPr>
      <w:rFonts w:eastAsia="Calibri"/>
      <w:sz w:val="16"/>
      <w:szCs w:val="16"/>
    </w:rPr>
  </w:style>
  <w:style w:type="character" w:customStyle="1" w:styleId="32">
    <w:name w:val="Основной текст 3 Знак"/>
    <w:aliases w:val="Знак8 Знак,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1"/>
    <w:link w:val="31"/>
    <w:uiPriority w:val="99"/>
    <w:rsid w:val="008C165F"/>
    <w:rPr>
      <w:rFonts w:ascii="Times New Roman" w:hAnsi="Times New Roman"/>
      <w:sz w:val="16"/>
      <w:szCs w:val="16"/>
    </w:rPr>
  </w:style>
  <w:style w:type="character" w:customStyle="1" w:styleId="label">
    <w:name w:val="label"/>
    <w:rsid w:val="008C165F"/>
  </w:style>
  <w:style w:type="paragraph" w:customStyle="1" w:styleId="21">
    <w:name w:val="Без интервала2"/>
    <w:uiPriority w:val="99"/>
    <w:qFormat/>
    <w:rsid w:val="008C165F"/>
    <w:rPr>
      <w:rFonts w:ascii="Times New Roman" w:hAnsi="Times New Roman"/>
      <w:sz w:val="24"/>
      <w:szCs w:val="24"/>
    </w:rPr>
  </w:style>
  <w:style w:type="paragraph" w:customStyle="1" w:styleId="41">
    <w:name w:val="Обычный4"/>
    <w:link w:val="afb"/>
    <w:uiPriority w:val="99"/>
    <w:qFormat/>
    <w:rsid w:val="008C165F"/>
    <w:pPr>
      <w:widowControl w:val="0"/>
      <w:snapToGrid w:val="0"/>
    </w:pPr>
    <w:rPr>
      <w:rFonts w:ascii="Times New Roman" w:eastAsia="Times New Roman" w:hAnsi="Times New Roman"/>
      <w:sz w:val="22"/>
      <w:szCs w:val="22"/>
    </w:rPr>
  </w:style>
  <w:style w:type="character" w:customStyle="1" w:styleId="afb">
    <w:name w:val="Обычный Знак"/>
    <w:link w:val="41"/>
    <w:uiPriority w:val="99"/>
    <w:locked/>
    <w:rsid w:val="008C165F"/>
    <w:rPr>
      <w:rFonts w:ascii="Times New Roman" w:eastAsia="Times New Roman" w:hAnsi="Times New Roman"/>
      <w:sz w:val="22"/>
      <w:szCs w:val="22"/>
    </w:rPr>
  </w:style>
  <w:style w:type="paragraph" w:customStyle="1" w:styleId="ConsPlusTitle">
    <w:name w:val="ConsPlusTitle"/>
    <w:rsid w:val="008C165F"/>
    <w:pPr>
      <w:widowControl w:val="0"/>
      <w:autoSpaceDE w:val="0"/>
      <w:autoSpaceDN w:val="0"/>
    </w:pPr>
    <w:rPr>
      <w:rFonts w:eastAsia="Times New Roman" w:cs="Calibri"/>
      <w:b/>
      <w:sz w:val="22"/>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8C165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C165F"/>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8C165F"/>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8C165F"/>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
    <w:locked/>
    <w:rsid w:val="008C165F"/>
    <w:rPr>
      <w:rFonts w:ascii="Arial" w:eastAsia="Times New Roman" w:hAnsi="Arial" w:cs="Times New Roman"/>
      <w:b/>
      <w:bCs/>
      <w:sz w:val="26"/>
      <w:szCs w:val="26"/>
      <w:lang w:eastAsia="ru-RU"/>
    </w:rPr>
  </w:style>
  <w:style w:type="paragraph" w:customStyle="1" w:styleId="22">
    <w:name w:val="Стиль2"/>
    <w:basedOn w:val="23"/>
    <w:rsid w:val="008C165F"/>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8C165F"/>
    <w:pPr>
      <w:tabs>
        <w:tab w:val="num" w:pos="360"/>
        <w:tab w:val="num" w:pos="432"/>
      </w:tabs>
      <w:overflowPunct/>
      <w:autoSpaceDE/>
      <w:autoSpaceDN/>
      <w:adjustRightInd/>
      <w:ind w:left="432" w:hanging="432"/>
    </w:pPr>
    <w:rPr>
      <w:sz w:val="20"/>
    </w:rPr>
  </w:style>
  <w:style w:type="paragraph" w:customStyle="1" w:styleId="33">
    <w:name w:val="Стиль3"/>
    <w:basedOn w:val="24"/>
    <w:rsid w:val="008C165F"/>
  </w:style>
  <w:style w:type="paragraph" w:styleId="24">
    <w:name w:val="Body Text Indent 2"/>
    <w:aliases w:val="Знак,Знак1,Знак11"/>
    <w:basedOn w:val="a0"/>
    <w:link w:val="25"/>
    <w:rsid w:val="008C165F"/>
    <w:pPr>
      <w:tabs>
        <w:tab w:val="left" w:pos="720"/>
      </w:tabs>
      <w:overflowPunct/>
      <w:spacing w:before="57"/>
      <w:ind w:left="720" w:hanging="720"/>
      <w:jc w:val="both"/>
    </w:pPr>
    <w:rPr>
      <w:szCs w:val="24"/>
    </w:rPr>
  </w:style>
  <w:style w:type="character" w:customStyle="1" w:styleId="25">
    <w:name w:val="Основной текст с отступом 2 Знак"/>
    <w:aliases w:val="Знак Знак8,Знак1 Знак,Знак11 Знак"/>
    <w:basedOn w:val="a1"/>
    <w:link w:val="24"/>
    <w:rsid w:val="008C165F"/>
    <w:rPr>
      <w:rFonts w:ascii="Times New Roman" w:eastAsia="Times New Roman" w:hAnsi="Times New Roman"/>
      <w:sz w:val="24"/>
      <w:szCs w:val="24"/>
    </w:rPr>
  </w:style>
  <w:style w:type="paragraph" w:customStyle="1" w:styleId="34">
    <w:name w:val="Стиль3 Знак Знак"/>
    <w:basedOn w:val="24"/>
    <w:link w:val="35"/>
    <w:rsid w:val="008C165F"/>
  </w:style>
  <w:style w:type="paragraph" w:customStyle="1" w:styleId="36">
    <w:name w:val="Стиль3 Знак"/>
    <w:basedOn w:val="24"/>
    <w:rsid w:val="008C165F"/>
  </w:style>
  <w:style w:type="paragraph" w:customStyle="1" w:styleId="StyleFirstline127cm">
    <w:name w:val="Style First line:  127 cm"/>
    <w:basedOn w:val="a0"/>
    <w:rsid w:val="008C165F"/>
    <w:pPr>
      <w:overflowPunct/>
      <w:autoSpaceDE/>
      <w:autoSpaceDN/>
      <w:adjustRightInd/>
      <w:spacing w:before="120"/>
      <w:ind w:firstLine="720"/>
      <w:jc w:val="both"/>
    </w:pPr>
    <w:rPr>
      <w:rFonts w:ascii="Arial" w:hAnsi="Arial" w:cs="Arial"/>
      <w:szCs w:val="24"/>
      <w:lang w:eastAsia="en-US"/>
    </w:rPr>
  </w:style>
  <w:style w:type="paragraph" w:customStyle="1" w:styleId="ConsNormal">
    <w:name w:val="ConsNormal"/>
    <w:link w:val="ConsNormal0"/>
    <w:rsid w:val="008C165F"/>
    <w:pPr>
      <w:autoSpaceDE w:val="0"/>
      <w:autoSpaceDN w:val="0"/>
      <w:adjustRightInd w:val="0"/>
      <w:ind w:right="19772" w:firstLine="720"/>
    </w:pPr>
    <w:rPr>
      <w:rFonts w:ascii="Arial" w:eastAsia="Times New Roman" w:hAnsi="Arial" w:cs="Arial"/>
    </w:rPr>
  </w:style>
  <w:style w:type="character" w:styleId="afc">
    <w:name w:val="page number"/>
    <w:rsid w:val="008C165F"/>
    <w:rPr>
      <w:rFonts w:cs="Times New Roman"/>
    </w:rPr>
  </w:style>
  <w:style w:type="character" w:customStyle="1" w:styleId="afd">
    <w:name w:val="Основной текст с отступом Знак"/>
    <w:aliases w:val="текст Знак"/>
    <w:basedOn w:val="a1"/>
    <w:rsid w:val="008C165F"/>
    <w:rPr>
      <w:rFonts w:ascii="Times New Roman" w:eastAsia="Times New Roman" w:hAnsi="Times New Roman" w:cs="Times New Roman"/>
      <w:sz w:val="24"/>
      <w:szCs w:val="24"/>
      <w:lang w:eastAsia="ru-RU"/>
    </w:rPr>
  </w:style>
  <w:style w:type="paragraph" w:customStyle="1" w:styleId="2-11">
    <w:name w:val="2-11"/>
    <w:basedOn w:val="a0"/>
    <w:rsid w:val="008C165F"/>
    <w:pPr>
      <w:overflowPunct/>
      <w:autoSpaceDE/>
      <w:autoSpaceDN/>
      <w:adjustRightInd/>
      <w:spacing w:after="60"/>
      <w:jc w:val="both"/>
    </w:pPr>
    <w:rPr>
      <w:szCs w:val="24"/>
    </w:rPr>
  </w:style>
  <w:style w:type="paragraph" w:styleId="37">
    <w:name w:val="Body Text Indent 3"/>
    <w:aliases w:val="Знак2"/>
    <w:basedOn w:val="a0"/>
    <w:link w:val="38"/>
    <w:rsid w:val="008C165F"/>
    <w:pPr>
      <w:tabs>
        <w:tab w:val="left" w:pos="1260"/>
      </w:tabs>
      <w:overflowPunct/>
      <w:autoSpaceDE/>
      <w:autoSpaceDN/>
      <w:adjustRightInd/>
      <w:ind w:firstLine="720"/>
      <w:jc w:val="both"/>
    </w:pPr>
    <w:rPr>
      <w:szCs w:val="24"/>
    </w:rPr>
  </w:style>
  <w:style w:type="character" w:customStyle="1" w:styleId="38">
    <w:name w:val="Основной текст с отступом 3 Знак"/>
    <w:aliases w:val="Знак2 Знак"/>
    <w:basedOn w:val="a1"/>
    <w:link w:val="37"/>
    <w:rsid w:val="008C165F"/>
    <w:rPr>
      <w:rFonts w:ascii="Times New Roman" w:eastAsia="Times New Roman" w:hAnsi="Times New Roman"/>
      <w:sz w:val="24"/>
      <w:szCs w:val="24"/>
    </w:rPr>
  </w:style>
  <w:style w:type="paragraph" w:customStyle="1" w:styleId="39">
    <w:name w:val="3"/>
    <w:basedOn w:val="a0"/>
    <w:rsid w:val="008C165F"/>
    <w:pPr>
      <w:overflowPunct/>
      <w:autoSpaceDE/>
      <w:autoSpaceDN/>
      <w:adjustRightInd/>
      <w:jc w:val="both"/>
    </w:pPr>
    <w:rPr>
      <w:szCs w:val="24"/>
    </w:rPr>
  </w:style>
  <w:style w:type="paragraph" w:customStyle="1" w:styleId="afe">
    <w:name w:val="Тендерные данные"/>
    <w:basedOn w:val="a0"/>
    <w:semiHidden/>
    <w:rsid w:val="008C165F"/>
    <w:pPr>
      <w:tabs>
        <w:tab w:val="left" w:pos="1985"/>
      </w:tabs>
      <w:overflowPunct/>
      <w:autoSpaceDE/>
      <w:autoSpaceDN/>
      <w:adjustRightInd/>
      <w:spacing w:before="120" w:after="60"/>
      <w:jc w:val="both"/>
    </w:pPr>
    <w:rPr>
      <w:b/>
      <w:bCs/>
      <w:szCs w:val="24"/>
    </w:rPr>
  </w:style>
  <w:style w:type="paragraph" w:customStyle="1" w:styleId="FR1">
    <w:name w:val="FR1"/>
    <w:rsid w:val="008C165F"/>
    <w:pPr>
      <w:widowControl w:val="0"/>
      <w:autoSpaceDE w:val="0"/>
      <w:autoSpaceDN w:val="0"/>
      <w:ind w:firstLine="420"/>
    </w:pPr>
    <w:rPr>
      <w:rFonts w:ascii="Arial" w:eastAsia="Times New Roman" w:hAnsi="Arial" w:cs="Arial"/>
    </w:rPr>
  </w:style>
  <w:style w:type="paragraph" w:styleId="aff">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Footnote Text Char Знак,Знак21,Char"/>
    <w:basedOn w:val="a0"/>
    <w:link w:val="aff0"/>
    <w:uiPriority w:val="99"/>
    <w:rsid w:val="008C165F"/>
    <w:pPr>
      <w:overflowPunct/>
      <w:autoSpaceDE/>
      <w:autoSpaceDN/>
      <w:adjustRightInd/>
      <w:spacing w:after="60"/>
      <w:jc w:val="both"/>
    </w:pPr>
    <w:rPr>
      <w:sz w:val="20"/>
    </w:rPr>
  </w:style>
  <w:style w:type="character" w:customStyle="1" w:styleId="aff0">
    <w:name w:val="Текст сноски Знак"/>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Char Знак"/>
    <w:basedOn w:val="a1"/>
    <w:link w:val="aff"/>
    <w:uiPriority w:val="99"/>
    <w:rsid w:val="008C165F"/>
    <w:rPr>
      <w:rFonts w:ascii="Times New Roman" w:eastAsia="Times New Roman" w:hAnsi="Times New Roman"/>
    </w:rPr>
  </w:style>
  <w:style w:type="paragraph" w:styleId="aff1">
    <w:name w:val="List Bullet"/>
    <w:basedOn w:val="a0"/>
    <w:autoRedefine/>
    <w:rsid w:val="008C165F"/>
    <w:pPr>
      <w:widowControl w:val="0"/>
      <w:overflowPunct/>
      <w:autoSpaceDE/>
      <w:autoSpaceDN/>
      <w:adjustRightInd/>
      <w:spacing w:after="60"/>
      <w:jc w:val="both"/>
    </w:pPr>
    <w:rPr>
      <w:color w:val="000000"/>
      <w:szCs w:val="24"/>
    </w:rPr>
  </w:style>
  <w:style w:type="paragraph" w:customStyle="1" w:styleId="110">
    <w:name w:val="заголовок 11"/>
    <w:basedOn w:val="a0"/>
    <w:next w:val="a0"/>
    <w:rsid w:val="008C165F"/>
    <w:pPr>
      <w:keepNext/>
      <w:overflowPunct/>
      <w:autoSpaceDE/>
      <w:autoSpaceDN/>
      <w:adjustRightInd/>
      <w:jc w:val="center"/>
    </w:pPr>
    <w:rPr>
      <w:szCs w:val="24"/>
    </w:rPr>
  </w:style>
  <w:style w:type="paragraph" w:styleId="aff2">
    <w:name w:val="Date"/>
    <w:basedOn w:val="a0"/>
    <w:next w:val="a0"/>
    <w:link w:val="aff3"/>
    <w:rsid w:val="008C165F"/>
    <w:pPr>
      <w:overflowPunct/>
      <w:autoSpaceDE/>
      <w:autoSpaceDN/>
      <w:adjustRightInd/>
      <w:spacing w:after="60"/>
      <w:jc w:val="both"/>
    </w:pPr>
    <w:rPr>
      <w:szCs w:val="24"/>
    </w:rPr>
  </w:style>
  <w:style w:type="character" w:customStyle="1" w:styleId="aff3">
    <w:name w:val="Дата Знак"/>
    <w:basedOn w:val="a1"/>
    <w:link w:val="aff2"/>
    <w:rsid w:val="008C165F"/>
    <w:rPr>
      <w:rFonts w:ascii="Times New Roman" w:eastAsia="Times New Roman" w:hAnsi="Times New Roman"/>
      <w:sz w:val="24"/>
      <w:szCs w:val="24"/>
    </w:rPr>
  </w:style>
  <w:style w:type="paragraph" w:customStyle="1" w:styleId="aff4">
    <w:name w:val="МП"/>
    <w:basedOn w:val="a0"/>
    <w:rsid w:val="008C165F"/>
    <w:pPr>
      <w:spacing w:after="120"/>
      <w:jc w:val="center"/>
      <w:textAlignment w:val="baseline"/>
    </w:pPr>
    <w:rPr>
      <w:rFonts w:ascii="Arial" w:hAnsi="Arial" w:cs="Arial"/>
      <w:b/>
      <w:bCs/>
      <w:szCs w:val="24"/>
    </w:rPr>
  </w:style>
  <w:style w:type="paragraph" w:customStyle="1" w:styleId="aff5">
    <w:name w:val="Готовый"/>
    <w:basedOn w:val="a0"/>
    <w:rsid w:val="008C165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overflowPunct/>
      <w:autoSpaceDE/>
      <w:autoSpaceDN/>
      <w:adjustRightInd/>
    </w:pPr>
    <w:rPr>
      <w:rFonts w:ascii="Courier New" w:hAnsi="Courier New" w:cs="Courier New"/>
      <w:sz w:val="20"/>
    </w:rPr>
  </w:style>
  <w:style w:type="paragraph" w:customStyle="1" w:styleId="61">
    <w:name w:val="заголовок 6"/>
    <w:basedOn w:val="a0"/>
    <w:next w:val="a0"/>
    <w:rsid w:val="008C165F"/>
    <w:pPr>
      <w:keepNext/>
      <w:overflowPunct/>
      <w:autoSpaceDE/>
      <w:autoSpaceDN/>
      <w:adjustRightInd/>
    </w:pPr>
    <w:rPr>
      <w:szCs w:val="24"/>
    </w:rPr>
  </w:style>
  <w:style w:type="character" w:customStyle="1" w:styleId="propvalue">
    <w:name w:val="propvalue"/>
    <w:rsid w:val="008C165F"/>
    <w:rPr>
      <w:rFonts w:cs="Times New Roman"/>
      <w:color w:val="800000"/>
    </w:rPr>
  </w:style>
  <w:style w:type="character" w:customStyle="1" w:styleId="HeaderChar">
    <w:name w:val="Header Char"/>
    <w:locked/>
    <w:rsid w:val="008C165F"/>
    <w:rPr>
      <w:rFonts w:cs="Times New Roman"/>
      <w:sz w:val="24"/>
      <w:szCs w:val="24"/>
      <w:lang w:val="ru-RU" w:eastAsia="ru-RU"/>
    </w:rPr>
  </w:style>
  <w:style w:type="paragraph" w:styleId="26">
    <w:name w:val="Body Text 2"/>
    <w:basedOn w:val="a0"/>
    <w:link w:val="27"/>
    <w:rsid w:val="008C165F"/>
    <w:pPr>
      <w:overflowPunct/>
      <w:autoSpaceDE/>
      <w:autoSpaceDN/>
      <w:adjustRightInd/>
    </w:pPr>
    <w:rPr>
      <w:szCs w:val="24"/>
    </w:rPr>
  </w:style>
  <w:style w:type="character" w:customStyle="1" w:styleId="27">
    <w:name w:val="Основной текст 2 Знак"/>
    <w:basedOn w:val="a1"/>
    <w:link w:val="26"/>
    <w:rsid w:val="008C165F"/>
    <w:rPr>
      <w:rFonts w:ascii="Times New Roman" w:eastAsia="Times New Roman" w:hAnsi="Times New Roman"/>
      <w:sz w:val="24"/>
      <w:szCs w:val="24"/>
    </w:rPr>
  </w:style>
  <w:style w:type="paragraph" w:styleId="42">
    <w:name w:val="List Bullet 4"/>
    <w:basedOn w:val="a0"/>
    <w:autoRedefine/>
    <w:rsid w:val="008C165F"/>
    <w:pPr>
      <w:tabs>
        <w:tab w:val="num" w:pos="1209"/>
      </w:tabs>
      <w:overflowPunct/>
      <w:autoSpaceDE/>
      <w:autoSpaceDN/>
      <w:adjustRightInd/>
      <w:spacing w:after="60"/>
      <w:ind w:left="1209" w:hanging="360"/>
      <w:jc w:val="both"/>
    </w:pPr>
    <w:rPr>
      <w:szCs w:val="24"/>
    </w:rPr>
  </w:style>
  <w:style w:type="paragraph" w:styleId="51">
    <w:name w:val="List Bullet 5"/>
    <w:basedOn w:val="a0"/>
    <w:autoRedefine/>
    <w:rsid w:val="008C165F"/>
    <w:pPr>
      <w:tabs>
        <w:tab w:val="num" w:pos="1492"/>
      </w:tabs>
      <w:overflowPunct/>
      <w:autoSpaceDE/>
      <w:autoSpaceDN/>
      <w:adjustRightInd/>
      <w:spacing w:after="60"/>
      <w:ind w:left="1492" w:hanging="360"/>
      <w:jc w:val="both"/>
    </w:pPr>
    <w:rPr>
      <w:szCs w:val="24"/>
    </w:rPr>
  </w:style>
  <w:style w:type="paragraph" w:styleId="3a">
    <w:name w:val="List Number 3"/>
    <w:basedOn w:val="a0"/>
    <w:rsid w:val="008C165F"/>
    <w:pPr>
      <w:tabs>
        <w:tab w:val="num" w:pos="926"/>
      </w:tabs>
      <w:overflowPunct/>
      <w:autoSpaceDE/>
      <w:autoSpaceDN/>
      <w:adjustRightInd/>
      <w:spacing w:after="60"/>
      <w:ind w:left="926" w:hanging="360"/>
      <w:jc w:val="both"/>
    </w:pPr>
    <w:rPr>
      <w:szCs w:val="24"/>
    </w:rPr>
  </w:style>
  <w:style w:type="paragraph" w:styleId="43">
    <w:name w:val="List Number 4"/>
    <w:basedOn w:val="a0"/>
    <w:rsid w:val="008C165F"/>
    <w:pPr>
      <w:tabs>
        <w:tab w:val="num" w:pos="1209"/>
      </w:tabs>
      <w:overflowPunct/>
      <w:autoSpaceDE/>
      <w:autoSpaceDN/>
      <w:adjustRightInd/>
      <w:spacing w:after="60"/>
      <w:ind w:left="1209" w:hanging="360"/>
      <w:jc w:val="both"/>
    </w:pPr>
    <w:rPr>
      <w:szCs w:val="24"/>
    </w:rPr>
  </w:style>
  <w:style w:type="paragraph" w:styleId="52">
    <w:name w:val="List Number 5"/>
    <w:basedOn w:val="a0"/>
    <w:rsid w:val="008C165F"/>
    <w:pPr>
      <w:tabs>
        <w:tab w:val="num" w:pos="1492"/>
      </w:tabs>
      <w:overflowPunct/>
      <w:autoSpaceDE/>
      <w:autoSpaceDN/>
      <w:adjustRightInd/>
      <w:spacing w:after="60"/>
      <w:ind w:left="1492" w:hanging="360"/>
      <w:jc w:val="both"/>
    </w:pPr>
    <w:rPr>
      <w:szCs w:val="24"/>
    </w:rPr>
  </w:style>
  <w:style w:type="paragraph" w:customStyle="1" w:styleId="Instruction">
    <w:name w:val="Instruction"/>
    <w:basedOn w:val="26"/>
    <w:rsid w:val="008C165F"/>
    <w:pPr>
      <w:tabs>
        <w:tab w:val="num" w:pos="360"/>
      </w:tabs>
      <w:spacing w:before="180" w:after="60"/>
      <w:ind w:left="360" w:hanging="360"/>
      <w:jc w:val="both"/>
    </w:pPr>
    <w:rPr>
      <w:b/>
      <w:bCs/>
    </w:rPr>
  </w:style>
  <w:style w:type="paragraph" w:customStyle="1" w:styleId="xl27">
    <w:name w:val="xl27"/>
    <w:basedOn w:val="a0"/>
    <w:rsid w:val="008C165F"/>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eastAsia="Arial Unicode MS"/>
      <w:b/>
      <w:bCs/>
      <w:szCs w:val="24"/>
    </w:rPr>
  </w:style>
  <w:style w:type="paragraph" w:customStyle="1" w:styleId="aff6">
    <w:name w:val="Ãîòîâûé"/>
    <w:basedOn w:val="a0"/>
    <w:rsid w:val="008C165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overflowPunct/>
      <w:autoSpaceDE/>
      <w:autoSpaceDN/>
      <w:adjustRightInd/>
    </w:pPr>
    <w:rPr>
      <w:rFonts w:ascii="Courier New" w:hAnsi="Courier New" w:cs="Courier New"/>
      <w:sz w:val="20"/>
    </w:rPr>
  </w:style>
  <w:style w:type="paragraph" w:customStyle="1" w:styleId="font5">
    <w:name w:val="font5"/>
    <w:basedOn w:val="a0"/>
    <w:rsid w:val="008C165F"/>
    <w:pPr>
      <w:overflowPunct/>
      <w:autoSpaceDE/>
      <w:autoSpaceDN/>
      <w:adjustRightInd/>
      <w:spacing w:before="100" w:beforeAutospacing="1" w:after="100" w:afterAutospacing="1"/>
    </w:pPr>
    <w:rPr>
      <w:rFonts w:ascii="Arial CYR" w:eastAsia="Arial Unicode MS" w:hAnsi="Arial CYR" w:cs="Arial CYR"/>
      <w:sz w:val="18"/>
      <w:szCs w:val="18"/>
    </w:rPr>
  </w:style>
  <w:style w:type="paragraph" w:customStyle="1" w:styleId="aff7">
    <w:name w:val="Условия контракта"/>
    <w:basedOn w:val="a0"/>
    <w:semiHidden/>
    <w:rsid w:val="008C165F"/>
    <w:pPr>
      <w:tabs>
        <w:tab w:val="num" w:pos="567"/>
      </w:tabs>
      <w:overflowPunct/>
      <w:autoSpaceDE/>
      <w:autoSpaceDN/>
      <w:adjustRightInd/>
      <w:spacing w:before="240" w:after="120"/>
      <w:ind w:left="567" w:hanging="567"/>
      <w:jc w:val="both"/>
    </w:pPr>
    <w:rPr>
      <w:b/>
      <w:bCs/>
      <w:szCs w:val="24"/>
    </w:rPr>
  </w:style>
  <w:style w:type="paragraph" w:customStyle="1" w:styleId="3b">
    <w:name w:val="Раздел 3"/>
    <w:basedOn w:val="a0"/>
    <w:semiHidden/>
    <w:rsid w:val="008C165F"/>
    <w:pPr>
      <w:tabs>
        <w:tab w:val="num" w:pos="432"/>
      </w:tabs>
      <w:overflowPunct/>
      <w:autoSpaceDE/>
      <w:autoSpaceDN/>
      <w:adjustRightInd/>
      <w:spacing w:before="120" w:after="120"/>
      <w:ind w:left="432" w:hanging="432"/>
      <w:jc w:val="center"/>
    </w:pPr>
    <w:rPr>
      <w:b/>
      <w:bCs/>
      <w:szCs w:val="24"/>
    </w:rPr>
  </w:style>
  <w:style w:type="paragraph" w:customStyle="1" w:styleId="211">
    <w:name w:val="Основной текст 21"/>
    <w:basedOn w:val="a0"/>
    <w:rsid w:val="008C165F"/>
    <w:pPr>
      <w:jc w:val="center"/>
    </w:pPr>
    <w:rPr>
      <w:b/>
      <w:bCs/>
      <w:sz w:val="28"/>
      <w:szCs w:val="28"/>
    </w:rPr>
  </w:style>
  <w:style w:type="paragraph" w:customStyle="1" w:styleId="15">
    <w:name w:val="Стиль1"/>
    <w:basedOn w:val="a0"/>
    <w:rsid w:val="008C165F"/>
    <w:pPr>
      <w:keepNext/>
      <w:keepLines/>
      <w:widowControl w:val="0"/>
      <w:suppressLineNumbers/>
      <w:tabs>
        <w:tab w:val="num" w:pos="432"/>
      </w:tabs>
      <w:suppressAutoHyphens/>
      <w:overflowPunct/>
      <w:autoSpaceDE/>
      <w:autoSpaceDN/>
      <w:adjustRightInd/>
      <w:spacing w:after="60"/>
      <w:ind w:left="432" w:hanging="432"/>
    </w:pPr>
    <w:rPr>
      <w:b/>
      <w:bCs/>
      <w:sz w:val="28"/>
      <w:szCs w:val="28"/>
    </w:rPr>
  </w:style>
  <w:style w:type="paragraph" w:styleId="aff8">
    <w:name w:val="Document Map"/>
    <w:basedOn w:val="a0"/>
    <w:link w:val="aff9"/>
    <w:semiHidden/>
    <w:rsid w:val="008C165F"/>
    <w:pPr>
      <w:shd w:val="clear" w:color="auto" w:fill="000080"/>
      <w:overflowPunct/>
      <w:autoSpaceDE/>
      <w:autoSpaceDN/>
      <w:adjustRightInd/>
    </w:pPr>
    <w:rPr>
      <w:sz w:val="2"/>
      <w:szCs w:val="2"/>
    </w:rPr>
  </w:style>
  <w:style w:type="character" w:customStyle="1" w:styleId="aff9">
    <w:name w:val="Схема документа Знак"/>
    <w:basedOn w:val="a1"/>
    <w:link w:val="aff8"/>
    <w:semiHidden/>
    <w:rsid w:val="008C165F"/>
    <w:rPr>
      <w:rFonts w:ascii="Times New Roman" w:eastAsia="Times New Roman" w:hAnsi="Times New Roman"/>
      <w:sz w:val="2"/>
      <w:szCs w:val="2"/>
      <w:shd w:val="clear" w:color="auto" w:fill="000080"/>
    </w:rPr>
  </w:style>
  <w:style w:type="paragraph" w:styleId="affa">
    <w:name w:val="Title"/>
    <w:basedOn w:val="a0"/>
    <w:link w:val="affb"/>
    <w:qFormat/>
    <w:rsid w:val="008C165F"/>
    <w:pPr>
      <w:widowControl w:val="0"/>
      <w:overflowPunct/>
      <w:jc w:val="center"/>
    </w:pPr>
    <w:rPr>
      <w:szCs w:val="24"/>
    </w:rPr>
  </w:style>
  <w:style w:type="character" w:customStyle="1" w:styleId="affb">
    <w:name w:val="Заголовок Знак"/>
    <w:basedOn w:val="a1"/>
    <w:link w:val="affa"/>
    <w:rsid w:val="008C165F"/>
    <w:rPr>
      <w:rFonts w:ascii="Times New Roman" w:eastAsia="Times New Roman" w:hAnsi="Times New Roman"/>
      <w:sz w:val="24"/>
      <w:szCs w:val="24"/>
    </w:rPr>
  </w:style>
  <w:style w:type="paragraph" w:customStyle="1" w:styleId="111">
    <w:name w:val="111"/>
    <w:basedOn w:val="a0"/>
    <w:rsid w:val="008C165F"/>
    <w:pPr>
      <w:overflowPunct/>
      <w:autoSpaceDE/>
      <w:autoSpaceDN/>
      <w:adjustRightInd/>
    </w:pPr>
    <w:rPr>
      <w:rFonts w:ascii="Times New Roman CYR" w:hAnsi="Times New Roman CYR" w:cs="Times New Roman CYR"/>
      <w:sz w:val="20"/>
    </w:rPr>
  </w:style>
  <w:style w:type="paragraph" w:styleId="affc">
    <w:name w:val="Subtitle"/>
    <w:basedOn w:val="a0"/>
    <w:link w:val="affd"/>
    <w:qFormat/>
    <w:rsid w:val="008C165F"/>
    <w:pPr>
      <w:overflowPunct/>
      <w:autoSpaceDE/>
      <w:autoSpaceDN/>
      <w:adjustRightInd/>
      <w:spacing w:after="60"/>
      <w:jc w:val="center"/>
      <w:outlineLvl w:val="1"/>
    </w:pPr>
    <w:rPr>
      <w:rFonts w:ascii="Cambria" w:hAnsi="Cambria"/>
      <w:szCs w:val="24"/>
    </w:rPr>
  </w:style>
  <w:style w:type="character" w:customStyle="1" w:styleId="affd">
    <w:name w:val="Подзаголовок Знак"/>
    <w:basedOn w:val="a1"/>
    <w:link w:val="affc"/>
    <w:rsid w:val="008C165F"/>
    <w:rPr>
      <w:rFonts w:ascii="Cambria" w:eastAsia="Times New Roman" w:hAnsi="Cambria"/>
      <w:sz w:val="24"/>
      <w:szCs w:val="24"/>
    </w:rPr>
  </w:style>
  <w:style w:type="character" w:customStyle="1" w:styleId="FontStyle46">
    <w:name w:val="Font Style46"/>
    <w:rsid w:val="008C165F"/>
    <w:rPr>
      <w:rFonts w:ascii="Times New Roman" w:hAnsi="Times New Roman" w:cs="Times New Roman"/>
      <w:sz w:val="26"/>
      <w:szCs w:val="26"/>
    </w:rPr>
  </w:style>
  <w:style w:type="paragraph" w:styleId="HTML">
    <w:name w:val="HTML Preformatted"/>
    <w:basedOn w:val="a0"/>
    <w:link w:val="HTML0"/>
    <w:uiPriority w:val="99"/>
    <w:rsid w:val="008C1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hAnsi="Courier New"/>
      <w:sz w:val="20"/>
    </w:rPr>
  </w:style>
  <w:style w:type="character" w:customStyle="1" w:styleId="HTML0">
    <w:name w:val="Стандартный HTML Знак"/>
    <w:basedOn w:val="a1"/>
    <w:link w:val="HTML"/>
    <w:uiPriority w:val="99"/>
    <w:rsid w:val="008C165F"/>
    <w:rPr>
      <w:rFonts w:ascii="Courier New" w:eastAsia="Times New Roman" w:hAnsi="Courier New"/>
    </w:rPr>
  </w:style>
  <w:style w:type="paragraph" w:customStyle="1" w:styleId="222">
    <w:name w:val="222"/>
    <w:basedOn w:val="a0"/>
    <w:rsid w:val="008C165F"/>
    <w:pPr>
      <w:overflowPunct/>
      <w:autoSpaceDE/>
      <w:autoSpaceDN/>
      <w:adjustRightInd/>
      <w:ind w:left="851"/>
    </w:pPr>
    <w:rPr>
      <w:rFonts w:ascii="Times New Roman CYR" w:hAnsi="Times New Roman CYR" w:cs="Times New Roman CYR"/>
      <w:sz w:val="20"/>
    </w:rPr>
  </w:style>
  <w:style w:type="paragraph" w:customStyle="1" w:styleId="affe">
    <w:name w:val="Подраздел"/>
    <w:basedOn w:val="a0"/>
    <w:semiHidden/>
    <w:rsid w:val="008C165F"/>
    <w:pPr>
      <w:suppressAutoHyphens/>
      <w:overflowPunct/>
      <w:autoSpaceDE/>
      <w:autoSpaceDN/>
      <w:adjustRightInd/>
      <w:spacing w:before="240" w:after="120"/>
      <w:jc w:val="center"/>
    </w:pPr>
    <w:rPr>
      <w:rFonts w:ascii="TimesDL" w:hAnsi="TimesDL" w:cs="TimesDL"/>
      <w:b/>
      <w:bCs/>
      <w:smallCaps/>
      <w:spacing w:val="-2"/>
      <w:szCs w:val="24"/>
    </w:rPr>
  </w:style>
  <w:style w:type="paragraph" w:customStyle="1" w:styleId="212">
    <w:name w:val="Основной текст с отступом 21"/>
    <w:basedOn w:val="a0"/>
    <w:rsid w:val="008C165F"/>
    <w:pPr>
      <w:ind w:firstLine="567"/>
      <w:jc w:val="both"/>
      <w:textAlignment w:val="baseline"/>
    </w:pPr>
    <w:rPr>
      <w:szCs w:val="24"/>
      <w:lang w:val="en-US"/>
    </w:rPr>
  </w:style>
  <w:style w:type="paragraph" w:customStyle="1" w:styleId="28">
    <w:name w:val="Обычный2"/>
    <w:rsid w:val="008C165F"/>
    <w:pPr>
      <w:widowControl w:val="0"/>
      <w:spacing w:line="340" w:lineRule="auto"/>
      <w:ind w:left="1040" w:hanging="360"/>
      <w:jc w:val="both"/>
    </w:pPr>
    <w:rPr>
      <w:rFonts w:ascii="Times New Roman" w:eastAsia="Times New Roman" w:hAnsi="Times New Roman"/>
    </w:rPr>
  </w:style>
  <w:style w:type="paragraph" w:styleId="afff">
    <w:name w:val="caption"/>
    <w:basedOn w:val="a0"/>
    <w:next w:val="a0"/>
    <w:qFormat/>
    <w:rsid w:val="008C165F"/>
    <w:pPr>
      <w:overflowPunct/>
      <w:autoSpaceDE/>
      <w:autoSpaceDN/>
      <w:adjustRightInd/>
      <w:ind w:right="-6672"/>
      <w:jc w:val="both"/>
    </w:pPr>
    <w:rPr>
      <w:b/>
      <w:bCs/>
      <w:sz w:val="20"/>
    </w:rPr>
  </w:style>
  <w:style w:type="paragraph" w:customStyle="1" w:styleId="ConsNonformat">
    <w:name w:val="ConsNonformat"/>
    <w:rsid w:val="008C165F"/>
    <w:pPr>
      <w:widowControl w:val="0"/>
      <w:autoSpaceDE w:val="0"/>
      <w:autoSpaceDN w:val="0"/>
      <w:adjustRightInd w:val="0"/>
      <w:ind w:right="19772"/>
    </w:pPr>
    <w:rPr>
      <w:rFonts w:ascii="Courier New" w:eastAsia="Times New Roman" w:hAnsi="Courier New" w:cs="Courier New"/>
    </w:rPr>
  </w:style>
  <w:style w:type="character" w:styleId="afff0">
    <w:name w:val="FollowedHyperlink"/>
    <w:rsid w:val="008C165F"/>
    <w:rPr>
      <w:rFonts w:cs="Times New Roman"/>
      <w:color w:val="800080"/>
      <w:u w:val="single"/>
    </w:rPr>
  </w:style>
  <w:style w:type="character" w:customStyle="1" w:styleId="spanheaderlot21">
    <w:name w:val="span_header_lot_21"/>
    <w:rsid w:val="008C165F"/>
    <w:rPr>
      <w:rFonts w:cs="Times New Roman"/>
      <w:b/>
      <w:bCs/>
      <w:sz w:val="20"/>
      <w:szCs w:val="20"/>
    </w:rPr>
  </w:style>
  <w:style w:type="paragraph" w:styleId="29">
    <w:name w:val="List Bullet 2"/>
    <w:basedOn w:val="a0"/>
    <w:autoRedefine/>
    <w:rsid w:val="008C165F"/>
    <w:pPr>
      <w:tabs>
        <w:tab w:val="num" w:pos="643"/>
      </w:tabs>
      <w:overflowPunct/>
      <w:autoSpaceDE/>
      <w:autoSpaceDN/>
      <w:adjustRightInd/>
      <w:spacing w:after="60"/>
      <w:ind w:left="643" w:hanging="360"/>
      <w:jc w:val="both"/>
    </w:pPr>
    <w:rPr>
      <w:szCs w:val="24"/>
    </w:rPr>
  </w:style>
  <w:style w:type="paragraph" w:styleId="3c">
    <w:name w:val="List Bullet 3"/>
    <w:basedOn w:val="a0"/>
    <w:autoRedefine/>
    <w:rsid w:val="008C165F"/>
    <w:pPr>
      <w:tabs>
        <w:tab w:val="num" w:pos="926"/>
      </w:tabs>
      <w:overflowPunct/>
      <w:autoSpaceDE/>
      <w:autoSpaceDN/>
      <w:adjustRightInd/>
      <w:spacing w:after="60"/>
      <w:ind w:left="926" w:hanging="360"/>
      <w:jc w:val="both"/>
    </w:pPr>
    <w:rPr>
      <w:szCs w:val="24"/>
    </w:rPr>
  </w:style>
  <w:style w:type="paragraph" w:styleId="afff1">
    <w:name w:val="List Number"/>
    <w:basedOn w:val="a0"/>
    <w:rsid w:val="008C165F"/>
    <w:pPr>
      <w:tabs>
        <w:tab w:val="num" w:pos="360"/>
      </w:tabs>
      <w:overflowPunct/>
      <w:autoSpaceDE/>
      <w:autoSpaceDN/>
      <w:adjustRightInd/>
      <w:spacing w:after="60"/>
      <w:ind w:left="360" w:hanging="360"/>
      <w:jc w:val="both"/>
    </w:pPr>
    <w:rPr>
      <w:szCs w:val="24"/>
    </w:rPr>
  </w:style>
  <w:style w:type="paragraph" w:styleId="afff2">
    <w:name w:val="Note Heading"/>
    <w:basedOn w:val="a0"/>
    <w:next w:val="a0"/>
    <w:link w:val="afff3"/>
    <w:rsid w:val="008C165F"/>
    <w:pPr>
      <w:overflowPunct/>
      <w:autoSpaceDE/>
      <w:autoSpaceDN/>
      <w:adjustRightInd/>
      <w:spacing w:after="60"/>
      <w:jc w:val="both"/>
    </w:pPr>
    <w:rPr>
      <w:szCs w:val="24"/>
    </w:rPr>
  </w:style>
  <w:style w:type="character" w:customStyle="1" w:styleId="afff3">
    <w:name w:val="Заголовок записки Знак"/>
    <w:basedOn w:val="a1"/>
    <w:link w:val="afff2"/>
    <w:rsid w:val="008C165F"/>
    <w:rPr>
      <w:rFonts w:ascii="Times New Roman" w:eastAsia="Times New Roman" w:hAnsi="Times New Roman"/>
      <w:sz w:val="24"/>
      <w:szCs w:val="24"/>
    </w:rPr>
  </w:style>
  <w:style w:type="paragraph" w:styleId="16">
    <w:name w:val="toc 1"/>
    <w:basedOn w:val="a0"/>
    <w:next w:val="a0"/>
    <w:autoRedefine/>
    <w:semiHidden/>
    <w:rsid w:val="008C165F"/>
    <w:pPr>
      <w:tabs>
        <w:tab w:val="left" w:pos="1134"/>
        <w:tab w:val="right" w:leader="dot" w:pos="9627"/>
      </w:tabs>
      <w:overflowPunct/>
      <w:autoSpaceDE/>
      <w:autoSpaceDN/>
      <w:adjustRightInd/>
    </w:pPr>
    <w:rPr>
      <w:b/>
      <w:bCs/>
      <w:caps/>
      <w:noProof/>
      <w:sz w:val="20"/>
    </w:rPr>
  </w:style>
  <w:style w:type="paragraph" w:customStyle="1" w:styleId="Style1">
    <w:name w:val="Style1"/>
    <w:basedOn w:val="a0"/>
    <w:rsid w:val="008C165F"/>
    <w:pPr>
      <w:tabs>
        <w:tab w:val="num" w:pos="540"/>
      </w:tabs>
      <w:overflowPunct/>
      <w:autoSpaceDE/>
      <w:autoSpaceDN/>
      <w:adjustRightInd/>
      <w:spacing w:before="480" w:after="240"/>
      <w:ind w:left="540" w:hanging="540"/>
      <w:jc w:val="center"/>
    </w:pPr>
    <w:rPr>
      <w:rFonts w:ascii="Arial" w:hAnsi="Arial" w:cs="Arial"/>
      <w:b/>
      <w:bCs/>
      <w:szCs w:val="24"/>
    </w:rPr>
  </w:style>
  <w:style w:type="paragraph" w:customStyle="1" w:styleId="Simlple">
    <w:name w:val="Simlple"/>
    <w:basedOn w:val="a0"/>
    <w:rsid w:val="008C165F"/>
    <w:pPr>
      <w:overflowPunct/>
      <w:autoSpaceDE/>
      <w:autoSpaceDN/>
      <w:adjustRightInd/>
      <w:spacing w:before="60" w:after="60"/>
      <w:ind w:firstLine="284"/>
      <w:jc w:val="both"/>
    </w:pPr>
    <w:rPr>
      <w:rFonts w:ascii="Arial" w:hAnsi="Arial" w:cs="Arial"/>
      <w:sz w:val="20"/>
    </w:rPr>
  </w:style>
  <w:style w:type="paragraph" w:customStyle="1" w:styleId="Style2">
    <w:name w:val="Style2"/>
    <w:basedOn w:val="Simlple"/>
    <w:rsid w:val="008C165F"/>
    <w:pPr>
      <w:tabs>
        <w:tab w:val="num" w:pos="720"/>
      </w:tabs>
    </w:pPr>
  </w:style>
  <w:style w:type="paragraph" w:customStyle="1" w:styleId="Style3">
    <w:name w:val="Style3"/>
    <w:basedOn w:val="Simlple"/>
    <w:next w:val="Simlple"/>
    <w:rsid w:val="008C165F"/>
    <w:pPr>
      <w:tabs>
        <w:tab w:val="num" w:pos="720"/>
      </w:tabs>
      <w:ind w:firstLine="567"/>
    </w:pPr>
  </w:style>
  <w:style w:type="paragraph" w:styleId="17">
    <w:name w:val="index 1"/>
    <w:basedOn w:val="a0"/>
    <w:next w:val="a0"/>
    <w:autoRedefine/>
    <w:semiHidden/>
    <w:rsid w:val="008C165F"/>
    <w:pPr>
      <w:overflowPunct/>
      <w:autoSpaceDE/>
      <w:autoSpaceDN/>
      <w:adjustRightInd/>
      <w:ind w:left="200" w:hanging="200"/>
    </w:pPr>
    <w:rPr>
      <w:sz w:val="20"/>
    </w:rPr>
  </w:style>
  <w:style w:type="character" w:customStyle="1" w:styleId="71">
    <w:name w:val="Знак Знак7"/>
    <w:locked/>
    <w:rsid w:val="008C165F"/>
    <w:rPr>
      <w:rFonts w:cs="Times New Roman"/>
      <w:b/>
      <w:bCs/>
      <w:i/>
      <w:iCs/>
      <w:snapToGrid w:val="0"/>
      <w:sz w:val="24"/>
      <w:szCs w:val="24"/>
      <w:lang w:val="ru-RU" w:eastAsia="ru-RU"/>
    </w:rPr>
  </w:style>
  <w:style w:type="character" w:customStyle="1" w:styleId="3d">
    <w:name w:val="Знак Знак3"/>
    <w:rsid w:val="008C165F"/>
    <w:rPr>
      <w:rFonts w:cs="Times New Roman"/>
      <w:b/>
      <w:bCs/>
      <w:i/>
      <w:iCs/>
      <w:snapToGrid w:val="0"/>
      <w:sz w:val="28"/>
      <w:szCs w:val="28"/>
    </w:rPr>
  </w:style>
  <w:style w:type="paragraph" w:customStyle="1" w:styleId="bulletin">
    <w:name w:val="bulletin"/>
    <w:basedOn w:val="24"/>
    <w:rsid w:val="008C165F"/>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1"/>
    <w:rsid w:val="008C165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8C165F"/>
    <w:pPr>
      <w:overflowPunct/>
      <w:autoSpaceDE/>
      <w:autoSpaceDN/>
      <w:adjustRightInd/>
    </w:pPr>
    <w:rPr>
      <w:rFonts w:ascii="Times New Roman CYR" w:hAnsi="Times New Roman CYR" w:cs="Times New Roman CYR"/>
      <w:b/>
      <w:bCs/>
      <w:sz w:val="20"/>
    </w:rPr>
  </w:style>
  <w:style w:type="character" w:customStyle="1" w:styleId="53">
    <w:name w:val="Знак Знак5"/>
    <w:rsid w:val="008C165F"/>
    <w:rPr>
      <w:rFonts w:cs="Times New Roman"/>
      <w:sz w:val="24"/>
      <w:szCs w:val="24"/>
    </w:rPr>
  </w:style>
  <w:style w:type="character" w:customStyle="1" w:styleId="44">
    <w:name w:val="Знак Знак4"/>
    <w:rsid w:val="008C165F"/>
    <w:rPr>
      <w:rFonts w:cs="Times New Roman"/>
      <w:b/>
      <w:bCs/>
      <w:sz w:val="28"/>
      <w:szCs w:val="28"/>
    </w:rPr>
  </w:style>
  <w:style w:type="paragraph" w:styleId="afff4">
    <w:name w:val="Body Text First Indent"/>
    <w:basedOn w:val="a9"/>
    <w:link w:val="afff5"/>
    <w:rsid w:val="008C165F"/>
    <w:pPr>
      <w:spacing w:line="240" w:lineRule="auto"/>
      <w:ind w:firstLine="210"/>
    </w:pPr>
    <w:rPr>
      <w:rFonts w:ascii="Times New Roman" w:eastAsia="Times New Roman" w:hAnsi="Times New Roman"/>
    </w:rPr>
  </w:style>
  <w:style w:type="character" w:customStyle="1" w:styleId="afff5">
    <w:name w:val="Красная строка Знак"/>
    <w:basedOn w:val="aa"/>
    <w:link w:val="afff4"/>
    <w:rsid w:val="008C165F"/>
    <w:rPr>
      <w:rFonts w:ascii="Times New Roman" w:eastAsia="Times New Roman" w:hAnsi="Times New Roman" w:cs="Times New Roman"/>
    </w:rPr>
  </w:style>
  <w:style w:type="paragraph" w:styleId="afff6">
    <w:name w:val="List"/>
    <w:basedOn w:val="a0"/>
    <w:rsid w:val="008C165F"/>
    <w:pPr>
      <w:overflowPunct/>
      <w:autoSpaceDE/>
      <w:autoSpaceDN/>
      <w:adjustRightInd/>
      <w:ind w:left="283" w:hanging="283"/>
    </w:pPr>
    <w:rPr>
      <w:sz w:val="20"/>
      <w:lang w:val="en-GB"/>
    </w:rPr>
  </w:style>
  <w:style w:type="paragraph" w:styleId="2a">
    <w:name w:val="Body Text First Indent 2"/>
    <w:basedOn w:val="af0"/>
    <w:link w:val="2b"/>
    <w:rsid w:val="008C165F"/>
    <w:pPr>
      <w:tabs>
        <w:tab w:val="num" w:pos="0"/>
      </w:tabs>
      <w:suppressAutoHyphens w:val="0"/>
      <w:ind w:firstLine="210"/>
    </w:pPr>
    <w:rPr>
      <w:sz w:val="20"/>
      <w:szCs w:val="20"/>
      <w:lang w:val="en-GB" w:eastAsia="ru-RU"/>
    </w:rPr>
  </w:style>
  <w:style w:type="character" w:customStyle="1" w:styleId="12">
    <w:name w:val="Основной текст с отступом Знак1"/>
    <w:aliases w:val="текст Знак1"/>
    <w:basedOn w:val="a1"/>
    <w:link w:val="af0"/>
    <w:rsid w:val="008C165F"/>
    <w:rPr>
      <w:rFonts w:ascii="Times New Roman" w:eastAsia="Times New Roman" w:hAnsi="Times New Roman"/>
      <w:sz w:val="24"/>
      <w:szCs w:val="24"/>
      <w:lang w:eastAsia="ar-SA"/>
    </w:rPr>
  </w:style>
  <w:style w:type="character" w:customStyle="1" w:styleId="2b">
    <w:name w:val="Красная строка 2 Знак"/>
    <w:basedOn w:val="12"/>
    <w:link w:val="2a"/>
    <w:rsid w:val="008C165F"/>
    <w:rPr>
      <w:rFonts w:ascii="Times New Roman" w:eastAsia="Times New Roman" w:hAnsi="Times New Roman"/>
      <w:sz w:val="24"/>
      <w:szCs w:val="24"/>
      <w:lang w:val="en-GB" w:eastAsia="ar-SA"/>
    </w:rPr>
  </w:style>
  <w:style w:type="paragraph" w:customStyle="1" w:styleId="2c">
    <w:name w:val="ШТ Назв.2"/>
    <w:basedOn w:val="a0"/>
    <w:rsid w:val="008C165F"/>
    <w:pPr>
      <w:overflowPunct/>
      <w:autoSpaceDE/>
      <w:autoSpaceDN/>
      <w:adjustRightInd/>
      <w:spacing w:before="60"/>
      <w:jc w:val="center"/>
    </w:pPr>
    <w:rPr>
      <w:b/>
      <w:bCs/>
      <w:noProof/>
      <w:szCs w:val="24"/>
      <w:lang w:val="en-US" w:eastAsia="en-US"/>
    </w:rPr>
  </w:style>
  <w:style w:type="character" w:customStyle="1" w:styleId="2d">
    <w:name w:val="Знак2 Знак Знак"/>
    <w:rsid w:val="008C165F"/>
    <w:rPr>
      <w:rFonts w:cs="Times New Roman"/>
      <w:sz w:val="24"/>
      <w:szCs w:val="24"/>
    </w:rPr>
  </w:style>
  <w:style w:type="paragraph" w:customStyle="1" w:styleId="style4">
    <w:name w:val="style4"/>
    <w:basedOn w:val="a0"/>
    <w:rsid w:val="008C165F"/>
    <w:pPr>
      <w:overflowPunct/>
      <w:autoSpaceDE/>
      <w:autoSpaceDN/>
      <w:adjustRightInd/>
      <w:spacing w:before="100" w:beforeAutospacing="1" w:after="100" w:afterAutospacing="1"/>
    </w:pPr>
    <w:rPr>
      <w:szCs w:val="24"/>
    </w:rPr>
  </w:style>
  <w:style w:type="character" w:customStyle="1" w:styleId="BodyTextIndentChar1">
    <w:name w:val="Body Text Indent Char1"/>
    <w:locked/>
    <w:rsid w:val="008C165F"/>
    <w:rPr>
      <w:rFonts w:cs="Times New Roman"/>
      <w:lang w:val="ru-RU" w:eastAsia="ru-RU"/>
    </w:rPr>
  </w:style>
  <w:style w:type="character" w:customStyle="1" w:styleId="text">
    <w:name w:val="text"/>
    <w:rsid w:val="008C165F"/>
    <w:rPr>
      <w:rFonts w:cs="Times New Roman"/>
    </w:rPr>
  </w:style>
  <w:style w:type="character" w:customStyle="1" w:styleId="62">
    <w:name w:val="Знак Знак6"/>
    <w:locked/>
    <w:rsid w:val="008C165F"/>
    <w:rPr>
      <w:rFonts w:cs="Times New Roman"/>
      <w:sz w:val="24"/>
      <w:szCs w:val="24"/>
      <w:lang w:val="ru-RU" w:eastAsia="ru-RU"/>
    </w:rPr>
  </w:style>
  <w:style w:type="character" w:customStyle="1" w:styleId="2e">
    <w:name w:val="Знак Знак2"/>
    <w:locked/>
    <w:rsid w:val="008C165F"/>
    <w:rPr>
      <w:rFonts w:cs="Times New Roman"/>
      <w:sz w:val="24"/>
      <w:szCs w:val="24"/>
      <w:lang w:val="ru-RU" w:eastAsia="ru-RU"/>
    </w:rPr>
  </w:style>
  <w:style w:type="character" w:customStyle="1" w:styleId="afff7">
    <w:name w:val="Знак Знак"/>
    <w:locked/>
    <w:rsid w:val="008C165F"/>
    <w:rPr>
      <w:rFonts w:cs="Times New Roman"/>
      <w:b/>
      <w:bCs/>
      <w:i/>
      <w:iCs/>
      <w:snapToGrid w:val="0"/>
      <w:sz w:val="28"/>
      <w:szCs w:val="28"/>
      <w:lang w:val="ru-RU" w:eastAsia="ru-RU"/>
    </w:rPr>
  </w:style>
  <w:style w:type="character" w:customStyle="1" w:styleId="18">
    <w:name w:val="Знак Знак1"/>
    <w:locked/>
    <w:rsid w:val="008C165F"/>
    <w:rPr>
      <w:rFonts w:cs="Times New Roman"/>
      <w:b/>
      <w:bCs/>
      <w:i/>
      <w:iCs/>
      <w:snapToGrid w:val="0"/>
      <w:sz w:val="24"/>
      <w:szCs w:val="24"/>
      <w:lang w:val="ru-RU" w:eastAsia="ru-RU"/>
    </w:rPr>
  </w:style>
  <w:style w:type="character" w:customStyle="1" w:styleId="213">
    <w:name w:val="Знак2 Знак Знак1"/>
    <w:locked/>
    <w:rsid w:val="008C165F"/>
    <w:rPr>
      <w:rFonts w:cs="Times New Roman"/>
      <w:sz w:val="24"/>
      <w:szCs w:val="24"/>
      <w:lang w:val="ru-RU" w:eastAsia="ru-RU"/>
    </w:rPr>
  </w:style>
  <w:style w:type="character" w:customStyle="1" w:styleId="710">
    <w:name w:val="Знак Знак71"/>
    <w:locked/>
    <w:rsid w:val="008C165F"/>
    <w:rPr>
      <w:rFonts w:cs="Times New Roman"/>
      <w:b/>
      <w:bCs/>
      <w:i/>
      <w:iCs/>
      <w:snapToGrid w:val="0"/>
      <w:sz w:val="24"/>
      <w:szCs w:val="24"/>
      <w:lang w:val="ru-RU" w:eastAsia="ru-RU"/>
    </w:rPr>
  </w:style>
  <w:style w:type="character" w:customStyle="1" w:styleId="311">
    <w:name w:val="Знак Знак31"/>
    <w:rsid w:val="008C165F"/>
    <w:rPr>
      <w:rFonts w:cs="Times New Roman"/>
      <w:b/>
      <w:bCs/>
      <w:i/>
      <w:iCs/>
      <w:snapToGrid w:val="0"/>
      <w:sz w:val="28"/>
      <w:szCs w:val="28"/>
    </w:rPr>
  </w:style>
  <w:style w:type="character" w:customStyle="1" w:styleId="510">
    <w:name w:val="Знак Знак51"/>
    <w:rsid w:val="008C165F"/>
    <w:rPr>
      <w:rFonts w:cs="Times New Roman"/>
      <w:sz w:val="24"/>
      <w:szCs w:val="24"/>
    </w:rPr>
  </w:style>
  <w:style w:type="character" w:customStyle="1" w:styleId="410">
    <w:name w:val="Знак Знак41"/>
    <w:rsid w:val="008C165F"/>
    <w:rPr>
      <w:rFonts w:cs="Times New Roman"/>
      <w:b/>
      <w:bCs/>
      <w:sz w:val="28"/>
      <w:szCs w:val="28"/>
    </w:rPr>
  </w:style>
  <w:style w:type="character" w:customStyle="1" w:styleId="220">
    <w:name w:val="Знак2 Знак Знак2"/>
    <w:rsid w:val="008C165F"/>
    <w:rPr>
      <w:rFonts w:cs="Times New Roman"/>
      <w:sz w:val="24"/>
      <w:szCs w:val="24"/>
    </w:rPr>
  </w:style>
  <w:style w:type="character" w:styleId="afff8">
    <w:name w:val="Emphasis"/>
    <w:qFormat/>
    <w:rsid w:val="008C165F"/>
    <w:rPr>
      <w:rFonts w:cs="Times New Roman"/>
      <w:i/>
      <w:iCs/>
    </w:rPr>
  </w:style>
  <w:style w:type="paragraph" w:customStyle="1" w:styleId="desc2">
    <w:name w:val="desc2"/>
    <w:basedOn w:val="a0"/>
    <w:rsid w:val="008C165F"/>
    <w:pPr>
      <w:overflowPunct/>
      <w:autoSpaceDE/>
      <w:autoSpaceDN/>
      <w:adjustRightInd/>
      <w:spacing w:before="100" w:beforeAutospacing="1" w:after="100" w:afterAutospacing="1"/>
    </w:pPr>
    <w:rPr>
      <w:szCs w:val="24"/>
    </w:rPr>
  </w:style>
  <w:style w:type="character" w:customStyle="1" w:styleId="ter">
    <w:name w:val="ter"/>
    <w:rsid w:val="008C165F"/>
    <w:rPr>
      <w:rFonts w:cs="Times New Roman"/>
    </w:rPr>
  </w:style>
  <w:style w:type="character" w:customStyle="1" w:styleId="nobr">
    <w:name w:val="nobr"/>
    <w:rsid w:val="008C165F"/>
    <w:rPr>
      <w:rFonts w:cs="Times New Roman"/>
    </w:rPr>
  </w:style>
  <w:style w:type="character" w:customStyle="1" w:styleId="2110">
    <w:name w:val="Знак2 Знак Знак11"/>
    <w:rsid w:val="008C165F"/>
    <w:rPr>
      <w:rFonts w:cs="Times New Roman"/>
      <w:sz w:val="24"/>
      <w:szCs w:val="24"/>
      <w:lang w:val="ru-RU" w:eastAsia="ru-RU"/>
    </w:rPr>
  </w:style>
  <w:style w:type="paragraph" w:customStyle="1" w:styleId="112">
    <w:name w:val="Обычный + 11 пт"/>
    <w:aliases w:val="полужирный,Серый 100%,Заголовок 3 + Times New Roman,14 pt"/>
    <w:basedOn w:val="a0"/>
    <w:rsid w:val="008C165F"/>
    <w:pPr>
      <w:overflowPunct/>
      <w:autoSpaceDE/>
      <w:autoSpaceDN/>
      <w:adjustRightInd/>
      <w:jc w:val="center"/>
      <w:outlineLvl w:val="1"/>
    </w:pPr>
    <w:rPr>
      <w:b/>
      <w:bCs/>
      <w:color w:val="333333"/>
      <w:sz w:val="22"/>
      <w:szCs w:val="22"/>
    </w:rPr>
  </w:style>
  <w:style w:type="character" w:customStyle="1" w:styleId="120">
    <w:name w:val="Знак Знак12"/>
    <w:locked/>
    <w:rsid w:val="008C165F"/>
    <w:rPr>
      <w:rFonts w:ascii="Arial" w:hAnsi="Arial" w:cs="Arial"/>
      <w:b/>
      <w:bCs/>
      <w:kern w:val="32"/>
      <w:sz w:val="32"/>
      <w:szCs w:val="32"/>
      <w:lang w:val="ru-RU" w:eastAsia="ru-RU"/>
    </w:rPr>
  </w:style>
  <w:style w:type="character" w:customStyle="1" w:styleId="113">
    <w:name w:val="Знак Знак11"/>
    <w:locked/>
    <w:rsid w:val="008C165F"/>
    <w:rPr>
      <w:rFonts w:ascii="Arial" w:hAnsi="Arial" w:cs="Arial"/>
      <w:b/>
      <w:bCs/>
      <w:i/>
      <w:iCs/>
      <w:sz w:val="28"/>
      <w:szCs w:val="28"/>
      <w:lang w:val="ru-RU" w:eastAsia="ru-RU"/>
    </w:rPr>
  </w:style>
  <w:style w:type="character" w:customStyle="1" w:styleId="100">
    <w:name w:val="Знак Знак10"/>
    <w:rsid w:val="008C165F"/>
    <w:rPr>
      <w:rFonts w:ascii="Arial" w:hAnsi="Arial" w:cs="Arial"/>
      <w:b/>
      <w:bCs/>
      <w:sz w:val="26"/>
      <w:szCs w:val="26"/>
      <w:lang w:val="ru-RU" w:eastAsia="ru-RU"/>
    </w:rPr>
  </w:style>
  <w:style w:type="paragraph" w:customStyle="1" w:styleId="afff9">
    <w:name w:val="Знак Знак Знак Знак"/>
    <w:basedOn w:val="a0"/>
    <w:rsid w:val="008C165F"/>
    <w:pPr>
      <w:overflowPunct/>
      <w:autoSpaceDE/>
      <w:autoSpaceDN/>
      <w:adjustRightInd/>
      <w:spacing w:before="100" w:beforeAutospacing="1" w:after="100" w:afterAutospacing="1"/>
    </w:pPr>
    <w:rPr>
      <w:rFonts w:ascii="Tahoma" w:hAnsi="Tahoma" w:cs="Tahoma"/>
      <w:sz w:val="20"/>
      <w:lang w:val="en-US" w:eastAsia="en-US"/>
    </w:rPr>
  </w:style>
  <w:style w:type="paragraph" w:customStyle="1" w:styleId="afffa">
    <w:name w:val="Обычный.Нормальный абзац"/>
    <w:rsid w:val="008C165F"/>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8C165F"/>
    <w:pPr>
      <w:suppressAutoHyphens/>
      <w:overflowPunct/>
      <w:autoSpaceDE/>
      <w:autoSpaceDN/>
      <w:adjustRightInd/>
      <w:ind w:left="426"/>
    </w:pPr>
    <w:rPr>
      <w:szCs w:val="24"/>
      <w:lang w:eastAsia="ar-SA"/>
    </w:rPr>
  </w:style>
  <w:style w:type="paragraph" w:customStyle="1" w:styleId="Heading">
    <w:name w:val="Heading"/>
    <w:rsid w:val="008C165F"/>
    <w:rPr>
      <w:rFonts w:ascii="Arial" w:eastAsia="Times New Roman" w:hAnsi="Arial" w:cs="Arial"/>
      <w:b/>
      <w:bCs/>
      <w:sz w:val="22"/>
      <w:szCs w:val="22"/>
    </w:rPr>
  </w:style>
  <w:style w:type="character" w:customStyle="1" w:styleId="35">
    <w:name w:val="Стиль3 Знак Знак Знак"/>
    <w:link w:val="34"/>
    <w:locked/>
    <w:rsid w:val="008C165F"/>
    <w:rPr>
      <w:rFonts w:ascii="Times New Roman" w:eastAsia="Times New Roman" w:hAnsi="Times New Roman"/>
      <w:sz w:val="24"/>
      <w:szCs w:val="24"/>
    </w:rPr>
  </w:style>
  <w:style w:type="character" w:customStyle="1" w:styleId="ConsNormal0">
    <w:name w:val="ConsNormal Знак"/>
    <w:link w:val="ConsNormal"/>
    <w:locked/>
    <w:rsid w:val="008C165F"/>
    <w:rPr>
      <w:rFonts w:ascii="Arial" w:eastAsia="Times New Roman" w:hAnsi="Arial" w:cs="Arial"/>
    </w:rPr>
  </w:style>
  <w:style w:type="paragraph" w:customStyle="1" w:styleId="Char">
    <w:name w:val="Char Знак Знак"/>
    <w:basedOn w:val="a0"/>
    <w:rsid w:val="008C165F"/>
    <w:pPr>
      <w:widowControl w:val="0"/>
      <w:overflowPunct/>
      <w:autoSpaceDE/>
      <w:autoSpaceDN/>
      <w:spacing w:after="160" w:line="240" w:lineRule="exact"/>
      <w:jc w:val="right"/>
    </w:pPr>
    <w:rPr>
      <w:rFonts w:ascii="Arial" w:hAnsi="Arial" w:cs="Arial"/>
      <w:sz w:val="20"/>
      <w:lang w:val="en-GB" w:eastAsia="en-US"/>
    </w:rPr>
  </w:style>
  <w:style w:type="paragraph" w:customStyle="1" w:styleId="ConsPlusNonformat">
    <w:name w:val="ConsPlusNonformat"/>
    <w:rsid w:val="008C165F"/>
    <w:pPr>
      <w:autoSpaceDE w:val="0"/>
      <w:autoSpaceDN w:val="0"/>
      <w:adjustRightInd w:val="0"/>
    </w:pPr>
    <w:rPr>
      <w:rFonts w:ascii="Courier New" w:eastAsia="Times New Roman" w:hAnsi="Courier New" w:cs="Courier New"/>
    </w:rPr>
  </w:style>
  <w:style w:type="paragraph" w:customStyle="1" w:styleId="2f">
    <w:name w:val="Абзац списка2"/>
    <w:basedOn w:val="a0"/>
    <w:rsid w:val="008C165F"/>
    <w:pPr>
      <w:overflowPunct/>
      <w:autoSpaceDE/>
      <w:autoSpaceDN/>
      <w:adjustRightInd/>
      <w:spacing w:after="200" w:line="276" w:lineRule="auto"/>
      <w:ind w:left="720"/>
    </w:pPr>
    <w:rPr>
      <w:rFonts w:ascii="Calibri" w:hAnsi="Calibri" w:cs="Calibri"/>
      <w:sz w:val="22"/>
      <w:szCs w:val="22"/>
    </w:rPr>
  </w:style>
  <w:style w:type="paragraph" w:customStyle="1" w:styleId="Style9">
    <w:name w:val="Style9"/>
    <w:basedOn w:val="a0"/>
    <w:rsid w:val="008C165F"/>
    <w:pPr>
      <w:widowControl w:val="0"/>
      <w:overflowPunct/>
    </w:pPr>
    <w:rPr>
      <w:rFonts w:eastAsia="Calibri"/>
      <w:szCs w:val="24"/>
    </w:rPr>
  </w:style>
  <w:style w:type="character" w:customStyle="1" w:styleId="19">
    <w:name w:val="Основной шрифт абзаца1"/>
    <w:rsid w:val="008C165F"/>
  </w:style>
  <w:style w:type="paragraph" w:customStyle="1" w:styleId="xl45">
    <w:name w:val="xl45"/>
    <w:basedOn w:val="a0"/>
    <w:rsid w:val="008C165F"/>
    <w:pPr>
      <w:tabs>
        <w:tab w:val="num" w:pos="612"/>
      </w:tabs>
      <w:suppressAutoHyphens/>
      <w:overflowPunct/>
      <w:autoSpaceDE/>
      <w:autoSpaceDN/>
      <w:adjustRightInd/>
      <w:spacing w:before="280" w:after="280"/>
      <w:ind w:left="-540"/>
      <w:jc w:val="center"/>
    </w:pPr>
    <w:rPr>
      <w:b/>
      <w:bCs/>
      <w:szCs w:val="24"/>
      <w:lang w:eastAsia="ar-SA"/>
    </w:rPr>
  </w:style>
  <w:style w:type="paragraph" w:customStyle="1" w:styleId="3e">
    <w:name w:val="Обычный3"/>
    <w:uiPriority w:val="99"/>
    <w:rsid w:val="008C165F"/>
    <w:pPr>
      <w:widowControl w:val="0"/>
      <w:suppressAutoHyphens/>
      <w:snapToGrid w:val="0"/>
      <w:ind w:firstLine="720"/>
    </w:pPr>
    <w:rPr>
      <w:rFonts w:ascii="Times New Roman" w:eastAsia="Arial" w:hAnsi="Times New Roman"/>
      <w:lang w:eastAsia="ar-SA"/>
    </w:rPr>
  </w:style>
  <w:style w:type="paragraph" w:customStyle="1" w:styleId="1a">
    <w:name w:val="Основной текст1"/>
    <w:basedOn w:val="3e"/>
    <w:uiPriority w:val="99"/>
    <w:rsid w:val="008C165F"/>
    <w:pPr>
      <w:widowControl/>
      <w:suppressAutoHyphens w:val="0"/>
      <w:snapToGrid/>
      <w:ind w:firstLine="0"/>
      <w:jc w:val="center"/>
    </w:pPr>
    <w:rPr>
      <w:rFonts w:eastAsia="Times New Roman"/>
      <w:sz w:val="28"/>
      <w:lang w:eastAsia="ru-RU"/>
    </w:rPr>
  </w:style>
  <w:style w:type="paragraph" w:styleId="afffb">
    <w:name w:val="annotation subject"/>
    <w:basedOn w:val="af2"/>
    <w:next w:val="af2"/>
    <w:link w:val="afffc"/>
    <w:uiPriority w:val="99"/>
    <w:rsid w:val="008C165F"/>
    <w:pPr>
      <w:jc w:val="left"/>
    </w:pPr>
    <w:rPr>
      <w:b/>
      <w:bCs/>
    </w:rPr>
  </w:style>
  <w:style w:type="character" w:customStyle="1" w:styleId="afffc">
    <w:name w:val="Тема примечания Знак"/>
    <w:basedOn w:val="af3"/>
    <w:link w:val="afffb"/>
    <w:uiPriority w:val="99"/>
    <w:rsid w:val="008C165F"/>
    <w:rPr>
      <w:rFonts w:ascii="Times New Roman" w:eastAsia="Times New Roman" w:hAnsi="Times New Roman"/>
      <w:b/>
      <w:bCs/>
    </w:rPr>
  </w:style>
  <w:style w:type="paragraph" w:customStyle="1" w:styleId="afffd">
    <w:name w:val="ТЛ_Утверждаю"/>
    <w:basedOn w:val="a0"/>
    <w:link w:val="afffe"/>
    <w:qFormat/>
    <w:rsid w:val="008C165F"/>
    <w:pPr>
      <w:overflowPunct/>
      <w:autoSpaceDE/>
      <w:autoSpaceDN/>
      <w:adjustRightInd/>
      <w:ind w:left="4860"/>
      <w:jc w:val="center"/>
    </w:pPr>
    <w:rPr>
      <w:sz w:val="28"/>
      <w:szCs w:val="28"/>
    </w:rPr>
  </w:style>
  <w:style w:type="character" w:customStyle="1" w:styleId="afffe">
    <w:name w:val="ТЛ_Утверждаю Знак"/>
    <w:link w:val="afffd"/>
    <w:rsid w:val="008C165F"/>
    <w:rPr>
      <w:rFonts w:ascii="Times New Roman" w:eastAsia="Times New Roman" w:hAnsi="Times New Roman"/>
      <w:sz w:val="28"/>
      <w:szCs w:val="28"/>
    </w:rPr>
  </w:style>
  <w:style w:type="character" w:customStyle="1" w:styleId="FontStyle11">
    <w:name w:val="Font Style11"/>
    <w:rsid w:val="008C165F"/>
    <w:rPr>
      <w:rFonts w:ascii="Times New Roman" w:hAnsi="Times New Roman" w:cs="Times New Roman"/>
      <w:sz w:val="22"/>
      <w:szCs w:val="22"/>
    </w:rPr>
  </w:style>
  <w:style w:type="paragraph" w:customStyle="1" w:styleId="Style40">
    <w:name w:val="Style4"/>
    <w:basedOn w:val="a0"/>
    <w:rsid w:val="008C165F"/>
    <w:pPr>
      <w:widowControl w:val="0"/>
      <w:overflowPunct/>
      <w:spacing w:line="278" w:lineRule="exact"/>
      <w:ind w:hanging="355"/>
      <w:jc w:val="both"/>
    </w:pPr>
    <w:rPr>
      <w:szCs w:val="24"/>
    </w:rPr>
  </w:style>
  <w:style w:type="paragraph" w:customStyle="1" w:styleId="a">
    <w:name w:val="Пункты"/>
    <w:basedOn w:val="2"/>
    <w:link w:val="affff"/>
    <w:uiPriority w:val="99"/>
    <w:qFormat/>
    <w:rsid w:val="008C165F"/>
    <w:pPr>
      <w:framePr w:hSpace="0" w:wrap="auto" w:vAnchor="margin" w:hAnchor="text" w:xAlign="left" w:yAlign="inline"/>
      <w:numPr>
        <w:ilvl w:val="1"/>
        <w:numId w:val="13"/>
      </w:numPr>
      <w:tabs>
        <w:tab w:val="left" w:pos="1134"/>
      </w:tabs>
      <w:spacing w:before="120"/>
      <w:jc w:val="both"/>
    </w:pPr>
    <w:rPr>
      <w:b w:val="0"/>
      <w:iCs/>
      <w:color w:val="000000"/>
      <w:szCs w:val="28"/>
    </w:rPr>
  </w:style>
  <w:style w:type="character" w:customStyle="1" w:styleId="affff">
    <w:name w:val="Пункты Знак"/>
    <w:link w:val="a"/>
    <w:uiPriority w:val="99"/>
    <w:rsid w:val="008C165F"/>
    <w:rPr>
      <w:rFonts w:ascii="Times New Roman" w:eastAsia="Times New Roman" w:hAnsi="Times New Roman"/>
      <w:bCs/>
      <w:iCs/>
      <w:color w:val="000000"/>
      <w:sz w:val="24"/>
      <w:szCs w:val="28"/>
    </w:rPr>
  </w:style>
  <w:style w:type="paragraph" w:customStyle="1" w:styleId="2f0">
    <w:name w:val="Пункты 2"/>
    <w:basedOn w:val="a0"/>
    <w:next w:val="a0"/>
    <w:uiPriority w:val="99"/>
    <w:rsid w:val="008C165F"/>
    <w:pPr>
      <w:tabs>
        <w:tab w:val="num" w:pos="576"/>
        <w:tab w:val="num" w:pos="1200"/>
      </w:tabs>
      <w:overflowPunct/>
      <w:autoSpaceDE/>
      <w:autoSpaceDN/>
      <w:adjustRightInd/>
      <w:spacing w:before="60"/>
      <w:ind w:left="1200" w:firstLine="709"/>
      <w:jc w:val="both"/>
      <w:outlineLvl w:val="1"/>
    </w:pPr>
    <w:rPr>
      <w:szCs w:val="24"/>
    </w:rPr>
  </w:style>
  <w:style w:type="paragraph" w:customStyle="1" w:styleId="1b">
    <w:name w:val="Пункты 1"/>
    <w:basedOn w:val="a0"/>
    <w:next w:val="a0"/>
    <w:uiPriority w:val="99"/>
    <w:rsid w:val="008C165F"/>
    <w:pPr>
      <w:keepNext/>
      <w:tabs>
        <w:tab w:val="num" w:pos="360"/>
        <w:tab w:val="num" w:pos="432"/>
      </w:tabs>
      <w:overflowPunct/>
      <w:autoSpaceDE/>
      <w:autoSpaceDN/>
      <w:adjustRightInd/>
      <w:spacing w:before="120" w:after="120"/>
      <w:ind w:left="431" w:hanging="431"/>
      <w:jc w:val="center"/>
      <w:outlineLvl w:val="0"/>
    </w:pPr>
    <w:rPr>
      <w:b/>
      <w:szCs w:val="24"/>
    </w:rPr>
  </w:style>
  <w:style w:type="paragraph" w:customStyle="1" w:styleId="3f">
    <w:name w:val="Абзац списка3"/>
    <w:basedOn w:val="a0"/>
    <w:uiPriority w:val="99"/>
    <w:rsid w:val="008C165F"/>
    <w:pPr>
      <w:overflowPunct/>
      <w:autoSpaceDE/>
      <w:autoSpaceDN/>
      <w:adjustRightInd/>
      <w:spacing w:after="200" w:line="276" w:lineRule="auto"/>
      <w:ind w:left="720"/>
    </w:pPr>
    <w:rPr>
      <w:rFonts w:ascii="Calibri" w:hAnsi="Calibri" w:cs="Calibri"/>
      <w:sz w:val="22"/>
      <w:szCs w:val="22"/>
    </w:rPr>
  </w:style>
  <w:style w:type="character" w:styleId="affff0">
    <w:name w:val="footnote reference"/>
    <w:uiPriority w:val="99"/>
    <w:rsid w:val="008C165F"/>
    <w:rPr>
      <w:vertAlign w:val="superscript"/>
    </w:rPr>
  </w:style>
  <w:style w:type="paragraph" w:styleId="affff1">
    <w:name w:val="endnote text"/>
    <w:basedOn w:val="a0"/>
    <w:link w:val="affff2"/>
    <w:uiPriority w:val="99"/>
    <w:rsid w:val="008C165F"/>
    <w:pPr>
      <w:overflowPunct/>
      <w:autoSpaceDE/>
      <w:autoSpaceDN/>
      <w:adjustRightInd/>
    </w:pPr>
    <w:rPr>
      <w:sz w:val="20"/>
    </w:rPr>
  </w:style>
  <w:style w:type="character" w:customStyle="1" w:styleId="affff2">
    <w:name w:val="Текст концевой сноски Знак"/>
    <w:basedOn w:val="a1"/>
    <w:link w:val="affff1"/>
    <w:uiPriority w:val="99"/>
    <w:rsid w:val="008C165F"/>
    <w:rPr>
      <w:rFonts w:ascii="Times New Roman" w:eastAsia="Times New Roman" w:hAnsi="Times New Roman"/>
    </w:rPr>
  </w:style>
  <w:style w:type="character" w:styleId="affff3">
    <w:name w:val="endnote reference"/>
    <w:uiPriority w:val="99"/>
    <w:rsid w:val="008C165F"/>
    <w:rPr>
      <w:vertAlign w:val="superscript"/>
    </w:rPr>
  </w:style>
  <w:style w:type="paragraph" w:customStyle="1" w:styleId="western">
    <w:name w:val="western"/>
    <w:basedOn w:val="a0"/>
    <w:rsid w:val="008C165F"/>
    <w:pPr>
      <w:overflowPunct/>
      <w:autoSpaceDE/>
      <w:autoSpaceDN/>
      <w:adjustRightInd/>
      <w:spacing w:before="100" w:beforeAutospacing="1" w:after="100" w:afterAutospacing="1"/>
    </w:pPr>
    <w:rPr>
      <w:szCs w:val="24"/>
    </w:rPr>
  </w:style>
  <w:style w:type="character" w:customStyle="1" w:styleId="Heading4Char">
    <w:name w:val="Heading 4 Char"/>
    <w:aliases w:val="Параграф Char"/>
    <w:uiPriority w:val="99"/>
    <w:semiHidden/>
    <w:locked/>
    <w:rsid w:val="008C165F"/>
    <w:rPr>
      <w:rFonts w:ascii="Calibri" w:hAnsi="Calibri" w:cs="Calibri"/>
      <w:b/>
      <w:bCs/>
      <w:sz w:val="28"/>
      <w:szCs w:val="28"/>
    </w:rPr>
  </w:style>
  <w:style w:type="character" w:customStyle="1" w:styleId="Heading5Char">
    <w:name w:val="Heading 5 Char"/>
    <w:aliases w:val="_Подпункт Char"/>
    <w:uiPriority w:val="99"/>
    <w:semiHidden/>
    <w:locked/>
    <w:rsid w:val="008C165F"/>
    <w:rPr>
      <w:rFonts w:ascii="Calibri" w:hAnsi="Calibri" w:cs="Calibri"/>
      <w:b/>
      <w:bCs/>
      <w:i/>
      <w:iCs/>
      <w:sz w:val="26"/>
      <w:szCs w:val="26"/>
    </w:rPr>
  </w:style>
  <w:style w:type="character" w:customStyle="1" w:styleId="Heading6Char">
    <w:name w:val="Heading 6 Char"/>
    <w:uiPriority w:val="99"/>
    <w:locked/>
    <w:rsid w:val="008C165F"/>
    <w:rPr>
      <w:i/>
      <w:iCs/>
      <w:sz w:val="22"/>
      <w:szCs w:val="22"/>
      <w:lang w:val="ru-RU" w:eastAsia="ru-RU"/>
    </w:rPr>
  </w:style>
  <w:style w:type="character" w:customStyle="1" w:styleId="Heading7Char">
    <w:name w:val="Heading 7 Char"/>
    <w:uiPriority w:val="99"/>
    <w:semiHidden/>
    <w:locked/>
    <w:rsid w:val="008C165F"/>
    <w:rPr>
      <w:rFonts w:ascii="Calibri" w:hAnsi="Calibri" w:cs="Calibri"/>
      <w:sz w:val="24"/>
      <w:szCs w:val="24"/>
    </w:rPr>
  </w:style>
  <w:style w:type="character" w:customStyle="1" w:styleId="Heading8Char">
    <w:name w:val="Heading 8 Char"/>
    <w:uiPriority w:val="99"/>
    <w:semiHidden/>
    <w:locked/>
    <w:rsid w:val="008C165F"/>
    <w:rPr>
      <w:rFonts w:ascii="Calibri" w:hAnsi="Calibri" w:cs="Calibri"/>
      <w:i/>
      <w:iCs/>
      <w:sz w:val="24"/>
      <w:szCs w:val="24"/>
    </w:rPr>
  </w:style>
  <w:style w:type="character" w:customStyle="1" w:styleId="Heading9Char">
    <w:name w:val="Heading 9 Char"/>
    <w:uiPriority w:val="99"/>
    <w:locked/>
    <w:rsid w:val="008C165F"/>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C165F"/>
    <w:rPr>
      <w:rFonts w:ascii="Arial" w:eastAsia="Times New Roman" w:hAnsi="Arial" w:cs="Times New Roman"/>
      <w:b/>
      <w:bCs/>
      <w:kern w:val="32"/>
      <w:sz w:val="32"/>
      <w:szCs w:val="32"/>
      <w:lang w:eastAsia="ru-RU"/>
    </w:rPr>
  </w:style>
  <w:style w:type="paragraph" w:customStyle="1" w:styleId="45">
    <w:name w:val="4"/>
    <w:basedOn w:val="a0"/>
    <w:uiPriority w:val="99"/>
    <w:rsid w:val="008C165F"/>
    <w:pPr>
      <w:widowControl w:val="0"/>
      <w:overflowPunct/>
      <w:autoSpaceDE/>
      <w:autoSpaceDN/>
      <w:spacing w:after="160" w:line="240" w:lineRule="exact"/>
      <w:jc w:val="right"/>
    </w:pPr>
    <w:rPr>
      <w:rFonts w:ascii="Arial" w:hAnsi="Arial" w:cs="Arial"/>
      <w:sz w:val="20"/>
      <w:lang w:val="en-GB" w:eastAsia="en-US"/>
    </w:rPr>
  </w:style>
  <w:style w:type="character" w:customStyle="1" w:styleId="BodyTextChar1">
    <w:name w:val="Body Text Char1"/>
    <w:aliases w:val="Список 1 Char,Body Text Char Char"/>
    <w:uiPriority w:val="99"/>
    <w:semiHidden/>
    <w:locked/>
    <w:rsid w:val="008C165F"/>
    <w:rPr>
      <w:sz w:val="24"/>
      <w:szCs w:val="24"/>
    </w:rPr>
  </w:style>
  <w:style w:type="character" w:customStyle="1" w:styleId="BodyTextIndent2Char">
    <w:name w:val="Body Text Indent 2 Char"/>
    <w:aliases w:val="Знак Char,Знак1 Char,Знак11 Char"/>
    <w:uiPriority w:val="99"/>
    <w:semiHidden/>
    <w:locked/>
    <w:rsid w:val="008C165F"/>
    <w:rPr>
      <w:sz w:val="24"/>
      <w:szCs w:val="24"/>
    </w:rPr>
  </w:style>
  <w:style w:type="character" w:customStyle="1" w:styleId="BodyTextIndentChar">
    <w:name w:val="Body Text Indent Char"/>
    <w:aliases w:val="текст Char"/>
    <w:uiPriority w:val="99"/>
    <w:locked/>
    <w:rsid w:val="008C165F"/>
    <w:rPr>
      <w:sz w:val="28"/>
      <w:szCs w:val="28"/>
      <w:lang w:val="ru-RU" w:eastAsia="ru-RU"/>
    </w:rPr>
  </w:style>
  <w:style w:type="character" w:customStyle="1" w:styleId="BodyTextIndent3Char">
    <w:name w:val="Body Text Indent 3 Char"/>
    <w:aliases w:val="Знак2 Char"/>
    <w:uiPriority w:val="99"/>
    <w:locked/>
    <w:rsid w:val="008C165F"/>
    <w:rPr>
      <w:sz w:val="28"/>
      <w:szCs w:val="28"/>
      <w:lang w:val="ru-RU" w:eastAsia="ru-RU"/>
    </w:rPr>
  </w:style>
  <w:style w:type="character" w:customStyle="1" w:styleId="FootnoteTextChar">
    <w:name w:val="Footnote Text Char"/>
    <w:uiPriority w:val="99"/>
    <w:semiHidden/>
    <w:locked/>
    <w:rsid w:val="008C165F"/>
    <w:rPr>
      <w:sz w:val="20"/>
      <w:szCs w:val="20"/>
    </w:rPr>
  </w:style>
  <w:style w:type="character" w:customStyle="1" w:styleId="DateChar">
    <w:name w:val="Date Char"/>
    <w:uiPriority w:val="99"/>
    <w:semiHidden/>
    <w:locked/>
    <w:rsid w:val="008C165F"/>
    <w:rPr>
      <w:sz w:val="24"/>
      <w:szCs w:val="24"/>
    </w:rPr>
  </w:style>
  <w:style w:type="character" w:customStyle="1" w:styleId="FooterChar">
    <w:name w:val="Footer Char"/>
    <w:uiPriority w:val="99"/>
    <w:locked/>
    <w:rsid w:val="008C165F"/>
    <w:rPr>
      <w:sz w:val="24"/>
      <w:szCs w:val="24"/>
      <w:lang w:val="ru-RU" w:eastAsia="ru-RU"/>
    </w:rPr>
  </w:style>
  <w:style w:type="character" w:customStyle="1" w:styleId="BodyText2Char">
    <w:name w:val="Body Text 2 Char"/>
    <w:uiPriority w:val="99"/>
    <w:semiHidden/>
    <w:locked/>
    <w:rsid w:val="008C165F"/>
    <w:rPr>
      <w:sz w:val="24"/>
      <w:szCs w:val="24"/>
    </w:rPr>
  </w:style>
  <w:style w:type="character" w:customStyle="1" w:styleId="DocumentMapChar">
    <w:name w:val="Document Map Char"/>
    <w:uiPriority w:val="99"/>
    <w:semiHidden/>
    <w:locked/>
    <w:rsid w:val="008C165F"/>
    <w:rPr>
      <w:sz w:val="2"/>
      <w:szCs w:val="2"/>
    </w:rPr>
  </w:style>
  <w:style w:type="character" w:customStyle="1" w:styleId="TitleChar">
    <w:name w:val="Title Char"/>
    <w:uiPriority w:val="99"/>
    <w:locked/>
    <w:rsid w:val="008C165F"/>
    <w:rPr>
      <w:sz w:val="24"/>
      <w:szCs w:val="24"/>
      <w:lang w:val="ru-RU" w:eastAsia="ru-RU"/>
    </w:rPr>
  </w:style>
  <w:style w:type="character" w:customStyle="1" w:styleId="BodyText3Char">
    <w:name w:val="Body Text 3 Char"/>
    <w:uiPriority w:val="99"/>
    <w:locked/>
    <w:rsid w:val="008C165F"/>
    <w:rPr>
      <w:sz w:val="16"/>
      <w:szCs w:val="16"/>
      <w:lang w:val="ru-RU" w:eastAsia="ru-RU"/>
    </w:rPr>
  </w:style>
  <w:style w:type="character" w:customStyle="1" w:styleId="1c">
    <w:name w:val="Подзаголовок Знак1"/>
    <w:uiPriority w:val="11"/>
    <w:rsid w:val="008C165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8C165F"/>
    <w:rPr>
      <w:rFonts w:ascii="Arial" w:hAnsi="Arial" w:cs="Arial"/>
      <w:sz w:val="24"/>
      <w:szCs w:val="24"/>
      <w:lang w:val="ru-RU" w:eastAsia="ru-RU"/>
    </w:rPr>
  </w:style>
  <w:style w:type="character" w:customStyle="1" w:styleId="HTMLPreformattedChar">
    <w:name w:val="HTML Preformatted Char"/>
    <w:uiPriority w:val="99"/>
    <w:semiHidden/>
    <w:locked/>
    <w:rsid w:val="008C165F"/>
    <w:rPr>
      <w:rFonts w:ascii="Courier New" w:hAnsi="Courier New" w:cs="Courier New"/>
      <w:sz w:val="20"/>
      <w:szCs w:val="20"/>
    </w:rPr>
  </w:style>
  <w:style w:type="character" w:customStyle="1" w:styleId="PlainTextChar">
    <w:name w:val="Plain Text Char"/>
    <w:uiPriority w:val="99"/>
    <w:semiHidden/>
    <w:locked/>
    <w:rsid w:val="008C165F"/>
    <w:rPr>
      <w:rFonts w:ascii="Courier New" w:hAnsi="Courier New" w:cs="Courier New"/>
      <w:sz w:val="20"/>
      <w:szCs w:val="20"/>
    </w:rPr>
  </w:style>
  <w:style w:type="character" w:customStyle="1" w:styleId="NoteHeadingChar">
    <w:name w:val="Note Heading Char"/>
    <w:uiPriority w:val="99"/>
    <w:semiHidden/>
    <w:locked/>
    <w:rsid w:val="008C165F"/>
    <w:rPr>
      <w:sz w:val="24"/>
      <w:szCs w:val="24"/>
    </w:rPr>
  </w:style>
  <w:style w:type="character" w:customStyle="1" w:styleId="BodyTextFirstIndentChar">
    <w:name w:val="Body Text First Indent Char"/>
    <w:uiPriority w:val="99"/>
    <w:semiHidden/>
    <w:locked/>
    <w:rsid w:val="008C165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8C165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8C165F"/>
    <w:rPr>
      <w:rFonts w:ascii="Segoe UI" w:hAnsi="Segoe UI" w:cs="Segoe UI"/>
      <w:sz w:val="18"/>
      <w:szCs w:val="18"/>
      <w:lang w:val="ru-RU" w:eastAsia="ru-RU"/>
    </w:rPr>
  </w:style>
  <w:style w:type="character" w:customStyle="1" w:styleId="CommentTextChar">
    <w:name w:val="Comment Text Char"/>
    <w:basedOn w:val="a1"/>
    <w:uiPriority w:val="99"/>
    <w:locked/>
    <w:rsid w:val="008C165F"/>
  </w:style>
  <w:style w:type="character" w:customStyle="1" w:styleId="Q">
    <w:name w:val="Q"/>
    <w:uiPriority w:val="99"/>
    <w:rsid w:val="008C165F"/>
  </w:style>
  <w:style w:type="character" w:customStyle="1" w:styleId="3f0">
    <w:name w:val="Основной текст3"/>
    <w:uiPriority w:val="99"/>
    <w:rsid w:val="008C165F"/>
    <w:rPr>
      <w:rFonts w:ascii="Times New Roman" w:hAnsi="Times New Roman" w:cs="Times New Roman"/>
      <w:spacing w:val="0"/>
      <w:sz w:val="27"/>
      <w:szCs w:val="27"/>
      <w:u w:val="single"/>
      <w:shd w:val="clear" w:color="auto" w:fill="FFFFFF"/>
    </w:rPr>
  </w:style>
  <w:style w:type="paragraph" w:customStyle="1" w:styleId="affff4">
    <w:name w:val="Обычный стиль"/>
    <w:basedOn w:val="a0"/>
    <w:uiPriority w:val="99"/>
    <w:rsid w:val="008C165F"/>
    <w:pPr>
      <w:widowControl w:val="0"/>
      <w:overflowPunct/>
      <w:autoSpaceDE/>
      <w:autoSpaceDN/>
      <w:spacing w:after="160" w:line="240" w:lineRule="exact"/>
    </w:pPr>
    <w:rPr>
      <w:szCs w:val="24"/>
      <w:lang w:val="en-GB" w:eastAsia="en-US"/>
    </w:rPr>
  </w:style>
  <w:style w:type="paragraph" w:customStyle="1" w:styleId="1d">
    <w:name w:val="1"/>
    <w:basedOn w:val="a0"/>
    <w:uiPriority w:val="99"/>
    <w:rsid w:val="008C165F"/>
    <w:pPr>
      <w:widowControl w:val="0"/>
      <w:overflowPunct/>
      <w:autoSpaceDE/>
      <w:autoSpaceDN/>
      <w:spacing w:after="160" w:line="240" w:lineRule="exact"/>
      <w:jc w:val="right"/>
    </w:pPr>
    <w:rPr>
      <w:rFonts w:ascii="Arial" w:hAnsi="Arial" w:cs="Arial"/>
      <w:sz w:val="20"/>
      <w:lang w:val="en-GB" w:eastAsia="en-US"/>
    </w:rPr>
  </w:style>
  <w:style w:type="paragraph" w:customStyle="1" w:styleId="formattext">
    <w:name w:val="formattext"/>
    <w:basedOn w:val="a0"/>
    <w:rsid w:val="008C165F"/>
    <w:pPr>
      <w:overflowPunct/>
      <w:autoSpaceDE/>
      <w:autoSpaceDN/>
      <w:adjustRightInd/>
      <w:spacing w:before="100" w:beforeAutospacing="1" w:after="100" w:afterAutospacing="1"/>
    </w:pPr>
    <w:rPr>
      <w:szCs w:val="24"/>
    </w:rPr>
  </w:style>
  <w:style w:type="paragraph" w:customStyle="1" w:styleId="1e">
    <w:name w:val="заголовок 1"/>
    <w:basedOn w:val="a0"/>
    <w:next w:val="a0"/>
    <w:uiPriority w:val="99"/>
    <w:rsid w:val="008C165F"/>
    <w:pPr>
      <w:keepNext/>
      <w:overflowPunct/>
      <w:adjustRightInd/>
      <w:outlineLvl w:val="0"/>
    </w:pPr>
    <w:rPr>
      <w:b/>
      <w:bCs/>
      <w:szCs w:val="24"/>
    </w:rPr>
  </w:style>
  <w:style w:type="paragraph" w:customStyle="1" w:styleId="ListParagraph1">
    <w:name w:val="List Paragraph1"/>
    <w:basedOn w:val="a0"/>
    <w:uiPriority w:val="99"/>
    <w:rsid w:val="008C165F"/>
    <w:pPr>
      <w:overflowPunct/>
      <w:autoSpaceDE/>
      <w:autoSpaceDN/>
      <w:adjustRightInd/>
      <w:spacing w:after="200" w:line="276" w:lineRule="auto"/>
      <w:ind w:left="720"/>
    </w:pPr>
    <w:rPr>
      <w:rFonts w:ascii="Calibri" w:hAnsi="Calibri" w:cs="Calibri"/>
      <w:sz w:val="22"/>
      <w:szCs w:val="22"/>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C165F"/>
    <w:rPr>
      <w:rFonts w:ascii="Arial" w:hAnsi="Arial" w:cs="Arial"/>
      <w:b/>
      <w:bCs/>
      <w:kern w:val="32"/>
      <w:sz w:val="32"/>
      <w:szCs w:val="32"/>
      <w:lang w:eastAsia="ru-RU"/>
    </w:rPr>
  </w:style>
  <w:style w:type="character" w:customStyle="1" w:styleId="200">
    <w:name w:val="Знак Знак20"/>
    <w:uiPriority w:val="99"/>
    <w:rsid w:val="008C165F"/>
    <w:rPr>
      <w:rFonts w:ascii="Times New Roman" w:hAnsi="Times New Roman" w:cs="Times New Roman"/>
      <w:i/>
      <w:iCs/>
      <w:lang w:eastAsia="ru-RU"/>
    </w:rPr>
  </w:style>
  <w:style w:type="paragraph" w:customStyle="1" w:styleId="1f">
    <w:name w:val="Без интервала1"/>
    <w:uiPriority w:val="99"/>
    <w:rsid w:val="008C165F"/>
    <w:rPr>
      <w:rFonts w:eastAsia="Times New Roman" w:cs="Calibri"/>
      <w:sz w:val="22"/>
      <w:szCs w:val="22"/>
      <w:lang w:eastAsia="en-US"/>
    </w:rPr>
  </w:style>
  <w:style w:type="paragraph" w:customStyle="1" w:styleId="114">
    <w:name w:val="Без интервала11"/>
    <w:uiPriority w:val="99"/>
    <w:rsid w:val="008C165F"/>
    <w:rPr>
      <w:rFonts w:eastAsia="Times New Roman" w:cs="Calibri"/>
      <w:sz w:val="22"/>
      <w:szCs w:val="22"/>
      <w:lang w:eastAsia="en-US"/>
    </w:rPr>
  </w:style>
  <w:style w:type="character" w:customStyle="1" w:styleId="FontStyle14">
    <w:name w:val="Font Style14"/>
    <w:uiPriority w:val="99"/>
    <w:rsid w:val="008C165F"/>
    <w:rPr>
      <w:rFonts w:ascii="Times New Roman" w:hAnsi="Times New Roman" w:cs="Times New Roman"/>
      <w:sz w:val="26"/>
      <w:szCs w:val="26"/>
    </w:rPr>
  </w:style>
  <w:style w:type="character" w:customStyle="1" w:styleId="affff5">
    <w:name w:val="Основной текст_"/>
    <w:link w:val="54"/>
    <w:uiPriority w:val="99"/>
    <w:locked/>
    <w:rsid w:val="008C165F"/>
    <w:rPr>
      <w:sz w:val="27"/>
      <w:szCs w:val="27"/>
      <w:shd w:val="clear" w:color="auto" w:fill="FFFFFF"/>
    </w:rPr>
  </w:style>
  <w:style w:type="paragraph" w:customStyle="1" w:styleId="54">
    <w:name w:val="Основной текст5"/>
    <w:basedOn w:val="a0"/>
    <w:link w:val="affff5"/>
    <w:uiPriority w:val="99"/>
    <w:rsid w:val="008C165F"/>
    <w:pPr>
      <w:shd w:val="clear" w:color="auto" w:fill="FFFFFF"/>
      <w:overflowPunct/>
      <w:autoSpaceDE/>
      <w:autoSpaceDN/>
      <w:adjustRightInd/>
      <w:spacing w:line="320" w:lineRule="exact"/>
      <w:jc w:val="right"/>
    </w:pPr>
    <w:rPr>
      <w:rFonts w:ascii="Calibri" w:eastAsia="Calibri" w:hAnsi="Calibri"/>
      <w:sz w:val="27"/>
      <w:szCs w:val="27"/>
      <w:shd w:val="clear" w:color="auto" w:fill="FFFFFF"/>
    </w:rPr>
  </w:style>
  <w:style w:type="character" w:customStyle="1" w:styleId="affff6">
    <w:name w:val="Гипертекстовая ссылка"/>
    <w:uiPriority w:val="99"/>
    <w:rsid w:val="008C165F"/>
    <w:rPr>
      <w:color w:val="008000"/>
    </w:rPr>
  </w:style>
  <w:style w:type="paragraph" w:customStyle="1" w:styleId="1f0">
    <w:name w:val="Знак Знак Знак1 Знак Знак Знак Знак Знак Знак Знак Знак Знак Знак Знак Знак Знак Знак Знак Знак Знак Знак Знак Знак Знак Знак Знак Знак Знак"/>
    <w:basedOn w:val="a0"/>
    <w:uiPriority w:val="99"/>
    <w:rsid w:val="008C165F"/>
    <w:pPr>
      <w:widowControl w:val="0"/>
      <w:overflowPunct/>
      <w:autoSpaceDE/>
      <w:autoSpaceDN/>
      <w:spacing w:after="160" w:line="240" w:lineRule="exact"/>
      <w:jc w:val="right"/>
    </w:pPr>
    <w:rPr>
      <w:sz w:val="20"/>
      <w:lang w:val="en-GB" w:eastAsia="en-US"/>
    </w:rPr>
  </w:style>
  <w:style w:type="character" w:customStyle="1" w:styleId="pr2b1">
    <w:name w:val="pr2b1"/>
    <w:uiPriority w:val="99"/>
    <w:rsid w:val="008C165F"/>
    <w:rPr>
      <w:rFonts w:ascii="Trebuchet MS" w:hAnsi="Trebuchet MS" w:cs="Trebuchet MS"/>
      <w:b/>
      <w:bCs/>
      <w:color w:val="auto"/>
      <w:sz w:val="39"/>
      <w:szCs w:val="39"/>
      <w:u w:val="none"/>
      <w:effect w:val="none"/>
    </w:rPr>
  </w:style>
  <w:style w:type="character" w:customStyle="1" w:styleId="s181">
    <w:name w:val="s181"/>
    <w:uiPriority w:val="99"/>
    <w:rsid w:val="008C165F"/>
    <w:rPr>
      <w:sz w:val="27"/>
      <w:szCs w:val="27"/>
    </w:rPr>
  </w:style>
  <w:style w:type="paragraph" w:customStyle="1" w:styleId="330">
    <w:name w:val="Обычный33"/>
    <w:uiPriority w:val="99"/>
    <w:rsid w:val="008C165F"/>
    <w:pPr>
      <w:widowControl w:val="0"/>
    </w:pPr>
    <w:rPr>
      <w:rFonts w:ascii="Times New Roman" w:eastAsia="Times New Roman" w:hAnsi="Times New Roman"/>
    </w:rPr>
  </w:style>
  <w:style w:type="character" w:customStyle="1" w:styleId="3f1">
    <w:name w:val="Основной текст (3)_"/>
    <w:link w:val="3f2"/>
    <w:uiPriority w:val="99"/>
    <w:locked/>
    <w:rsid w:val="008C165F"/>
    <w:rPr>
      <w:shd w:val="clear" w:color="auto" w:fill="FFFFFF"/>
    </w:rPr>
  </w:style>
  <w:style w:type="paragraph" w:customStyle="1" w:styleId="3f2">
    <w:name w:val="Основной текст (3)"/>
    <w:basedOn w:val="a0"/>
    <w:link w:val="3f1"/>
    <w:uiPriority w:val="99"/>
    <w:rsid w:val="008C165F"/>
    <w:pPr>
      <w:shd w:val="clear" w:color="auto" w:fill="FFFFFF"/>
      <w:overflowPunct/>
      <w:autoSpaceDE/>
      <w:autoSpaceDN/>
      <w:adjustRightInd/>
      <w:spacing w:line="283" w:lineRule="exact"/>
      <w:jc w:val="right"/>
    </w:pPr>
    <w:rPr>
      <w:rFonts w:ascii="Calibri" w:eastAsia="Calibri" w:hAnsi="Calibri"/>
      <w:sz w:val="20"/>
      <w:shd w:val="clear" w:color="auto" w:fill="FFFFFF"/>
    </w:rPr>
  </w:style>
  <w:style w:type="character" w:customStyle="1" w:styleId="CommentSubjectChar">
    <w:name w:val="Comment Subject Char"/>
    <w:uiPriority w:val="99"/>
    <w:locked/>
    <w:rsid w:val="008C165F"/>
    <w:rPr>
      <w:b/>
      <w:bCs/>
    </w:rPr>
  </w:style>
  <w:style w:type="character" w:customStyle="1" w:styleId="A00">
    <w:name w:val="A0"/>
    <w:uiPriority w:val="99"/>
    <w:rsid w:val="008C165F"/>
    <w:rPr>
      <w:color w:val="auto"/>
      <w:sz w:val="16"/>
      <w:szCs w:val="16"/>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8C165F"/>
    <w:rPr>
      <w:rFonts w:ascii="Arial" w:hAnsi="Arial" w:cs="Arial"/>
      <w:b/>
      <w:bCs/>
      <w:kern w:val="32"/>
      <w:sz w:val="32"/>
      <w:szCs w:val="32"/>
      <w:lang w:val="ru-RU" w:eastAsia="ru-RU"/>
    </w:rPr>
  </w:style>
  <w:style w:type="character" w:customStyle="1" w:styleId="affff7">
    <w:name w:val="Нумерованный список Знак"/>
    <w:uiPriority w:val="99"/>
    <w:rsid w:val="008C165F"/>
    <w:rPr>
      <w:sz w:val="24"/>
      <w:szCs w:val="24"/>
      <w:lang w:val="ru-RU" w:eastAsia="ru-RU"/>
    </w:rPr>
  </w:style>
  <w:style w:type="paragraph" w:customStyle="1" w:styleId="1f1">
    <w:name w:val="Текст1"/>
    <w:basedOn w:val="a0"/>
    <w:uiPriority w:val="99"/>
    <w:rsid w:val="008C165F"/>
    <w:pPr>
      <w:overflowPunct/>
      <w:autoSpaceDE/>
      <w:autoSpaceDN/>
      <w:adjustRightInd/>
    </w:pPr>
    <w:rPr>
      <w:rFonts w:ascii="Courier New" w:hAnsi="Courier New" w:cs="Courier New"/>
      <w:sz w:val="20"/>
    </w:rPr>
  </w:style>
  <w:style w:type="paragraph" w:customStyle="1" w:styleId="1f2">
    <w:name w:val="Знак Знак Знак1"/>
    <w:basedOn w:val="a0"/>
    <w:uiPriority w:val="99"/>
    <w:rsid w:val="008C165F"/>
    <w:pPr>
      <w:widowControl w:val="0"/>
      <w:overflowPunct/>
      <w:autoSpaceDE/>
      <w:autoSpaceDN/>
      <w:spacing w:after="160" w:line="240" w:lineRule="exact"/>
      <w:jc w:val="right"/>
    </w:pPr>
    <w:rPr>
      <w:rFonts w:ascii="Arial" w:hAnsi="Arial" w:cs="Arial"/>
      <w:sz w:val="20"/>
      <w:lang w:val="en-GB" w:eastAsia="en-US"/>
    </w:rPr>
  </w:style>
  <w:style w:type="character" w:customStyle="1" w:styleId="202">
    <w:name w:val="Знак Знак202"/>
    <w:uiPriority w:val="99"/>
    <w:locked/>
    <w:rsid w:val="008C165F"/>
    <w:rPr>
      <w:rFonts w:ascii="Arial" w:hAnsi="Arial" w:cs="Arial"/>
      <w:b/>
      <w:bCs/>
      <w:kern w:val="32"/>
      <w:sz w:val="32"/>
      <w:szCs w:val="32"/>
      <w:lang w:val="ru-RU" w:eastAsia="ru-RU"/>
    </w:rPr>
  </w:style>
  <w:style w:type="character" w:customStyle="1" w:styleId="A13">
    <w:name w:val="A13"/>
    <w:uiPriority w:val="99"/>
    <w:rsid w:val="008C165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8C165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C165F"/>
    <w:rPr>
      <w:rFonts w:ascii="Arial" w:hAnsi="Arial" w:cs="Arial"/>
      <w:b/>
      <w:bCs/>
      <w:i/>
      <w:iCs/>
      <w:sz w:val="28"/>
      <w:szCs w:val="28"/>
      <w:lang w:val="ru-RU" w:eastAsia="ru-RU"/>
    </w:rPr>
  </w:style>
  <w:style w:type="character" w:customStyle="1" w:styleId="HeaderChar1">
    <w:name w:val="Header Char1"/>
    <w:uiPriority w:val="99"/>
    <w:locked/>
    <w:rsid w:val="008C165F"/>
    <w:rPr>
      <w:sz w:val="24"/>
      <w:szCs w:val="24"/>
      <w:lang w:val="ru-RU" w:eastAsia="ru-RU"/>
    </w:rPr>
  </w:style>
  <w:style w:type="paragraph" w:customStyle="1" w:styleId="116">
    <w:name w:val="Абзац списка11"/>
    <w:basedOn w:val="a0"/>
    <w:uiPriority w:val="99"/>
    <w:rsid w:val="008C165F"/>
    <w:pPr>
      <w:overflowPunct/>
      <w:autoSpaceDE/>
      <w:autoSpaceDN/>
      <w:adjustRightInd/>
      <w:ind w:left="720"/>
    </w:pPr>
    <w:rPr>
      <w:szCs w:val="24"/>
    </w:rPr>
  </w:style>
  <w:style w:type="paragraph" w:customStyle="1" w:styleId="1f3">
    <w:name w:val="Знак Знак Знак Знак1"/>
    <w:basedOn w:val="a0"/>
    <w:uiPriority w:val="99"/>
    <w:rsid w:val="008C165F"/>
    <w:pPr>
      <w:widowControl w:val="0"/>
      <w:overflowPunct/>
      <w:autoSpaceDE/>
      <w:autoSpaceDN/>
      <w:spacing w:after="160" w:line="240" w:lineRule="exact"/>
      <w:jc w:val="right"/>
    </w:pPr>
    <w:rPr>
      <w:rFonts w:ascii="Arial" w:hAnsi="Arial" w:cs="Arial"/>
      <w:sz w:val="20"/>
      <w:lang w:val="en-GB" w:eastAsia="en-US"/>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0"/>
    <w:uiPriority w:val="99"/>
    <w:rsid w:val="008C165F"/>
    <w:pPr>
      <w:widowControl w:val="0"/>
      <w:overflowPunct/>
      <w:autoSpaceDE/>
      <w:autoSpaceDN/>
      <w:spacing w:after="160" w:line="240" w:lineRule="exact"/>
      <w:jc w:val="right"/>
    </w:pPr>
    <w:rPr>
      <w:sz w:val="20"/>
      <w:lang w:val="en-GB" w:eastAsia="en-US"/>
    </w:rPr>
  </w:style>
  <w:style w:type="paragraph" w:customStyle="1" w:styleId="3f3">
    <w:name w:val="Знак3"/>
    <w:basedOn w:val="a0"/>
    <w:uiPriority w:val="99"/>
    <w:rsid w:val="008C165F"/>
    <w:pPr>
      <w:widowControl w:val="0"/>
      <w:overflowPunct/>
      <w:autoSpaceDE/>
      <w:autoSpaceDN/>
      <w:spacing w:after="160" w:line="240" w:lineRule="exact"/>
      <w:jc w:val="right"/>
    </w:pPr>
    <w:rPr>
      <w:rFonts w:ascii="Arial" w:hAnsi="Arial" w:cs="Arial"/>
      <w:sz w:val="20"/>
      <w:lang w:val="en-GB" w:eastAsia="en-US"/>
    </w:rPr>
  </w:style>
  <w:style w:type="paragraph" w:customStyle="1" w:styleId="PlainText1">
    <w:name w:val="Plain Text1"/>
    <w:basedOn w:val="a0"/>
    <w:uiPriority w:val="99"/>
    <w:rsid w:val="008C165F"/>
    <w:pPr>
      <w:overflowPunct/>
      <w:autoSpaceDE/>
      <w:autoSpaceDN/>
      <w:adjustRightInd/>
    </w:pPr>
    <w:rPr>
      <w:rFonts w:ascii="Courier New" w:hAnsi="Courier New" w:cs="Courier New"/>
      <w:sz w:val="20"/>
    </w:rPr>
  </w:style>
  <w:style w:type="paragraph" w:customStyle="1" w:styleId="ListParagraph11">
    <w:name w:val="List Paragraph11"/>
    <w:basedOn w:val="a0"/>
    <w:uiPriority w:val="99"/>
    <w:rsid w:val="008C165F"/>
    <w:pPr>
      <w:overflowPunct/>
      <w:autoSpaceDE/>
      <w:autoSpaceDN/>
      <w:adjustRightInd/>
      <w:spacing w:after="200" w:line="276" w:lineRule="auto"/>
      <w:ind w:left="720"/>
    </w:pPr>
    <w:rPr>
      <w:rFonts w:ascii="Calibri" w:hAnsi="Calibri" w:cs="Calibri"/>
      <w:sz w:val="22"/>
      <w:szCs w:val="22"/>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0"/>
    <w:uiPriority w:val="99"/>
    <w:rsid w:val="008C165F"/>
    <w:pPr>
      <w:widowControl w:val="0"/>
      <w:overflowPunct/>
      <w:autoSpaceDE/>
      <w:autoSpaceDN/>
      <w:spacing w:after="160" w:line="240" w:lineRule="exact"/>
      <w:jc w:val="right"/>
    </w:pPr>
    <w:rPr>
      <w:sz w:val="20"/>
      <w:lang w:val="en-GB" w:eastAsia="en-US"/>
    </w:rPr>
  </w:style>
  <w:style w:type="paragraph" w:customStyle="1" w:styleId="NoSpacing1">
    <w:name w:val="No Spacing1"/>
    <w:uiPriority w:val="99"/>
    <w:rsid w:val="008C165F"/>
    <w:rPr>
      <w:rFonts w:eastAsia="Times New Roman" w:cs="Calibri"/>
      <w:sz w:val="22"/>
      <w:szCs w:val="22"/>
      <w:lang w:eastAsia="en-US"/>
    </w:rPr>
  </w:style>
  <w:style w:type="paragraph" w:customStyle="1" w:styleId="Style6">
    <w:name w:val="Style6"/>
    <w:basedOn w:val="a0"/>
    <w:uiPriority w:val="99"/>
    <w:rsid w:val="008C165F"/>
    <w:pPr>
      <w:widowControl w:val="0"/>
      <w:overflowPunct/>
    </w:pPr>
    <w:rPr>
      <w:szCs w:val="24"/>
    </w:rPr>
  </w:style>
  <w:style w:type="character" w:customStyle="1" w:styleId="FontStyle16">
    <w:name w:val="Font Style16"/>
    <w:uiPriority w:val="99"/>
    <w:rsid w:val="008C165F"/>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8C165F"/>
    <w:rPr>
      <w:rFonts w:ascii="Arial" w:hAnsi="Arial" w:cs="Arial"/>
      <w:b/>
      <w:bCs/>
      <w:kern w:val="32"/>
      <w:sz w:val="32"/>
      <w:szCs w:val="32"/>
      <w:lang w:val="ru-RU" w:eastAsia="ru-RU"/>
    </w:rPr>
  </w:style>
  <w:style w:type="character" w:customStyle="1" w:styleId="2f1">
    <w:name w:val="Заголовок 2 Знак Знак Знак"/>
    <w:uiPriority w:val="99"/>
    <w:rsid w:val="008C165F"/>
    <w:rPr>
      <w:rFonts w:ascii="Arial" w:hAnsi="Arial" w:cs="Arial"/>
      <w:b/>
      <w:bCs/>
      <w:i/>
      <w:iCs/>
      <w:sz w:val="28"/>
      <w:szCs w:val="28"/>
      <w:lang w:val="ru-RU" w:eastAsia="ru-RU"/>
    </w:rPr>
  </w:style>
  <w:style w:type="character" w:customStyle="1" w:styleId="affff8">
    <w:name w:val="Основной текст Знак Знак Знак"/>
    <w:uiPriority w:val="99"/>
    <w:rsid w:val="008C165F"/>
  </w:style>
  <w:style w:type="paragraph" w:customStyle="1" w:styleId="Style7">
    <w:name w:val="Style7"/>
    <w:basedOn w:val="a0"/>
    <w:uiPriority w:val="99"/>
    <w:rsid w:val="008C165F"/>
    <w:pPr>
      <w:widowControl w:val="0"/>
      <w:overflowPunct/>
      <w:spacing w:line="259" w:lineRule="exact"/>
      <w:jc w:val="center"/>
    </w:pPr>
    <w:rPr>
      <w:szCs w:val="24"/>
    </w:rPr>
  </w:style>
  <w:style w:type="paragraph" w:customStyle="1" w:styleId="Style11">
    <w:name w:val="Style11"/>
    <w:basedOn w:val="a0"/>
    <w:uiPriority w:val="99"/>
    <w:rsid w:val="008C165F"/>
    <w:pPr>
      <w:widowControl w:val="0"/>
      <w:overflowPunct/>
      <w:spacing w:line="275" w:lineRule="exact"/>
      <w:ind w:firstLine="564"/>
      <w:jc w:val="both"/>
    </w:pPr>
    <w:rPr>
      <w:rFonts w:ascii="Geneva" w:hAnsi="Geneva" w:cs="Geneva"/>
      <w:szCs w:val="24"/>
    </w:rPr>
  </w:style>
  <w:style w:type="character" w:customStyle="1" w:styleId="FontStyle35">
    <w:name w:val="Font Style35"/>
    <w:uiPriority w:val="99"/>
    <w:rsid w:val="008C165F"/>
    <w:rPr>
      <w:rFonts w:ascii="Times New Roman" w:hAnsi="Times New Roman" w:cs="Times New Roman"/>
      <w:sz w:val="22"/>
      <w:szCs w:val="22"/>
    </w:rPr>
  </w:style>
  <w:style w:type="paragraph" w:customStyle="1" w:styleId="Style17">
    <w:name w:val="Style17"/>
    <w:basedOn w:val="a0"/>
    <w:uiPriority w:val="99"/>
    <w:rsid w:val="008C165F"/>
    <w:pPr>
      <w:widowControl w:val="0"/>
      <w:overflowPunct/>
      <w:spacing w:line="275" w:lineRule="exact"/>
      <w:jc w:val="both"/>
    </w:pPr>
    <w:rPr>
      <w:rFonts w:ascii="Geneva" w:hAnsi="Geneva" w:cs="Geneva"/>
      <w:szCs w:val="24"/>
    </w:rPr>
  </w:style>
  <w:style w:type="paragraph" w:customStyle="1" w:styleId="Style19">
    <w:name w:val="Style19"/>
    <w:basedOn w:val="a0"/>
    <w:uiPriority w:val="99"/>
    <w:rsid w:val="008C165F"/>
    <w:pPr>
      <w:widowControl w:val="0"/>
      <w:overflowPunct/>
    </w:pPr>
    <w:rPr>
      <w:rFonts w:ascii="Geneva" w:hAnsi="Geneva" w:cs="Geneva"/>
      <w:szCs w:val="24"/>
    </w:rPr>
  </w:style>
  <w:style w:type="character" w:customStyle="1" w:styleId="FontStyle33">
    <w:name w:val="Font Style33"/>
    <w:uiPriority w:val="99"/>
    <w:rsid w:val="008C165F"/>
    <w:rPr>
      <w:rFonts w:ascii="Times New Roman" w:hAnsi="Times New Roman" w:cs="Times New Roman"/>
      <w:b/>
      <w:bCs/>
      <w:sz w:val="22"/>
      <w:szCs w:val="22"/>
    </w:rPr>
  </w:style>
  <w:style w:type="paragraph" w:customStyle="1" w:styleId="affff9">
    <w:name w:val="Основной стиль абзаца"/>
    <w:basedOn w:val="a9"/>
    <w:link w:val="affffa"/>
    <w:uiPriority w:val="99"/>
    <w:rsid w:val="008C165F"/>
    <w:pPr>
      <w:spacing w:before="60" w:after="60" w:line="240" w:lineRule="auto"/>
      <w:ind w:firstLine="567"/>
      <w:jc w:val="both"/>
    </w:pPr>
    <w:rPr>
      <w:rFonts w:ascii="Arial" w:eastAsia="Times New Roman" w:hAnsi="Arial"/>
      <w:kern w:val="28"/>
      <w:sz w:val="24"/>
      <w:szCs w:val="24"/>
      <w:lang w:val="x-none" w:eastAsia="x-none"/>
    </w:rPr>
  </w:style>
  <w:style w:type="character" w:customStyle="1" w:styleId="affffa">
    <w:name w:val="Основной стиль абзаца Знак"/>
    <w:link w:val="affff9"/>
    <w:uiPriority w:val="99"/>
    <w:locked/>
    <w:rsid w:val="008C165F"/>
    <w:rPr>
      <w:rFonts w:ascii="Arial" w:eastAsia="Times New Roman" w:hAnsi="Arial"/>
      <w:kern w:val="28"/>
      <w:sz w:val="24"/>
      <w:szCs w:val="24"/>
      <w:lang w:val="x-none" w:eastAsia="x-none"/>
    </w:rPr>
  </w:style>
  <w:style w:type="paragraph" w:customStyle="1" w:styleId="2-110">
    <w:name w:val="содержание2-11"/>
    <w:basedOn w:val="a0"/>
    <w:uiPriority w:val="99"/>
    <w:rsid w:val="008C165F"/>
    <w:pPr>
      <w:overflowPunct/>
      <w:autoSpaceDE/>
      <w:autoSpaceDN/>
      <w:adjustRightInd/>
      <w:spacing w:after="60"/>
      <w:jc w:val="both"/>
    </w:pPr>
    <w:rPr>
      <w:szCs w:val="24"/>
    </w:rPr>
  </w:style>
  <w:style w:type="paragraph" w:customStyle="1" w:styleId="Arial">
    <w:name w:val="Arial"/>
    <w:basedOn w:val="a0"/>
    <w:uiPriority w:val="99"/>
    <w:rsid w:val="008C165F"/>
    <w:pPr>
      <w:tabs>
        <w:tab w:val="center" w:pos="4153"/>
        <w:tab w:val="right" w:pos="8306"/>
      </w:tabs>
      <w:overflowPunct/>
      <w:autoSpaceDE/>
      <w:autoSpaceDN/>
      <w:adjustRightInd/>
      <w:ind w:left="-57" w:right="-57"/>
      <w:jc w:val="center"/>
    </w:pPr>
    <w:rPr>
      <w:b/>
      <w:bCs/>
      <w:szCs w:val="24"/>
    </w:rPr>
  </w:style>
  <w:style w:type="paragraph" w:customStyle="1" w:styleId="txtsmall">
    <w:name w:val="txtsmall"/>
    <w:basedOn w:val="a0"/>
    <w:uiPriority w:val="99"/>
    <w:rsid w:val="008C165F"/>
    <w:pPr>
      <w:overflowPunct/>
      <w:autoSpaceDE/>
      <w:autoSpaceDN/>
      <w:adjustRightInd/>
      <w:spacing w:before="100" w:beforeAutospacing="1" w:after="100" w:afterAutospacing="1"/>
    </w:pPr>
    <w:rPr>
      <w:color w:val="666666"/>
      <w:szCs w:val="24"/>
    </w:rPr>
  </w:style>
  <w:style w:type="character" w:customStyle="1" w:styleId="newsttl">
    <w:name w:val="news_ttl"/>
    <w:uiPriority w:val="99"/>
    <w:rsid w:val="008C165F"/>
  </w:style>
  <w:style w:type="character" w:customStyle="1" w:styleId="newsdate">
    <w:name w:val="news_date"/>
    <w:uiPriority w:val="99"/>
    <w:rsid w:val="008C165F"/>
  </w:style>
  <w:style w:type="paragraph" w:customStyle="1" w:styleId="BodyText21">
    <w:name w:val="Body Text 21"/>
    <w:basedOn w:val="a0"/>
    <w:uiPriority w:val="99"/>
    <w:rsid w:val="008C165F"/>
    <w:pPr>
      <w:overflowPunct/>
      <w:autoSpaceDE/>
      <w:autoSpaceDN/>
      <w:adjustRightInd/>
      <w:ind w:firstLine="720"/>
      <w:jc w:val="both"/>
    </w:pPr>
    <w:rPr>
      <w:szCs w:val="24"/>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C165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C165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C165F"/>
    <w:rPr>
      <w:rFonts w:ascii="Arial" w:hAnsi="Arial" w:cs="Arial"/>
      <w:b/>
      <w:bCs/>
      <w:sz w:val="26"/>
      <w:szCs w:val="26"/>
      <w:lang w:val="ru-RU" w:eastAsia="ru-RU"/>
    </w:rPr>
  </w:style>
  <w:style w:type="character" w:customStyle="1" w:styleId="Heading6Char1">
    <w:name w:val="Heading 6 Char1"/>
    <w:uiPriority w:val="99"/>
    <w:locked/>
    <w:rsid w:val="008C165F"/>
    <w:rPr>
      <w:i/>
      <w:iCs/>
      <w:sz w:val="22"/>
      <w:szCs w:val="22"/>
      <w:lang w:val="ru-RU" w:eastAsia="ru-RU"/>
    </w:rPr>
  </w:style>
  <w:style w:type="character" w:customStyle="1" w:styleId="Heading9Char1">
    <w:name w:val="Heading 9 Char1"/>
    <w:uiPriority w:val="99"/>
    <w:locked/>
    <w:rsid w:val="008C165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8C165F"/>
    <w:rPr>
      <w:sz w:val="24"/>
      <w:szCs w:val="24"/>
      <w:lang w:val="ru-RU" w:eastAsia="ru-RU"/>
    </w:rPr>
  </w:style>
  <w:style w:type="character" w:customStyle="1" w:styleId="BodyTextIndent3Char1">
    <w:name w:val="Body Text Indent 3 Char1"/>
    <w:aliases w:val="Знак2 Char1"/>
    <w:uiPriority w:val="99"/>
    <w:locked/>
    <w:rsid w:val="008C165F"/>
    <w:rPr>
      <w:sz w:val="24"/>
      <w:szCs w:val="24"/>
      <w:lang w:val="ru-RU" w:eastAsia="ru-RU"/>
    </w:rPr>
  </w:style>
  <w:style w:type="character" w:customStyle="1" w:styleId="FooterChar1">
    <w:name w:val="Footer Char1"/>
    <w:uiPriority w:val="99"/>
    <w:locked/>
    <w:rsid w:val="008C165F"/>
    <w:rPr>
      <w:sz w:val="24"/>
      <w:szCs w:val="24"/>
      <w:lang w:val="ru-RU" w:eastAsia="ru-RU"/>
    </w:rPr>
  </w:style>
  <w:style w:type="character" w:customStyle="1" w:styleId="HeaderChar2">
    <w:name w:val="Header Char2"/>
    <w:uiPriority w:val="99"/>
    <w:locked/>
    <w:rsid w:val="008C165F"/>
    <w:rPr>
      <w:sz w:val="24"/>
      <w:szCs w:val="24"/>
      <w:lang w:val="ru-RU" w:eastAsia="ru-RU"/>
    </w:rPr>
  </w:style>
  <w:style w:type="character" w:customStyle="1" w:styleId="TitleChar1">
    <w:name w:val="Title Char1"/>
    <w:uiPriority w:val="99"/>
    <w:locked/>
    <w:rsid w:val="008C165F"/>
    <w:rPr>
      <w:sz w:val="24"/>
      <w:szCs w:val="24"/>
      <w:lang w:val="ru-RU" w:eastAsia="ru-RU"/>
    </w:rPr>
  </w:style>
  <w:style w:type="character" w:customStyle="1" w:styleId="BodyText3Char1">
    <w:name w:val="Body Text 3 Char1"/>
    <w:uiPriority w:val="99"/>
    <w:locked/>
    <w:rsid w:val="008C165F"/>
    <w:rPr>
      <w:sz w:val="16"/>
      <w:szCs w:val="16"/>
      <w:lang w:val="ru-RU" w:eastAsia="ru-RU"/>
    </w:rPr>
  </w:style>
  <w:style w:type="character" w:customStyle="1" w:styleId="SubtitleChar1">
    <w:name w:val="Subtitle Char1"/>
    <w:uiPriority w:val="99"/>
    <w:locked/>
    <w:rsid w:val="008C165F"/>
    <w:rPr>
      <w:rFonts w:ascii="Cambria" w:hAnsi="Cambria" w:cs="Cambria"/>
      <w:sz w:val="24"/>
      <w:szCs w:val="24"/>
    </w:rPr>
  </w:style>
  <w:style w:type="paragraph" w:customStyle="1" w:styleId="124">
    <w:name w:val="Абзац списка12"/>
    <w:basedOn w:val="a0"/>
    <w:uiPriority w:val="99"/>
    <w:rsid w:val="008C165F"/>
    <w:pPr>
      <w:overflowPunct/>
      <w:autoSpaceDE/>
      <w:autoSpaceDN/>
      <w:adjustRightInd/>
      <w:ind w:left="720"/>
    </w:pPr>
    <w:rPr>
      <w:szCs w:val="24"/>
    </w:rPr>
  </w:style>
  <w:style w:type="character" w:customStyle="1" w:styleId="BalloonTextChar1">
    <w:name w:val="Balloon Text Char1"/>
    <w:uiPriority w:val="99"/>
    <w:locked/>
    <w:rsid w:val="008C165F"/>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0"/>
    <w:uiPriority w:val="99"/>
    <w:rsid w:val="008C165F"/>
    <w:pPr>
      <w:widowControl w:val="0"/>
      <w:overflowPunct/>
      <w:autoSpaceDE/>
      <w:autoSpaceDN/>
      <w:spacing w:after="160" w:line="240" w:lineRule="exact"/>
      <w:jc w:val="right"/>
    </w:pPr>
    <w:rPr>
      <w:sz w:val="20"/>
      <w:lang w:val="en-GB" w:eastAsia="en-US"/>
    </w:rPr>
  </w:style>
  <w:style w:type="paragraph" w:customStyle="1" w:styleId="312">
    <w:name w:val="Обычный31"/>
    <w:uiPriority w:val="99"/>
    <w:rsid w:val="008C165F"/>
    <w:pPr>
      <w:widowControl w:val="0"/>
    </w:pPr>
    <w:rPr>
      <w:rFonts w:ascii="Times New Roman" w:eastAsia="Times New Roman" w:hAnsi="Times New Roman"/>
    </w:rPr>
  </w:style>
  <w:style w:type="paragraph" w:customStyle="1" w:styleId="118">
    <w:name w:val="Знак Знак Знак11"/>
    <w:basedOn w:val="a0"/>
    <w:uiPriority w:val="99"/>
    <w:rsid w:val="008C165F"/>
    <w:pPr>
      <w:widowControl w:val="0"/>
      <w:overflowPunct/>
      <w:autoSpaceDE/>
      <w:autoSpaceDN/>
      <w:spacing w:after="160" w:line="240" w:lineRule="exact"/>
      <w:jc w:val="right"/>
    </w:pPr>
    <w:rPr>
      <w:rFonts w:ascii="Arial" w:hAnsi="Arial" w:cs="Arial"/>
      <w:sz w:val="20"/>
      <w:lang w:val="en-GB" w:eastAsia="en-US"/>
    </w:rPr>
  </w:style>
  <w:style w:type="paragraph" w:customStyle="1" w:styleId="119">
    <w:name w:val="Текст11"/>
    <w:basedOn w:val="a0"/>
    <w:uiPriority w:val="99"/>
    <w:rsid w:val="008C165F"/>
    <w:pPr>
      <w:overflowPunct/>
      <w:autoSpaceDE/>
      <w:autoSpaceDN/>
      <w:adjustRightInd/>
    </w:pPr>
    <w:rPr>
      <w:rFonts w:ascii="Courier New" w:hAnsi="Courier New" w:cs="Courier New"/>
      <w:sz w:val="20"/>
    </w:rPr>
  </w:style>
  <w:style w:type="paragraph" w:customStyle="1" w:styleId="2f2">
    <w:name w:val="Знак Знак Знак Знак2"/>
    <w:basedOn w:val="a0"/>
    <w:uiPriority w:val="99"/>
    <w:rsid w:val="008C165F"/>
    <w:pPr>
      <w:widowControl w:val="0"/>
      <w:overflowPunct/>
      <w:autoSpaceDE/>
      <w:autoSpaceDN/>
      <w:spacing w:after="160" w:line="240" w:lineRule="exact"/>
      <w:jc w:val="right"/>
    </w:pPr>
    <w:rPr>
      <w:rFonts w:ascii="Arial" w:hAnsi="Arial" w:cs="Arial"/>
      <w:sz w:val="20"/>
      <w:lang w:val="en-GB" w:eastAsia="en-US"/>
    </w:rPr>
  </w:style>
  <w:style w:type="paragraph" w:customStyle="1" w:styleId="ListParagraph12">
    <w:name w:val="List Paragraph12"/>
    <w:basedOn w:val="a0"/>
    <w:uiPriority w:val="99"/>
    <w:rsid w:val="008C165F"/>
    <w:pPr>
      <w:overflowPunct/>
      <w:autoSpaceDE/>
      <w:autoSpaceDN/>
      <w:adjustRightInd/>
      <w:spacing w:after="200" w:line="276" w:lineRule="auto"/>
      <w:ind w:left="720"/>
    </w:pPr>
    <w:rPr>
      <w:rFonts w:ascii="Calibri" w:hAnsi="Calibri" w:cs="Calibri"/>
      <w:sz w:val="22"/>
      <w:szCs w:val="22"/>
    </w:rPr>
  </w:style>
  <w:style w:type="paragraph" w:customStyle="1" w:styleId="Normal11">
    <w:name w:val="Normal11"/>
    <w:uiPriority w:val="99"/>
    <w:rsid w:val="008C165F"/>
    <w:rPr>
      <w:rFonts w:ascii="Times New Roman" w:eastAsia="Times New Roman" w:hAnsi="Times New Roman"/>
    </w:rPr>
  </w:style>
  <w:style w:type="paragraph" w:customStyle="1" w:styleId="PlainText11">
    <w:name w:val="Plain Text11"/>
    <w:basedOn w:val="a0"/>
    <w:uiPriority w:val="99"/>
    <w:rsid w:val="008C165F"/>
    <w:pPr>
      <w:overflowPunct/>
      <w:autoSpaceDE/>
      <w:autoSpaceDN/>
      <w:adjustRightInd/>
    </w:pPr>
    <w:rPr>
      <w:rFonts w:ascii="Courier New" w:hAnsi="Courier New" w:cs="Courier New"/>
      <w:sz w:val="20"/>
    </w:rPr>
  </w:style>
  <w:style w:type="paragraph" w:customStyle="1" w:styleId="NoSpacing11">
    <w:name w:val="No Spacing11"/>
    <w:uiPriority w:val="99"/>
    <w:rsid w:val="008C165F"/>
    <w:rPr>
      <w:rFonts w:eastAsia="Times New Roman" w:cs="Calibri"/>
      <w:sz w:val="22"/>
      <w:szCs w:val="22"/>
      <w:lang w:eastAsia="en-US"/>
    </w:rPr>
  </w:style>
  <w:style w:type="character" w:customStyle="1" w:styleId="1f4">
    <w:name w:val="Замещающий текст1"/>
    <w:uiPriority w:val="99"/>
    <w:semiHidden/>
    <w:rsid w:val="008C165F"/>
    <w:rPr>
      <w:color w:val="808080"/>
    </w:rPr>
  </w:style>
  <w:style w:type="paragraph" w:customStyle="1" w:styleId="132">
    <w:name w:val="Абзац списка13"/>
    <w:basedOn w:val="a0"/>
    <w:uiPriority w:val="99"/>
    <w:rsid w:val="008C165F"/>
    <w:pPr>
      <w:overflowPunct/>
      <w:autoSpaceDE/>
      <w:autoSpaceDN/>
      <w:adjustRightInd/>
      <w:ind w:left="720"/>
    </w:pPr>
    <w:rPr>
      <w:szCs w:val="24"/>
    </w:rPr>
  </w:style>
  <w:style w:type="paragraph" w:customStyle="1" w:styleId="125">
    <w:name w:val="Знак12"/>
    <w:basedOn w:val="a0"/>
    <w:uiPriority w:val="99"/>
    <w:rsid w:val="008C165F"/>
    <w:pPr>
      <w:widowControl w:val="0"/>
      <w:overflowPunct/>
      <w:autoSpaceDE/>
      <w:autoSpaceDN/>
      <w:spacing w:after="160" w:line="240" w:lineRule="exact"/>
      <w:jc w:val="right"/>
    </w:pPr>
    <w:rPr>
      <w:rFonts w:ascii="Arial" w:hAnsi="Arial" w:cs="Arial"/>
      <w:sz w:val="20"/>
      <w:lang w:val="en-GB" w:eastAsia="en-US"/>
    </w:rPr>
  </w:style>
  <w:style w:type="paragraph" w:customStyle="1" w:styleId="320">
    <w:name w:val="Обычный32"/>
    <w:uiPriority w:val="99"/>
    <w:rsid w:val="008C165F"/>
    <w:pPr>
      <w:widowControl w:val="0"/>
    </w:pPr>
    <w:rPr>
      <w:rFonts w:ascii="Times New Roman" w:eastAsia="Times New Roman" w:hAnsi="Times New Roman"/>
    </w:rPr>
  </w:style>
  <w:style w:type="character" w:customStyle="1" w:styleId="201">
    <w:name w:val="Знак Знак201"/>
    <w:uiPriority w:val="99"/>
    <w:locked/>
    <w:rsid w:val="008C165F"/>
    <w:rPr>
      <w:rFonts w:ascii="Arial" w:hAnsi="Arial" w:cs="Arial"/>
      <w:b/>
      <w:bCs/>
      <w:kern w:val="32"/>
      <w:sz w:val="32"/>
      <w:szCs w:val="32"/>
      <w:lang w:val="ru-RU" w:eastAsia="ru-RU"/>
    </w:rPr>
  </w:style>
  <w:style w:type="numbering" w:customStyle="1" w:styleId="1f5">
    <w:name w:val="Нет списка1"/>
    <w:next w:val="a3"/>
    <w:uiPriority w:val="99"/>
    <w:semiHidden/>
    <w:unhideWhenUsed/>
    <w:rsid w:val="008C165F"/>
  </w:style>
  <w:style w:type="numbering" w:customStyle="1" w:styleId="2f3">
    <w:name w:val="Нет списка2"/>
    <w:next w:val="a3"/>
    <w:uiPriority w:val="99"/>
    <w:semiHidden/>
    <w:unhideWhenUsed/>
    <w:rsid w:val="008C165F"/>
  </w:style>
  <w:style w:type="numbering" w:customStyle="1" w:styleId="11a">
    <w:name w:val="Нет списка11"/>
    <w:next w:val="a3"/>
    <w:uiPriority w:val="99"/>
    <w:semiHidden/>
    <w:unhideWhenUsed/>
    <w:rsid w:val="008C165F"/>
  </w:style>
  <w:style w:type="numbering" w:customStyle="1" w:styleId="1110">
    <w:name w:val="Нет списка111"/>
    <w:next w:val="a3"/>
    <w:uiPriority w:val="99"/>
    <w:semiHidden/>
    <w:unhideWhenUsed/>
    <w:rsid w:val="008C165F"/>
  </w:style>
  <w:style w:type="paragraph" w:customStyle="1" w:styleId="150">
    <w:name w:val="Знак Знак15"/>
    <w:basedOn w:val="a0"/>
    <w:rsid w:val="008C165F"/>
    <w:pPr>
      <w:widowControl w:val="0"/>
      <w:overflowPunct/>
      <w:autoSpaceDE/>
      <w:autoSpaceDN/>
      <w:spacing w:after="160" w:line="240" w:lineRule="exact"/>
      <w:jc w:val="right"/>
    </w:pPr>
    <w:rPr>
      <w:rFonts w:ascii="Arial" w:hAnsi="Arial" w:cs="Arial"/>
      <w:sz w:val="20"/>
      <w:lang w:val="en-GB" w:eastAsia="en-US"/>
    </w:rPr>
  </w:style>
  <w:style w:type="paragraph" w:customStyle="1" w:styleId="FORMATTEXT0">
    <w:name w:val=".FORMATTEXT"/>
    <w:uiPriority w:val="99"/>
    <w:rsid w:val="008C165F"/>
    <w:pPr>
      <w:widowControl w:val="0"/>
      <w:autoSpaceDE w:val="0"/>
      <w:autoSpaceDN w:val="0"/>
      <w:adjustRightInd w:val="0"/>
    </w:pPr>
    <w:rPr>
      <w:rFonts w:ascii="Times New Roman" w:eastAsia="Times New Roman" w:hAnsi="Times New Roman"/>
      <w:sz w:val="24"/>
      <w:szCs w:val="24"/>
    </w:rPr>
  </w:style>
  <w:style w:type="numbering" w:customStyle="1" w:styleId="3f4">
    <w:name w:val="Нет списка3"/>
    <w:next w:val="a3"/>
    <w:uiPriority w:val="99"/>
    <w:semiHidden/>
    <w:unhideWhenUsed/>
    <w:rsid w:val="008C165F"/>
  </w:style>
  <w:style w:type="table" w:customStyle="1" w:styleId="2f4">
    <w:name w:val="Сетка таблицы2"/>
    <w:basedOn w:val="a2"/>
    <w:next w:val="ad"/>
    <w:rsid w:val="008C165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3"/>
    <w:uiPriority w:val="99"/>
    <w:semiHidden/>
    <w:unhideWhenUsed/>
    <w:rsid w:val="008C165F"/>
  </w:style>
  <w:style w:type="numbering" w:customStyle="1" w:styleId="214">
    <w:name w:val="Нет списка21"/>
    <w:next w:val="a3"/>
    <w:uiPriority w:val="99"/>
    <w:semiHidden/>
    <w:unhideWhenUsed/>
    <w:rsid w:val="008C165F"/>
  </w:style>
  <w:style w:type="numbering" w:customStyle="1" w:styleId="1120">
    <w:name w:val="Нет списка112"/>
    <w:next w:val="a3"/>
    <w:uiPriority w:val="99"/>
    <w:semiHidden/>
    <w:unhideWhenUsed/>
    <w:rsid w:val="008C165F"/>
  </w:style>
  <w:style w:type="table" w:customStyle="1" w:styleId="11b">
    <w:name w:val="Сетка таблицы11"/>
    <w:basedOn w:val="a2"/>
    <w:next w:val="ad"/>
    <w:uiPriority w:val="99"/>
    <w:rsid w:val="008C165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3"/>
    <w:uiPriority w:val="99"/>
    <w:semiHidden/>
    <w:unhideWhenUsed/>
    <w:rsid w:val="008C165F"/>
  </w:style>
  <w:style w:type="character" w:customStyle="1" w:styleId="st">
    <w:name w:val="st"/>
    <w:basedOn w:val="a1"/>
    <w:rsid w:val="008C165F"/>
  </w:style>
  <w:style w:type="paragraph" w:customStyle="1" w:styleId="headertext">
    <w:name w:val="headertext"/>
    <w:basedOn w:val="a0"/>
    <w:rsid w:val="008C165F"/>
    <w:pPr>
      <w:overflowPunct/>
      <w:autoSpaceDE/>
      <w:autoSpaceDN/>
      <w:adjustRightInd/>
      <w:spacing w:before="100" w:beforeAutospacing="1" w:after="100" w:afterAutospacing="1"/>
    </w:pPr>
    <w:rPr>
      <w:szCs w:val="24"/>
    </w:rPr>
  </w:style>
  <w:style w:type="character" w:customStyle="1" w:styleId="1f6">
    <w:name w:val="Текст сноски Знак1"/>
    <w:locked/>
    <w:rsid w:val="008C165F"/>
    <w:rPr>
      <w:lang w:val="ru-RU" w:eastAsia="ru-RU" w:bidi="ar-SA"/>
    </w:rPr>
  </w:style>
  <w:style w:type="paragraph" w:customStyle="1" w:styleId="Affffb">
    <w:name w:val="Текстовый блок A"/>
    <w:uiPriority w:val="99"/>
    <w:rsid w:val="008C165F"/>
    <w:rPr>
      <w:rFonts w:ascii="Helvetica" w:eastAsia="ヒラギノ角ゴ Pro W3" w:hAnsi="Helvetica"/>
      <w:color w:val="000000"/>
      <w:sz w:val="24"/>
    </w:rPr>
  </w:style>
  <w:style w:type="paragraph" w:customStyle="1" w:styleId="bodytext">
    <w:name w:val="bodytext"/>
    <w:basedOn w:val="a0"/>
    <w:rsid w:val="008C165F"/>
    <w:pPr>
      <w:overflowPunct/>
      <w:autoSpaceDE/>
      <w:autoSpaceDN/>
      <w:adjustRightInd/>
    </w:pPr>
    <w:rPr>
      <w:rFonts w:ascii="Arial" w:hAnsi="Arial" w:cs="Arial"/>
      <w:color w:val="555555"/>
      <w:sz w:val="18"/>
      <w:szCs w:val="18"/>
    </w:rPr>
  </w:style>
  <w:style w:type="character" w:customStyle="1" w:styleId="95pt">
    <w:name w:val="Основной текст + 9;5 pt;Полужирный;Малые прописные"/>
    <w:rsid w:val="008C165F"/>
    <w:rPr>
      <w:rFonts w:ascii="Times New Roman" w:eastAsia="Times New Roman" w:hAnsi="Times New Roman" w:cs="Times New Roman"/>
      <w:b/>
      <w:bCs/>
      <w:i w:val="0"/>
      <w:iCs w:val="0"/>
      <w:smallCaps/>
      <w:strike w:val="0"/>
      <w:color w:val="000000"/>
      <w:spacing w:val="0"/>
      <w:w w:val="100"/>
      <w:position w:val="0"/>
      <w:sz w:val="19"/>
      <w:szCs w:val="19"/>
      <w:u w:val="none"/>
      <w:lang w:val="ru-RU" w:eastAsia="ru-RU" w:bidi="ru-RU"/>
    </w:rPr>
  </w:style>
  <w:style w:type="numbering" w:customStyle="1" w:styleId="46">
    <w:name w:val="Нет списка4"/>
    <w:next w:val="a3"/>
    <w:uiPriority w:val="99"/>
    <w:semiHidden/>
    <w:unhideWhenUsed/>
    <w:rsid w:val="00455D86"/>
  </w:style>
  <w:style w:type="paragraph" w:styleId="affffc">
    <w:name w:val="Normal Indent"/>
    <w:basedOn w:val="a0"/>
    <w:rsid w:val="00455D86"/>
    <w:pPr>
      <w:overflowPunct/>
      <w:autoSpaceDE/>
      <w:autoSpaceDN/>
      <w:adjustRightInd/>
      <w:ind w:left="720" w:firstLine="720"/>
      <w:jc w:val="both"/>
    </w:pPr>
    <w:rPr>
      <w:sz w:val="28"/>
    </w:rPr>
  </w:style>
  <w:style w:type="table" w:customStyle="1" w:styleId="3f5">
    <w:name w:val="Сетка таблицы3"/>
    <w:basedOn w:val="a2"/>
    <w:next w:val="ad"/>
    <w:uiPriority w:val="59"/>
    <w:rsid w:val="00455D8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4480">
      <w:bodyDiv w:val="1"/>
      <w:marLeft w:val="0"/>
      <w:marRight w:val="0"/>
      <w:marTop w:val="0"/>
      <w:marBottom w:val="0"/>
      <w:divBdr>
        <w:top w:val="none" w:sz="0" w:space="0" w:color="auto"/>
        <w:left w:val="none" w:sz="0" w:space="0" w:color="auto"/>
        <w:bottom w:val="none" w:sz="0" w:space="0" w:color="auto"/>
        <w:right w:val="none" w:sz="0" w:space="0" w:color="auto"/>
      </w:divBdr>
    </w:div>
    <w:div w:id="170031510">
      <w:bodyDiv w:val="1"/>
      <w:marLeft w:val="0"/>
      <w:marRight w:val="0"/>
      <w:marTop w:val="0"/>
      <w:marBottom w:val="0"/>
      <w:divBdr>
        <w:top w:val="none" w:sz="0" w:space="0" w:color="auto"/>
        <w:left w:val="none" w:sz="0" w:space="0" w:color="auto"/>
        <w:bottom w:val="none" w:sz="0" w:space="0" w:color="auto"/>
        <w:right w:val="none" w:sz="0" w:space="0" w:color="auto"/>
      </w:divBdr>
    </w:div>
    <w:div w:id="212235202">
      <w:bodyDiv w:val="1"/>
      <w:marLeft w:val="0"/>
      <w:marRight w:val="0"/>
      <w:marTop w:val="0"/>
      <w:marBottom w:val="0"/>
      <w:divBdr>
        <w:top w:val="none" w:sz="0" w:space="0" w:color="auto"/>
        <w:left w:val="none" w:sz="0" w:space="0" w:color="auto"/>
        <w:bottom w:val="none" w:sz="0" w:space="0" w:color="auto"/>
        <w:right w:val="none" w:sz="0" w:space="0" w:color="auto"/>
      </w:divBdr>
    </w:div>
    <w:div w:id="527530026">
      <w:bodyDiv w:val="1"/>
      <w:marLeft w:val="0"/>
      <w:marRight w:val="0"/>
      <w:marTop w:val="0"/>
      <w:marBottom w:val="0"/>
      <w:divBdr>
        <w:top w:val="none" w:sz="0" w:space="0" w:color="auto"/>
        <w:left w:val="none" w:sz="0" w:space="0" w:color="auto"/>
        <w:bottom w:val="none" w:sz="0" w:space="0" w:color="auto"/>
        <w:right w:val="none" w:sz="0" w:space="0" w:color="auto"/>
      </w:divBdr>
    </w:div>
    <w:div w:id="555050256">
      <w:bodyDiv w:val="1"/>
      <w:marLeft w:val="0"/>
      <w:marRight w:val="0"/>
      <w:marTop w:val="0"/>
      <w:marBottom w:val="0"/>
      <w:divBdr>
        <w:top w:val="none" w:sz="0" w:space="0" w:color="auto"/>
        <w:left w:val="none" w:sz="0" w:space="0" w:color="auto"/>
        <w:bottom w:val="none" w:sz="0" w:space="0" w:color="auto"/>
        <w:right w:val="none" w:sz="0" w:space="0" w:color="auto"/>
      </w:divBdr>
      <w:divsChild>
        <w:div w:id="2021658142">
          <w:marLeft w:val="0"/>
          <w:marRight w:val="0"/>
          <w:marTop w:val="0"/>
          <w:marBottom w:val="0"/>
          <w:divBdr>
            <w:top w:val="none" w:sz="0" w:space="0" w:color="auto"/>
            <w:left w:val="none" w:sz="0" w:space="0" w:color="auto"/>
            <w:bottom w:val="none" w:sz="0" w:space="0" w:color="auto"/>
            <w:right w:val="none" w:sz="0" w:space="0" w:color="auto"/>
          </w:divBdr>
        </w:div>
      </w:divsChild>
    </w:div>
    <w:div w:id="672487801">
      <w:bodyDiv w:val="1"/>
      <w:marLeft w:val="0"/>
      <w:marRight w:val="0"/>
      <w:marTop w:val="0"/>
      <w:marBottom w:val="0"/>
      <w:divBdr>
        <w:top w:val="none" w:sz="0" w:space="0" w:color="auto"/>
        <w:left w:val="none" w:sz="0" w:space="0" w:color="auto"/>
        <w:bottom w:val="none" w:sz="0" w:space="0" w:color="auto"/>
        <w:right w:val="none" w:sz="0" w:space="0" w:color="auto"/>
      </w:divBdr>
      <w:divsChild>
        <w:div w:id="1924100725">
          <w:marLeft w:val="0"/>
          <w:marRight w:val="0"/>
          <w:marTop w:val="0"/>
          <w:marBottom w:val="0"/>
          <w:divBdr>
            <w:top w:val="none" w:sz="0" w:space="0" w:color="auto"/>
            <w:left w:val="none" w:sz="0" w:space="0" w:color="auto"/>
            <w:bottom w:val="none" w:sz="0" w:space="0" w:color="auto"/>
            <w:right w:val="none" w:sz="0" w:space="0" w:color="auto"/>
          </w:divBdr>
          <w:divsChild>
            <w:div w:id="218130772">
              <w:marLeft w:val="0"/>
              <w:marRight w:val="0"/>
              <w:marTop w:val="0"/>
              <w:marBottom w:val="0"/>
              <w:divBdr>
                <w:top w:val="none" w:sz="0" w:space="0" w:color="auto"/>
                <w:left w:val="none" w:sz="0" w:space="0" w:color="auto"/>
                <w:bottom w:val="none" w:sz="0" w:space="0" w:color="auto"/>
                <w:right w:val="none" w:sz="0" w:space="0" w:color="auto"/>
              </w:divBdr>
              <w:divsChild>
                <w:div w:id="93135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207920">
      <w:bodyDiv w:val="1"/>
      <w:marLeft w:val="0"/>
      <w:marRight w:val="0"/>
      <w:marTop w:val="0"/>
      <w:marBottom w:val="0"/>
      <w:divBdr>
        <w:top w:val="none" w:sz="0" w:space="0" w:color="auto"/>
        <w:left w:val="none" w:sz="0" w:space="0" w:color="auto"/>
        <w:bottom w:val="none" w:sz="0" w:space="0" w:color="auto"/>
        <w:right w:val="none" w:sz="0" w:space="0" w:color="auto"/>
      </w:divBdr>
    </w:div>
    <w:div w:id="745807991">
      <w:bodyDiv w:val="1"/>
      <w:marLeft w:val="0"/>
      <w:marRight w:val="0"/>
      <w:marTop w:val="0"/>
      <w:marBottom w:val="0"/>
      <w:divBdr>
        <w:top w:val="none" w:sz="0" w:space="0" w:color="auto"/>
        <w:left w:val="none" w:sz="0" w:space="0" w:color="auto"/>
        <w:bottom w:val="none" w:sz="0" w:space="0" w:color="auto"/>
        <w:right w:val="none" w:sz="0" w:space="0" w:color="auto"/>
      </w:divBdr>
    </w:div>
    <w:div w:id="860431934">
      <w:bodyDiv w:val="1"/>
      <w:marLeft w:val="0"/>
      <w:marRight w:val="0"/>
      <w:marTop w:val="0"/>
      <w:marBottom w:val="0"/>
      <w:divBdr>
        <w:top w:val="none" w:sz="0" w:space="0" w:color="auto"/>
        <w:left w:val="none" w:sz="0" w:space="0" w:color="auto"/>
        <w:bottom w:val="none" w:sz="0" w:space="0" w:color="auto"/>
        <w:right w:val="none" w:sz="0" w:space="0" w:color="auto"/>
      </w:divBdr>
    </w:div>
    <w:div w:id="916747582">
      <w:bodyDiv w:val="1"/>
      <w:marLeft w:val="0"/>
      <w:marRight w:val="0"/>
      <w:marTop w:val="0"/>
      <w:marBottom w:val="0"/>
      <w:divBdr>
        <w:top w:val="none" w:sz="0" w:space="0" w:color="auto"/>
        <w:left w:val="none" w:sz="0" w:space="0" w:color="auto"/>
        <w:bottom w:val="none" w:sz="0" w:space="0" w:color="auto"/>
        <w:right w:val="none" w:sz="0" w:space="0" w:color="auto"/>
      </w:divBdr>
    </w:div>
    <w:div w:id="1036739328">
      <w:bodyDiv w:val="1"/>
      <w:marLeft w:val="0"/>
      <w:marRight w:val="0"/>
      <w:marTop w:val="0"/>
      <w:marBottom w:val="0"/>
      <w:divBdr>
        <w:top w:val="none" w:sz="0" w:space="0" w:color="auto"/>
        <w:left w:val="none" w:sz="0" w:space="0" w:color="auto"/>
        <w:bottom w:val="none" w:sz="0" w:space="0" w:color="auto"/>
        <w:right w:val="none" w:sz="0" w:space="0" w:color="auto"/>
      </w:divBdr>
      <w:divsChild>
        <w:div w:id="1070536816">
          <w:marLeft w:val="0"/>
          <w:marRight w:val="0"/>
          <w:marTop w:val="0"/>
          <w:marBottom w:val="0"/>
          <w:divBdr>
            <w:top w:val="none" w:sz="0" w:space="0" w:color="auto"/>
            <w:left w:val="none" w:sz="0" w:space="0" w:color="auto"/>
            <w:bottom w:val="none" w:sz="0" w:space="0" w:color="auto"/>
            <w:right w:val="none" w:sz="0" w:space="0" w:color="auto"/>
          </w:divBdr>
          <w:divsChild>
            <w:div w:id="491140864">
              <w:marLeft w:val="0"/>
              <w:marRight w:val="0"/>
              <w:marTop w:val="0"/>
              <w:marBottom w:val="0"/>
              <w:divBdr>
                <w:top w:val="none" w:sz="0" w:space="0" w:color="auto"/>
                <w:left w:val="none" w:sz="0" w:space="0" w:color="auto"/>
                <w:bottom w:val="none" w:sz="0" w:space="0" w:color="auto"/>
                <w:right w:val="none" w:sz="0" w:space="0" w:color="auto"/>
              </w:divBdr>
            </w:div>
            <w:div w:id="127744930">
              <w:marLeft w:val="0"/>
              <w:marRight w:val="0"/>
              <w:marTop w:val="0"/>
              <w:marBottom w:val="0"/>
              <w:divBdr>
                <w:top w:val="none" w:sz="0" w:space="0" w:color="auto"/>
                <w:left w:val="none" w:sz="0" w:space="0" w:color="auto"/>
                <w:bottom w:val="none" w:sz="0" w:space="0" w:color="auto"/>
                <w:right w:val="none" w:sz="0" w:space="0" w:color="auto"/>
              </w:divBdr>
            </w:div>
            <w:div w:id="1348948048">
              <w:marLeft w:val="0"/>
              <w:marRight w:val="0"/>
              <w:marTop w:val="0"/>
              <w:marBottom w:val="0"/>
              <w:divBdr>
                <w:top w:val="none" w:sz="0" w:space="0" w:color="auto"/>
                <w:left w:val="none" w:sz="0" w:space="0" w:color="auto"/>
                <w:bottom w:val="none" w:sz="0" w:space="0" w:color="auto"/>
                <w:right w:val="none" w:sz="0" w:space="0" w:color="auto"/>
              </w:divBdr>
            </w:div>
          </w:divsChild>
        </w:div>
        <w:div w:id="479540266">
          <w:marLeft w:val="0"/>
          <w:marRight w:val="0"/>
          <w:marTop w:val="240"/>
          <w:marBottom w:val="0"/>
          <w:divBdr>
            <w:top w:val="none" w:sz="0" w:space="0" w:color="auto"/>
            <w:left w:val="none" w:sz="0" w:space="0" w:color="auto"/>
            <w:bottom w:val="none" w:sz="0" w:space="0" w:color="auto"/>
            <w:right w:val="none" w:sz="0" w:space="0" w:color="auto"/>
          </w:divBdr>
        </w:div>
      </w:divsChild>
    </w:div>
    <w:div w:id="1114792127">
      <w:bodyDiv w:val="1"/>
      <w:marLeft w:val="0"/>
      <w:marRight w:val="0"/>
      <w:marTop w:val="0"/>
      <w:marBottom w:val="0"/>
      <w:divBdr>
        <w:top w:val="none" w:sz="0" w:space="0" w:color="auto"/>
        <w:left w:val="none" w:sz="0" w:space="0" w:color="auto"/>
        <w:bottom w:val="none" w:sz="0" w:space="0" w:color="auto"/>
        <w:right w:val="none" w:sz="0" w:space="0" w:color="auto"/>
      </w:divBdr>
      <w:divsChild>
        <w:div w:id="856232609">
          <w:marLeft w:val="0"/>
          <w:marRight w:val="0"/>
          <w:marTop w:val="0"/>
          <w:marBottom w:val="0"/>
          <w:divBdr>
            <w:top w:val="none" w:sz="0" w:space="0" w:color="auto"/>
            <w:left w:val="none" w:sz="0" w:space="0" w:color="auto"/>
            <w:bottom w:val="none" w:sz="0" w:space="0" w:color="auto"/>
            <w:right w:val="none" w:sz="0" w:space="0" w:color="auto"/>
          </w:divBdr>
        </w:div>
      </w:divsChild>
    </w:div>
    <w:div w:id="1188517954">
      <w:bodyDiv w:val="1"/>
      <w:marLeft w:val="0"/>
      <w:marRight w:val="0"/>
      <w:marTop w:val="0"/>
      <w:marBottom w:val="0"/>
      <w:divBdr>
        <w:top w:val="none" w:sz="0" w:space="0" w:color="auto"/>
        <w:left w:val="none" w:sz="0" w:space="0" w:color="auto"/>
        <w:bottom w:val="none" w:sz="0" w:space="0" w:color="auto"/>
        <w:right w:val="none" w:sz="0" w:space="0" w:color="auto"/>
      </w:divBdr>
    </w:div>
    <w:div w:id="1245216645">
      <w:bodyDiv w:val="1"/>
      <w:marLeft w:val="0"/>
      <w:marRight w:val="0"/>
      <w:marTop w:val="0"/>
      <w:marBottom w:val="0"/>
      <w:divBdr>
        <w:top w:val="none" w:sz="0" w:space="0" w:color="auto"/>
        <w:left w:val="none" w:sz="0" w:space="0" w:color="auto"/>
        <w:bottom w:val="none" w:sz="0" w:space="0" w:color="auto"/>
        <w:right w:val="none" w:sz="0" w:space="0" w:color="auto"/>
      </w:divBdr>
    </w:div>
    <w:div w:id="1340963067">
      <w:bodyDiv w:val="1"/>
      <w:marLeft w:val="0"/>
      <w:marRight w:val="0"/>
      <w:marTop w:val="0"/>
      <w:marBottom w:val="0"/>
      <w:divBdr>
        <w:top w:val="none" w:sz="0" w:space="0" w:color="auto"/>
        <w:left w:val="none" w:sz="0" w:space="0" w:color="auto"/>
        <w:bottom w:val="none" w:sz="0" w:space="0" w:color="auto"/>
        <w:right w:val="none" w:sz="0" w:space="0" w:color="auto"/>
      </w:divBdr>
    </w:div>
    <w:div w:id="1607083178">
      <w:bodyDiv w:val="1"/>
      <w:marLeft w:val="0"/>
      <w:marRight w:val="0"/>
      <w:marTop w:val="0"/>
      <w:marBottom w:val="0"/>
      <w:divBdr>
        <w:top w:val="none" w:sz="0" w:space="0" w:color="auto"/>
        <w:left w:val="none" w:sz="0" w:space="0" w:color="auto"/>
        <w:bottom w:val="none" w:sz="0" w:space="0" w:color="auto"/>
        <w:right w:val="none" w:sz="0" w:space="0" w:color="auto"/>
      </w:divBdr>
    </w:div>
    <w:div w:id="1651599328">
      <w:bodyDiv w:val="1"/>
      <w:marLeft w:val="0"/>
      <w:marRight w:val="0"/>
      <w:marTop w:val="0"/>
      <w:marBottom w:val="0"/>
      <w:divBdr>
        <w:top w:val="none" w:sz="0" w:space="0" w:color="auto"/>
        <w:left w:val="none" w:sz="0" w:space="0" w:color="auto"/>
        <w:bottom w:val="none" w:sz="0" w:space="0" w:color="auto"/>
        <w:right w:val="none" w:sz="0" w:space="0" w:color="auto"/>
      </w:divBdr>
      <w:divsChild>
        <w:div w:id="2001422208">
          <w:marLeft w:val="0"/>
          <w:marRight w:val="0"/>
          <w:marTop w:val="0"/>
          <w:marBottom w:val="0"/>
          <w:divBdr>
            <w:top w:val="none" w:sz="0" w:space="0" w:color="auto"/>
            <w:left w:val="none" w:sz="0" w:space="0" w:color="auto"/>
            <w:bottom w:val="none" w:sz="0" w:space="0" w:color="auto"/>
            <w:right w:val="none" w:sz="0" w:space="0" w:color="auto"/>
          </w:divBdr>
          <w:divsChild>
            <w:div w:id="1918442987">
              <w:marLeft w:val="0"/>
              <w:marRight w:val="0"/>
              <w:marTop w:val="0"/>
              <w:marBottom w:val="0"/>
              <w:divBdr>
                <w:top w:val="none" w:sz="0" w:space="0" w:color="auto"/>
                <w:left w:val="none" w:sz="0" w:space="0" w:color="auto"/>
                <w:bottom w:val="none" w:sz="0" w:space="0" w:color="auto"/>
                <w:right w:val="none" w:sz="0" w:space="0" w:color="auto"/>
              </w:divBdr>
            </w:div>
            <w:div w:id="1660116601">
              <w:marLeft w:val="0"/>
              <w:marRight w:val="0"/>
              <w:marTop w:val="75"/>
              <w:marBottom w:val="0"/>
              <w:divBdr>
                <w:top w:val="none" w:sz="0" w:space="0" w:color="auto"/>
                <w:left w:val="none" w:sz="0" w:space="0" w:color="auto"/>
                <w:bottom w:val="none" w:sz="0" w:space="0" w:color="auto"/>
                <w:right w:val="none" w:sz="0" w:space="0" w:color="auto"/>
              </w:divBdr>
            </w:div>
          </w:divsChild>
        </w:div>
        <w:div w:id="789127069">
          <w:marLeft w:val="0"/>
          <w:marRight w:val="0"/>
          <w:marTop w:val="75"/>
          <w:marBottom w:val="0"/>
          <w:divBdr>
            <w:top w:val="none" w:sz="0" w:space="0" w:color="auto"/>
            <w:left w:val="none" w:sz="0" w:space="0" w:color="auto"/>
            <w:bottom w:val="none" w:sz="0" w:space="0" w:color="auto"/>
            <w:right w:val="none" w:sz="0" w:space="0" w:color="auto"/>
          </w:divBdr>
          <w:divsChild>
            <w:div w:id="132791068">
              <w:marLeft w:val="0"/>
              <w:marRight w:val="0"/>
              <w:marTop w:val="0"/>
              <w:marBottom w:val="0"/>
              <w:divBdr>
                <w:top w:val="none" w:sz="0" w:space="0" w:color="auto"/>
                <w:left w:val="none" w:sz="0" w:space="0" w:color="auto"/>
                <w:bottom w:val="none" w:sz="0" w:space="0" w:color="auto"/>
                <w:right w:val="none" w:sz="0" w:space="0" w:color="auto"/>
              </w:divBdr>
            </w:div>
            <w:div w:id="102671705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658268858">
      <w:bodyDiv w:val="1"/>
      <w:marLeft w:val="0"/>
      <w:marRight w:val="0"/>
      <w:marTop w:val="0"/>
      <w:marBottom w:val="0"/>
      <w:divBdr>
        <w:top w:val="none" w:sz="0" w:space="0" w:color="auto"/>
        <w:left w:val="none" w:sz="0" w:space="0" w:color="auto"/>
        <w:bottom w:val="none" w:sz="0" w:space="0" w:color="auto"/>
        <w:right w:val="none" w:sz="0" w:space="0" w:color="auto"/>
      </w:divBdr>
    </w:div>
    <w:div w:id="1726953266">
      <w:bodyDiv w:val="1"/>
      <w:marLeft w:val="0"/>
      <w:marRight w:val="0"/>
      <w:marTop w:val="0"/>
      <w:marBottom w:val="0"/>
      <w:divBdr>
        <w:top w:val="none" w:sz="0" w:space="0" w:color="auto"/>
        <w:left w:val="none" w:sz="0" w:space="0" w:color="auto"/>
        <w:bottom w:val="none" w:sz="0" w:space="0" w:color="auto"/>
        <w:right w:val="none" w:sz="0" w:space="0" w:color="auto"/>
      </w:divBdr>
    </w:div>
    <w:div w:id="1740402314">
      <w:bodyDiv w:val="1"/>
      <w:marLeft w:val="0"/>
      <w:marRight w:val="0"/>
      <w:marTop w:val="0"/>
      <w:marBottom w:val="0"/>
      <w:divBdr>
        <w:top w:val="none" w:sz="0" w:space="0" w:color="auto"/>
        <w:left w:val="none" w:sz="0" w:space="0" w:color="auto"/>
        <w:bottom w:val="none" w:sz="0" w:space="0" w:color="auto"/>
        <w:right w:val="none" w:sz="0" w:space="0" w:color="auto"/>
      </w:divBdr>
      <w:divsChild>
        <w:div w:id="1676616078">
          <w:marLeft w:val="0"/>
          <w:marRight w:val="0"/>
          <w:marTop w:val="0"/>
          <w:marBottom w:val="0"/>
          <w:divBdr>
            <w:top w:val="none" w:sz="0" w:space="0" w:color="auto"/>
            <w:left w:val="none" w:sz="0" w:space="0" w:color="auto"/>
            <w:bottom w:val="none" w:sz="0" w:space="0" w:color="auto"/>
            <w:right w:val="none" w:sz="0" w:space="0" w:color="auto"/>
          </w:divBdr>
        </w:div>
        <w:div w:id="1918201616">
          <w:marLeft w:val="0"/>
          <w:marRight w:val="0"/>
          <w:marTop w:val="0"/>
          <w:marBottom w:val="0"/>
          <w:divBdr>
            <w:top w:val="none" w:sz="0" w:space="0" w:color="auto"/>
            <w:left w:val="none" w:sz="0" w:space="0" w:color="auto"/>
            <w:bottom w:val="none" w:sz="0" w:space="0" w:color="auto"/>
            <w:right w:val="none" w:sz="0" w:space="0" w:color="auto"/>
          </w:divBdr>
          <w:divsChild>
            <w:div w:id="156783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524409">
      <w:bodyDiv w:val="1"/>
      <w:marLeft w:val="0"/>
      <w:marRight w:val="0"/>
      <w:marTop w:val="0"/>
      <w:marBottom w:val="0"/>
      <w:divBdr>
        <w:top w:val="none" w:sz="0" w:space="0" w:color="auto"/>
        <w:left w:val="none" w:sz="0" w:space="0" w:color="auto"/>
        <w:bottom w:val="none" w:sz="0" w:space="0" w:color="auto"/>
        <w:right w:val="none" w:sz="0" w:space="0" w:color="auto"/>
      </w:divBdr>
    </w:div>
    <w:div w:id="1835145241">
      <w:bodyDiv w:val="1"/>
      <w:marLeft w:val="0"/>
      <w:marRight w:val="0"/>
      <w:marTop w:val="0"/>
      <w:marBottom w:val="0"/>
      <w:divBdr>
        <w:top w:val="none" w:sz="0" w:space="0" w:color="auto"/>
        <w:left w:val="none" w:sz="0" w:space="0" w:color="auto"/>
        <w:bottom w:val="none" w:sz="0" w:space="0" w:color="auto"/>
        <w:right w:val="none" w:sz="0" w:space="0" w:color="auto"/>
      </w:divBdr>
    </w:div>
    <w:div w:id="1943953490">
      <w:bodyDiv w:val="1"/>
      <w:marLeft w:val="0"/>
      <w:marRight w:val="0"/>
      <w:marTop w:val="0"/>
      <w:marBottom w:val="0"/>
      <w:divBdr>
        <w:top w:val="none" w:sz="0" w:space="0" w:color="auto"/>
        <w:left w:val="none" w:sz="0" w:space="0" w:color="auto"/>
        <w:bottom w:val="none" w:sz="0" w:space="0" w:color="auto"/>
        <w:right w:val="none" w:sz="0" w:space="0" w:color="auto"/>
      </w:divBdr>
    </w:div>
    <w:div w:id="1966423950">
      <w:bodyDiv w:val="1"/>
      <w:marLeft w:val="0"/>
      <w:marRight w:val="0"/>
      <w:marTop w:val="0"/>
      <w:marBottom w:val="0"/>
      <w:divBdr>
        <w:top w:val="none" w:sz="0" w:space="0" w:color="auto"/>
        <w:left w:val="none" w:sz="0" w:space="0" w:color="auto"/>
        <w:bottom w:val="none" w:sz="0" w:space="0" w:color="auto"/>
        <w:right w:val="none" w:sz="0" w:space="0" w:color="auto"/>
      </w:divBdr>
    </w:div>
    <w:div w:id="1981884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spb.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gov.ru/epz/ktru/ktruCard/ktru-description.html?itemId=22.29.21.000-00000002&amp;backUr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EB9854B23D85897930905B1BBECE8AF7685841A662E44FE1014FD39FA00362A8A0152E9B42ECAB79w5kD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08C864-AFC6-46E8-A42A-B6E013BF3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6</Pages>
  <Words>2230</Words>
  <Characters>12717</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На угловом штампе школы</vt:lpstr>
    </vt:vector>
  </TitlesOfParts>
  <Company>HP</Company>
  <LinksUpToDate>false</LinksUpToDate>
  <CharactersWithSpaces>14918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 угловом штампе школы</dc:title>
  <dc:creator>Жилина</dc:creator>
  <cp:lastModifiedBy>Каюмова К.А.</cp:lastModifiedBy>
  <cp:revision>33</cp:revision>
  <cp:lastPrinted>2024-02-09T06:04:00Z</cp:lastPrinted>
  <dcterms:created xsi:type="dcterms:W3CDTF">2025-02-20T11:19:00Z</dcterms:created>
  <dcterms:modified xsi:type="dcterms:W3CDTF">2026-06-02T09:04:00Z</dcterms:modified>
</cp:coreProperties>
</file>