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8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5683"/>
      </w:tblGrid>
      <w:tr w:rsidR="00022638" w:rsidRPr="001D0F0A" w:rsidTr="005D4EDF">
        <w:trPr>
          <w:trHeight w:val="405"/>
        </w:trPr>
        <w:tc>
          <w:tcPr>
            <w:tcW w:w="1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2638" w:rsidRPr="00FD4FB9" w:rsidRDefault="00022638" w:rsidP="005D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D4FB9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Расчет (начальной) максимальной цены контракта </w:t>
            </w:r>
          </w:p>
        </w:tc>
      </w:tr>
      <w:tr w:rsidR="00022638" w:rsidRPr="006916B9" w:rsidTr="005D4EDF">
        <w:trPr>
          <w:trHeight w:val="315"/>
        </w:trPr>
        <w:tc>
          <w:tcPr>
            <w:tcW w:w="1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2638" w:rsidRPr="006916B9" w:rsidRDefault="00022638" w:rsidP="005D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t>ГБОУ школа № 58 Приморского р</w:t>
            </w:r>
            <w:r w:rsidR="00C87F10">
              <w:rPr>
                <w:rFonts w:ascii="Times New Roman" w:eastAsia="Times New Roman" w:hAnsi="Times New Roman" w:cs="Times New Roman"/>
                <w:lang w:eastAsia="ru-RU"/>
              </w:rPr>
              <w:t>айона Санкт-Петербурга имени С.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t>П. Королёва</w:t>
            </w:r>
          </w:p>
        </w:tc>
      </w:tr>
      <w:tr w:rsidR="00022638" w:rsidRPr="006916B9" w:rsidTr="005D4EDF">
        <w:trPr>
          <w:trHeight w:val="315"/>
        </w:trPr>
        <w:tc>
          <w:tcPr>
            <w:tcW w:w="1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2638" w:rsidRPr="006916B9" w:rsidRDefault="00022638" w:rsidP="005D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FB9">
              <w:rPr>
                <w:rFonts w:ascii="Times New Roman" w:eastAsia="Times New Roman" w:hAnsi="Times New Roman" w:cs="Times New Roman"/>
                <w:b/>
                <w:lang w:eastAsia="ru-RU"/>
              </w:rPr>
              <w:t>Предмет закупки: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t xml:space="preserve"> Поставка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хозяйственных товаров и моющих средств для</w:t>
            </w:r>
            <w:r w:rsidRPr="00FD4FB9">
              <w:rPr>
                <w:rFonts w:ascii="Times New Roman" w:eastAsia="Times New Roman" w:hAnsi="Times New Roman" w:cs="Times New Roman"/>
                <w:lang w:eastAsia="ru-RU"/>
              </w:rPr>
              <w:t xml:space="preserve"> ГБОУ школа № 58 Приморского ра</w:t>
            </w:r>
            <w:r w:rsidR="00C87F10">
              <w:rPr>
                <w:rFonts w:ascii="Times New Roman" w:eastAsia="Times New Roman" w:hAnsi="Times New Roman" w:cs="Times New Roman"/>
                <w:lang w:eastAsia="ru-RU"/>
              </w:rPr>
              <w:t xml:space="preserve">йона </w:t>
            </w:r>
            <w:r w:rsidR="00C87F10">
              <w:rPr>
                <w:rFonts w:ascii="Times New Roman" w:eastAsia="Times New Roman" w:hAnsi="Times New Roman" w:cs="Times New Roman"/>
                <w:lang w:eastAsia="ru-RU"/>
              </w:rPr>
              <w:br/>
              <w:t>Санкт-Петербурга имени С.</w:t>
            </w:r>
            <w:r w:rsidRPr="00FD4FB9">
              <w:rPr>
                <w:rFonts w:ascii="Times New Roman" w:eastAsia="Times New Roman" w:hAnsi="Times New Roman" w:cs="Times New Roman"/>
                <w:lang w:eastAsia="ru-RU"/>
              </w:rPr>
              <w:t>П. Королёва</w:t>
            </w:r>
          </w:p>
        </w:tc>
      </w:tr>
      <w:tr w:rsidR="00022638" w:rsidRPr="006916B9" w:rsidTr="005D4EDF">
        <w:trPr>
          <w:trHeight w:val="426"/>
        </w:trPr>
        <w:tc>
          <w:tcPr>
            <w:tcW w:w="156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22638" w:rsidRDefault="00022638" w:rsidP="005D4EDF">
            <w:pPr>
              <w:spacing w:after="0" w:line="240" w:lineRule="auto"/>
              <w:ind w:firstLine="59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t>Порядок определения начальной (максимальной) цены контракта определяется и обосновывается Заказчиком посредством применения следующего метода — метод сопоставимых рыночных цен (анализ рынка) (в соответствии с п.2 ст.22 Федерального закона № 44-ФЗ).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br/>
              <w:t>Методические рекомендации по применению методов определения начальной (максимальной) цены контракта утверждены приказом Министерства экономического развития Российской Федерации от 02.10.2013 г. № 567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исполнителем)».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t>Используемый метод определения начальной (максимальной) цены контракта: метод сопоставимых рыночных цен (анализ рынка).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t>Заказчиком было направлено 5 запросов потенциальным поставщикам, с целью определения начальной (максимальной) цены контракта.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t>По результатам направленных запросов были получены 3 предложения на поставку товара.</w:t>
            </w:r>
          </w:p>
          <w:p w:rsidR="00022638" w:rsidRDefault="00022638" w:rsidP="005D4EDF">
            <w:pPr>
              <w:spacing w:after="0" w:line="240" w:lineRule="auto"/>
              <w:ind w:firstLine="59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Style w:val="a3"/>
              <w:tblW w:w="15478" w:type="dxa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2835"/>
              <w:gridCol w:w="1044"/>
              <w:gridCol w:w="799"/>
              <w:gridCol w:w="1418"/>
              <w:gridCol w:w="1417"/>
              <w:gridCol w:w="1418"/>
              <w:gridCol w:w="1417"/>
              <w:gridCol w:w="1418"/>
              <w:gridCol w:w="1558"/>
              <w:gridCol w:w="1418"/>
            </w:tblGrid>
            <w:tr w:rsidR="00022638" w:rsidTr="000B6315">
              <w:trPr>
                <w:trHeight w:val="1163"/>
              </w:trPr>
              <w:tc>
                <w:tcPr>
                  <w:tcW w:w="736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>№ п/п</w:t>
                  </w:r>
                </w:p>
              </w:tc>
              <w:tc>
                <w:tcPr>
                  <w:tcW w:w="2835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>Описание товара</w:t>
                  </w:r>
                </w:p>
              </w:tc>
              <w:tc>
                <w:tcPr>
                  <w:tcW w:w="1044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>Ед. измерения</w:t>
                  </w:r>
                </w:p>
              </w:tc>
              <w:tc>
                <w:tcPr>
                  <w:tcW w:w="799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>Кол-во</w:t>
                  </w:r>
                </w:p>
              </w:tc>
              <w:tc>
                <w:tcPr>
                  <w:tcW w:w="1418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Цена предл. №1 </w:t>
                  </w:r>
                </w:p>
              </w:tc>
              <w:tc>
                <w:tcPr>
                  <w:tcW w:w="1417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Цена предл. №2 </w:t>
                  </w:r>
                </w:p>
              </w:tc>
              <w:tc>
                <w:tcPr>
                  <w:tcW w:w="1418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Цена предл. №3 </w:t>
                  </w:r>
                </w:p>
              </w:tc>
              <w:tc>
                <w:tcPr>
                  <w:tcW w:w="1417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Наименьшая</w:t>
                  </w:r>
                  <w:r w:rsidRPr="00E33D21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цена единицы товара</w:t>
                  </w:r>
                </w:p>
              </w:tc>
              <w:tc>
                <w:tcPr>
                  <w:tcW w:w="1418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Среднеквадратичное отклонение </w:t>
                  </w:r>
                </w:p>
              </w:tc>
              <w:tc>
                <w:tcPr>
                  <w:tcW w:w="1558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>Коэффициент вариации (%)</w:t>
                  </w:r>
                </w:p>
              </w:tc>
              <w:tc>
                <w:tcPr>
                  <w:tcW w:w="1418" w:type="dxa"/>
                  <w:vAlign w:val="center"/>
                </w:tcPr>
                <w:p w:rsidR="00022638" w:rsidRPr="006916B9" w:rsidRDefault="00022638" w:rsidP="005D4EDF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916B9">
                    <w:rPr>
                      <w:rFonts w:ascii="Times New Roman" w:eastAsia="Times New Roman" w:hAnsi="Times New Roman" w:cs="Times New Roman"/>
                      <w:lang w:eastAsia="ru-RU"/>
                    </w:rPr>
                    <w:t>НМЦК (руб. вкл. НДС)</w:t>
                  </w:r>
                </w:p>
              </w:tc>
            </w:tr>
            <w:tr w:rsidR="00422EFE" w:rsidTr="00EF2FF7">
              <w:tc>
                <w:tcPr>
                  <w:tcW w:w="736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835" w:type="dxa"/>
                  <w:vAlign w:val="center"/>
                </w:tcPr>
                <w:p w:rsidR="00422EFE" w:rsidRPr="003F5AA4" w:rsidRDefault="00422EFE" w:rsidP="00422EFE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3F5AA4">
                    <w:rPr>
                      <w:rFonts w:ascii="Times New Roman" w:hAnsi="Times New Roman" w:cs="Times New Roman"/>
                      <w:b/>
                    </w:rPr>
                    <w:t>Мешки для мусора 120 литров</w:t>
                  </w:r>
                </w:p>
                <w:p w:rsidR="00422EFE" w:rsidRPr="006B5C88" w:rsidRDefault="00422EFE" w:rsidP="00422EFE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F06D2E">
                    <w:rPr>
                      <w:rFonts w:ascii="Times New Roman" w:hAnsi="Times New Roman" w:cs="Times New Roman"/>
                    </w:rPr>
                    <w:t>22.22.11.190</w:t>
                  </w:r>
                </w:p>
              </w:tc>
              <w:tc>
                <w:tcPr>
                  <w:tcW w:w="1044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C751E">
                    <w:rPr>
                      <w:rFonts w:ascii="Times New Roman" w:eastAsia="Times New Roman" w:hAnsi="Times New Roman" w:cs="Times New Roman"/>
                      <w:lang w:eastAsia="ru-RU"/>
                    </w:rPr>
                    <w:t>рулон</w:t>
                  </w:r>
                </w:p>
              </w:tc>
              <w:tc>
                <w:tcPr>
                  <w:tcW w:w="799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200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156,06</w:t>
                  </w:r>
                </w:p>
              </w:tc>
              <w:tc>
                <w:tcPr>
                  <w:tcW w:w="1417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163,86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173,23</w:t>
                  </w:r>
                </w:p>
              </w:tc>
              <w:tc>
                <w:tcPr>
                  <w:tcW w:w="1417" w:type="dxa"/>
                  <w:vAlign w:val="center"/>
                </w:tcPr>
                <w:p w:rsidR="00422EFE" w:rsidRP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156,06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Default="00EF2FF7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8,60</w:t>
                  </w:r>
                </w:p>
              </w:tc>
              <w:tc>
                <w:tcPr>
                  <w:tcW w:w="1558" w:type="dxa"/>
                  <w:vAlign w:val="center"/>
                </w:tcPr>
                <w:p w:rsidR="00422EF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5,23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Pr="00A73A8E" w:rsidRDefault="00427507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31 212,00</w:t>
                  </w:r>
                </w:p>
              </w:tc>
            </w:tr>
            <w:tr w:rsidR="00EF2FF7" w:rsidTr="00EF2FF7">
              <w:tc>
                <w:tcPr>
                  <w:tcW w:w="736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2835" w:type="dxa"/>
                  <w:vAlign w:val="center"/>
                </w:tcPr>
                <w:p w:rsidR="00EF2FF7" w:rsidRPr="003F5AA4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3F5AA4">
                    <w:rPr>
                      <w:rFonts w:ascii="Times New Roman" w:hAnsi="Times New Roman" w:cs="Times New Roman"/>
                      <w:b/>
                    </w:rPr>
                    <w:t xml:space="preserve">Грабли веерные </w:t>
                  </w:r>
                </w:p>
                <w:p w:rsidR="00EF2FF7" w:rsidRPr="006B5C88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3F5B71">
                    <w:rPr>
                      <w:rFonts w:ascii="Times New Roman" w:hAnsi="Times New Roman" w:cs="Times New Roman"/>
                    </w:rPr>
                    <w:t>25.73.10.000</w:t>
                  </w:r>
                </w:p>
              </w:tc>
              <w:tc>
                <w:tcPr>
                  <w:tcW w:w="1044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Шт.</w:t>
                  </w:r>
                </w:p>
              </w:tc>
              <w:tc>
                <w:tcPr>
                  <w:tcW w:w="799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15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296,21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311,02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328,79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Pr="00422EF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296,21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16,31</w:t>
                  </w:r>
                </w:p>
              </w:tc>
              <w:tc>
                <w:tcPr>
                  <w:tcW w:w="1558" w:type="dxa"/>
                  <w:vAlign w:val="center"/>
                </w:tcPr>
                <w:p w:rsidR="00EF2FF7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5,23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Pr="00A73A8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4 443,15</w:t>
                  </w:r>
                </w:p>
              </w:tc>
            </w:tr>
            <w:tr w:rsidR="00EF2FF7" w:rsidTr="00EF2FF7">
              <w:tc>
                <w:tcPr>
                  <w:tcW w:w="736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2835" w:type="dxa"/>
                  <w:vAlign w:val="center"/>
                </w:tcPr>
                <w:p w:rsidR="00EF2FF7" w:rsidRPr="003F5AA4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3F5AA4">
                    <w:rPr>
                      <w:rFonts w:ascii="Times New Roman" w:hAnsi="Times New Roman" w:cs="Times New Roman"/>
                      <w:b/>
                    </w:rPr>
                    <w:t xml:space="preserve">Мешки для мусора 30 литров </w:t>
                  </w:r>
                </w:p>
                <w:p w:rsidR="00EF2FF7" w:rsidRPr="001237DA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F06D2E">
                    <w:rPr>
                      <w:rFonts w:ascii="Times New Roman" w:hAnsi="Times New Roman" w:cs="Times New Roman"/>
                    </w:rPr>
                    <w:t>22.22.11.190</w:t>
                  </w:r>
                </w:p>
              </w:tc>
              <w:tc>
                <w:tcPr>
                  <w:tcW w:w="1044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C751E">
                    <w:rPr>
                      <w:rFonts w:ascii="Times New Roman" w:eastAsia="Times New Roman" w:hAnsi="Times New Roman" w:cs="Times New Roman"/>
                      <w:lang w:eastAsia="ru-RU"/>
                    </w:rPr>
                    <w:t>рулон</w:t>
                  </w:r>
                </w:p>
              </w:tc>
              <w:tc>
                <w:tcPr>
                  <w:tcW w:w="799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170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74,68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78,41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82,89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Pr="00422EF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74,68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4,11</w:t>
                  </w:r>
                </w:p>
              </w:tc>
              <w:tc>
                <w:tcPr>
                  <w:tcW w:w="1558" w:type="dxa"/>
                  <w:vAlign w:val="center"/>
                </w:tcPr>
                <w:p w:rsidR="00EF2FF7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5,23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Pr="00A73A8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12 695,60</w:t>
                  </w:r>
                </w:p>
              </w:tc>
            </w:tr>
            <w:tr w:rsidR="00EF2FF7" w:rsidTr="00EF2FF7">
              <w:trPr>
                <w:trHeight w:val="498"/>
              </w:trPr>
              <w:tc>
                <w:tcPr>
                  <w:tcW w:w="736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  <w:vAlign w:val="center"/>
                </w:tcPr>
                <w:p w:rsidR="00EF2FF7" w:rsidRPr="003F5AA4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3F5AA4">
                    <w:rPr>
                      <w:rFonts w:ascii="Times New Roman" w:hAnsi="Times New Roman" w:cs="Times New Roman"/>
                      <w:b/>
                    </w:rPr>
                    <w:t>Перчатки хлопчатобумажные</w:t>
                  </w:r>
                </w:p>
                <w:p w:rsidR="00EF2FF7" w:rsidRPr="001237DA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10122F">
                    <w:rPr>
                      <w:rFonts w:ascii="Times New Roman" w:hAnsi="Times New Roman" w:cs="Times New Roman"/>
                    </w:rPr>
                    <w:t>14.12.30.150</w:t>
                  </w:r>
                </w:p>
              </w:tc>
              <w:tc>
                <w:tcPr>
                  <w:tcW w:w="1044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Компл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</w:p>
              </w:tc>
              <w:tc>
                <w:tcPr>
                  <w:tcW w:w="799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4 198,18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4 408,09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4 659,98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Pr="00422EF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4 198,18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231,22</w:t>
                  </w:r>
                </w:p>
              </w:tc>
              <w:tc>
                <w:tcPr>
                  <w:tcW w:w="1558" w:type="dxa"/>
                  <w:vAlign w:val="center"/>
                </w:tcPr>
                <w:p w:rsidR="00EF2FF7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5,23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Pr="00A73A8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8 396,36</w:t>
                  </w:r>
                </w:p>
              </w:tc>
            </w:tr>
            <w:tr w:rsidR="00EF2FF7" w:rsidTr="00EF2FF7">
              <w:tc>
                <w:tcPr>
                  <w:tcW w:w="736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  <w:vAlign w:val="center"/>
                </w:tcPr>
                <w:p w:rsidR="00EF2FF7" w:rsidRPr="003F5AA4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3F5AA4">
                    <w:rPr>
                      <w:rFonts w:ascii="Times New Roman" w:hAnsi="Times New Roman" w:cs="Times New Roman"/>
                      <w:b/>
                    </w:rPr>
                    <w:t xml:space="preserve">Перчатки латексные </w:t>
                  </w:r>
                </w:p>
                <w:p w:rsidR="00EF2FF7" w:rsidRPr="00E16C18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E641B1">
                    <w:rPr>
                      <w:rFonts w:ascii="Times New Roman" w:hAnsi="Times New Roman" w:cs="Times New Roman"/>
                    </w:rPr>
                    <w:t>22.19.60.114</w:t>
                  </w:r>
                </w:p>
              </w:tc>
              <w:tc>
                <w:tcPr>
                  <w:tcW w:w="1044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пара</w:t>
                  </w:r>
                </w:p>
              </w:tc>
              <w:tc>
                <w:tcPr>
                  <w:tcW w:w="799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25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173,24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181,90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192,29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Pr="00422EF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173,24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9,54</w:t>
                  </w:r>
                </w:p>
              </w:tc>
              <w:tc>
                <w:tcPr>
                  <w:tcW w:w="1558" w:type="dxa"/>
                  <w:vAlign w:val="center"/>
                </w:tcPr>
                <w:p w:rsidR="00EF2FF7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5,23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Pr="00A73A8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4 331,00</w:t>
                  </w:r>
                </w:p>
              </w:tc>
            </w:tr>
            <w:tr w:rsidR="00EF2FF7" w:rsidTr="00EF2FF7">
              <w:tc>
                <w:tcPr>
                  <w:tcW w:w="736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  <w:vAlign w:val="center"/>
                </w:tcPr>
                <w:p w:rsidR="00EF2FF7" w:rsidRPr="003F5AA4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3F5AA4">
                    <w:rPr>
                      <w:rFonts w:ascii="Times New Roman" w:hAnsi="Times New Roman" w:cs="Times New Roman"/>
                      <w:b/>
                    </w:rPr>
                    <w:t>Средство для уборки сантехники и туалета</w:t>
                  </w:r>
                </w:p>
                <w:p w:rsidR="00EF2FF7" w:rsidRPr="00E16C18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350840">
                    <w:rPr>
                      <w:rFonts w:ascii="Times New Roman" w:hAnsi="Times New Roman" w:cs="Times New Roman"/>
                    </w:rPr>
                    <w:t>20.41.32.114</w:t>
                  </w:r>
                </w:p>
              </w:tc>
              <w:tc>
                <w:tcPr>
                  <w:tcW w:w="1044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Шт. </w:t>
                  </w:r>
                </w:p>
              </w:tc>
              <w:tc>
                <w:tcPr>
                  <w:tcW w:w="799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805,50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845,78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894,11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Pr="00422EF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805,50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44,37</w:t>
                  </w:r>
                </w:p>
              </w:tc>
              <w:tc>
                <w:tcPr>
                  <w:tcW w:w="1558" w:type="dxa"/>
                  <w:vAlign w:val="center"/>
                </w:tcPr>
                <w:p w:rsidR="00EF2FF7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5,23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Pr="00A73A8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8 055,00</w:t>
                  </w:r>
                </w:p>
              </w:tc>
            </w:tr>
            <w:tr w:rsidR="00422EFE" w:rsidTr="00EF2FF7">
              <w:tc>
                <w:tcPr>
                  <w:tcW w:w="736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2835" w:type="dxa"/>
                  <w:vAlign w:val="center"/>
                </w:tcPr>
                <w:p w:rsidR="00422EFE" w:rsidRPr="003F5AA4" w:rsidRDefault="00422EFE" w:rsidP="00422EFE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3F5AA4">
                    <w:rPr>
                      <w:rFonts w:ascii="Times New Roman" w:hAnsi="Times New Roman" w:cs="Times New Roman"/>
                      <w:b/>
                    </w:rPr>
                    <w:t xml:space="preserve">Насадка МОП </w:t>
                  </w:r>
                </w:p>
                <w:p w:rsidR="00422EFE" w:rsidRPr="00E16C18" w:rsidRDefault="00422EFE" w:rsidP="00422EFE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EE7573">
                    <w:rPr>
                      <w:rFonts w:ascii="Times New Roman" w:hAnsi="Times New Roman" w:cs="Times New Roman"/>
                    </w:rPr>
                    <w:t>13.92.29.110</w:t>
                  </w:r>
                </w:p>
              </w:tc>
              <w:tc>
                <w:tcPr>
                  <w:tcW w:w="1044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Шт.</w:t>
                  </w:r>
                </w:p>
              </w:tc>
              <w:tc>
                <w:tcPr>
                  <w:tcW w:w="799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464,20</w:t>
                  </w:r>
                </w:p>
              </w:tc>
              <w:tc>
                <w:tcPr>
                  <w:tcW w:w="1417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470,74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515,26</w:t>
                  </w:r>
                </w:p>
              </w:tc>
              <w:tc>
                <w:tcPr>
                  <w:tcW w:w="1417" w:type="dxa"/>
                  <w:vAlign w:val="center"/>
                </w:tcPr>
                <w:p w:rsidR="00422EFE" w:rsidRP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464,20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Default="00EF2FF7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27,78</w:t>
                  </w:r>
                </w:p>
              </w:tc>
              <w:tc>
                <w:tcPr>
                  <w:tcW w:w="1558" w:type="dxa"/>
                  <w:vAlign w:val="center"/>
                </w:tcPr>
                <w:p w:rsidR="00422EFE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5,75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Pr="00A73A8E" w:rsidRDefault="00427507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2 785,20</w:t>
                  </w:r>
                </w:p>
              </w:tc>
            </w:tr>
            <w:tr w:rsidR="00422EFE" w:rsidTr="00EF2FF7">
              <w:tc>
                <w:tcPr>
                  <w:tcW w:w="736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2835" w:type="dxa"/>
                  <w:vAlign w:val="center"/>
                </w:tcPr>
                <w:p w:rsidR="00422EFE" w:rsidRDefault="00422EFE" w:rsidP="00422EFE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 w:rsidRPr="003F5AA4">
                    <w:rPr>
                      <w:rFonts w:ascii="Times New Roman" w:hAnsi="Times New Roman" w:cs="Times New Roman"/>
                      <w:b/>
                    </w:rPr>
                    <w:t xml:space="preserve">Полотно </w:t>
                  </w:r>
                  <w:proofErr w:type="spellStart"/>
                  <w:r w:rsidRPr="003F5AA4">
                    <w:rPr>
                      <w:rFonts w:ascii="Times New Roman" w:hAnsi="Times New Roman" w:cs="Times New Roman"/>
                      <w:b/>
                    </w:rPr>
                    <w:t>нитепрошивное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(НЕТКОЛ)</w:t>
                  </w:r>
                </w:p>
                <w:p w:rsidR="00422EFE" w:rsidRPr="00152460" w:rsidRDefault="00422EFE" w:rsidP="00422EFE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0E55C8">
                    <w:rPr>
                      <w:rFonts w:ascii="Times New Roman" w:hAnsi="Times New Roman" w:cs="Times New Roman"/>
                    </w:rPr>
                    <w:t>13.92.29.110</w:t>
                  </w:r>
                </w:p>
              </w:tc>
              <w:tc>
                <w:tcPr>
                  <w:tcW w:w="1044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рулон</w:t>
                  </w:r>
                </w:p>
              </w:tc>
              <w:tc>
                <w:tcPr>
                  <w:tcW w:w="799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3 695,17</w:t>
                  </w:r>
                </w:p>
              </w:tc>
              <w:tc>
                <w:tcPr>
                  <w:tcW w:w="1417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3 879,93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4 101,64</w:t>
                  </w:r>
                </w:p>
              </w:tc>
              <w:tc>
                <w:tcPr>
                  <w:tcW w:w="1417" w:type="dxa"/>
                  <w:vAlign w:val="center"/>
                </w:tcPr>
                <w:p w:rsidR="00422EFE" w:rsidRPr="00422EFE" w:rsidRDefault="00422EFE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3 695,17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Default="00EF2FF7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111,84</w:t>
                  </w:r>
                </w:p>
              </w:tc>
              <w:tc>
                <w:tcPr>
                  <w:tcW w:w="1558" w:type="dxa"/>
                  <w:vAlign w:val="center"/>
                </w:tcPr>
                <w:p w:rsidR="00422EFE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2,81</w:t>
                  </w:r>
                </w:p>
              </w:tc>
              <w:tc>
                <w:tcPr>
                  <w:tcW w:w="1418" w:type="dxa"/>
                  <w:vAlign w:val="center"/>
                </w:tcPr>
                <w:p w:rsidR="00422EFE" w:rsidRPr="00A73A8E" w:rsidRDefault="00427507" w:rsidP="00422EF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3 695,17</w:t>
                  </w:r>
                </w:p>
              </w:tc>
            </w:tr>
            <w:tr w:rsidR="00EF2FF7" w:rsidTr="00EF2FF7">
              <w:tc>
                <w:tcPr>
                  <w:tcW w:w="736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9</w:t>
                  </w:r>
                </w:p>
              </w:tc>
              <w:tc>
                <w:tcPr>
                  <w:tcW w:w="2835" w:type="dxa"/>
                  <w:vAlign w:val="center"/>
                </w:tcPr>
                <w:p w:rsidR="00EF2FF7" w:rsidRPr="00626D34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626D34">
                    <w:rPr>
                      <w:rFonts w:ascii="Times New Roman" w:hAnsi="Times New Roman" w:cs="Times New Roman"/>
                      <w:b/>
                    </w:rPr>
                    <w:t xml:space="preserve">Средство для мытья пола и стен </w:t>
                  </w:r>
                </w:p>
                <w:p w:rsidR="00EF2FF7" w:rsidRPr="00152460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883B8B">
                    <w:rPr>
                      <w:rFonts w:ascii="Times New Roman" w:hAnsi="Times New Roman" w:cs="Times New Roman"/>
                    </w:rPr>
                    <w:t>20.41.32.119</w:t>
                  </w:r>
                </w:p>
              </w:tc>
              <w:tc>
                <w:tcPr>
                  <w:tcW w:w="1044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Шт. </w:t>
                  </w:r>
                </w:p>
              </w:tc>
              <w:tc>
                <w:tcPr>
                  <w:tcW w:w="799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618,64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649,57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686,69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Pr="00422EF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618,64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34,07</w:t>
                  </w:r>
                </w:p>
              </w:tc>
              <w:tc>
                <w:tcPr>
                  <w:tcW w:w="1558" w:type="dxa"/>
                  <w:vAlign w:val="center"/>
                </w:tcPr>
                <w:p w:rsidR="00EF2FF7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5,23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Pr="00A73A8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6 186,40</w:t>
                  </w:r>
                </w:p>
              </w:tc>
            </w:tr>
            <w:tr w:rsidR="00EF2FF7" w:rsidTr="00EF2FF7">
              <w:tc>
                <w:tcPr>
                  <w:tcW w:w="736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2835" w:type="dxa"/>
                  <w:vAlign w:val="center"/>
                </w:tcPr>
                <w:p w:rsidR="00EF2FF7" w:rsidRPr="007906D0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7906D0">
                    <w:rPr>
                      <w:rFonts w:ascii="Times New Roman" w:hAnsi="Times New Roman" w:cs="Times New Roman"/>
                      <w:b/>
                    </w:rPr>
                    <w:t xml:space="preserve">Бумага туалетная </w:t>
                  </w:r>
                </w:p>
                <w:p w:rsidR="00EF2FF7" w:rsidRPr="00152460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7906D0">
                    <w:rPr>
                      <w:rFonts w:ascii="Times New Roman" w:hAnsi="Times New Roman" w:cs="Times New Roman"/>
                    </w:rPr>
                    <w:t>17.22.11.110</w:t>
                  </w:r>
                </w:p>
              </w:tc>
              <w:tc>
                <w:tcPr>
                  <w:tcW w:w="1044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Упак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. </w:t>
                  </w:r>
                </w:p>
              </w:tc>
              <w:tc>
                <w:tcPr>
                  <w:tcW w:w="799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564,45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592,67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626,54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Pr="00422EF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564,45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31,09</w:t>
                  </w:r>
                </w:p>
              </w:tc>
              <w:tc>
                <w:tcPr>
                  <w:tcW w:w="1558" w:type="dxa"/>
                  <w:vAlign w:val="center"/>
                </w:tcPr>
                <w:p w:rsidR="00EF2FF7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5,23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Pr="00A73A8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5 644,50</w:t>
                  </w:r>
                </w:p>
              </w:tc>
            </w:tr>
            <w:tr w:rsidR="00EF2FF7" w:rsidTr="00EF2FF7">
              <w:trPr>
                <w:trHeight w:val="420"/>
              </w:trPr>
              <w:tc>
                <w:tcPr>
                  <w:tcW w:w="736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2835" w:type="dxa"/>
                  <w:vAlign w:val="center"/>
                </w:tcPr>
                <w:p w:rsidR="00EF2FF7" w:rsidRPr="00F67E0C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  <w:b/>
                    </w:rPr>
                  </w:pPr>
                  <w:r w:rsidRPr="00F67E0C">
                    <w:rPr>
                      <w:rFonts w:ascii="Times New Roman" w:hAnsi="Times New Roman" w:cs="Times New Roman"/>
                      <w:b/>
                    </w:rPr>
                    <w:t>Средство дезинфицирующее</w:t>
                  </w:r>
                </w:p>
                <w:p w:rsidR="00EF2FF7" w:rsidRPr="00152460" w:rsidRDefault="00EF2FF7" w:rsidP="00EF2FF7">
                  <w:pPr>
                    <w:pStyle w:val="a4"/>
                    <w:suppressAutoHyphens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ОКПД 2 </w:t>
                  </w:r>
                  <w:r w:rsidRPr="00674021">
                    <w:rPr>
                      <w:rFonts w:ascii="Times New Roman" w:hAnsi="Times New Roman" w:cs="Times New Roman"/>
                    </w:rPr>
                    <w:t>20.20.14.000</w:t>
                  </w:r>
                </w:p>
              </w:tc>
              <w:tc>
                <w:tcPr>
                  <w:tcW w:w="1044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Шт. </w:t>
                  </w:r>
                </w:p>
              </w:tc>
              <w:tc>
                <w:tcPr>
                  <w:tcW w:w="799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40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471,43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495,00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523,29</w:t>
                  </w:r>
                </w:p>
              </w:tc>
              <w:tc>
                <w:tcPr>
                  <w:tcW w:w="1417" w:type="dxa"/>
                  <w:vAlign w:val="center"/>
                </w:tcPr>
                <w:p w:rsidR="00EF2FF7" w:rsidRPr="00422EF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22EFE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471,43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25,97</w:t>
                  </w:r>
                </w:p>
              </w:tc>
              <w:tc>
                <w:tcPr>
                  <w:tcW w:w="1558" w:type="dxa"/>
                  <w:vAlign w:val="center"/>
                </w:tcPr>
                <w:p w:rsidR="00EF2FF7" w:rsidRPr="00EF2FF7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F2FF7">
                    <w:rPr>
                      <w:rFonts w:ascii="Times New Roman" w:eastAsia="Times New Roman" w:hAnsi="Times New Roman" w:cs="Times New Roman"/>
                      <w:lang w:eastAsia="ru-RU"/>
                    </w:rPr>
                    <w:t>5,23</w:t>
                  </w:r>
                </w:p>
              </w:tc>
              <w:tc>
                <w:tcPr>
                  <w:tcW w:w="1418" w:type="dxa"/>
                  <w:vAlign w:val="center"/>
                </w:tcPr>
                <w:p w:rsidR="00EF2FF7" w:rsidRPr="00A73A8E" w:rsidRDefault="00EF2FF7" w:rsidP="00EF2FF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18 857,20</w:t>
                  </w:r>
                </w:p>
              </w:tc>
            </w:tr>
          </w:tbl>
          <w:p w:rsidR="00022638" w:rsidRPr="006916B9" w:rsidRDefault="00022638" w:rsidP="005D4EDF">
            <w:pPr>
              <w:spacing w:after="0" w:line="240" w:lineRule="auto"/>
              <w:ind w:firstLine="59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bookmarkStart w:id="0" w:name="_GoBack"/>
        <w:bookmarkEnd w:id="0"/>
      </w:tr>
      <w:tr w:rsidR="00022638" w:rsidRPr="006916B9" w:rsidTr="005D4EDF">
        <w:trPr>
          <w:trHeight w:val="516"/>
        </w:trPr>
        <w:tc>
          <w:tcPr>
            <w:tcW w:w="1568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2638" w:rsidRDefault="00022638" w:rsidP="005D4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Начальная (максимальная) цена контракта составляет: </w:t>
            </w:r>
            <w:r w:rsidR="004C189C">
              <w:rPr>
                <w:rFonts w:ascii="Times New Roman" w:eastAsia="Times New Roman" w:hAnsi="Times New Roman" w:cs="Times New Roman"/>
                <w:lang w:eastAsia="ru-RU"/>
              </w:rPr>
              <w:t>106 301,58 рубль (сто шесть тысяч триста один рубль 58 копеек).</w:t>
            </w:r>
          </w:p>
          <w:p w:rsidR="000B6315" w:rsidRDefault="000B6315" w:rsidP="005D4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22638" w:rsidRPr="006916B9" w:rsidRDefault="00022638" w:rsidP="005D4ED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t>Коэффициент вариации не превышает 33%.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br/>
              <w:t>Совокупность цен принимается однородной.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br/>
              <w:t>Документы, подтверждающие проведение мониторинга, хранятся у Заказчика.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Дата подготовки обоснования НМЦК: </w:t>
            </w:r>
            <w:r w:rsidR="005B346F">
              <w:rPr>
                <w:rFonts w:ascii="Times New Roman" w:eastAsia="Times New Roman" w:hAnsi="Times New Roman" w:cs="Times New Roman"/>
                <w:lang w:eastAsia="ru-RU"/>
              </w:rPr>
              <w:t>25.05.2026 г</w:t>
            </w:r>
            <w:r w:rsidRPr="006916B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022638" w:rsidRPr="006916B9" w:rsidTr="005D4EDF">
        <w:trPr>
          <w:trHeight w:val="458"/>
        </w:trPr>
        <w:tc>
          <w:tcPr>
            <w:tcW w:w="156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2638" w:rsidRPr="006916B9" w:rsidRDefault="00022638" w:rsidP="005D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22638" w:rsidRPr="006916B9" w:rsidTr="005D4EDF">
        <w:trPr>
          <w:trHeight w:val="458"/>
        </w:trPr>
        <w:tc>
          <w:tcPr>
            <w:tcW w:w="156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2638" w:rsidRPr="006916B9" w:rsidRDefault="00022638" w:rsidP="005D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22638" w:rsidRPr="006916B9" w:rsidTr="005D4EDF">
        <w:trPr>
          <w:trHeight w:val="458"/>
        </w:trPr>
        <w:tc>
          <w:tcPr>
            <w:tcW w:w="156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2638" w:rsidRPr="006916B9" w:rsidRDefault="00022638" w:rsidP="005D4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22638" w:rsidRDefault="00022638" w:rsidP="0002263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22638" w:rsidRDefault="00022638" w:rsidP="00022638">
      <w:pPr>
        <w:spacing w:after="0" w:line="240" w:lineRule="auto"/>
        <w:ind w:left="-426"/>
        <w:rPr>
          <w:rFonts w:ascii="Times New Roman" w:eastAsia="Times New Roman" w:hAnsi="Times New Roman" w:cs="Times New Roman"/>
          <w:lang w:eastAsia="ru-RU"/>
        </w:rPr>
      </w:pPr>
    </w:p>
    <w:p w:rsidR="00022638" w:rsidRPr="006916B9" w:rsidRDefault="00022638" w:rsidP="00022638">
      <w:pPr>
        <w:spacing w:after="0" w:line="240" w:lineRule="auto"/>
        <w:ind w:left="-426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Директор</w:t>
      </w:r>
      <w:r w:rsidRPr="006916B9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С. Ю. Ковтун</w:t>
      </w:r>
    </w:p>
    <w:p w:rsidR="00EA0B3F" w:rsidRDefault="00EA0B3F"/>
    <w:sectPr w:rsidR="00EA0B3F" w:rsidSect="0002263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638"/>
    <w:rsid w:val="00022638"/>
    <w:rsid w:val="00036D3D"/>
    <w:rsid w:val="000841A8"/>
    <w:rsid w:val="00085310"/>
    <w:rsid w:val="000B6315"/>
    <w:rsid w:val="000E55C8"/>
    <w:rsid w:val="0010122F"/>
    <w:rsid w:val="001554A1"/>
    <w:rsid w:val="00201616"/>
    <w:rsid w:val="002C3AAB"/>
    <w:rsid w:val="00350840"/>
    <w:rsid w:val="003B00BD"/>
    <w:rsid w:val="003C751E"/>
    <w:rsid w:val="003F5AA4"/>
    <w:rsid w:val="003F5B71"/>
    <w:rsid w:val="00422EFE"/>
    <w:rsid w:val="00427507"/>
    <w:rsid w:val="0046443D"/>
    <w:rsid w:val="004C189C"/>
    <w:rsid w:val="005B346F"/>
    <w:rsid w:val="00626D34"/>
    <w:rsid w:val="00674021"/>
    <w:rsid w:val="00740C3E"/>
    <w:rsid w:val="00764303"/>
    <w:rsid w:val="007852D4"/>
    <w:rsid w:val="00790501"/>
    <w:rsid w:val="007906D0"/>
    <w:rsid w:val="00883B8B"/>
    <w:rsid w:val="00AB2B14"/>
    <w:rsid w:val="00AF326E"/>
    <w:rsid w:val="00B734FF"/>
    <w:rsid w:val="00BA2D24"/>
    <w:rsid w:val="00C222D9"/>
    <w:rsid w:val="00C87F10"/>
    <w:rsid w:val="00D5056A"/>
    <w:rsid w:val="00E34FFB"/>
    <w:rsid w:val="00E641B1"/>
    <w:rsid w:val="00EA0B3F"/>
    <w:rsid w:val="00EC2398"/>
    <w:rsid w:val="00EE7573"/>
    <w:rsid w:val="00EF2FF7"/>
    <w:rsid w:val="00F06D2E"/>
    <w:rsid w:val="00F13A1B"/>
    <w:rsid w:val="00F67E0C"/>
    <w:rsid w:val="00F86CAA"/>
    <w:rsid w:val="00F8764F"/>
    <w:rsid w:val="00FD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92C87"/>
  <w15:chartTrackingRefBased/>
  <w15:docId w15:val="{FFA7FECE-FA56-4275-AC9E-3D99A32AE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2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Без интервал,No Spacing"/>
    <w:link w:val="a5"/>
    <w:uiPriority w:val="1"/>
    <w:qFormat/>
    <w:rsid w:val="00022638"/>
    <w:pPr>
      <w:spacing w:after="0" w:line="240" w:lineRule="auto"/>
    </w:pPr>
  </w:style>
  <w:style w:type="character" w:customStyle="1" w:styleId="a5">
    <w:name w:val="Без интервала Знак"/>
    <w:aliases w:val="Без интервал Знак,No Spacing Знак"/>
    <w:link w:val="a4"/>
    <w:uiPriority w:val="1"/>
    <w:locked/>
    <w:rsid w:val="00022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Graviton</dc:creator>
  <cp:keywords/>
  <dc:description/>
  <cp:lastModifiedBy>User Graviton</cp:lastModifiedBy>
  <cp:revision>44</cp:revision>
  <dcterms:created xsi:type="dcterms:W3CDTF">2026-05-25T11:51:00Z</dcterms:created>
  <dcterms:modified xsi:type="dcterms:W3CDTF">2026-05-25T13:47:00Z</dcterms:modified>
</cp:coreProperties>
</file>