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BC7" w:rsidRDefault="00907BC7" w:rsidP="00C01470">
      <w:pPr>
        <w:pStyle w:val="af7"/>
      </w:pPr>
    </w:p>
    <w:p w:rsidR="00907BC7" w:rsidRDefault="00907BC7" w:rsidP="00E27E41">
      <w:pPr>
        <w:jc w:val="right"/>
      </w:pPr>
    </w:p>
    <w:p w:rsidR="00907BC7" w:rsidRDefault="0002679E" w:rsidP="00A20FCA">
      <w:pPr>
        <w:jc w:val="center"/>
        <w:rPr>
          <w:b/>
          <w:bCs/>
          <w:noProof/>
          <w:sz w:val="22"/>
          <w:szCs w:val="22"/>
        </w:rPr>
      </w:pPr>
      <w:r>
        <w:rPr>
          <w:b/>
          <w:bCs/>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8pt;height:61.8pt;visibility:visible">
            <v:imagedata r:id="rId8" o:title=""/>
          </v:shape>
        </w:pict>
      </w:r>
    </w:p>
    <w:p w:rsidR="00FF0A05" w:rsidRDefault="00FF0A05" w:rsidP="00A20FCA">
      <w:pPr>
        <w:jc w:val="center"/>
      </w:pPr>
    </w:p>
    <w:p w:rsidR="00907BC7" w:rsidRPr="003E6DBA" w:rsidRDefault="00907BC7" w:rsidP="00A20FCA">
      <w:pPr>
        <w:keepNext/>
        <w:suppressAutoHyphens/>
        <w:overflowPunct w:val="0"/>
        <w:autoSpaceDE w:val="0"/>
        <w:autoSpaceDN w:val="0"/>
        <w:adjustRightInd w:val="0"/>
        <w:jc w:val="center"/>
        <w:rPr>
          <w:b/>
          <w:bCs/>
          <w:sz w:val="22"/>
          <w:szCs w:val="22"/>
        </w:rPr>
      </w:pPr>
      <w:r w:rsidRPr="003E6DBA">
        <w:rPr>
          <w:b/>
          <w:bCs/>
          <w:sz w:val="22"/>
          <w:szCs w:val="22"/>
        </w:rPr>
        <w:t>АДМИНИСТРАЦИЯ  ВЫБОРГСКОГО  РАЙОНА</w:t>
      </w:r>
    </w:p>
    <w:p w:rsidR="00907BC7" w:rsidRPr="003E6DBA" w:rsidRDefault="00907BC7" w:rsidP="00A20FCA">
      <w:pPr>
        <w:keepNext/>
        <w:suppressAutoHyphens/>
        <w:overflowPunct w:val="0"/>
        <w:autoSpaceDE w:val="0"/>
        <w:autoSpaceDN w:val="0"/>
        <w:adjustRightInd w:val="0"/>
        <w:jc w:val="center"/>
        <w:rPr>
          <w:b/>
          <w:bCs/>
          <w:sz w:val="22"/>
          <w:szCs w:val="22"/>
        </w:rPr>
      </w:pPr>
      <w:r w:rsidRPr="003E6DBA">
        <w:rPr>
          <w:b/>
          <w:bCs/>
          <w:sz w:val="22"/>
          <w:szCs w:val="22"/>
        </w:rPr>
        <w:t>г. САНКТ-ПЕТЕРБУРГ</w:t>
      </w:r>
    </w:p>
    <w:p w:rsidR="00907BC7" w:rsidRDefault="00907BC7" w:rsidP="00A20FCA">
      <w:pPr>
        <w:keepNext/>
        <w:suppressAutoHyphens/>
        <w:overflowPunct w:val="0"/>
        <w:autoSpaceDE w:val="0"/>
        <w:autoSpaceDN w:val="0"/>
        <w:adjustRightInd w:val="0"/>
        <w:jc w:val="center"/>
        <w:rPr>
          <w:b/>
          <w:bCs/>
          <w:sz w:val="22"/>
          <w:szCs w:val="22"/>
        </w:rPr>
      </w:pPr>
      <w:r w:rsidRPr="003E6DBA">
        <w:rPr>
          <w:b/>
          <w:bCs/>
          <w:sz w:val="22"/>
          <w:szCs w:val="22"/>
        </w:rPr>
        <w:t>ОТДЕЛ ЗДРАВООХРАНЕНИЯ</w:t>
      </w:r>
    </w:p>
    <w:p w:rsidR="00907BC7" w:rsidRPr="007C653D" w:rsidRDefault="00907BC7" w:rsidP="00A20FCA">
      <w:pPr>
        <w:jc w:val="center"/>
      </w:pPr>
      <w:r w:rsidRPr="007C653D">
        <w:t>Санкт-Петербургское государственное бюджетное учреждение здравоохранения</w:t>
      </w:r>
    </w:p>
    <w:p w:rsidR="00907BC7" w:rsidRPr="007C653D" w:rsidRDefault="00907BC7" w:rsidP="00A20FCA">
      <w:pPr>
        <w:jc w:val="center"/>
      </w:pPr>
      <w:r w:rsidRPr="007C653D">
        <w:t>«Городская поликлиника №14»</w:t>
      </w:r>
    </w:p>
    <w:p w:rsidR="00907BC7" w:rsidRPr="007C653D" w:rsidRDefault="00907BC7" w:rsidP="00A20FCA">
      <w:pPr>
        <w:jc w:val="center"/>
      </w:pPr>
      <w:r w:rsidRPr="007C653D">
        <w:t>194021, Санкт-Петербург   2й Муринский пр., дом 35 лит. А.</w:t>
      </w:r>
    </w:p>
    <w:p w:rsidR="00907BC7" w:rsidRPr="007C653D" w:rsidRDefault="00907BC7" w:rsidP="00A20FCA">
      <w:pPr>
        <w:jc w:val="center"/>
      </w:pPr>
      <w:r w:rsidRPr="007C653D">
        <w:t>ИНН 7802068045 КПП 780201001</w:t>
      </w:r>
    </w:p>
    <w:p w:rsidR="00907BC7" w:rsidRPr="007C653D" w:rsidRDefault="00907BC7" w:rsidP="00A20FCA">
      <w:pPr>
        <w:pBdr>
          <w:bottom w:val="single" w:sz="4" w:space="1" w:color="auto"/>
        </w:pBdr>
        <w:jc w:val="center"/>
      </w:pPr>
      <w:r w:rsidRPr="007C653D">
        <w:t xml:space="preserve">тел/факс: </w:t>
      </w:r>
      <w:r w:rsidR="00214A3D" w:rsidRPr="00214A3D">
        <w:t>8 (812) 246-74-62/ 8 (812) 246-74-59</w:t>
      </w:r>
    </w:p>
    <w:p w:rsidR="00907BC7" w:rsidRPr="000B5DF4" w:rsidRDefault="00907BC7" w:rsidP="00A20FCA">
      <w:pPr>
        <w:pBdr>
          <w:bottom w:val="single" w:sz="4" w:space="1" w:color="auto"/>
        </w:pBdr>
        <w:jc w:val="center"/>
        <w:rPr>
          <w:rStyle w:val="aa"/>
        </w:rPr>
      </w:pPr>
      <w:r w:rsidRPr="007C653D">
        <w:rPr>
          <w:lang w:val="en-US"/>
        </w:rPr>
        <w:t>e</w:t>
      </w:r>
      <w:r w:rsidRPr="00214A3D">
        <w:t>-</w:t>
      </w:r>
      <w:r w:rsidRPr="007C653D">
        <w:rPr>
          <w:lang w:val="en-US"/>
        </w:rPr>
        <w:t>mail</w:t>
      </w:r>
      <w:r w:rsidRPr="00214A3D">
        <w:t xml:space="preserve">:  </w:t>
      </w:r>
      <w:hyperlink r:id="rId9" w:history="1">
        <w:r w:rsidRPr="007C653D">
          <w:rPr>
            <w:rStyle w:val="aa"/>
            <w:lang w:val="en-US"/>
          </w:rPr>
          <w:t>p</w:t>
        </w:r>
        <w:r w:rsidRPr="00214A3D">
          <w:rPr>
            <w:rStyle w:val="aa"/>
          </w:rPr>
          <w:t>14</w:t>
        </w:r>
        <w:r w:rsidRPr="007C653D">
          <w:rPr>
            <w:rStyle w:val="aa"/>
            <w:lang w:val="en-US"/>
          </w:rPr>
          <w:t>economist</w:t>
        </w:r>
        <w:r w:rsidRPr="00214A3D">
          <w:rPr>
            <w:rStyle w:val="aa"/>
          </w:rPr>
          <w:t>@</w:t>
        </w:r>
        <w:r w:rsidRPr="007C653D">
          <w:rPr>
            <w:rStyle w:val="aa"/>
            <w:lang w:val="en-US"/>
          </w:rPr>
          <w:t>mail</w:t>
        </w:r>
        <w:r w:rsidRPr="00214A3D">
          <w:rPr>
            <w:rStyle w:val="aa"/>
          </w:rPr>
          <w:t>.</w:t>
        </w:r>
        <w:r w:rsidRPr="007C653D">
          <w:rPr>
            <w:rStyle w:val="aa"/>
            <w:lang w:val="en-US"/>
          </w:rPr>
          <w:t>ru</w:t>
        </w:r>
      </w:hyperlink>
    </w:p>
    <w:p w:rsidR="00FF0A05" w:rsidRPr="00214A3D" w:rsidRDefault="00FF0A05" w:rsidP="00A20FCA">
      <w:pPr>
        <w:pBdr>
          <w:bottom w:val="single" w:sz="4" w:space="1" w:color="auto"/>
        </w:pBdr>
        <w:jc w:val="center"/>
      </w:pPr>
    </w:p>
    <w:tbl>
      <w:tblPr>
        <w:tblW w:w="0" w:type="auto"/>
        <w:jc w:val="center"/>
        <w:tblLook w:val="01E0" w:firstRow="1" w:lastRow="1" w:firstColumn="1" w:lastColumn="1" w:noHBand="0" w:noVBand="0"/>
      </w:tblPr>
      <w:tblGrid>
        <w:gridCol w:w="4650"/>
        <w:gridCol w:w="4865"/>
      </w:tblGrid>
      <w:tr w:rsidR="00907BC7" w:rsidRPr="00E1280B">
        <w:trPr>
          <w:jc w:val="center"/>
        </w:trPr>
        <w:tc>
          <w:tcPr>
            <w:tcW w:w="4650" w:type="dxa"/>
          </w:tcPr>
          <w:p w:rsidR="00FF0A05" w:rsidRPr="00050F2B" w:rsidRDefault="00907BC7" w:rsidP="00B00B8E">
            <w:pPr>
              <w:suppressAutoHyphens/>
              <w:overflowPunct w:val="0"/>
              <w:textAlignment w:val="baseline"/>
              <w:rPr>
                <w:b/>
                <w:bCs/>
              </w:rPr>
            </w:pPr>
            <w:r w:rsidRPr="00050F2B">
              <w:rPr>
                <w:b/>
                <w:bCs/>
              </w:rPr>
              <w:t xml:space="preserve">       </w:t>
            </w:r>
          </w:p>
          <w:p w:rsidR="00907BC7" w:rsidRPr="00E1280B" w:rsidRDefault="00907BC7" w:rsidP="00B00B8E">
            <w:pPr>
              <w:suppressAutoHyphens/>
              <w:overflowPunct w:val="0"/>
              <w:textAlignment w:val="baseline"/>
              <w:rPr>
                <w:b/>
                <w:bCs/>
              </w:rPr>
            </w:pPr>
            <w:r w:rsidRPr="00E1280B">
              <w:rPr>
                <w:b/>
                <w:bCs/>
              </w:rPr>
              <w:t xml:space="preserve">СОГЛАСОВАНО      </w:t>
            </w:r>
          </w:p>
          <w:p w:rsidR="00907BC7" w:rsidRPr="00E1280B" w:rsidRDefault="00907BC7" w:rsidP="00B00B8E">
            <w:pPr>
              <w:suppressAutoHyphens/>
              <w:overflowPunct w:val="0"/>
              <w:textAlignment w:val="baseline"/>
            </w:pPr>
            <w:r w:rsidRPr="00E1280B">
              <w:t xml:space="preserve">Начальник  </w:t>
            </w:r>
          </w:p>
          <w:p w:rsidR="00907BC7" w:rsidRPr="00E1280B" w:rsidRDefault="00907BC7" w:rsidP="00B00B8E">
            <w:pPr>
              <w:suppressAutoHyphens/>
              <w:overflowPunct w:val="0"/>
              <w:textAlignment w:val="baseline"/>
            </w:pPr>
            <w:r w:rsidRPr="00E1280B">
              <w:t>отдела здравоохранения</w:t>
            </w:r>
          </w:p>
          <w:p w:rsidR="00907BC7" w:rsidRPr="00E1280B" w:rsidRDefault="00907BC7" w:rsidP="00B00B8E">
            <w:pPr>
              <w:suppressAutoHyphens/>
              <w:overflowPunct w:val="0"/>
              <w:textAlignment w:val="baseline"/>
            </w:pPr>
            <w:r w:rsidRPr="00E1280B">
              <w:t>Администрации Выборгского района</w:t>
            </w:r>
          </w:p>
          <w:p w:rsidR="00907BC7" w:rsidRPr="00E1280B" w:rsidRDefault="00907BC7" w:rsidP="00B00B8E">
            <w:pPr>
              <w:suppressAutoHyphens/>
              <w:overflowPunct w:val="0"/>
              <w:textAlignment w:val="baseline"/>
            </w:pPr>
          </w:p>
          <w:p w:rsidR="00907BC7" w:rsidRPr="00E1280B" w:rsidRDefault="00907BC7" w:rsidP="00B00B8E">
            <w:pPr>
              <w:suppressAutoHyphens/>
              <w:overflowPunct w:val="0"/>
              <w:textAlignment w:val="baseline"/>
            </w:pPr>
            <w:r w:rsidRPr="00E1280B">
              <w:t>_______________________</w:t>
            </w:r>
            <w:r w:rsidR="007515C3">
              <w:t>/</w:t>
            </w:r>
            <w:r w:rsidR="00B83A22">
              <w:t>П.А.</w:t>
            </w:r>
            <w:r w:rsidR="00F3755F">
              <w:t xml:space="preserve"> </w:t>
            </w:r>
            <w:r w:rsidR="00B83A22">
              <w:t>Гущин</w:t>
            </w:r>
            <w:r w:rsidR="003F7994">
              <w:t>.</w:t>
            </w:r>
            <w:r w:rsidR="007515C3">
              <w:t>/</w:t>
            </w:r>
          </w:p>
          <w:p w:rsidR="00907BC7" w:rsidRPr="00E1280B" w:rsidRDefault="00907BC7" w:rsidP="00B00B8E">
            <w:pPr>
              <w:suppressAutoHyphens/>
              <w:overflowPunct w:val="0"/>
              <w:textAlignment w:val="baseline"/>
            </w:pPr>
            <w:r w:rsidRPr="00E1280B">
              <w:t>«_______» _______________ 20</w:t>
            </w:r>
            <w:r w:rsidR="00B73052">
              <w:t>2</w:t>
            </w:r>
            <w:r w:rsidR="00C53074">
              <w:t>6</w:t>
            </w:r>
            <w:r w:rsidRPr="00E1280B">
              <w:t xml:space="preserve"> г.          </w:t>
            </w:r>
          </w:p>
          <w:p w:rsidR="00907BC7" w:rsidRDefault="00907BC7" w:rsidP="00B00B8E">
            <w:pPr>
              <w:suppressAutoHyphens/>
            </w:pPr>
          </w:p>
          <w:p w:rsidR="00907BC7" w:rsidRDefault="00907BC7" w:rsidP="00B00B8E">
            <w:pPr>
              <w:suppressAutoHyphens/>
            </w:pPr>
          </w:p>
          <w:p w:rsidR="00407885" w:rsidRPr="00E1280B" w:rsidRDefault="00407885" w:rsidP="00B00B8E">
            <w:pPr>
              <w:suppressAutoHyphens/>
            </w:pPr>
          </w:p>
        </w:tc>
        <w:tc>
          <w:tcPr>
            <w:tcW w:w="4865" w:type="dxa"/>
          </w:tcPr>
          <w:p w:rsidR="00FF0A05" w:rsidRDefault="00907BC7" w:rsidP="00B00B8E">
            <w:pPr>
              <w:suppressAutoHyphens/>
              <w:overflowPunct w:val="0"/>
              <w:textAlignment w:val="baseline"/>
              <w:rPr>
                <w:b/>
                <w:bCs/>
              </w:rPr>
            </w:pPr>
            <w:r w:rsidRPr="00E1280B">
              <w:rPr>
                <w:b/>
                <w:bCs/>
              </w:rPr>
              <w:t xml:space="preserve">                    </w:t>
            </w:r>
          </w:p>
          <w:p w:rsidR="00C53074" w:rsidRDefault="00907BC7" w:rsidP="00B00B8E">
            <w:pPr>
              <w:suppressAutoHyphens/>
              <w:overflowPunct w:val="0"/>
              <w:textAlignment w:val="baseline"/>
              <w:rPr>
                <w:b/>
                <w:bCs/>
              </w:rPr>
            </w:pPr>
            <w:r w:rsidRPr="00E1280B">
              <w:rPr>
                <w:b/>
                <w:bCs/>
              </w:rPr>
              <w:t>УТВЕРЖДАЮ</w:t>
            </w:r>
          </w:p>
          <w:p w:rsidR="00907BC7" w:rsidRPr="00C53074" w:rsidRDefault="00C53074" w:rsidP="00B00B8E">
            <w:pPr>
              <w:suppressAutoHyphens/>
              <w:overflowPunct w:val="0"/>
              <w:textAlignment w:val="baseline"/>
              <w:rPr>
                <w:b/>
                <w:bCs/>
              </w:rPr>
            </w:pPr>
            <w:r w:rsidRPr="00C53074">
              <w:rPr>
                <w:bCs/>
              </w:rPr>
              <w:t>Г</w:t>
            </w:r>
            <w:r w:rsidR="00907BC7" w:rsidRPr="00E1280B">
              <w:t>лавн</w:t>
            </w:r>
            <w:r>
              <w:t>ый</w:t>
            </w:r>
            <w:r w:rsidR="00907BC7" w:rsidRPr="00E1280B">
              <w:t xml:space="preserve"> врач </w:t>
            </w:r>
          </w:p>
          <w:p w:rsidR="00907BC7" w:rsidRPr="00E1280B" w:rsidRDefault="00907BC7" w:rsidP="00B00B8E">
            <w:pPr>
              <w:suppressAutoHyphens/>
              <w:overflowPunct w:val="0"/>
              <w:textAlignment w:val="baseline"/>
            </w:pPr>
            <w:r w:rsidRPr="00E1280B">
              <w:t>СПб ГБУЗ «Городская поликлиника №14»</w:t>
            </w:r>
          </w:p>
          <w:p w:rsidR="00907BC7" w:rsidRPr="00E1280B" w:rsidRDefault="00907BC7" w:rsidP="00B00B8E">
            <w:pPr>
              <w:suppressAutoHyphens/>
              <w:overflowPunct w:val="0"/>
              <w:textAlignment w:val="baseline"/>
            </w:pPr>
          </w:p>
          <w:p w:rsidR="00907BC7" w:rsidRPr="00E1280B" w:rsidRDefault="00907BC7" w:rsidP="00B00B8E">
            <w:pPr>
              <w:suppressAutoHyphens/>
              <w:overflowPunct w:val="0"/>
              <w:textAlignment w:val="baseline"/>
            </w:pPr>
          </w:p>
          <w:p w:rsidR="00907BC7" w:rsidRPr="00E1280B" w:rsidRDefault="00907BC7" w:rsidP="00B00B8E">
            <w:pPr>
              <w:suppressAutoHyphens/>
              <w:overflowPunct w:val="0"/>
              <w:textAlignment w:val="baseline"/>
            </w:pPr>
            <w:r w:rsidRPr="00E1280B">
              <w:t>_______________________</w:t>
            </w:r>
            <w:r w:rsidR="007515C3">
              <w:t>/</w:t>
            </w:r>
            <w:r w:rsidR="00C53074">
              <w:t>В.П. Панов</w:t>
            </w:r>
            <w:r w:rsidR="003F7994">
              <w:t>.</w:t>
            </w:r>
            <w:r w:rsidR="007515C3">
              <w:t>/</w:t>
            </w:r>
          </w:p>
          <w:p w:rsidR="00907BC7" w:rsidRPr="00E1280B" w:rsidRDefault="00907BC7" w:rsidP="00C53074">
            <w:pPr>
              <w:suppressAutoHyphens/>
              <w:overflowPunct w:val="0"/>
              <w:textAlignment w:val="baseline"/>
            </w:pPr>
            <w:r w:rsidRPr="00E1280B">
              <w:t>«_______» _________________ 20</w:t>
            </w:r>
            <w:r w:rsidR="00B73052">
              <w:t>2</w:t>
            </w:r>
            <w:r w:rsidR="00C53074">
              <w:t>6</w:t>
            </w:r>
            <w:r w:rsidRPr="00E1280B">
              <w:t xml:space="preserve"> г.</w:t>
            </w:r>
          </w:p>
        </w:tc>
      </w:tr>
    </w:tbl>
    <w:p w:rsidR="00907BC7" w:rsidRPr="002F6F39" w:rsidRDefault="00E8323D" w:rsidP="00A20FCA">
      <w:pPr>
        <w:jc w:val="center"/>
        <w:rPr>
          <w:rFonts w:eastAsia="Times New Roman"/>
          <w:b/>
          <w:color w:val="000000"/>
          <w:sz w:val="36"/>
        </w:rPr>
      </w:pPr>
      <w:r>
        <w:rPr>
          <w:rFonts w:eastAsia="Times New Roman"/>
          <w:b/>
          <w:color w:val="000000"/>
          <w:sz w:val="36"/>
        </w:rPr>
        <w:t>ОПИСАНИЕ ОБЪЕКТА ЗАКУПКИ</w:t>
      </w:r>
    </w:p>
    <w:p w:rsidR="006E1B8B" w:rsidRDefault="006E1B8B" w:rsidP="00A20FCA">
      <w:pPr>
        <w:jc w:val="center"/>
        <w:rPr>
          <w:b/>
          <w:bCs/>
        </w:rPr>
      </w:pPr>
    </w:p>
    <w:p w:rsidR="00D2767F" w:rsidRPr="00D2767F" w:rsidRDefault="008026E9" w:rsidP="0046405D">
      <w:pPr>
        <w:shd w:val="clear" w:color="auto" w:fill="FFFFFF"/>
        <w:ind w:firstLine="709"/>
        <w:jc w:val="center"/>
        <w:rPr>
          <w:b/>
          <w:sz w:val="28"/>
          <w:szCs w:val="28"/>
        </w:rPr>
      </w:pPr>
      <w:r>
        <w:rPr>
          <w:b/>
          <w:sz w:val="28"/>
          <w:szCs w:val="28"/>
        </w:rPr>
        <w:t xml:space="preserve">Поставка </w:t>
      </w:r>
      <w:r w:rsidR="009D69FA">
        <w:rPr>
          <w:b/>
          <w:sz w:val="28"/>
          <w:szCs w:val="28"/>
        </w:rPr>
        <w:t>изделий медицинского назначения</w:t>
      </w:r>
      <w:r w:rsidRPr="008026E9">
        <w:rPr>
          <w:b/>
          <w:sz w:val="28"/>
          <w:szCs w:val="28"/>
        </w:rPr>
        <w:t xml:space="preserve"> (</w:t>
      </w:r>
      <w:r w:rsidR="009D69FA">
        <w:rPr>
          <w:b/>
          <w:sz w:val="28"/>
          <w:szCs w:val="28"/>
        </w:rPr>
        <w:t>з</w:t>
      </w:r>
      <w:r w:rsidR="009D69FA" w:rsidRPr="009D69FA">
        <w:rPr>
          <w:b/>
          <w:sz w:val="28"/>
          <w:szCs w:val="28"/>
        </w:rPr>
        <w:t>агубник для дыхательного аппарата, одноразового использования</w:t>
      </w:r>
      <w:r w:rsidRPr="008026E9">
        <w:rPr>
          <w:b/>
          <w:sz w:val="28"/>
          <w:szCs w:val="28"/>
        </w:rPr>
        <w:t xml:space="preserve">) для </w:t>
      </w:r>
      <w:r w:rsidR="009D69FA">
        <w:rPr>
          <w:b/>
          <w:sz w:val="28"/>
          <w:szCs w:val="28"/>
        </w:rPr>
        <w:t xml:space="preserve">нужд </w:t>
      </w:r>
      <w:r w:rsidR="00D2767F" w:rsidRPr="00D2767F">
        <w:rPr>
          <w:b/>
          <w:sz w:val="28"/>
          <w:szCs w:val="28"/>
        </w:rPr>
        <w:t>СПб ГБУЗ «Городская поликлиника №14» в 202</w:t>
      </w:r>
      <w:r w:rsidR="00C53074">
        <w:rPr>
          <w:b/>
          <w:sz w:val="28"/>
          <w:szCs w:val="28"/>
        </w:rPr>
        <w:t>6</w:t>
      </w:r>
      <w:r w:rsidR="00D2767F" w:rsidRPr="00D2767F">
        <w:rPr>
          <w:b/>
          <w:sz w:val="28"/>
          <w:szCs w:val="28"/>
        </w:rPr>
        <w:t xml:space="preserve"> году </w:t>
      </w:r>
    </w:p>
    <w:p w:rsidR="00D2767F" w:rsidRPr="00D2767F" w:rsidRDefault="00D2767F" w:rsidP="0046405D">
      <w:pPr>
        <w:shd w:val="clear" w:color="auto" w:fill="FFFFFF"/>
        <w:ind w:firstLine="709"/>
        <w:jc w:val="center"/>
        <w:rPr>
          <w:b/>
          <w:sz w:val="28"/>
          <w:szCs w:val="28"/>
        </w:rPr>
      </w:pPr>
    </w:p>
    <w:p w:rsidR="0046405D" w:rsidRPr="00F2793D" w:rsidRDefault="00E8323D" w:rsidP="0046405D">
      <w:pPr>
        <w:shd w:val="clear" w:color="auto" w:fill="FFFFFF"/>
        <w:ind w:firstLine="709"/>
        <w:jc w:val="center"/>
        <w:rPr>
          <w:b/>
          <w:color w:val="000000"/>
          <w:sz w:val="36"/>
          <w:szCs w:val="36"/>
          <w:shd w:val="clear" w:color="auto" w:fill="F1F1F1"/>
        </w:rPr>
      </w:pPr>
      <w:r w:rsidRPr="00F2793D">
        <w:rPr>
          <w:b/>
          <w:color w:val="000000"/>
          <w:sz w:val="36"/>
          <w:szCs w:val="36"/>
          <w:shd w:val="clear" w:color="auto" w:fill="FFFFFF"/>
        </w:rPr>
        <w:t>(ЭЛЕКТРОННЫЙ МАГАЗИН)</w:t>
      </w:r>
    </w:p>
    <w:p w:rsidR="0046405D" w:rsidRDefault="0046405D" w:rsidP="0046405D">
      <w:pPr>
        <w:shd w:val="clear" w:color="auto" w:fill="FFFFFF"/>
        <w:jc w:val="center"/>
        <w:rPr>
          <w:color w:val="000000"/>
        </w:rPr>
      </w:pPr>
    </w:p>
    <w:p w:rsidR="009755A3" w:rsidRPr="0046405D" w:rsidRDefault="009755A3" w:rsidP="0046405D">
      <w:pPr>
        <w:shd w:val="clear" w:color="auto" w:fill="FFFFFF"/>
        <w:jc w:val="center"/>
        <w:rPr>
          <w:color w:val="000000"/>
        </w:rPr>
      </w:pPr>
    </w:p>
    <w:p w:rsidR="00A50A9B" w:rsidRDefault="0046405D" w:rsidP="0046405D">
      <w:pPr>
        <w:shd w:val="clear" w:color="auto" w:fill="FFFFFF"/>
        <w:jc w:val="center"/>
        <w:rPr>
          <w:b/>
          <w:color w:val="000000"/>
        </w:rPr>
      </w:pPr>
      <w:r w:rsidRPr="0046405D">
        <w:rPr>
          <w:b/>
          <w:color w:val="000000"/>
        </w:rPr>
        <w:t xml:space="preserve">Идентификационный код закупки: </w:t>
      </w:r>
    </w:p>
    <w:p w:rsidR="006E1B8B" w:rsidRPr="00830FD5" w:rsidRDefault="00C53074" w:rsidP="00830FD5">
      <w:pPr>
        <w:shd w:val="clear" w:color="auto" w:fill="FFFFFF"/>
        <w:jc w:val="center"/>
        <w:rPr>
          <w:color w:val="000000"/>
        </w:rPr>
      </w:pPr>
      <w:r w:rsidRPr="00C53074">
        <w:rPr>
          <w:color w:val="000000"/>
        </w:rPr>
        <w:t>262780206804578020100100180000000244</w:t>
      </w:r>
    </w:p>
    <w:tbl>
      <w:tblPr>
        <w:tblW w:w="0" w:type="auto"/>
        <w:jc w:val="center"/>
        <w:tblLook w:val="01E0" w:firstRow="1" w:lastRow="1" w:firstColumn="1" w:lastColumn="1" w:noHBand="0" w:noVBand="0"/>
      </w:tblPr>
      <w:tblGrid>
        <w:gridCol w:w="4650"/>
        <w:gridCol w:w="5141"/>
      </w:tblGrid>
      <w:tr w:rsidR="00EE5054" w:rsidRPr="002F40F3" w:rsidTr="0046405D">
        <w:trPr>
          <w:jc w:val="center"/>
        </w:trPr>
        <w:tc>
          <w:tcPr>
            <w:tcW w:w="4650" w:type="dxa"/>
          </w:tcPr>
          <w:p w:rsidR="00EE5054" w:rsidRPr="002F40F3" w:rsidRDefault="00EE5054" w:rsidP="0046405D">
            <w:pPr>
              <w:suppressAutoHyphens/>
            </w:pPr>
          </w:p>
          <w:p w:rsidR="00EE5054" w:rsidRPr="002F40F3" w:rsidRDefault="00EE5054" w:rsidP="0046405D">
            <w:pPr>
              <w:suppressAutoHyphens/>
            </w:pPr>
          </w:p>
          <w:p w:rsidR="00EE5054" w:rsidRPr="00554DA7" w:rsidRDefault="00EE5054" w:rsidP="0046405D">
            <w:pPr>
              <w:suppressAutoHyphens/>
            </w:pPr>
            <w:r w:rsidRPr="00A86D8A">
              <w:rPr>
                <w:b/>
              </w:rPr>
              <w:t>«</w:t>
            </w:r>
            <w:r w:rsidRPr="00554DA7">
              <w:t>ПРОВЕРЕНО»</w:t>
            </w:r>
          </w:p>
          <w:p w:rsidR="00EE5054" w:rsidRPr="00554DA7" w:rsidRDefault="00EE5054" w:rsidP="0046405D">
            <w:pPr>
              <w:suppressAutoHyphens/>
            </w:pPr>
            <w:r>
              <w:t>Ведущий экономист РЗО</w:t>
            </w:r>
          </w:p>
          <w:p w:rsidR="00EE5054" w:rsidRPr="00A86D8A" w:rsidRDefault="00C53074" w:rsidP="0046405D">
            <w:pPr>
              <w:suppressAutoHyphens/>
              <w:rPr>
                <w:b/>
              </w:rPr>
            </w:pPr>
            <w:r>
              <w:t>_______________________ /</w:t>
            </w:r>
            <w:r w:rsidR="00EE5054" w:rsidRPr="00554DA7">
              <w:t>Э.В. Изъяго</w:t>
            </w:r>
            <w:r w:rsidR="00EE5054" w:rsidRPr="00A86D8A">
              <w:rPr>
                <w:b/>
              </w:rPr>
              <w:t>/</w:t>
            </w:r>
          </w:p>
          <w:p w:rsidR="00EE5054" w:rsidRPr="002F40F3" w:rsidRDefault="00EE5054" w:rsidP="00C53074">
            <w:pPr>
              <w:suppressAutoHyphens/>
            </w:pPr>
            <w:r w:rsidRPr="002F40F3">
              <w:t xml:space="preserve"> «_______» _________________ 202</w:t>
            </w:r>
            <w:r w:rsidR="00C53074">
              <w:t>6</w:t>
            </w:r>
          </w:p>
        </w:tc>
        <w:tc>
          <w:tcPr>
            <w:tcW w:w="5141" w:type="dxa"/>
          </w:tcPr>
          <w:p w:rsidR="00EE5054" w:rsidRPr="002F40F3" w:rsidRDefault="00EE5054" w:rsidP="0046405D">
            <w:pPr>
              <w:suppressAutoHyphens/>
              <w:overflowPunct w:val="0"/>
              <w:textAlignment w:val="baseline"/>
            </w:pPr>
          </w:p>
          <w:p w:rsidR="00A50A9B" w:rsidRDefault="00A50A9B" w:rsidP="00A50A9B">
            <w:pPr>
              <w:tabs>
                <w:tab w:val="left" w:pos="7310"/>
              </w:tabs>
            </w:pPr>
          </w:p>
          <w:p w:rsidR="00A50A9B" w:rsidRDefault="00A50A9B" w:rsidP="00A50A9B">
            <w:pPr>
              <w:tabs>
                <w:tab w:val="left" w:pos="7310"/>
              </w:tabs>
            </w:pPr>
            <w:r>
              <w:t>Главный  бухгалтер</w:t>
            </w:r>
          </w:p>
          <w:p w:rsidR="00A50A9B" w:rsidRDefault="00A50A9B" w:rsidP="00A50A9B">
            <w:pPr>
              <w:tabs>
                <w:tab w:val="left" w:pos="7310"/>
              </w:tabs>
            </w:pPr>
            <w:r>
              <w:t>СПб  ГБУЗ «Городская поликлиника  № 14»</w:t>
            </w:r>
          </w:p>
          <w:p w:rsidR="00A50A9B" w:rsidRDefault="00A50A9B" w:rsidP="00A50A9B">
            <w:pPr>
              <w:tabs>
                <w:tab w:val="left" w:pos="7310"/>
              </w:tabs>
            </w:pPr>
            <w:r>
              <w:t xml:space="preserve"> ____________________ /К.А. Комплинова/</w:t>
            </w:r>
          </w:p>
          <w:p w:rsidR="00EE5054" w:rsidRPr="002F40F3" w:rsidRDefault="00A50A9B" w:rsidP="00C53074">
            <w:pPr>
              <w:suppressAutoHyphens/>
              <w:overflowPunct w:val="0"/>
              <w:textAlignment w:val="baseline"/>
            </w:pPr>
            <w:r>
              <w:t xml:space="preserve"> «_______» _________________ 202</w:t>
            </w:r>
            <w:r w:rsidR="00C53074">
              <w:t>6</w:t>
            </w:r>
          </w:p>
        </w:tc>
      </w:tr>
    </w:tbl>
    <w:p w:rsidR="0046405D" w:rsidRDefault="0046405D" w:rsidP="00A20FCA">
      <w:pPr>
        <w:jc w:val="center"/>
        <w:rPr>
          <w:b/>
          <w:lang w:val="en-US"/>
        </w:rPr>
      </w:pPr>
    </w:p>
    <w:p w:rsidR="0051350C" w:rsidRDefault="0051350C" w:rsidP="00A20FCA">
      <w:pPr>
        <w:jc w:val="center"/>
        <w:rPr>
          <w:b/>
        </w:rPr>
      </w:pPr>
    </w:p>
    <w:p w:rsidR="004F25E8" w:rsidRDefault="004F25E8" w:rsidP="00A20FCA">
      <w:pPr>
        <w:jc w:val="center"/>
        <w:rPr>
          <w:b/>
        </w:rPr>
      </w:pPr>
    </w:p>
    <w:p w:rsidR="004F25E8" w:rsidRDefault="004F25E8" w:rsidP="00A20FCA">
      <w:pPr>
        <w:jc w:val="center"/>
        <w:rPr>
          <w:b/>
        </w:rPr>
      </w:pPr>
    </w:p>
    <w:p w:rsidR="004F25E8" w:rsidRDefault="004F25E8" w:rsidP="00A20FCA">
      <w:pPr>
        <w:jc w:val="center"/>
        <w:rPr>
          <w:b/>
        </w:rPr>
      </w:pPr>
    </w:p>
    <w:p w:rsidR="00C53074" w:rsidRPr="004F25E8" w:rsidRDefault="00C53074" w:rsidP="00A20FCA">
      <w:pPr>
        <w:jc w:val="center"/>
        <w:rPr>
          <w:b/>
        </w:rPr>
      </w:pPr>
    </w:p>
    <w:p w:rsidR="00907BC7" w:rsidRPr="000C0A95" w:rsidRDefault="00907BC7" w:rsidP="00A20FCA">
      <w:pPr>
        <w:jc w:val="center"/>
        <w:rPr>
          <w:b/>
        </w:rPr>
      </w:pPr>
      <w:r w:rsidRPr="000C0A95">
        <w:rPr>
          <w:b/>
        </w:rPr>
        <w:t>г. Санкт-Петербург</w:t>
      </w:r>
    </w:p>
    <w:p w:rsidR="00907BC7" w:rsidRPr="000C0A95" w:rsidRDefault="00907BC7" w:rsidP="00F5694C">
      <w:pPr>
        <w:jc w:val="center"/>
        <w:rPr>
          <w:b/>
          <w:bCs/>
        </w:rPr>
      </w:pPr>
      <w:r w:rsidRPr="000C0A95">
        <w:rPr>
          <w:b/>
        </w:rPr>
        <w:t>20</w:t>
      </w:r>
      <w:r w:rsidR="00B73052">
        <w:rPr>
          <w:b/>
        </w:rPr>
        <w:t>2</w:t>
      </w:r>
      <w:r w:rsidR="00C53074">
        <w:rPr>
          <w:b/>
        </w:rPr>
        <w:t>6</w:t>
      </w:r>
    </w:p>
    <w:p w:rsidR="00885B23" w:rsidRPr="00E8323D" w:rsidRDefault="00907BC7" w:rsidP="00885B23">
      <w:pPr>
        <w:pStyle w:val="1"/>
        <w:numPr>
          <w:ilvl w:val="0"/>
          <w:numId w:val="9"/>
        </w:numPr>
        <w:spacing w:after="0" w:afterAutospacing="0"/>
        <w:jc w:val="center"/>
        <w:rPr>
          <w:b w:val="0"/>
          <w:bCs w:val="0"/>
          <w:sz w:val="22"/>
          <w:szCs w:val="22"/>
        </w:rPr>
      </w:pPr>
      <w:r>
        <w:br w:type="page"/>
      </w:r>
      <w:r w:rsidR="00885B23" w:rsidRPr="00E8323D">
        <w:rPr>
          <w:sz w:val="22"/>
          <w:szCs w:val="22"/>
        </w:rPr>
        <w:lastRenderedPageBreak/>
        <w:t>Общие требования</w:t>
      </w:r>
      <w:r w:rsidR="00885B23" w:rsidRPr="00E8323D">
        <w:rPr>
          <w:b w:val="0"/>
          <w:bCs w:val="0"/>
          <w:sz w:val="22"/>
          <w:szCs w:val="22"/>
        </w:rPr>
        <w:t>.</w:t>
      </w:r>
    </w:p>
    <w:p w:rsidR="00C53074" w:rsidRPr="009D69FA" w:rsidRDefault="00CD5A9B" w:rsidP="009D69FA">
      <w:pPr>
        <w:ind w:firstLine="709"/>
        <w:jc w:val="both"/>
        <w:rPr>
          <w:b/>
          <w:sz w:val="22"/>
          <w:szCs w:val="22"/>
        </w:rPr>
      </w:pPr>
      <w:r w:rsidRPr="003F7994">
        <w:rPr>
          <w:sz w:val="20"/>
          <w:szCs w:val="20"/>
        </w:rPr>
        <w:t xml:space="preserve">1.1. </w:t>
      </w:r>
      <w:r w:rsidR="00885B23" w:rsidRPr="00F84DBC">
        <w:rPr>
          <w:sz w:val="22"/>
          <w:szCs w:val="22"/>
        </w:rPr>
        <w:t>Предмет закупки:</w:t>
      </w:r>
      <w:r w:rsidR="00F132C4" w:rsidRPr="00F132C4">
        <w:rPr>
          <w:b/>
          <w:sz w:val="28"/>
          <w:szCs w:val="28"/>
        </w:rPr>
        <w:t xml:space="preserve"> </w:t>
      </w:r>
      <w:r w:rsidR="009D69FA" w:rsidRPr="009D69FA">
        <w:rPr>
          <w:b/>
          <w:sz w:val="22"/>
          <w:szCs w:val="22"/>
        </w:rPr>
        <w:t>Поставка изделий медицинского назначения (загубник для дыхательного аппарата, одноразового использования) для нужд СПб ГБУЗ «Городская поликлиника №14» в 2026 году</w:t>
      </w:r>
      <w:r w:rsidR="009D69FA">
        <w:rPr>
          <w:b/>
          <w:sz w:val="22"/>
          <w:szCs w:val="22"/>
        </w:rPr>
        <w:t>.</w:t>
      </w:r>
    </w:p>
    <w:p w:rsidR="00A50A9B" w:rsidRDefault="00885B23" w:rsidP="00CD5A9B">
      <w:pPr>
        <w:ind w:firstLine="709"/>
        <w:jc w:val="both"/>
        <w:rPr>
          <w:sz w:val="22"/>
          <w:szCs w:val="22"/>
        </w:rPr>
      </w:pPr>
      <w:r w:rsidRPr="00E8323D">
        <w:rPr>
          <w:color w:val="000000"/>
          <w:sz w:val="22"/>
          <w:szCs w:val="22"/>
        </w:rPr>
        <w:t xml:space="preserve">1.2. </w:t>
      </w:r>
      <w:r w:rsidRPr="00E8323D">
        <w:rPr>
          <w:sz w:val="22"/>
          <w:szCs w:val="22"/>
        </w:rPr>
        <w:t xml:space="preserve">Код (коды) по Общероссийскому классификатору продукции по видам экономической деятельности (ОКПД2) ОК 034-2014 (КПЕС 2008) с указанием вида(-ов) продукции, соответствующий (-ие) предмету </w:t>
      </w:r>
      <w:r w:rsidR="00E8323D">
        <w:rPr>
          <w:sz w:val="22"/>
          <w:szCs w:val="22"/>
        </w:rPr>
        <w:t>описания объекта закупки,</w:t>
      </w:r>
      <w:r w:rsidRPr="00E8323D">
        <w:rPr>
          <w:sz w:val="22"/>
          <w:szCs w:val="22"/>
        </w:rPr>
        <w:t xml:space="preserve"> соответствующий</w:t>
      </w:r>
      <w:r w:rsidRPr="00E8323D">
        <w:rPr>
          <w:color w:val="000000"/>
          <w:sz w:val="22"/>
          <w:szCs w:val="22"/>
        </w:rPr>
        <w:t xml:space="preserve"> подлежащим </w:t>
      </w:r>
      <w:r w:rsidRPr="00651A84">
        <w:rPr>
          <w:color w:val="000000"/>
          <w:sz w:val="22"/>
          <w:szCs w:val="22"/>
        </w:rPr>
        <w:t>оказанию услугам:</w:t>
      </w:r>
      <w:r w:rsidRPr="00651A84">
        <w:rPr>
          <w:sz w:val="22"/>
          <w:szCs w:val="22"/>
        </w:rPr>
        <w:t xml:space="preserve"> </w:t>
      </w:r>
      <w:r w:rsidR="008026E9">
        <w:rPr>
          <w:sz w:val="22"/>
          <w:szCs w:val="22"/>
        </w:rPr>
        <w:t>32.50.50.190.</w:t>
      </w:r>
    </w:p>
    <w:p w:rsidR="008D4848" w:rsidRPr="008D4848" w:rsidRDefault="008D4848" w:rsidP="008D4848">
      <w:pPr>
        <w:autoSpaceDE w:val="0"/>
        <w:autoSpaceDN w:val="0"/>
        <w:adjustRightInd w:val="0"/>
        <w:ind w:firstLine="540"/>
        <w:jc w:val="both"/>
        <w:rPr>
          <w:sz w:val="22"/>
          <w:szCs w:val="22"/>
        </w:rPr>
      </w:pPr>
      <w:r w:rsidRPr="008D4848">
        <w:rPr>
          <w:sz w:val="22"/>
          <w:szCs w:val="22"/>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w:t>
      </w:r>
      <w:r w:rsidRPr="008D4848">
        <w:rPr>
          <w:sz w:val="22"/>
          <w:szCs w:val="22"/>
        </w:rPr>
        <w:noBreakHyphen/>
        <w:t xml:space="preserve">2014 и включающий в себя информацию в соответствии с </w:t>
      </w:r>
      <w:hyperlink r:id="rId10" w:history="1">
        <w:r w:rsidRPr="008D4848">
          <w:rPr>
            <w:rStyle w:val="aa"/>
            <w:sz w:val="22"/>
            <w:szCs w:val="22"/>
          </w:rPr>
          <w:t>Правилами</w:t>
        </w:r>
      </w:hyperlink>
      <w:r w:rsidRPr="008D4848">
        <w:rPr>
          <w:sz w:val="22"/>
          <w:szCs w:val="22"/>
        </w:rPr>
        <w:t xml:space="preserve"> формирования и ведения в единой информационной системе в сфере закупок КТРУ и </w:t>
      </w:r>
      <w:hyperlink r:id="rId11" w:history="1">
        <w:r w:rsidRPr="008D4848">
          <w:rPr>
            <w:rStyle w:val="aa"/>
            <w:sz w:val="22"/>
            <w:szCs w:val="22"/>
          </w:rPr>
          <w:t>Правила</w:t>
        </w:r>
      </w:hyperlink>
      <w:r w:rsidRPr="008D4848">
        <w:rPr>
          <w:sz w:val="22"/>
          <w:szCs w:val="22"/>
        </w:rPr>
        <w:t xml:space="preserve">ми использования КТРУ, утвержденными  </w:t>
      </w:r>
      <w:r w:rsidRPr="008D4848">
        <w:rPr>
          <w:bCs/>
          <w:sz w:val="22"/>
          <w:szCs w:val="22"/>
        </w:rPr>
        <w:t>Постановлением Правительства РФ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8026E9" w:rsidRDefault="00ED5F8F" w:rsidP="00C86A24">
      <w:pPr>
        <w:shd w:val="clear" w:color="auto" w:fill="FFFFFF"/>
        <w:ind w:firstLine="708"/>
        <w:textAlignment w:val="baseline"/>
        <w:rPr>
          <w:rStyle w:val="cardmaininfocontent"/>
          <w:sz w:val="22"/>
          <w:szCs w:val="22"/>
          <w:bdr w:val="none" w:sz="0" w:space="0" w:color="auto" w:frame="1"/>
        </w:rPr>
      </w:pPr>
      <w:r w:rsidRPr="00651A84">
        <w:rPr>
          <w:rStyle w:val="cardmaininfocontent"/>
          <w:sz w:val="22"/>
          <w:szCs w:val="22"/>
          <w:bdr w:val="none" w:sz="0" w:space="0" w:color="auto" w:frame="1"/>
        </w:rPr>
        <w:t>КТРУ</w:t>
      </w:r>
      <w:r w:rsidR="00775DD3">
        <w:rPr>
          <w:rStyle w:val="cardmaininfocontent"/>
          <w:sz w:val="22"/>
          <w:szCs w:val="22"/>
          <w:bdr w:val="none" w:sz="0" w:space="0" w:color="auto" w:frame="1"/>
        </w:rPr>
        <w:t xml:space="preserve"> </w:t>
      </w:r>
      <w:r w:rsidR="00C53074">
        <w:rPr>
          <w:rStyle w:val="cardmaininfocontent"/>
          <w:sz w:val="22"/>
          <w:szCs w:val="22"/>
          <w:bdr w:val="none" w:sz="0" w:space="0" w:color="auto" w:frame="1"/>
        </w:rPr>
        <w:t>–</w:t>
      </w:r>
      <w:r w:rsidR="00775DD3">
        <w:rPr>
          <w:rStyle w:val="cardmaininfocontent"/>
          <w:sz w:val="22"/>
          <w:szCs w:val="22"/>
          <w:bdr w:val="none" w:sz="0" w:space="0" w:color="auto" w:frame="1"/>
        </w:rPr>
        <w:t xml:space="preserve"> </w:t>
      </w:r>
      <w:r w:rsidR="009D69FA" w:rsidRPr="009D69FA">
        <w:rPr>
          <w:rStyle w:val="cardmaininfocontent"/>
          <w:sz w:val="22"/>
          <w:szCs w:val="22"/>
          <w:bdr w:val="none" w:sz="0" w:space="0" w:color="auto" w:frame="1"/>
        </w:rPr>
        <w:t>32.50.50.190-00001098</w:t>
      </w:r>
    </w:p>
    <w:p w:rsidR="00D44D2D" w:rsidRPr="00E8323D" w:rsidRDefault="00D44D2D" w:rsidP="00C86A24">
      <w:pPr>
        <w:shd w:val="clear" w:color="auto" w:fill="FFFFFF"/>
        <w:ind w:firstLine="708"/>
        <w:textAlignment w:val="baseline"/>
        <w:rPr>
          <w:b/>
          <w:sz w:val="22"/>
          <w:szCs w:val="22"/>
        </w:rPr>
      </w:pPr>
      <w:r w:rsidRPr="00E8323D">
        <w:rPr>
          <w:sz w:val="22"/>
          <w:szCs w:val="22"/>
        </w:rPr>
        <w:t>1.3. Основание для размещения закупки у единственного поставщика (исполнителя, подрядчика): Закупки в соответствии с п. 4 ч. 1 ст. 93 Федерального закона № 44-ФЗ посредством автоматизированной информационной системы государственных закупок Санкт-Петербурга (АИСГЗ)</w:t>
      </w:r>
      <w:r w:rsidR="008026E9">
        <w:rPr>
          <w:sz w:val="22"/>
          <w:szCs w:val="22"/>
        </w:rPr>
        <w:t>,</w:t>
      </w:r>
      <w:r w:rsidRPr="00E8323D">
        <w:rPr>
          <w:sz w:val="22"/>
          <w:szCs w:val="22"/>
        </w:rPr>
        <w:t xml:space="preserve"> электронный магазин.</w:t>
      </w:r>
    </w:p>
    <w:p w:rsidR="00D44D2D" w:rsidRDefault="00C86A24" w:rsidP="003859DD">
      <w:pPr>
        <w:pStyle w:val="1"/>
        <w:shd w:val="clear" w:color="auto" w:fill="FFFFFF"/>
        <w:spacing w:before="0" w:beforeAutospacing="0" w:after="0" w:afterAutospacing="0"/>
        <w:ind w:firstLine="567"/>
        <w:jc w:val="both"/>
        <w:rPr>
          <w:b w:val="0"/>
          <w:color w:val="000000"/>
          <w:sz w:val="24"/>
          <w:szCs w:val="24"/>
        </w:rPr>
      </w:pPr>
      <w:r>
        <w:rPr>
          <w:b w:val="0"/>
          <w:sz w:val="22"/>
          <w:szCs w:val="22"/>
        </w:rPr>
        <w:t xml:space="preserve">   </w:t>
      </w:r>
      <w:r w:rsidR="00D44D2D" w:rsidRPr="00E8323D">
        <w:rPr>
          <w:b w:val="0"/>
          <w:sz w:val="22"/>
          <w:szCs w:val="22"/>
        </w:rPr>
        <w:t xml:space="preserve">1.4. </w:t>
      </w:r>
      <w:r w:rsidR="00D44D2D" w:rsidRPr="00E8323D">
        <w:rPr>
          <w:b w:val="0"/>
          <w:color w:val="000000"/>
          <w:sz w:val="22"/>
          <w:szCs w:val="22"/>
        </w:rPr>
        <w:t>Идентификационный код закупки:</w:t>
      </w:r>
      <w:r w:rsidR="00D44D2D" w:rsidRPr="00A2446B">
        <w:rPr>
          <w:b w:val="0"/>
          <w:color w:val="000000"/>
          <w:sz w:val="22"/>
          <w:szCs w:val="22"/>
        </w:rPr>
        <w:t xml:space="preserve"> </w:t>
      </w:r>
      <w:r w:rsidR="00C53074" w:rsidRPr="00C53074">
        <w:rPr>
          <w:b w:val="0"/>
          <w:color w:val="000000"/>
          <w:sz w:val="22"/>
          <w:szCs w:val="22"/>
        </w:rPr>
        <w:t>262780206804578020100100180000000244</w:t>
      </w:r>
    </w:p>
    <w:p w:rsidR="003859DD" w:rsidRDefault="003859DD" w:rsidP="003859DD">
      <w:pPr>
        <w:jc w:val="both"/>
        <w:rPr>
          <w:b/>
          <w:sz w:val="22"/>
          <w:szCs w:val="22"/>
        </w:rPr>
      </w:pPr>
    </w:p>
    <w:p w:rsidR="00D44D2D" w:rsidRPr="00E8323D" w:rsidRDefault="00A6392D" w:rsidP="00B97441">
      <w:pPr>
        <w:tabs>
          <w:tab w:val="center" w:pos="4153"/>
          <w:tab w:val="right" w:pos="8306"/>
        </w:tabs>
        <w:ind w:right="-2"/>
        <w:jc w:val="center"/>
        <w:rPr>
          <w:b/>
          <w:bCs/>
          <w:sz w:val="22"/>
          <w:szCs w:val="22"/>
        </w:rPr>
      </w:pPr>
      <w:r>
        <w:rPr>
          <w:b/>
          <w:bCs/>
          <w:sz w:val="22"/>
          <w:szCs w:val="22"/>
        </w:rPr>
        <w:t>2. Источник финансирования</w:t>
      </w:r>
      <w:r w:rsidR="00D44D2D" w:rsidRPr="00E8323D">
        <w:rPr>
          <w:b/>
          <w:bCs/>
          <w:sz w:val="22"/>
          <w:szCs w:val="22"/>
        </w:rPr>
        <w:t xml:space="preserve"> </w:t>
      </w:r>
    </w:p>
    <w:p w:rsidR="00D44D2D" w:rsidRPr="00E8323D" w:rsidRDefault="00885B23" w:rsidP="00CD5A9B">
      <w:pPr>
        <w:pStyle w:val="1"/>
        <w:shd w:val="clear" w:color="auto" w:fill="FFFFFF"/>
        <w:spacing w:before="0" w:beforeAutospacing="0" w:after="0" w:afterAutospacing="0"/>
        <w:ind w:firstLine="708"/>
        <w:jc w:val="both"/>
        <w:rPr>
          <w:b w:val="0"/>
          <w:sz w:val="22"/>
          <w:szCs w:val="22"/>
        </w:rPr>
      </w:pPr>
      <w:r w:rsidRPr="00E8323D">
        <w:rPr>
          <w:b w:val="0"/>
          <w:sz w:val="22"/>
          <w:szCs w:val="22"/>
        </w:rPr>
        <w:t xml:space="preserve">2.1. Источник </w:t>
      </w:r>
      <w:r w:rsidR="00A50A9B">
        <w:rPr>
          <w:b w:val="0"/>
          <w:sz w:val="22"/>
          <w:szCs w:val="22"/>
        </w:rPr>
        <w:t xml:space="preserve">финансирования: </w:t>
      </w:r>
      <w:r w:rsidRPr="00E8323D">
        <w:rPr>
          <w:b w:val="0"/>
          <w:sz w:val="22"/>
          <w:szCs w:val="22"/>
        </w:rPr>
        <w:t>Внебюджетные средства</w:t>
      </w:r>
      <w:r w:rsidR="00EC7DDE">
        <w:rPr>
          <w:b w:val="0"/>
          <w:sz w:val="22"/>
          <w:szCs w:val="22"/>
        </w:rPr>
        <w:t>, код вида расходов: 244</w:t>
      </w:r>
    </w:p>
    <w:p w:rsidR="00930695" w:rsidRDefault="00930695" w:rsidP="00CD5A9B">
      <w:pPr>
        <w:ind w:firstLine="708"/>
        <w:jc w:val="both"/>
        <w:rPr>
          <w:sz w:val="22"/>
          <w:szCs w:val="22"/>
        </w:rPr>
      </w:pPr>
    </w:p>
    <w:p w:rsidR="00930695" w:rsidRPr="006B6F43" w:rsidRDefault="00930695" w:rsidP="00930695">
      <w:pPr>
        <w:pStyle w:val="1"/>
        <w:spacing w:before="0" w:beforeAutospacing="0" w:after="0" w:afterAutospacing="0"/>
        <w:jc w:val="center"/>
        <w:rPr>
          <w:sz w:val="22"/>
          <w:szCs w:val="22"/>
        </w:rPr>
      </w:pPr>
      <w:r w:rsidRPr="006B6F43">
        <w:rPr>
          <w:sz w:val="22"/>
          <w:szCs w:val="22"/>
        </w:rPr>
        <w:t>3. Упаковка и маркировка. Условия транспортировки</w:t>
      </w:r>
    </w:p>
    <w:p w:rsidR="00930695" w:rsidRPr="006B6F43" w:rsidRDefault="00930695" w:rsidP="00930695">
      <w:pPr>
        <w:autoSpaceDE w:val="0"/>
        <w:autoSpaceDN w:val="0"/>
        <w:adjustRightInd w:val="0"/>
        <w:ind w:firstLine="567"/>
        <w:jc w:val="both"/>
        <w:rPr>
          <w:sz w:val="22"/>
          <w:szCs w:val="22"/>
        </w:rPr>
      </w:pPr>
      <w:r w:rsidRPr="006B6F43">
        <w:rPr>
          <w:sz w:val="22"/>
          <w:szCs w:val="22"/>
        </w:rPr>
        <w:t>3.1.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930695" w:rsidRPr="006B6F43" w:rsidRDefault="00930695" w:rsidP="00930695">
      <w:pPr>
        <w:autoSpaceDE w:val="0"/>
        <w:autoSpaceDN w:val="0"/>
        <w:adjustRightInd w:val="0"/>
        <w:ind w:firstLine="567"/>
        <w:jc w:val="both"/>
        <w:rPr>
          <w:sz w:val="22"/>
          <w:szCs w:val="22"/>
        </w:rPr>
      </w:pPr>
      <w:r w:rsidRPr="006B6F43">
        <w:rPr>
          <w:sz w:val="22"/>
          <w:szCs w:val="22"/>
        </w:rPr>
        <w:t>3.2.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930695" w:rsidRPr="006B6F43" w:rsidRDefault="00930695" w:rsidP="00930695">
      <w:pPr>
        <w:autoSpaceDE w:val="0"/>
        <w:autoSpaceDN w:val="0"/>
        <w:adjustRightInd w:val="0"/>
        <w:ind w:firstLine="567"/>
        <w:jc w:val="both"/>
        <w:rPr>
          <w:sz w:val="22"/>
          <w:szCs w:val="22"/>
        </w:rPr>
      </w:pPr>
      <w:r w:rsidRPr="006B6F43">
        <w:rPr>
          <w:sz w:val="22"/>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930695" w:rsidRPr="006B6F43" w:rsidRDefault="00930695" w:rsidP="00930695">
      <w:pPr>
        <w:autoSpaceDE w:val="0"/>
        <w:autoSpaceDN w:val="0"/>
        <w:adjustRightInd w:val="0"/>
        <w:ind w:firstLine="567"/>
        <w:jc w:val="both"/>
        <w:rPr>
          <w:sz w:val="22"/>
          <w:szCs w:val="22"/>
        </w:rPr>
      </w:pPr>
      <w:r w:rsidRPr="006B6F43">
        <w:rPr>
          <w:sz w:val="22"/>
          <w:szCs w:val="22"/>
        </w:rPr>
        <w:t>3.3. Вся упаковка должна иметь следующую маркировку</w:t>
      </w:r>
      <w:r>
        <w:rPr>
          <w:sz w:val="22"/>
          <w:szCs w:val="22"/>
        </w:rPr>
        <w:t xml:space="preserve"> на поставляемый Товар</w:t>
      </w:r>
      <w:r w:rsidRPr="006B6F43">
        <w:rPr>
          <w:sz w:val="22"/>
          <w:szCs w:val="22"/>
        </w:rPr>
        <w:t>:</w:t>
      </w:r>
    </w:p>
    <w:p w:rsidR="00930695" w:rsidRPr="006B6F43" w:rsidRDefault="00930695" w:rsidP="00930695">
      <w:pPr>
        <w:autoSpaceDE w:val="0"/>
        <w:autoSpaceDN w:val="0"/>
        <w:adjustRightInd w:val="0"/>
        <w:ind w:firstLine="567"/>
        <w:jc w:val="both"/>
        <w:rPr>
          <w:sz w:val="22"/>
          <w:szCs w:val="22"/>
        </w:rPr>
      </w:pPr>
      <w:r w:rsidRPr="006B6F43">
        <w:rPr>
          <w:sz w:val="22"/>
          <w:szCs w:val="22"/>
        </w:rPr>
        <w:t>Договор N ___</w:t>
      </w:r>
    </w:p>
    <w:p w:rsidR="00930695" w:rsidRPr="006B6F43" w:rsidRDefault="00930695" w:rsidP="00930695">
      <w:pPr>
        <w:autoSpaceDE w:val="0"/>
        <w:autoSpaceDN w:val="0"/>
        <w:adjustRightInd w:val="0"/>
        <w:ind w:firstLine="567"/>
        <w:jc w:val="both"/>
        <w:rPr>
          <w:sz w:val="22"/>
          <w:szCs w:val="22"/>
        </w:rPr>
      </w:pPr>
      <w:r w:rsidRPr="006B6F43">
        <w:rPr>
          <w:sz w:val="22"/>
          <w:szCs w:val="22"/>
        </w:rPr>
        <w:t>Заказчик: Санкт-Петербургское государственное бюджетное учреждение здравоохранения «Городская поликлиника № 14» (СПб ГБУЗ «Городская поликлиника №</w:t>
      </w:r>
      <w:r w:rsidR="00313A9A">
        <w:rPr>
          <w:sz w:val="22"/>
          <w:szCs w:val="22"/>
        </w:rPr>
        <w:t xml:space="preserve"> </w:t>
      </w:r>
      <w:r w:rsidRPr="006B6F43">
        <w:rPr>
          <w:sz w:val="22"/>
          <w:szCs w:val="22"/>
        </w:rPr>
        <w:t>14»)</w:t>
      </w:r>
    </w:p>
    <w:p w:rsidR="00930695" w:rsidRPr="006B6F43" w:rsidRDefault="00313A9A" w:rsidP="00930695">
      <w:pPr>
        <w:autoSpaceDE w:val="0"/>
        <w:autoSpaceDN w:val="0"/>
        <w:adjustRightInd w:val="0"/>
        <w:ind w:firstLine="567"/>
        <w:jc w:val="both"/>
        <w:rPr>
          <w:sz w:val="22"/>
          <w:szCs w:val="22"/>
        </w:rPr>
      </w:pPr>
      <w:r>
        <w:rPr>
          <w:sz w:val="22"/>
          <w:szCs w:val="22"/>
        </w:rPr>
        <w:t>Поставщик:</w:t>
      </w:r>
      <w:r w:rsidR="009D69FA">
        <w:rPr>
          <w:sz w:val="22"/>
          <w:szCs w:val="22"/>
        </w:rPr>
        <w:t xml:space="preserve"> </w:t>
      </w:r>
      <w:r>
        <w:rPr>
          <w:sz w:val="22"/>
          <w:szCs w:val="22"/>
        </w:rPr>
        <w:t>______________________</w:t>
      </w:r>
    </w:p>
    <w:p w:rsidR="00930695" w:rsidRPr="006B6F43" w:rsidRDefault="00930695" w:rsidP="00930695">
      <w:pPr>
        <w:autoSpaceDE w:val="0"/>
        <w:autoSpaceDN w:val="0"/>
        <w:adjustRightInd w:val="0"/>
        <w:ind w:firstLine="567"/>
        <w:jc w:val="both"/>
        <w:rPr>
          <w:sz w:val="22"/>
          <w:szCs w:val="22"/>
        </w:rPr>
      </w:pPr>
      <w:r w:rsidRPr="006B6F43">
        <w:rPr>
          <w:sz w:val="22"/>
          <w:szCs w:val="22"/>
        </w:rPr>
        <w:t>Пункт назначения: Санкт-Петербургское государственное бюджетное учреждение здравоохранени</w:t>
      </w:r>
      <w:r w:rsidR="00C53074">
        <w:rPr>
          <w:sz w:val="22"/>
          <w:szCs w:val="22"/>
        </w:rPr>
        <w:t xml:space="preserve">я «Городская поликлиника № 14» </w:t>
      </w:r>
      <w:r w:rsidRPr="006B6F43">
        <w:rPr>
          <w:sz w:val="22"/>
          <w:szCs w:val="22"/>
        </w:rPr>
        <w:t>по адрес</w:t>
      </w:r>
      <w:r w:rsidR="00C53074">
        <w:rPr>
          <w:sz w:val="22"/>
          <w:szCs w:val="22"/>
        </w:rPr>
        <w:t>ам</w:t>
      </w:r>
      <w:r w:rsidRPr="006B6F43">
        <w:rPr>
          <w:sz w:val="22"/>
          <w:szCs w:val="22"/>
        </w:rPr>
        <w:t>: 194021, г. Санкт-П</w:t>
      </w:r>
      <w:r w:rsidR="00313A9A">
        <w:rPr>
          <w:sz w:val="22"/>
          <w:szCs w:val="22"/>
        </w:rPr>
        <w:t>етербург, 2-ой  Муринский пр.,</w:t>
      </w:r>
      <w:r w:rsidRPr="006B6F43">
        <w:rPr>
          <w:sz w:val="22"/>
          <w:szCs w:val="22"/>
        </w:rPr>
        <w:t xml:space="preserve"> д.35 лит. А</w:t>
      </w:r>
      <w:r w:rsidR="00C53074">
        <w:rPr>
          <w:sz w:val="22"/>
          <w:szCs w:val="22"/>
        </w:rPr>
        <w:t xml:space="preserve">, </w:t>
      </w:r>
      <w:r w:rsidR="00C53074" w:rsidRPr="00C53074">
        <w:rPr>
          <w:sz w:val="22"/>
          <w:szCs w:val="22"/>
        </w:rPr>
        <w:t>194044, г. Санкт-Петербург, ул. Тобольская д. 4., лит. А</w:t>
      </w:r>
    </w:p>
    <w:p w:rsidR="00930695" w:rsidRPr="006B6F43" w:rsidRDefault="00930695" w:rsidP="00930695">
      <w:pPr>
        <w:autoSpaceDE w:val="0"/>
        <w:autoSpaceDN w:val="0"/>
        <w:adjustRightInd w:val="0"/>
        <w:ind w:firstLine="567"/>
        <w:jc w:val="both"/>
        <w:rPr>
          <w:sz w:val="22"/>
          <w:szCs w:val="22"/>
        </w:rPr>
      </w:pPr>
      <w:r w:rsidRPr="006B6F43">
        <w:rPr>
          <w:sz w:val="22"/>
          <w:szCs w:val="22"/>
        </w:rPr>
        <w:t xml:space="preserve">Грузоотправитель: </w:t>
      </w:r>
      <w:r w:rsidR="00313A9A">
        <w:rPr>
          <w:sz w:val="22"/>
          <w:szCs w:val="22"/>
        </w:rPr>
        <w:t>___________________________________</w:t>
      </w:r>
    </w:p>
    <w:p w:rsidR="00930695" w:rsidRPr="006B6F43" w:rsidRDefault="00930695" w:rsidP="00930695">
      <w:pPr>
        <w:autoSpaceDE w:val="0"/>
        <w:autoSpaceDN w:val="0"/>
        <w:adjustRightInd w:val="0"/>
        <w:ind w:firstLine="567"/>
        <w:jc w:val="both"/>
        <w:rPr>
          <w:sz w:val="22"/>
          <w:szCs w:val="22"/>
        </w:rPr>
      </w:pPr>
      <w:r w:rsidRPr="006B6F43">
        <w:rPr>
          <w:sz w:val="22"/>
          <w:szCs w:val="22"/>
        </w:rPr>
        <w:t>Ящик/контейнер N _______, всего ящиков/контейнеров _______</w:t>
      </w:r>
    </w:p>
    <w:p w:rsidR="00930695" w:rsidRPr="006B6F43" w:rsidRDefault="00930695" w:rsidP="00930695">
      <w:pPr>
        <w:autoSpaceDE w:val="0"/>
        <w:autoSpaceDN w:val="0"/>
        <w:adjustRightInd w:val="0"/>
        <w:ind w:firstLine="567"/>
        <w:jc w:val="both"/>
        <w:rPr>
          <w:sz w:val="22"/>
          <w:szCs w:val="22"/>
        </w:rPr>
      </w:pPr>
      <w:r w:rsidRPr="006B6F43">
        <w:rPr>
          <w:sz w:val="22"/>
          <w:szCs w:val="22"/>
        </w:rPr>
        <w:t>Размеры (высота, длина, ширина) ________</w:t>
      </w:r>
    </w:p>
    <w:p w:rsidR="00930695" w:rsidRPr="006B6F43" w:rsidRDefault="00930695" w:rsidP="00930695">
      <w:pPr>
        <w:autoSpaceDE w:val="0"/>
        <w:autoSpaceDN w:val="0"/>
        <w:adjustRightInd w:val="0"/>
        <w:ind w:firstLine="567"/>
        <w:jc w:val="both"/>
        <w:rPr>
          <w:sz w:val="22"/>
          <w:szCs w:val="22"/>
        </w:rPr>
      </w:pPr>
      <w:r w:rsidRPr="006B6F43">
        <w:rPr>
          <w:sz w:val="22"/>
          <w:szCs w:val="22"/>
        </w:rPr>
        <w:t>Вес брутто _____ кг</w:t>
      </w:r>
    </w:p>
    <w:p w:rsidR="00930695" w:rsidRPr="006B6F43" w:rsidRDefault="00930695" w:rsidP="00930695">
      <w:pPr>
        <w:autoSpaceDE w:val="0"/>
        <w:autoSpaceDN w:val="0"/>
        <w:adjustRightInd w:val="0"/>
        <w:ind w:firstLine="567"/>
        <w:jc w:val="both"/>
        <w:rPr>
          <w:sz w:val="22"/>
          <w:szCs w:val="22"/>
        </w:rPr>
      </w:pPr>
      <w:r w:rsidRPr="006B6F43">
        <w:rPr>
          <w:sz w:val="22"/>
          <w:szCs w:val="22"/>
        </w:rPr>
        <w:t>Вес нетто ______ кг.</w:t>
      </w:r>
    </w:p>
    <w:p w:rsidR="00930695" w:rsidRPr="006B6F43" w:rsidRDefault="00930695" w:rsidP="00930695">
      <w:pPr>
        <w:autoSpaceDE w:val="0"/>
        <w:autoSpaceDN w:val="0"/>
        <w:adjustRightInd w:val="0"/>
        <w:ind w:firstLine="567"/>
        <w:jc w:val="both"/>
        <w:rPr>
          <w:sz w:val="22"/>
          <w:szCs w:val="22"/>
        </w:rPr>
      </w:pPr>
      <w:r w:rsidRPr="006B6F43">
        <w:rPr>
          <w:sz w:val="22"/>
          <w:szCs w:val="22"/>
        </w:rPr>
        <w:t>3.4.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Договора (далее - Упаковочный лист). Один Упаковочный лист с приложением документов, должен находиться внутри ящика/контейнера, другой - крепиться с внешней стороны ящика/контейнера в водонепроницаемом конверте.</w:t>
      </w:r>
    </w:p>
    <w:p w:rsidR="00930695" w:rsidRPr="006B6F43" w:rsidRDefault="00930695" w:rsidP="00930695">
      <w:pPr>
        <w:ind w:firstLine="567"/>
        <w:jc w:val="both"/>
        <w:rPr>
          <w:sz w:val="22"/>
          <w:szCs w:val="22"/>
        </w:rPr>
      </w:pPr>
      <w:r w:rsidRPr="006B6F43">
        <w:rPr>
          <w:sz w:val="22"/>
          <w:szCs w:val="22"/>
        </w:rPr>
        <w:t>3.5.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CC3218" w:rsidRPr="00E8323D" w:rsidRDefault="00CC3218" w:rsidP="00CD5A9B">
      <w:pPr>
        <w:ind w:firstLine="708"/>
        <w:jc w:val="both"/>
        <w:rPr>
          <w:sz w:val="22"/>
          <w:szCs w:val="22"/>
        </w:rPr>
      </w:pPr>
    </w:p>
    <w:p w:rsidR="00CC3218" w:rsidRPr="00E8323D" w:rsidRDefault="00930695" w:rsidP="00C53074">
      <w:pPr>
        <w:tabs>
          <w:tab w:val="right" w:pos="8306"/>
        </w:tabs>
        <w:ind w:right="-2"/>
        <w:jc w:val="center"/>
        <w:rPr>
          <w:b/>
          <w:bCs/>
          <w:sz w:val="22"/>
          <w:szCs w:val="22"/>
        </w:rPr>
      </w:pPr>
      <w:r>
        <w:rPr>
          <w:b/>
          <w:bCs/>
          <w:sz w:val="22"/>
          <w:szCs w:val="22"/>
        </w:rPr>
        <w:t>4</w:t>
      </w:r>
      <w:r w:rsidR="00CC3218" w:rsidRPr="00E8323D">
        <w:rPr>
          <w:b/>
          <w:bCs/>
          <w:sz w:val="22"/>
          <w:szCs w:val="22"/>
        </w:rPr>
        <w:t>. Форма, сроки и порядок оплаты поставленного товара</w:t>
      </w:r>
    </w:p>
    <w:p w:rsidR="00CC3218" w:rsidRPr="00E8323D" w:rsidRDefault="000B04D4" w:rsidP="00CC3218">
      <w:pPr>
        <w:ind w:firstLine="708"/>
        <w:jc w:val="both"/>
        <w:rPr>
          <w:sz w:val="22"/>
          <w:szCs w:val="22"/>
        </w:rPr>
      </w:pPr>
      <w:r>
        <w:rPr>
          <w:color w:val="000000"/>
          <w:sz w:val="22"/>
          <w:szCs w:val="22"/>
        </w:rPr>
        <w:t>4</w:t>
      </w:r>
      <w:r w:rsidR="00CC3218" w:rsidRPr="00E8323D">
        <w:rPr>
          <w:color w:val="000000"/>
          <w:sz w:val="22"/>
          <w:szCs w:val="22"/>
        </w:rPr>
        <w:t xml:space="preserve">.1. </w:t>
      </w:r>
      <w:r w:rsidR="00CC3218" w:rsidRPr="00E8323D">
        <w:rPr>
          <w:sz w:val="22"/>
          <w:szCs w:val="22"/>
        </w:rPr>
        <w:t>Оплата Товара осуществляется Заказчиком по казначейской системе оплаты, за фактически поставл</w:t>
      </w:r>
      <w:r w:rsidR="00726C03">
        <w:rPr>
          <w:sz w:val="22"/>
          <w:szCs w:val="22"/>
        </w:rPr>
        <w:t>енный Товар в безналичной форме</w:t>
      </w:r>
      <w:r w:rsidR="00CC3218" w:rsidRPr="00E8323D">
        <w:rPr>
          <w:sz w:val="22"/>
          <w:szCs w:val="22"/>
        </w:rPr>
        <w:t xml:space="preserve"> путём перечисления денежных средств на расчётный счёт Поставщика, на основании представленных Поставщиком документов на оплату  счета, </w:t>
      </w:r>
      <w:r w:rsidR="00CC3218" w:rsidRPr="00E8323D">
        <w:rPr>
          <w:color w:val="000000"/>
          <w:sz w:val="22"/>
          <w:szCs w:val="22"/>
        </w:rPr>
        <w:t xml:space="preserve">счета-фактуры (для </w:t>
      </w:r>
      <w:r w:rsidR="00CC3218" w:rsidRPr="00E8323D">
        <w:rPr>
          <w:color w:val="000000"/>
          <w:sz w:val="22"/>
          <w:szCs w:val="22"/>
        </w:rPr>
        <w:lastRenderedPageBreak/>
        <w:t>плательщи</w:t>
      </w:r>
      <w:r w:rsidR="008F1B77">
        <w:rPr>
          <w:color w:val="000000"/>
          <w:sz w:val="22"/>
          <w:szCs w:val="22"/>
        </w:rPr>
        <w:t>ков НДС) и товарную накладную/</w:t>
      </w:r>
      <w:r w:rsidR="00CC3218" w:rsidRPr="00E8323D">
        <w:rPr>
          <w:color w:val="000000"/>
          <w:sz w:val="22"/>
          <w:szCs w:val="22"/>
        </w:rPr>
        <w:t>универсальный передаточный документ (УПД);</w:t>
      </w:r>
      <w:r w:rsidR="00CC3218" w:rsidRPr="00E8323D">
        <w:rPr>
          <w:bCs/>
          <w:sz w:val="22"/>
          <w:szCs w:val="22"/>
        </w:rPr>
        <w:t xml:space="preserve"> подписанные Поставщиком и Заказчиком</w:t>
      </w:r>
      <w:r w:rsidR="00CC3218" w:rsidRPr="00E8323D">
        <w:rPr>
          <w:sz w:val="22"/>
          <w:szCs w:val="22"/>
        </w:rPr>
        <w:t xml:space="preserve">, </w:t>
      </w:r>
      <w:r w:rsidR="00726C03" w:rsidRPr="00726C03">
        <w:rPr>
          <w:b/>
          <w:bCs/>
          <w:i/>
          <w:iCs/>
          <w:sz w:val="22"/>
          <w:szCs w:val="22"/>
        </w:rPr>
        <w:t>в течение 10 (десяти) рабочих дней после подписания вышеуказанн</w:t>
      </w:r>
      <w:r w:rsidR="00360199">
        <w:rPr>
          <w:b/>
          <w:bCs/>
          <w:i/>
          <w:iCs/>
          <w:sz w:val="22"/>
          <w:szCs w:val="22"/>
        </w:rPr>
        <w:t xml:space="preserve">ых документов обеими сторонами, </w:t>
      </w:r>
      <w:r w:rsidR="00CC3218" w:rsidRPr="00E8323D">
        <w:rPr>
          <w:sz w:val="22"/>
          <w:szCs w:val="22"/>
        </w:rPr>
        <w:t>согласно графика приёма поручений на оплату расходов. Оплата производится по мере поступления бюджетных средств.</w:t>
      </w:r>
    </w:p>
    <w:p w:rsidR="00CC3218" w:rsidRPr="00E8323D" w:rsidRDefault="000B04D4" w:rsidP="00CC3218">
      <w:pPr>
        <w:ind w:firstLine="708"/>
        <w:jc w:val="both"/>
        <w:rPr>
          <w:sz w:val="22"/>
          <w:szCs w:val="22"/>
        </w:rPr>
      </w:pPr>
      <w:r>
        <w:rPr>
          <w:sz w:val="22"/>
          <w:szCs w:val="22"/>
        </w:rPr>
        <w:t>4</w:t>
      </w:r>
      <w:r w:rsidR="00930695">
        <w:rPr>
          <w:sz w:val="22"/>
          <w:szCs w:val="22"/>
        </w:rPr>
        <w:t xml:space="preserve">.2. </w:t>
      </w:r>
      <w:r w:rsidR="00CC3218" w:rsidRPr="00E8323D">
        <w:rPr>
          <w:sz w:val="22"/>
          <w:szCs w:val="22"/>
        </w:rPr>
        <w:t>В стоимость товара входит стоимость тары и упаковки, не являющимися возвратными, стоимость доставки, разгрузки, а также уплата налогов и других платежей.</w:t>
      </w:r>
    </w:p>
    <w:p w:rsidR="00CC3218" w:rsidRPr="00E8323D" w:rsidRDefault="000B04D4" w:rsidP="00CC3218">
      <w:pPr>
        <w:ind w:firstLine="708"/>
        <w:jc w:val="both"/>
        <w:rPr>
          <w:sz w:val="22"/>
          <w:szCs w:val="22"/>
        </w:rPr>
      </w:pPr>
      <w:r>
        <w:rPr>
          <w:sz w:val="22"/>
          <w:szCs w:val="22"/>
        </w:rPr>
        <w:t>4</w:t>
      </w:r>
      <w:r w:rsidR="00CC3218" w:rsidRPr="00E8323D">
        <w:rPr>
          <w:sz w:val="22"/>
          <w:szCs w:val="22"/>
        </w:rPr>
        <w:t>.3. Налоги и сборы, и иные обязательные платежи, взимаемые с Поставщика в связи с исполнением настоящего Контракта, включены в цену Контракта и оплачиваются Поставщиком.</w:t>
      </w:r>
    </w:p>
    <w:p w:rsidR="00CC3218" w:rsidRPr="00E8323D" w:rsidRDefault="000B04D4" w:rsidP="00CC3218">
      <w:pPr>
        <w:ind w:firstLine="708"/>
        <w:jc w:val="both"/>
        <w:rPr>
          <w:sz w:val="22"/>
          <w:szCs w:val="22"/>
        </w:rPr>
      </w:pPr>
      <w:r>
        <w:rPr>
          <w:sz w:val="22"/>
          <w:szCs w:val="22"/>
        </w:rPr>
        <w:t>4</w:t>
      </w:r>
      <w:r w:rsidR="00CC3218" w:rsidRPr="00E8323D">
        <w:rPr>
          <w:sz w:val="22"/>
          <w:szCs w:val="22"/>
        </w:rPr>
        <w:t>.4.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CC3218" w:rsidRPr="00E8323D" w:rsidRDefault="000B04D4" w:rsidP="00CC3218">
      <w:pPr>
        <w:ind w:firstLine="708"/>
        <w:jc w:val="both"/>
        <w:rPr>
          <w:sz w:val="22"/>
          <w:szCs w:val="22"/>
        </w:rPr>
      </w:pPr>
      <w:r>
        <w:rPr>
          <w:sz w:val="22"/>
          <w:szCs w:val="22"/>
        </w:rPr>
        <w:t>4</w:t>
      </w:r>
      <w:r w:rsidR="00CC3218" w:rsidRPr="00E8323D">
        <w:rPr>
          <w:sz w:val="22"/>
          <w:szCs w:val="22"/>
        </w:rPr>
        <w:t>.5.</w:t>
      </w:r>
      <w:r w:rsidR="00CC3218" w:rsidRPr="00E8323D">
        <w:rPr>
          <w:color w:val="000000"/>
          <w:sz w:val="22"/>
          <w:szCs w:val="22"/>
        </w:rPr>
        <w:t xml:space="preserve"> </w:t>
      </w:r>
      <w:r w:rsidR="00CC3218" w:rsidRPr="00E8323D">
        <w:rPr>
          <w:sz w:val="22"/>
          <w:szCs w:val="22"/>
        </w:rPr>
        <w:t>Основанием для оплаты поставленного Оборудования является счет, акт приёма-передачи Оборудования, товарные накладные, счета-фактуры (для плательщиков НДС) или /либо универсальному передаточному документу (УПД), подписанные Поставщиком и Заказчиком.</w:t>
      </w:r>
    </w:p>
    <w:p w:rsidR="00CC3218" w:rsidRPr="00E8323D" w:rsidRDefault="000B04D4" w:rsidP="00CC3218">
      <w:pPr>
        <w:ind w:firstLine="708"/>
        <w:jc w:val="both"/>
        <w:rPr>
          <w:sz w:val="22"/>
          <w:szCs w:val="22"/>
        </w:rPr>
      </w:pPr>
      <w:r>
        <w:rPr>
          <w:sz w:val="22"/>
          <w:szCs w:val="22"/>
        </w:rPr>
        <w:t>4</w:t>
      </w:r>
      <w:r w:rsidR="00CC3218" w:rsidRPr="00E8323D">
        <w:rPr>
          <w:sz w:val="22"/>
          <w:szCs w:val="22"/>
        </w:rPr>
        <w:t>.6. Авансирование по контракту не предусмотрено.</w:t>
      </w:r>
    </w:p>
    <w:p w:rsidR="00CC3218" w:rsidRPr="00E8323D" w:rsidRDefault="000B04D4" w:rsidP="00CC3218">
      <w:pPr>
        <w:ind w:firstLine="708"/>
        <w:jc w:val="both"/>
        <w:rPr>
          <w:sz w:val="22"/>
          <w:szCs w:val="22"/>
        </w:rPr>
      </w:pPr>
      <w:r>
        <w:rPr>
          <w:sz w:val="22"/>
          <w:szCs w:val="22"/>
          <w:lang w:eastAsia="en-US"/>
        </w:rPr>
        <w:t>4</w:t>
      </w:r>
      <w:r w:rsidR="00CC3218" w:rsidRPr="00E8323D">
        <w:rPr>
          <w:sz w:val="22"/>
          <w:szCs w:val="22"/>
          <w:lang w:eastAsia="en-US"/>
        </w:rPr>
        <w:t>.7</w:t>
      </w:r>
      <w:r w:rsidR="00CC3218" w:rsidRPr="00E8323D">
        <w:rPr>
          <w:sz w:val="22"/>
          <w:szCs w:val="22"/>
        </w:rPr>
        <w:t>.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CC3218" w:rsidRPr="00E8323D" w:rsidRDefault="00CC3218" w:rsidP="00CC3218">
      <w:pPr>
        <w:ind w:firstLine="708"/>
        <w:jc w:val="both"/>
        <w:rPr>
          <w:sz w:val="22"/>
          <w:szCs w:val="22"/>
        </w:rPr>
      </w:pPr>
    </w:p>
    <w:p w:rsidR="00CC3218" w:rsidRPr="00E8323D" w:rsidRDefault="000B04D4" w:rsidP="00CC3218">
      <w:pPr>
        <w:shd w:val="clear" w:color="auto" w:fill="FFFFFF"/>
        <w:tabs>
          <w:tab w:val="left" w:leader="underscore" w:pos="8827"/>
        </w:tabs>
        <w:jc w:val="center"/>
        <w:rPr>
          <w:b/>
          <w:bCs/>
          <w:sz w:val="22"/>
          <w:szCs w:val="22"/>
        </w:rPr>
      </w:pPr>
      <w:r>
        <w:rPr>
          <w:b/>
          <w:bCs/>
          <w:sz w:val="22"/>
          <w:szCs w:val="22"/>
        </w:rPr>
        <w:t>5</w:t>
      </w:r>
      <w:r w:rsidR="00CC3218" w:rsidRPr="00E8323D">
        <w:rPr>
          <w:b/>
          <w:bCs/>
          <w:sz w:val="22"/>
          <w:szCs w:val="22"/>
        </w:rPr>
        <w:t>. Место, период, срок и порядок поставки товара</w:t>
      </w:r>
    </w:p>
    <w:p w:rsidR="00CC3218" w:rsidRPr="00E8323D" w:rsidRDefault="000B04D4" w:rsidP="006779F4">
      <w:pPr>
        <w:ind w:firstLine="708"/>
        <w:jc w:val="both"/>
        <w:rPr>
          <w:sz w:val="22"/>
          <w:szCs w:val="22"/>
        </w:rPr>
      </w:pPr>
      <w:r>
        <w:rPr>
          <w:sz w:val="22"/>
          <w:szCs w:val="22"/>
        </w:rPr>
        <w:t>5</w:t>
      </w:r>
      <w:r w:rsidR="00CC3218" w:rsidRPr="00E8323D">
        <w:rPr>
          <w:sz w:val="22"/>
          <w:szCs w:val="22"/>
        </w:rPr>
        <w:t>.1. Место доставки Товара: Санкт-Петербургское государственное бюджетное учреждение здравоохранения «Городская поликлиника №14» (СПб ГБУЗ «Городск</w:t>
      </w:r>
      <w:r w:rsidR="00D50BF3" w:rsidRPr="00E8323D">
        <w:rPr>
          <w:sz w:val="22"/>
          <w:szCs w:val="22"/>
        </w:rPr>
        <w:t>ая поликлиника №14</w:t>
      </w:r>
      <w:r w:rsidR="006779F4">
        <w:rPr>
          <w:sz w:val="22"/>
          <w:szCs w:val="22"/>
        </w:rPr>
        <w:t xml:space="preserve">») </w:t>
      </w:r>
      <w:r w:rsidR="00D50BF3" w:rsidRPr="00E8323D">
        <w:rPr>
          <w:sz w:val="22"/>
          <w:szCs w:val="22"/>
        </w:rPr>
        <w:t>по адрес</w:t>
      </w:r>
      <w:r w:rsidR="00643110">
        <w:rPr>
          <w:sz w:val="22"/>
          <w:szCs w:val="22"/>
        </w:rPr>
        <w:t>ам</w:t>
      </w:r>
      <w:r w:rsidR="00CC3218" w:rsidRPr="00E8323D">
        <w:rPr>
          <w:sz w:val="22"/>
          <w:szCs w:val="22"/>
        </w:rPr>
        <w:t>: 194021, г. Санкт-Петербург, 2-ой М</w:t>
      </w:r>
      <w:r w:rsidR="00643110">
        <w:rPr>
          <w:sz w:val="22"/>
          <w:szCs w:val="22"/>
        </w:rPr>
        <w:t xml:space="preserve">уринский проспект, д.35, лит. А, </w:t>
      </w:r>
      <w:r w:rsidR="00643110" w:rsidRPr="00643110">
        <w:rPr>
          <w:sz w:val="22"/>
          <w:szCs w:val="22"/>
        </w:rPr>
        <w:t>194044, г. Санкт-Петербург, ул. Тобольская д. 4., лит. А</w:t>
      </w:r>
      <w:r w:rsidR="00643110">
        <w:rPr>
          <w:sz w:val="22"/>
          <w:szCs w:val="22"/>
        </w:rPr>
        <w:t>.</w:t>
      </w:r>
    </w:p>
    <w:p w:rsidR="008F1B77" w:rsidRPr="008F1B77" w:rsidRDefault="008F1B77" w:rsidP="008F1B77">
      <w:pPr>
        <w:pStyle w:val="ConsPlusNormal"/>
        <w:ind w:firstLine="540"/>
        <w:jc w:val="both"/>
        <w:rPr>
          <w:rFonts w:ascii="Times New Roman" w:hAnsi="Times New Roman" w:cs="Times New Roman"/>
          <w:b/>
          <w:szCs w:val="22"/>
        </w:rPr>
      </w:pPr>
      <w:r>
        <w:rPr>
          <w:rFonts w:ascii="Times New Roman" w:hAnsi="Times New Roman" w:cs="Times New Roman"/>
          <w:szCs w:val="22"/>
        </w:rPr>
        <w:t xml:space="preserve">   </w:t>
      </w:r>
      <w:r w:rsidR="000B04D4" w:rsidRPr="008F1B77">
        <w:rPr>
          <w:rFonts w:ascii="Times New Roman" w:hAnsi="Times New Roman" w:cs="Times New Roman"/>
          <w:szCs w:val="22"/>
        </w:rPr>
        <w:t>5</w:t>
      </w:r>
      <w:r w:rsidR="00CC3218" w:rsidRPr="008F1B77">
        <w:rPr>
          <w:rFonts w:ascii="Times New Roman" w:hAnsi="Times New Roman" w:cs="Times New Roman"/>
          <w:szCs w:val="22"/>
        </w:rPr>
        <w:t xml:space="preserve">.2. </w:t>
      </w:r>
      <w:r w:rsidR="00C55556" w:rsidRPr="00C55556">
        <w:rPr>
          <w:rFonts w:ascii="Times New Roman" w:hAnsi="Times New Roman" w:cs="Times New Roman"/>
          <w:b/>
          <w:szCs w:val="22"/>
        </w:rPr>
        <w:t>Срок поставки Товара: в течение 14 (четырнадцати) рабочих дней с момента (даты) заключения Контракта сторонами с учетом времени, отведенного на приёмку Товара Заказчиком.</w:t>
      </w:r>
    </w:p>
    <w:p w:rsidR="008F1B77" w:rsidRPr="008F1B77" w:rsidRDefault="008F1B77" w:rsidP="008F1B77">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   5</w:t>
      </w:r>
      <w:r w:rsidRPr="008F1B77">
        <w:rPr>
          <w:rFonts w:ascii="Times New Roman" w:hAnsi="Times New Roman" w:cs="Times New Roman"/>
          <w:szCs w:val="22"/>
        </w:rPr>
        <w:t xml:space="preserve">.3. Поставщик производит доставку Товара, а также выгрузку Товара непосредственно по адресу, указанному в </w:t>
      </w:r>
      <w:r>
        <w:rPr>
          <w:rFonts w:ascii="Times New Roman" w:hAnsi="Times New Roman" w:cs="Times New Roman"/>
          <w:szCs w:val="22"/>
        </w:rPr>
        <w:t>п.5.1 раздела 5</w:t>
      </w:r>
      <w:r w:rsidRPr="008F1B77">
        <w:rPr>
          <w:rFonts w:ascii="Times New Roman" w:hAnsi="Times New Roman" w:cs="Times New Roman"/>
          <w:szCs w:val="22"/>
        </w:rPr>
        <w:t xml:space="preserve"> по рабочим дням с 9-00 до 16-00. </w:t>
      </w:r>
    </w:p>
    <w:p w:rsidR="008F1B77" w:rsidRPr="008F1B77" w:rsidRDefault="008F1B77" w:rsidP="008F1B77">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   5</w:t>
      </w:r>
      <w:r w:rsidRPr="008F1B77">
        <w:rPr>
          <w:rFonts w:ascii="Times New Roman" w:hAnsi="Times New Roman" w:cs="Times New Roman"/>
          <w:szCs w:val="22"/>
        </w:rPr>
        <w:t>.4. Фактической датой поставки считается дата, указанная в Акте приема-передачи Товара (приложение №3 к Контракту).</w:t>
      </w:r>
    </w:p>
    <w:p w:rsidR="00CC3218" w:rsidRPr="00E8323D" w:rsidRDefault="000B04D4" w:rsidP="00CC3218">
      <w:pPr>
        <w:ind w:firstLine="708"/>
        <w:jc w:val="both"/>
        <w:rPr>
          <w:sz w:val="22"/>
          <w:szCs w:val="22"/>
        </w:rPr>
      </w:pPr>
      <w:r w:rsidRPr="008F1B77">
        <w:rPr>
          <w:sz w:val="22"/>
          <w:szCs w:val="22"/>
        </w:rPr>
        <w:t>5</w:t>
      </w:r>
      <w:r w:rsidR="00CC3218" w:rsidRPr="008F1B77">
        <w:rPr>
          <w:sz w:val="22"/>
          <w:szCs w:val="22"/>
        </w:rPr>
        <w:t>.5. При поставке Товара Поставщик представляет</w:t>
      </w:r>
      <w:r w:rsidR="00CC3218" w:rsidRPr="00E8323D">
        <w:rPr>
          <w:sz w:val="22"/>
          <w:szCs w:val="22"/>
        </w:rPr>
        <w:t xml:space="preserve"> следующую документацию:</w:t>
      </w:r>
    </w:p>
    <w:p w:rsidR="000F561A" w:rsidRDefault="000F561A" w:rsidP="000F561A">
      <w:pPr>
        <w:pStyle w:val="ConsPlusNormal"/>
        <w:ind w:firstLine="540"/>
        <w:jc w:val="both"/>
        <w:rPr>
          <w:rFonts w:ascii="Times New Roman" w:hAnsi="Times New Roman" w:cs="Times New Roman"/>
          <w:szCs w:val="22"/>
        </w:rPr>
      </w:pPr>
      <w:r w:rsidRPr="00374B38">
        <w:rPr>
          <w:rFonts w:ascii="Times New Roman" w:hAnsi="Times New Roman" w:cs="Times New Roman"/>
          <w:szCs w:val="22"/>
        </w:rPr>
        <w:t>а)</w:t>
      </w:r>
      <w:r>
        <w:rPr>
          <w:rFonts w:ascii="Times New Roman" w:hAnsi="Times New Roman" w:cs="Times New Roman"/>
          <w:szCs w:val="22"/>
        </w:rPr>
        <w:t xml:space="preserve"> Счет, </w:t>
      </w:r>
      <w:r w:rsidRPr="00B54E96">
        <w:rPr>
          <w:rFonts w:ascii="Times New Roman" w:hAnsi="Times New Roman" w:cs="Times New Roman"/>
          <w:color w:val="000000"/>
          <w:szCs w:val="22"/>
        </w:rPr>
        <w:t>счет-фактур</w:t>
      </w:r>
      <w:r>
        <w:rPr>
          <w:rFonts w:ascii="Times New Roman" w:hAnsi="Times New Roman" w:cs="Times New Roman"/>
          <w:color w:val="000000"/>
          <w:szCs w:val="22"/>
        </w:rPr>
        <w:t>у</w:t>
      </w:r>
      <w:r w:rsidRPr="00B54E96">
        <w:rPr>
          <w:rFonts w:ascii="Times New Roman" w:hAnsi="Times New Roman" w:cs="Times New Roman"/>
          <w:color w:val="000000"/>
          <w:szCs w:val="22"/>
        </w:rPr>
        <w:t xml:space="preserve"> (для плательщиков НДС) и товарная накладная</w:t>
      </w:r>
      <w:r>
        <w:rPr>
          <w:rFonts w:ascii="Times New Roman" w:hAnsi="Times New Roman" w:cs="Times New Roman"/>
          <w:color w:val="000000"/>
          <w:szCs w:val="22"/>
        </w:rPr>
        <w:t xml:space="preserve"> </w:t>
      </w:r>
      <w:r w:rsidRPr="00B54E96">
        <w:rPr>
          <w:rFonts w:ascii="Times New Roman" w:hAnsi="Times New Roman" w:cs="Times New Roman"/>
          <w:color w:val="000000"/>
          <w:szCs w:val="22"/>
        </w:rPr>
        <w:t>/</w:t>
      </w:r>
      <w:r>
        <w:rPr>
          <w:rFonts w:ascii="Times New Roman" w:hAnsi="Times New Roman" w:cs="Times New Roman"/>
          <w:color w:val="000000"/>
          <w:szCs w:val="22"/>
        </w:rPr>
        <w:t xml:space="preserve"> </w:t>
      </w:r>
      <w:r w:rsidRPr="00B54E96">
        <w:rPr>
          <w:rFonts w:ascii="Times New Roman" w:hAnsi="Times New Roman" w:cs="Times New Roman"/>
          <w:color w:val="000000"/>
          <w:szCs w:val="22"/>
        </w:rPr>
        <w:t>универсальный передаточный документ (УПД);</w:t>
      </w:r>
      <w:r w:rsidRPr="00B54E96">
        <w:rPr>
          <w:rFonts w:ascii="Times New Roman" w:hAnsi="Times New Roman" w:cs="Times New Roman"/>
          <w:bCs/>
          <w:szCs w:val="22"/>
        </w:rPr>
        <w:t xml:space="preserve"> подписанные Поставщиком и Заказчиком</w:t>
      </w:r>
      <w:r w:rsidR="007F129C">
        <w:rPr>
          <w:rFonts w:ascii="Times New Roman" w:hAnsi="Times New Roman" w:cs="Times New Roman"/>
          <w:bCs/>
          <w:szCs w:val="22"/>
        </w:rPr>
        <w:t>;</w:t>
      </w:r>
    </w:p>
    <w:p w:rsidR="00EB7314" w:rsidRDefault="000F561A" w:rsidP="00EB7314">
      <w:pPr>
        <w:pStyle w:val="ConsPlusNormal"/>
        <w:ind w:firstLine="540"/>
        <w:jc w:val="both"/>
        <w:rPr>
          <w:rFonts w:ascii="Times New Roman" w:hAnsi="Times New Roman" w:cs="Times New Roman"/>
          <w:szCs w:val="22"/>
        </w:rPr>
      </w:pPr>
      <w:r>
        <w:rPr>
          <w:rFonts w:ascii="Times New Roman" w:hAnsi="Times New Roman" w:cs="Times New Roman"/>
          <w:szCs w:val="22"/>
        </w:rPr>
        <w:t>б</w:t>
      </w:r>
      <w:r w:rsidRPr="000060B8">
        <w:rPr>
          <w:rFonts w:ascii="Times New Roman" w:hAnsi="Times New Roman" w:cs="Times New Roman"/>
          <w:szCs w:val="22"/>
        </w:rPr>
        <w:t>) Акт приема-передачи Товара (приложение №3 к Контракту) в двух экземплярах (один экземпляр для Заказчика и один экземпляр для Поставщика);</w:t>
      </w:r>
    </w:p>
    <w:p w:rsidR="00EB7314" w:rsidRDefault="000F561A" w:rsidP="00EB7314">
      <w:pPr>
        <w:pStyle w:val="ConsPlusNormal"/>
        <w:ind w:firstLine="540"/>
        <w:jc w:val="both"/>
        <w:rPr>
          <w:rFonts w:ascii="Times New Roman" w:hAnsi="Times New Roman" w:cs="Times New Roman"/>
          <w:szCs w:val="22"/>
        </w:rPr>
      </w:pPr>
      <w:r>
        <w:rPr>
          <w:szCs w:val="22"/>
        </w:rPr>
        <w:t>в</w:t>
      </w:r>
      <w:r w:rsidRPr="00545546">
        <w:rPr>
          <w:szCs w:val="22"/>
        </w:rPr>
        <w:t>)</w:t>
      </w:r>
      <w:r w:rsidR="00EB7314" w:rsidRPr="000060B8">
        <w:rPr>
          <w:rFonts w:ascii="Times New Roman" w:hAnsi="Times New Roman" w:cs="Times New Roman"/>
          <w:szCs w:val="22"/>
        </w:rPr>
        <w:t xml:space="preserve"> </w:t>
      </w:r>
      <w:r w:rsidR="007F129C" w:rsidRPr="007F129C">
        <w:rPr>
          <w:rFonts w:ascii="Times New Roman" w:hAnsi="Times New Roman" w:cs="Times New Roman"/>
          <w:szCs w:val="22"/>
        </w:rPr>
        <w:t>копии действующих регистрационных удостоверений на позиции поставляемого товара, которые подлежат регистрации на территории РФ (основание: п. 4 статьи 38 Федерального закона от 21 ноября 2011г. № 323-ФЗ «Об основах охраны здоровья граждан в Российской Федерации»; Постановление Правительства РФ от 30.11.2024 N 1684 "Об утверждении Правил государственной р</w:t>
      </w:r>
      <w:r w:rsidR="007F129C">
        <w:rPr>
          <w:rFonts w:ascii="Times New Roman" w:hAnsi="Times New Roman" w:cs="Times New Roman"/>
          <w:szCs w:val="22"/>
        </w:rPr>
        <w:t>егистрации медицинских изделий".</w:t>
      </w:r>
    </w:p>
    <w:p w:rsidR="00783DBD" w:rsidRDefault="000B04D4" w:rsidP="007F129C">
      <w:pPr>
        <w:ind w:firstLine="708"/>
        <w:jc w:val="both"/>
        <w:rPr>
          <w:sz w:val="22"/>
          <w:szCs w:val="22"/>
        </w:rPr>
      </w:pPr>
      <w:r>
        <w:rPr>
          <w:sz w:val="22"/>
          <w:szCs w:val="22"/>
        </w:rPr>
        <w:t>5</w:t>
      </w:r>
      <w:r w:rsidR="00CC3218" w:rsidRPr="00E8323D">
        <w:rPr>
          <w:sz w:val="22"/>
          <w:szCs w:val="22"/>
        </w:rPr>
        <w:t xml:space="preserve">.6. </w:t>
      </w:r>
      <w:r w:rsidR="007F129C" w:rsidRPr="007F129C">
        <w:rPr>
          <w:sz w:val="22"/>
          <w:szCs w:val="22"/>
        </w:rPr>
        <w:t xml:space="preserve">Ответственное лицо: главная медицинская сестра СПб ГБУЗ «Городская поликлиника №14» – Манская Татьяна Владимировна, контактный телефон: 8 (812) 246-74-32 доб. 2218, адрес электронной почты: </w:t>
      </w:r>
      <w:hyperlink r:id="rId12" w:history="1">
        <w:r w:rsidR="007F129C" w:rsidRPr="007F129C">
          <w:rPr>
            <w:rStyle w:val="aa"/>
            <w:color w:val="auto"/>
            <w:sz w:val="22"/>
            <w:szCs w:val="22"/>
            <w:u w:val="none"/>
          </w:rPr>
          <w:t>p14glavnayms@mail.ru</w:t>
        </w:r>
      </w:hyperlink>
    </w:p>
    <w:p w:rsidR="007F129C" w:rsidRDefault="007F129C" w:rsidP="007F129C">
      <w:pPr>
        <w:ind w:firstLine="708"/>
        <w:jc w:val="both"/>
        <w:rPr>
          <w:b/>
          <w:bCs/>
          <w:sz w:val="22"/>
          <w:szCs w:val="22"/>
        </w:rPr>
      </w:pPr>
    </w:p>
    <w:p w:rsidR="0033631A" w:rsidRPr="00E8323D" w:rsidRDefault="000B04D4" w:rsidP="00D50BF3">
      <w:pPr>
        <w:shd w:val="clear" w:color="auto" w:fill="FFFFFF"/>
        <w:jc w:val="center"/>
        <w:rPr>
          <w:rStyle w:val="aa"/>
          <w:b/>
          <w:bCs/>
          <w:color w:val="auto"/>
          <w:sz w:val="22"/>
          <w:szCs w:val="22"/>
          <w:u w:val="none"/>
        </w:rPr>
      </w:pPr>
      <w:r>
        <w:rPr>
          <w:b/>
          <w:bCs/>
          <w:sz w:val="22"/>
          <w:szCs w:val="22"/>
        </w:rPr>
        <w:t>6</w:t>
      </w:r>
      <w:r w:rsidR="00D50BF3" w:rsidRPr="00E8323D">
        <w:rPr>
          <w:b/>
          <w:bCs/>
          <w:sz w:val="22"/>
          <w:szCs w:val="22"/>
        </w:rPr>
        <w:t>. Описание объекта закупки</w:t>
      </w:r>
    </w:p>
    <w:p w:rsidR="005704C4" w:rsidRDefault="000B04D4" w:rsidP="005704C4">
      <w:pPr>
        <w:pStyle w:val="1"/>
        <w:shd w:val="clear" w:color="auto" w:fill="FFFFFF"/>
        <w:spacing w:before="0" w:beforeAutospacing="0" w:after="0" w:afterAutospacing="0" w:line="263" w:lineRule="atLeast"/>
        <w:ind w:firstLine="708"/>
        <w:jc w:val="both"/>
        <w:rPr>
          <w:b w:val="0"/>
          <w:bCs w:val="0"/>
          <w:sz w:val="22"/>
          <w:szCs w:val="22"/>
        </w:rPr>
      </w:pPr>
      <w:r>
        <w:rPr>
          <w:b w:val="0"/>
          <w:bCs w:val="0"/>
          <w:sz w:val="22"/>
          <w:szCs w:val="22"/>
        </w:rPr>
        <w:t>6</w:t>
      </w:r>
      <w:r w:rsidR="00885B23" w:rsidRPr="00E8323D">
        <w:rPr>
          <w:b w:val="0"/>
          <w:bCs w:val="0"/>
          <w:sz w:val="22"/>
          <w:szCs w:val="22"/>
        </w:rPr>
        <w:t>.1. Наименование, ха</w:t>
      </w:r>
      <w:r w:rsidR="001E7F4B" w:rsidRPr="00E8323D">
        <w:rPr>
          <w:b w:val="0"/>
          <w:bCs w:val="0"/>
          <w:sz w:val="22"/>
          <w:szCs w:val="22"/>
        </w:rPr>
        <w:t>рактеристики требуемого товара:</w:t>
      </w:r>
    </w:p>
    <w:p w:rsidR="00CE79A0" w:rsidRDefault="00CE79A0" w:rsidP="005704C4">
      <w:pPr>
        <w:pStyle w:val="1"/>
        <w:shd w:val="clear" w:color="auto" w:fill="FFFFFF"/>
        <w:spacing w:before="0" w:beforeAutospacing="0" w:after="0" w:afterAutospacing="0" w:line="263" w:lineRule="atLeast"/>
        <w:ind w:firstLine="708"/>
        <w:jc w:val="both"/>
        <w:rPr>
          <w:b w:val="0"/>
          <w:bCs w:val="0"/>
          <w:sz w:val="22"/>
          <w:szCs w:val="22"/>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313A9A">
      <w:pPr>
        <w:jc w:val="center"/>
        <w:rPr>
          <w:sz w:val="16"/>
          <w:szCs w:val="16"/>
        </w:rPr>
      </w:pPr>
    </w:p>
    <w:p w:rsidR="007F129C" w:rsidRDefault="007F129C" w:rsidP="00ED5F8F">
      <w:pPr>
        <w:rPr>
          <w:sz w:val="16"/>
          <w:szCs w:val="16"/>
        </w:rPr>
      </w:pPr>
    </w:p>
    <w:p w:rsidR="007F129C" w:rsidRDefault="007F129C" w:rsidP="007F129C">
      <w:pPr>
        <w:widowControl w:val="0"/>
        <w:autoSpaceDE w:val="0"/>
        <w:autoSpaceDN w:val="0"/>
        <w:adjustRightInd w:val="0"/>
        <w:spacing w:line="276" w:lineRule="auto"/>
        <w:jc w:val="center"/>
        <w:rPr>
          <w:rFonts w:eastAsia="Courier New"/>
          <w:b/>
          <w:sz w:val="16"/>
          <w:szCs w:val="16"/>
          <w:lang w:bidi="ru-RU"/>
        </w:rPr>
        <w:sectPr w:rsidR="007F129C" w:rsidSect="00A070FD">
          <w:pgSz w:w="11906" w:h="16838"/>
          <w:pgMar w:top="567" w:right="567" w:bottom="567" w:left="1134" w:header="709" w:footer="709" w:gutter="0"/>
          <w:cols w:space="708"/>
          <w:docGrid w:linePitch="360"/>
        </w:sectPr>
      </w:pPr>
    </w:p>
    <w:tbl>
      <w:tblPr>
        <w:tblpPr w:leftFromText="180" w:rightFromText="180" w:vertAnchor="text" w:tblpY="1"/>
        <w:tblOverlap w:val="never"/>
        <w:tblW w:w="49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1432"/>
        <w:gridCol w:w="2028"/>
        <w:gridCol w:w="1361"/>
        <w:gridCol w:w="183"/>
        <w:gridCol w:w="1395"/>
        <w:gridCol w:w="2959"/>
        <w:gridCol w:w="3287"/>
        <w:gridCol w:w="1171"/>
        <w:gridCol w:w="1168"/>
      </w:tblGrid>
      <w:tr w:rsidR="00EF0352" w:rsidRPr="00EF0352" w:rsidTr="00E65118">
        <w:tc>
          <w:tcPr>
            <w:tcW w:w="144" w:type="pct"/>
            <w:shd w:val="clear" w:color="auto" w:fill="auto"/>
            <w:vAlign w:val="center"/>
          </w:tcPr>
          <w:p w:rsidR="00EF0352" w:rsidRPr="00EF0352" w:rsidRDefault="00EF0352" w:rsidP="00EF0352">
            <w:pPr>
              <w:tabs>
                <w:tab w:val="left" w:pos="773"/>
              </w:tabs>
              <w:spacing w:line="240" w:lineRule="exact"/>
              <w:jc w:val="center"/>
              <w:rPr>
                <w:b/>
                <w:bCs/>
                <w:sz w:val="16"/>
                <w:szCs w:val="16"/>
              </w:rPr>
            </w:pPr>
            <w:r w:rsidRPr="00EF0352">
              <w:rPr>
                <w:b/>
                <w:sz w:val="16"/>
                <w:szCs w:val="16"/>
              </w:rPr>
              <w:t>№ п/п</w:t>
            </w:r>
          </w:p>
        </w:tc>
        <w:tc>
          <w:tcPr>
            <w:tcW w:w="469" w:type="pct"/>
            <w:shd w:val="clear" w:color="auto" w:fill="auto"/>
            <w:vAlign w:val="center"/>
          </w:tcPr>
          <w:p w:rsidR="00EF0352" w:rsidRPr="00EF0352" w:rsidRDefault="00EF0352" w:rsidP="00EF0352">
            <w:pPr>
              <w:tabs>
                <w:tab w:val="left" w:pos="773"/>
              </w:tabs>
              <w:spacing w:line="240" w:lineRule="exact"/>
              <w:jc w:val="center"/>
              <w:rPr>
                <w:b/>
                <w:bCs/>
                <w:sz w:val="16"/>
                <w:szCs w:val="16"/>
              </w:rPr>
            </w:pPr>
            <w:r w:rsidRPr="00EF0352">
              <w:rPr>
                <w:b/>
                <w:sz w:val="16"/>
                <w:szCs w:val="16"/>
              </w:rPr>
              <w:t>Наименование товара, работы, услуги</w:t>
            </w:r>
          </w:p>
        </w:tc>
        <w:tc>
          <w:tcPr>
            <w:tcW w:w="662" w:type="pct"/>
            <w:shd w:val="clear" w:color="auto" w:fill="auto"/>
            <w:vAlign w:val="center"/>
          </w:tcPr>
          <w:p w:rsidR="00EF0352" w:rsidRPr="00EF0352" w:rsidRDefault="00EF0352" w:rsidP="00EF0352">
            <w:pPr>
              <w:tabs>
                <w:tab w:val="left" w:pos="773"/>
              </w:tabs>
              <w:spacing w:line="240" w:lineRule="exact"/>
              <w:jc w:val="center"/>
              <w:rPr>
                <w:b/>
                <w:sz w:val="16"/>
                <w:szCs w:val="16"/>
              </w:rPr>
            </w:pPr>
            <w:r>
              <w:rPr>
                <w:b/>
                <w:sz w:val="16"/>
                <w:szCs w:val="16"/>
              </w:rPr>
              <w:t>Наименование характеристики</w:t>
            </w:r>
          </w:p>
        </w:tc>
        <w:tc>
          <w:tcPr>
            <w:tcW w:w="464" w:type="pct"/>
            <w:gridSpan w:val="2"/>
            <w:shd w:val="clear" w:color="auto" w:fill="auto"/>
            <w:vAlign w:val="center"/>
          </w:tcPr>
          <w:p w:rsidR="00EF0352" w:rsidRPr="00EF0352" w:rsidRDefault="00EF0352" w:rsidP="00EF0352">
            <w:pPr>
              <w:tabs>
                <w:tab w:val="left" w:pos="773"/>
              </w:tabs>
              <w:spacing w:line="240" w:lineRule="exact"/>
              <w:jc w:val="center"/>
              <w:rPr>
                <w:b/>
                <w:bCs/>
                <w:sz w:val="16"/>
                <w:szCs w:val="16"/>
              </w:rPr>
            </w:pPr>
            <w:r w:rsidRPr="00EF0352">
              <w:rPr>
                <w:b/>
                <w:sz w:val="16"/>
                <w:szCs w:val="16"/>
              </w:rPr>
              <w:t>Значение характеристики</w:t>
            </w:r>
          </w:p>
        </w:tc>
        <w:tc>
          <w:tcPr>
            <w:tcW w:w="453" w:type="pct"/>
            <w:shd w:val="clear" w:color="auto" w:fill="auto"/>
            <w:vAlign w:val="center"/>
          </w:tcPr>
          <w:p w:rsidR="00EF0352" w:rsidRPr="00EF0352" w:rsidRDefault="00EF0352" w:rsidP="00EF0352">
            <w:pPr>
              <w:tabs>
                <w:tab w:val="left" w:pos="773"/>
              </w:tabs>
              <w:spacing w:line="240" w:lineRule="exact"/>
              <w:jc w:val="center"/>
              <w:rPr>
                <w:b/>
                <w:bCs/>
                <w:sz w:val="16"/>
                <w:szCs w:val="16"/>
              </w:rPr>
            </w:pPr>
            <w:r w:rsidRPr="00EF0352">
              <w:rPr>
                <w:b/>
                <w:sz w:val="16"/>
                <w:szCs w:val="16"/>
              </w:rPr>
              <w:t>Единица измерения характеристики</w:t>
            </w:r>
          </w:p>
        </w:tc>
        <w:tc>
          <w:tcPr>
            <w:tcW w:w="971" w:type="pct"/>
            <w:shd w:val="clear" w:color="auto" w:fill="auto"/>
            <w:vAlign w:val="center"/>
          </w:tcPr>
          <w:p w:rsidR="00EF0352" w:rsidRPr="00EF0352" w:rsidRDefault="00EF0352" w:rsidP="00EF0352">
            <w:pPr>
              <w:tabs>
                <w:tab w:val="left" w:pos="773"/>
              </w:tabs>
              <w:spacing w:line="240" w:lineRule="exact"/>
              <w:jc w:val="center"/>
              <w:rPr>
                <w:b/>
                <w:bCs/>
                <w:sz w:val="16"/>
                <w:szCs w:val="16"/>
              </w:rPr>
            </w:pPr>
            <w:r w:rsidRPr="00EF0352">
              <w:rPr>
                <w:b/>
                <w:sz w:val="16"/>
                <w:szCs w:val="16"/>
              </w:rPr>
              <w:t>Инструкция по заполнению характеристики в заявке</w:t>
            </w:r>
          </w:p>
        </w:tc>
        <w:tc>
          <w:tcPr>
            <w:tcW w:w="1069" w:type="pct"/>
            <w:shd w:val="clear" w:color="auto" w:fill="auto"/>
            <w:vAlign w:val="center"/>
          </w:tcPr>
          <w:p w:rsidR="00EF0352" w:rsidRPr="00EF0352" w:rsidRDefault="00EF0352" w:rsidP="00EF0352">
            <w:pPr>
              <w:tabs>
                <w:tab w:val="left" w:pos="773"/>
              </w:tabs>
              <w:spacing w:line="240" w:lineRule="exact"/>
              <w:jc w:val="center"/>
              <w:rPr>
                <w:b/>
                <w:bCs/>
                <w:sz w:val="16"/>
                <w:szCs w:val="16"/>
              </w:rPr>
            </w:pPr>
            <w:r w:rsidRPr="00EF0352">
              <w:rPr>
                <w:b/>
                <w:sz w:val="16"/>
                <w:szCs w:val="16"/>
              </w:rPr>
              <w:t>Обоснование необходимости включения дополнительной информации, не содержащейся в КТРУ</w:t>
            </w:r>
          </w:p>
        </w:tc>
        <w:tc>
          <w:tcPr>
            <w:tcW w:w="384" w:type="pct"/>
            <w:shd w:val="clear" w:color="auto" w:fill="auto"/>
            <w:vAlign w:val="center"/>
          </w:tcPr>
          <w:p w:rsidR="00EF0352" w:rsidRPr="00EF0352" w:rsidRDefault="00EF0352" w:rsidP="00EF0352">
            <w:pPr>
              <w:tabs>
                <w:tab w:val="left" w:pos="773"/>
              </w:tabs>
              <w:spacing w:line="240" w:lineRule="exact"/>
              <w:jc w:val="center"/>
              <w:rPr>
                <w:b/>
                <w:bCs/>
                <w:sz w:val="16"/>
                <w:szCs w:val="16"/>
              </w:rPr>
            </w:pPr>
            <w:r w:rsidRPr="00EF0352">
              <w:rPr>
                <w:b/>
                <w:sz w:val="16"/>
                <w:szCs w:val="16"/>
              </w:rPr>
              <w:t>Единица измерения</w:t>
            </w:r>
          </w:p>
        </w:tc>
        <w:tc>
          <w:tcPr>
            <w:tcW w:w="383" w:type="pct"/>
            <w:vAlign w:val="center"/>
          </w:tcPr>
          <w:p w:rsidR="00EF0352" w:rsidRPr="00EF0352" w:rsidRDefault="00EF0352" w:rsidP="00EF0352">
            <w:pPr>
              <w:tabs>
                <w:tab w:val="left" w:pos="773"/>
              </w:tabs>
              <w:spacing w:line="240" w:lineRule="exact"/>
              <w:jc w:val="center"/>
              <w:rPr>
                <w:b/>
                <w:sz w:val="16"/>
                <w:szCs w:val="16"/>
              </w:rPr>
            </w:pPr>
            <w:r w:rsidRPr="00EF0352">
              <w:rPr>
                <w:b/>
                <w:sz w:val="16"/>
                <w:szCs w:val="16"/>
              </w:rPr>
              <w:t>Кол-во</w:t>
            </w:r>
          </w:p>
        </w:tc>
      </w:tr>
      <w:tr w:rsidR="00EF0352" w:rsidRPr="00EF0352" w:rsidTr="00E65118">
        <w:trPr>
          <w:trHeight w:val="249"/>
        </w:trPr>
        <w:tc>
          <w:tcPr>
            <w:tcW w:w="144" w:type="pct"/>
            <w:shd w:val="clear" w:color="auto" w:fill="auto"/>
            <w:vAlign w:val="center"/>
          </w:tcPr>
          <w:p w:rsidR="00EF0352" w:rsidRPr="00EF0352" w:rsidRDefault="00EF0352" w:rsidP="00EF0352">
            <w:pPr>
              <w:tabs>
                <w:tab w:val="left" w:pos="773"/>
              </w:tabs>
              <w:spacing w:line="240" w:lineRule="exact"/>
              <w:jc w:val="center"/>
              <w:rPr>
                <w:bCs/>
                <w:sz w:val="16"/>
                <w:szCs w:val="16"/>
              </w:rPr>
            </w:pPr>
            <w:r w:rsidRPr="00EF0352">
              <w:rPr>
                <w:bCs/>
                <w:sz w:val="16"/>
                <w:szCs w:val="16"/>
              </w:rPr>
              <w:t>1</w:t>
            </w:r>
          </w:p>
        </w:tc>
        <w:tc>
          <w:tcPr>
            <w:tcW w:w="469" w:type="pct"/>
            <w:shd w:val="clear" w:color="auto" w:fill="auto"/>
            <w:vAlign w:val="center"/>
          </w:tcPr>
          <w:p w:rsidR="00EF0352" w:rsidRPr="00EF0352" w:rsidRDefault="00EF0352" w:rsidP="00EF0352">
            <w:pPr>
              <w:tabs>
                <w:tab w:val="left" w:pos="773"/>
              </w:tabs>
              <w:spacing w:line="240" w:lineRule="exact"/>
              <w:jc w:val="center"/>
              <w:rPr>
                <w:bCs/>
                <w:sz w:val="16"/>
                <w:szCs w:val="16"/>
              </w:rPr>
            </w:pPr>
            <w:r w:rsidRPr="00EF0352">
              <w:rPr>
                <w:bCs/>
                <w:sz w:val="16"/>
                <w:szCs w:val="16"/>
              </w:rPr>
              <w:t>2</w:t>
            </w:r>
          </w:p>
        </w:tc>
        <w:tc>
          <w:tcPr>
            <w:tcW w:w="662" w:type="pct"/>
            <w:shd w:val="clear" w:color="auto" w:fill="auto"/>
            <w:vAlign w:val="center"/>
          </w:tcPr>
          <w:p w:rsidR="00EF0352" w:rsidRPr="00EF0352" w:rsidRDefault="00EF0352" w:rsidP="00EF0352">
            <w:pPr>
              <w:tabs>
                <w:tab w:val="left" w:pos="773"/>
              </w:tabs>
              <w:spacing w:line="240" w:lineRule="exact"/>
              <w:jc w:val="center"/>
              <w:rPr>
                <w:bCs/>
                <w:sz w:val="16"/>
                <w:szCs w:val="16"/>
              </w:rPr>
            </w:pPr>
            <w:r w:rsidRPr="00EF0352">
              <w:rPr>
                <w:bCs/>
                <w:sz w:val="16"/>
                <w:szCs w:val="16"/>
              </w:rPr>
              <w:t>3</w:t>
            </w:r>
          </w:p>
        </w:tc>
        <w:tc>
          <w:tcPr>
            <w:tcW w:w="464" w:type="pct"/>
            <w:gridSpan w:val="2"/>
            <w:shd w:val="clear" w:color="auto" w:fill="auto"/>
            <w:vAlign w:val="center"/>
          </w:tcPr>
          <w:p w:rsidR="00EF0352" w:rsidRPr="00EF0352" w:rsidRDefault="00EF0352" w:rsidP="00EF0352">
            <w:pPr>
              <w:tabs>
                <w:tab w:val="left" w:pos="773"/>
              </w:tabs>
              <w:spacing w:line="240" w:lineRule="exact"/>
              <w:jc w:val="center"/>
              <w:rPr>
                <w:bCs/>
                <w:sz w:val="16"/>
                <w:szCs w:val="16"/>
              </w:rPr>
            </w:pPr>
            <w:r w:rsidRPr="00EF0352">
              <w:rPr>
                <w:bCs/>
                <w:sz w:val="16"/>
                <w:szCs w:val="16"/>
              </w:rPr>
              <w:t>4</w:t>
            </w:r>
          </w:p>
        </w:tc>
        <w:tc>
          <w:tcPr>
            <w:tcW w:w="453" w:type="pct"/>
            <w:shd w:val="clear" w:color="auto" w:fill="auto"/>
            <w:vAlign w:val="center"/>
          </w:tcPr>
          <w:p w:rsidR="00EF0352" w:rsidRPr="00EF0352" w:rsidRDefault="00EF0352" w:rsidP="00EF0352">
            <w:pPr>
              <w:tabs>
                <w:tab w:val="left" w:pos="773"/>
              </w:tabs>
              <w:spacing w:line="240" w:lineRule="exact"/>
              <w:jc w:val="center"/>
              <w:rPr>
                <w:bCs/>
                <w:sz w:val="16"/>
                <w:szCs w:val="16"/>
              </w:rPr>
            </w:pPr>
            <w:r w:rsidRPr="00EF0352">
              <w:rPr>
                <w:bCs/>
                <w:sz w:val="16"/>
                <w:szCs w:val="16"/>
              </w:rPr>
              <w:t>5</w:t>
            </w:r>
          </w:p>
        </w:tc>
        <w:tc>
          <w:tcPr>
            <w:tcW w:w="971" w:type="pct"/>
            <w:shd w:val="clear" w:color="auto" w:fill="auto"/>
            <w:vAlign w:val="center"/>
          </w:tcPr>
          <w:p w:rsidR="00EF0352" w:rsidRPr="00EF0352" w:rsidRDefault="00EF0352" w:rsidP="00EF0352">
            <w:pPr>
              <w:tabs>
                <w:tab w:val="left" w:pos="773"/>
              </w:tabs>
              <w:spacing w:line="240" w:lineRule="exact"/>
              <w:jc w:val="center"/>
              <w:rPr>
                <w:bCs/>
                <w:sz w:val="16"/>
                <w:szCs w:val="16"/>
              </w:rPr>
            </w:pPr>
            <w:r w:rsidRPr="00EF0352">
              <w:rPr>
                <w:bCs/>
                <w:sz w:val="16"/>
                <w:szCs w:val="16"/>
              </w:rPr>
              <w:t>6</w:t>
            </w:r>
          </w:p>
        </w:tc>
        <w:tc>
          <w:tcPr>
            <w:tcW w:w="1069" w:type="pct"/>
            <w:shd w:val="clear" w:color="auto" w:fill="auto"/>
            <w:vAlign w:val="center"/>
          </w:tcPr>
          <w:p w:rsidR="00EF0352" w:rsidRPr="00EF0352" w:rsidRDefault="00EF0352" w:rsidP="00EF0352">
            <w:pPr>
              <w:tabs>
                <w:tab w:val="left" w:pos="773"/>
              </w:tabs>
              <w:spacing w:line="240" w:lineRule="exact"/>
              <w:jc w:val="center"/>
              <w:rPr>
                <w:bCs/>
                <w:sz w:val="16"/>
                <w:szCs w:val="16"/>
              </w:rPr>
            </w:pPr>
            <w:r w:rsidRPr="00EF0352">
              <w:rPr>
                <w:bCs/>
                <w:sz w:val="16"/>
                <w:szCs w:val="16"/>
              </w:rPr>
              <w:t>7</w:t>
            </w:r>
          </w:p>
        </w:tc>
        <w:tc>
          <w:tcPr>
            <w:tcW w:w="384" w:type="pct"/>
            <w:shd w:val="clear" w:color="auto" w:fill="auto"/>
            <w:vAlign w:val="center"/>
          </w:tcPr>
          <w:p w:rsidR="00EF0352" w:rsidRPr="00EF0352" w:rsidRDefault="00EF0352" w:rsidP="00EF0352">
            <w:pPr>
              <w:tabs>
                <w:tab w:val="left" w:pos="773"/>
              </w:tabs>
              <w:spacing w:line="240" w:lineRule="exact"/>
              <w:jc w:val="center"/>
              <w:rPr>
                <w:bCs/>
                <w:sz w:val="16"/>
                <w:szCs w:val="16"/>
              </w:rPr>
            </w:pPr>
            <w:r w:rsidRPr="00EF0352">
              <w:rPr>
                <w:bCs/>
                <w:sz w:val="16"/>
                <w:szCs w:val="16"/>
              </w:rPr>
              <w:t>8</w:t>
            </w:r>
          </w:p>
        </w:tc>
        <w:tc>
          <w:tcPr>
            <w:tcW w:w="383" w:type="pct"/>
            <w:vAlign w:val="center"/>
          </w:tcPr>
          <w:p w:rsidR="00EF0352" w:rsidRPr="00EF0352" w:rsidRDefault="00EF0352" w:rsidP="00EF0352">
            <w:pPr>
              <w:tabs>
                <w:tab w:val="left" w:pos="773"/>
              </w:tabs>
              <w:spacing w:line="240" w:lineRule="exact"/>
              <w:jc w:val="center"/>
              <w:rPr>
                <w:bCs/>
                <w:sz w:val="16"/>
                <w:szCs w:val="16"/>
              </w:rPr>
            </w:pPr>
            <w:r w:rsidRPr="00EF0352">
              <w:rPr>
                <w:bCs/>
                <w:sz w:val="16"/>
                <w:szCs w:val="16"/>
              </w:rPr>
              <w:t>9</w:t>
            </w:r>
          </w:p>
        </w:tc>
      </w:tr>
      <w:tr w:rsidR="007E1857" w:rsidRPr="00EF0352" w:rsidTr="00EF0352">
        <w:trPr>
          <w:trHeight w:val="695"/>
        </w:trPr>
        <w:tc>
          <w:tcPr>
            <w:tcW w:w="144" w:type="pct"/>
            <w:vMerge w:val="restart"/>
            <w:tcBorders>
              <w:top w:val="single" w:sz="4" w:space="0" w:color="auto"/>
              <w:left w:val="single" w:sz="4" w:space="0" w:color="auto"/>
              <w:right w:val="single" w:sz="4" w:space="0" w:color="auto"/>
            </w:tcBorders>
            <w:shd w:val="clear" w:color="auto" w:fill="auto"/>
            <w:vAlign w:val="center"/>
          </w:tcPr>
          <w:p w:rsidR="007E1857" w:rsidRPr="00EF0352" w:rsidRDefault="007E1857" w:rsidP="00EF0352">
            <w:pPr>
              <w:autoSpaceDE w:val="0"/>
              <w:autoSpaceDN w:val="0"/>
              <w:adjustRightInd w:val="0"/>
              <w:spacing w:line="240" w:lineRule="exact"/>
              <w:jc w:val="center"/>
              <w:rPr>
                <w:sz w:val="16"/>
                <w:szCs w:val="16"/>
              </w:rPr>
            </w:pPr>
            <w:r w:rsidRPr="00EF0352">
              <w:rPr>
                <w:sz w:val="16"/>
                <w:szCs w:val="16"/>
              </w:rPr>
              <w:t>1</w:t>
            </w:r>
          </w:p>
        </w:tc>
        <w:tc>
          <w:tcPr>
            <w:tcW w:w="469" w:type="pct"/>
            <w:vMerge w:val="restart"/>
            <w:tcBorders>
              <w:top w:val="single" w:sz="4" w:space="0" w:color="auto"/>
              <w:left w:val="single" w:sz="4" w:space="0" w:color="auto"/>
            </w:tcBorders>
            <w:shd w:val="clear" w:color="auto" w:fill="auto"/>
            <w:vAlign w:val="center"/>
          </w:tcPr>
          <w:p w:rsidR="007E1857" w:rsidRPr="00EF0352" w:rsidRDefault="007E1857" w:rsidP="00EF0352">
            <w:pPr>
              <w:autoSpaceDE w:val="0"/>
              <w:autoSpaceDN w:val="0"/>
              <w:adjustRightInd w:val="0"/>
              <w:spacing w:line="240" w:lineRule="exact"/>
              <w:jc w:val="center"/>
              <w:rPr>
                <w:sz w:val="16"/>
                <w:szCs w:val="16"/>
                <w:shd w:val="clear" w:color="auto" w:fill="FFFFFF"/>
              </w:rPr>
            </w:pPr>
            <w:r w:rsidRPr="00EF0352">
              <w:rPr>
                <w:color w:val="000000"/>
                <w:sz w:val="16"/>
                <w:szCs w:val="16"/>
                <w:shd w:val="clear" w:color="auto" w:fill="FFFFFF"/>
              </w:rPr>
              <w:t>Загубник для дыхательного аппарата, одноразового использования</w:t>
            </w:r>
          </w:p>
        </w:tc>
        <w:tc>
          <w:tcPr>
            <w:tcW w:w="3620" w:type="pct"/>
            <w:gridSpan w:val="6"/>
            <w:tcBorders>
              <w:top w:val="single" w:sz="4" w:space="0" w:color="auto"/>
              <w:left w:val="single" w:sz="4" w:space="0" w:color="auto"/>
            </w:tcBorders>
            <w:shd w:val="clear" w:color="auto" w:fill="auto"/>
          </w:tcPr>
          <w:p w:rsidR="007E1857" w:rsidRPr="00EF0352" w:rsidRDefault="007E1857" w:rsidP="00EF0352">
            <w:pPr>
              <w:tabs>
                <w:tab w:val="left" w:pos="709"/>
              </w:tabs>
              <w:suppressAutoHyphens/>
              <w:spacing w:line="100" w:lineRule="atLeast"/>
              <w:jc w:val="center"/>
              <w:rPr>
                <w:rFonts w:eastAsia="Times New Roman"/>
                <w:b/>
                <w:sz w:val="16"/>
                <w:szCs w:val="16"/>
                <w:shd w:val="clear" w:color="auto" w:fill="FFFFFF"/>
              </w:rPr>
            </w:pPr>
            <w:r w:rsidRPr="00EF0352">
              <w:rPr>
                <w:rFonts w:eastAsia="Times New Roman"/>
                <w:b/>
                <w:sz w:val="16"/>
                <w:szCs w:val="16"/>
                <w:shd w:val="clear" w:color="auto" w:fill="FFFFFF"/>
              </w:rPr>
              <w:t xml:space="preserve">КТРУ </w:t>
            </w:r>
            <w:hyperlink r:id="rId13" w:tgtFrame="_blank" w:history="1">
              <w:r w:rsidRPr="00EF0352">
                <w:rPr>
                  <w:b/>
                  <w:sz w:val="16"/>
                  <w:szCs w:val="16"/>
                  <w:bdr w:val="none" w:sz="0" w:space="0" w:color="auto" w:frame="1"/>
                  <w:shd w:val="clear" w:color="auto" w:fill="FFFFFF"/>
                </w:rPr>
                <w:t>32.50.50.190-00001098</w:t>
              </w:r>
            </w:hyperlink>
            <w:r w:rsidRPr="00EF0352">
              <w:rPr>
                <w:rFonts w:eastAsia="Times New Roman"/>
                <w:b/>
                <w:sz w:val="16"/>
                <w:szCs w:val="16"/>
                <w:shd w:val="clear" w:color="auto" w:fill="FFFFFF"/>
              </w:rPr>
              <w:t xml:space="preserve"> </w:t>
            </w:r>
          </w:p>
          <w:p w:rsidR="007E1857" w:rsidRPr="00EF0352" w:rsidRDefault="007E1857" w:rsidP="00EF0352">
            <w:pPr>
              <w:tabs>
                <w:tab w:val="left" w:pos="709"/>
              </w:tabs>
              <w:suppressAutoHyphens/>
              <w:spacing w:line="100" w:lineRule="atLeast"/>
              <w:jc w:val="center"/>
              <w:rPr>
                <w:rFonts w:eastAsia="Times New Roman"/>
                <w:sz w:val="16"/>
                <w:szCs w:val="16"/>
                <w:shd w:val="clear" w:color="auto" w:fill="FFFFFF"/>
              </w:rPr>
            </w:pPr>
            <w:r w:rsidRPr="00EF0352">
              <w:rPr>
                <w:rFonts w:eastAsia="Times New Roman"/>
                <w:sz w:val="16"/>
                <w:szCs w:val="16"/>
                <w:shd w:val="clear" w:color="auto" w:fill="FFFFFF"/>
              </w:rPr>
              <w:t>Нестерильное изделие, предназначенное для введения в рот пациента с целью обеспечения доступа к дыхательному аппарату. Это обычно небольшое, жесткое или полужесткое, пластиковое полое изделие, которое имеет форму, позволяющую обеспечить соответствующее газонепроницаемое соединение (например, с губами пациента) и предотвратить схлопывание. Мундштук обычно присоединяется, либо непосредственно, либо через другие трубки/адаптеры, к диагностическим или терапевтическим дыхательным аппаратам (например, аппарату искусственной вентиляции легких, ингалятору, стимулирующему спирометру, устройству для распыления). Это изделие одноразового использования.</w:t>
            </w:r>
          </w:p>
        </w:tc>
        <w:tc>
          <w:tcPr>
            <w:tcW w:w="384" w:type="pct"/>
            <w:vMerge w:val="restart"/>
            <w:tcBorders>
              <w:top w:val="single" w:sz="4" w:space="0" w:color="auto"/>
              <w:left w:val="single" w:sz="4" w:space="0" w:color="auto"/>
            </w:tcBorders>
            <w:shd w:val="clear" w:color="auto" w:fill="auto"/>
            <w:vAlign w:val="center"/>
          </w:tcPr>
          <w:p w:rsidR="007E1857" w:rsidRPr="00EF0352" w:rsidRDefault="007E1857" w:rsidP="00EF0352">
            <w:pPr>
              <w:jc w:val="center"/>
              <w:rPr>
                <w:rFonts w:eastAsia="Times New Roman"/>
                <w:sz w:val="16"/>
                <w:szCs w:val="16"/>
                <w:shd w:val="clear" w:color="auto" w:fill="FFFFFF"/>
              </w:rPr>
            </w:pPr>
          </w:p>
          <w:p w:rsidR="007E1857" w:rsidRPr="00EF0352" w:rsidRDefault="007E1857" w:rsidP="00EF0352">
            <w:pPr>
              <w:jc w:val="center"/>
              <w:rPr>
                <w:sz w:val="16"/>
                <w:szCs w:val="16"/>
                <w:shd w:val="clear" w:color="auto" w:fill="FFFFFF"/>
              </w:rPr>
            </w:pPr>
          </w:p>
          <w:p w:rsidR="007E1857" w:rsidRPr="00EF0352" w:rsidRDefault="007E1857" w:rsidP="00EF0352">
            <w:pPr>
              <w:tabs>
                <w:tab w:val="left" w:pos="773"/>
              </w:tabs>
              <w:spacing w:line="240" w:lineRule="exact"/>
              <w:jc w:val="center"/>
              <w:rPr>
                <w:sz w:val="16"/>
                <w:szCs w:val="16"/>
                <w:shd w:val="clear" w:color="auto" w:fill="FFFFFF"/>
              </w:rPr>
            </w:pPr>
          </w:p>
          <w:p w:rsidR="007E1857" w:rsidRPr="00EF0352" w:rsidRDefault="007E1857" w:rsidP="00EF0352">
            <w:pPr>
              <w:tabs>
                <w:tab w:val="left" w:pos="773"/>
              </w:tabs>
              <w:spacing w:line="240" w:lineRule="exact"/>
              <w:jc w:val="center"/>
              <w:rPr>
                <w:sz w:val="16"/>
                <w:szCs w:val="16"/>
                <w:shd w:val="clear" w:color="auto" w:fill="FFFFFF"/>
              </w:rPr>
            </w:pPr>
          </w:p>
          <w:p w:rsidR="007E1857" w:rsidRPr="00EF0352" w:rsidRDefault="007E1857" w:rsidP="00EF0352">
            <w:pPr>
              <w:tabs>
                <w:tab w:val="left" w:pos="773"/>
              </w:tabs>
              <w:spacing w:line="240" w:lineRule="exact"/>
              <w:jc w:val="center"/>
              <w:rPr>
                <w:sz w:val="16"/>
                <w:szCs w:val="16"/>
                <w:shd w:val="clear" w:color="auto" w:fill="FFFFFF"/>
              </w:rPr>
            </w:pPr>
            <w:r w:rsidRPr="00EF0352">
              <w:rPr>
                <w:sz w:val="16"/>
                <w:szCs w:val="16"/>
                <w:shd w:val="clear" w:color="auto" w:fill="FFFFFF"/>
              </w:rPr>
              <w:t>Шт</w:t>
            </w:r>
          </w:p>
          <w:p w:rsidR="007E1857" w:rsidRPr="00EF0352" w:rsidRDefault="007E1857" w:rsidP="00EF0352">
            <w:pPr>
              <w:tabs>
                <w:tab w:val="left" w:pos="773"/>
              </w:tabs>
              <w:spacing w:line="240" w:lineRule="exact"/>
              <w:jc w:val="center"/>
              <w:rPr>
                <w:rFonts w:eastAsia="Times New Roman"/>
                <w:sz w:val="16"/>
                <w:szCs w:val="16"/>
                <w:shd w:val="clear" w:color="auto" w:fill="FFFFFF"/>
              </w:rPr>
            </w:pPr>
          </w:p>
        </w:tc>
        <w:tc>
          <w:tcPr>
            <w:tcW w:w="383" w:type="pct"/>
            <w:vMerge w:val="restart"/>
            <w:tcBorders>
              <w:top w:val="single" w:sz="4" w:space="0" w:color="auto"/>
              <w:left w:val="single" w:sz="4" w:space="0" w:color="auto"/>
            </w:tcBorders>
            <w:shd w:val="clear" w:color="auto" w:fill="auto"/>
            <w:vAlign w:val="center"/>
          </w:tcPr>
          <w:p w:rsidR="007E1857" w:rsidRPr="00EF0352" w:rsidRDefault="007E1857" w:rsidP="00EF0352">
            <w:pPr>
              <w:jc w:val="center"/>
              <w:rPr>
                <w:sz w:val="16"/>
                <w:szCs w:val="16"/>
                <w:shd w:val="clear" w:color="auto" w:fill="FFFFFF"/>
              </w:rPr>
            </w:pPr>
          </w:p>
          <w:p w:rsidR="007E1857" w:rsidRPr="00EF0352" w:rsidRDefault="007E1857" w:rsidP="00EF0352">
            <w:pPr>
              <w:tabs>
                <w:tab w:val="left" w:pos="773"/>
              </w:tabs>
              <w:spacing w:line="240" w:lineRule="exact"/>
              <w:jc w:val="center"/>
              <w:rPr>
                <w:sz w:val="16"/>
                <w:szCs w:val="16"/>
                <w:shd w:val="clear" w:color="auto" w:fill="FFFFFF"/>
              </w:rPr>
            </w:pPr>
          </w:p>
          <w:p w:rsidR="007E1857" w:rsidRPr="00EF0352" w:rsidRDefault="007E1857" w:rsidP="00EF0352">
            <w:pPr>
              <w:tabs>
                <w:tab w:val="left" w:pos="773"/>
              </w:tabs>
              <w:spacing w:line="240" w:lineRule="exact"/>
              <w:jc w:val="center"/>
              <w:rPr>
                <w:sz w:val="16"/>
                <w:szCs w:val="16"/>
                <w:shd w:val="clear" w:color="auto" w:fill="FFFFFF"/>
              </w:rPr>
            </w:pPr>
          </w:p>
          <w:p w:rsidR="007E1857" w:rsidRPr="00EF0352" w:rsidRDefault="007E1857" w:rsidP="00EF0352">
            <w:pPr>
              <w:tabs>
                <w:tab w:val="left" w:pos="773"/>
              </w:tabs>
              <w:spacing w:line="240" w:lineRule="exact"/>
              <w:jc w:val="center"/>
              <w:rPr>
                <w:rFonts w:eastAsia="Times New Roman"/>
                <w:sz w:val="16"/>
                <w:szCs w:val="16"/>
                <w:shd w:val="clear" w:color="auto" w:fill="FFFFFF"/>
              </w:rPr>
            </w:pPr>
            <w:r w:rsidRPr="00EF0352">
              <w:rPr>
                <w:sz w:val="16"/>
                <w:szCs w:val="16"/>
                <w:shd w:val="clear" w:color="auto" w:fill="FFFFFF"/>
              </w:rPr>
              <w:t>750</w:t>
            </w:r>
          </w:p>
        </w:tc>
      </w:tr>
      <w:tr w:rsidR="007E1857" w:rsidRPr="00EF0352" w:rsidTr="00EF0352">
        <w:trPr>
          <w:trHeight w:val="242"/>
        </w:trPr>
        <w:tc>
          <w:tcPr>
            <w:tcW w:w="144" w:type="pct"/>
            <w:vMerge/>
            <w:tcBorders>
              <w:left w:val="single" w:sz="4" w:space="0" w:color="auto"/>
              <w:right w:val="single" w:sz="4" w:space="0" w:color="auto"/>
            </w:tcBorders>
            <w:shd w:val="clear" w:color="auto" w:fill="auto"/>
          </w:tcPr>
          <w:p w:rsidR="007E1857" w:rsidRPr="00EF0352" w:rsidRDefault="007E1857" w:rsidP="00EF0352">
            <w:pPr>
              <w:autoSpaceDE w:val="0"/>
              <w:autoSpaceDN w:val="0"/>
              <w:adjustRightInd w:val="0"/>
              <w:spacing w:line="240" w:lineRule="exact"/>
              <w:jc w:val="center"/>
              <w:rPr>
                <w:sz w:val="16"/>
                <w:szCs w:val="16"/>
              </w:rPr>
            </w:pPr>
          </w:p>
        </w:tc>
        <w:tc>
          <w:tcPr>
            <w:tcW w:w="469" w:type="pct"/>
            <w:vMerge/>
            <w:tcBorders>
              <w:left w:val="single" w:sz="4" w:space="0" w:color="auto"/>
            </w:tcBorders>
            <w:shd w:val="clear" w:color="auto" w:fill="auto"/>
          </w:tcPr>
          <w:p w:rsidR="007E1857" w:rsidRPr="00EF0352" w:rsidRDefault="007E1857" w:rsidP="00EF0352">
            <w:pPr>
              <w:autoSpaceDE w:val="0"/>
              <w:autoSpaceDN w:val="0"/>
              <w:adjustRightInd w:val="0"/>
              <w:spacing w:line="240" w:lineRule="exact"/>
              <w:jc w:val="both"/>
              <w:rPr>
                <w:b/>
                <w:sz w:val="16"/>
                <w:szCs w:val="16"/>
                <w:shd w:val="clear" w:color="auto" w:fill="FFFFFF"/>
              </w:rPr>
            </w:pPr>
          </w:p>
        </w:tc>
        <w:tc>
          <w:tcPr>
            <w:tcW w:w="3620" w:type="pct"/>
            <w:gridSpan w:val="6"/>
            <w:tcBorders>
              <w:top w:val="single" w:sz="4" w:space="0" w:color="auto"/>
              <w:left w:val="single" w:sz="4" w:space="0" w:color="auto"/>
            </w:tcBorders>
            <w:shd w:val="clear" w:color="auto" w:fill="auto"/>
          </w:tcPr>
          <w:p w:rsidR="007E1857" w:rsidRPr="00EF0352" w:rsidRDefault="007E1857" w:rsidP="00EF0352">
            <w:pPr>
              <w:tabs>
                <w:tab w:val="left" w:pos="773"/>
              </w:tabs>
              <w:spacing w:line="240" w:lineRule="exact"/>
              <w:jc w:val="center"/>
              <w:rPr>
                <w:sz w:val="16"/>
                <w:szCs w:val="16"/>
                <w:shd w:val="clear" w:color="auto" w:fill="FFFFFF"/>
              </w:rPr>
            </w:pPr>
            <w:r w:rsidRPr="00EF0352">
              <w:rPr>
                <w:sz w:val="16"/>
                <w:szCs w:val="16"/>
                <w:shd w:val="clear" w:color="auto" w:fill="FFFFFF"/>
              </w:rPr>
              <w:t xml:space="preserve">Характеристики по КТРУ: </w:t>
            </w:r>
            <w:r w:rsidRPr="00EF0352">
              <w:rPr>
                <w:sz w:val="16"/>
                <w:szCs w:val="16"/>
              </w:rPr>
              <w:t xml:space="preserve"> отсутствуют</w:t>
            </w:r>
          </w:p>
        </w:tc>
        <w:tc>
          <w:tcPr>
            <w:tcW w:w="384" w:type="pct"/>
            <w:vMerge/>
            <w:tcBorders>
              <w:left w:val="single" w:sz="4" w:space="0" w:color="auto"/>
            </w:tcBorders>
            <w:shd w:val="clear" w:color="auto" w:fill="auto"/>
          </w:tcPr>
          <w:p w:rsidR="007E1857" w:rsidRPr="00EF0352" w:rsidRDefault="007E1857" w:rsidP="00EF0352">
            <w:pPr>
              <w:tabs>
                <w:tab w:val="left" w:pos="773"/>
              </w:tabs>
              <w:spacing w:line="240" w:lineRule="exact"/>
              <w:jc w:val="center"/>
              <w:rPr>
                <w:sz w:val="16"/>
                <w:szCs w:val="16"/>
                <w:shd w:val="clear" w:color="auto" w:fill="FFFFFF"/>
              </w:rPr>
            </w:pPr>
          </w:p>
        </w:tc>
        <w:tc>
          <w:tcPr>
            <w:tcW w:w="383" w:type="pct"/>
            <w:vMerge/>
            <w:tcBorders>
              <w:left w:val="single" w:sz="4" w:space="0" w:color="auto"/>
            </w:tcBorders>
            <w:shd w:val="clear" w:color="auto" w:fill="auto"/>
          </w:tcPr>
          <w:p w:rsidR="007E1857" w:rsidRPr="00EF0352" w:rsidRDefault="007E1857" w:rsidP="00EF0352">
            <w:pPr>
              <w:tabs>
                <w:tab w:val="left" w:pos="773"/>
              </w:tabs>
              <w:spacing w:line="240" w:lineRule="exact"/>
              <w:jc w:val="center"/>
              <w:rPr>
                <w:sz w:val="16"/>
                <w:szCs w:val="16"/>
                <w:shd w:val="clear" w:color="auto" w:fill="FFFFFF"/>
              </w:rPr>
            </w:pPr>
          </w:p>
        </w:tc>
      </w:tr>
      <w:tr w:rsidR="007E1857" w:rsidRPr="00EF0352" w:rsidTr="008A5D76">
        <w:trPr>
          <w:trHeight w:val="319"/>
        </w:trPr>
        <w:tc>
          <w:tcPr>
            <w:tcW w:w="144" w:type="pct"/>
            <w:vMerge/>
            <w:tcBorders>
              <w:left w:val="single" w:sz="4" w:space="0" w:color="auto"/>
              <w:right w:val="single" w:sz="4" w:space="0" w:color="auto"/>
            </w:tcBorders>
            <w:shd w:val="clear" w:color="auto" w:fill="auto"/>
          </w:tcPr>
          <w:p w:rsidR="007E1857" w:rsidRPr="00EF0352" w:rsidRDefault="007E1857" w:rsidP="00EF0352">
            <w:pPr>
              <w:autoSpaceDE w:val="0"/>
              <w:autoSpaceDN w:val="0"/>
              <w:adjustRightInd w:val="0"/>
              <w:spacing w:line="240" w:lineRule="exact"/>
              <w:jc w:val="center"/>
              <w:rPr>
                <w:sz w:val="16"/>
                <w:szCs w:val="16"/>
              </w:rPr>
            </w:pPr>
          </w:p>
        </w:tc>
        <w:tc>
          <w:tcPr>
            <w:tcW w:w="469" w:type="pct"/>
            <w:vMerge/>
            <w:tcBorders>
              <w:left w:val="single" w:sz="4" w:space="0" w:color="auto"/>
            </w:tcBorders>
            <w:shd w:val="clear" w:color="auto" w:fill="auto"/>
          </w:tcPr>
          <w:p w:rsidR="007E1857" w:rsidRPr="00EF0352" w:rsidRDefault="007E1857" w:rsidP="00EF0352">
            <w:pPr>
              <w:autoSpaceDE w:val="0"/>
              <w:autoSpaceDN w:val="0"/>
              <w:adjustRightInd w:val="0"/>
              <w:spacing w:line="240" w:lineRule="exact"/>
              <w:jc w:val="both"/>
              <w:rPr>
                <w:rFonts w:eastAsia="Times New Roman"/>
                <w:color w:val="000000"/>
                <w:sz w:val="16"/>
                <w:szCs w:val="16"/>
              </w:rPr>
            </w:pPr>
          </w:p>
        </w:tc>
        <w:tc>
          <w:tcPr>
            <w:tcW w:w="3620" w:type="pct"/>
            <w:gridSpan w:val="6"/>
            <w:tcBorders>
              <w:top w:val="single" w:sz="4" w:space="0" w:color="auto"/>
              <w:bottom w:val="single" w:sz="4" w:space="0" w:color="auto"/>
              <w:right w:val="single" w:sz="4" w:space="0" w:color="auto"/>
            </w:tcBorders>
            <w:shd w:val="clear" w:color="auto" w:fill="auto"/>
            <w:vAlign w:val="center"/>
          </w:tcPr>
          <w:p w:rsidR="007E1857" w:rsidRPr="00EF0352" w:rsidRDefault="007E1857" w:rsidP="00EF0352">
            <w:pPr>
              <w:spacing w:line="240" w:lineRule="exact"/>
              <w:jc w:val="center"/>
              <w:rPr>
                <w:rFonts w:eastAsia="Times New Roman"/>
                <w:color w:val="000000"/>
                <w:sz w:val="16"/>
                <w:szCs w:val="16"/>
              </w:rPr>
            </w:pPr>
            <w:r w:rsidRPr="00EF0352">
              <w:rPr>
                <w:rFonts w:eastAsia="Times New Roman"/>
                <w:b/>
                <w:color w:val="000000"/>
                <w:sz w:val="16"/>
                <w:szCs w:val="16"/>
              </w:rPr>
              <w:t>Дополнительные характеристики</w:t>
            </w:r>
            <w:r w:rsidRPr="00EF0352">
              <w:rPr>
                <w:rFonts w:eastAsia="Times New Roman"/>
                <w:color w:val="000000"/>
                <w:sz w:val="16"/>
                <w:szCs w:val="16"/>
              </w:rPr>
              <w:t>:</w:t>
            </w:r>
          </w:p>
          <w:p w:rsidR="007E1857" w:rsidRPr="00EF0352" w:rsidRDefault="007E1857" w:rsidP="00EF0352">
            <w:pPr>
              <w:tabs>
                <w:tab w:val="left" w:pos="773"/>
              </w:tabs>
              <w:spacing w:line="240" w:lineRule="exact"/>
              <w:jc w:val="center"/>
              <w:rPr>
                <w:sz w:val="16"/>
                <w:szCs w:val="16"/>
                <w:shd w:val="clear" w:color="auto" w:fill="FFFFFF"/>
              </w:rPr>
            </w:pPr>
            <w:r w:rsidRPr="00EF0352">
              <w:rPr>
                <w:rFonts w:eastAsia="Times New Roman"/>
                <w:color w:val="000000"/>
                <w:sz w:val="16"/>
                <w:szCs w:val="16"/>
              </w:rPr>
              <w:t xml:space="preserve"> Мундштук картонный одноразовый к аппаратам Spirovit Schiler для диагностики органов дыхания методом  спирометрии и  газоанализатора.</w:t>
            </w:r>
          </w:p>
        </w:tc>
        <w:tc>
          <w:tcPr>
            <w:tcW w:w="384" w:type="pct"/>
            <w:vMerge/>
            <w:tcBorders>
              <w:left w:val="single" w:sz="4" w:space="0" w:color="auto"/>
              <w:right w:val="single" w:sz="4" w:space="0" w:color="auto"/>
            </w:tcBorders>
            <w:shd w:val="clear" w:color="auto" w:fill="auto"/>
            <w:vAlign w:val="center"/>
          </w:tcPr>
          <w:p w:rsidR="007E1857" w:rsidRPr="00EF0352" w:rsidRDefault="007E1857" w:rsidP="00EF0352">
            <w:pPr>
              <w:tabs>
                <w:tab w:val="left" w:pos="773"/>
              </w:tabs>
              <w:spacing w:line="240" w:lineRule="exact"/>
              <w:jc w:val="center"/>
              <w:rPr>
                <w:sz w:val="16"/>
                <w:szCs w:val="16"/>
                <w:shd w:val="clear" w:color="auto" w:fill="FFFFFF"/>
              </w:rPr>
            </w:pPr>
          </w:p>
        </w:tc>
        <w:tc>
          <w:tcPr>
            <w:tcW w:w="383" w:type="pct"/>
            <w:vMerge/>
            <w:tcBorders>
              <w:left w:val="single" w:sz="4" w:space="0" w:color="auto"/>
            </w:tcBorders>
            <w:shd w:val="clear" w:color="auto" w:fill="auto"/>
            <w:vAlign w:val="center"/>
          </w:tcPr>
          <w:p w:rsidR="007E1857" w:rsidRPr="00EF0352" w:rsidRDefault="007E1857" w:rsidP="00EF0352">
            <w:pPr>
              <w:tabs>
                <w:tab w:val="left" w:pos="773"/>
              </w:tabs>
              <w:spacing w:line="240" w:lineRule="exact"/>
              <w:jc w:val="center"/>
              <w:rPr>
                <w:sz w:val="16"/>
                <w:szCs w:val="16"/>
                <w:shd w:val="clear" w:color="auto" w:fill="FFFFFF"/>
              </w:rPr>
            </w:pPr>
          </w:p>
        </w:tc>
      </w:tr>
      <w:tr w:rsidR="007E1857" w:rsidRPr="00EF0352" w:rsidTr="00E65118">
        <w:trPr>
          <w:trHeight w:val="319"/>
        </w:trPr>
        <w:tc>
          <w:tcPr>
            <w:tcW w:w="144" w:type="pct"/>
            <w:vMerge/>
            <w:tcBorders>
              <w:left w:val="single" w:sz="4" w:space="0" w:color="auto"/>
              <w:right w:val="single" w:sz="4" w:space="0" w:color="auto"/>
            </w:tcBorders>
            <w:shd w:val="clear" w:color="auto" w:fill="auto"/>
          </w:tcPr>
          <w:p w:rsidR="007E1857" w:rsidRPr="00EF0352" w:rsidRDefault="007E1857" w:rsidP="00EF0352">
            <w:pPr>
              <w:autoSpaceDE w:val="0"/>
              <w:autoSpaceDN w:val="0"/>
              <w:adjustRightInd w:val="0"/>
              <w:spacing w:line="240" w:lineRule="exact"/>
              <w:jc w:val="center"/>
              <w:rPr>
                <w:sz w:val="16"/>
                <w:szCs w:val="16"/>
              </w:rPr>
            </w:pPr>
          </w:p>
        </w:tc>
        <w:tc>
          <w:tcPr>
            <w:tcW w:w="469" w:type="pct"/>
            <w:vMerge/>
            <w:tcBorders>
              <w:left w:val="single" w:sz="4" w:space="0" w:color="auto"/>
            </w:tcBorders>
            <w:shd w:val="clear" w:color="auto" w:fill="auto"/>
          </w:tcPr>
          <w:p w:rsidR="007E1857" w:rsidRPr="00EF0352" w:rsidRDefault="007E1857" w:rsidP="00EF0352">
            <w:pPr>
              <w:autoSpaceDE w:val="0"/>
              <w:autoSpaceDN w:val="0"/>
              <w:adjustRightInd w:val="0"/>
              <w:spacing w:line="240" w:lineRule="exact"/>
              <w:jc w:val="both"/>
              <w:rPr>
                <w:rFonts w:eastAsia="Times New Roman"/>
                <w:color w:val="000000"/>
                <w:sz w:val="16"/>
                <w:szCs w:val="16"/>
              </w:rPr>
            </w:pPr>
          </w:p>
        </w:tc>
        <w:tc>
          <w:tcPr>
            <w:tcW w:w="662" w:type="pct"/>
            <w:tcBorders>
              <w:top w:val="single" w:sz="4" w:space="0" w:color="auto"/>
              <w:bottom w:val="single" w:sz="4" w:space="0" w:color="auto"/>
              <w:right w:val="single" w:sz="4" w:space="0" w:color="auto"/>
            </w:tcBorders>
            <w:shd w:val="clear" w:color="auto" w:fill="auto"/>
            <w:vAlign w:val="center"/>
          </w:tcPr>
          <w:p w:rsidR="007E1857" w:rsidRPr="00EF0352" w:rsidRDefault="007E1857" w:rsidP="00EF0352">
            <w:pPr>
              <w:autoSpaceDE w:val="0"/>
              <w:autoSpaceDN w:val="0"/>
              <w:adjustRightInd w:val="0"/>
              <w:spacing w:line="240" w:lineRule="exact"/>
              <w:jc w:val="center"/>
              <w:rPr>
                <w:rFonts w:eastAsia="Times New Roman"/>
                <w:color w:val="000000"/>
                <w:sz w:val="16"/>
                <w:szCs w:val="16"/>
              </w:rPr>
            </w:pPr>
            <w:r w:rsidRPr="00EF0352">
              <w:rPr>
                <w:rFonts w:eastAsia="Times New Roman"/>
                <w:color w:val="000000"/>
                <w:sz w:val="16"/>
                <w:szCs w:val="16"/>
              </w:rPr>
              <w:t>внутренний диаметр</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1857" w:rsidRPr="00EF0352" w:rsidRDefault="007E1857" w:rsidP="00EF0352">
            <w:pPr>
              <w:jc w:val="center"/>
              <w:rPr>
                <w:rFonts w:eastAsia="Times New Roman"/>
                <w:color w:val="000000"/>
                <w:sz w:val="16"/>
                <w:szCs w:val="16"/>
              </w:rPr>
            </w:pPr>
            <w:r w:rsidRPr="00EF0352">
              <w:rPr>
                <w:rFonts w:eastAsia="Times New Roman"/>
                <w:color w:val="000000"/>
                <w:sz w:val="16"/>
                <w:szCs w:val="16"/>
              </w:rPr>
              <w:t>28</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7E1857" w:rsidRPr="00EF0352" w:rsidRDefault="007E1857" w:rsidP="00EF0352">
            <w:pPr>
              <w:spacing w:line="240" w:lineRule="exact"/>
              <w:jc w:val="center"/>
              <w:rPr>
                <w:rFonts w:eastAsia="Times New Roman"/>
                <w:color w:val="000000"/>
                <w:sz w:val="16"/>
                <w:szCs w:val="16"/>
              </w:rPr>
            </w:pPr>
            <w:r w:rsidRPr="00EF0352">
              <w:rPr>
                <w:rFonts w:eastAsia="Times New Roman"/>
                <w:color w:val="000000"/>
                <w:sz w:val="16"/>
                <w:szCs w:val="16"/>
              </w:rPr>
              <w:t>мм</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rsidR="007E1857" w:rsidRPr="007E1857" w:rsidRDefault="00E65118" w:rsidP="00EF0352">
            <w:pPr>
              <w:jc w:val="center"/>
              <w:rPr>
                <w:sz w:val="16"/>
                <w:szCs w:val="16"/>
                <w:highlight w:val="yellow"/>
              </w:rPr>
            </w:pPr>
            <w:r w:rsidRPr="00E65118">
              <w:rPr>
                <w:sz w:val="16"/>
                <w:szCs w:val="16"/>
              </w:rPr>
              <w:t>Значение характеристики не может изменяться участником закупки.</w:t>
            </w:r>
          </w:p>
        </w:tc>
        <w:tc>
          <w:tcPr>
            <w:tcW w:w="1069" w:type="pct"/>
            <w:tcBorders>
              <w:left w:val="single" w:sz="4" w:space="0" w:color="auto"/>
              <w:right w:val="single" w:sz="4" w:space="0" w:color="auto"/>
            </w:tcBorders>
            <w:shd w:val="clear" w:color="auto" w:fill="auto"/>
            <w:vAlign w:val="center"/>
          </w:tcPr>
          <w:p w:rsidR="007E1857" w:rsidRPr="00EF0352" w:rsidRDefault="007E1857" w:rsidP="00EF0352">
            <w:pPr>
              <w:spacing w:line="240" w:lineRule="exact"/>
              <w:jc w:val="center"/>
              <w:rPr>
                <w:sz w:val="16"/>
                <w:szCs w:val="16"/>
              </w:rPr>
            </w:pPr>
            <w:r w:rsidRPr="00EF0352">
              <w:rPr>
                <w:sz w:val="16"/>
                <w:szCs w:val="16"/>
              </w:rPr>
              <w:t>Совместимость с аппаратом</w:t>
            </w:r>
            <w:r w:rsidRPr="00EF0352">
              <w:rPr>
                <w:rFonts w:eastAsia="Times New Roman"/>
                <w:color w:val="000000"/>
                <w:sz w:val="16"/>
                <w:szCs w:val="16"/>
              </w:rPr>
              <w:t xml:space="preserve"> Spirovit Schiler</w:t>
            </w:r>
          </w:p>
        </w:tc>
        <w:tc>
          <w:tcPr>
            <w:tcW w:w="384" w:type="pct"/>
            <w:vMerge/>
            <w:tcBorders>
              <w:left w:val="single" w:sz="4" w:space="0" w:color="auto"/>
              <w:right w:val="single" w:sz="4" w:space="0" w:color="auto"/>
            </w:tcBorders>
            <w:shd w:val="clear" w:color="auto" w:fill="auto"/>
          </w:tcPr>
          <w:p w:rsidR="007E1857" w:rsidRPr="00EF0352" w:rsidRDefault="007E1857" w:rsidP="00EF0352">
            <w:pPr>
              <w:tabs>
                <w:tab w:val="left" w:pos="773"/>
              </w:tabs>
              <w:spacing w:line="240" w:lineRule="exact"/>
              <w:jc w:val="center"/>
              <w:rPr>
                <w:sz w:val="16"/>
                <w:szCs w:val="16"/>
                <w:shd w:val="clear" w:color="auto" w:fill="FFFFFF"/>
              </w:rPr>
            </w:pPr>
          </w:p>
        </w:tc>
        <w:tc>
          <w:tcPr>
            <w:tcW w:w="383" w:type="pct"/>
            <w:vMerge/>
            <w:tcBorders>
              <w:left w:val="single" w:sz="4" w:space="0" w:color="auto"/>
            </w:tcBorders>
          </w:tcPr>
          <w:p w:rsidR="007E1857" w:rsidRPr="00EF0352" w:rsidRDefault="007E1857" w:rsidP="00EF0352">
            <w:pPr>
              <w:tabs>
                <w:tab w:val="left" w:pos="773"/>
              </w:tabs>
              <w:spacing w:line="240" w:lineRule="exact"/>
              <w:jc w:val="center"/>
              <w:rPr>
                <w:sz w:val="16"/>
                <w:szCs w:val="16"/>
                <w:shd w:val="clear" w:color="auto" w:fill="FFFFFF"/>
              </w:rPr>
            </w:pPr>
          </w:p>
        </w:tc>
      </w:tr>
      <w:tr w:rsidR="007E1857" w:rsidRPr="00EF0352" w:rsidTr="00E65118">
        <w:trPr>
          <w:trHeight w:val="427"/>
        </w:trPr>
        <w:tc>
          <w:tcPr>
            <w:tcW w:w="144" w:type="pct"/>
            <w:vMerge/>
            <w:tcBorders>
              <w:left w:val="single" w:sz="4" w:space="0" w:color="auto"/>
              <w:right w:val="single" w:sz="4" w:space="0" w:color="auto"/>
            </w:tcBorders>
            <w:shd w:val="clear" w:color="auto" w:fill="auto"/>
          </w:tcPr>
          <w:p w:rsidR="007E1857" w:rsidRPr="00EF0352" w:rsidRDefault="007E1857" w:rsidP="00EF0352">
            <w:pPr>
              <w:autoSpaceDE w:val="0"/>
              <w:autoSpaceDN w:val="0"/>
              <w:adjustRightInd w:val="0"/>
              <w:spacing w:line="240" w:lineRule="exact"/>
              <w:jc w:val="center"/>
              <w:rPr>
                <w:sz w:val="16"/>
                <w:szCs w:val="16"/>
              </w:rPr>
            </w:pPr>
          </w:p>
        </w:tc>
        <w:tc>
          <w:tcPr>
            <w:tcW w:w="469" w:type="pct"/>
            <w:vMerge/>
            <w:tcBorders>
              <w:left w:val="single" w:sz="4" w:space="0" w:color="auto"/>
            </w:tcBorders>
            <w:shd w:val="clear" w:color="auto" w:fill="auto"/>
          </w:tcPr>
          <w:p w:rsidR="007E1857" w:rsidRPr="00EF0352" w:rsidRDefault="007E1857" w:rsidP="00EF0352">
            <w:pPr>
              <w:autoSpaceDE w:val="0"/>
              <w:autoSpaceDN w:val="0"/>
              <w:adjustRightInd w:val="0"/>
              <w:spacing w:line="240" w:lineRule="exact"/>
              <w:jc w:val="both"/>
              <w:rPr>
                <w:rFonts w:eastAsia="Times New Roman"/>
                <w:color w:val="000000"/>
                <w:sz w:val="16"/>
                <w:szCs w:val="16"/>
              </w:rPr>
            </w:pPr>
          </w:p>
        </w:tc>
        <w:tc>
          <w:tcPr>
            <w:tcW w:w="662" w:type="pct"/>
            <w:tcBorders>
              <w:top w:val="single" w:sz="4" w:space="0" w:color="auto"/>
              <w:bottom w:val="single" w:sz="4" w:space="0" w:color="auto"/>
              <w:right w:val="single" w:sz="4" w:space="0" w:color="auto"/>
            </w:tcBorders>
            <w:shd w:val="clear" w:color="auto" w:fill="auto"/>
            <w:vAlign w:val="center"/>
          </w:tcPr>
          <w:p w:rsidR="007E1857" w:rsidRPr="00EF0352" w:rsidRDefault="007E1857" w:rsidP="00EF0352">
            <w:pPr>
              <w:autoSpaceDE w:val="0"/>
              <w:autoSpaceDN w:val="0"/>
              <w:adjustRightInd w:val="0"/>
              <w:spacing w:line="240" w:lineRule="exact"/>
              <w:jc w:val="center"/>
              <w:rPr>
                <w:rFonts w:eastAsia="Times New Roman"/>
                <w:color w:val="000000"/>
                <w:sz w:val="16"/>
                <w:szCs w:val="16"/>
              </w:rPr>
            </w:pPr>
            <w:r w:rsidRPr="00EF0352">
              <w:rPr>
                <w:rFonts w:eastAsia="Times New Roman"/>
                <w:color w:val="000000"/>
                <w:sz w:val="16"/>
                <w:szCs w:val="16"/>
              </w:rPr>
              <w:t>внешний диаметр</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1857" w:rsidRPr="00EF0352" w:rsidRDefault="007E1857" w:rsidP="00EF0352">
            <w:pPr>
              <w:jc w:val="center"/>
              <w:rPr>
                <w:rFonts w:eastAsia="Times New Roman"/>
                <w:color w:val="000000"/>
                <w:sz w:val="16"/>
                <w:szCs w:val="16"/>
              </w:rPr>
            </w:pPr>
            <w:r w:rsidRPr="00EF0352">
              <w:rPr>
                <w:rFonts w:eastAsia="Times New Roman"/>
                <w:color w:val="000000"/>
                <w:sz w:val="16"/>
                <w:szCs w:val="16"/>
              </w:rPr>
              <w:t>30</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7E1857" w:rsidRPr="00EF0352" w:rsidRDefault="007E1857" w:rsidP="00EF0352">
            <w:pPr>
              <w:spacing w:line="240" w:lineRule="exact"/>
              <w:jc w:val="center"/>
              <w:rPr>
                <w:rFonts w:eastAsia="Times New Roman"/>
                <w:color w:val="000000"/>
                <w:sz w:val="16"/>
                <w:szCs w:val="16"/>
              </w:rPr>
            </w:pPr>
            <w:r w:rsidRPr="00EF0352">
              <w:rPr>
                <w:rFonts w:eastAsia="Times New Roman"/>
                <w:color w:val="000000"/>
                <w:sz w:val="16"/>
                <w:szCs w:val="16"/>
              </w:rPr>
              <w:t>мм</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rsidR="007E1857" w:rsidRPr="007E1857" w:rsidRDefault="00E65118" w:rsidP="00EF0352">
            <w:pPr>
              <w:jc w:val="center"/>
              <w:rPr>
                <w:sz w:val="16"/>
                <w:szCs w:val="16"/>
                <w:highlight w:val="yellow"/>
              </w:rPr>
            </w:pPr>
            <w:r w:rsidRPr="00E65118">
              <w:rPr>
                <w:sz w:val="16"/>
                <w:szCs w:val="16"/>
              </w:rPr>
              <w:t>Значение характеристики не может изменяться участником закупки.</w:t>
            </w:r>
          </w:p>
        </w:tc>
        <w:tc>
          <w:tcPr>
            <w:tcW w:w="1069" w:type="pct"/>
            <w:tcBorders>
              <w:left w:val="single" w:sz="4" w:space="0" w:color="auto"/>
              <w:right w:val="single" w:sz="4" w:space="0" w:color="auto"/>
            </w:tcBorders>
            <w:shd w:val="clear" w:color="auto" w:fill="auto"/>
            <w:vAlign w:val="center"/>
          </w:tcPr>
          <w:p w:rsidR="007E1857" w:rsidRPr="00EF0352" w:rsidRDefault="007E1857" w:rsidP="00EF0352">
            <w:pPr>
              <w:jc w:val="center"/>
              <w:rPr>
                <w:sz w:val="16"/>
                <w:szCs w:val="16"/>
              </w:rPr>
            </w:pPr>
            <w:r w:rsidRPr="00EF0352">
              <w:rPr>
                <w:sz w:val="16"/>
                <w:szCs w:val="16"/>
              </w:rPr>
              <w:t>Совместимость с аппаратом Spirovit Schiler</w:t>
            </w:r>
          </w:p>
        </w:tc>
        <w:tc>
          <w:tcPr>
            <w:tcW w:w="384" w:type="pct"/>
            <w:vMerge/>
            <w:tcBorders>
              <w:left w:val="single" w:sz="4" w:space="0" w:color="auto"/>
              <w:right w:val="single" w:sz="4" w:space="0" w:color="auto"/>
            </w:tcBorders>
            <w:shd w:val="clear" w:color="auto" w:fill="auto"/>
          </w:tcPr>
          <w:p w:rsidR="007E1857" w:rsidRPr="00EF0352" w:rsidRDefault="007E1857" w:rsidP="00EF0352">
            <w:pPr>
              <w:tabs>
                <w:tab w:val="left" w:pos="773"/>
              </w:tabs>
              <w:spacing w:line="240" w:lineRule="exact"/>
              <w:jc w:val="center"/>
              <w:rPr>
                <w:sz w:val="16"/>
                <w:szCs w:val="16"/>
                <w:shd w:val="clear" w:color="auto" w:fill="FFFFFF"/>
              </w:rPr>
            </w:pPr>
          </w:p>
        </w:tc>
        <w:tc>
          <w:tcPr>
            <w:tcW w:w="383" w:type="pct"/>
            <w:vMerge/>
            <w:tcBorders>
              <w:left w:val="single" w:sz="4" w:space="0" w:color="auto"/>
            </w:tcBorders>
          </w:tcPr>
          <w:p w:rsidR="007E1857" w:rsidRPr="00EF0352" w:rsidRDefault="007E1857" w:rsidP="00EF0352">
            <w:pPr>
              <w:tabs>
                <w:tab w:val="left" w:pos="773"/>
              </w:tabs>
              <w:spacing w:line="240" w:lineRule="exact"/>
              <w:jc w:val="center"/>
              <w:rPr>
                <w:sz w:val="16"/>
                <w:szCs w:val="16"/>
                <w:shd w:val="clear" w:color="auto" w:fill="FFFFFF"/>
              </w:rPr>
            </w:pPr>
          </w:p>
        </w:tc>
      </w:tr>
      <w:tr w:rsidR="007E1857" w:rsidRPr="00EF0352" w:rsidTr="00E65118">
        <w:trPr>
          <w:trHeight w:val="419"/>
        </w:trPr>
        <w:tc>
          <w:tcPr>
            <w:tcW w:w="144" w:type="pct"/>
            <w:vMerge/>
            <w:tcBorders>
              <w:left w:val="single" w:sz="4" w:space="0" w:color="auto"/>
              <w:right w:val="single" w:sz="4" w:space="0" w:color="auto"/>
            </w:tcBorders>
            <w:shd w:val="clear" w:color="auto" w:fill="auto"/>
          </w:tcPr>
          <w:p w:rsidR="007E1857" w:rsidRPr="00EF0352" w:rsidRDefault="007E1857" w:rsidP="00EF0352">
            <w:pPr>
              <w:autoSpaceDE w:val="0"/>
              <w:autoSpaceDN w:val="0"/>
              <w:adjustRightInd w:val="0"/>
              <w:spacing w:line="240" w:lineRule="exact"/>
              <w:jc w:val="center"/>
              <w:rPr>
                <w:sz w:val="16"/>
                <w:szCs w:val="16"/>
              </w:rPr>
            </w:pPr>
          </w:p>
        </w:tc>
        <w:tc>
          <w:tcPr>
            <w:tcW w:w="469" w:type="pct"/>
            <w:vMerge/>
            <w:tcBorders>
              <w:left w:val="single" w:sz="4" w:space="0" w:color="auto"/>
            </w:tcBorders>
            <w:shd w:val="clear" w:color="auto" w:fill="auto"/>
          </w:tcPr>
          <w:p w:rsidR="007E1857" w:rsidRPr="00EF0352" w:rsidRDefault="007E1857" w:rsidP="00EF0352">
            <w:pPr>
              <w:autoSpaceDE w:val="0"/>
              <w:autoSpaceDN w:val="0"/>
              <w:adjustRightInd w:val="0"/>
              <w:spacing w:line="240" w:lineRule="exact"/>
              <w:jc w:val="both"/>
              <w:rPr>
                <w:rFonts w:eastAsia="Times New Roman"/>
                <w:color w:val="000000"/>
                <w:sz w:val="16"/>
                <w:szCs w:val="16"/>
              </w:rPr>
            </w:pPr>
          </w:p>
        </w:tc>
        <w:tc>
          <w:tcPr>
            <w:tcW w:w="662" w:type="pct"/>
            <w:tcBorders>
              <w:top w:val="single" w:sz="4" w:space="0" w:color="auto"/>
              <w:bottom w:val="single" w:sz="4" w:space="0" w:color="auto"/>
              <w:right w:val="single" w:sz="4" w:space="0" w:color="auto"/>
            </w:tcBorders>
            <w:shd w:val="clear" w:color="auto" w:fill="auto"/>
            <w:vAlign w:val="center"/>
          </w:tcPr>
          <w:p w:rsidR="007E1857" w:rsidRPr="00EF0352" w:rsidRDefault="007E1857" w:rsidP="00EF0352">
            <w:pPr>
              <w:jc w:val="center"/>
              <w:rPr>
                <w:sz w:val="16"/>
                <w:szCs w:val="16"/>
              </w:rPr>
            </w:pPr>
            <w:r w:rsidRPr="00EF0352">
              <w:rPr>
                <w:sz w:val="16"/>
                <w:szCs w:val="16"/>
              </w:rPr>
              <w:t>длина</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1857" w:rsidRPr="00EF0352" w:rsidRDefault="007E1857" w:rsidP="00EF0352">
            <w:pPr>
              <w:jc w:val="center"/>
              <w:rPr>
                <w:sz w:val="16"/>
                <w:szCs w:val="16"/>
              </w:rPr>
            </w:pPr>
            <w:r w:rsidRPr="00EF0352">
              <w:rPr>
                <w:sz w:val="16"/>
                <w:szCs w:val="16"/>
              </w:rPr>
              <w:t>65</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7E1857" w:rsidRPr="00EF0352" w:rsidRDefault="007E1857" w:rsidP="00EF0352">
            <w:pPr>
              <w:spacing w:line="240" w:lineRule="exact"/>
              <w:jc w:val="center"/>
              <w:rPr>
                <w:rFonts w:eastAsia="Times New Roman"/>
                <w:color w:val="000000"/>
                <w:sz w:val="16"/>
                <w:szCs w:val="16"/>
              </w:rPr>
            </w:pPr>
            <w:r w:rsidRPr="00EF0352">
              <w:rPr>
                <w:rFonts w:eastAsia="Times New Roman"/>
                <w:color w:val="000000"/>
                <w:sz w:val="16"/>
                <w:szCs w:val="16"/>
              </w:rPr>
              <w:t>мм</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rsidR="007E1857" w:rsidRPr="007E1857" w:rsidRDefault="00E65118" w:rsidP="00EF0352">
            <w:pPr>
              <w:jc w:val="center"/>
              <w:rPr>
                <w:sz w:val="16"/>
                <w:szCs w:val="16"/>
                <w:highlight w:val="yellow"/>
              </w:rPr>
            </w:pPr>
            <w:r w:rsidRPr="00E65118">
              <w:rPr>
                <w:sz w:val="16"/>
                <w:szCs w:val="16"/>
              </w:rPr>
              <w:t>Значение характеристики не может изменяться участником закупки.</w:t>
            </w:r>
          </w:p>
        </w:tc>
        <w:tc>
          <w:tcPr>
            <w:tcW w:w="1069" w:type="pct"/>
            <w:tcBorders>
              <w:left w:val="single" w:sz="4" w:space="0" w:color="auto"/>
              <w:right w:val="single" w:sz="4" w:space="0" w:color="auto"/>
            </w:tcBorders>
            <w:shd w:val="clear" w:color="auto" w:fill="auto"/>
            <w:vAlign w:val="center"/>
          </w:tcPr>
          <w:p w:rsidR="007E1857" w:rsidRPr="00EF0352" w:rsidRDefault="007E1857" w:rsidP="00EF0352">
            <w:pPr>
              <w:jc w:val="center"/>
              <w:rPr>
                <w:sz w:val="16"/>
                <w:szCs w:val="16"/>
              </w:rPr>
            </w:pPr>
            <w:r w:rsidRPr="00EF0352">
              <w:rPr>
                <w:sz w:val="16"/>
                <w:szCs w:val="16"/>
              </w:rPr>
              <w:t>Совместимость с аппаратом Spirovit Schiler</w:t>
            </w:r>
          </w:p>
        </w:tc>
        <w:tc>
          <w:tcPr>
            <w:tcW w:w="384" w:type="pct"/>
            <w:vMerge/>
            <w:tcBorders>
              <w:left w:val="single" w:sz="4" w:space="0" w:color="auto"/>
              <w:right w:val="single" w:sz="4" w:space="0" w:color="auto"/>
            </w:tcBorders>
            <w:shd w:val="clear" w:color="auto" w:fill="auto"/>
          </w:tcPr>
          <w:p w:rsidR="007E1857" w:rsidRPr="00EF0352" w:rsidRDefault="007E1857" w:rsidP="00EF0352">
            <w:pPr>
              <w:tabs>
                <w:tab w:val="left" w:pos="773"/>
              </w:tabs>
              <w:spacing w:line="240" w:lineRule="exact"/>
              <w:jc w:val="center"/>
              <w:rPr>
                <w:sz w:val="16"/>
                <w:szCs w:val="16"/>
                <w:shd w:val="clear" w:color="auto" w:fill="FFFFFF"/>
              </w:rPr>
            </w:pPr>
          </w:p>
        </w:tc>
        <w:tc>
          <w:tcPr>
            <w:tcW w:w="383" w:type="pct"/>
            <w:vMerge/>
            <w:tcBorders>
              <w:left w:val="single" w:sz="4" w:space="0" w:color="auto"/>
            </w:tcBorders>
          </w:tcPr>
          <w:p w:rsidR="007E1857" w:rsidRPr="00EF0352" w:rsidRDefault="007E1857" w:rsidP="00EF0352">
            <w:pPr>
              <w:tabs>
                <w:tab w:val="left" w:pos="773"/>
              </w:tabs>
              <w:spacing w:line="240" w:lineRule="exact"/>
              <w:jc w:val="center"/>
              <w:rPr>
                <w:sz w:val="16"/>
                <w:szCs w:val="16"/>
                <w:shd w:val="clear" w:color="auto" w:fill="FFFFFF"/>
              </w:rPr>
            </w:pPr>
          </w:p>
        </w:tc>
      </w:tr>
      <w:tr w:rsidR="007E1857" w:rsidRPr="00EF0352" w:rsidTr="00E65118">
        <w:trPr>
          <w:trHeight w:val="411"/>
        </w:trPr>
        <w:tc>
          <w:tcPr>
            <w:tcW w:w="144" w:type="pct"/>
            <w:vMerge/>
            <w:tcBorders>
              <w:left w:val="single" w:sz="4" w:space="0" w:color="auto"/>
              <w:right w:val="single" w:sz="4" w:space="0" w:color="auto"/>
            </w:tcBorders>
            <w:shd w:val="clear" w:color="auto" w:fill="auto"/>
          </w:tcPr>
          <w:p w:rsidR="007E1857" w:rsidRPr="00EF0352" w:rsidRDefault="007E1857" w:rsidP="007E1857">
            <w:pPr>
              <w:autoSpaceDE w:val="0"/>
              <w:autoSpaceDN w:val="0"/>
              <w:adjustRightInd w:val="0"/>
              <w:spacing w:line="240" w:lineRule="exact"/>
              <w:jc w:val="center"/>
              <w:rPr>
                <w:sz w:val="16"/>
                <w:szCs w:val="16"/>
              </w:rPr>
            </w:pPr>
          </w:p>
        </w:tc>
        <w:tc>
          <w:tcPr>
            <w:tcW w:w="469" w:type="pct"/>
            <w:vMerge/>
            <w:tcBorders>
              <w:left w:val="single" w:sz="4" w:space="0" w:color="auto"/>
            </w:tcBorders>
            <w:shd w:val="clear" w:color="auto" w:fill="auto"/>
          </w:tcPr>
          <w:p w:rsidR="007E1857" w:rsidRPr="00EF0352" w:rsidRDefault="007E1857" w:rsidP="007E1857">
            <w:pPr>
              <w:autoSpaceDE w:val="0"/>
              <w:autoSpaceDN w:val="0"/>
              <w:adjustRightInd w:val="0"/>
              <w:spacing w:line="240" w:lineRule="exact"/>
              <w:jc w:val="both"/>
              <w:rPr>
                <w:rFonts w:eastAsia="Times New Roman"/>
                <w:color w:val="000000"/>
                <w:sz w:val="16"/>
                <w:szCs w:val="16"/>
              </w:rPr>
            </w:pPr>
          </w:p>
        </w:tc>
        <w:tc>
          <w:tcPr>
            <w:tcW w:w="662" w:type="pct"/>
            <w:tcBorders>
              <w:top w:val="single" w:sz="4" w:space="0" w:color="auto"/>
              <w:bottom w:val="single" w:sz="4" w:space="0" w:color="auto"/>
              <w:right w:val="single" w:sz="4" w:space="0" w:color="auto"/>
            </w:tcBorders>
            <w:shd w:val="clear" w:color="auto" w:fill="auto"/>
            <w:vAlign w:val="center"/>
          </w:tcPr>
          <w:p w:rsidR="007E1857" w:rsidRPr="00EF0352" w:rsidRDefault="007E1857" w:rsidP="007E1857">
            <w:pPr>
              <w:jc w:val="center"/>
              <w:rPr>
                <w:sz w:val="16"/>
                <w:szCs w:val="16"/>
              </w:rPr>
            </w:pPr>
            <w:r w:rsidRPr="00EF0352">
              <w:rPr>
                <w:sz w:val="16"/>
                <w:szCs w:val="16"/>
              </w:rPr>
              <w:t>упаковка</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1857" w:rsidRPr="00EF0352" w:rsidRDefault="007E1857" w:rsidP="007E1857">
            <w:pPr>
              <w:jc w:val="center"/>
              <w:rPr>
                <w:sz w:val="16"/>
                <w:szCs w:val="16"/>
              </w:rPr>
            </w:pPr>
            <w:r w:rsidRPr="00EF0352">
              <w:rPr>
                <w:sz w:val="16"/>
                <w:szCs w:val="16"/>
              </w:rPr>
              <w:t>Индивидуальная</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7E1857" w:rsidRDefault="007E1857" w:rsidP="007E1857">
            <w:pPr>
              <w:jc w:val="center"/>
            </w:pPr>
            <w:r w:rsidRPr="00470ABA">
              <w:rPr>
                <w:sz w:val="16"/>
                <w:szCs w:val="16"/>
              </w:rPr>
              <w:t>х</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rsidR="007E1857" w:rsidRPr="00EF0352" w:rsidRDefault="007E1857" w:rsidP="007E1857">
            <w:pPr>
              <w:jc w:val="center"/>
              <w:rPr>
                <w:sz w:val="16"/>
                <w:szCs w:val="16"/>
              </w:rPr>
            </w:pPr>
            <w:r w:rsidRPr="00EF0352">
              <w:rPr>
                <w:sz w:val="16"/>
                <w:szCs w:val="16"/>
              </w:rPr>
              <w:t>Значение характеристики не может изменяться участником закупки.</w:t>
            </w:r>
          </w:p>
        </w:tc>
        <w:tc>
          <w:tcPr>
            <w:tcW w:w="1069" w:type="pct"/>
            <w:tcBorders>
              <w:left w:val="single" w:sz="4" w:space="0" w:color="auto"/>
              <w:right w:val="single" w:sz="4" w:space="0" w:color="auto"/>
            </w:tcBorders>
            <w:shd w:val="clear" w:color="auto" w:fill="auto"/>
            <w:vAlign w:val="center"/>
          </w:tcPr>
          <w:p w:rsidR="007E1857" w:rsidRPr="00EF0352" w:rsidRDefault="007E1857" w:rsidP="007E1857">
            <w:pPr>
              <w:spacing w:line="240" w:lineRule="exact"/>
              <w:jc w:val="center"/>
              <w:rPr>
                <w:sz w:val="16"/>
                <w:szCs w:val="16"/>
              </w:rPr>
            </w:pPr>
            <w:r w:rsidRPr="00EF0352">
              <w:rPr>
                <w:sz w:val="16"/>
                <w:szCs w:val="16"/>
              </w:rPr>
              <w:t>х</w:t>
            </w:r>
          </w:p>
        </w:tc>
        <w:tc>
          <w:tcPr>
            <w:tcW w:w="384" w:type="pct"/>
            <w:vMerge/>
            <w:tcBorders>
              <w:left w:val="single" w:sz="4" w:space="0" w:color="auto"/>
              <w:right w:val="single" w:sz="4" w:space="0" w:color="auto"/>
            </w:tcBorders>
            <w:shd w:val="clear" w:color="auto" w:fill="auto"/>
          </w:tcPr>
          <w:p w:rsidR="007E1857" w:rsidRPr="00EF0352" w:rsidRDefault="007E1857" w:rsidP="007E1857">
            <w:pPr>
              <w:tabs>
                <w:tab w:val="left" w:pos="773"/>
              </w:tabs>
              <w:spacing w:line="240" w:lineRule="exact"/>
              <w:jc w:val="center"/>
              <w:rPr>
                <w:sz w:val="16"/>
                <w:szCs w:val="16"/>
                <w:shd w:val="clear" w:color="auto" w:fill="FFFFFF"/>
              </w:rPr>
            </w:pPr>
          </w:p>
        </w:tc>
        <w:tc>
          <w:tcPr>
            <w:tcW w:w="383" w:type="pct"/>
            <w:vMerge/>
            <w:tcBorders>
              <w:left w:val="single" w:sz="4" w:space="0" w:color="auto"/>
            </w:tcBorders>
          </w:tcPr>
          <w:p w:rsidR="007E1857" w:rsidRPr="00EF0352" w:rsidRDefault="007E1857" w:rsidP="007E1857">
            <w:pPr>
              <w:tabs>
                <w:tab w:val="left" w:pos="773"/>
              </w:tabs>
              <w:spacing w:line="240" w:lineRule="exact"/>
              <w:jc w:val="center"/>
              <w:rPr>
                <w:sz w:val="16"/>
                <w:szCs w:val="16"/>
                <w:shd w:val="clear" w:color="auto" w:fill="FFFFFF"/>
              </w:rPr>
            </w:pPr>
          </w:p>
        </w:tc>
      </w:tr>
      <w:tr w:rsidR="007E1857" w:rsidRPr="00EF0352" w:rsidTr="00E65118">
        <w:trPr>
          <w:trHeight w:val="418"/>
        </w:trPr>
        <w:tc>
          <w:tcPr>
            <w:tcW w:w="144" w:type="pct"/>
            <w:vMerge/>
            <w:tcBorders>
              <w:left w:val="single" w:sz="4" w:space="0" w:color="auto"/>
              <w:right w:val="single" w:sz="4" w:space="0" w:color="auto"/>
            </w:tcBorders>
            <w:shd w:val="clear" w:color="auto" w:fill="auto"/>
          </w:tcPr>
          <w:p w:rsidR="007E1857" w:rsidRPr="00EF0352" w:rsidRDefault="007E1857" w:rsidP="007E1857">
            <w:pPr>
              <w:autoSpaceDE w:val="0"/>
              <w:autoSpaceDN w:val="0"/>
              <w:adjustRightInd w:val="0"/>
              <w:spacing w:line="240" w:lineRule="exact"/>
              <w:jc w:val="center"/>
              <w:rPr>
                <w:sz w:val="16"/>
                <w:szCs w:val="16"/>
              </w:rPr>
            </w:pPr>
          </w:p>
        </w:tc>
        <w:tc>
          <w:tcPr>
            <w:tcW w:w="469" w:type="pct"/>
            <w:vMerge/>
            <w:tcBorders>
              <w:left w:val="single" w:sz="4" w:space="0" w:color="auto"/>
            </w:tcBorders>
            <w:shd w:val="clear" w:color="auto" w:fill="auto"/>
          </w:tcPr>
          <w:p w:rsidR="007E1857" w:rsidRPr="00EF0352" w:rsidRDefault="007E1857" w:rsidP="007E1857">
            <w:pPr>
              <w:autoSpaceDE w:val="0"/>
              <w:autoSpaceDN w:val="0"/>
              <w:adjustRightInd w:val="0"/>
              <w:spacing w:line="240" w:lineRule="exact"/>
              <w:jc w:val="both"/>
              <w:rPr>
                <w:rFonts w:eastAsia="Times New Roman"/>
                <w:color w:val="000000"/>
                <w:sz w:val="16"/>
                <w:szCs w:val="16"/>
              </w:rPr>
            </w:pPr>
          </w:p>
        </w:tc>
        <w:tc>
          <w:tcPr>
            <w:tcW w:w="662" w:type="pct"/>
            <w:tcBorders>
              <w:top w:val="single" w:sz="4" w:space="0" w:color="auto"/>
              <w:bottom w:val="single" w:sz="4" w:space="0" w:color="auto"/>
              <w:right w:val="single" w:sz="4" w:space="0" w:color="auto"/>
            </w:tcBorders>
            <w:shd w:val="clear" w:color="auto" w:fill="auto"/>
            <w:vAlign w:val="center"/>
          </w:tcPr>
          <w:p w:rsidR="007E1857" w:rsidRPr="00EF0352" w:rsidRDefault="007E1857" w:rsidP="007E1857">
            <w:pPr>
              <w:jc w:val="center"/>
              <w:rPr>
                <w:sz w:val="16"/>
                <w:szCs w:val="16"/>
              </w:rPr>
            </w:pPr>
            <w:r w:rsidRPr="00EF0352">
              <w:rPr>
                <w:sz w:val="16"/>
                <w:szCs w:val="16"/>
              </w:rPr>
              <w:t>материал</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1857" w:rsidRPr="00EF0352" w:rsidRDefault="007E1857" w:rsidP="007E1857">
            <w:pPr>
              <w:jc w:val="center"/>
              <w:rPr>
                <w:sz w:val="16"/>
                <w:szCs w:val="16"/>
              </w:rPr>
            </w:pPr>
            <w:r w:rsidRPr="00EF0352">
              <w:rPr>
                <w:sz w:val="16"/>
                <w:szCs w:val="16"/>
              </w:rPr>
              <w:t>картон</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7E1857" w:rsidRDefault="007E1857" w:rsidP="007E1857">
            <w:pPr>
              <w:jc w:val="center"/>
            </w:pPr>
            <w:r w:rsidRPr="00470ABA">
              <w:rPr>
                <w:sz w:val="16"/>
                <w:szCs w:val="16"/>
              </w:rPr>
              <w:t>х</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rsidR="007E1857" w:rsidRPr="00EF0352" w:rsidRDefault="007E1857" w:rsidP="007E1857">
            <w:pPr>
              <w:jc w:val="center"/>
              <w:rPr>
                <w:sz w:val="16"/>
                <w:szCs w:val="16"/>
              </w:rPr>
            </w:pPr>
            <w:r w:rsidRPr="00EF0352">
              <w:rPr>
                <w:sz w:val="16"/>
                <w:szCs w:val="16"/>
              </w:rPr>
              <w:t>Значение характеристики не может изменяться участником закупки.</w:t>
            </w:r>
          </w:p>
        </w:tc>
        <w:tc>
          <w:tcPr>
            <w:tcW w:w="1069" w:type="pct"/>
            <w:tcBorders>
              <w:left w:val="single" w:sz="4" w:space="0" w:color="auto"/>
              <w:right w:val="single" w:sz="4" w:space="0" w:color="auto"/>
            </w:tcBorders>
            <w:shd w:val="clear" w:color="auto" w:fill="auto"/>
            <w:vAlign w:val="center"/>
          </w:tcPr>
          <w:p w:rsidR="007E1857" w:rsidRPr="00EF0352" w:rsidRDefault="007E1857" w:rsidP="007E1857">
            <w:pPr>
              <w:spacing w:line="240" w:lineRule="exact"/>
              <w:jc w:val="center"/>
              <w:rPr>
                <w:sz w:val="16"/>
                <w:szCs w:val="16"/>
              </w:rPr>
            </w:pPr>
            <w:r w:rsidRPr="00EF0352">
              <w:rPr>
                <w:sz w:val="16"/>
                <w:szCs w:val="16"/>
              </w:rPr>
              <w:t>х</w:t>
            </w:r>
          </w:p>
        </w:tc>
        <w:tc>
          <w:tcPr>
            <w:tcW w:w="384" w:type="pct"/>
            <w:vMerge/>
            <w:tcBorders>
              <w:left w:val="single" w:sz="4" w:space="0" w:color="auto"/>
              <w:right w:val="single" w:sz="4" w:space="0" w:color="auto"/>
            </w:tcBorders>
            <w:shd w:val="clear" w:color="auto" w:fill="auto"/>
          </w:tcPr>
          <w:p w:rsidR="007E1857" w:rsidRPr="00EF0352" w:rsidRDefault="007E1857" w:rsidP="007E1857">
            <w:pPr>
              <w:tabs>
                <w:tab w:val="left" w:pos="773"/>
              </w:tabs>
              <w:spacing w:line="240" w:lineRule="exact"/>
              <w:jc w:val="center"/>
              <w:rPr>
                <w:sz w:val="16"/>
                <w:szCs w:val="16"/>
                <w:shd w:val="clear" w:color="auto" w:fill="FFFFFF"/>
              </w:rPr>
            </w:pPr>
          </w:p>
        </w:tc>
        <w:tc>
          <w:tcPr>
            <w:tcW w:w="383" w:type="pct"/>
            <w:vMerge/>
            <w:tcBorders>
              <w:left w:val="single" w:sz="4" w:space="0" w:color="auto"/>
            </w:tcBorders>
          </w:tcPr>
          <w:p w:rsidR="007E1857" w:rsidRPr="00EF0352" w:rsidRDefault="007E1857" w:rsidP="007E1857">
            <w:pPr>
              <w:tabs>
                <w:tab w:val="left" w:pos="773"/>
              </w:tabs>
              <w:spacing w:line="240" w:lineRule="exact"/>
              <w:jc w:val="center"/>
              <w:rPr>
                <w:sz w:val="16"/>
                <w:szCs w:val="16"/>
                <w:shd w:val="clear" w:color="auto" w:fill="FFFFFF"/>
              </w:rPr>
            </w:pPr>
          </w:p>
        </w:tc>
      </w:tr>
      <w:tr w:rsidR="007E1857" w:rsidRPr="00EF0352" w:rsidTr="00E65118">
        <w:trPr>
          <w:trHeight w:val="307"/>
        </w:trPr>
        <w:tc>
          <w:tcPr>
            <w:tcW w:w="144" w:type="pct"/>
            <w:vMerge/>
            <w:tcBorders>
              <w:left w:val="single" w:sz="4" w:space="0" w:color="auto"/>
              <w:right w:val="single" w:sz="4" w:space="0" w:color="auto"/>
            </w:tcBorders>
            <w:shd w:val="clear" w:color="auto" w:fill="auto"/>
          </w:tcPr>
          <w:p w:rsidR="007E1857" w:rsidRPr="00EF0352" w:rsidRDefault="007E1857" w:rsidP="007E1857">
            <w:pPr>
              <w:autoSpaceDE w:val="0"/>
              <w:autoSpaceDN w:val="0"/>
              <w:adjustRightInd w:val="0"/>
              <w:spacing w:line="240" w:lineRule="exact"/>
              <w:jc w:val="center"/>
              <w:rPr>
                <w:sz w:val="16"/>
                <w:szCs w:val="16"/>
              </w:rPr>
            </w:pPr>
          </w:p>
        </w:tc>
        <w:tc>
          <w:tcPr>
            <w:tcW w:w="469" w:type="pct"/>
            <w:vMerge/>
            <w:tcBorders>
              <w:left w:val="single" w:sz="4" w:space="0" w:color="auto"/>
            </w:tcBorders>
            <w:shd w:val="clear" w:color="auto" w:fill="auto"/>
          </w:tcPr>
          <w:p w:rsidR="007E1857" w:rsidRPr="00EF0352" w:rsidRDefault="007E1857" w:rsidP="007E1857">
            <w:pPr>
              <w:autoSpaceDE w:val="0"/>
              <w:autoSpaceDN w:val="0"/>
              <w:adjustRightInd w:val="0"/>
              <w:spacing w:line="240" w:lineRule="exact"/>
              <w:jc w:val="both"/>
              <w:rPr>
                <w:rFonts w:eastAsia="Times New Roman"/>
                <w:color w:val="000000"/>
                <w:sz w:val="16"/>
                <w:szCs w:val="16"/>
              </w:rPr>
            </w:pPr>
          </w:p>
        </w:tc>
        <w:tc>
          <w:tcPr>
            <w:tcW w:w="662" w:type="pct"/>
            <w:tcBorders>
              <w:top w:val="single" w:sz="4" w:space="0" w:color="auto"/>
              <w:bottom w:val="single" w:sz="4" w:space="0" w:color="auto"/>
              <w:right w:val="single" w:sz="4" w:space="0" w:color="auto"/>
            </w:tcBorders>
            <w:shd w:val="clear" w:color="auto" w:fill="auto"/>
            <w:vAlign w:val="center"/>
          </w:tcPr>
          <w:p w:rsidR="007E1857" w:rsidRPr="00EF0352" w:rsidRDefault="007E1857" w:rsidP="007E1857">
            <w:pPr>
              <w:jc w:val="center"/>
              <w:rPr>
                <w:sz w:val="16"/>
                <w:szCs w:val="16"/>
              </w:rPr>
            </w:pPr>
            <w:r w:rsidRPr="007E1857">
              <w:rPr>
                <w:sz w:val="16"/>
                <w:szCs w:val="16"/>
              </w:rPr>
              <w:t>Совместимость с аппаратом Spirovit Schiler</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1857" w:rsidRPr="00EF0352" w:rsidRDefault="007E1857" w:rsidP="007E1857">
            <w:pPr>
              <w:jc w:val="center"/>
              <w:rPr>
                <w:sz w:val="16"/>
                <w:szCs w:val="16"/>
              </w:rPr>
            </w:pPr>
            <w:r>
              <w:rPr>
                <w:sz w:val="16"/>
                <w:szCs w:val="16"/>
              </w:rPr>
              <w:t>соответствие</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7E1857" w:rsidRPr="00470ABA" w:rsidRDefault="007E1857" w:rsidP="007E1857">
            <w:pPr>
              <w:jc w:val="center"/>
              <w:rPr>
                <w:sz w:val="16"/>
                <w:szCs w:val="16"/>
              </w:rPr>
            </w:pPr>
            <w:r w:rsidRPr="007E1857">
              <w:rPr>
                <w:sz w:val="16"/>
                <w:szCs w:val="16"/>
              </w:rPr>
              <w:t>х</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rsidR="007E1857" w:rsidRPr="00EF0352" w:rsidRDefault="007E1857" w:rsidP="007E1857">
            <w:pPr>
              <w:jc w:val="center"/>
              <w:rPr>
                <w:sz w:val="16"/>
                <w:szCs w:val="16"/>
              </w:rPr>
            </w:pPr>
            <w:r w:rsidRPr="007E1857">
              <w:rPr>
                <w:sz w:val="16"/>
                <w:szCs w:val="16"/>
              </w:rPr>
              <w:t>Значение характеристики не может изменяться участником закупки.</w:t>
            </w:r>
          </w:p>
        </w:tc>
        <w:tc>
          <w:tcPr>
            <w:tcW w:w="1069" w:type="pct"/>
            <w:tcBorders>
              <w:left w:val="single" w:sz="4" w:space="0" w:color="auto"/>
              <w:right w:val="single" w:sz="4" w:space="0" w:color="auto"/>
            </w:tcBorders>
            <w:shd w:val="clear" w:color="auto" w:fill="auto"/>
            <w:vAlign w:val="center"/>
          </w:tcPr>
          <w:p w:rsidR="007E1857" w:rsidRPr="00EF0352" w:rsidRDefault="007E1857" w:rsidP="007E1857">
            <w:pPr>
              <w:spacing w:line="240" w:lineRule="exact"/>
              <w:jc w:val="center"/>
              <w:rPr>
                <w:sz w:val="16"/>
                <w:szCs w:val="16"/>
              </w:rPr>
            </w:pPr>
            <w:r w:rsidRPr="007E1857">
              <w:rPr>
                <w:sz w:val="16"/>
                <w:szCs w:val="16"/>
              </w:rPr>
              <w:t>х</w:t>
            </w:r>
          </w:p>
        </w:tc>
        <w:tc>
          <w:tcPr>
            <w:tcW w:w="384" w:type="pct"/>
            <w:vMerge/>
            <w:tcBorders>
              <w:left w:val="single" w:sz="4" w:space="0" w:color="auto"/>
              <w:right w:val="single" w:sz="4" w:space="0" w:color="auto"/>
            </w:tcBorders>
            <w:shd w:val="clear" w:color="auto" w:fill="auto"/>
          </w:tcPr>
          <w:p w:rsidR="007E1857" w:rsidRPr="00EF0352" w:rsidRDefault="007E1857" w:rsidP="007E1857">
            <w:pPr>
              <w:tabs>
                <w:tab w:val="left" w:pos="773"/>
              </w:tabs>
              <w:spacing w:line="240" w:lineRule="exact"/>
              <w:jc w:val="center"/>
              <w:rPr>
                <w:sz w:val="16"/>
                <w:szCs w:val="16"/>
                <w:shd w:val="clear" w:color="auto" w:fill="FFFFFF"/>
              </w:rPr>
            </w:pPr>
          </w:p>
        </w:tc>
        <w:tc>
          <w:tcPr>
            <w:tcW w:w="383" w:type="pct"/>
            <w:vMerge/>
            <w:tcBorders>
              <w:left w:val="single" w:sz="4" w:space="0" w:color="auto"/>
            </w:tcBorders>
          </w:tcPr>
          <w:p w:rsidR="007E1857" w:rsidRPr="00EF0352" w:rsidRDefault="007E1857" w:rsidP="007E1857">
            <w:pPr>
              <w:tabs>
                <w:tab w:val="left" w:pos="773"/>
              </w:tabs>
              <w:spacing w:line="240" w:lineRule="exact"/>
              <w:jc w:val="center"/>
              <w:rPr>
                <w:sz w:val="16"/>
                <w:szCs w:val="16"/>
                <w:shd w:val="clear" w:color="auto" w:fill="FFFFFF"/>
              </w:rPr>
            </w:pPr>
          </w:p>
        </w:tc>
      </w:tr>
      <w:tr w:rsidR="00E65118" w:rsidRPr="00EF0352" w:rsidTr="00EF0352">
        <w:trPr>
          <w:trHeight w:val="1266"/>
        </w:trPr>
        <w:tc>
          <w:tcPr>
            <w:tcW w:w="144" w:type="pct"/>
            <w:vMerge w:val="restart"/>
            <w:tcBorders>
              <w:left w:val="single" w:sz="4" w:space="0" w:color="auto"/>
              <w:right w:val="single" w:sz="4" w:space="0" w:color="auto"/>
            </w:tcBorders>
            <w:shd w:val="clear" w:color="auto" w:fill="auto"/>
            <w:vAlign w:val="center"/>
          </w:tcPr>
          <w:p w:rsidR="00E65118" w:rsidRPr="00EF0352" w:rsidRDefault="00E65118" w:rsidP="00EF0352">
            <w:pPr>
              <w:autoSpaceDE w:val="0"/>
              <w:autoSpaceDN w:val="0"/>
              <w:adjustRightInd w:val="0"/>
              <w:spacing w:line="240" w:lineRule="exact"/>
              <w:jc w:val="center"/>
              <w:rPr>
                <w:sz w:val="16"/>
                <w:szCs w:val="16"/>
              </w:rPr>
            </w:pPr>
            <w:r w:rsidRPr="00EF0352">
              <w:rPr>
                <w:sz w:val="16"/>
                <w:szCs w:val="16"/>
              </w:rPr>
              <w:t>2</w:t>
            </w:r>
          </w:p>
        </w:tc>
        <w:tc>
          <w:tcPr>
            <w:tcW w:w="469" w:type="pct"/>
            <w:vMerge w:val="restart"/>
            <w:tcBorders>
              <w:left w:val="single" w:sz="4" w:space="0" w:color="auto"/>
            </w:tcBorders>
            <w:shd w:val="clear" w:color="auto" w:fill="auto"/>
            <w:vAlign w:val="center"/>
          </w:tcPr>
          <w:p w:rsidR="00E65118" w:rsidRPr="00EF0352" w:rsidRDefault="00E65118" w:rsidP="00EF0352">
            <w:pPr>
              <w:jc w:val="center"/>
              <w:rPr>
                <w:sz w:val="16"/>
                <w:szCs w:val="16"/>
                <w:shd w:val="clear" w:color="auto" w:fill="FFFFFF"/>
              </w:rPr>
            </w:pPr>
            <w:r w:rsidRPr="00EF0352">
              <w:rPr>
                <w:rFonts w:eastAsia="Times New Roman"/>
                <w:color w:val="000000"/>
                <w:sz w:val="16"/>
                <w:szCs w:val="16"/>
              </w:rPr>
              <w:t>Загубник для дыхательного аппарата, одноразового использования</w:t>
            </w:r>
          </w:p>
        </w:tc>
        <w:tc>
          <w:tcPr>
            <w:tcW w:w="3620" w:type="pct"/>
            <w:gridSpan w:val="6"/>
            <w:tcBorders>
              <w:left w:val="single" w:sz="4" w:space="0" w:color="auto"/>
            </w:tcBorders>
            <w:shd w:val="clear" w:color="auto" w:fill="auto"/>
            <w:vAlign w:val="center"/>
          </w:tcPr>
          <w:p w:rsidR="00E65118" w:rsidRPr="00EF0352" w:rsidRDefault="00E65118" w:rsidP="00EF0352">
            <w:pPr>
              <w:jc w:val="center"/>
              <w:rPr>
                <w:b/>
                <w:sz w:val="16"/>
                <w:szCs w:val="16"/>
                <w:shd w:val="clear" w:color="auto" w:fill="FFFFFF"/>
              </w:rPr>
            </w:pPr>
            <w:r w:rsidRPr="00EF0352">
              <w:rPr>
                <w:b/>
                <w:sz w:val="16"/>
                <w:szCs w:val="16"/>
                <w:shd w:val="clear" w:color="auto" w:fill="FFFFFF"/>
              </w:rPr>
              <w:t>КТРУ 32.50.50.190-00001098</w:t>
            </w:r>
          </w:p>
          <w:p w:rsidR="00E65118" w:rsidRPr="00EF0352" w:rsidRDefault="00E65118" w:rsidP="00EF0352">
            <w:pPr>
              <w:jc w:val="center"/>
              <w:rPr>
                <w:sz w:val="16"/>
                <w:szCs w:val="16"/>
                <w:shd w:val="clear" w:color="auto" w:fill="FFFFFF"/>
              </w:rPr>
            </w:pPr>
            <w:r w:rsidRPr="00EF0352">
              <w:rPr>
                <w:sz w:val="16"/>
                <w:szCs w:val="16"/>
                <w:shd w:val="clear" w:color="auto" w:fill="FFFFFF"/>
              </w:rPr>
              <w:t>Нестерильное изделие, предназначенное для введения в рот пациента с целью обеспечения доступа к дыхательному аппарату. Это обычно небольшое, жесткое или полужесткое, пластиковое полое изделие, которое имеет форму, позволяющую обеспечить соответствующее газонепроницаемое соединение (например, с губами пациента) и предотвратить схлопывание. Мундштук обычно присоединяется, либо непосредственно, либо через другие трубки/адаптеры, к диагностическим или терапевтическим дыхательным аппаратам (например, аппарату искусственной вентиляции легких, ингалятору, стимулирующему спирометру, устройству для распыления). Это изделие одноразового использования.</w:t>
            </w:r>
          </w:p>
        </w:tc>
        <w:tc>
          <w:tcPr>
            <w:tcW w:w="384" w:type="pct"/>
            <w:vMerge w:val="restart"/>
            <w:tcBorders>
              <w:left w:val="single" w:sz="4" w:space="0" w:color="auto"/>
            </w:tcBorders>
            <w:shd w:val="clear" w:color="auto" w:fill="auto"/>
            <w:vAlign w:val="center"/>
          </w:tcPr>
          <w:p w:rsidR="00E65118" w:rsidRPr="00EF0352" w:rsidRDefault="00E65118" w:rsidP="00EF0352">
            <w:pPr>
              <w:tabs>
                <w:tab w:val="left" w:pos="773"/>
              </w:tabs>
              <w:spacing w:line="240" w:lineRule="exact"/>
              <w:jc w:val="center"/>
              <w:rPr>
                <w:sz w:val="16"/>
                <w:szCs w:val="16"/>
                <w:shd w:val="clear" w:color="auto" w:fill="FFFFFF"/>
              </w:rPr>
            </w:pPr>
            <w:r w:rsidRPr="00EF0352">
              <w:rPr>
                <w:sz w:val="16"/>
                <w:szCs w:val="16"/>
                <w:shd w:val="clear" w:color="auto" w:fill="FFFFFF"/>
              </w:rPr>
              <w:t>Шт.</w:t>
            </w:r>
          </w:p>
        </w:tc>
        <w:tc>
          <w:tcPr>
            <w:tcW w:w="383" w:type="pct"/>
            <w:vMerge w:val="restart"/>
            <w:vAlign w:val="center"/>
          </w:tcPr>
          <w:p w:rsidR="00E65118" w:rsidRPr="00EF0352" w:rsidRDefault="00E65118" w:rsidP="00EF0352">
            <w:pPr>
              <w:tabs>
                <w:tab w:val="left" w:pos="773"/>
              </w:tabs>
              <w:spacing w:line="240" w:lineRule="exact"/>
              <w:jc w:val="center"/>
              <w:rPr>
                <w:bCs/>
                <w:sz w:val="16"/>
                <w:szCs w:val="16"/>
              </w:rPr>
            </w:pPr>
            <w:r w:rsidRPr="00EF0352">
              <w:rPr>
                <w:bCs/>
                <w:sz w:val="16"/>
                <w:szCs w:val="16"/>
              </w:rPr>
              <w:t>500</w:t>
            </w:r>
          </w:p>
        </w:tc>
      </w:tr>
      <w:tr w:rsidR="00E65118" w:rsidRPr="00EF0352" w:rsidTr="00EF0352">
        <w:trPr>
          <w:trHeight w:val="138"/>
        </w:trPr>
        <w:tc>
          <w:tcPr>
            <w:tcW w:w="144" w:type="pct"/>
            <w:vMerge/>
            <w:tcBorders>
              <w:left w:val="single" w:sz="4" w:space="0" w:color="auto"/>
              <w:right w:val="single" w:sz="4" w:space="0" w:color="auto"/>
            </w:tcBorders>
            <w:shd w:val="clear" w:color="auto" w:fill="auto"/>
          </w:tcPr>
          <w:p w:rsidR="00E65118" w:rsidRPr="00EF0352" w:rsidRDefault="00E65118" w:rsidP="00EF0352">
            <w:pPr>
              <w:autoSpaceDE w:val="0"/>
              <w:autoSpaceDN w:val="0"/>
              <w:adjustRightInd w:val="0"/>
              <w:spacing w:line="240" w:lineRule="exact"/>
              <w:jc w:val="center"/>
              <w:rPr>
                <w:sz w:val="16"/>
                <w:szCs w:val="16"/>
              </w:rPr>
            </w:pPr>
          </w:p>
        </w:tc>
        <w:tc>
          <w:tcPr>
            <w:tcW w:w="469" w:type="pct"/>
            <w:vMerge/>
            <w:tcBorders>
              <w:left w:val="single" w:sz="4" w:space="0" w:color="auto"/>
            </w:tcBorders>
            <w:shd w:val="clear" w:color="auto" w:fill="auto"/>
            <w:vAlign w:val="center"/>
          </w:tcPr>
          <w:p w:rsidR="00E65118" w:rsidRPr="00EF0352" w:rsidRDefault="00E65118" w:rsidP="00EF0352">
            <w:pPr>
              <w:rPr>
                <w:b/>
                <w:sz w:val="16"/>
                <w:szCs w:val="16"/>
                <w:shd w:val="clear" w:color="auto" w:fill="FFFFFF"/>
              </w:rPr>
            </w:pPr>
          </w:p>
        </w:tc>
        <w:tc>
          <w:tcPr>
            <w:tcW w:w="3620" w:type="pct"/>
            <w:gridSpan w:val="6"/>
            <w:tcBorders>
              <w:left w:val="single" w:sz="4" w:space="0" w:color="auto"/>
            </w:tcBorders>
            <w:shd w:val="clear" w:color="auto" w:fill="auto"/>
            <w:vAlign w:val="center"/>
          </w:tcPr>
          <w:p w:rsidR="00E65118" w:rsidRPr="00EF0352" w:rsidRDefault="00E65118" w:rsidP="00EF0352">
            <w:pPr>
              <w:tabs>
                <w:tab w:val="left" w:pos="773"/>
              </w:tabs>
              <w:spacing w:line="240" w:lineRule="exact"/>
              <w:jc w:val="center"/>
              <w:rPr>
                <w:sz w:val="16"/>
                <w:szCs w:val="16"/>
                <w:shd w:val="clear" w:color="auto" w:fill="FFFFFF"/>
              </w:rPr>
            </w:pPr>
            <w:r w:rsidRPr="00EF0352">
              <w:rPr>
                <w:sz w:val="16"/>
                <w:szCs w:val="16"/>
                <w:shd w:val="clear" w:color="auto" w:fill="FFFFFF"/>
              </w:rPr>
              <w:t>Характеристики по КТРУ:</w:t>
            </w:r>
            <w:r w:rsidRPr="00EF0352">
              <w:rPr>
                <w:sz w:val="16"/>
                <w:szCs w:val="16"/>
              </w:rPr>
              <w:t xml:space="preserve"> отсутствует</w:t>
            </w:r>
          </w:p>
        </w:tc>
        <w:tc>
          <w:tcPr>
            <w:tcW w:w="384" w:type="pct"/>
            <w:vMerge/>
            <w:tcBorders>
              <w:left w:val="single" w:sz="4" w:space="0" w:color="auto"/>
            </w:tcBorders>
            <w:shd w:val="clear" w:color="auto" w:fill="auto"/>
            <w:vAlign w:val="center"/>
          </w:tcPr>
          <w:p w:rsidR="00E65118" w:rsidRPr="00EF0352" w:rsidRDefault="00E65118" w:rsidP="00084EE8">
            <w:pPr>
              <w:tabs>
                <w:tab w:val="left" w:pos="773"/>
              </w:tabs>
              <w:spacing w:line="240" w:lineRule="exact"/>
              <w:jc w:val="center"/>
              <w:rPr>
                <w:sz w:val="16"/>
                <w:szCs w:val="16"/>
                <w:shd w:val="clear" w:color="auto" w:fill="FFFFFF"/>
              </w:rPr>
            </w:pPr>
          </w:p>
        </w:tc>
        <w:tc>
          <w:tcPr>
            <w:tcW w:w="383" w:type="pct"/>
            <w:vMerge/>
          </w:tcPr>
          <w:p w:rsidR="00E65118" w:rsidRPr="00EF0352" w:rsidRDefault="00E65118" w:rsidP="00D7269D">
            <w:pPr>
              <w:tabs>
                <w:tab w:val="left" w:pos="773"/>
              </w:tabs>
              <w:spacing w:line="240" w:lineRule="exact"/>
              <w:jc w:val="center"/>
              <w:rPr>
                <w:bCs/>
                <w:sz w:val="16"/>
                <w:szCs w:val="16"/>
              </w:rPr>
            </w:pPr>
          </w:p>
        </w:tc>
      </w:tr>
      <w:tr w:rsidR="00E65118" w:rsidRPr="00EF0352" w:rsidTr="00EF0352">
        <w:trPr>
          <w:trHeight w:val="392"/>
        </w:trPr>
        <w:tc>
          <w:tcPr>
            <w:tcW w:w="144" w:type="pct"/>
            <w:vMerge/>
            <w:tcBorders>
              <w:left w:val="single" w:sz="4" w:space="0" w:color="auto"/>
              <w:right w:val="single" w:sz="4" w:space="0" w:color="auto"/>
            </w:tcBorders>
            <w:shd w:val="clear" w:color="auto" w:fill="auto"/>
          </w:tcPr>
          <w:p w:rsidR="00E65118" w:rsidRPr="00EF0352" w:rsidRDefault="00E65118" w:rsidP="00EF0352">
            <w:pPr>
              <w:autoSpaceDE w:val="0"/>
              <w:autoSpaceDN w:val="0"/>
              <w:adjustRightInd w:val="0"/>
              <w:spacing w:line="240" w:lineRule="exact"/>
              <w:jc w:val="center"/>
              <w:rPr>
                <w:sz w:val="16"/>
                <w:szCs w:val="16"/>
              </w:rPr>
            </w:pPr>
          </w:p>
        </w:tc>
        <w:tc>
          <w:tcPr>
            <w:tcW w:w="469" w:type="pct"/>
            <w:vMerge/>
            <w:tcBorders>
              <w:left w:val="single" w:sz="4" w:space="0" w:color="auto"/>
            </w:tcBorders>
            <w:shd w:val="clear" w:color="auto" w:fill="auto"/>
            <w:vAlign w:val="center"/>
          </w:tcPr>
          <w:p w:rsidR="00E65118" w:rsidRPr="00EF0352" w:rsidRDefault="00E65118" w:rsidP="00EF0352">
            <w:pPr>
              <w:rPr>
                <w:b/>
                <w:sz w:val="16"/>
                <w:szCs w:val="16"/>
                <w:shd w:val="clear" w:color="auto" w:fill="FFFFFF"/>
              </w:rPr>
            </w:pPr>
          </w:p>
        </w:tc>
        <w:tc>
          <w:tcPr>
            <w:tcW w:w="3620" w:type="pct"/>
            <w:gridSpan w:val="6"/>
            <w:tcBorders>
              <w:left w:val="single" w:sz="4" w:space="0" w:color="auto"/>
            </w:tcBorders>
            <w:shd w:val="clear" w:color="auto" w:fill="auto"/>
            <w:vAlign w:val="center"/>
          </w:tcPr>
          <w:p w:rsidR="00E65118" w:rsidRPr="00EF0352" w:rsidRDefault="00E65118" w:rsidP="00EF0352">
            <w:pPr>
              <w:tabs>
                <w:tab w:val="left" w:pos="773"/>
              </w:tabs>
              <w:spacing w:line="240" w:lineRule="exact"/>
              <w:jc w:val="center"/>
              <w:rPr>
                <w:b/>
                <w:color w:val="000000"/>
                <w:sz w:val="16"/>
                <w:szCs w:val="16"/>
                <w:shd w:val="clear" w:color="auto" w:fill="FFFFFF"/>
              </w:rPr>
            </w:pPr>
            <w:r w:rsidRPr="00EF0352">
              <w:rPr>
                <w:b/>
                <w:sz w:val="16"/>
                <w:szCs w:val="16"/>
                <w:shd w:val="clear" w:color="auto" w:fill="FFFFFF"/>
              </w:rPr>
              <w:t>Дополнительные характеристики:</w:t>
            </w:r>
            <w:r w:rsidRPr="00EF0352">
              <w:rPr>
                <w:b/>
                <w:color w:val="000000"/>
                <w:sz w:val="16"/>
                <w:szCs w:val="16"/>
                <w:shd w:val="clear" w:color="auto" w:fill="FFFFFF"/>
              </w:rPr>
              <w:t xml:space="preserve"> </w:t>
            </w:r>
          </w:p>
          <w:p w:rsidR="00E65118" w:rsidRPr="00EF0352" w:rsidRDefault="00E65118" w:rsidP="00EF0352">
            <w:pPr>
              <w:tabs>
                <w:tab w:val="left" w:pos="773"/>
              </w:tabs>
              <w:spacing w:line="240" w:lineRule="exact"/>
              <w:jc w:val="center"/>
              <w:rPr>
                <w:sz w:val="16"/>
                <w:szCs w:val="16"/>
                <w:shd w:val="clear" w:color="auto" w:fill="FFFFFF"/>
              </w:rPr>
            </w:pPr>
            <w:r w:rsidRPr="00EF0352">
              <w:rPr>
                <w:sz w:val="16"/>
                <w:szCs w:val="16"/>
                <w:shd w:val="clear" w:color="auto" w:fill="FFFFFF"/>
              </w:rPr>
              <w:t>Мундштук картонный одноразовый к аппаратам «СпироСпектр» для диагностики органов дыхания методом  спирометрии и  газоанализатора.</w:t>
            </w:r>
          </w:p>
        </w:tc>
        <w:tc>
          <w:tcPr>
            <w:tcW w:w="384" w:type="pct"/>
            <w:vMerge/>
            <w:tcBorders>
              <w:left w:val="single" w:sz="4" w:space="0" w:color="auto"/>
            </w:tcBorders>
            <w:shd w:val="clear" w:color="auto" w:fill="auto"/>
            <w:vAlign w:val="center"/>
          </w:tcPr>
          <w:p w:rsidR="00E65118" w:rsidRPr="00EF0352" w:rsidRDefault="00E65118" w:rsidP="00084EE8">
            <w:pPr>
              <w:tabs>
                <w:tab w:val="left" w:pos="773"/>
              </w:tabs>
              <w:spacing w:line="240" w:lineRule="exact"/>
              <w:jc w:val="center"/>
              <w:rPr>
                <w:sz w:val="16"/>
                <w:szCs w:val="16"/>
                <w:shd w:val="clear" w:color="auto" w:fill="FFFFFF"/>
              </w:rPr>
            </w:pPr>
          </w:p>
        </w:tc>
        <w:tc>
          <w:tcPr>
            <w:tcW w:w="383" w:type="pct"/>
            <w:vMerge/>
          </w:tcPr>
          <w:p w:rsidR="00E65118" w:rsidRPr="00EF0352" w:rsidRDefault="00E65118" w:rsidP="00D7269D">
            <w:pPr>
              <w:tabs>
                <w:tab w:val="left" w:pos="773"/>
              </w:tabs>
              <w:spacing w:line="240" w:lineRule="exact"/>
              <w:jc w:val="center"/>
              <w:rPr>
                <w:bCs/>
                <w:sz w:val="16"/>
                <w:szCs w:val="16"/>
              </w:rPr>
            </w:pPr>
          </w:p>
        </w:tc>
      </w:tr>
      <w:tr w:rsidR="00E65118" w:rsidRPr="00EF0352" w:rsidTr="00E65118">
        <w:trPr>
          <w:trHeight w:val="356"/>
        </w:trPr>
        <w:tc>
          <w:tcPr>
            <w:tcW w:w="144" w:type="pct"/>
            <w:vMerge/>
            <w:tcBorders>
              <w:left w:val="single" w:sz="4" w:space="0" w:color="auto"/>
              <w:right w:val="single" w:sz="4" w:space="0" w:color="auto"/>
            </w:tcBorders>
            <w:shd w:val="clear" w:color="auto" w:fill="auto"/>
          </w:tcPr>
          <w:p w:rsidR="00E65118" w:rsidRPr="00EF0352" w:rsidRDefault="00E65118" w:rsidP="00EF0352">
            <w:pPr>
              <w:autoSpaceDE w:val="0"/>
              <w:autoSpaceDN w:val="0"/>
              <w:adjustRightInd w:val="0"/>
              <w:spacing w:line="240" w:lineRule="exact"/>
              <w:jc w:val="center"/>
              <w:rPr>
                <w:sz w:val="16"/>
                <w:szCs w:val="16"/>
              </w:rPr>
            </w:pPr>
          </w:p>
        </w:tc>
        <w:tc>
          <w:tcPr>
            <w:tcW w:w="469" w:type="pct"/>
            <w:vMerge/>
            <w:tcBorders>
              <w:left w:val="single" w:sz="4" w:space="0" w:color="auto"/>
            </w:tcBorders>
            <w:shd w:val="clear" w:color="auto" w:fill="auto"/>
          </w:tcPr>
          <w:p w:rsidR="00E65118" w:rsidRPr="00EF0352" w:rsidRDefault="00E65118" w:rsidP="00EF0352">
            <w:pPr>
              <w:autoSpaceDE w:val="0"/>
              <w:autoSpaceDN w:val="0"/>
              <w:adjustRightInd w:val="0"/>
              <w:spacing w:line="240" w:lineRule="exact"/>
              <w:jc w:val="both"/>
              <w:rPr>
                <w:sz w:val="16"/>
                <w:szCs w:val="16"/>
              </w:rPr>
            </w:pPr>
          </w:p>
        </w:tc>
        <w:tc>
          <w:tcPr>
            <w:tcW w:w="662" w:type="pct"/>
            <w:tcBorders>
              <w:top w:val="single" w:sz="4" w:space="0" w:color="auto"/>
              <w:bottom w:val="single" w:sz="4" w:space="0" w:color="auto"/>
              <w:right w:val="single" w:sz="4" w:space="0" w:color="auto"/>
            </w:tcBorders>
            <w:shd w:val="clear" w:color="auto" w:fill="auto"/>
            <w:vAlign w:val="center"/>
          </w:tcPr>
          <w:p w:rsidR="00E65118" w:rsidRPr="00EF0352" w:rsidRDefault="00E65118" w:rsidP="00EF0352">
            <w:pPr>
              <w:jc w:val="center"/>
              <w:rPr>
                <w:sz w:val="16"/>
                <w:szCs w:val="16"/>
              </w:rPr>
            </w:pPr>
            <w:r w:rsidRPr="00EF0352">
              <w:rPr>
                <w:sz w:val="16"/>
                <w:szCs w:val="16"/>
              </w:rPr>
              <w:t xml:space="preserve">внутренний диаметр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E65118" w:rsidRPr="00EF0352" w:rsidRDefault="00E65118" w:rsidP="00EF0352">
            <w:pPr>
              <w:jc w:val="center"/>
              <w:rPr>
                <w:sz w:val="16"/>
                <w:szCs w:val="16"/>
              </w:rPr>
            </w:pPr>
            <w:r w:rsidRPr="00EF0352">
              <w:rPr>
                <w:sz w:val="16"/>
                <w:szCs w:val="16"/>
              </w:rPr>
              <w:t>30 .</w:t>
            </w: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118" w:rsidRPr="00EF0352" w:rsidRDefault="00E65118" w:rsidP="00EF0352">
            <w:pPr>
              <w:jc w:val="center"/>
              <w:rPr>
                <w:sz w:val="16"/>
                <w:szCs w:val="16"/>
              </w:rPr>
            </w:pPr>
            <w:r w:rsidRPr="00EF0352">
              <w:rPr>
                <w:sz w:val="16"/>
                <w:szCs w:val="16"/>
              </w:rPr>
              <w:t>мм</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rsidR="00E65118" w:rsidRPr="007E1857" w:rsidRDefault="00E65118" w:rsidP="00EF0352">
            <w:pPr>
              <w:jc w:val="center"/>
              <w:rPr>
                <w:sz w:val="16"/>
                <w:szCs w:val="16"/>
                <w:highlight w:val="yellow"/>
              </w:rPr>
            </w:pPr>
            <w:r w:rsidRPr="00E65118">
              <w:rPr>
                <w:sz w:val="16"/>
                <w:szCs w:val="16"/>
              </w:rPr>
              <w:t>Значение характеристики не может изменяться участником закупки.</w:t>
            </w:r>
          </w:p>
        </w:tc>
        <w:tc>
          <w:tcPr>
            <w:tcW w:w="1069" w:type="pct"/>
            <w:tcBorders>
              <w:left w:val="single" w:sz="4" w:space="0" w:color="auto"/>
              <w:right w:val="single" w:sz="4" w:space="0" w:color="auto"/>
            </w:tcBorders>
            <w:shd w:val="clear" w:color="auto" w:fill="auto"/>
            <w:vAlign w:val="center"/>
          </w:tcPr>
          <w:p w:rsidR="00E65118" w:rsidRPr="00EF0352" w:rsidRDefault="00E65118" w:rsidP="00EF0352">
            <w:pPr>
              <w:spacing w:line="240" w:lineRule="exact"/>
              <w:jc w:val="center"/>
              <w:rPr>
                <w:rFonts w:eastAsia="Times New Roman"/>
                <w:color w:val="000000"/>
                <w:sz w:val="16"/>
                <w:szCs w:val="16"/>
              </w:rPr>
            </w:pPr>
            <w:r w:rsidRPr="00EF0352">
              <w:rPr>
                <w:rFonts w:eastAsia="Times New Roman"/>
                <w:color w:val="000000"/>
                <w:sz w:val="16"/>
                <w:szCs w:val="16"/>
              </w:rPr>
              <w:t>Совместимость с аппаратом «СпироСпектр»</w:t>
            </w:r>
          </w:p>
        </w:tc>
        <w:tc>
          <w:tcPr>
            <w:tcW w:w="384" w:type="pct"/>
            <w:vMerge/>
            <w:tcBorders>
              <w:left w:val="single" w:sz="4" w:space="0" w:color="auto"/>
            </w:tcBorders>
            <w:shd w:val="clear" w:color="auto" w:fill="auto"/>
          </w:tcPr>
          <w:p w:rsidR="00E65118" w:rsidRPr="00EF0352" w:rsidRDefault="00E65118" w:rsidP="00EF0352">
            <w:pPr>
              <w:tabs>
                <w:tab w:val="left" w:pos="773"/>
              </w:tabs>
              <w:spacing w:line="240" w:lineRule="exact"/>
              <w:jc w:val="center"/>
              <w:rPr>
                <w:sz w:val="16"/>
                <w:szCs w:val="16"/>
                <w:shd w:val="clear" w:color="auto" w:fill="FFFFFF"/>
              </w:rPr>
            </w:pPr>
          </w:p>
        </w:tc>
        <w:tc>
          <w:tcPr>
            <w:tcW w:w="383" w:type="pct"/>
            <w:vMerge/>
          </w:tcPr>
          <w:p w:rsidR="00E65118" w:rsidRPr="00EF0352" w:rsidRDefault="00E65118" w:rsidP="00EF0352">
            <w:pPr>
              <w:tabs>
                <w:tab w:val="left" w:pos="773"/>
              </w:tabs>
              <w:spacing w:line="240" w:lineRule="exact"/>
              <w:jc w:val="center"/>
              <w:rPr>
                <w:bCs/>
                <w:sz w:val="16"/>
                <w:szCs w:val="16"/>
              </w:rPr>
            </w:pPr>
          </w:p>
        </w:tc>
      </w:tr>
      <w:tr w:rsidR="00E65118" w:rsidRPr="00EF0352" w:rsidTr="00E65118">
        <w:trPr>
          <w:trHeight w:val="452"/>
        </w:trPr>
        <w:tc>
          <w:tcPr>
            <w:tcW w:w="144" w:type="pct"/>
            <w:vMerge/>
            <w:tcBorders>
              <w:left w:val="single" w:sz="4" w:space="0" w:color="auto"/>
              <w:right w:val="single" w:sz="4" w:space="0" w:color="auto"/>
            </w:tcBorders>
            <w:shd w:val="clear" w:color="auto" w:fill="auto"/>
          </w:tcPr>
          <w:p w:rsidR="00E65118" w:rsidRPr="00EF0352" w:rsidRDefault="00E65118" w:rsidP="00EF0352">
            <w:pPr>
              <w:autoSpaceDE w:val="0"/>
              <w:autoSpaceDN w:val="0"/>
              <w:adjustRightInd w:val="0"/>
              <w:spacing w:line="240" w:lineRule="exact"/>
              <w:jc w:val="center"/>
              <w:rPr>
                <w:sz w:val="16"/>
                <w:szCs w:val="16"/>
              </w:rPr>
            </w:pPr>
          </w:p>
        </w:tc>
        <w:tc>
          <w:tcPr>
            <w:tcW w:w="469" w:type="pct"/>
            <w:vMerge/>
            <w:tcBorders>
              <w:left w:val="single" w:sz="4" w:space="0" w:color="auto"/>
            </w:tcBorders>
            <w:shd w:val="clear" w:color="auto" w:fill="auto"/>
          </w:tcPr>
          <w:p w:rsidR="00E65118" w:rsidRPr="00EF0352" w:rsidRDefault="00E65118" w:rsidP="00EF0352">
            <w:pPr>
              <w:autoSpaceDE w:val="0"/>
              <w:autoSpaceDN w:val="0"/>
              <w:adjustRightInd w:val="0"/>
              <w:spacing w:line="240" w:lineRule="exact"/>
              <w:jc w:val="both"/>
              <w:rPr>
                <w:sz w:val="16"/>
                <w:szCs w:val="16"/>
              </w:rPr>
            </w:pPr>
          </w:p>
        </w:tc>
        <w:tc>
          <w:tcPr>
            <w:tcW w:w="662" w:type="pct"/>
            <w:tcBorders>
              <w:top w:val="single" w:sz="4" w:space="0" w:color="auto"/>
              <w:bottom w:val="single" w:sz="4" w:space="0" w:color="auto"/>
              <w:right w:val="single" w:sz="4" w:space="0" w:color="auto"/>
            </w:tcBorders>
            <w:shd w:val="clear" w:color="auto" w:fill="auto"/>
            <w:vAlign w:val="center"/>
          </w:tcPr>
          <w:p w:rsidR="00E65118" w:rsidRPr="00EF0352" w:rsidRDefault="00E65118" w:rsidP="00EF0352">
            <w:pPr>
              <w:jc w:val="center"/>
              <w:rPr>
                <w:sz w:val="16"/>
                <w:szCs w:val="16"/>
              </w:rPr>
            </w:pPr>
            <w:r w:rsidRPr="00EF0352">
              <w:rPr>
                <w:sz w:val="16"/>
                <w:szCs w:val="16"/>
              </w:rPr>
              <w:t>внешний диаметр</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E65118" w:rsidRPr="00EF0352" w:rsidRDefault="00E65118" w:rsidP="00EF0352">
            <w:pPr>
              <w:jc w:val="center"/>
              <w:rPr>
                <w:sz w:val="16"/>
                <w:szCs w:val="16"/>
              </w:rPr>
            </w:pPr>
            <w:r w:rsidRPr="00EF0352">
              <w:rPr>
                <w:sz w:val="16"/>
                <w:szCs w:val="16"/>
              </w:rPr>
              <w:t>33</w:t>
            </w: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118" w:rsidRPr="00EF0352" w:rsidRDefault="00E65118" w:rsidP="00EF0352">
            <w:pPr>
              <w:jc w:val="center"/>
              <w:rPr>
                <w:sz w:val="16"/>
                <w:szCs w:val="16"/>
              </w:rPr>
            </w:pPr>
            <w:r w:rsidRPr="00EF0352">
              <w:rPr>
                <w:sz w:val="16"/>
                <w:szCs w:val="16"/>
              </w:rPr>
              <w:t>мм</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rsidR="00E65118" w:rsidRPr="007E1857" w:rsidRDefault="00E65118" w:rsidP="00EF0352">
            <w:pPr>
              <w:jc w:val="center"/>
              <w:rPr>
                <w:sz w:val="16"/>
                <w:szCs w:val="16"/>
                <w:highlight w:val="yellow"/>
              </w:rPr>
            </w:pPr>
            <w:r w:rsidRPr="00E65118">
              <w:rPr>
                <w:sz w:val="16"/>
                <w:szCs w:val="16"/>
              </w:rPr>
              <w:t>Значение характеристики не может изменяться участником закупки.</w:t>
            </w:r>
          </w:p>
        </w:tc>
        <w:tc>
          <w:tcPr>
            <w:tcW w:w="1069" w:type="pct"/>
            <w:tcBorders>
              <w:left w:val="single" w:sz="4" w:space="0" w:color="auto"/>
              <w:right w:val="single" w:sz="4" w:space="0" w:color="auto"/>
            </w:tcBorders>
            <w:shd w:val="clear" w:color="auto" w:fill="auto"/>
            <w:vAlign w:val="center"/>
          </w:tcPr>
          <w:p w:rsidR="00E65118" w:rsidRPr="00EF0352" w:rsidRDefault="00E65118" w:rsidP="00EF0352">
            <w:pPr>
              <w:jc w:val="center"/>
              <w:rPr>
                <w:sz w:val="16"/>
                <w:szCs w:val="16"/>
              </w:rPr>
            </w:pPr>
            <w:r w:rsidRPr="00EF0352">
              <w:rPr>
                <w:sz w:val="16"/>
                <w:szCs w:val="16"/>
              </w:rPr>
              <w:t>Совместимость с аппаратом «СпироСпектр</w:t>
            </w:r>
          </w:p>
        </w:tc>
        <w:tc>
          <w:tcPr>
            <w:tcW w:w="384" w:type="pct"/>
            <w:vMerge/>
            <w:tcBorders>
              <w:left w:val="single" w:sz="4" w:space="0" w:color="auto"/>
            </w:tcBorders>
            <w:shd w:val="clear" w:color="auto" w:fill="auto"/>
          </w:tcPr>
          <w:p w:rsidR="00E65118" w:rsidRPr="00EF0352" w:rsidRDefault="00E65118" w:rsidP="00EF0352">
            <w:pPr>
              <w:tabs>
                <w:tab w:val="left" w:pos="773"/>
              </w:tabs>
              <w:spacing w:line="240" w:lineRule="exact"/>
              <w:jc w:val="center"/>
              <w:rPr>
                <w:sz w:val="16"/>
                <w:szCs w:val="16"/>
                <w:shd w:val="clear" w:color="auto" w:fill="FFFFFF"/>
              </w:rPr>
            </w:pPr>
          </w:p>
        </w:tc>
        <w:tc>
          <w:tcPr>
            <w:tcW w:w="383" w:type="pct"/>
            <w:vMerge/>
          </w:tcPr>
          <w:p w:rsidR="00E65118" w:rsidRPr="00EF0352" w:rsidRDefault="00E65118" w:rsidP="00EF0352">
            <w:pPr>
              <w:tabs>
                <w:tab w:val="left" w:pos="773"/>
              </w:tabs>
              <w:spacing w:line="240" w:lineRule="exact"/>
              <w:jc w:val="center"/>
              <w:rPr>
                <w:bCs/>
                <w:sz w:val="16"/>
                <w:szCs w:val="16"/>
              </w:rPr>
            </w:pPr>
          </w:p>
        </w:tc>
      </w:tr>
      <w:tr w:rsidR="00E65118" w:rsidRPr="00EF0352" w:rsidTr="00E65118">
        <w:trPr>
          <w:trHeight w:val="416"/>
        </w:trPr>
        <w:tc>
          <w:tcPr>
            <w:tcW w:w="144" w:type="pct"/>
            <w:vMerge/>
            <w:tcBorders>
              <w:left w:val="single" w:sz="4" w:space="0" w:color="auto"/>
              <w:right w:val="single" w:sz="4" w:space="0" w:color="auto"/>
            </w:tcBorders>
            <w:shd w:val="clear" w:color="auto" w:fill="auto"/>
          </w:tcPr>
          <w:p w:rsidR="00E65118" w:rsidRPr="00EF0352" w:rsidRDefault="00E65118" w:rsidP="00EF0352">
            <w:pPr>
              <w:autoSpaceDE w:val="0"/>
              <w:autoSpaceDN w:val="0"/>
              <w:adjustRightInd w:val="0"/>
              <w:spacing w:line="240" w:lineRule="exact"/>
              <w:jc w:val="center"/>
              <w:rPr>
                <w:sz w:val="16"/>
                <w:szCs w:val="16"/>
              </w:rPr>
            </w:pPr>
          </w:p>
        </w:tc>
        <w:tc>
          <w:tcPr>
            <w:tcW w:w="469" w:type="pct"/>
            <w:vMerge/>
            <w:tcBorders>
              <w:left w:val="single" w:sz="4" w:space="0" w:color="auto"/>
            </w:tcBorders>
            <w:shd w:val="clear" w:color="auto" w:fill="auto"/>
          </w:tcPr>
          <w:p w:rsidR="00E65118" w:rsidRPr="00EF0352" w:rsidRDefault="00E65118" w:rsidP="00EF0352">
            <w:pPr>
              <w:autoSpaceDE w:val="0"/>
              <w:autoSpaceDN w:val="0"/>
              <w:adjustRightInd w:val="0"/>
              <w:spacing w:line="240" w:lineRule="exact"/>
              <w:jc w:val="both"/>
              <w:rPr>
                <w:sz w:val="16"/>
                <w:szCs w:val="16"/>
              </w:rPr>
            </w:pPr>
          </w:p>
        </w:tc>
        <w:tc>
          <w:tcPr>
            <w:tcW w:w="662" w:type="pct"/>
            <w:tcBorders>
              <w:top w:val="single" w:sz="4" w:space="0" w:color="auto"/>
              <w:bottom w:val="single" w:sz="4" w:space="0" w:color="auto"/>
              <w:right w:val="single" w:sz="4" w:space="0" w:color="auto"/>
            </w:tcBorders>
            <w:shd w:val="clear" w:color="auto" w:fill="auto"/>
            <w:vAlign w:val="center"/>
          </w:tcPr>
          <w:p w:rsidR="00E65118" w:rsidRPr="00EF0352" w:rsidRDefault="00E65118" w:rsidP="00EF0352">
            <w:pPr>
              <w:jc w:val="center"/>
              <w:rPr>
                <w:sz w:val="16"/>
                <w:szCs w:val="16"/>
              </w:rPr>
            </w:pPr>
            <w:r w:rsidRPr="00EF0352">
              <w:rPr>
                <w:sz w:val="16"/>
                <w:szCs w:val="16"/>
              </w:rPr>
              <w:t>длина</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E65118" w:rsidRPr="00EF0352" w:rsidRDefault="00E65118" w:rsidP="00EF0352">
            <w:pPr>
              <w:jc w:val="center"/>
              <w:rPr>
                <w:sz w:val="16"/>
                <w:szCs w:val="16"/>
              </w:rPr>
            </w:pPr>
            <w:r w:rsidRPr="00EF0352">
              <w:rPr>
                <w:sz w:val="16"/>
                <w:szCs w:val="16"/>
              </w:rPr>
              <w:t>65</w:t>
            </w: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118" w:rsidRPr="00EF0352" w:rsidRDefault="00E65118" w:rsidP="00EF0352">
            <w:pPr>
              <w:jc w:val="center"/>
              <w:rPr>
                <w:sz w:val="16"/>
                <w:szCs w:val="16"/>
              </w:rPr>
            </w:pPr>
            <w:r w:rsidRPr="00EF0352">
              <w:rPr>
                <w:sz w:val="16"/>
                <w:szCs w:val="16"/>
              </w:rPr>
              <w:t>мм</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rsidR="00E65118" w:rsidRPr="007E1857" w:rsidRDefault="00E65118" w:rsidP="00EF0352">
            <w:pPr>
              <w:jc w:val="center"/>
              <w:rPr>
                <w:sz w:val="16"/>
                <w:szCs w:val="16"/>
                <w:highlight w:val="yellow"/>
              </w:rPr>
            </w:pPr>
            <w:r w:rsidRPr="00E65118">
              <w:rPr>
                <w:sz w:val="16"/>
                <w:szCs w:val="16"/>
              </w:rPr>
              <w:t>Значение характеристики не может изменяться участником закупки.</w:t>
            </w:r>
          </w:p>
        </w:tc>
        <w:tc>
          <w:tcPr>
            <w:tcW w:w="1069" w:type="pct"/>
            <w:tcBorders>
              <w:left w:val="single" w:sz="4" w:space="0" w:color="auto"/>
              <w:right w:val="single" w:sz="4" w:space="0" w:color="auto"/>
            </w:tcBorders>
            <w:shd w:val="clear" w:color="auto" w:fill="auto"/>
            <w:vAlign w:val="center"/>
          </w:tcPr>
          <w:p w:rsidR="00E65118" w:rsidRPr="00EF0352" w:rsidRDefault="00E65118" w:rsidP="00EF0352">
            <w:pPr>
              <w:jc w:val="center"/>
              <w:rPr>
                <w:sz w:val="16"/>
                <w:szCs w:val="16"/>
              </w:rPr>
            </w:pPr>
            <w:r w:rsidRPr="00EF0352">
              <w:rPr>
                <w:sz w:val="16"/>
                <w:szCs w:val="16"/>
              </w:rPr>
              <w:t>Совместимость с аппаратом «СпироСпектр</w:t>
            </w:r>
          </w:p>
        </w:tc>
        <w:tc>
          <w:tcPr>
            <w:tcW w:w="384" w:type="pct"/>
            <w:vMerge/>
            <w:tcBorders>
              <w:left w:val="single" w:sz="4" w:space="0" w:color="auto"/>
            </w:tcBorders>
            <w:shd w:val="clear" w:color="auto" w:fill="auto"/>
          </w:tcPr>
          <w:p w:rsidR="00E65118" w:rsidRPr="00EF0352" w:rsidRDefault="00E65118" w:rsidP="00EF0352">
            <w:pPr>
              <w:tabs>
                <w:tab w:val="left" w:pos="773"/>
              </w:tabs>
              <w:spacing w:line="240" w:lineRule="exact"/>
              <w:jc w:val="center"/>
              <w:rPr>
                <w:sz w:val="16"/>
                <w:szCs w:val="16"/>
                <w:shd w:val="clear" w:color="auto" w:fill="FFFFFF"/>
              </w:rPr>
            </w:pPr>
          </w:p>
        </w:tc>
        <w:tc>
          <w:tcPr>
            <w:tcW w:w="383" w:type="pct"/>
            <w:vMerge/>
          </w:tcPr>
          <w:p w:rsidR="00E65118" w:rsidRPr="00EF0352" w:rsidRDefault="00E65118" w:rsidP="00EF0352">
            <w:pPr>
              <w:tabs>
                <w:tab w:val="left" w:pos="773"/>
              </w:tabs>
              <w:spacing w:line="240" w:lineRule="exact"/>
              <w:jc w:val="center"/>
              <w:rPr>
                <w:bCs/>
                <w:sz w:val="16"/>
                <w:szCs w:val="16"/>
              </w:rPr>
            </w:pPr>
          </w:p>
        </w:tc>
      </w:tr>
      <w:tr w:rsidR="00E65118" w:rsidRPr="00EF0352" w:rsidTr="00E65118">
        <w:trPr>
          <w:trHeight w:val="277"/>
        </w:trPr>
        <w:tc>
          <w:tcPr>
            <w:tcW w:w="144" w:type="pct"/>
            <w:vMerge/>
            <w:tcBorders>
              <w:left w:val="single" w:sz="4" w:space="0" w:color="auto"/>
              <w:right w:val="single" w:sz="4" w:space="0" w:color="auto"/>
            </w:tcBorders>
            <w:shd w:val="clear" w:color="auto" w:fill="auto"/>
          </w:tcPr>
          <w:p w:rsidR="00E65118" w:rsidRPr="00EF0352" w:rsidRDefault="00E65118" w:rsidP="007E1857">
            <w:pPr>
              <w:autoSpaceDE w:val="0"/>
              <w:autoSpaceDN w:val="0"/>
              <w:adjustRightInd w:val="0"/>
              <w:spacing w:line="240" w:lineRule="exact"/>
              <w:jc w:val="center"/>
              <w:rPr>
                <w:sz w:val="16"/>
                <w:szCs w:val="16"/>
              </w:rPr>
            </w:pPr>
          </w:p>
        </w:tc>
        <w:tc>
          <w:tcPr>
            <w:tcW w:w="469" w:type="pct"/>
            <w:vMerge/>
            <w:tcBorders>
              <w:left w:val="single" w:sz="4" w:space="0" w:color="auto"/>
            </w:tcBorders>
            <w:shd w:val="clear" w:color="auto" w:fill="auto"/>
          </w:tcPr>
          <w:p w:rsidR="00E65118" w:rsidRPr="00EF0352" w:rsidRDefault="00E65118" w:rsidP="007E1857">
            <w:pPr>
              <w:autoSpaceDE w:val="0"/>
              <w:autoSpaceDN w:val="0"/>
              <w:adjustRightInd w:val="0"/>
              <w:spacing w:line="240" w:lineRule="exact"/>
              <w:jc w:val="both"/>
              <w:rPr>
                <w:sz w:val="16"/>
                <w:szCs w:val="16"/>
              </w:rPr>
            </w:pPr>
          </w:p>
        </w:tc>
        <w:tc>
          <w:tcPr>
            <w:tcW w:w="662" w:type="pct"/>
            <w:tcBorders>
              <w:top w:val="single" w:sz="4" w:space="0" w:color="auto"/>
              <w:bottom w:val="single" w:sz="4" w:space="0" w:color="auto"/>
              <w:right w:val="single" w:sz="4" w:space="0" w:color="auto"/>
            </w:tcBorders>
            <w:shd w:val="clear" w:color="auto" w:fill="auto"/>
            <w:vAlign w:val="center"/>
          </w:tcPr>
          <w:p w:rsidR="00E65118" w:rsidRPr="00EF0352" w:rsidRDefault="00E65118" w:rsidP="007E1857">
            <w:pPr>
              <w:jc w:val="center"/>
              <w:rPr>
                <w:sz w:val="16"/>
                <w:szCs w:val="16"/>
              </w:rPr>
            </w:pPr>
            <w:r w:rsidRPr="00EF0352">
              <w:rPr>
                <w:sz w:val="16"/>
                <w:szCs w:val="16"/>
              </w:rPr>
              <w:t>упаковка</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E65118" w:rsidRPr="00EF0352" w:rsidRDefault="00E65118" w:rsidP="007E1857">
            <w:pPr>
              <w:jc w:val="center"/>
              <w:rPr>
                <w:sz w:val="16"/>
                <w:szCs w:val="16"/>
              </w:rPr>
            </w:pPr>
            <w:r w:rsidRPr="00EF0352">
              <w:rPr>
                <w:sz w:val="16"/>
                <w:szCs w:val="16"/>
              </w:rPr>
              <w:t>Индивидуальная</w:t>
            </w: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118" w:rsidRDefault="00E65118" w:rsidP="007E1857">
            <w:pPr>
              <w:jc w:val="center"/>
            </w:pPr>
            <w:r w:rsidRPr="00112EC6">
              <w:rPr>
                <w:sz w:val="16"/>
                <w:szCs w:val="16"/>
              </w:rPr>
              <w:t>х</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rsidR="00E65118" w:rsidRPr="00EF0352" w:rsidRDefault="00E65118" w:rsidP="007E1857">
            <w:pPr>
              <w:jc w:val="center"/>
              <w:rPr>
                <w:sz w:val="16"/>
                <w:szCs w:val="16"/>
              </w:rPr>
            </w:pPr>
            <w:r w:rsidRPr="00EF0352">
              <w:rPr>
                <w:sz w:val="16"/>
                <w:szCs w:val="16"/>
              </w:rPr>
              <w:t>Значение характеристики не может изменяться участником закупки.</w:t>
            </w:r>
          </w:p>
        </w:tc>
        <w:tc>
          <w:tcPr>
            <w:tcW w:w="1069" w:type="pct"/>
            <w:tcBorders>
              <w:left w:val="single" w:sz="4" w:space="0" w:color="auto"/>
              <w:right w:val="single" w:sz="4" w:space="0" w:color="auto"/>
            </w:tcBorders>
            <w:shd w:val="clear" w:color="auto" w:fill="auto"/>
            <w:vAlign w:val="center"/>
          </w:tcPr>
          <w:p w:rsidR="00E65118" w:rsidRPr="00EF0352" w:rsidRDefault="00E65118" w:rsidP="007E1857">
            <w:pPr>
              <w:spacing w:line="240" w:lineRule="exact"/>
              <w:jc w:val="center"/>
              <w:rPr>
                <w:rFonts w:eastAsia="Times New Roman"/>
                <w:color w:val="000000"/>
                <w:sz w:val="16"/>
                <w:szCs w:val="16"/>
              </w:rPr>
            </w:pPr>
            <w:r w:rsidRPr="00EF0352">
              <w:rPr>
                <w:rFonts w:eastAsia="Times New Roman"/>
                <w:color w:val="000000"/>
                <w:sz w:val="16"/>
                <w:szCs w:val="16"/>
              </w:rPr>
              <w:t>Для обеспечения оптимальной жесткости при введении и предотвращения окклюзии</w:t>
            </w:r>
          </w:p>
        </w:tc>
        <w:tc>
          <w:tcPr>
            <w:tcW w:w="384" w:type="pct"/>
            <w:vMerge/>
            <w:tcBorders>
              <w:left w:val="single" w:sz="4" w:space="0" w:color="auto"/>
            </w:tcBorders>
            <w:shd w:val="clear" w:color="auto" w:fill="auto"/>
          </w:tcPr>
          <w:p w:rsidR="00E65118" w:rsidRPr="00EF0352" w:rsidRDefault="00E65118" w:rsidP="007E1857">
            <w:pPr>
              <w:tabs>
                <w:tab w:val="left" w:pos="773"/>
              </w:tabs>
              <w:spacing w:line="240" w:lineRule="exact"/>
              <w:jc w:val="center"/>
              <w:rPr>
                <w:sz w:val="16"/>
                <w:szCs w:val="16"/>
                <w:shd w:val="clear" w:color="auto" w:fill="FFFFFF"/>
              </w:rPr>
            </w:pPr>
          </w:p>
        </w:tc>
        <w:tc>
          <w:tcPr>
            <w:tcW w:w="383" w:type="pct"/>
            <w:vMerge/>
          </w:tcPr>
          <w:p w:rsidR="00E65118" w:rsidRPr="00EF0352" w:rsidRDefault="00E65118" w:rsidP="007E1857">
            <w:pPr>
              <w:tabs>
                <w:tab w:val="left" w:pos="773"/>
              </w:tabs>
              <w:spacing w:line="240" w:lineRule="exact"/>
              <w:jc w:val="center"/>
              <w:rPr>
                <w:bCs/>
                <w:sz w:val="16"/>
                <w:szCs w:val="16"/>
              </w:rPr>
            </w:pPr>
          </w:p>
        </w:tc>
      </w:tr>
      <w:tr w:rsidR="00E65118" w:rsidRPr="00EF0352" w:rsidTr="00E65118">
        <w:trPr>
          <w:trHeight w:val="356"/>
        </w:trPr>
        <w:tc>
          <w:tcPr>
            <w:tcW w:w="144" w:type="pct"/>
            <w:vMerge/>
            <w:tcBorders>
              <w:left w:val="single" w:sz="4" w:space="0" w:color="auto"/>
              <w:right w:val="single" w:sz="4" w:space="0" w:color="auto"/>
            </w:tcBorders>
            <w:shd w:val="clear" w:color="auto" w:fill="auto"/>
          </w:tcPr>
          <w:p w:rsidR="00E65118" w:rsidRPr="00EF0352" w:rsidRDefault="00E65118" w:rsidP="00E65118">
            <w:pPr>
              <w:autoSpaceDE w:val="0"/>
              <w:autoSpaceDN w:val="0"/>
              <w:adjustRightInd w:val="0"/>
              <w:spacing w:line="240" w:lineRule="exact"/>
              <w:jc w:val="center"/>
              <w:rPr>
                <w:sz w:val="16"/>
                <w:szCs w:val="16"/>
              </w:rPr>
            </w:pPr>
          </w:p>
        </w:tc>
        <w:tc>
          <w:tcPr>
            <w:tcW w:w="469" w:type="pct"/>
            <w:vMerge/>
            <w:tcBorders>
              <w:left w:val="single" w:sz="4" w:space="0" w:color="auto"/>
            </w:tcBorders>
            <w:shd w:val="clear" w:color="auto" w:fill="auto"/>
          </w:tcPr>
          <w:p w:rsidR="00E65118" w:rsidRPr="00EF0352" w:rsidRDefault="00E65118" w:rsidP="00E65118">
            <w:pPr>
              <w:autoSpaceDE w:val="0"/>
              <w:autoSpaceDN w:val="0"/>
              <w:adjustRightInd w:val="0"/>
              <w:spacing w:line="240" w:lineRule="exact"/>
              <w:jc w:val="both"/>
              <w:rPr>
                <w:sz w:val="16"/>
                <w:szCs w:val="16"/>
              </w:rPr>
            </w:pPr>
          </w:p>
        </w:tc>
        <w:tc>
          <w:tcPr>
            <w:tcW w:w="662" w:type="pct"/>
            <w:tcBorders>
              <w:top w:val="single" w:sz="4" w:space="0" w:color="auto"/>
              <w:bottom w:val="single" w:sz="4" w:space="0" w:color="auto"/>
              <w:right w:val="single" w:sz="4" w:space="0" w:color="auto"/>
            </w:tcBorders>
            <w:shd w:val="clear" w:color="auto" w:fill="auto"/>
            <w:vAlign w:val="center"/>
          </w:tcPr>
          <w:p w:rsidR="00E65118" w:rsidRPr="00EF0352" w:rsidRDefault="00E65118" w:rsidP="00E65118">
            <w:pPr>
              <w:jc w:val="center"/>
              <w:rPr>
                <w:sz w:val="16"/>
                <w:szCs w:val="16"/>
              </w:rPr>
            </w:pPr>
            <w:r w:rsidRPr="00EF0352">
              <w:rPr>
                <w:sz w:val="16"/>
                <w:szCs w:val="16"/>
              </w:rPr>
              <w:t>материал</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E65118" w:rsidRPr="00EF0352" w:rsidRDefault="00E65118" w:rsidP="00E65118">
            <w:pPr>
              <w:jc w:val="center"/>
              <w:rPr>
                <w:sz w:val="16"/>
                <w:szCs w:val="16"/>
              </w:rPr>
            </w:pPr>
            <w:r w:rsidRPr="00EF0352">
              <w:rPr>
                <w:sz w:val="16"/>
                <w:szCs w:val="16"/>
              </w:rPr>
              <w:t>картон</w:t>
            </w: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118" w:rsidRDefault="00E65118" w:rsidP="00E65118">
            <w:pPr>
              <w:jc w:val="center"/>
            </w:pPr>
            <w:r w:rsidRPr="00112EC6">
              <w:rPr>
                <w:sz w:val="16"/>
                <w:szCs w:val="16"/>
              </w:rPr>
              <w:t>х</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rsidR="00E65118" w:rsidRPr="00EF0352" w:rsidRDefault="00E65118" w:rsidP="00E65118">
            <w:pPr>
              <w:jc w:val="center"/>
              <w:rPr>
                <w:sz w:val="16"/>
                <w:szCs w:val="16"/>
              </w:rPr>
            </w:pPr>
            <w:r w:rsidRPr="00EF0352">
              <w:rPr>
                <w:sz w:val="16"/>
                <w:szCs w:val="16"/>
              </w:rPr>
              <w:t>Значение характеристики не может изменяться участником закупки.</w:t>
            </w:r>
          </w:p>
        </w:tc>
        <w:tc>
          <w:tcPr>
            <w:tcW w:w="1069" w:type="pct"/>
            <w:tcBorders>
              <w:left w:val="single" w:sz="4" w:space="0" w:color="auto"/>
              <w:right w:val="single" w:sz="4" w:space="0" w:color="auto"/>
            </w:tcBorders>
            <w:shd w:val="clear" w:color="auto" w:fill="auto"/>
            <w:vAlign w:val="center"/>
          </w:tcPr>
          <w:p w:rsidR="00E65118" w:rsidRDefault="00E65118" w:rsidP="00E65118">
            <w:pPr>
              <w:jc w:val="center"/>
            </w:pPr>
            <w:r w:rsidRPr="00E4593E">
              <w:rPr>
                <w:sz w:val="16"/>
                <w:szCs w:val="16"/>
              </w:rPr>
              <w:t>х</w:t>
            </w:r>
          </w:p>
        </w:tc>
        <w:tc>
          <w:tcPr>
            <w:tcW w:w="384" w:type="pct"/>
            <w:vMerge/>
            <w:tcBorders>
              <w:left w:val="single" w:sz="4" w:space="0" w:color="auto"/>
            </w:tcBorders>
            <w:shd w:val="clear" w:color="auto" w:fill="auto"/>
          </w:tcPr>
          <w:p w:rsidR="00E65118" w:rsidRPr="00EF0352" w:rsidRDefault="00E65118" w:rsidP="00E65118">
            <w:pPr>
              <w:tabs>
                <w:tab w:val="left" w:pos="773"/>
              </w:tabs>
              <w:spacing w:line="240" w:lineRule="exact"/>
              <w:jc w:val="center"/>
              <w:rPr>
                <w:sz w:val="16"/>
                <w:szCs w:val="16"/>
                <w:shd w:val="clear" w:color="auto" w:fill="FFFFFF"/>
              </w:rPr>
            </w:pPr>
          </w:p>
        </w:tc>
        <w:tc>
          <w:tcPr>
            <w:tcW w:w="383" w:type="pct"/>
            <w:vMerge/>
          </w:tcPr>
          <w:p w:rsidR="00E65118" w:rsidRPr="00EF0352" w:rsidRDefault="00E65118" w:rsidP="00E65118">
            <w:pPr>
              <w:tabs>
                <w:tab w:val="left" w:pos="773"/>
              </w:tabs>
              <w:spacing w:line="240" w:lineRule="exact"/>
              <w:jc w:val="center"/>
              <w:rPr>
                <w:bCs/>
                <w:sz w:val="16"/>
                <w:szCs w:val="16"/>
              </w:rPr>
            </w:pPr>
          </w:p>
        </w:tc>
      </w:tr>
      <w:tr w:rsidR="00E65118" w:rsidRPr="00EF0352" w:rsidTr="00E65118">
        <w:trPr>
          <w:trHeight w:val="356"/>
        </w:trPr>
        <w:tc>
          <w:tcPr>
            <w:tcW w:w="144" w:type="pct"/>
            <w:vMerge/>
            <w:tcBorders>
              <w:left w:val="single" w:sz="4" w:space="0" w:color="auto"/>
              <w:right w:val="single" w:sz="4" w:space="0" w:color="auto"/>
            </w:tcBorders>
            <w:shd w:val="clear" w:color="auto" w:fill="auto"/>
          </w:tcPr>
          <w:p w:rsidR="00E65118" w:rsidRPr="00EF0352" w:rsidRDefault="00E65118" w:rsidP="00E65118">
            <w:pPr>
              <w:autoSpaceDE w:val="0"/>
              <w:autoSpaceDN w:val="0"/>
              <w:adjustRightInd w:val="0"/>
              <w:spacing w:line="240" w:lineRule="exact"/>
              <w:jc w:val="center"/>
              <w:rPr>
                <w:sz w:val="16"/>
                <w:szCs w:val="16"/>
              </w:rPr>
            </w:pPr>
          </w:p>
        </w:tc>
        <w:tc>
          <w:tcPr>
            <w:tcW w:w="469" w:type="pct"/>
            <w:vMerge/>
            <w:tcBorders>
              <w:left w:val="single" w:sz="4" w:space="0" w:color="auto"/>
            </w:tcBorders>
            <w:shd w:val="clear" w:color="auto" w:fill="auto"/>
          </w:tcPr>
          <w:p w:rsidR="00E65118" w:rsidRPr="00EF0352" w:rsidRDefault="00E65118" w:rsidP="00E65118">
            <w:pPr>
              <w:autoSpaceDE w:val="0"/>
              <w:autoSpaceDN w:val="0"/>
              <w:adjustRightInd w:val="0"/>
              <w:spacing w:line="240" w:lineRule="exact"/>
              <w:jc w:val="both"/>
              <w:rPr>
                <w:sz w:val="16"/>
                <w:szCs w:val="16"/>
              </w:rPr>
            </w:pPr>
          </w:p>
        </w:tc>
        <w:tc>
          <w:tcPr>
            <w:tcW w:w="662" w:type="pct"/>
            <w:tcBorders>
              <w:top w:val="single" w:sz="4" w:space="0" w:color="auto"/>
              <w:bottom w:val="single" w:sz="4" w:space="0" w:color="auto"/>
              <w:right w:val="single" w:sz="4" w:space="0" w:color="auto"/>
            </w:tcBorders>
            <w:shd w:val="clear" w:color="auto" w:fill="auto"/>
            <w:vAlign w:val="center"/>
          </w:tcPr>
          <w:p w:rsidR="00E65118" w:rsidRPr="00EF0352" w:rsidRDefault="00E65118" w:rsidP="00E65118">
            <w:pPr>
              <w:jc w:val="center"/>
              <w:rPr>
                <w:sz w:val="16"/>
                <w:szCs w:val="16"/>
              </w:rPr>
            </w:pPr>
            <w:r w:rsidRPr="00E65118">
              <w:rPr>
                <w:sz w:val="16"/>
                <w:szCs w:val="16"/>
              </w:rPr>
              <w:t>Совместимость с аппаратом «СпироСпектр</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E65118" w:rsidRPr="00EF0352" w:rsidRDefault="00E65118" w:rsidP="00E65118">
            <w:pPr>
              <w:jc w:val="center"/>
              <w:rPr>
                <w:sz w:val="16"/>
                <w:szCs w:val="16"/>
              </w:rPr>
            </w:pPr>
            <w:r w:rsidRPr="00E65118">
              <w:rPr>
                <w:sz w:val="16"/>
                <w:szCs w:val="16"/>
              </w:rPr>
              <w:t>соответствие</w:t>
            </w:r>
          </w:p>
        </w:tc>
        <w:tc>
          <w:tcPr>
            <w:tcW w:w="5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5118" w:rsidRPr="00112EC6" w:rsidRDefault="00E65118" w:rsidP="00E65118">
            <w:pPr>
              <w:jc w:val="center"/>
              <w:rPr>
                <w:sz w:val="16"/>
                <w:szCs w:val="16"/>
              </w:rPr>
            </w:pPr>
            <w:r w:rsidRPr="007E1857">
              <w:rPr>
                <w:sz w:val="16"/>
                <w:szCs w:val="16"/>
              </w:rPr>
              <w:t>х</w:t>
            </w:r>
          </w:p>
        </w:tc>
        <w:tc>
          <w:tcPr>
            <w:tcW w:w="971" w:type="pct"/>
            <w:tcBorders>
              <w:top w:val="single" w:sz="4" w:space="0" w:color="auto"/>
              <w:left w:val="single" w:sz="4" w:space="0" w:color="auto"/>
              <w:bottom w:val="single" w:sz="4" w:space="0" w:color="auto"/>
              <w:right w:val="single" w:sz="4" w:space="0" w:color="auto"/>
            </w:tcBorders>
            <w:shd w:val="clear" w:color="auto" w:fill="auto"/>
            <w:vAlign w:val="center"/>
          </w:tcPr>
          <w:p w:rsidR="00E65118" w:rsidRPr="00EF0352" w:rsidRDefault="00E65118" w:rsidP="00E65118">
            <w:pPr>
              <w:jc w:val="center"/>
              <w:rPr>
                <w:sz w:val="16"/>
                <w:szCs w:val="16"/>
              </w:rPr>
            </w:pPr>
            <w:r w:rsidRPr="00E65118">
              <w:rPr>
                <w:sz w:val="16"/>
                <w:szCs w:val="16"/>
              </w:rPr>
              <w:t>Значение характеристики не может изменяться участником закупки.</w:t>
            </w:r>
          </w:p>
        </w:tc>
        <w:tc>
          <w:tcPr>
            <w:tcW w:w="1069" w:type="pct"/>
            <w:tcBorders>
              <w:left w:val="single" w:sz="4" w:space="0" w:color="auto"/>
              <w:right w:val="single" w:sz="4" w:space="0" w:color="auto"/>
            </w:tcBorders>
            <w:shd w:val="clear" w:color="auto" w:fill="auto"/>
            <w:vAlign w:val="center"/>
          </w:tcPr>
          <w:p w:rsidR="00E65118" w:rsidRDefault="00E65118" w:rsidP="00E65118">
            <w:pPr>
              <w:jc w:val="center"/>
            </w:pPr>
            <w:r w:rsidRPr="00E4593E">
              <w:rPr>
                <w:sz w:val="16"/>
                <w:szCs w:val="16"/>
              </w:rPr>
              <w:t>х</w:t>
            </w:r>
          </w:p>
        </w:tc>
        <w:tc>
          <w:tcPr>
            <w:tcW w:w="384" w:type="pct"/>
            <w:vMerge/>
            <w:tcBorders>
              <w:left w:val="single" w:sz="4" w:space="0" w:color="auto"/>
            </w:tcBorders>
            <w:shd w:val="clear" w:color="auto" w:fill="auto"/>
          </w:tcPr>
          <w:p w:rsidR="00E65118" w:rsidRPr="00EF0352" w:rsidRDefault="00E65118" w:rsidP="00E65118">
            <w:pPr>
              <w:tabs>
                <w:tab w:val="left" w:pos="773"/>
              </w:tabs>
              <w:spacing w:line="240" w:lineRule="exact"/>
              <w:jc w:val="center"/>
              <w:rPr>
                <w:sz w:val="16"/>
                <w:szCs w:val="16"/>
                <w:shd w:val="clear" w:color="auto" w:fill="FFFFFF"/>
              </w:rPr>
            </w:pPr>
          </w:p>
        </w:tc>
        <w:tc>
          <w:tcPr>
            <w:tcW w:w="383" w:type="pct"/>
            <w:vMerge/>
          </w:tcPr>
          <w:p w:rsidR="00E65118" w:rsidRPr="00EF0352" w:rsidRDefault="00E65118" w:rsidP="00E65118">
            <w:pPr>
              <w:tabs>
                <w:tab w:val="left" w:pos="773"/>
              </w:tabs>
              <w:spacing w:line="240" w:lineRule="exact"/>
              <w:jc w:val="center"/>
              <w:rPr>
                <w:bCs/>
                <w:sz w:val="16"/>
                <w:szCs w:val="16"/>
              </w:rPr>
            </w:pPr>
          </w:p>
        </w:tc>
      </w:tr>
    </w:tbl>
    <w:p w:rsidR="00DD09B9" w:rsidRDefault="00EF0352" w:rsidP="009A4C49">
      <w:pPr>
        <w:widowControl w:val="0"/>
        <w:ind w:firstLine="709"/>
        <w:jc w:val="both"/>
        <w:rPr>
          <w:sz w:val="22"/>
          <w:szCs w:val="22"/>
        </w:rPr>
      </w:pPr>
      <w:r>
        <w:rPr>
          <w:sz w:val="18"/>
          <w:szCs w:val="18"/>
        </w:rPr>
        <w:br w:type="textWrapping" w:clear="all"/>
      </w:r>
      <w:r>
        <w:rPr>
          <w:sz w:val="22"/>
          <w:szCs w:val="22"/>
        </w:rPr>
        <w:t xml:space="preserve">             </w:t>
      </w:r>
      <w:r w:rsidR="00DD09B9">
        <w:rPr>
          <w:sz w:val="22"/>
          <w:szCs w:val="22"/>
        </w:rPr>
        <w:t>*</w:t>
      </w:r>
      <w:r w:rsidR="00DD09B9" w:rsidRPr="00DD09B9">
        <w:rPr>
          <w:sz w:val="22"/>
          <w:szCs w:val="22"/>
        </w:rPr>
        <w:t>Дополнительные требования в отношении функциональных, технических, качественных, эксплуатационных характерист</w:t>
      </w:r>
      <w:r w:rsidR="000216B0">
        <w:rPr>
          <w:sz w:val="22"/>
          <w:szCs w:val="22"/>
        </w:rPr>
        <w:t>ик товара включены на основании</w:t>
      </w:r>
      <w:r w:rsidR="00DD09B9" w:rsidRPr="00DD09B9">
        <w:rPr>
          <w:sz w:val="22"/>
          <w:szCs w:val="22"/>
        </w:rPr>
        <w:t xml:space="preserve"> Постановления Правительства РФ от 08.02.2017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w:t>
      </w:r>
    </w:p>
    <w:p w:rsidR="00EB412A" w:rsidRPr="00EB412A" w:rsidRDefault="00EB412A" w:rsidP="00EB412A">
      <w:pPr>
        <w:widowControl w:val="0"/>
        <w:ind w:firstLine="709"/>
        <w:jc w:val="both"/>
        <w:rPr>
          <w:bCs/>
          <w:sz w:val="22"/>
          <w:szCs w:val="22"/>
        </w:rPr>
      </w:pPr>
      <w:r w:rsidRPr="00EB412A">
        <w:rPr>
          <w:bCs/>
          <w:sz w:val="22"/>
          <w:szCs w:val="22"/>
        </w:rPr>
        <w:t>Начальная (максимальная) цена контракта (далее - НМЦК) определена и обоснована в соответствии с требованиями статьи 22 Закона и приказа Министерства здравоохранения Российской Федерации от 15.05.2020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осуществлении закупок медицинских изделий» (далее – Порядок).</w:t>
      </w:r>
    </w:p>
    <w:p w:rsidR="00EB412A" w:rsidRPr="00EB412A" w:rsidRDefault="00EB412A" w:rsidP="00EB412A">
      <w:pPr>
        <w:widowControl w:val="0"/>
        <w:ind w:firstLine="709"/>
        <w:jc w:val="both"/>
        <w:rPr>
          <w:bCs/>
          <w:sz w:val="22"/>
          <w:szCs w:val="22"/>
        </w:rPr>
      </w:pPr>
      <w:r>
        <w:rPr>
          <w:bCs/>
          <w:sz w:val="22"/>
          <w:szCs w:val="22"/>
        </w:rPr>
        <w:t xml:space="preserve"> </w:t>
      </w:r>
      <w:r w:rsidRPr="00EB412A">
        <w:rPr>
          <w:bCs/>
          <w:sz w:val="22"/>
          <w:szCs w:val="22"/>
        </w:rPr>
        <w:t>Для определения начальной</w:t>
      </w:r>
      <w:r>
        <w:rPr>
          <w:bCs/>
          <w:sz w:val="22"/>
          <w:szCs w:val="22"/>
        </w:rPr>
        <w:t xml:space="preserve"> единицы цены</w:t>
      </w:r>
      <w:r w:rsidRPr="00EB412A">
        <w:rPr>
          <w:bCs/>
          <w:sz w:val="22"/>
          <w:szCs w:val="22"/>
        </w:rPr>
        <w:t xml:space="preserve"> услуги Заказчиком использован:</w:t>
      </w:r>
    </w:p>
    <w:p w:rsidR="00EB412A" w:rsidRPr="00EB412A" w:rsidRDefault="00EB412A" w:rsidP="00EB412A">
      <w:pPr>
        <w:widowControl w:val="0"/>
        <w:ind w:firstLine="709"/>
        <w:jc w:val="both"/>
        <w:rPr>
          <w:bCs/>
          <w:sz w:val="22"/>
          <w:szCs w:val="22"/>
        </w:rPr>
      </w:pPr>
      <w:r>
        <w:rPr>
          <w:bCs/>
          <w:sz w:val="22"/>
          <w:szCs w:val="22"/>
        </w:rPr>
        <w:t xml:space="preserve">• </w:t>
      </w:r>
      <w:r w:rsidRPr="00EB412A">
        <w:rPr>
          <w:bCs/>
          <w:sz w:val="22"/>
          <w:szCs w:val="22"/>
        </w:rPr>
        <w:t>метод сопоставимых рыночных цен (анализа рынка) на основании предоставленно</w:t>
      </w:r>
      <w:r>
        <w:rPr>
          <w:bCs/>
          <w:sz w:val="22"/>
          <w:szCs w:val="22"/>
        </w:rPr>
        <w:t xml:space="preserve">й по запросу ценовой информации. </w:t>
      </w:r>
      <w:r w:rsidRPr="00EB412A">
        <w:rPr>
          <w:bCs/>
          <w:sz w:val="22"/>
          <w:szCs w:val="22"/>
        </w:rPr>
        <w:t xml:space="preserve">Валютой, используемой при формировании цены контракта является российский рубль. </w:t>
      </w:r>
    </w:p>
    <w:p w:rsidR="009A4C49" w:rsidRPr="008D7554" w:rsidRDefault="00EB412A" w:rsidP="00EB412A">
      <w:pPr>
        <w:widowControl w:val="0"/>
        <w:ind w:firstLine="709"/>
        <w:jc w:val="both"/>
        <w:rPr>
          <w:bCs/>
          <w:sz w:val="22"/>
          <w:szCs w:val="22"/>
        </w:rPr>
      </w:pPr>
      <w:r w:rsidRPr="00EB412A">
        <w:rPr>
          <w:bCs/>
          <w:sz w:val="22"/>
          <w:szCs w:val="22"/>
        </w:rPr>
        <w:t xml:space="preserve">Цена </w:t>
      </w:r>
      <w:r>
        <w:rPr>
          <w:bCs/>
          <w:sz w:val="22"/>
          <w:szCs w:val="22"/>
        </w:rPr>
        <w:t>товаров</w:t>
      </w:r>
      <w:r w:rsidRPr="00EB412A">
        <w:rPr>
          <w:bCs/>
          <w:sz w:val="22"/>
          <w:szCs w:val="22"/>
        </w:rPr>
        <w:t xml:space="preserve"> определена на основании анализа рынка, проведенного</w:t>
      </w:r>
      <w:r>
        <w:rPr>
          <w:bCs/>
          <w:sz w:val="22"/>
          <w:szCs w:val="22"/>
        </w:rPr>
        <w:t xml:space="preserve"> учреждением среди Поставщиков, поставляющих</w:t>
      </w:r>
      <w:r w:rsidRPr="00EB412A">
        <w:rPr>
          <w:bCs/>
          <w:sz w:val="22"/>
          <w:szCs w:val="22"/>
        </w:rPr>
        <w:t xml:space="preserve"> данный вид </w:t>
      </w:r>
      <w:r>
        <w:rPr>
          <w:bCs/>
          <w:sz w:val="22"/>
          <w:szCs w:val="22"/>
        </w:rPr>
        <w:t>товаров</w:t>
      </w:r>
      <w:r w:rsidRPr="00EB412A">
        <w:rPr>
          <w:bCs/>
          <w:sz w:val="22"/>
          <w:szCs w:val="22"/>
        </w:rPr>
        <w:t>.</w:t>
      </w:r>
      <w:r>
        <w:rPr>
          <w:bCs/>
          <w:sz w:val="22"/>
          <w:szCs w:val="22"/>
        </w:rPr>
        <w:t xml:space="preserve"> </w:t>
      </w:r>
      <w:r w:rsidR="009A4C49" w:rsidRPr="008D7554">
        <w:rPr>
          <w:bCs/>
          <w:sz w:val="22"/>
          <w:szCs w:val="22"/>
        </w:rPr>
        <w:t xml:space="preserve">Были направлены запросы на предоставление ценовой информации потенциальным 5 (пяти) </w:t>
      </w:r>
      <w:r>
        <w:rPr>
          <w:bCs/>
          <w:sz w:val="22"/>
          <w:szCs w:val="22"/>
        </w:rPr>
        <w:t>Поставщикам</w:t>
      </w:r>
      <w:r w:rsidR="009A4C49" w:rsidRPr="008D7554">
        <w:rPr>
          <w:bCs/>
          <w:sz w:val="22"/>
          <w:szCs w:val="22"/>
        </w:rPr>
        <w:t xml:space="preserve">, обладающим опытом </w:t>
      </w:r>
      <w:r>
        <w:rPr>
          <w:bCs/>
          <w:sz w:val="22"/>
          <w:szCs w:val="22"/>
        </w:rPr>
        <w:t>поставки товаров</w:t>
      </w:r>
      <w:r w:rsidR="009A4C49" w:rsidRPr="008D7554">
        <w:rPr>
          <w:bCs/>
          <w:sz w:val="22"/>
          <w:szCs w:val="22"/>
        </w:rPr>
        <w:t>, информация о которых имеется в свободном доступе (в частности, опубликована в печати, размещена на сайтах в сети «Интернет»), на основании полученных ответов, поступивших от трех Поставщиков, был сделан расчет.</w:t>
      </w:r>
    </w:p>
    <w:tbl>
      <w:tblPr>
        <w:tblW w:w="4261" w:type="pct"/>
        <w:tblLook w:val="04A0" w:firstRow="1" w:lastRow="0" w:firstColumn="1" w:lastColumn="0" w:noHBand="0" w:noVBand="1"/>
      </w:tblPr>
      <w:tblGrid>
        <w:gridCol w:w="15914"/>
      </w:tblGrid>
      <w:tr w:rsidR="005500CA" w:rsidTr="00DC2A95">
        <w:trPr>
          <w:trHeight w:val="3525"/>
        </w:trPr>
        <w:tc>
          <w:tcPr>
            <w:tcW w:w="5000" w:type="pct"/>
            <w:vAlign w:val="center"/>
            <w:hideMark/>
          </w:tcPr>
          <w:p w:rsidR="006779F4" w:rsidRPr="008D7554" w:rsidRDefault="006779F4" w:rsidP="00042CEF">
            <w:pPr>
              <w:ind w:left="567"/>
              <w:jc w:val="both"/>
              <w:rPr>
                <w:rFonts w:eastAsia="Times New Roman"/>
                <w:sz w:val="22"/>
                <w:szCs w:val="22"/>
              </w:rPr>
            </w:pPr>
            <w:r w:rsidRPr="008D7554">
              <w:rPr>
                <w:rFonts w:eastAsia="Times New Roman"/>
                <w:sz w:val="22"/>
                <w:szCs w:val="22"/>
              </w:rPr>
              <w:t xml:space="preserve">Исходящий № </w:t>
            </w:r>
            <w:r w:rsidR="00740C00">
              <w:rPr>
                <w:rFonts w:eastAsia="Times New Roman"/>
                <w:sz w:val="22"/>
                <w:szCs w:val="22"/>
              </w:rPr>
              <w:t>782</w:t>
            </w:r>
            <w:r w:rsidR="00EB412A">
              <w:rPr>
                <w:rFonts w:eastAsia="Times New Roman"/>
                <w:sz w:val="22"/>
                <w:szCs w:val="22"/>
              </w:rPr>
              <w:t xml:space="preserve">/э-26 от </w:t>
            </w:r>
            <w:r w:rsidR="00740C00">
              <w:rPr>
                <w:rFonts w:eastAsia="Times New Roman"/>
                <w:sz w:val="22"/>
                <w:szCs w:val="22"/>
              </w:rPr>
              <w:t>07.05.2026</w:t>
            </w:r>
          </w:p>
          <w:p w:rsidR="008D4848" w:rsidRPr="008D7554" w:rsidRDefault="008D4848" w:rsidP="008D4848">
            <w:pPr>
              <w:ind w:left="567"/>
              <w:jc w:val="both"/>
              <w:rPr>
                <w:rFonts w:eastAsia="Times New Roman"/>
                <w:sz w:val="22"/>
                <w:szCs w:val="22"/>
              </w:rPr>
            </w:pPr>
            <w:r w:rsidRPr="008D7554">
              <w:rPr>
                <w:rFonts w:eastAsia="Times New Roman"/>
                <w:sz w:val="22"/>
                <w:szCs w:val="22"/>
              </w:rPr>
              <w:t xml:space="preserve">Исходящий № </w:t>
            </w:r>
            <w:r w:rsidR="00740C00">
              <w:rPr>
                <w:rFonts w:eastAsia="Times New Roman"/>
                <w:sz w:val="22"/>
                <w:szCs w:val="22"/>
              </w:rPr>
              <w:t>751</w:t>
            </w:r>
            <w:r w:rsidR="00EB412A">
              <w:rPr>
                <w:rFonts w:eastAsia="Times New Roman"/>
                <w:sz w:val="22"/>
                <w:szCs w:val="22"/>
              </w:rPr>
              <w:t xml:space="preserve">/э-26 от </w:t>
            </w:r>
            <w:r w:rsidR="00740C00">
              <w:rPr>
                <w:rFonts w:eastAsia="Times New Roman"/>
                <w:sz w:val="22"/>
                <w:szCs w:val="22"/>
              </w:rPr>
              <w:t>05.05.2026</w:t>
            </w:r>
          </w:p>
          <w:p w:rsidR="008D4848" w:rsidRPr="008D7554" w:rsidRDefault="008D4848" w:rsidP="008D4848">
            <w:pPr>
              <w:ind w:left="567"/>
              <w:jc w:val="both"/>
              <w:rPr>
                <w:rFonts w:eastAsia="Times New Roman"/>
                <w:sz w:val="22"/>
                <w:szCs w:val="22"/>
              </w:rPr>
            </w:pPr>
            <w:r w:rsidRPr="008D7554">
              <w:rPr>
                <w:rFonts w:eastAsia="Times New Roman"/>
                <w:sz w:val="22"/>
                <w:szCs w:val="22"/>
              </w:rPr>
              <w:t>Исходящий №</w:t>
            </w:r>
            <w:r w:rsidR="00740C00">
              <w:rPr>
                <w:rFonts w:eastAsia="Times New Roman"/>
                <w:sz w:val="22"/>
                <w:szCs w:val="22"/>
              </w:rPr>
              <w:t xml:space="preserve"> 747</w:t>
            </w:r>
            <w:r w:rsidR="00EB412A">
              <w:rPr>
                <w:rFonts w:eastAsia="Times New Roman"/>
                <w:sz w:val="22"/>
                <w:szCs w:val="22"/>
              </w:rPr>
              <w:t xml:space="preserve">/э-26 от </w:t>
            </w:r>
            <w:r w:rsidR="00740C00">
              <w:rPr>
                <w:rFonts w:eastAsia="Times New Roman"/>
                <w:sz w:val="22"/>
                <w:szCs w:val="22"/>
              </w:rPr>
              <w:t>05.05.2026</w:t>
            </w:r>
          </w:p>
          <w:p w:rsidR="008D4848" w:rsidRPr="008D7554" w:rsidRDefault="008D4848" w:rsidP="008D4848">
            <w:pPr>
              <w:ind w:left="567"/>
              <w:jc w:val="both"/>
              <w:rPr>
                <w:rFonts w:eastAsia="Times New Roman"/>
                <w:sz w:val="22"/>
                <w:szCs w:val="22"/>
              </w:rPr>
            </w:pPr>
            <w:r w:rsidRPr="008D7554">
              <w:rPr>
                <w:rFonts w:eastAsia="Times New Roman"/>
                <w:sz w:val="22"/>
                <w:szCs w:val="22"/>
              </w:rPr>
              <w:t xml:space="preserve">Исходящий № </w:t>
            </w:r>
            <w:r w:rsidR="00740C00">
              <w:rPr>
                <w:rFonts w:eastAsia="Times New Roman"/>
                <w:sz w:val="22"/>
                <w:szCs w:val="22"/>
              </w:rPr>
              <w:t>743</w:t>
            </w:r>
            <w:r w:rsidR="00EB412A">
              <w:rPr>
                <w:rFonts w:eastAsia="Times New Roman"/>
                <w:sz w:val="22"/>
                <w:szCs w:val="22"/>
              </w:rPr>
              <w:t xml:space="preserve">/э-26 от </w:t>
            </w:r>
            <w:r w:rsidR="00740C00">
              <w:rPr>
                <w:rFonts w:eastAsia="Times New Roman"/>
                <w:sz w:val="22"/>
                <w:szCs w:val="22"/>
              </w:rPr>
              <w:t>05.05.2026</w:t>
            </w:r>
          </w:p>
          <w:p w:rsidR="008D4848" w:rsidRPr="008D7554" w:rsidRDefault="008D4848" w:rsidP="008D4848">
            <w:pPr>
              <w:ind w:left="567"/>
              <w:jc w:val="both"/>
              <w:rPr>
                <w:rFonts w:eastAsia="Times New Roman"/>
                <w:sz w:val="22"/>
                <w:szCs w:val="22"/>
              </w:rPr>
            </w:pPr>
            <w:r w:rsidRPr="008D7554">
              <w:rPr>
                <w:rFonts w:eastAsia="Times New Roman"/>
                <w:sz w:val="22"/>
                <w:szCs w:val="22"/>
              </w:rPr>
              <w:t xml:space="preserve">Исходящий № </w:t>
            </w:r>
            <w:r w:rsidR="00740C00">
              <w:rPr>
                <w:rFonts w:eastAsia="Times New Roman"/>
                <w:sz w:val="22"/>
                <w:szCs w:val="22"/>
              </w:rPr>
              <w:t>746</w:t>
            </w:r>
            <w:r w:rsidR="00EB412A">
              <w:rPr>
                <w:rFonts w:eastAsia="Times New Roman"/>
                <w:sz w:val="22"/>
                <w:szCs w:val="22"/>
              </w:rPr>
              <w:t xml:space="preserve">/э-26 от </w:t>
            </w:r>
            <w:r w:rsidR="00740C00">
              <w:rPr>
                <w:rFonts w:eastAsia="Times New Roman"/>
                <w:sz w:val="22"/>
                <w:szCs w:val="22"/>
              </w:rPr>
              <w:t>05.05.2026</w:t>
            </w:r>
          </w:p>
          <w:p w:rsidR="00A849AC" w:rsidRPr="008D7554" w:rsidRDefault="00A849AC" w:rsidP="00A849AC">
            <w:pPr>
              <w:rPr>
                <w:rFonts w:eastAsia="Times New Roman"/>
                <w:sz w:val="22"/>
                <w:szCs w:val="22"/>
              </w:rPr>
            </w:pPr>
            <w:r w:rsidRPr="008D7554">
              <w:rPr>
                <w:rFonts w:eastAsia="Times New Roman"/>
                <w:sz w:val="22"/>
                <w:szCs w:val="22"/>
              </w:rPr>
              <w:t xml:space="preserve">Ответы на запрос получены от 3 </w:t>
            </w:r>
            <w:r w:rsidR="008834B6">
              <w:rPr>
                <w:rFonts w:eastAsia="Times New Roman"/>
                <w:sz w:val="22"/>
                <w:szCs w:val="22"/>
              </w:rPr>
              <w:t>П</w:t>
            </w:r>
            <w:r w:rsidRPr="008D7554">
              <w:rPr>
                <w:rFonts w:eastAsia="Times New Roman"/>
                <w:sz w:val="22"/>
                <w:szCs w:val="22"/>
              </w:rPr>
              <w:t xml:space="preserve">оставщиков:   </w:t>
            </w:r>
          </w:p>
          <w:p w:rsidR="00A849AC" w:rsidRPr="008D7554" w:rsidRDefault="00A849AC" w:rsidP="00042CEF">
            <w:pPr>
              <w:ind w:left="567"/>
              <w:rPr>
                <w:rFonts w:eastAsia="Times New Roman"/>
                <w:sz w:val="22"/>
                <w:szCs w:val="22"/>
              </w:rPr>
            </w:pPr>
            <w:r w:rsidRPr="008D7554">
              <w:rPr>
                <w:rFonts w:eastAsia="Times New Roman"/>
                <w:sz w:val="22"/>
                <w:szCs w:val="22"/>
              </w:rPr>
              <w:t>В</w:t>
            </w:r>
            <w:r w:rsidR="006779F4" w:rsidRPr="008D7554">
              <w:rPr>
                <w:rFonts w:eastAsia="Times New Roman"/>
                <w:sz w:val="22"/>
                <w:szCs w:val="22"/>
              </w:rPr>
              <w:t>ходящий</w:t>
            </w:r>
            <w:r w:rsidRPr="008D7554">
              <w:rPr>
                <w:rFonts w:eastAsia="Times New Roman"/>
                <w:sz w:val="22"/>
                <w:szCs w:val="22"/>
              </w:rPr>
              <w:t xml:space="preserve"> № </w:t>
            </w:r>
            <w:r w:rsidR="00740C00">
              <w:rPr>
                <w:rFonts w:eastAsia="Times New Roman"/>
                <w:sz w:val="22"/>
                <w:szCs w:val="22"/>
              </w:rPr>
              <w:t>295</w:t>
            </w:r>
            <w:r w:rsidRPr="008D7554">
              <w:rPr>
                <w:rFonts w:eastAsia="Times New Roman"/>
                <w:sz w:val="22"/>
                <w:szCs w:val="22"/>
              </w:rPr>
              <w:t>/</w:t>
            </w:r>
            <w:r w:rsidR="00BD50CE">
              <w:rPr>
                <w:rFonts w:eastAsia="Times New Roman"/>
                <w:sz w:val="22"/>
                <w:szCs w:val="22"/>
              </w:rPr>
              <w:t>э</w:t>
            </w:r>
            <w:r w:rsidRPr="008D7554">
              <w:rPr>
                <w:rFonts w:eastAsia="Times New Roman"/>
                <w:sz w:val="22"/>
                <w:szCs w:val="22"/>
              </w:rPr>
              <w:t>-2</w:t>
            </w:r>
            <w:r w:rsidR="00BD50CE">
              <w:rPr>
                <w:rFonts w:eastAsia="Times New Roman"/>
                <w:sz w:val="22"/>
                <w:szCs w:val="22"/>
              </w:rPr>
              <w:t>6</w:t>
            </w:r>
            <w:r w:rsidRPr="008D7554">
              <w:rPr>
                <w:rFonts w:eastAsia="Times New Roman"/>
                <w:sz w:val="22"/>
                <w:szCs w:val="22"/>
              </w:rPr>
              <w:t xml:space="preserve"> от </w:t>
            </w:r>
            <w:r w:rsidR="00740C00">
              <w:rPr>
                <w:rFonts w:eastAsia="Times New Roman"/>
                <w:sz w:val="22"/>
                <w:szCs w:val="22"/>
              </w:rPr>
              <w:t>08.05.2026</w:t>
            </w:r>
          </w:p>
          <w:p w:rsidR="00A849AC" w:rsidRPr="008D7554" w:rsidRDefault="00A849AC" w:rsidP="00042CEF">
            <w:pPr>
              <w:ind w:left="567"/>
              <w:rPr>
                <w:rFonts w:eastAsia="Times New Roman"/>
                <w:sz w:val="22"/>
                <w:szCs w:val="22"/>
              </w:rPr>
            </w:pPr>
            <w:r w:rsidRPr="008D7554">
              <w:rPr>
                <w:rFonts w:eastAsia="Times New Roman"/>
                <w:sz w:val="22"/>
                <w:szCs w:val="22"/>
              </w:rPr>
              <w:t>В</w:t>
            </w:r>
            <w:r w:rsidR="006779F4" w:rsidRPr="008D7554">
              <w:rPr>
                <w:rFonts w:eastAsia="Times New Roman"/>
                <w:sz w:val="22"/>
                <w:szCs w:val="22"/>
              </w:rPr>
              <w:t>ходящий</w:t>
            </w:r>
            <w:r w:rsidRPr="008D7554">
              <w:rPr>
                <w:rFonts w:eastAsia="Times New Roman"/>
                <w:sz w:val="22"/>
                <w:szCs w:val="22"/>
              </w:rPr>
              <w:t xml:space="preserve"> № </w:t>
            </w:r>
            <w:r w:rsidR="00740C00">
              <w:rPr>
                <w:rFonts w:eastAsia="Times New Roman"/>
                <w:sz w:val="22"/>
                <w:szCs w:val="22"/>
              </w:rPr>
              <w:t>289</w:t>
            </w:r>
            <w:r w:rsidR="00BD50CE">
              <w:rPr>
                <w:rFonts w:eastAsia="Times New Roman"/>
                <w:sz w:val="22"/>
                <w:szCs w:val="22"/>
              </w:rPr>
              <w:t>/э-26</w:t>
            </w:r>
            <w:r w:rsidRPr="008D7554">
              <w:rPr>
                <w:rFonts w:eastAsia="Times New Roman"/>
                <w:sz w:val="22"/>
                <w:szCs w:val="22"/>
              </w:rPr>
              <w:t xml:space="preserve"> от </w:t>
            </w:r>
            <w:r w:rsidR="00740C00">
              <w:rPr>
                <w:rFonts w:eastAsia="Times New Roman"/>
                <w:sz w:val="22"/>
                <w:szCs w:val="22"/>
              </w:rPr>
              <w:t>07.05.2026</w:t>
            </w:r>
          </w:p>
          <w:p w:rsidR="00A849AC" w:rsidRPr="008D7554" w:rsidRDefault="00A849AC" w:rsidP="00042CEF">
            <w:pPr>
              <w:ind w:left="567"/>
              <w:rPr>
                <w:rFonts w:eastAsia="Times New Roman"/>
                <w:sz w:val="22"/>
                <w:szCs w:val="22"/>
              </w:rPr>
            </w:pPr>
            <w:r w:rsidRPr="008D7554">
              <w:rPr>
                <w:rFonts w:eastAsia="Times New Roman"/>
                <w:sz w:val="22"/>
                <w:szCs w:val="22"/>
              </w:rPr>
              <w:t>В</w:t>
            </w:r>
            <w:r w:rsidR="006779F4" w:rsidRPr="008D7554">
              <w:rPr>
                <w:rFonts w:eastAsia="Times New Roman"/>
                <w:sz w:val="22"/>
                <w:szCs w:val="22"/>
              </w:rPr>
              <w:t>ходящий</w:t>
            </w:r>
            <w:r w:rsidRPr="008D7554">
              <w:rPr>
                <w:rFonts w:eastAsia="Times New Roman"/>
                <w:sz w:val="22"/>
                <w:szCs w:val="22"/>
              </w:rPr>
              <w:t xml:space="preserve"> № </w:t>
            </w:r>
            <w:r w:rsidR="00740C00">
              <w:rPr>
                <w:rFonts w:eastAsia="Times New Roman"/>
                <w:sz w:val="22"/>
                <w:szCs w:val="22"/>
              </w:rPr>
              <w:t>295</w:t>
            </w:r>
            <w:r w:rsidR="00BD50CE">
              <w:rPr>
                <w:rFonts w:eastAsia="Times New Roman"/>
                <w:sz w:val="22"/>
                <w:szCs w:val="22"/>
              </w:rPr>
              <w:t>/э-26</w:t>
            </w:r>
            <w:r w:rsidRPr="008D7554">
              <w:rPr>
                <w:rFonts w:eastAsia="Times New Roman"/>
                <w:sz w:val="22"/>
                <w:szCs w:val="22"/>
              </w:rPr>
              <w:t xml:space="preserve"> от </w:t>
            </w:r>
            <w:r w:rsidR="00740C00">
              <w:rPr>
                <w:rFonts w:eastAsia="Times New Roman"/>
                <w:sz w:val="22"/>
                <w:szCs w:val="22"/>
              </w:rPr>
              <w:t>08.05.2026</w:t>
            </w:r>
          </w:p>
          <w:p w:rsidR="0058057E" w:rsidRDefault="0058057E" w:rsidP="009A4C49">
            <w:pPr>
              <w:rPr>
                <w:rFonts w:eastAsia="Times New Roman"/>
                <w:sz w:val="22"/>
                <w:szCs w:val="22"/>
              </w:rPr>
            </w:pPr>
          </w:p>
          <w:p w:rsidR="00740C00" w:rsidRDefault="00740C00" w:rsidP="009A4C49">
            <w:pPr>
              <w:rPr>
                <w:rFonts w:eastAsia="Times New Roman"/>
                <w:sz w:val="22"/>
                <w:szCs w:val="22"/>
              </w:rPr>
            </w:pPr>
          </w:p>
          <w:p w:rsidR="00740C00" w:rsidRDefault="00740C00" w:rsidP="009A4C49">
            <w:pPr>
              <w:rPr>
                <w:rFonts w:eastAsia="Times New Roman"/>
                <w:sz w:val="22"/>
                <w:szCs w:val="22"/>
              </w:rPr>
            </w:pPr>
          </w:p>
          <w:p w:rsidR="00740C00" w:rsidRDefault="00740C00" w:rsidP="009A4C49">
            <w:pPr>
              <w:rPr>
                <w:rFonts w:eastAsia="Times New Roman"/>
                <w:sz w:val="22"/>
                <w:szCs w:val="22"/>
              </w:rPr>
            </w:pPr>
          </w:p>
          <w:p w:rsidR="00740C00" w:rsidRDefault="00740C00" w:rsidP="009A4C49">
            <w:pPr>
              <w:rPr>
                <w:rFonts w:eastAsia="Times New Roman"/>
                <w:sz w:val="22"/>
                <w:szCs w:val="22"/>
              </w:rPr>
            </w:pPr>
          </w:p>
          <w:p w:rsidR="00EF0352" w:rsidRDefault="00EF0352" w:rsidP="009A4C49">
            <w:pPr>
              <w:rPr>
                <w:rFonts w:eastAsia="Times New Roman"/>
                <w:sz w:val="22"/>
                <w:szCs w:val="22"/>
              </w:rPr>
            </w:pPr>
          </w:p>
          <w:p w:rsidR="00EF0352" w:rsidRDefault="00EF0352" w:rsidP="009A4C49">
            <w:pPr>
              <w:rPr>
                <w:rFonts w:eastAsia="Times New Roman"/>
                <w:sz w:val="22"/>
                <w:szCs w:val="22"/>
              </w:rPr>
            </w:pPr>
          </w:p>
          <w:p w:rsidR="00EF0352" w:rsidRDefault="00EF0352" w:rsidP="009A4C49">
            <w:pPr>
              <w:rPr>
                <w:rFonts w:eastAsia="Times New Roman"/>
                <w:sz w:val="22"/>
                <w:szCs w:val="22"/>
              </w:rPr>
            </w:pPr>
          </w:p>
          <w:p w:rsidR="00EF0352" w:rsidRDefault="00EF0352" w:rsidP="009A4C49">
            <w:pPr>
              <w:rPr>
                <w:rFonts w:eastAsia="Times New Roman"/>
                <w:sz w:val="22"/>
                <w:szCs w:val="22"/>
              </w:rPr>
            </w:pPr>
          </w:p>
          <w:p w:rsidR="00EF0352" w:rsidRDefault="00EF0352" w:rsidP="009A4C49">
            <w:pPr>
              <w:rPr>
                <w:rFonts w:eastAsia="Times New Roman"/>
                <w:sz w:val="22"/>
                <w:szCs w:val="22"/>
              </w:rPr>
            </w:pPr>
          </w:p>
          <w:p w:rsidR="00740C00" w:rsidRDefault="00740C00" w:rsidP="009A4C49">
            <w:pPr>
              <w:rPr>
                <w:rFonts w:eastAsia="Times New Roman"/>
                <w:sz w:val="22"/>
                <w:szCs w:val="22"/>
              </w:rPr>
            </w:pPr>
          </w:p>
          <w:p w:rsidR="00740C00" w:rsidRDefault="00740C00" w:rsidP="009A4C49">
            <w:pPr>
              <w:rPr>
                <w:rFonts w:eastAsia="Times New Roman"/>
                <w:sz w:val="22"/>
                <w:szCs w:val="22"/>
              </w:rPr>
            </w:pPr>
          </w:p>
          <w:p w:rsidR="00740C00" w:rsidRDefault="00740C00" w:rsidP="009A4C49">
            <w:pPr>
              <w:rPr>
                <w:rFonts w:eastAsia="Times New Roman"/>
                <w:sz w:val="22"/>
                <w:szCs w:val="22"/>
              </w:rPr>
            </w:pPr>
          </w:p>
          <w:p w:rsidR="0058057E" w:rsidRDefault="0058057E" w:rsidP="009A4C49">
            <w:pPr>
              <w:rPr>
                <w:rFonts w:eastAsia="Times New Roman"/>
                <w:sz w:val="22"/>
                <w:szCs w:val="22"/>
              </w:rPr>
            </w:pPr>
          </w:p>
          <w:tbl>
            <w:tblPr>
              <w:tblW w:w="15698" w:type="dxa"/>
              <w:tblLook w:val="04A0" w:firstRow="1" w:lastRow="0" w:firstColumn="1" w:lastColumn="0" w:noHBand="0" w:noVBand="1"/>
            </w:tblPr>
            <w:tblGrid>
              <w:gridCol w:w="428"/>
              <w:gridCol w:w="1984"/>
              <w:gridCol w:w="857"/>
              <w:gridCol w:w="568"/>
              <w:gridCol w:w="1275"/>
              <w:gridCol w:w="1275"/>
              <w:gridCol w:w="1256"/>
              <w:gridCol w:w="1441"/>
              <w:gridCol w:w="1419"/>
              <w:gridCol w:w="1724"/>
              <w:gridCol w:w="257"/>
              <w:gridCol w:w="289"/>
              <w:gridCol w:w="932"/>
              <w:gridCol w:w="527"/>
              <w:gridCol w:w="954"/>
              <w:gridCol w:w="512"/>
            </w:tblGrid>
            <w:tr w:rsidR="008445E8" w:rsidRPr="00740C00" w:rsidTr="0002679E">
              <w:trPr>
                <w:trHeight w:val="288"/>
              </w:trPr>
              <w:tc>
                <w:tcPr>
                  <w:tcW w:w="136" w:type="pct"/>
                  <w:tcBorders>
                    <w:top w:val="nil"/>
                    <w:left w:val="nil"/>
                    <w:bottom w:val="nil"/>
                    <w:right w:val="nil"/>
                  </w:tcBorders>
                  <w:shd w:val="clear" w:color="auto" w:fill="auto"/>
                  <w:noWrap/>
                  <w:vAlign w:val="bottom"/>
                  <w:hideMark/>
                </w:tcPr>
                <w:p w:rsidR="00740C00" w:rsidRPr="00740C00" w:rsidRDefault="00740C00" w:rsidP="00740C00">
                  <w:pPr>
                    <w:rPr>
                      <w:rFonts w:eastAsia="Times New Roman"/>
                      <w:sz w:val="16"/>
                      <w:szCs w:val="16"/>
                    </w:rPr>
                  </w:pPr>
                </w:p>
              </w:tc>
              <w:tc>
                <w:tcPr>
                  <w:tcW w:w="632" w:type="pct"/>
                  <w:tcBorders>
                    <w:top w:val="nil"/>
                    <w:left w:val="nil"/>
                    <w:bottom w:val="nil"/>
                    <w:right w:val="nil"/>
                  </w:tcBorders>
                  <w:shd w:val="clear" w:color="auto" w:fill="auto"/>
                  <w:noWrap/>
                  <w:vAlign w:val="bottom"/>
                  <w:hideMark/>
                </w:tcPr>
                <w:p w:rsidR="00740C00" w:rsidRPr="00740C00" w:rsidRDefault="00740C00" w:rsidP="00740C00">
                  <w:pPr>
                    <w:rPr>
                      <w:rFonts w:eastAsia="Times New Roman"/>
                      <w:sz w:val="16"/>
                      <w:szCs w:val="16"/>
                    </w:rPr>
                  </w:pPr>
                </w:p>
              </w:tc>
              <w:tc>
                <w:tcPr>
                  <w:tcW w:w="273" w:type="pct"/>
                  <w:tcBorders>
                    <w:top w:val="nil"/>
                    <w:left w:val="nil"/>
                    <w:bottom w:val="nil"/>
                    <w:right w:val="nil"/>
                  </w:tcBorders>
                  <w:shd w:val="clear" w:color="auto" w:fill="auto"/>
                  <w:noWrap/>
                  <w:vAlign w:val="bottom"/>
                  <w:hideMark/>
                </w:tcPr>
                <w:p w:rsidR="00740C00" w:rsidRPr="00740C00" w:rsidRDefault="00740C00" w:rsidP="00740C00">
                  <w:pPr>
                    <w:rPr>
                      <w:rFonts w:eastAsia="Times New Roman"/>
                      <w:sz w:val="16"/>
                      <w:szCs w:val="16"/>
                    </w:rPr>
                  </w:pPr>
                </w:p>
              </w:tc>
              <w:tc>
                <w:tcPr>
                  <w:tcW w:w="181" w:type="pct"/>
                  <w:tcBorders>
                    <w:top w:val="nil"/>
                    <w:left w:val="nil"/>
                    <w:bottom w:val="nil"/>
                    <w:right w:val="nil"/>
                  </w:tcBorders>
                  <w:shd w:val="clear" w:color="auto" w:fill="auto"/>
                  <w:noWrap/>
                  <w:vAlign w:val="bottom"/>
                  <w:hideMark/>
                </w:tcPr>
                <w:p w:rsidR="00740C00" w:rsidRPr="00740C00" w:rsidRDefault="00740C00" w:rsidP="00740C00">
                  <w:pPr>
                    <w:rPr>
                      <w:rFonts w:eastAsia="Times New Roman"/>
                      <w:sz w:val="16"/>
                      <w:szCs w:val="16"/>
                    </w:rPr>
                  </w:pPr>
                </w:p>
              </w:tc>
              <w:tc>
                <w:tcPr>
                  <w:tcW w:w="406" w:type="pct"/>
                  <w:tcBorders>
                    <w:top w:val="nil"/>
                    <w:left w:val="nil"/>
                    <w:bottom w:val="nil"/>
                    <w:right w:val="nil"/>
                  </w:tcBorders>
                  <w:shd w:val="clear" w:color="auto" w:fill="auto"/>
                  <w:noWrap/>
                  <w:vAlign w:val="bottom"/>
                  <w:hideMark/>
                </w:tcPr>
                <w:p w:rsidR="00740C00" w:rsidRPr="00740C00" w:rsidRDefault="00740C00" w:rsidP="00740C00">
                  <w:pPr>
                    <w:rPr>
                      <w:rFonts w:eastAsia="Times New Roman"/>
                      <w:sz w:val="16"/>
                      <w:szCs w:val="16"/>
                    </w:rPr>
                  </w:pPr>
                </w:p>
              </w:tc>
              <w:tc>
                <w:tcPr>
                  <w:tcW w:w="406" w:type="pct"/>
                  <w:tcBorders>
                    <w:top w:val="nil"/>
                    <w:left w:val="nil"/>
                    <w:bottom w:val="nil"/>
                    <w:right w:val="nil"/>
                  </w:tcBorders>
                  <w:shd w:val="clear" w:color="auto" w:fill="auto"/>
                  <w:noWrap/>
                  <w:vAlign w:val="bottom"/>
                  <w:hideMark/>
                </w:tcPr>
                <w:p w:rsidR="00740C00" w:rsidRPr="00740C00" w:rsidRDefault="00740C00" w:rsidP="00740C00">
                  <w:pPr>
                    <w:rPr>
                      <w:rFonts w:eastAsia="Times New Roman"/>
                      <w:sz w:val="16"/>
                      <w:szCs w:val="16"/>
                    </w:rPr>
                  </w:pPr>
                </w:p>
              </w:tc>
              <w:tc>
                <w:tcPr>
                  <w:tcW w:w="400" w:type="pct"/>
                  <w:tcBorders>
                    <w:top w:val="nil"/>
                    <w:left w:val="nil"/>
                    <w:bottom w:val="nil"/>
                    <w:right w:val="nil"/>
                  </w:tcBorders>
                  <w:shd w:val="clear" w:color="auto" w:fill="auto"/>
                  <w:noWrap/>
                  <w:vAlign w:val="bottom"/>
                  <w:hideMark/>
                </w:tcPr>
                <w:p w:rsidR="00740C00" w:rsidRPr="00740C00" w:rsidRDefault="00740C00" w:rsidP="00740C00">
                  <w:pPr>
                    <w:rPr>
                      <w:rFonts w:eastAsia="Times New Roman"/>
                      <w:sz w:val="16"/>
                      <w:szCs w:val="16"/>
                    </w:rPr>
                  </w:pPr>
                </w:p>
              </w:tc>
              <w:tc>
                <w:tcPr>
                  <w:tcW w:w="459" w:type="pct"/>
                  <w:tcBorders>
                    <w:top w:val="nil"/>
                    <w:left w:val="nil"/>
                    <w:bottom w:val="nil"/>
                    <w:right w:val="nil"/>
                  </w:tcBorders>
                  <w:shd w:val="clear" w:color="auto" w:fill="auto"/>
                  <w:noWrap/>
                  <w:vAlign w:val="bottom"/>
                  <w:hideMark/>
                </w:tcPr>
                <w:p w:rsidR="00740C00" w:rsidRPr="00740C00" w:rsidRDefault="00740C00" w:rsidP="00740C00">
                  <w:pPr>
                    <w:rPr>
                      <w:rFonts w:eastAsia="Times New Roman"/>
                      <w:sz w:val="16"/>
                      <w:szCs w:val="16"/>
                    </w:rPr>
                  </w:pPr>
                </w:p>
              </w:tc>
              <w:tc>
                <w:tcPr>
                  <w:tcW w:w="452" w:type="pct"/>
                  <w:tcBorders>
                    <w:top w:val="nil"/>
                    <w:left w:val="nil"/>
                    <w:bottom w:val="nil"/>
                    <w:right w:val="nil"/>
                  </w:tcBorders>
                  <w:shd w:val="clear" w:color="auto" w:fill="auto"/>
                  <w:noWrap/>
                  <w:vAlign w:val="bottom"/>
                  <w:hideMark/>
                </w:tcPr>
                <w:p w:rsidR="00740C00" w:rsidRPr="00740C00" w:rsidRDefault="00740C00" w:rsidP="00740C00">
                  <w:pPr>
                    <w:rPr>
                      <w:rFonts w:eastAsia="Times New Roman"/>
                      <w:sz w:val="16"/>
                      <w:szCs w:val="16"/>
                    </w:rPr>
                  </w:pPr>
                </w:p>
              </w:tc>
              <w:tc>
                <w:tcPr>
                  <w:tcW w:w="549" w:type="pct"/>
                  <w:tcBorders>
                    <w:top w:val="nil"/>
                    <w:left w:val="nil"/>
                    <w:bottom w:val="nil"/>
                    <w:right w:val="nil"/>
                  </w:tcBorders>
                  <w:shd w:val="clear" w:color="auto" w:fill="auto"/>
                  <w:noWrap/>
                  <w:vAlign w:val="bottom"/>
                  <w:hideMark/>
                </w:tcPr>
                <w:p w:rsidR="00740C00" w:rsidRPr="00740C00" w:rsidRDefault="00740C00" w:rsidP="00740C00">
                  <w:pPr>
                    <w:rPr>
                      <w:rFonts w:eastAsia="Times New Roman"/>
                      <w:sz w:val="16"/>
                      <w:szCs w:val="16"/>
                    </w:rPr>
                  </w:pPr>
                </w:p>
              </w:tc>
              <w:tc>
                <w:tcPr>
                  <w:tcW w:w="82" w:type="pct"/>
                  <w:tcBorders>
                    <w:top w:val="nil"/>
                    <w:left w:val="nil"/>
                    <w:bottom w:val="nil"/>
                    <w:right w:val="nil"/>
                  </w:tcBorders>
                  <w:shd w:val="clear" w:color="auto" w:fill="auto"/>
                  <w:noWrap/>
                  <w:vAlign w:val="bottom"/>
                  <w:hideMark/>
                </w:tcPr>
                <w:p w:rsidR="00740C00" w:rsidRPr="00740C00" w:rsidRDefault="00740C00" w:rsidP="00740C00">
                  <w:pPr>
                    <w:rPr>
                      <w:rFonts w:eastAsia="Times New Roman"/>
                      <w:sz w:val="16"/>
                      <w:szCs w:val="16"/>
                    </w:rPr>
                  </w:pPr>
                </w:p>
              </w:tc>
              <w:tc>
                <w:tcPr>
                  <w:tcW w:w="92" w:type="pct"/>
                  <w:tcBorders>
                    <w:top w:val="nil"/>
                    <w:left w:val="nil"/>
                    <w:bottom w:val="nil"/>
                    <w:right w:val="nil"/>
                  </w:tcBorders>
                  <w:shd w:val="clear" w:color="auto" w:fill="auto"/>
                  <w:noWrap/>
                  <w:vAlign w:val="bottom"/>
                  <w:hideMark/>
                </w:tcPr>
                <w:p w:rsidR="00740C00" w:rsidRPr="00740C00" w:rsidRDefault="00740C00" w:rsidP="00740C00">
                  <w:pPr>
                    <w:rPr>
                      <w:rFonts w:eastAsia="Times New Roman"/>
                      <w:sz w:val="16"/>
                      <w:szCs w:val="16"/>
                    </w:rPr>
                  </w:pPr>
                </w:p>
              </w:tc>
              <w:tc>
                <w:tcPr>
                  <w:tcW w:w="465" w:type="pct"/>
                  <w:gridSpan w:val="2"/>
                  <w:tcBorders>
                    <w:top w:val="nil"/>
                    <w:left w:val="nil"/>
                    <w:bottom w:val="nil"/>
                    <w:right w:val="nil"/>
                  </w:tcBorders>
                  <w:shd w:val="clear" w:color="auto" w:fill="auto"/>
                  <w:noWrap/>
                  <w:vAlign w:val="bottom"/>
                  <w:hideMark/>
                </w:tcPr>
                <w:p w:rsidR="00740C00" w:rsidRPr="00740C00" w:rsidRDefault="00740C00" w:rsidP="00740C00">
                  <w:pPr>
                    <w:rPr>
                      <w:rFonts w:eastAsia="Times New Roman"/>
                      <w:sz w:val="16"/>
                      <w:szCs w:val="16"/>
                    </w:rPr>
                  </w:pPr>
                </w:p>
              </w:tc>
              <w:tc>
                <w:tcPr>
                  <w:tcW w:w="467" w:type="pct"/>
                  <w:gridSpan w:val="2"/>
                  <w:tcBorders>
                    <w:top w:val="nil"/>
                    <w:left w:val="nil"/>
                    <w:bottom w:val="nil"/>
                    <w:right w:val="nil"/>
                  </w:tcBorders>
                  <w:shd w:val="clear" w:color="auto" w:fill="auto"/>
                  <w:noWrap/>
                  <w:vAlign w:val="bottom"/>
                  <w:hideMark/>
                </w:tcPr>
                <w:p w:rsidR="00740C00" w:rsidRPr="00740C00" w:rsidRDefault="00740C00" w:rsidP="00740C00">
                  <w:pPr>
                    <w:rPr>
                      <w:rFonts w:eastAsia="Times New Roman"/>
                      <w:sz w:val="16"/>
                      <w:szCs w:val="16"/>
                    </w:rPr>
                  </w:pPr>
                </w:p>
              </w:tc>
            </w:tr>
            <w:tr w:rsidR="00740C00" w:rsidRPr="00740C00" w:rsidTr="0002679E">
              <w:trPr>
                <w:gridAfter w:val="1"/>
                <w:wAfter w:w="163" w:type="pct"/>
                <w:trHeight w:val="288"/>
              </w:trPr>
              <w:tc>
                <w:tcPr>
                  <w:tcW w:w="4837" w:type="pct"/>
                  <w:gridSpan w:val="1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40C00" w:rsidRPr="00740C00" w:rsidRDefault="00740C00" w:rsidP="00740C00">
                  <w:pPr>
                    <w:jc w:val="center"/>
                    <w:rPr>
                      <w:rFonts w:eastAsia="Times New Roman"/>
                      <w:b/>
                      <w:bCs/>
                      <w:color w:val="000000"/>
                      <w:sz w:val="16"/>
                      <w:szCs w:val="16"/>
                    </w:rPr>
                  </w:pPr>
                  <w:r w:rsidRPr="00740C00">
                    <w:rPr>
                      <w:rFonts w:eastAsia="Times New Roman"/>
                      <w:b/>
                      <w:bCs/>
                      <w:color w:val="000000"/>
                      <w:sz w:val="16"/>
                      <w:szCs w:val="16"/>
                    </w:rPr>
                    <w:t>Санкт</w:t>
                  </w:r>
                  <w:r w:rsidRPr="00740C00">
                    <w:rPr>
                      <w:rFonts w:eastAsia="Times New Roman"/>
                      <w:b/>
                      <w:bCs/>
                      <w:color w:val="000000"/>
                      <w:sz w:val="16"/>
                      <w:szCs w:val="16"/>
                    </w:rPr>
                    <w:noBreakHyphen/>
                    <w:t>Петербургское государственное бюджетное учреждение здравоохранения «Городская поликлиника №14»</w:t>
                  </w:r>
                </w:p>
              </w:tc>
            </w:tr>
            <w:tr w:rsidR="00740C00" w:rsidRPr="00740C00" w:rsidTr="0002679E">
              <w:trPr>
                <w:gridAfter w:val="1"/>
                <w:wAfter w:w="163" w:type="pct"/>
                <w:trHeight w:val="288"/>
              </w:trPr>
              <w:tc>
                <w:tcPr>
                  <w:tcW w:w="4837" w:type="pct"/>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rsidR="00740C00" w:rsidRPr="00740C00" w:rsidRDefault="00740C00" w:rsidP="00740C00">
                  <w:pPr>
                    <w:jc w:val="center"/>
                    <w:rPr>
                      <w:rFonts w:eastAsia="Times New Roman"/>
                      <w:b/>
                      <w:bCs/>
                      <w:color w:val="000000"/>
                      <w:sz w:val="16"/>
                      <w:szCs w:val="16"/>
                    </w:rPr>
                  </w:pPr>
                  <w:r w:rsidRPr="00740C00">
                    <w:rPr>
                      <w:rFonts w:eastAsia="Times New Roman"/>
                      <w:b/>
                      <w:bCs/>
                      <w:color w:val="000000"/>
                      <w:sz w:val="16"/>
                      <w:szCs w:val="16"/>
                    </w:rPr>
                    <w:t xml:space="preserve">Обоснование начальной (максимальной) цены контракта                                                                                                                                                                                                                                                                            </w:t>
                  </w:r>
                </w:p>
              </w:tc>
            </w:tr>
            <w:tr w:rsidR="00740C00" w:rsidRPr="00740C00" w:rsidTr="0002679E">
              <w:trPr>
                <w:gridAfter w:val="1"/>
                <w:wAfter w:w="163" w:type="pct"/>
                <w:trHeight w:val="588"/>
              </w:trPr>
              <w:tc>
                <w:tcPr>
                  <w:tcW w:w="76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40C00" w:rsidRPr="00740C00" w:rsidRDefault="00740C00" w:rsidP="00740C00">
                  <w:pPr>
                    <w:jc w:val="center"/>
                    <w:rPr>
                      <w:rFonts w:eastAsia="Times New Roman"/>
                      <w:b/>
                      <w:bCs/>
                      <w:color w:val="000000"/>
                      <w:sz w:val="16"/>
                      <w:szCs w:val="16"/>
                    </w:rPr>
                  </w:pPr>
                  <w:bookmarkStart w:id="0" w:name="_GoBack"/>
                  <w:bookmarkEnd w:id="0"/>
                  <w:r w:rsidRPr="00740C00">
                    <w:rPr>
                      <w:rFonts w:eastAsia="Times New Roman"/>
                      <w:b/>
                      <w:bCs/>
                      <w:color w:val="000000"/>
                      <w:sz w:val="16"/>
                      <w:szCs w:val="16"/>
                    </w:rPr>
                    <w:t>Используемый метод определения НМЦК с обоснованием:</w:t>
                  </w:r>
                </w:p>
              </w:tc>
              <w:tc>
                <w:tcPr>
                  <w:tcW w:w="4069" w:type="pct"/>
                  <w:gridSpan w:val="13"/>
                  <w:tcBorders>
                    <w:top w:val="single" w:sz="4" w:space="0" w:color="auto"/>
                    <w:left w:val="nil"/>
                    <w:bottom w:val="single" w:sz="4" w:space="0" w:color="auto"/>
                    <w:right w:val="single" w:sz="4" w:space="0" w:color="auto"/>
                  </w:tcBorders>
                  <w:shd w:val="clear" w:color="auto" w:fill="auto"/>
                  <w:vAlign w:val="center"/>
                  <w:hideMark/>
                </w:tcPr>
                <w:p w:rsidR="00740C00" w:rsidRPr="00740C00" w:rsidRDefault="00740C00" w:rsidP="00740C00">
                  <w:pPr>
                    <w:jc w:val="center"/>
                    <w:rPr>
                      <w:rFonts w:eastAsia="Times New Roman"/>
                      <w:b/>
                      <w:bCs/>
                      <w:color w:val="000000"/>
                      <w:sz w:val="16"/>
                      <w:szCs w:val="16"/>
                    </w:rPr>
                  </w:pPr>
                  <w:r w:rsidRPr="00740C00">
                    <w:rPr>
                      <w:rFonts w:eastAsia="Times New Roman"/>
                      <w:b/>
                      <w:bCs/>
                      <w:color w:val="000000"/>
                      <w:sz w:val="16"/>
                      <w:szCs w:val="16"/>
                    </w:rPr>
                    <w:t>Метод сопоставимых рыночных цен (анализ рынка)</w:t>
                  </w:r>
                </w:p>
              </w:tc>
            </w:tr>
            <w:tr w:rsidR="00740C00" w:rsidRPr="00740C00" w:rsidTr="0002679E">
              <w:trPr>
                <w:gridAfter w:val="1"/>
                <w:wAfter w:w="163" w:type="pct"/>
                <w:trHeight w:val="288"/>
              </w:trPr>
              <w:tc>
                <w:tcPr>
                  <w:tcW w:w="4837" w:type="pct"/>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rsidR="00740C00" w:rsidRPr="00740C00" w:rsidRDefault="00740C00" w:rsidP="00740C00">
                  <w:pPr>
                    <w:jc w:val="center"/>
                    <w:rPr>
                      <w:rFonts w:eastAsia="Times New Roman"/>
                      <w:b/>
                      <w:bCs/>
                      <w:color w:val="000000"/>
                      <w:sz w:val="16"/>
                      <w:szCs w:val="16"/>
                    </w:rPr>
                  </w:pPr>
                  <w:r w:rsidRPr="00740C00">
                    <w:rPr>
                      <w:rFonts w:eastAsia="Times New Roman"/>
                      <w:b/>
                      <w:bCs/>
                      <w:color w:val="000000"/>
                      <w:sz w:val="16"/>
                      <w:szCs w:val="16"/>
                    </w:rPr>
                    <w:t>Расчет НМЦК*</w:t>
                  </w:r>
                </w:p>
              </w:tc>
            </w:tr>
            <w:tr w:rsidR="008445E8" w:rsidRPr="00740C00" w:rsidTr="0002679E">
              <w:trPr>
                <w:gridAfter w:val="1"/>
                <w:wAfter w:w="163" w:type="pct"/>
                <w:trHeight w:val="528"/>
              </w:trPr>
              <w:tc>
                <w:tcPr>
                  <w:tcW w:w="136" w:type="pct"/>
                  <w:vMerge w:val="restart"/>
                  <w:tcBorders>
                    <w:top w:val="nil"/>
                    <w:left w:val="single" w:sz="4" w:space="0" w:color="auto"/>
                    <w:bottom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w:t>
                  </w:r>
                </w:p>
              </w:tc>
              <w:tc>
                <w:tcPr>
                  <w:tcW w:w="632" w:type="pct"/>
                  <w:vMerge w:val="restart"/>
                  <w:tcBorders>
                    <w:top w:val="nil"/>
                    <w:left w:val="single" w:sz="4" w:space="0" w:color="auto"/>
                    <w:bottom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Наименование объекта закупки</w:t>
                  </w:r>
                </w:p>
              </w:tc>
              <w:tc>
                <w:tcPr>
                  <w:tcW w:w="273" w:type="pct"/>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Ед. изм по ОКЕИ</w:t>
                  </w:r>
                </w:p>
              </w:tc>
              <w:tc>
                <w:tcPr>
                  <w:tcW w:w="181" w:type="pct"/>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Кол-во</w:t>
                  </w:r>
                </w:p>
              </w:tc>
              <w:tc>
                <w:tcPr>
                  <w:tcW w:w="1212" w:type="pct"/>
                  <w:gridSpan w:val="3"/>
                  <w:tcBorders>
                    <w:top w:val="single" w:sz="4" w:space="0" w:color="auto"/>
                    <w:left w:val="nil"/>
                    <w:bottom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Ценовая информация без НДС (руб.)</w:t>
                  </w:r>
                </w:p>
              </w:tc>
              <w:tc>
                <w:tcPr>
                  <w:tcW w:w="1460" w:type="pct"/>
                  <w:gridSpan w:val="3"/>
                  <w:tcBorders>
                    <w:top w:val="single" w:sz="4" w:space="0" w:color="auto"/>
                    <w:left w:val="nil"/>
                    <w:bottom w:val="single" w:sz="4" w:space="0" w:color="auto"/>
                    <w:right w:val="single" w:sz="4" w:space="0" w:color="auto"/>
                  </w:tcBorders>
                  <w:shd w:val="clear" w:color="000000" w:fill="FFFFFF"/>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Однородность совокупности значений выявленных цен, используемых в расчете Н(М)ЦК, ЦКЕП</w:t>
                  </w:r>
                </w:p>
              </w:tc>
              <w:tc>
                <w:tcPr>
                  <w:tcW w:w="471" w:type="pct"/>
                  <w:gridSpan w:val="3"/>
                  <w:vMerge w:val="restart"/>
                  <w:tcBorders>
                    <w:top w:val="nil"/>
                    <w:left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Цена за единицу изм. с НДС (руб.)</w:t>
                  </w:r>
                </w:p>
              </w:tc>
              <w:tc>
                <w:tcPr>
                  <w:tcW w:w="472" w:type="pct"/>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Начальная (максимальня) цена контракта,  (руб.)</w:t>
                  </w:r>
                </w:p>
              </w:tc>
            </w:tr>
            <w:tr w:rsidR="008445E8" w:rsidRPr="00740C00" w:rsidTr="0002679E">
              <w:trPr>
                <w:gridAfter w:val="1"/>
                <w:wAfter w:w="163" w:type="pct"/>
                <w:trHeight w:val="2028"/>
              </w:trPr>
              <w:tc>
                <w:tcPr>
                  <w:tcW w:w="136" w:type="pct"/>
                  <w:vMerge/>
                  <w:tcBorders>
                    <w:top w:val="nil"/>
                    <w:left w:val="single" w:sz="4" w:space="0" w:color="auto"/>
                    <w:bottom w:val="single" w:sz="4" w:space="0" w:color="auto"/>
                    <w:right w:val="single" w:sz="4" w:space="0" w:color="auto"/>
                  </w:tcBorders>
                  <w:vAlign w:val="center"/>
                  <w:hideMark/>
                </w:tcPr>
                <w:p w:rsidR="008445E8" w:rsidRPr="00740C00" w:rsidRDefault="008445E8" w:rsidP="00740C00">
                  <w:pPr>
                    <w:rPr>
                      <w:rFonts w:eastAsia="Times New Roman"/>
                      <w:b/>
                      <w:bCs/>
                      <w:color w:val="000000"/>
                      <w:sz w:val="16"/>
                      <w:szCs w:val="16"/>
                    </w:rPr>
                  </w:pPr>
                </w:p>
              </w:tc>
              <w:tc>
                <w:tcPr>
                  <w:tcW w:w="632" w:type="pct"/>
                  <w:vMerge/>
                  <w:tcBorders>
                    <w:top w:val="nil"/>
                    <w:left w:val="single" w:sz="4" w:space="0" w:color="auto"/>
                    <w:bottom w:val="single" w:sz="4" w:space="0" w:color="auto"/>
                    <w:right w:val="single" w:sz="4" w:space="0" w:color="auto"/>
                  </w:tcBorders>
                  <w:vAlign w:val="center"/>
                  <w:hideMark/>
                </w:tcPr>
                <w:p w:rsidR="008445E8" w:rsidRPr="00740C00" w:rsidRDefault="008445E8" w:rsidP="00740C00">
                  <w:pPr>
                    <w:rPr>
                      <w:rFonts w:eastAsia="Times New Roman"/>
                      <w:b/>
                      <w:bCs/>
                      <w:color w:val="000000"/>
                      <w:sz w:val="16"/>
                      <w:szCs w:val="16"/>
                    </w:rPr>
                  </w:pPr>
                </w:p>
              </w:tc>
              <w:tc>
                <w:tcPr>
                  <w:tcW w:w="273" w:type="pct"/>
                  <w:vMerge/>
                  <w:tcBorders>
                    <w:top w:val="nil"/>
                    <w:left w:val="single" w:sz="4" w:space="0" w:color="auto"/>
                    <w:bottom w:val="single" w:sz="4" w:space="0" w:color="auto"/>
                    <w:right w:val="single" w:sz="4" w:space="0" w:color="auto"/>
                  </w:tcBorders>
                  <w:vAlign w:val="center"/>
                  <w:hideMark/>
                </w:tcPr>
                <w:p w:rsidR="008445E8" w:rsidRPr="00740C00" w:rsidRDefault="008445E8" w:rsidP="00740C00">
                  <w:pPr>
                    <w:rPr>
                      <w:rFonts w:eastAsia="Times New Roman"/>
                      <w:b/>
                      <w:bCs/>
                      <w:color w:val="000000"/>
                      <w:sz w:val="16"/>
                      <w:szCs w:val="16"/>
                    </w:rPr>
                  </w:pPr>
                </w:p>
              </w:tc>
              <w:tc>
                <w:tcPr>
                  <w:tcW w:w="181" w:type="pct"/>
                  <w:vMerge/>
                  <w:tcBorders>
                    <w:top w:val="nil"/>
                    <w:left w:val="single" w:sz="4" w:space="0" w:color="auto"/>
                    <w:bottom w:val="single" w:sz="4" w:space="0" w:color="auto"/>
                    <w:right w:val="single" w:sz="4" w:space="0" w:color="auto"/>
                  </w:tcBorders>
                  <w:vAlign w:val="center"/>
                  <w:hideMark/>
                </w:tcPr>
                <w:p w:rsidR="008445E8" w:rsidRPr="00740C00" w:rsidRDefault="008445E8" w:rsidP="00740C00">
                  <w:pPr>
                    <w:rPr>
                      <w:rFonts w:eastAsia="Times New Roman"/>
                      <w:b/>
                      <w:bCs/>
                      <w:color w:val="000000"/>
                      <w:sz w:val="16"/>
                      <w:szCs w:val="16"/>
                    </w:rPr>
                  </w:pPr>
                </w:p>
              </w:tc>
              <w:tc>
                <w:tcPr>
                  <w:tcW w:w="406" w:type="pct"/>
                  <w:tcBorders>
                    <w:top w:val="nil"/>
                    <w:left w:val="nil"/>
                    <w:bottom w:val="single" w:sz="4" w:space="0" w:color="auto"/>
                    <w:right w:val="single" w:sz="4" w:space="0" w:color="auto"/>
                  </w:tcBorders>
                  <w:shd w:val="clear" w:color="CCFFFF" w:fill="FFFFFF"/>
                  <w:vAlign w:val="center"/>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Ценовое предложение № 1 Вх. 295/Э-26 от 08.05.2026</w:t>
                  </w:r>
                </w:p>
              </w:tc>
              <w:tc>
                <w:tcPr>
                  <w:tcW w:w="406" w:type="pct"/>
                  <w:tcBorders>
                    <w:top w:val="nil"/>
                    <w:left w:val="nil"/>
                    <w:bottom w:val="single" w:sz="4" w:space="0" w:color="auto"/>
                    <w:right w:val="single" w:sz="4" w:space="0" w:color="auto"/>
                  </w:tcBorders>
                  <w:shd w:val="clear" w:color="CCFFFF" w:fill="FFFFFF"/>
                  <w:vAlign w:val="center"/>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Ценовое предложение № 2 Вх. 289/Э-26 от 07.05.2026</w:t>
                  </w:r>
                </w:p>
              </w:tc>
              <w:tc>
                <w:tcPr>
                  <w:tcW w:w="400" w:type="pct"/>
                  <w:tcBorders>
                    <w:top w:val="nil"/>
                    <w:left w:val="nil"/>
                    <w:bottom w:val="single" w:sz="4" w:space="0" w:color="auto"/>
                    <w:right w:val="single" w:sz="4" w:space="0" w:color="auto"/>
                  </w:tcBorders>
                  <w:shd w:val="clear" w:color="auto" w:fill="auto"/>
                  <w:vAlign w:val="center"/>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Ценовое предложение № 3 Вх. 295/Э-26 от 08.05.2026</w:t>
                  </w:r>
                </w:p>
              </w:tc>
              <w:tc>
                <w:tcPr>
                  <w:tcW w:w="459" w:type="pct"/>
                  <w:tcBorders>
                    <w:top w:val="single" w:sz="4" w:space="0" w:color="auto"/>
                    <w:left w:val="nil"/>
                    <w:bottom w:val="single" w:sz="4" w:space="0" w:color="auto"/>
                    <w:right w:val="single" w:sz="4" w:space="0" w:color="auto"/>
                  </w:tcBorders>
                  <w:shd w:val="clear" w:color="auto" w:fill="auto"/>
                  <w:vAlign w:val="center"/>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 xml:space="preserve">Средняя арифметическая цена за единицу без НДС (руб.)    </w:t>
                  </w:r>
                  <w:r w:rsidRPr="00740C00">
                    <w:rPr>
                      <w:rFonts w:eastAsia="Times New Roman"/>
                      <w:b/>
                      <w:bCs/>
                      <w:i/>
                      <w:iCs/>
                      <w:color w:val="000000"/>
                      <w:sz w:val="16"/>
                      <w:szCs w:val="16"/>
                    </w:rPr>
                    <w:t xml:space="preserve">&lt;ц&gt; </w:t>
                  </w:r>
                </w:p>
              </w:tc>
              <w:tc>
                <w:tcPr>
                  <w:tcW w:w="45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445E8" w:rsidRPr="00740C00" w:rsidRDefault="008445E8" w:rsidP="00740C00">
                  <w:pPr>
                    <w:rPr>
                      <w:rFonts w:eastAsia="Times New Roman"/>
                      <w:color w:val="000000"/>
                      <w:sz w:val="16"/>
                      <w:szCs w:val="16"/>
                    </w:rPr>
                  </w:pPr>
                </w:p>
                <w:tbl>
                  <w:tblPr>
                    <w:tblW w:w="0" w:type="auto"/>
                    <w:tblCellSpacing w:w="0" w:type="dxa"/>
                    <w:tblCellMar>
                      <w:left w:w="0" w:type="dxa"/>
                      <w:right w:w="0" w:type="dxa"/>
                    </w:tblCellMar>
                    <w:tblLook w:val="04A0" w:firstRow="1" w:lastRow="0" w:firstColumn="1" w:lastColumn="0" w:noHBand="0" w:noVBand="1"/>
                  </w:tblPr>
                  <w:tblGrid>
                    <w:gridCol w:w="1203"/>
                  </w:tblGrid>
                  <w:tr w:rsidR="008445E8" w:rsidRPr="00740C00" w:rsidTr="00740C00">
                    <w:trPr>
                      <w:trHeight w:val="2028"/>
                      <w:tblCellSpacing w:w="0" w:type="dxa"/>
                    </w:trPr>
                    <w:tc>
                      <w:tcPr>
                        <w:tcW w:w="1640" w:type="dxa"/>
                        <w:shd w:val="clear" w:color="auto" w:fill="auto"/>
                        <w:hideMark/>
                      </w:tcPr>
                      <w:p w:rsidR="008445E8" w:rsidRPr="00740C00" w:rsidRDefault="0002679E" w:rsidP="00740C00">
                        <w:pPr>
                          <w:jc w:val="center"/>
                          <w:rPr>
                            <w:rFonts w:eastAsia="Times New Roman"/>
                            <w:b/>
                            <w:bCs/>
                            <w:color w:val="000000"/>
                            <w:sz w:val="16"/>
                            <w:szCs w:val="16"/>
                          </w:rPr>
                        </w:pPr>
                        <w:r>
                          <w:rPr>
                            <w:rFonts w:eastAsia="Times New Roman"/>
                            <w:color w:val="000000"/>
                            <w:sz w:val="16"/>
                            <w:szCs w:val="16"/>
                          </w:rPr>
                          <w:pict>
                            <v:shape id="Picture 2" o:spid="_x0000_s1076" type="#_x0000_t75" style="position:absolute;left:0;text-align:left;margin-left:1.8pt;margin-top:63.4pt;width:48.45pt;height:17.75pt;z-index:251661312;visibility:visible" o:gfxdata="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">
                              <v:imagedata r:id="rId14" o:title=""/>
                            </v:shape>
                          </w:pict>
                        </w:r>
                        <w:r w:rsidR="008445E8" w:rsidRPr="00740C00">
                          <w:rPr>
                            <w:rFonts w:eastAsia="Times New Roman"/>
                            <w:b/>
                            <w:bCs/>
                            <w:color w:val="000000"/>
                            <w:sz w:val="16"/>
                            <w:szCs w:val="16"/>
                          </w:rPr>
                          <w:t>Среднее квадратичное отклонение</w:t>
                        </w:r>
                      </w:p>
                    </w:tc>
                  </w:tr>
                </w:tbl>
                <w:p w:rsidR="008445E8" w:rsidRPr="00740C00" w:rsidRDefault="008445E8" w:rsidP="00740C00">
                  <w:pPr>
                    <w:rPr>
                      <w:rFonts w:eastAsia="Times New Roman"/>
                      <w:color w:val="000000"/>
                      <w:sz w:val="16"/>
                      <w:szCs w:val="16"/>
                    </w:rPr>
                  </w:pPr>
                </w:p>
              </w:tc>
              <w:tc>
                <w:tcPr>
                  <w:tcW w:w="549" w:type="pct"/>
                  <w:tcBorders>
                    <w:top w:val="single" w:sz="4" w:space="0" w:color="auto"/>
                    <w:left w:val="single" w:sz="4" w:space="0" w:color="auto"/>
                    <w:bottom w:val="single" w:sz="4" w:space="0" w:color="auto"/>
                    <w:right w:val="nil"/>
                  </w:tcBorders>
                  <w:shd w:val="clear" w:color="auto" w:fill="auto"/>
                  <w:noWrap/>
                  <w:vAlign w:val="bottom"/>
                  <w:hideMark/>
                </w:tcPr>
                <w:p w:rsidR="008445E8" w:rsidRPr="00740C00" w:rsidRDefault="008445E8" w:rsidP="00740C00">
                  <w:pPr>
                    <w:rPr>
                      <w:rFonts w:eastAsia="Times New Roman"/>
                      <w:color w:val="000000"/>
                      <w:sz w:val="16"/>
                      <w:szCs w:val="16"/>
                    </w:rPr>
                  </w:pPr>
                </w:p>
                <w:tbl>
                  <w:tblPr>
                    <w:tblW w:w="0" w:type="auto"/>
                    <w:tblCellSpacing w:w="0" w:type="dxa"/>
                    <w:tblCellMar>
                      <w:left w:w="0" w:type="dxa"/>
                      <w:right w:w="0" w:type="dxa"/>
                    </w:tblCellMar>
                    <w:tblLook w:val="04A0" w:firstRow="1" w:lastRow="0" w:firstColumn="1" w:lastColumn="0" w:noHBand="0" w:noVBand="1"/>
                  </w:tblPr>
                  <w:tblGrid>
                    <w:gridCol w:w="1508"/>
                  </w:tblGrid>
                  <w:tr w:rsidR="008445E8" w:rsidRPr="00740C00" w:rsidTr="00740C00">
                    <w:trPr>
                      <w:trHeight w:val="2028"/>
                      <w:tblCellSpacing w:w="0" w:type="dxa"/>
                    </w:trPr>
                    <w:tc>
                      <w:tcPr>
                        <w:tcW w:w="1760" w:type="dxa"/>
                        <w:shd w:val="clear" w:color="000000" w:fill="FFFFFF"/>
                        <w:hideMark/>
                      </w:tcPr>
                      <w:p w:rsidR="008445E8" w:rsidRPr="00740C00" w:rsidRDefault="0002679E" w:rsidP="00740C00">
                        <w:pPr>
                          <w:jc w:val="center"/>
                          <w:rPr>
                            <w:rFonts w:eastAsia="Times New Roman"/>
                            <w:b/>
                            <w:bCs/>
                            <w:color w:val="000000"/>
                            <w:sz w:val="16"/>
                            <w:szCs w:val="16"/>
                          </w:rPr>
                        </w:pPr>
                        <w:r>
                          <w:rPr>
                            <w:rFonts w:eastAsia="Times New Roman"/>
                            <w:color w:val="000000"/>
                            <w:sz w:val="16"/>
                            <w:szCs w:val="16"/>
                          </w:rPr>
                          <w:pict>
                            <v:shape id="Picture 1" o:spid="_x0000_s1075" type="#_x0000_t75" style="position:absolute;left:0;text-align:left;margin-left:1.2pt;margin-top:65.8pt;width:47.15pt;height:14.4pt;z-index:251660288;visibility:visible" o:gfxdata="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">
                              <v:imagedata r:id="rId15" o:title=""/>
                            </v:shape>
                          </w:pict>
                        </w:r>
                        <w:r w:rsidR="008445E8" w:rsidRPr="00740C00">
                          <w:rPr>
                            <w:rFonts w:eastAsia="Times New Roman"/>
                            <w:b/>
                            <w:bCs/>
                            <w:color w:val="000000"/>
                            <w:sz w:val="16"/>
                            <w:szCs w:val="16"/>
                          </w:rPr>
                          <w:t xml:space="preserve">коэффициент вариации цен V (%)           </w:t>
                        </w:r>
                        <w:r w:rsidR="008445E8" w:rsidRPr="00740C00">
                          <w:rPr>
                            <w:rFonts w:eastAsia="Times New Roman"/>
                            <w:i/>
                            <w:iCs/>
                            <w:color w:val="000000"/>
                            <w:sz w:val="16"/>
                            <w:szCs w:val="16"/>
                          </w:rPr>
                          <w:t xml:space="preserve">         (не должен превышать 33%)</w:t>
                        </w:r>
                      </w:p>
                    </w:tc>
                  </w:tr>
                </w:tbl>
                <w:p w:rsidR="008445E8" w:rsidRPr="00740C00" w:rsidRDefault="008445E8" w:rsidP="00740C00">
                  <w:pPr>
                    <w:rPr>
                      <w:rFonts w:eastAsia="Times New Roman"/>
                      <w:color w:val="000000"/>
                      <w:sz w:val="16"/>
                      <w:szCs w:val="16"/>
                    </w:rPr>
                  </w:pPr>
                </w:p>
              </w:tc>
              <w:tc>
                <w:tcPr>
                  <w:tcW w:w="471" w:type="pct"/>
                  <w:gridSpan w:val="3"/>
                  <w:vMerge/>
                  <w:tcBorders>
                    <w:left w:val="single" w:sz="4" w:space="0" w:color="auto"/>
                    <w:bottom w:val="single" w:sz="4" w:space="0" w:color="auto"/>
                    <w:right w:val="single" w:sz="4" w:space="0" w:color="auto"/>
                  </w:tcBorders>
                  <w:vAlign w:val="center"/>
                  <w:hideMark/>
                </w:tcPr>
                <w:p w:rsidR="008445E8" w:rsidRPr="00740C00" w:rsidRDefault="008445E8" w:rsidP="00740C00">
                  <w:pPr>
                    <w:rPr>
                      <w:rFonts w:eastAsia="Times New Roman"/>
                      <w:b/>
                      <w:bCs/>
                      <w:color w:val="000000"/>
                      <w:sz w:val="16"/>
                      <w:szCs w:val="16"/>
                    </w:rPr>
                  </w:pPr>
                </w:p>
              </w:tc>
              <w:tc>
                <w:tcPr>
                  <w:tcW w:w="472" w:type="pct"/>
                  <w:gridSpan w:val="2"/>
                  <w:vMerge/>
                  <w:tcBorders>
                    <w:top w:val="nil"/>
                    <w:left w:val="single" w:sz="4" w:space="0" w:color="auto"/>
                    <w:bottom w:val="single" w:sz="4" w:space="0" w:color="auto"/>
                    <w:right w:val="single" w:sz="4" w:space="0" w:color="auto"/>
                  </w:tcBorders>
                  <w:vAlign w:val="center"/>
                  <w:hideMark/>
                </w:tcPr>
                <w:p w:rsidR="008445E8" w:rsidRPr="00740C00" w:rsidRDefault="008445E8" w:rsidP="00740C00">
                  <w:pPr>
                    <w:rPr>
                      <w:rFonts w:eastAsia="Times New Roman"/>
                      <w:b/>
                      <w:bCs/>
                      <w:color w:val="000000"/>
                      <w:sz w:val="16"/>
                      <w:szCs w:val="16"/>
                    </w:rPr>
                  </w:pPr>
                </w:p>
              </w:tc>
            </w:tr>
            <w:tr w:rsidR="008445E8" w:rsidRPr="00740C00" w:rsidTr="0002679E">
              <w:trPr>
                <w:gridAfter w:val="1"/>
                <w:wAfter w:w="163" w:type="pct"/>
                <w:trHeight w:val="288"/>
              </w:trPr>
              <w:tc>
                <w:tcPr>
                  <w:tcW w:w="136" w:type="pct"/>
                  <w:tcBorders>
                    <w:top w:val="nil"/>
                    <w:left w:val="single" w:sz="4" w:space="0" w:color="auto"/>
                    <w:bottom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1</w:t>
                  </w:r>
                </w:p>
              </w:tc>
              <w:tc>
                <w:tcPr>
                  <w:tcW w:w="632" w:type="pct"/>
                  <w:tcBorders>
                    <w:top w:val="nil"/>
                    <w:left w:val="nil"/>
                    <w:bottom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2</w:t>
                  </w:r>
                </w:p>
              </w:tc>
              <w:tc>
                <w:tcPr>
                  <w:tcW w:w="273" w:type="pct"/>
                  <w:tcBorders>
                    <w:top w:val="nil"/>
                    <w:left w:val="nil"/>
                    <w:bottom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3</w:t>
                  </w:r>
                </w:p>
              </w:tc>
              <w:tc>
                <w:tcPr>
                  <w:tcW w:w="181" w:type="pct"/>
                  <w:tcBorders>
                    <w:top w:val="nil"/>
                    <w:left w:val="nil"/>
                    <w:bottom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4</w:t>
                  </w:r>
                </w:p>
              </w:tc>
              <w:tc>
                <w:tcPr>
                  <w:tcW w:w="406" w:type="pct"/>
                  <w:tcBorders>
                    <w:top w:val="nil"/>
                    <w:left w:val="nil"/>
                    <w:bottom w:val="single" w:sz="4" w:space="0" w:color="auto"/>
                    <w:right w:val="single" w:sz="4" w:space="0" w:color="auto"/>
                  </w:tcBorders>
                  <w:shd w:val="clear" w:color="CCFFFF" w:fill="FFFFFF"/>
                  <w:vAlign w:val="center"/>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5</w:t>
                  </w:r>
                </w:p>
              </w:tc>
              <w:tc>
                <w:tcPr>
                  <w:tcW w:w="406" w:type="pct"/>
                  <w:tcBorders>
                    <w:top w:val="nil"/>
                    <w:left w:val="nil"/>
                    <w:bottom w:val="single" w:sz="4" w:space="0" w:color="auto"/>
                    <w:right w:val="single" w:sz="4" w:space="0" w:color="auto"/>
                  </w:tcBorders>
                  <w:shd w:val="clear" w:color="CCFFFF" w:fill="FFFFFF"/>
                  <w:vAlign w:val="center"/>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6</w:t>
                  </w:r>
                </w:p>
              </w:tc>
              <w:tc>
                <w:tcPr>
                  <w:tcW w:w="400" w:type="pct"/>
                  <w:tcBorders>
                    <w:top w:val="nil"/>
                    <w:left w:val="nil"/>
                    <w:bottom w:val="single" w:sz="4" w:space="0" w:color="auto"/>
                    <w:right w:val="single" w:sz="4" w:space="0" w:color="auto"/>
                  </w:tcBorders>
                  <w:shd w:val="clear" w:color="auto" w:fill="auto"/>
                  <w:vAlign w:val="center"/>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7</w:t>
                  </w:r>
                </w:p>
              </w:tc>
              <w:tc>
                <w:tcPr>
                  <w:tcW w:w="459" w:type="pct"/>
                  <w:tcBorders>
                    <w:top w:val="single" w:sz="4" w:space="0" w:color="auto"/>
                    <w:left w:val="nil"/>
                    <w:bottom w:val="single" w:sz="4" w:space="0" w:color="auto"/>
                    <w:right w:val="single" w:sz="4" w:space="0" w:color="auto"/>
                  </w:tcBorders>
                  <w:shd w:val="clear" w:color="auto" w:fill="auto"/>
                  <w:vAlign w:val="center"/>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8</w:t>
                  </w:r>
                </w:p>
              </w:tc>
              <w:tc>
                <w:tcPr>
                  <w:tcW w:w="452" w:type="pct"/>
                  <w:tcBorders>
                    <w:top w:val="single" w:sz="4" w:space="0" w:color="auto"/>
                    <w:left w:val="nil"/>
                    <w:bottom w:val="single" w:sz="4" w:space="0" w:color="auto"/>
                    <w:right w:val="single" w:sz="4" w:space="0" w:color="auto"/>
                  </w:tcBorders>
                  <w:shd w:val="clear" w:color="auto" w:fill="auto"/>
                  <w:vAlign w:val="center"/>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9</w:t>
                  </w:r>
                </w:p>
              </w:tc>
              <w:tc>
                <w:tcPr>
                  <w:tcW w:w="549" w:type="pct"/>
                  <w:tcBorders>
                    <w:top w:val="single" w:sz="4" w:space="0" w:color="auto"/>
                    <w:left w:val="nil"/>
                    <w:bottom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b/>
                      <w:bCs/>
                      <w:color w:val="000000"/>
                      <w:sz w:val="16"/>
                      <w:szCs w:val="16"/>
                    </w:rPr>
                  </w:pPr>
                  <w:r w:rsidRPr="00740C00">
                    <w:rPr>
                      <w:rFonts w:eastAsia="Times New Roman"/>
                      <w:b/>
                      <w:bCs/>
                      <w:color w:val="000000"/>
                      <w:sz w:val="16"/>
                      <w:szCs w:val="16"/>
                    </w:rPr>
                    <w:t>10</w:t>
                  </w:r>
                </w:p>
              </w:tc>
              <w:tc>
                <w:tcPr>
                  <w:tcW w:w="471" w:type="pct"/>
                  <w:gridSpan w:val="3"/>
                  <w:tcBorders>
                    <w:top w:val="nil"/>
                    <w:left w:val="nil"/>
                    <w:bottom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b/>
                      <w:bCs/>
                      <w:color w:val="000000"/>
                      <w:sz w:val="16"/>
                      <w:szCs w:val="16"/>
                    </w:rPr>
                  </w:pPr>
                  <w:r>
                    <w:rPr>
                      <w:rFonts w:eastAsia="Times New Roman"/>
                      <w:b/>
                      <w:bCs/>
                      <w:color w:val="000000"/>
                      <w:sz w:val="16"/>
                      <w:szCs w:val="16"/>
                    </w:rPr>
                    <w:t>12</w:t>
                  </w:r>
                </w:p>
              </w:tc>
              <w:tc>
                <w:tcPr>
                  <w:tcW w:w="472" w:type="pct"/>
                  <w:gridSpan w:val="2"/>
                  <w:tcBorders>
                    <w:top w:val="nil"/>
                    <w:left w:val="nil"/>
                    <w:bottom w:val="single" w:sz="4" w:space="0" w:color="auto"/>
                    <w:right w:val="single" w:sz="4" w:space="0" w:color="auto"/>
                  </w:tcBorders>
                  <w:shd w:val="clear" w:color="auto" w:fill="auto"/>
                  <w:vAlign w:val="center"/>
                  <w:hideMark/>
                </w:tcPr>
                <w:p w:rsidR="008445E8" w:rsidRPr="00740C00" w:rsidRDefault="008445E8" w:rsidP="00740C00">
                  <w:pPr>
                    <w:jc w:val="center"/>
                    <w:rPr>
                      <w:rFonts w:eastAsia="Times New Roman"/>
                      <w:b/>
                      <w:bCs/>
                      <w:color w:val="000000"/>
                      <w:sz w:val="16"/>
                      <w:szCs w:val="16"/>
                    </w:rPr>
                  </w:pPr>
                  <w:r>
                    <w:rPr>
                      <w:rFonts w:eastAsia="Times New Roman"/>
                      <w:b/>
                      <w:bCs/>
                      <w:color w:val="000000"/>
                      <w:sz w:val="16"/>
                      <w:szCs w:val="16"/>
                    </w:rPr>
                    <w:t>13</w:t>
                  </w:r>
                </w:p>
              </w:tc>
            </w:tr>
            <w:tr w:rsidR="008445E8" w:rsidRPr="00740C00" w:rsidTr="0002679E">
              <w:trPr>
                <w:gridAfter w:val="1"/>
                <w:wAfter w:w="163" w:type="pct"/>
                <w:trHeight w:val="1392"/>
              </w:trPr>
              <w:tc>
                <w:tcPr>
                  <w:tcW w:w="136" w:type="pct"/>
                  <w:tcBorders>
                    <w:top w:val="nil"/>
                    <w:left w:val="single" w:sz="4" w:space="0" w:color="auto"/>
                    <w:bottom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1</w:t>
                  </w:r>
                </w:p>
              </w:tc>
              <w:tc>
                <w:tcPr>
                  <w:tcW w:w="632" w:type="pct"/>
                  <w:tcBorders>
                    <w:top w:val="nil"/>
                    <w:left w:val="nil"/>
                    <w:bottom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Загубник для дыхательного аппарата, одноразового использования (28/30/65)</w:t>
                  </w:r>
                </w:p>
              </w:tc>
              <w:tc>
                <w:tcPr>
                  <w:tcW w:w="273" w:type="pct"/>
                  <w:tcBorders>
                    <w:top w:val="nil"/>
                    <w:left w:val="nil"/>
                    <w:bottom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штука</w:t>
                  </w:r>
                </w:p>
              </w:tc>
              <w:tc>
                <w:tcPr>
                  <w:tcW w:w="181" w:type="pct"/>
                  <w:tcBorders>
                    <w:top w:val="nil"/>
                    <w:left w:val="nil"/>
                    <w:bottom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750</w:t>
                  </w:r>
                </w:p>
              </w:tc>
              <w:tc>
                <w:tcPr>
                  <w:tcW w:w="406" w:type="pct"/>
                  <w:tcBorders>
                    <w:top w:val="nil"/>
                    <w:left w:val="nil"/>
                    <w:bottom w:val="single" w:sz="4" w:space="0" w:color="auto"/>
                    <w:right w:val="single" w:sz="4" w:space="0" w:color="auto"/>
                  </w:tcBorders>
                  <w:shd w:val="clear" w:color="CCFFFF" w:fill="FFFFFF"/>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6,60</w:t>
                  </w:r>
                </w:p>
              </w:tc>
              <w:tc>
                <w:tcPr>
                  <w:tcW w:w="406" w:type="pct"/>
                  <w:tcBorders>
                    <w:top w:val="nil"/>
                    <w:left w:val="nil"/>
                    <w:bottom w:val="single" w:sz="4" w:space="0" w:color="auto"/>
                    <w:right w:val="single" w:sz="4" w:space="0" w:color="auto"/>
                  </w:tcBorders>
                  <w:shd w:val="clear" w:color="CCFFFF" w:fill="FFFFFF"/>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6,66</w:t>
                  </w:r>
                </w:p>
              </w:tc>
              <w:tc>
                <w:tcPr>
                  <w:tcW w:w="400" w:type="pct"/>
                  <w:tcBorders>
                    <w:top w:val="nil"/>
                    <w:left w:val="nil"/>
                    <w:bottom w:val="single" w:sz="4" w:space="0" w:color="auto"/>
                    <w:right w:val="single" w:sz="4" w:space="0" w:color="auto"/>
                  </w:tcBorders>
                  <w:shd w:val="clear" w:color="auto" w:fill="auto"/>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6,82</w:t>
                  </w:r>
                </w:p>
              </w:tc>
              <w:tc>
                <w:tcPr>
                  <w:tcW w:w="459" w:type="pct"/>
                  <w:tcBorders>
                    <w:top w:val="nil"/>
                    <w:left w:val="nil"/>
                    <w:bottom w:val="single" w:sz="4" w:space="0" w:color="auto"/>
                    <w:right w:val="single" w:sz="4" w:space="0" w:color="auto"/>
                  </w:tcBorders>
                  <w:shd w:val="clear" w:color="auto" w:fill="auto"/>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6,69</w:t>
                  </w:r>
                </w:p>
              </w:tc>
              <w:tc>
                <w:tcPr>
                  <w:tcW w:w="452" w:type="pct"/>
                  <w:tcBorders>
                    <w:top w:val="nil"/>
                    <w:left w:val="nil"/>
                    <w:bottom w:val="single" w:sz="4" w:space="0" w:color="auto"/>
                    <w:right w:val="single" w:sz="4" w:space="0" w:color="auto"/>
                  </w:tcBorders>
                  <w:shd w:val="clear" w:color="auto" w:fill="auto"/>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0,11</w:t>
                  </w:r>
                </w:p>
              </w:tc>
              <w:tc>
                <w:tcPr>
                  <w:tcW w:w="549" w:type="pct"/>
                  <w:tcBorders>
                    <w:top w:val="nil"/>
                    <w:left w:val="nil"/>
                    <w:bottom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1,70</w:t>
                  </w:r>
                </w:p>
              </w:tc>
              <w:tc>
                <w:tcPr>
                  <w:tcW w:w="471" w:type="pct"/>
                  <w:gridSpan w:val="3"/>
                  <w:tcBorders>
                    <w:top w:val="nil"/>
                    <w:left w:val="nil"/>
                    <w:bottom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 </w:t>
                  </w:r>
                </w:p>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6,60</w:t>
                  </w:r>
                </w:p>
              </w:tc>
              <w:tc>
                <w:tcPr>
                  <w:tcW w:w="472" w:type="pct"/>
                  <w:gridSpan w:val="2"/>
                  <w:tcBorders>
                    <w:top w:val="nil"/>
                    <w:left w:val="nil"/>
                    <w:bottom w:val="single" w:sz="4" w:space="0" w:color="auto"/>
                    <w:right w:val="single" w:sz="4" w:space="0" w:color="auto"/>
                  </w:tcBorders>
                  <w:shd w:val="clear" w:color="auto" w:fill="auto"/>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4950,00</w:t>
                  </w:r>
                </w:p>
              </w:tc>
            </w:tr>
            <w:tr w:rsidR="008445E8" w:rsidRPr="00740C00" w:rsidTr="0002679E">
              <w:trPr>
                <w:gridAfter w:val="1"/>
                <w:wAfter w:w="163" w:type="pct"/>
                <w:trHeight w:val="1308"/>
              </w:trPr>
              <w:tc>
                <w:tcPr>
                  <w:tcW w:w="136" w:type="pct"/>
                  <w:tcBorders>
                    <w:top w:val="nil"/>
                    <w:left w:val="single" w:sz="4" w:space="0" w:color="auto"/>
                    <w:bottom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2</w:t>
                  </w:r>
                </w:p>
              </w:tc>
              <w:tc>
                <w:tcPr>
                  <w:tcW w:w="632" w:type="pct"/>
                  <w:tcBorders>
                    <w:top w:val="nil"/>
                    <w:left w:val="nil"/>
                    <w:bottom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Загубник для дыхательного аппарата, одноразового использования (30/33/65)</w:t>
                  </w:r>
                </w:p>
              </w:tc>
              <w:tc>
                <w:tcPr>
                  <w:tcW w:w="273" w:type="pct"/>
                  <w:tcBorders>
                    <w:top w:val="nil"/>
                    <w:left w:val="nil"/>
                    <w:bottom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штука</w:t>
                  </w:r>
                </w:p>
              </w:tc>
              <w:tc>
                <w:tcPr>
                  <w:tcW w:w="181" w:type="pct"/>
                  <w:tcBorders>
                    <w:top w:val="nil"/>
                    <w:left w:val="nil"/>
                    <w:bottom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500</w:t>
                  </w:r>
                </w:p>
              </w:tc>
              <w:tc>
                <w:tcPr>
                  <w:tcW w:w="406" w:type="pct"/>
                  <w:tcBorders>
                    <w:top w:val="nil"/>
                    <w:left w:val="nil"/>
                    <w:bottom w:val="single" w:sz="4" w:space="0" w:color="auto"/>
                    <w:right w:val="single" w:sz="4" w:space="0" w:color="auto"/>
                  </w:tcBorders>
                  <w:shd w:val="clear" w:color="CCFFFF" w:fill="FFFFFF"/>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6,72</w:t>
                  </w:r>
                </w:p>
              </w:tc>
              <w:tc>
                <w:tcPr>
                  <w:tcW w:w="406" w:type="pct"/>
                  <w:tcBorders>
                    <w:top w:val="nil"/>
                    <w:left w:val="nil"/>
                    <w:bottom w:val="single" w:sz="4" w:space="0" w:color="auto"/>
                    <w:right w:val="single" w:sz="4" w:space="0" w:color="auto"/>
                  </w:tcBorders>
                  <w:shd w:val="clear" w:color="CCFFFF" w:fill="FFFFFF"/>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6,88</w:t>
                  </w:r>
                </w:p>
              </w:tc>
              <w:tc>
                <w:tcPr>
                  <w:tcW w:w="400" w:type="pct"/>
                  <w:tcBorders>
                    <w:top w:val="nil"/>
                    <w:left w:val="nil"/>
                    <w:bottom w:val="single" w:sz="4" w:space="0" w:color="auto"/>
                    <w:right w:val="single" w:sz="4" w:space="0" w:color="auto"/>
                  </w:tcBorders>
                  <w:shd w:val="clear" w:color="auto" w:fill="auto"/>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6,94</w:t>
                  </w:r>
                </w:p>
              </w:tc>
              <w:tc>
                <w:tcPr>
                  <w:tcW w:w="459" w:type="pct"/>
                  <w:tcBorders>
                    <w:top w:val="nil"/>
                    <w:left w:val="nil"/>
                    <w:bottom w:val="single" w:sz="4" w:space="0" w:color="auto"/>
                    <w:right w:val="single" w:sz="4" w:space="0" w:color="auto"/>
                  </w:tcBorders>
                  <w:shd w:val="clear" w:color="auto" w:fill="auto"/>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6,85</w:t>
                  </w:r>
                </w:p>
              </w:tc>
              <w:tc>
                <w:tcPr>
                  <w:tcW w:w="452" w:type="pct"/>
                  <w:tcBorders>
                    <w:top w:val="nil"/>
                    <w:left w:val="nil"/>
                    <w:bottom w:val="single" w:sz="4" w:space="0" w:color="auto"/>
                    <w:right w:val="single" w:sz="4" w:space="0" w:color="auto"/>
                  </w:tcBorders>
                  <w:shd w:val="clear" w:color="auto" w:fill="auto"/>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0,11</w:t>
                  </w:r>
                </w:p>
              </w:tc>
              <w:tc>
                <w:tcPr>
                  <w:tcW w:w="549" w:type="pct"/>
                  <w:tcBorders>
                    <w:top w:val="nil"/>
                    <w:left w:val="nil"/>
                    <w:bottom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1,66</w:t>
                  </w:r>
                </w:p>
              </w:tc>
              <w:tc>
                <w:tcPr>
                  <w:tcW w:w="471" w:type="pct"/>
                  <w:gridSpan w:val="3"/>
                  <w:tcBorders>
                    <w:top w:val="nil"/>
                    <w:left w:val="nil"/>
                    <w:bottom w:val="single" w:sz="4" w:space="0" w:color="auto"/>
                    <w:right w:val="single" w:sz="4" w:space="0" w:color="auto"/>
                  </w:tcBorders>
                  <w:shd w:val="clear" w:color="000000" w:fill="FFFFFF"/>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 </w:t>
                  </w:r>
                </w:p>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6,72</w:t>
                  </w:r>
                </w:p>
              </w:tc>
              <w:tc>
                <w:tcPr>
                  <w:tcW w:w="472" w:type="pct"/>
                  <w:gridSpan w:val="2"/>
                  <w:tcBorders>
                    <w:top w:val="nil"/>
                    <w:left w:val="nil"/>
                    <w:bottom w:val="single" w:sz="4" w:space="0" w:color="auto"/>
                    <w:right w:val="single" w:sz="4" w:space="0" w:color="auto"/>
                  </w:tcBorders>
                  <w:shd w:val="clear" w:color="auto" w:fill="auto"/>
                  <w:vAlign w:val="center"/>
                  <w:hideMark/>
                </w:tcPr>
                <w:p w:rsidR="008445E8" w:rsidRPr="00740C00" w:rsidRDefault="008445E8" w:rsidP="00740C00">
                  <w:pPr>
                    <w:jc w:val="center"/>
                    <w:rPr>
                      <w:rFonts w:eastAsia="Times New Roman"/>
                      <w:color w:val="000000"/>
                      <w:sz w:val="16"/>
                      <w:szCs w:val="16"/>
                    </w:rPr>
                  </w:pPr>
                  <w:r w:rsidRPr="00740C00">
                    <w:rPr>
                      <w:rFonts w:eastAsia="Times New Roman"/>
                      <w:color w:val="000000"/>
                      <w:sz w:val="16"/>
                      <w:szCs w:val="16"/>
                    </w:rPr>
                    <w:t>3360,00</w:t>
                  </w:r>
                </w:p>
              </w:tc>
            </w:tr>
            <w:tr w:rsidR="00740C00" w:rsidRPr="00740C00" w:rsidTr="0002679E">
              <w:trPr>
                <w:gridAfter w:val="1"/>
                <w:wAfter w:w="163" w:type="pct"/>
                <w:trHeight w:val="288"/>
              </w:trPr>
              <w:tc>
                <w:tcPr>
                  <w:tcW w:w="4365" w:type="pct"/>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740C00" w:rsidRPr="00740C00" w:rsidRDefault="00740C00" w:rsidP="00740C00">
                  <w:pPr>
                    <w:jc w:val="right"/>
                    <w:rPr>
                      <w:rFonts w:eastAsia="Times New Roman"/>
                      <w:b/>
                      <w:bCs/>
                      <w:color w:val="000000"/>
                      <w:sz w:val="16"/>
                      <w:szCs w:val="16"/>
                    </w:rPr>
                  </w:pPr>
                  <w:r w:rsidRPr="00740C00">
                    <w:rPr>
                      <w:rFonts w:eastAsia="Times New Roman"/>
                      <w:b/>
                      <w:bCs/>
                      <w:color w:val="000000"/>
                      <w:sz w:val="16"/>
                      <w:szCs w:val="16"/>
                    </w:rPr>
                    <w:t>Итого:</w:t>
                  </w:r>
                </w:p>
              </w:tc>
              <w:tc>
                <w:tcPr>
                  <w:tcW w:w="472" w:type="pct"/>
                  <w:gridSpan w:val="2"/>
                  <w:tcBorders>
                    <w:top w:val="single" w:sz="4" w:space="0" w:color="auto"/>
                    <w:left w:val="nil"/>
                    <w:bottom w:val="single" w:sz="4" w:space="0" w:color="auto"/>
                    <w:right w:val="single" w:sz="4" w:space="0" w:color="auto"/>
                  </w:tcBorders>
                  <w:shd w:val="clear" w:color="auto" w:fill="auto"/>
                  <w:vAlign w:val="center"/>
                  <w:hideMark/>
                </w:tcPr>
                <w:p w:rsidR="00740C00" w:rsidRPr="00740C00" w:rsidRDefault="00740C00" w:rsidP="00740C00">
                  <w:pPr>
                    <w:jc w:val="center"/>
                    <w:rPr>
                      <w:rFonts w:eastAsia="Times New Roman"/>
                      <w:b/>
                      <w:bCs/>
                      <w:color w:val="000000"/>
                      <w:sz w:val="16"/>
                      <w:szCs w:val="16"/>
                    </w:rPr>
                  </w:pPr>
                  <w:r w:rsidRPr="00740C00">
                    <w:rPr>
                      <w:rFonts w:eastAsia="Times New Roman"/>
                      <w:b/>
                      <w:bCs/>
                      <w:color w:val="000000"/>
                      <w:sz w:val="16"/>
                      <w:szCs w:val="16"/>
                    </w:rPr>
                    <w:t>8310,00</w:t>
                  </w:r>
                </w:p>
              </w:tc>
            </w:tr>
          </w:tbl>
          <w:p w:rsidR="0058057E" w:rsidRDefault="0058057E" w:rsidP="009A4C49">
            <w:pPr>
              <w:rPr>
                <w:rFonts w:eastAsia="Times New Roman"/>
                <w:sz w:val="22"/>
                <w:szCs w:val="22"/>
              </w:rPr>
            </w:pPr>
          </w:p>
          <w:p w:rsidR="0058057E" w:rsidRPr="00740C00" w:rsidRDefault="00740C00" w:rsidP="009A4C49">
            <w:pPr>
              <w:rPr>
                <w:rFonts w:eastAsia="Times New Roman"/>
                <w:b/>
                <w:sz w:val="22"/>
                <w:szCs w:val="22"/>
              </w:rPr>
            </w:pPr>
            <w:r w:rsidRPr="00740C00">
              <w:rPr>
                <w:rFonts w:eastAsia="Times New Roman"/>
                <w:b/>
                <w:sz w:val="22"/>
                <w:szCs w:val="22"/>
              </w:rPr>
              <w:t>В результате проведенного расчета Н(М)ЦК составила:</w:t>
            </w:r>
            <w:r w:rsidRPr="00740C00">
              <w:rPr>
                <w:b/>
              </w:rPr>
              <w:t xml:space="preserve"> </w:t>
            </w:r>
            <w:r w:rsidRPr="00740C00">
              <w:rPr>
                <w:rFonts w:eastAsia="Times New Roman"/>
                <w:b/>
                <w:sz w:val="22"/>
                <w:szCs w:val="22"/>
              </w:rPr>
              <w:t>8 310,00 рублей</w:t>
            </w:r>
          </w:p>
          <w:p w:rsidR="00DC2A95" w:rsidRDefault="00DC2A95" w:rsidP="009A4C49">
            <w:pPr>
              <w:rPr>
                <w:rFonts w:eastAsia="Times New Roman"/>
                <w:sz w:val="22"/>
                <w:szCs w:val="22"/>
              </w:rPr>
            </w:pPr>
          </w:p>
          <w:p w:rsidR="00DC2A95" w:rsidRDefault="00DC2A95" w:rsidP="009A4C49">
            <w:pPr>
              <w:rPr>
                <w:rFonts w:eastAsia="Times New Roman"/>
                <w:sz w:val="22"/>
                <w:szCs w:val="22"/>
              </w:rPr>
            </w:pPr>
          </w:p>
          <w:p w:rsidR="00DC2A95" w:rsidRDefault="00DC2A95" w:rsidP="009A4C49">
            <w:pPr>
              <w:rPr>
                <w:rFonts w:eastAsia="Times New Roman"/>
                <w:sz w:val="22"/>
                <w:szCs w:val="22"/>
              </w:rPr>
            </w:pPr>
          </w:p>
          <w:p w:rsidR="00DC2A95" w:rsidRDefault="00DC2A95" w:rsidP="009A4C49">
            <w:pPr>
              <w:rPr>
                <w:rFonts w:eastAsia="Times New Roman"/>
                <w:sz w:val="22"/>
                <w:szCs w:val="22"/>
              </w:rPr>
            </w:pPr>
          </w:p>
          <w:p w:rsidR="00DC2A95" w:rsidRPr="00A849AC" w:rsidRDefault="00DC2A95" w:rsidP="00DC2A95">
            <w:pPr>
              <w:rPr>
                <w:rFonts w:eastAsia="Times New Roman"/>
                <w:sz w:val="22"/>
                <w:szCs w:val="22"/>
              </w:rPr>
            </w:pPr>
          </w:p>
        </w:tc>
      </w:tr>
    </w:tbl>
    <w:p w:rsidR="006779F4" w:rsidRDefault="006779F4" w:rsidP="005704C4">
      <w:pPr>
        <w:pStyle w:val="1"/>
        <w:shd w:val="clear" w:color="auto" w:fill="FFFFFF"/>
        <w:spacing w:before="0" w:beforeAutospacing="0" w:after="0" w:afterAutospacing="0" w:line="263" w:lineRule="atLeast"/>
        <w:ind w:firstLine="708"/>
        <w:jc w:val="both"/>
        <w:rPr>
          <w:b w:val="0"/>
          <w:bCs w:val="0"/>
          <w:sz w:val="22"/>
          <w:szCs w:val="22"/>
        </w:rPr>
        <w:sectPr w:rsidR="006779F4" w:rsidSect="00C77468">
          <w:pgSz w:w="16838" w:h="11906" w:orient="landscape"/>
          <w:pgMar w:top="1134" w:right="567" w:bottom="567" w:left="993" w:header="709" w:footer="709" w:gutter="0"/>
          <w:cols w:space="708"/>
          <w:docGrid w:linePitch="360"/>
        </w:sectPr>
      </w:pPr>
    </w:p>
    <w:p w:rsidR="00313A9A" w:rsidRPr="00E8323D" w:rsidRDefault="00313A9A" w:rsidP="005704C4">
      <w:pPr>
        <w:pStyle w:val="1"/>
        <w:shd w:val="clear" w:color="auto" w:fill="FFFFFF"/>
        <w:spacing w:before="0" w:beforeAutospacing="0" w:after="0" w:afterAutospacing="0" w:line="263" w:lineRule="atLeast"/>
        <w:ind w:firstLine="708"/>
        <w:jc w:val="both"/>
        <w:rPr>
          <w:b w:val="0"/>
          <w:bCs w:val="0"/>
          <w:sz w:val="22"/>
          <w:szCs w:val="22"/>
        </w:rPr>
      </w:pPr>
    </w:p>
    <w:p w:rsidR="006076C7" w:rsidRPr="00E8323D" w:rsidRDefault="000B04D4" w:rsidP="006076C7">
      <w:pPr>
        <w:pStyle w:val="1"/>
        <w:spacing w:before="0" w:beforeAutospacing="0" w:after="0" w:afterAutospacing="0"/>
        <w:jc w:val="center"/>
        <w:rPr>
          <w:b w:val="0"/>
          <w:color w:val="000000"/>
          <w:sz w:val="22"/>
          <w:szCs w:val="22"/>
        </w:rPr>
      </w:pPr>
      <w:bookmarkStart w:id="1" w:name="sub_1600"/>
      <w:r>
        <w:rPr>
          <w:color w:val="000000"/>
          <w:sz w:val="22"/>
          <w:szCs w:val="22"/>
        </w:rPr>
        <w:t>7</w:t>
      </w:r>
      <w:r w:rsidR="006076C7" w:rsidRPr="00E8323D">
        <w:rPr>
          <w:color w:val="000000"/>
          <w:sz w:val="22"/>
          <w:szCs w:val="22"/>
        </w:rPr>
        <w:t>. Порядок сдачи-приемки Товара</w:t>
      </w:r>
      <w:bookmarkEnd w:id="1"/>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 xml:space="preserve">.1. Доставка, подъем на этаж, погрузо-разгрузочные работы Товара производится силами и средствами Поставщика. </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.2. Товар должен п</w:t>
      </w:r>
      <w:r w:rsidR="00051162">
        <w:rPr>
          <w:sz w:val="22"/>
          <w:szCs w:val="22"/>
        </w:rPr>
        <w:t>оставляться Поставщиком</w:t>
      </w:r>
      <w:r w:rsidR="006076C7" w:rsidRPr="00E8323D">
        <w:rPr>
          <w:sz w:val="22"/>
          <w:szCs w:val="22"/>
        </w:rPr>
        <w:t xml:space="preserve"> в упаковке, соответствующей характеру поставляемого Товара и способу транспортировки, обеспечивающей защиту Товара от внешних</w:t>
      </w:r>
      <w:r w:rsidR="00BD50CE">
        <w:rPr>
          <w:sz w:val="22"/>
          <w:szCs w:val="22"/>
        </w:rPr>
        <w:t xml:space="preserve"> воздействующих факторов (в т. ч.</w:t>
      </w:r>
      <w:r w:rsidR="006076C7" w:rsidRPr="00E8323D">
        <w:rPr>
          <w:sz w:val="22"/>
          <w:szCs w:val="22"/>
        </w:rPr>
        <w:t xml:space="preserve"> климатических, механических) при транспортировке, хранении и погрузочно-разгрузочных работах.</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 xml:space="preserve">.3. </w:t>
      </w:r>
      <w:r w:rsidR="006076C7" w:rsidRPr="00E8323D">
        <w:rPr>
          <w:color w:val="000000"/>
          <w:sz w:val="22"/>
          <w:szCs w:val="22"/>
        </w:rPr>
        <w:t>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 при этом Заказчик обязан обеспечить приемку поставленного Товара, в соответствии со статьей 94</w:t>
      </w:r>
      <w:r w:rsidR="006076C7" w:rsidRPr="00E8323D">
        <w:rPr>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 xml:space="preserve">.4.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w:t>
      </w:r>
      <w:r w:rsidR="00CD5A9B" w:rsidRPr="00E8323D">
        <w:rPr>
          <w:sz w:val="22"/>
          <w:szCs w:val="22"/>
        </w:rPr>
        <w:t xml:space="preserve">обеспечивающие принятие товара. </w:t>
      </w:r>
      <w:r w:rsidR="006076C7" w:rsidRPr="00E8323D">
        <w:rPr>
          <w:sz w:val="22"/>
          <w:szCs w:val="22"/>
        </w:rPr>
        <w:t>По окончании поставки Товара Поставщик передаёт Заказчику:</w:t>
      </w:r>
    </w:p>
    <w:p w:rsidR="000F561A" w:rsidRDefault="000F561A" w:rsidP="000F561A">
      <w:pPr>
        <w:pStyle w:val="ConsPlusNormal"/>
        <w:ind w:firstLine="540"/>
        <w:jc w:val="both"/>
        <w:rPr>
          <w:rFonts w:ascii="Times New Roman" w:hAnsi="Times New Roman" w:cs="Times New Roman"/>
          <w:szCs w:val="22"/>
        </w:rPr>
      </w:pPr>
      <w:r w:rsidRPr="00374B38">
        <w:rPr>
          <w:rFonts w:ascii="Times New Roman" w:hAnsi="Times New Roman" w:cs="Times New Roman"/>
          <w:szCs w:val="22"/>
        </w:rPr>
        <w:t>а)</w:t>
      </w:r>
      <w:r>
        <w:rPr>
          <w:rFonts w:ascii="Times New Roman" w:hAnsi="Times New Roman" w:cs="Times New Roman"/>
          <w:szCs w:val="22"/>
        </w:rPr>
        <w:t xml:space="preserve"> Счет, </w:t>
      </w:r>
      <w:r w:rsidRPr="00B54E96">
        <w:rPr>
          <w:rFonts w:ascii="Times New Roman" w:hAnsi="Times New Roman" w:cs="Times New Roman"/>
          <w:color w:val="000000"/>
          <w:szCs w:val="22"/>
        </w:rPr>
        <w:t>счет-фактур</w:t>
      </w:r>
      <w:r>
        <w:rPr>
          <w:rFonts w:ascii="Times New Roman" w:hAnsi="Times New Roman" w:cs="Times New Roman"/>
          <w:color w:val="000000"/>
          <w:szCs w:val="22"/>
        </w:rPr>
        <w:t>у</w:t>
      </w:r>
      <w:r w:rsidRPr="00B54E96">
        <w:rPr>
          <w:rFonts w:ascii="Times New Roman" w:hAnsi="Times New Roman" w:cs="Times New Roman"/>
          <w:color w:val="000000"/>
          <w:szCs w:val="22"/>
        </w:rPr>
        <w:t xml:space="preserve"> (для плательщиков НДС) и товарная накладная</w:t>
      </w:r>
      <w:r>
        <w:rPr>
          <w:rFonts w:ascii="Times New Roman" w:hAnsi="Times New Roman" w:cs="Times New Roman"/>
          <w:color w:val="000000"/>
          <w:szCs w:val="22"/>
        </w:rPr>
        <w:t xml:space="preserve"> </w:t>
      </w:r>
      <w:r w:rsidRPr="00B54E96">
        <w:rPr>
          <w:rFonts w:ascii="Times New Roman" w:hAnsi="Times New Roman" w:cs="Times New Roman"/>
          <w:color w:val="000000"/>
          <w:szCs w:val="22"/>
        </w:rPr>
        <w:t>/</w:t>
      </w:r>
      <w:r>
        <w:rPr>
          <w:rFonts w:ascii="Times New Roman" w:hAnsi="Times New Roman" w:cs="Times New Roman"/>
          <w:color w:val="000000"/>
          <w:szCs w:val="22"/>
        </w:rPr>
        <w:t xml:space="preserve"> </w:t>
      </w:r>
      <w:r w:rsidRPr="00B54E96">
        <w:rPr>
          <w:rFonts w:ascii="Times New Roman" w:hAnsi="Times New Roman" w:cs="Times New Roman"/>
          <w:color w:val="000000"/>
          <w:szCs w:val="22"/>
        </w:rPr>
        <w:t>универсальный передаточный документ (УПД);</w:t>
      </w:r>
      <w:r w:rsidRPr="00B54E96">
        <w:rPr>
          <w:rFonts w:ascii="Times New Roman" w:hAnsi="Times New Roman" w:cs="Times New Roman"/>
          <w:bCs/>
          <w:szCs w:val="22"/>
        </w:rPr>
        <w:t xml:space="preserve"> подписанные Поставщиком и Заказчиком</w:t>
      </w:r>
    </w:p>
    <w:p w:rsidR="000F561A" w:rsidRDefault="000F561A" w:rsidP="000F561A">
      <w:pPr>
        <w:pStyle w:val="ConsPlusNormal"/>
        <w:ind w:firstLine="540"/>
        <w:jc w:val="both"/>
        <w:rPr>
          <w:rFonts w:ascii="Times New Roman" w:hAnsi="Times New Roman" w:cs="Times New Roman"/>
          <w:szCs w:val="22"/>
        </w:rPr>
      </w:pPr>
      <w:r>
        <w:rPr>
          <w:rFonts w:ascii="Times New Roman" w:hAnsi="Times New Roman" w:cs="Times New Roman"/>
          <w:szCs w:val="22"/>
        </w:rPr>
        <w:t>б</w:t>
      </w:r>
      <w:r w:rsidRPr="000060B8">
        <w:rPr>
          <w:rFonts w:ascii="Times New Roman" w:hAnsi="Times New Roman" w:cs="Times New Roman"/>
          <w:szCs w:val="22"/>
        </w:rPr>
        <w:t>) Акт приема-передачи Товара (приложение №3 к Контракту) в двух экземплярах (один экземпляр для Заказчика и один экземпляр для Поставщика);</w:t>
      </w:r>
    </w:p>
    <w:p w:rsidR="000F561A" w:rsidRPr="00545546" w:rsidRDefault="000F561A" w:rsidP="000F561A">
      <w:pPr>
        <w:tabs>
          <w:tab w:val="left" w:pos="567"/>
        </w:tabs>
        <w:jc w:val="both"/>
      </w:pPr>
      <w:r w:rsidRPr="00545546">
        <w:rPr>
          <w:sz w:val="22"/>
          <w:szCs w:val="22"/>
        </w:rPr>
        <w:tab/>
      </w:r>
      <w:r>
        <w:rPr>
          <w:sz w:val="22"/>
          <w:szCs w:val="22"/>
        </w:rPr>
        <w:t>в</w:t>
      </w:r>
      <w:r w:rsidRPr="00545546">
        <w:rPr>
          <w:sz w:val="22"/>
          <w:szCs w:val="22"/>
        </w:rPr>
        <w:t xml:space="preserve">) </w:t>
      </w:r>
      <w:r w:rsidR="008800B9" w:rsidRPr="000060B8">
        <w:rPr>
          <w:sz w:val="22"/>
          <w:szCs w:val="22"/>
        </w:rPr>
        <w:t xml:space="preserve">копию регистрационного удостоверения на Товар, выданного в соответствии с Правилами государственной регистрации медицинских изделий, утвержденными Постановлением </w:t>
      </w:r>
      <w:r w:rsidR="00BD50CE" w:rsidRPr="00BD50CE">
        <w:rPr>
          <w:sz w:val="22"/>
          <w:szCs w:val="22"/>
        </w:rPr>
        <w:t>Правительства РФ от 30.11.2024 N 1684 "Об утверждении Правил государственной регистрации медицинских изделий".</w:t>
      </w:r>
    </w:p>
    <w:p w:rsidR="00C74C66" w:rsidRDefault="000B04D4" w:rsidP="00C74C66">
      <w:pPr>
        <w:widowControl w:val="0"/>
        <w:autoSpaceDE w:val="0"/>
        <w:ind w:firstLine="708"/>
        <w:jc w:val="both"/>
        <w:rPr>
          <w:sz w:val="22"/>
          <w:szCs w:val="22"/>
        </w:rPr>
      </w:pPr>
      <w:r>
        <w:rPr>
          <w:sz w:val="22"/>
          <w:szCs w:val="22"/>
        </w:rPr>
        <w:t>7</w:t>
      </w:r>
      <w:r w:rsidR="006076C7" w:rsidRPr="00E8323D">
        <w:rPr>
          <w:sz w:val="22"/>
          <w:szCs w:val="22"/>
        </w:rPr>
        <w:t xml:space="preserve">.5. Заказчик, приступает к проверке и приёмке поставленного Товара. Приёмка товара осуществляется в </w:t>
      </w:r>
      <w:r w:rsidR="00CD5A9B" w:rsidRPr="00E8323D">
        <w:rPr>
          <w:sz w:val="22"/>
          <w:szCs w:val="22"/>
        </w:rPr>
        <w:t xml:space="preserve">течение 3 (трех) рабочих дней. </w:t>
      </w:r>
      <w:r w:rsidR="00165E8A" w:rsidRPr="00E8323D">
        <w:rPr>
          <w:sz w:val="22"/>
          <w:szCs w:val="22"/>
        </w:rPr>
        <w:t xml:space="preserve">Принимает Товар главная медицинская сестра СПб ГБУЗ «Городская поликлиника №14» Манская Татьяна Владимировна, контактный телефон: </w:t>
      </w:r>
      <w:r w:rsidR="00C74C66" w:rsidRPr="00C74C66">
        <w:rPr>
          <w:sz w:val="22"/>
          <w:szCs w:val="22"/>
        </w:rPr>
        <w:t xml:space="preserve">8 (812) 246-74-32 доб. 2218, адрес электронной почты: </w:t>
      </w:r>
      <w:hyperlink r:id="rId16" w:history="1">
        <w:r w:rsidR="00C74C66" w:rsidRPr="00C74C66">
          <w:rPr>
            <w:rStyle w:val="aa"/>
            <w:color w:val="auto"/>
            <w:sz w:val="22"/>
            <w:szCs w:val="22"/>
            <w:u w:val="none"/>
          </w:rPr>
          <w:t>p14glavnayms@mail.ru</w:t>
        </w:r>
      </w:hyperlink>
    </w:p>
    <w:p w:rsidR="006076C7" w:rsidRPr="00E8323D" w:rsidRDefault="00CD5A9B" w:rsidP="00C74C66">
      <w:pPr>
        <w:widowControl w:val="0"/>
        <w:autoSpaceDE w:val="0"/>
        <w:ind w:firstLine="708"/>
        <w:jc w:val="both"/>
        <w:rPr>
          <w:sz w:val="22"/>
          <w:szCs w:val="22"/>
        </w:rPr>
      </w:pPr>
      <w:r w:rsidRPr="00E8323D">
        <w:rPr>
          <w:sz w:val="22"/>
          <w:szCs w:val="22"/>
        </w:rPr>
        <w:t>П</w:t>
      </w:r>
      <w:r w:rsidR="006076C7" w:rsidRPr="00E8323D">
        <w:rPr>
          <w:sz w:val="22"/>
          <w:szCs w:val="22"/>
        </w:rPr>
        <w:t>риемка товара включает в себя:</w:t>
      </w:r>
    </w:p>
    <w:p w:rsidR="006076C7" w:rsidRPr="00E8323D" w:rsidRDefault="006076C7" w:rsidP="000E1265">
      <w:pPr>
        <w:widowControl w:val="0"/>
        <w:numPr>
          <w:ilvl w:val="0"/>
          <w:numId w:val="17"/>
        </w:numPr>
        <w:autoSpaceDE w:val="0"/>
        <w:jc w:val="both"/>
        <w:rPr>
          <w:sz w:val="22"/>
          <w:szCs w:val="22"/>
        </w:rPr>
      </w:pPr>
      <w:r w:rsidRPr="00E8323D">
        <w:rPr>
          <w:sz w:val="22"/>
          <w:szCs w:val="22"/>
        </w:rPr>
        <w:t>проверку номенклатуры, комплектности и характеристик поставленного Товара на соответствие Спецификации Товара (Приложение №1 к Контракту);</w:t>
      </w:r>
    </w:p>
    <w:p w:rsidR="006076C7" w:rsidRPr="00E8323D" w:rsidRDefault="006076C7" w:rsidP="000E1265">
      <w:pPr>
        <w:widowControl w:val="0"/>
        <w:numPr>
          <w:ilvl w:val="0"/>
          <w:numId w:val="17"/>
        </w:numPr>
        <w:autoSpaceDE w:val="0"/>
        <w:jc w:val="both"/>
        <w:rPr>
          <w:sz w:val="22"/>
          <w:szCs w:val="22"/>
        </w:rPr>
      </w:pPr>
      <w:r w:rsidRPr="00E8323D">
        <w:rPr>
          <w:sz w:val="22"/>
          <w:szCs w:val="22"/>
        </w:rPr>
        <w:t>проверку полноты и правильности оформления комплекта сопроводительных документов на Товар.</w:t>
      </w:r>
    </w:p>
    <w:p w:rsidR="006076C7" w:rsidRPr="00E8323D" w:rsidRDefault="000B04D4" w:rsidP="00CD5A9B">
      <w:pPr>
        <w:widowControl w:val="0"/>
        <w:autoSpaceDE w:val="0"/>
        <w:ind w:firstLine="708"/>
        <w:jc w:val="both"/>
        <w:rPr>
          <w:sz w:val="22"/>
          <w:szCs w:val="22"/>
        </w:rPr>
      </w:pPr>
      <w:r>
        <w:rPr>
          <w:bCs/>
          <w:sz w:val="22"/>
          <w:szCs w:val="22"/>
        </w:rPr>
        <w:t>7</w:t>
      </w:r>
      <w:r w:rsidR="006076C7" w:rsidRPr="00E8323D">
        <w:rPr>
          <w:bCs/>
          <w:sz w:val="22"/>
          <w:szCs w:val="22"/>
        </w:rPr>
        <w:t>.6.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6076C7" w:rsidRPr="00E8323D" w:rsidRDefault="000B04D4" w:rsidP="00CD5A9B">
      <w:pPr>
        <w:widowControl w:val="0"/>
        <w:autoSpaceDE w:val="0"/>
        <w:ind w:firstLine="708"/>
        <w:jc w:val="both"/>
        <w:rPr>
          <w:sz w:val="22"/>
          <w:szCs w:val="22"/>
        </w:rPr>
      </w:pPr>
      <w:r>
        <w:rPr>
          <w:bCs/>
          <w:sz w:val="22"/>
          <w:szCs w:val="22"/>
        </w:rPr>
        <w:t>7</w:t>
      </w:r>
      <w:r w:rsidR="006076C7" w:rsidRPr="00E8323D">
        <w:rPr>
          <w:bCs/>
          <w:sz w:val="22"/>
          <w:szCs w:val="22"/>
        </w:rPr>
        <w:t>.6.1. Для проведения экспертизы результатов поставленного товара Заказчик назначает своего сотрудника (далее – Эксперт Заказчика).</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.7. Эксперт Заказчика проводит экспертизу поставленного товара в течение 3 (трех) рабочих дней. По итогу проведения экспертизы поставленного товара Эксперт Заказчика оформляет экспертное заключение по результатам эк</w:t>
      </w:r>
      <w:r w:rsidR="007748E9">
        <w:rPr>
          <w:sz w:val="22"/>
          <w:szCs w:val="22"/>
        </w:rPr>
        <w:t>спертизы, которое подписывается</w:t>
      </w:r>
      <w:r w:rsidR="006076C7" w:rsidRPr="00E8323D">
        <w:rPr>
          <w:sz w:val="22"/>
          <w:szCs w:val="22"/>
        </w:rPr>
        <w:t xml:space="preserve"> Экспертом Заказчика.</w:t>
      </w:r>
    </w:p>
    <w:p w:rsidR="006076C7" w:rsidRPr="00E8323D" w:rsidRDefault="006076C7" w:rsidP="00CD5A9B">
      <w:pPr>
        <w:widowControl w:val="0"/>
        <w:autoSpaceDE w:val="0"/>
        <w:ind w:firstLine="708"/>
        <w:jc w:val="both"/>
        <w:rPr>
          <w:sz w:val="22"/>
          <w:szCs w:val="22"/>
        </w:rPr>
      </w:pPr>
      <w:r w:rsidRPr="00E8323D">
        <w:rPr>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6076C7" w:rsidRPr="00E8323D" w:rsidRDefault="000B04D4" w:rsidP="00CD5A9B">
      <w:pPr>
        <w:widowControl w:val="0"/>
        <w:autoSpaceDE w:val="0"/>
        <w:ind w:firstLine="708"/>
        <w:jc w:val="both"/>
        <w:rPr>
          <w:sz w:val="22"/>
          <w:szCs w:val="22"/>
        </w:rPr>
      </w:pPr>
      <w:r>
        <w:rPr>
          <w:bCs/>
          <w:sz w:val="22"/>
          <w:szCs w:val="22"/>
        </w:rPr>
        <w:t>7</w:t>
      </w:r>
      <w:r w:rsidR="006076C7" w:rsidRPr="00E8323D">
        <w:rPr>
          <w:bCs/>
          <w:sz w:val="22"/>
          <w:szCs w:val="22"/>
        </w:rPr>
        <w:t>.8. При обнаружении Экспертом Заказчик</w:t>
      </w:r>
      <w:r w:rsidR="00CD5A9B" w:rsidRPr="00E8323D">
        <w:rPr>
          <w:bCs/>
          <w:sz w:val="22"/>
          <w:szCs w:val="22"/>
        </w:rPr>
        <w:t xml:space="preserve">а в ходе проведения экспертизы поставленного </w:t>
      </w:r>
      <w:r w:rsidR="006076C7" w:rsidRPr="00E8323D">
        <w:rPr>
          <w:bCs/>
          <w:sz w:val="22"/>
          <w:szCs w:val="22"/>
        </w:rPr>
        <w:t>Товара недостатков, Эксперт Заказчика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.9. Поставщик обязан устранить все обнаруженные недостатки своими силами и за свой счёт в сроки, указанные в рекламационном акте.</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6.6 - 6.9 настоящего раздела.</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 xml:space="preserve">.11.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.14. Если Заказчиком принято решение о проведении экспертизы поставленного Товара с привлечением экспертов, экспертных о</w:t>
      </w:r>
      <w:r w:rsidR="009F2D1B">
        <w:rPr>
          <w:sz w:val="22"/>
          <w:szCs w:val="22"/>
        </w:rPr>
        <w:t xml:space="preserve">рганизаций, Заказчик принимает </w:t>
      </w:r>
      <w:r w:rsidR="006076C7" w:rsidRPr="00E8323D">
        <w:rPr>
          <w:sz w:val="22"/>
          <w:szCs w:val="22"/>
        </w:rPr>
        <w:t>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п.11.3 настоящего Контракта.</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.15. По окончании сдачи-приемки Товара, при условии отсутствия претензий к Товару со стороны Заказчика, Заказчик подписывает оформленные Поставщиком:</w:t>
      </w:r>
    </w:p>
    <w:p w:rsidR="000F561A" w:rsidRDefault="000F561A" w:rsidP="000F561A">
      <w:pPr>
        <w:pStyle w:val="ConsPlusNormal"/>
        <w:ind w:firstLine="540"/>
        <w:jc w:val="both"/>
        <w:rPr>
          <w:rFonts w:ascii="Times New Roman" w:hAnsi="Times New Roman" w:cs="Times New Roman"/>
          <w:szCs w:val="22"/>
        </w:rPr>
      </w:pPr>
      <w:r w:rsidRPr="00374B38">
        <w:rPr>
          <w:rFonts w:ascii="Times New Roman" w:hAnsi="Times New Roman" w:cs="Times New Roman"/>
          <w:szCs w:val="22"/>
        </w:rPr>
        <w:t>а)</w:t>
      </w:r>
      <w:r>
        <w:rPr>
          <w:rFonts w:ascii="Times New Roman" w:hAnsi="Times New Roman" w:cs="Times New Roman"/>
          <w:szCs w:val="22"/>
        </w:rPr>
        <w:t xml:space="preserve"> Счет, </w:t>
      </w:r>
      <w:r w:rsidRPr="00B54E96">
        <w:rPr>
          <w:rFonts w:ascii="Times New Roman" w:hAnsi="Times New Roman" w:cs="Times New Roman"/>
          <w:color w:val="000000"/>
          <w:szCs w:val="22"/>
        </w:rPr>
        <w:t>счет-фактур</w:t>
      </w:r>
      <w:r>
        <w:rPr>
          <w:rFonts w:ascii="Times New Roman" w:hAnsi="Times New Roman" w:cs="Times New Roman"/>
          <w:color w:val="000000"/>
          <w:szCs w:val="22"/>
        </w:rPr>
        <w:t>у</w:t>
      </w:r>
      <w:r w:rsidRPr="00B54E96">
        <w:rPr>
          <w:rFonts w:ascii="Times New Roman" w:hAnsi="Times New Roman" w:cs="Times New Roman"/>
          <w:color w:val="000000"/>
          <w:szCs w:val="22"/>
        </w:rPr>
        <w:t xml:space="preserve"> (для плательщиков НДС) и товарная накладная</w:t>
      </w:r>
      <w:r>
        <w:rPr>
          <w:rFonts w:ascii="Times New Roman" w:hAnsi="Times New Roman" w:cs="Times New Roman"/>
          <w:color w:val="000000"/>
          <w:szCs w:val="22"/>
        </w:rPr>
        <w:t xml:space="preserve"> </w:t>
      </w:r>
      <w:r w:rsidRPr="00B54E96">
        <w:rPr>
          <w:rFonts w:ascii="Times New Roman" w:hAnsi="Times New Roman" w:cs="Times New Roman"/>
          <w:color w:val="000000"/>
          <w:szCs w:val="22"/>
        </w:rPr>
        <w:t>/</w:t>
      </w:r>
      <w:r>
        <w:rPr>
          <w:rFonts w:ascii="Times New Roman" w:hAnsi="Times New Roman" w:cs="Times New Roman"/>
          <w:color w:val="000000"/>
          <w:szCs w:val="22"/>
        </w:rPr>
        <w:t xml:space="preserve"> </w:t>
      </w:r>
      <w:r w:rsidRPr="00B54E96">
        <w:rPr>
          <w:rFonts w:ascii="Times New Roman" w:hAnsi="Times New Roman" w:cs="Times New Roman"/>
          <w:color w:val="000000"/>
          <w:szCs w:val="22"/>
        </w:rPr>
        <w:t>универсальный передаточный документ (УПД);</w:t>
      </w:r>
      <w:r w:rsidRPr="00B54E96">
        <w:rPr>
          <w:rFonts w:ascii="Times New Roman" w:hAnsi="Times New Roman" w:cs="Times New Roman"/>
          <w:bCs/>
          <w:szCs w:val="22"/>
        </w:rPr>
        <w:t xml:space="preserve"> подписанные Поставщиком и Заказчиком</w:t>
      </w:r>
    </w:p>
    <w:p w:rsidR="000F561A" w:rsidRDefault="000F561A" w:rsidP="000F561A">
      <w:pPr>
        <w:pStyle w:val="ConsPlusNormal"/>
        <w:ind w:firstLine="540"/>
        <w:jc w:val="both"/>
        <w:rPr>
          <w:rFonts w:ascii="Times New Roman" w:hAnsi="Times New Roman" w:cs="Times New Roman"/>
          <w:szCs w:val="22"/>
        </w:rPr>
      </w:pPr>
      <w:r>
        <w:rPr>
          <w:rFonts w:ascii="Times New Roman" w:hAnsi="Times New Roman" w:cs="Times New Roman"/>
          <w:szCs w:val="22"/>
        </w:rPr>
        <w:t>б</w:t>
      </w:r>
      <w:r w:rsidRPr="000060B8">
        <w:rPr>
          <w:rFonts w:ascii="Times New Roman" w:hAnsi="Times New Roman" w:cs="Times New Roman"/>
          <w:szCs w:val="22"/>
        </w:rPr>
        <w:t>) Акт приема-передачи Товара (приложение №3 к Контракту) в двух экземплярах (один экземпляр для Заказчика и один экземпляр для Поставщика);</w:t>
      </w:r>
    </w:p>
    <w:p w:rsidR="006076C7" w:rsidRDefault="000F561A" w:rsidP="009F2D1B">
      <w:pPr>
        <w:tabs>
          <w:tab w:val="left" w:pos="567"/>
        </w:tabs>
        <w:jc w:val="both"/>
        <w:rPr>
          <w:sz w:val="22"/>
          <w:szCs w:val="22"/>
        </w:rPr>
      </w:pPr>
      <w:r w:rsidRPr="00545546">
        <w:rPr>
          <w:sz w:val="22"/>
          <w:szCs w:val="22"/>
        </w:rPr>
        <w:tab/>
      </w:r>
      <w:r w:rsidR="009F2D1B">
        <w:rPr>
          <w:sz w:val="22"/>
          <w:szCs w:val="22"/>
        </w:rPr>
        <w:t xml:space="preserve">   </w:t>
      </w:r>
      <w:r w:rsidR="000B04D4">
        <w:rPr>
          <w:sz w:val="22"/>
          <w:szCs w:val="22"/>
        </w:rPr>
        <w:t>7</w:t>
      </w:r>
      <w:r w:rsidR="006076C7" w:rsidRPr="00E8323D">
        <w:rPr>
          <w:sz w:val="22"/>
          <w:szCs w:val="22"/>
        </w:rPr>
        <w:t>.16.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6076C7" w:rsidRPr="00E8323D" w:rsidRDefault="000B04D4" w:rsidP="00CD5A9B">
      <w:pPr>
        <w:widowControl w:val="0"/>
        <w:autoSpaceDE w:val="0"/>
        <w:ind w:firstLine="708"/>
        <w:jc w:val="both"/>
        <w:rPr>
          <w:sz w:val="22"/>
          <w:szCs w:val="22"/>
        </w:rPr>
      </w:pPr>
      <w:r>
        <w:rPr>
          <w:sz w:val="22"/>
          <w:szCs w:val="22"/>
        </w:rPr>
        <w:t>7</w:t>
      </w:r>
      <w:r w:rsidR="006076C7" w:rsidRPr="00E8323D">
        <w:rPr>
          <w:sz w:val="22"/>
          <w:szCs w:val="22"/>
        </w:rPr>
        <w:t xml:space="preserve">.17. Право владения, пользования и распоряжения Товаром переходит от Поставщика к Заказчику после подписания Сторонами Акта приёма-передачи Товара. </w:t>
      </w:r>
    </w:p>
    <w:p w:rsidR="006076C7" w:rsidRPr="00E8323D" w:rsidRDefault="006076C7" w:rsidP="006076C7">
      <w:pPr>
        <w:widowControl w:val="0"/>
        <w:autoSpaceDE w:val="0"/>
        <w:ind w:firstLine="708"/>
        <w:jc w:val="both"/>
        <w:rPr>
          <w:sz w:val="22"/>
          <w:szCs w:val="22"/>
        </w:rPr>
      </w:pPr>
    </w:p>
    <w:p w:rsidR="006076C7" w:rsidRPr="00E8323D" w:rsidRDefault="000B04D4" w:rsidP="006076C7">
      <w:pPr>
        <w:ind w:firstLine="708"/>
        <w:jc w:val="center"/>
        <w:rPr>
          <w:b/>
          <w:color w:val="000000"/>
          <w:sz w:val="22"/>
          <w:szCs w:val="22"/>
        </w:rPr>
      </w:pPr>
      <w:r>
        <w:rPr>
          <w:b/>
          <w:color w:val="000000"/>
          <w:sz w:val="22"/>
          <w:szCs w:val="22"/>
        </w:rPr>
        <w:t>8</w:t>
      </w:r>
      <w:r w:rsidR="006076C7" w:rsidRPr="00E8323D">
        <w:rPr>
          <w:b/>
          <w:color w:val="000000"/>
          <w:sz w:val="22"/>
          <w:szCs w:val="22"/>
        </w:rPr>
        <w:t>. Гарантия и качество</w:t>
      </w:r>
    </w:p>
    <w:p w:rsidR="006076C7" w:rsidRPr="00E8323D" w:rsidRDefault="000B04D4" w:rsidP="006076C7">
      <w:pPr>
        <w:widowControl w:val="0"/>
        <w:autoSpaceDE w:val="0"/>
        <w:ind w:firstLine="708"/>
        <w:jc w:val="both"/>
        <w:rPr>
          <w:sz w:val="22"/>
          <w:szCs w:val="22"/>
        </w:rPr>
      </w:pPr>
      <w:r>
        <w:rPr>
          <w:sz w:val="22"/>
          <w:szCs w:val="22"/>
          <w:shd w:val="clear" w:color="auto" w:fill="FFFFFF"/>
        </w:rPr>
        <w:t>8</w:t>
      </w:r>
      <w:r w:rsidR="006076C7" w:rsidRPr="00E8323D">
        <w:rPr>
          <w:sz w:val="22"/>
          <w:szCs w:val="22"/>
          <w:shd w:val="clear" w:color="auto" w:fill="FFFFFF"/>
        </w:rPr>
        <w:t>.1.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6076C7" w:rsidRPr="00E8323D" w:rsidRDefault="000B04D4" w:rsidP="006076C7">
      <w:pPr>
        <w:widowControl w:val="0"/>
        <w:autoSpaceDE w:val="0"/>
        <w:ind w:firstLine="708"/>
        <w:jc w:val="both"/>
        <w:rPr>
          <w:sz w:val="22"/>
          <w:szCs w:val="22"/>
        </w:rPr>
      </w:pPr>
      <w:r>
        <w:rPr>
          <w:bCs/>
          <w:sz w:val="22"/>
          <w:szCs w:val="22"/>
        </w:rPr>
        <w:t>8</w:t>
      </w:r>
      <w:r w:rsidR="006076C7" w:rsidRPr="00E8323D">
        <w:rPr>
          <w:bCs/>
          <w:sz w:val="22"/>
          <w:szCs w:val="22"/>
        </w:rPr>
        <w:t>.2. Поставщик гарантирует качество поставляемого Товара в пределах срока годности, установленного производителем Товара, с момента передачи Товара по Акту приёма-передачи.</w:t>
      </w:r>
    </w:p>
    <w:p w:rsidR="006076C7" w:rsidRPr="00E8323D" w:rsidRDefault="000B04D4" w:rsidP="006076C7">
      <w:pPr>
        <w:widowControl w:val="0"/>
        <w:autoSpaceDE w:val="0"/>
        <w:ind w:firstLine="708"/>
        <w:jc w:val="both"/>
        <w:rPr>
          <w:sz w:val="22"/>
          <w:szCs w:val="22"/>
        </w:rPr>
      </w:pPr>
      <w:r>
        <w:rPr>
          <w:bCs/>
          <w:sz w:val="22"/>
          <w:szCs w:val="22"/>
        </w:rPr>
        <w:t>8</w:t>
      </w:r>
      <w:r w:rsidR="006076C7" w:rsidRPr="00E8323D">
        <w:rPr>
          <w:bCs/>
          <w:sz w:val="22"/>
          <w:szCs w:val="22"/>
        </w:rPr>
        <w:t>.3. На момент поставки Товара остаточный срок годности должен быть не менее 12 (двенадцати) месяцев от</w:t>
      </w:r>
      <w:r w:rsidR="00A1731D">
        <w:rPr>
          <w:bCs/>
          <w:sz w:val="22"/>
          <w:szCs w:val="22"/>
        </w:rPr>
        <w:t xml:space="preserve"> даты подписания акта приема- передачи Товара Поставщиком</w:t>
      </w:r>
      <w:r w:rsidR="006076C7" w:rsidRPr="00E8323D">
        <w:rPr>
          <w:bCs/>
          <w:sz w:val="22"/>
          <w:szCs w:val="22"/>
        </w:rPr>
        <w:t>.</w:t>
      </w:r>
    </w:p>
    <w:p w:rsidR="006076C7" w:rsidRPr="00E8323D" w:rsidRDefault="000B04D4" w:rsidP="006076C7">
      <w:pPr>
        <w:widowControl w:val="0"/>
        <w:autoSpaceDE w:val="0"/>
        <w:ind w:firstLine="708"/>
        <w:jc w:val="both"/>
        <w:rPr>
          <w:sz w:val="22"/>
          <w:szCs w:val="22"/>
        </w:rPr>
      </w:pPr>
      <w:r>
        <w:rPr>
          <w:bCs/>
          <w:sz w:val="22"/>
          <w:szCs w:val="22"/>
        </w:rPr>
        <w:t>8</w:t>
      </w:r>
      <w:r w:rsidR="006076C7" w:rsidRPr="00E8323D">
        <w:rPr>
          <w:bCs/>
          <w:sz w:val="22"/>
          <w:szCs w:val="22"/>
        </w:rPr>
        <w:t>.4.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(четырнадцати) дней.</w:t>
      </w:r>
    </w:p>
    <w:p w:rsidR="006076C7" w:rsidRPr="00E8323D" w:rsidRDefault="000B04D4" w:rsidP="006076C7">
      <w:pPr>
        <w:widowControl w:val="0"/>
        <w:autoSpaceDE w:val="0"/>
        <w:ind w:firstLine="708"/>
        <w:jc w:val="both"/>
        <w:rPr>
          <w:sz w:val="22"/>
          <w:szCs w:val="22"/>
        </w:rPr>
      </w:pPr>
      <w:r>
        <w:rPr>
          <w:bCs/>
          <w:sz w:val="22"/>
          <w:szCs w:val="22"/>
        </w:rPr>
        <w:t>8</w:t>
      </w:r>
      <w:r w:rsidR="006076C7" w:rsidRPr="00E8323D">
        <w:rPr>
          <w:bCs/>
          <w:sz w:val="22"/>
          <w:szCs w:val="22"/>
        </w:rPr>
        <w:t>.5. В случае необходимости замены Товара ненадлежащего качества, в течение установленного Контрактом срока годности на Товар надлежащего качества, возврат Поставщику Товара для замены производится на основании оформленной представителем Заказчика письменной претензии и за счёт Поставщика.</w:t>
      </w:r>
    </w:p>
    <w:p w:rsidR="006076C7" w:rsidRPr="00E8323D" w:rsidRDefault="000B04D4" w:rsidP="006076C7">
      <w:pPr>
        <w:widowControl w:val="0"/>
        <w:autoSpaceDE w:val="0"/>
        <w:ind w:firstLine="708"/>
        <w:jc w:val="both"/>
        <w:rPr>
          <w:sz w:val="22"/>
          <w:szCs w:val="22"/>
        </w:rPr>
      </w:pPr>
      <w:r>
        <w:rPr>
          <w:bCs/>
          <w:sz w:val="22"/>
          <w:szCs w:val="22"/>
        </w:rPr>
        <w:t>8</w:t>
      </w:r>
      <w:r w:rsidR="006076C7" w:rsidRPr="00E8323D">
        <w:rPr>
          <w:bCs/>
          <w:sz w:val="22"/>
          <w:szCs w:val="22"/>
        </w:rPr>
        <w:t>.6. Поставщик обязуется производить замену Товара несоответствующего качества на Товар соответствующего качества или Товар с лучшими потребительскими свойствами своими силами и за свой счёт.</w:t>
      </w:r>
    </w:p>
    <w:p w:rsidR="006076C7" w:rsidRPr="00E8323D" w:rsidRDefault="000B04D4" w:rsidP="006076C7">
      <w:pPr>
        <w:widowControl w:val="0"/>
        <w:autoSpaceDE w:val="0"/>
        <w:ind w:firstLine="708"/>
        <w:jc w:val="both"/>
        <w:rPr>
          <w:sz w:val="22"/>
          <w:szCs w:val="22"/>
        </w:rPr>
      </w:pPr>
      <w:r>
        <w:rPr>
          <w:bCs/>
          <w:sz w:val="22"/>
          <w:szCs w:val="22"/>
        </w:rPr>
        <w:t>8</w:t>
      </w:r>
      <w:r w:rsidR="006076C7" w:rsidRPr="00E8323D">
        <w:rPr>
          <w:bCs/>
          <w:sz w:val="22"/>
          <w:szCs w:val="22"/>
        </w:rPr>
        <w:t>.7. Весь поставленный Товар должен соответствовать обязательным требованиям к его качеству и безопасности, предусмотренным для данного рода, действующим законодательством Российской Федерации, правовыми актами органов государственной власти РФ. Поставщик подтверждает качество и безопасность поставляемого Товара предоставлением вместе с Товаром документов, подтверждающих его качество и безопасность.</w:t>
      </w:r>
    </w:p>
    <w:p w:rsidR="00D16DBC" w:rsidRDefault="00D16DBC" w:rsidP="006076C7">
      <w:pPr>
        <w:widowControl w:val="0"/>
        <w:autoSpaceDE w:val="0"/>
        <w:jc w:val="both"/>
        <w:rPr>
          <w:bCs/>
          <w:sz w:val="22"/>
          <w:szCs w:val="22"/>
        </w:rPr>
      </w:pPr>
    </w:p>
    <w:p w:rsidR="00D16DBC" w:rsidRDefault="00D16DBC" w:rsidP="006076C7">
      <w:pPr>
        <w:widowControl w:val="0"/>
        <w:autoSpaceDE w:val="0"/>
        <w:jc w:val="both"/>
        <w:rPr>
          <w:bCs/>
          <w:sz w:val="22"/>
          <w:szCs w:val="22"/>
        </w:rPr>
      </w:pPr>
    </w:p>
    <w:p w:rsidR="00D16DBC" w:rsidRDefault="00D16DBC" w:rsidP="006076C7">
      <w:pPr>
        <w:widowControl w:val="0"/>
        <w:autoSpaceDE w:val="0"/>
        <w:jc w:val="both"/>
        <w:rPr>
          <w:bCs/>
          <w:sz w:val="22"/>
          <w:szCs w:val="22"/>
        </w:rPr>
      </w:pPr>
    </w:p>
    <w:p w:rsidR="00912EFA" w:rsidRDefault="00912EFA" w:rsidP="006076C7">
      <w:pPr>
        <w:widowControl w:val="0"/>
        <w:autoSpaceDE w:val="0"/>
        <w:jc w:val="both"/>
        <w:rPr>
          <w:bCs/>
          <w:sz w:val="22"/>
          <w:szCs w:val="22"/>
        </w:rPr>
      </w:pPr>
    </w:p>
    <w:p w:rsidR="00912EFA" w:rsidRDefault="00912EFA" w:rsidP="006076C7">
      <w:pPr>
        <w:widowControl w:val="0"/>
        <w:autoSpaceDE w:val="0"/>
        <w:jc w:val="both"/>
        <w:rPr>
          <w:bCs/>
          <w:sz w:val="22"/>
          <w:szCs w:val="22"/>
        </w:rPr>
      </w:pPr>
    </w:p>
    <w:p w:rsidR="00912EFA" w:rsidRDefault="00912EFA" w:rsidP="006076C7">
      <w:pPr>
        <w:widowControl w:val="0"/>
        <w:autoSpaceDE w:val="0"/>
        <w:jc w:val="both"/>
        <w:rPr>
          <w:bCs/>
          <w:sz w:val="22"/>
          <w:szCs w:val="22"/>
        </w:rPr>
      </w:pPr>
    </w:p>
    <w:p w:rsidR="00912EFA" w:rsidRDefault="00912EFA" w:rsidP="006076C7">
      <w:pPr>
        <w:widowControl w:val="0"/>
        <w:autoSpaceDE w:val="0"/>
        <w:jc w:val="both"/>
        <w:rPr>
          <w:bCs/>
          <w:sz w:val="22"/>
          <w:szCs w:val="22"/>
        </w:rPr>
      </w:pPr>
    </w:p>
    <w:p w:rsidR="00912EFA" w:rsidRDefault="00912EFA" w:rsidP="006076C7">
      <w:pPr>
        <w:widowControl w:val="0"/>
        <w:autoSpaceDE w:val="0"/>
        <w:jc w:val="both"/>
        <w:rPr>
          <w:bCs/>
          <w:sz w:val="22"/>
          <w:szCs w:val="22"/>
        </w:rPr>
      </w:pPr>
    </w:p>
    <w:p w:rsidR="00D16DBC" w:rsidRPr="00E8323D" w:rsidRDefault="00D16DBC" w:rsidP="006076C7">
      <w:pPr>
        <w:widowControl w:val="0"/>
        <w:autoSpaceDE w:val="0"/>
        <w:jc w:val="both"/>
        <w:rPr>
          <w:bCs/>
          <w:sz w:val="22"/>
          <w:szCs w:val="22"/>
        </w:rPr>
      </w:pPr>
    </w:p>
    <w:p w:rsidR="008B7206" w:rsidRDefault="00912EFA" w:rsidP="00D16DBC">
      <w:pPr>
        <w:widowControl w:val="0"/>
        <w:autoSpaceDE w:val="0"/>
        <w:rPr>
          <w:bCs/>
          <w:sz w:val="22"/>
          <w:szCs w:val="22"/>
        </w:rPr>
      </w:pPr>
      <w:r w:rsidRPr="00912EFA">
        <w:rPr>
          <w:bCs/>
          <w:sz w:val="22"/>
          <w:szCs w:val="22"/>
        </w:rPr>
        <w:t xml:space="preserve">Составила описание объекта </w:t>
      </w:r>
      <w:r>
        <w:rPr>
          <w:bCs/>
          <w:sz w:val="22"/>
          <w:szCs w:val="22"/>
        </w:rPr>
        <w:t>г</w:t>
      </w:r>
      <w:r w:rsidR="006076C7" w:rsidRPr="00930695">
        <w:rPr>
          <w:bCs/>
          <w:sz w:val="22"/>
          <w:szCs w:val="22"/>
        </w:rPr>
        <w:t>лавная медицинская сестра</w:t>
      </w:r>
    </w:p>
    <w:p w:rsidR="006076C7" w:rsidRPr="00E8323D" w:rsidRDefault="006076C7" w:rsidP="00D16DBC">
      <w:pPr>
        <w:widowControl w:val="0"/>
        <w:autoSpaceDE w:val="0"/>
        <w:rPr>
          <w:bCs/>
          <w:sz w:val="22"/>
          <w:szCs w:val="22"/>
        </w:rPr>
      </w:pPr>
      <w:r w:rsidRPr="00930695">
        <w:rPr>
          <w:bCs/>
          <w:sz w:val="22"/>
          <w:szCs w:val="22"/>
        </w:rPr>
        <w:t>СПб Г</w:t>
      </w:r>
      <w:r w:rsidR="007A37BA">
        <w:rPr>
          <w:bCs/>
          <w:sz w:val="22"/>
          <w:szCs w:val="22"/>
        </w:rPr>
        <w:t>БУЗ «Городская поликлиника №14»</w:t>
      </w:r>
      <w:r w:rsidRPr="00930695">
        <w:rPr>
          <w:bCs/>
          <w:sz w:val="22"/>
          <w:szCs w:val="22"/>
        </w:rPr>
        <w:t xml:space="preserve"> </w:t>
      </w:r>
      <w:r w:rsidR="00912EFA">
        <w:rPr>
          <w:bCs/>
          <w:sz w:val="22"/>
          <w:szCs w:val="22"/>
        </w:rPr>
        <w:t xml:space="preserve">                                           </w:t>
      </w:r>
      <w:r w:rsidR="00D16DBC" w:rsidRPr="00930695">
        <w:rPr>
          <w:bCs/>
          <w:sz w:val="22"/>
          <w:szCs w:val="22"/>
        </w:rPr>
        <w:t>_______________</w:t>
      </w:r>
      <w:r w:rsidR="000B04D4">
        <w:rPr>
          <w:bCs/>
          <w:sz w:val="22"/>
          <w:szCs w:val="22"/>
        </w:rPr>
        <w:t xml:space="preserve"> </w:t>
      </w:r>
      <w:r w:rsidR="00D16DBC" w:rsidRPr="00930695">
        <w:rPr>
          <w:bCs/>
          <w:sz w:val="22"/>
          <w:szCs w:val="22"/>
        </w:rPr>
        <w:t>/Т.В. Манская</w:t>
      </w:r>
      <w:r w:rsidR="00D16DBC" w:rsidRPr="00D16DBC">
        <w:rPr>
          <w:bCs/>
          <w:sz w:val="22"/>
          <w:szCs w:val="22"/>
        </w:rPr>
        <w:t>/</w:t>
      </w:r>
      <w:r w:rsidRPr="00E8323D">
        <w:rPr>
          <w:bCs/>
          <w:sz w:val="22"/>
          <w:szCs w:val="22"/>
        </w:rPr>
        <w:t xml:space="preserve">                                                 </w:t>
      </w:r>
      <w:r w:rsidR="00CD5A9B" w:rsidRPr="00E8323D">
        <w:rPr>
          <w:bCs/>
          <w:sz w:val="22"/>
          <w:szCs w:val="22"/>
        </w:rPr>
        <w:t xml:space="preserve">                   </w:t>
      </w:r>
      <w:r w:rsidR="00D70E22">
        <w:rPr>
          <w:bCs/>
          <w:sz w:val="22"/>
          <w:szCs w:val="22"/>
        </w:rPr>
        <w:t xml:space="preserve">     </w:t>
      </w:r>
      <w:r w:rsidR="00D16DBC">
        <w:rPr>
          <w:bCs/>
          <w:sz w:val="22"/>
          <w:szCs w:val="22"/>
        </w:rPr>
        <w:t xml:space="preserve">                     </w:t>
      </w:r>
    </w:p>
    <w:p w:rsidR="00907BC7" w:rsidRPr="00E8323D" w:rsidRDefault="00D16DBC" w:rsidP="00CD5A9B">
      <w:pPr>
        <w:pStyle w:val="1"/>
        <w:spacing w:before="0" w:beforeAutospacing="0" w:after="0" w:afterAutospacing="0"/>
        <w:rPr>
          <w:sz w:val="22"/>
          <w:szCs w:val="22"/>
        </w:rPr>
      </w:pPr>
      <w:r>
        <w:rPr>
          <w:sz w:val="22"/>
          <w:szCs w:val="22"/>
        </w:rPr>
        <w:t xml:space="preserve"> </w:t>
      </w:r>
    </w:p>
    <w:sectPr w:rsidR="00907BC7" w:rsidRPr="00E8323D" w:rsidSect="00A070FD">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43D6" w:rsidRDefault="003A43D6" w:rsidP="00E27E41">
      <w:r>
        <w:separator/>
      </w:r>
    </w:p>
  </w:endnote>
  <w:endnote w:type="continuationSeparator" w:id="0">
    <w:p w:rsidR="003A43D6" w:rsidRDefault="003A43D6" w:rsidP="00E27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1"/>
    <w:family w:val="roman"/>
    <w:pitch w:val="variable"/>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43D6" w:rsidRDefault="003A43D6" w:rsidP="00E27E41">
      <w:r>
        <w:separator/>
      </w:r>
    </w:p>
  </w:footnote>
  <w:footnote w:type="continuationSeparator" w:id="0">
    <w:p w:rsidR="003A43D6" w:rsidRDefault="003A43D6" w:rsidP="00E27E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
    <w:lvl w:ilvl="0">
      <w:start w:val="1"/>
      <w:numFmt w:val="bullet"/>
      <w:lvlText w:val=""/>
      <w:lvlJc w:val="left"/>
      <w:pPr>
        <w:tabs>
          <w:tab w:val="num" w:pos="786"/>
        </w:tabs>
        <w:ind w:left="786" w:hanging="360"/>
      </w:pPr>
      <w:rPr>
        <w:rFonts w:ascii="Symbol" w:hAnsi="Symbol" w:cs="Symbol" w:hint="default"/>
        <w:color w:val="000000"/>
        <w:sz w:val="24"/>
        <w:szCs w:val="24"/>
      </w:rPr>
    </w:lvl>
  </w:abstractNum>
  <w:abstractNum w:abstractNumId="1" w15:restartNumberingAfterBreak="0">
    <w:nsid w:val="00000004"/>
    <w:multiLevelType w:val="singleLevel"/>
    <w:tmpl w:val="00000004"/>
    <w:name w:val="WW8Num4"/>
    <w:lvl w:ilvl="0">
      <w:start w:val="1"/>
      <w:numFmt w:val="bullet"/>
      <w:lvlText w:val="–"/>
      <w:lvlJc w:val="left"/>
      <w:pPr>
        <w:tabs>
          <w:tab w:val="num" w:pos="0"/>
        </w:tabs>
        <w:ind w:left="1080" w:hanging="360"/>
      </w:pPr>
      <w:rPr>
        <w:rFonts w:ascii="Liberation Serif" w:hAnsi="Liberation Serif" w:cs="Liberation Serif" w:hint="default"/>
      </w:rPr>
    </w:lvl>
  </w:abstractNum>
  <w:abstractNum w:abstractNumId="2" w15:restartNumberingAfterBreak="0">
    <w:nsid w:val="00000005"/>
    <w:multiLevelType w:val="singleLevel"/>
    <w:tmpl w:val="00000005"/>
    <w:name w:val="WW8Num5"/>
    <w:lvl w:ilvl="0">
      <w:start w:val="1"/>
      <w:numFmt w:val="bullet"/>
      <w:lvlText w:val="–"/>
      <w:lvlJc w:val="left"/>
      <w:pPr>
        <w:tabs>
          <w:tab w:val="num" w:pos="396"/>
        </w:tabs>
        <w:ind w:left="396" w:hanging="396"/>
      </w:pPr>
      <w:rPr>
        <w:rFonts w:ascii="Liberation Serif" w:hAnsi="Liberation Serif" w:cs="Liberation Serif" w:hint="default"/>
        <w:sz w:val="24"/>
        <w:szCs w:val="24"/>
      </w:rPr>
    </w:lvl>
  </w:abstractNum>
  <w:abstractNum w:abstractNumId="3"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cs="Symbol" w:hint="default"/>
      </w:rPr>
    </w:lvl>
    <w:lvl w:ilvl="1" w:tplc="04190003">
      <w:start w:val="1"/>
      <w:numFmt w:val="bullet"/>
      <w:lvlText w:val="o"/>
      <w:lvlJc w:val="left"/>
      <w:pPr>
        <w:tabs>
          <w:tab w:val="num" w:pos="1510"/>
        </w:tabs>
        <w:ind w:left="1510" w:hanging="360"/>
      </w:pPr>
      <w:rPr>
        <w:rFonts w:ascii="Courier New" w:hAnsi="Courier New" w:cs="Courier New" w:hint="default"/>
      </w:rPr>
    </w:lvl>
    <w:lvl w:ilvl="2" w:tplc="04190005">
      <w:start w:val="1"/>
      <w:numFmt w:val="bullet"/>
      <w:lvlText w:val=""/>
      <w:lvlJc w:val="left"/>
      <w:pPr>
        <w:tabs>
          <w:tab w:val="num" w:pos="2230"/>
        </w:tabs>
        <w:ind w:left="2230" w:hanging="360"/>
      </w:pPr>
      <w:rPr>
        <w:rFonts w:ascii="Wingdings" w:hAnsi="Wingdings" w:cs="Wingdings" w:hint="default"/>
      </w:rPr>
    </w:lvl>
    <w:lvl w:ilvl="3" w:tplc="04190001">
      <w:start w:val="1"/>
      <w:numFmt w:val="bullet"/>
      <w:lvlText w:val=""/>
      <w:lvlJc w:val="left"/>
      <w:pPr>
        <w:tabs>
          <w:tab w:val="num" w:pos="2950"/>
        </w:tabs>
        <w:ind w:left="2950" w:hanging="360"/>
      </w:pPr>
      <w:rPr>
        <w:rFonts w:ascii="Symbol" w:hAnsi="Symbol" w:cs="Symbol" w:hint="default"/>
      </w:rPr>
    </w:lvl>
    <w:lvl w:ilvl="4" w:tplc="04190003">
      <w:start w:val="1"/>
      <w:numFmt w:val="bullet"/>
      <w:lvlText w:val="o"/>
      <w:lvlJc w:val="left"/>
      <w:pPr>
        <w:tabs>
          <w:tab w:val="num" w:pos="3670"/>
        </w:tabs>
        <w:ind w:left="3670" w:hanging="360"/>
      </w:pPr>
      <w:rPr>
        <w:rFonts w:ascii="Courier New" w:hAnsi="Courier New" w:cs="Courier New" w:hint="default"/>
      </w:rPr>
    </w:lvl>
    <w:lvl w:ilvl="5" w:tplc="04190005">
      <w:start w:val="1"/>
      <w:numFmt w:val="bullet"/>
      <w:lvlText w:val=""/>
      <w:lvlJc w:val="left"/>
      <w:pPr>
        <w:tabs>
          <w:tab w:val="num" w:pos="4390"/>
        </w:tabs>
        <w:ind w:left="4390" w:hanging="360"/>
      </w:pPr>
      <w:rPr>
        <w:rFonts w:ascii="Wingdings" w:hAnsi="Wingdings" w:cs="Wingdings" w:hint="default"/>
      </w:rPr>
    </w:lvl>
    <w:lvl w:ilvl="6" w:tplc="04190001">
      <w:start w:val="1"/>
      <w:numFmt w:val="bullet"/>
      <w:lvlText w:val=""/>
      <w:lvlJc w:val="left"/>
      <w:pPr>
        <w:tabs>
          <w:tab w:val="num" w:pos="5110"/>
        </w:tabs>
        <w:ind w:left="5110" w:hanging="360"/>
      </w:pPr>
      <w:rPr>
        <w:rFonts w:ascii="Symbol" w:hAnsi="Symbol" w:cs="Symbol" w:hint="default"/>
      </w:rPr>
    </w:lvl>
    <w:lvl w:ilvl="7" w:tplc="04190003">
      <w:start w:val="1"/>
      <w:numFmt w:val="bullet"/>
      <w:lvlText w:val="o"/>
      <w:lvlJc w:val="left"/>
      <w:pPr>
        <w:tabs>
          <w:tab w:val="num" w:pos="5830"/>
        </w:tabs>
        <w:ind w:left="5830" w:hanging="360"/>
      </w:pPr>
      <w:rPr>
        <w:rFonts w:ascii="Courier New" w:hAnsi="Courier New" w:cs="Courier New" w:hint="default"/>
      </w:rPr>
    </w:lvl>
    <w:lvl w:ilvl="8" w:tplc="04190005">
      <w:start w:val="1"/>
      <w:numFmt w:val="bullet"/>
      <w:lvlText w:val=""/>
      <w:lvlJc w:val="left"/>
      <w:pPr>
        <w:tabs>
          <w:tab w:val="num" w:pos="6550"/>
        </w:tabs>
        <w:ind w:left="6550" w:hanging="360"/>
      </w:pPr>
      <w:rPr>
        <w:rFonts w:ascii="Wingdings" w:hAnsi="Wingdings" w:cs="Wingdings" w:hint="default"/>
      </w:rPr>
    </w:lvl>
  </w:abstractNum>
  <w:abstractNum w:abstractNumId="4" w15:restartNumberingAfterBreak="0">
    <w:nsid w:val="0CBE11E0"/>
    <w:multiLevelType w:val="hybridMultilevel"/>
    <w:tmpl w:val="E81E8AD8"/>
    <w:lvl w:ilvl="0" w:tplc="04190001">
      <w:start w:val="1"/>
      <w:numFmt w:val="bullet"/>
      <w:lvlText w:val=""/>
      <w:lvlJc w:val="left"/>
      <w:pPr>
        <w:ind w:left="783" w:hanging="360"/>
      </w:pPr>
      <w:rPr>
        <w:rFonts w:ascii="Symbol" w:hAnsi="Symbol" w:cs="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cs="Wingdings" w:hint="default"/>
      </w:rPr>
    </w:lvl>
    <w:lvl w:ilvl="3" w:tplc="04190001" w:tentative="1">
      <w:start w:val="1"/>
      <w:numFmt w:val="bullet"/>
      <w:lvlText w:val=""/>
      <w:lvlJc w:val="left"/>
      <w:pPr>
        <w:ind w:left="2943" w:hanging="360"/>
      </w:pPr>
      <w:rPr>
        <w:rFonts w:ascii="Symbol" w:hAnsi="Symbol" w:cs="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cs="Wingdings" w:hint="default"/>
      </w:rPr>
    </w:lvl>
    <w:lvl w:ilvl="6" w:tplc="04190001" w:tentative="1">
      <w:start w:val="1"/>
      <w:numFmt w:val="bullet"/>
      <w:lvlText w:val=""/>
      <w:lvlJc w:val="left"/>
      <w:pPr>
        <w:ind w:left="5103" w:hanging="360"/>
      </w:pPr>
      <w:rPr>
        <w:rFonts w:ascii="Symbol" w:hAnsi="Symbol" w:cs="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cs="Wingdings" w:hint="default"/>
      </w:rPr>
    </w:lvl>
  </w:abstractNum>
  <w:abstractNum w:abstractNumId="5" w15:restartNumberingAfterBreak="0">
    <w:nsid w:val="12EF200F"/>
    <w:multiLevelType w:val="hybridMultilevel"/>
    <w:tmpl w:val="3DEC05A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234F4E8D"/>
    <w:multiLevelType w:val="multilevel"/>
    <w:tmpl w:val="91584DA6"/>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6B3ABB"/>
    <w:multiLevelType w:val="hybridMultilevel"/>
    <w:tmpl w:val="8CC4B114"/>
    <w:lvl w:ilvl="0" w:tplc="C04CA37C">
      <w:start w:val="1"/>
      <w:numFmt w:val="bullet"/>
      <w:lvlText w:val="–"/>
      <w:lvlJc w:val="left"/>
      <w:pPr>
        <w:ind w:left="1080" w:hanging="360"/>
      </w:p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8" w15:restartNumberingAfterBreak="0">
    <w:nsid w:val="28754C76"/>
    <w:multiLevelType w:val="hybridMultilevel"/>
    <w:tmpl w:val="1F3249F8"/>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9" w15:restartNumberingAfterBreak="0">
    <w:nsid w:val="376C5DEE"/>
    <w:multiLevelType w:val="hybridMultilevel"/>
    <w:tmpl w:val="64EC4CC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15:restartNumberingAfterBreak="0">
    <w:nsid w:val="489E0D49"/>
    <w:multiLevelType w:val="singleLevel"/>
    <w:tmpl w:val="C04CA37C"/>
    <w:lvl w:ilvl="0">
      <w:start w:val="1"/>
      <w:numFmt w:val="bullet"/>
      <w:lvlText w:val="–"/>
      <w:lvlJc w:val="left"/>
      <w:pPr>
        <w:tabs>
          <w:tab w:val="num" w:pos="680"/>
        </w:tabs>
        <w:ind w:left="680" w:hanging="396"/>
      </w:pPr>
    </w:lvl>
  </w:abstractNum>
  <w:abstractNum w:abstractNumId="11" w15:restartNumberingAfterBreak="0">
    <w:nsid w:val="48CA4001"/>
    <w:multiLevelType w:val="hybridMultilevel"/>
    <w:tmpl w:val="192E4540"/>
    <w:lvl w:ilvl="0" w:tplc="04190001">
      <w:start w:val="1"/>
      <w:numFmt w:val="bullet"/>
      <w:lvlText w:val=""/>
      <w:lvlJc w:val="left"/>
      <w:pPr>
        <w:tabs>
          <w:tab w:val="num" w:pos="1211"/>
        </w:tabs>
        <w:ind w:left="1211" w:hanging="360"/>
      </w:pPr>
      <w:rPr>
        <w:rFonts w:ascii="Symbol" w:hAnsi="Symbol" w:hint="default"/>
        <w:b w:val="0"/>
      </w:rPr>
    </w:lvl>
    <w:lvl w:ilvl="1" w:tplc="04190001">
      <w:start w:val="1"/>
      <w:numFmt w:val="bullet"/>
      <w:lvlText w:val=""/>
      <w:lvlJc w:val="left"/>
      <w:pPr>
        <w:tabs>
          <w:tab w:val="num" w:pos="1648"/>
        </w:tabs>
        <w:ind w:left="1648" w:hanging="360"/>
      </w:pPr>
      <w:rPr>
        <w:rFonts w:ascii="Symbol" w:hAnsi="Symbol" w:hint="default"/>
        <w:b/>
      </w:rPr>
    </w:lvl>
    <w:lvl w:ilvl="2" w:tplc="AB36D284">
      <w:start w:val="1"/>
      <w:numFmt w:val="decimal"/>
      <w:lvlText w:val="%3."/>
      <w:lvlJc w:val="left"/>
      <w:pPr>
        <w:ind w:left="2548" w:hanging="360"/>
      </w:pPr>
      <w:rPr>
        <w:b/>
      </w:rPr>
    </w:lvl>
    <w:lvl w:ilvl="3" w:tplc="0419000F">
      <w:start w:val="1"/>
      <w:numFmt w:val="decimal"/>
      <w:lvlText w:val="%4."/>
      <w:lvlJc w:val="left"/>
      <w:pPr>
        <w:tabs>
          <w:tab w:val="num" w:pos="2728"/>
        </w:tabs>
        <w:ind w:left="2728" w:hanging="360"/>
      </w:pPr>
    </w:lvl>
    <w:lvl w:ilvl="4" w:tplc="04190019">
      <w:start w:val="1"/>
      <w:numFmt w:val="decimal"/>
      <w:lvlText w:val="%5."/>
      <w:lvlJc w:val="left"/>
      <w:pPr>
        <w:tabs>
          <w:tab w:val="num" w:pos="3448"/>
        </w:tabs>
        <w:ind w:left="3448" w:hanging="360"/>
      </w:pPr>
    </w:lvl>
    <w:lvl w:ilvl="5" w:tplc="0419001B">
      <w:start w:val="1"/>
      <w:numFmt w:val="decimal"/>
      <w:lvlText w:val="%6."/>
      <w:lvlJc w:val="left"/>
      <w:pPr>
        <w:tabs>
          <w:tab w:val="num" w:pos="4168"/>
        </w:tabs>
        <w:ind w:left="4168" w:hanging="360"/>
      </w:pPr>
    </w:lvl>
    <w:lvl w:ilvl="6" w:tplc="0419000F">
      <w:start w:val="1"/>
      <w:numFmt w:val="decimal"/>
      <w:lvlText w:val="%7."/>
      <w:lvlJc w:val="left"/>
      <w:pPr>
        <w:tabs>
          <w:tab w:val="num" w:pos="4888"/>
        </w:tabs>
        <w:ind w:left="4888" w:hanging="360"/>
      </w:pPr>
    </w:lvl>
    <w:lvl w:ilvl="7" w:tplc="04190019">
      <w:start w:val="1"/>
      <w:numFmt w:val="decimal"/>
      <w:lvlText w:val="%8."/>
      <w:lvlJc w:val="left"/>
      <w:pPr>
        <w:tabs>
          <w:tab w:val="num" w:pos="5608"/>
        </w:tabs>
        <w:ind w:left="5608" w:hanging="360"/>
      </w:pPr>
    </w:lvl>
    <w:lvl w:ilvl="8" w:tplc="0419001B">
      <w:start w:val="1"/>
      <w:numFmt w:val="decimal"/>
      <w:lvlText w:val="%9."/>
      <w:lvlJc w:val="left"/>
      <w:pPr>
        <w:tabs>
          <w:tab w:val="num" w:pos="6328"/>
        </w:tabs>
        <w:ind w:left="6328" w:hanging="360"/>
      </w:pPr>
    </w:lvl>
  </w:abstractNum>
  <w:abstractNum w:abstractNumId="12" w15:restartNumberingAfterBreak="0">
    <w:nsid w:val="4DFE544B"/>
    <w:multiLevelType w:val="hybridMultilevel"/>
    <w:tmpl w:val="12DAAA9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4F1F312D"/>
    <w:multiLevelType w:val="multilevel"/>
    <w:tmpl w:val="75C6CFAA"/>
    <w:lvl w:ilvl="0">
      <w:start w:val="8"/>
      <w:numFmt w:val="decimal"/>
      <w:lvlText w:val="%1."/>
      <w:lvlJc w:val="left"/>
      <w:pPr>
        <w:ind w:left="682" w:hanging="540"/>
      </w:pPr>
      <w:rPr>
        <w:rFonts w:hint="default"/>
      </w:rPr>
    </w:lvl>
    <w:lvl w:ilvl="1">
      <w:start w:val="1"/>
      <w:numFmt w:val="decimal"/>
      <w:suff w:val="space"/>
      <w:lvlText w:val="%1.%2."/>
      <w:lvlJc w:val="left"/>
      <w:pPr>
        <w:ind w:left="540" w:hanging="540"/>
      </w:pPr>
      <w:rPr>
        <w:rFonts w:hint="default"/>
        <w:b w:val="0"/>
        <w:bCs w:val="0"/>
      </w:rPr>
    </w:lvl>
    <w:lvl w:ilvl="2">
      <w:start w:val="1"/>
      <w:numFmt w:val="decimal"/>
      <w:suff w:val="space"/>
      <w:lvlText w:val="%1.%2.%3."/>
      <w:lvlJc w:val="left"/>
      <w:pPr>
        <w:ind w:left="1430" w:hanging="720"/>
      </w:pPr>
      <w:rPr>
        <w:rFonts w:ascii="Times New Roman" w:hAnsi="Times New Roman" w:cs="Times New Roman" w:hint="default"/>
        <w:b w:val="0"/>
        <w:bCs w:val="0"/>
        <w:color w:val="auto"/>
        <w:sz w:val="24"/>
        <w:szCs w:val="24"/>
      </w:rPr>
    </w:lvl>
    <w:lvl w:ilvl="3">
      <w:start w:val="1"/>
      <w:numFmt w:val="decimal"/>
      <w:suff w:val="space"/>
      <w:lvlText w:val="%1.%2.%3.%4."/>
      <w:lvlJc w:val="left"/>
      <w:pPr>
        <w:ind w:left="1855" w:hanging="720"/>
      </w:pPr>
      <w:rPr>
        <w:rFonts w:hint="default"/>
        <w:b w:val="0"/>
        <w:bCs w:val="0"/>
        <w:color w:val="auto"/>
        <w:sz w:val="24"/>
        <w:szCs w:val="24"/>
      </w:rPr>
    </w:lvl>
    <w:lvl w:ilvl="4">
      <w:start w:val="1"/>
      <w:numFmt w:val="decimal"/>
      <w:suff w:val="space"/>
      <w:lvlText w:val="%1.%2.%3.%4.%5."/>
      <w:lvlJc w:val="left"/>
      <w:pPr>
        <w:ind w:left="1080" w:hanging="1080"/>
      </w:pPr>
      <w:rPr>
        <w:rFonts w:hint="default"/>
        <w:b w:val="0"/>
        <w:bCs w:val="0"/>
        <w:color w:val="000000"/>
      </w:rPr>
    </w:lvl>
    <w:lvl w:ilvl="5">
      <w:start w:val="1"/>
      <w:numFmt w:val="decimal"/>
      <w:suff w:val="space"/>
      <w:lvlText w:val="%1.%2.%3.%4.%5.%6."/>
      <w:lvlJc w:val="left"/>
      <w:pPr>
        <w:ind w:left="1506" w:hanging="1080"/>
      </w:pPr>
      <w:rPr>
        <w:rFonts w:hint="default"/>
        <w:b w:val="0"/>
        <w:bCs w:val="0"/>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6AE249A"/>
    <w:multiLevelType w:val="hybridMultilevel"/>
    <w:tmpl w:val="B096E12E"/>
    <w:lvl w:ilvl="0" w:tplc="CE0E89B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16" w15:restartNumberingAfterBreak="0">
    <w:nsid w:val="5E244923"/>
    <w:multiLevelType w:val="hybridMultilevel"/>
    <w:tmpl w:val="2B48D10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15:restartNumberingAfterBreak="0">
    <w:nsid w:val="6E7015E6"/>
    <w:multiLevelType w:val="hybridMultilevel"/>
    <w:tmpl w:val="B4A002E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0"/>
  </w:num>
  <w:num w:numId="2">
    <w:abstractNumId w:val="7"/>
  </w:num>
  <w:num w:numId="3">
    <w:abstractNumId w:val="3"/>
  </w:num>
  <w:num w:numId="4">
    <w:abstractNumId w:val="0"/>
  </w:num>
  <w:num w:numId="5">
    <w:abstractNumId w:val="1"/>
  </w:num>
  <w:num w:numId="6">
    <w:abstractNumId w:val="2"/>
  </w:num>
  <w:num w:numId="7">
    <w:abstractNumId w:val="4"/>
  </w:num>
  <w:num w:numId="8">
    <w:abstractNumId w:val="13"/>
  </w:num>
  <w:num w:numId="9">
    <w:abstractNumId w:val="14"/>
  </w:num>
  <w:num w:numId="10">
    <w:abstractNumId w:val="6"/>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8"/>
  </w:num>
  <w:num w:numId="14">
    <w:abstractNumId w:val="9"/>
  </w:num>
  <w:num w:numId="15">
    <w:abstractNumId w:val="17"/>
  </w:num>
  <w:num w:numId="16">
    <w:abstractNumId w:val="16"/>
  </w:num>
  <w:num w:numId="17">
    <w:abstractNumId w:val="12"/>
  </w:num>
  <w:num w:numId="18">
    <w:abstractNumId w:val="5"/>
  </w:num>
  <w:num w:numId="19">
    <w:abstractNumId w:val="15"/>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7E41"/>
    <w:rsid w:val="000023A8"/>
    <w:rsid w:val="0000256D"/>
    <w:rsid w:val="00002C6D"/>
    <w:rsid w:val="00007401"/>
    <w:rsid w:val="000101C3"/>
    <w:rsid w:val="000132F3"/>
    <w:rsid w:val="0001612A"/>
    <w:rsid w:val="0001719B"/>
    <w:rsid w:val="00017522"/>
    <w:rsid w:val="000216B0"/>
    <w:rsid w:val="00023340"/>
    <w:rsid w:val="00024608"/>
    <w:rsid w:val="00026476"/>
    <w:rsid w:val="0002679E"/>
    <w:rsid w:val="00031D71"/>
    <w:rsid w:val="00032E48"/>
    <w:rsid w:val="000409A5"/>
    <w:rsid w:val="00040F47"/>
    <w:rsid w:val="000427F5"/>
    <w:rsid w:val="00042CEF"/>
    <w:rsid w:val="00046F1B"/>
    <w:rsid w:val="00050F2B"/>
    <w:rsid w:val="00051162"/>
    <w:rsid w:val="00052702"/>
    <w:rsid w:val="00055245"/>
    <w:rsid w:val="00055EE6"/>
    <w:rsid w:val="00063E46"/>
    <w:rsid w:val="000664BE"/>
    <w:rsid w:val="0006727C"/>
    <w:rsid w:val="00070210"/>
    <w:rsid w:val="000709F0"/>
    <w:rsid w:val="00070CD1"/>
    <w:rsid w:val="00073496"/>
    <w:rsid w:val="0007464C"/>
    <w:rsid w:val="000760D0"/>
    <w:rsid w:val="00076FB8"/>
    <w:rsid w:val="000902A1"/>
    <w:rsid w:val="000A07CC"/>
    <w:rsid w:val="000A1A66"/>
    <w:rsid w:val="000A40AC"/>
    <w:rsid w:val="000A4719"/>
    <w:rsid w:val="000A6815"/>
    <w:rsid w:val="000A6C7A"/>
    <w:rsid w:val="000B04D4"/>
    <w:rsid w:val="000B0B31"/>
    <w:rsid w:val="000B347E"/>
    <w:rsid w:val="000B4D3A"/>
    <w:rsid w:val="000B578A"/>
    <w:rsid w:val="000B5DF4"/>
    <w:rsid w:val="000B6A62"/>
    <w:rsid w:val="000B75B5"/>
    <w:rsid w:val="000C000E"/>
    <w:rsid w:val="000C0A95"/>
    <w:rsid w:val="000C5A00"/>
    <w:rsid w:val="000C5FD3"/>
    <w:rsid w:val="000D0B3C"/>
    <w:rsid w:val="000D0C1F"/>
    <w:rsid w:val="000D178C"/>
    <w:rsid w:val="000D3783"/>
    <w:rsid w:val="000D5AA2"/>
    <w:rsid w:val="000E047D"/>
    <w:rsid w:val="000E1265"/>
    <w:rsid w:val="000E1D9A"/>
    <w:rsid w:val="000E3A64"/>
    <w:rsid w:val="000E3CD1"/>
    <w:rsid w:val="000F1D8D"/>
    <w:rsid w:val="000F3883"/>
    <w:rsid w:val="000F44E8"/>
    <w:rsid w:val="000F561A"/>
    <w:rsid w:val="00101914"/>
    <w:rsid w:val="00102C92"/>
    <w:rsid w:val="00106C09"/>
    <w:rsid w:val="00107DA3"/>
    <w:rsid w:val="0011321D"/>
    <w:rsid w:val="001148DC"/>
    <w:rsid w:val="00123293"/>
    <w:rsid w:val="00132277"/>
    <w:rsid w:val="00133B9C"/>
    <w:rsid w:val="00133C2A"/>
    <w:rsid w:val="00134CF8"/>
    <w:rsid w:val="00142595"/>
    <w:rsid w:val="00145E5D"/>
    <w:rsid w:val="00150A44"/>
    <w:rsid w:val="00152DB8"/>
    <w:rsid w:val="0015485B"/>
    <w:rsid w:val="00156037"/>
    <w:rsid w:val="00161AA5"/>
    <w:rsid w:val="0016239F"/>
    <w:rsid w:val="00165E8A"/>
    <w:rsid w:val="001667AE"/>
    <w:rsid w:val="00166D77"/>
    <w:rsid w:val="00174588"/>
    <w:rsid w:val="001810DC"/>
    <w:rsid w:val="00184308"/>
    <w:rsid w:val="00186D81"/>
    <w:rsid w:val="00191BF6"/>
    <w:rsid w:val="001A5B57"/>
    <w:rsid w:val="001A764D"/>
    <w:rsid w:val="001B3A15"/>
    <w:rsid w:val="001B4CA7"/>
    <w:rsid w:val="001B64F7"/>
    <w:rsid w:val="001B6664"/>
    <w:rsid w:val="001B7DAD"/>
    <w:rsid w:val="001C00DE"/>
    <w:rsid w:val="001C1B76"/>
    <w:rsid w:val="001C377D"/>
    <w:rsid w:val="001C5760"/>
    <w:rsid w:val="001E086E"/>
    <w:rsid w:val="001E68D3"/>
    <w:rsid w:val="001E6D96"/>
    <w:rsid w:val="001E7F4B"/>
    <w:rsid w:val="001F6464"/>
    <w:rsid w:val="00201E0F"/>
    <w:rsid w:val="00202D4B"/>
    <w:rsid w:val="00205980"/>
    <w:rsid w:val="002104CE"/>
    <w:rsid w:val="00210976"/>
    <w:rsid w:val="00211704"/>
    <w:rsid w:val="00212455"/>
    <w:rsid w:val="00214A3D"/>
    <w:rsid w:val="002168A8"/>
    <w:rsid w:val="002168D7"/>
    <w:rsid w:val="00220532"/>
    <w:rsid w:val="0022071F"/>
    <w:rsid w:val="00221AE6"/>
    <w:rsid w:val="00223CD5"/>
    <w:rsid w:val="00230B5E"/>
    <w:rsid w:val="002327F3"/>
    <w:rsid w:val="00234AEF"/>
    <w:rsid w:val="002372FD"/>
    <w:rsid w:val="002414B1"/>
    <w:rsid w:val="0024752A"/>
    <w:rsid w:val="00251408"/>
    <w:rsid w:val="002516D0"/>
    <w:rsid w:val="00263667"/>
    <w:rsid w:val="00264C95"/>
    <w:rsid w:val="00265744"/>
    <w:rsid w:val="00266C8C"/>
    <w:rsid w:val="0026702C"/>
    <w:rsid w:val="002812AD"/>
    <w:rsid w:val="002906DE"/>
    <w:rsid w:val="002A159F"/>
    <w:rsid w:val="002A19A1"/>
    <w:rsid w:val="002A2377"/>
    <w:rsid w:val="002A4E1B"/>
    <w:rsid w:val="002A7034"/>
    <w:rsid w:val="002B1BA0"/>
    <w:rsid w:val="002C162D"/>
    <w:rsid w:val="002C470E"/>
    <w:rsid w:val="002C549C"/>
    <w:rsid w:val="002C5E79"/>
    <w:rsid w:val="002C645C"/>
    <w:rsid w:val="002D0B7E"/>
    <w:rsid w:val="002D1D48"/>
    <w:rsid w:val="002D358B"/>
    <w:rsid w:val="002D3A52"/>
    <w:rsid w:val="002D66B8"/>
    <w:rsid w:val="002E6C18"/>
    <w:rsid w:val="002F05D2"/>
    <w:rsid w:val="002F68CB"/>
    <w:rsid w:val="002F6F39"/>
    <w:rsid w:val="002F7789"/>
    <w:rsid w:val="002F7AE4"/>
    <w:rsid w:val="0030045E"/>
    <w:rsid w:val="00301AFA"/>
    <w:rsid w:val="00301BF3"/>
    <w:rsid w:val="00313A9A"/>
    <w:rsid w:val="00327DCA"/>
    <w:rsid w:val="00331CFD"/>
    <w:rsid w:val="00334FD5"/>
    <w:rsid w:val="0033631A"/>
    <w:rsid w:val="003440F9"/>
    <w:rsid w:val="00351D6F"/>
    <w:rsid w:val="003521EA"/>
    <w:rsid w:val="00352D24"/>
    <w:rsid w:val="00360199"/>
    <w:rsid w:val="00362BB6"/>
    <w:rsid w:val="00367127"/>
    <w:rsid w:val="00371EBF"/>
    <w:rsid w:val="00380E38"/>
    <w:rsid w:val="00382A6B"/>
    <w:rsid w:val="003859DD"/>
    <w:rsid w:val="0039145C"/>
    <w:rsid w:val="00391D7E"/>
    <w:rsid w:val="003A1222"/>
    <w:rsid w:val="003A3F6B"/>
    <w:rsid w:val="003A43D6"/>
    <w:rsid w:val="003A66A8"/>
    <w:rsid w:val="003A77B3"/>
    <w:rsid w:val="003B4267"/>
    <w:rsid w:val="003B518A"/>
    <w:rsid w:val="003B7063"/>
    <w:rsid w:val="003B7FDE"/>
    <w:rsid w:val="003C1115"/>
    <w:rsid w:val="003C4B19"/>
    <w:rsid w:val="003C7DF0"/>
    <w:rsid w:val="003E1213"/>
    <w:rsid w:val="003E2141"/>
    <w:rsid w:val="003E6DBA"/>
    <w:rsid w:val="003F0821"/>
    <w:rsid w:val="003F0985"/>
    <w:rsid w:val="003F7262"/>
    <w:rsid w:val="003F7994"/>
    <w:rsid w:val="00407885"/>
    <w:rsid w:val="00412579"/>
    <w:rsid w:val="00427364"/>
    <w:rsid w:val="004362EA"/>
    <w:rsid w:val="004468A2"/>
    <w:rsid w:val="00446D85"/>
    <w:rsid w:val="00451557"/>
    <w:rsid w:val="00455371"/>
    <w:rsid w:val="00460F1B"/>
    <w:rsid w:val="00461CA0"/>
    <w:rsid w:val="00463834"/>
    <w:rsid w:val="0046405D"/>
    <w:rsid w:val="00473505"/>
    <w:rsid w:val="00474DE9"/>
    <w:rsid w:val="00474FC3"/>
    <w:rsid w:val="00475251"/>
    <w:rsid w:val="0047791F"/>
    <w:rsid w:val="004831C5"/>
    <w:rsid w:val="004836BF"/>
    <w:rsid w:val="004908C1"/>
    <w:rsid w:val="004917E0"/>
    <w:rsid w:val="004A0614"/>
    <w:rsid w:val="004A1790"/>
    <w:rsid w:val="004B073B"/>
    <w:rsid w:val="004B18A4"/>
    <w:rsid w:val="004B1BE7"/>
    <w:rsid w:val="004D7245"/>
    <w:rsid w:val="004E62E3"/>
    <w:rsid w:val="004E6822"/>
    <w:rsid w:val="004F0203"/>
    <w:rsid w:val="004F207A"/>
    <w:rsid w:val="004F25E8"/>
    <w:rsid w:val="004F3631"/>
    <w:rsid w:val="004F72D3"/>
    <w:rsid w:val="004F7C9A"/>
    <w:rsid w:val="004F7DC3"/>
    <w:rsid w:val="00506753"/>
    <w:rsid w:val="00506790"/>
    <w:rsid w:val="00506FF7"/>
    <w:rsid w:val="005078A1"/>
    <w:rsid w:val="0051350C"/>
    <w:rsid w:val="00513820"/>
    <w:rsid w:val="00515755"/>
    <w:rsid w:val="0051599E"/>
    <w:rsid w:val="005320EB"/>
    <w:rsid w:val="005365DA"/>
    <w:rsid w:val="00537440"/>
    <w:rsid w:val="0054525B"/>
    <w:rsid w:val="005468D9"/>
    <w:rsid w:val="005500CA"/>
    <w:rsid w:val="005501AD"/>
    <w:rsid w:val="0055046D"/>
    <w:rsid w:val="00550F23"/>
    <w:rsid w:val="00555E53"/>
    <w:rsid w:val="0056468B"/>
    <w:rsid w:val="00566007"/>
    <w:rsid w:val="005704C4"/>
    <w:rsid w:val="0057062C"/>
    <w:rsid w:val="00571480"/>
    <w:rsid w:val="0058057E"/>
    <w:rsid w:val="00584BBE"/>
    <w:rsid w:val="005926B9"/>
    <w:rsid w:val="0059322E"/>
    <w:rsid w:val="005937EB"/>
    <w:rsid w:val="00595041"/>
    <w:rsid w:val="005974D7"/>
    <w:rsid w:val="00597CB9"/>
    <w:rsid w:val="005A35EC"/>
    <w:rsid w:val="005A4556"/>
    <w:rsid w:val="005A5157"/>
    <w:rsid w:val="005A5376"/>
    <w:rsid w:val="005B141A"/>
    <w:rsid w:val="005B3A95"/>
    <w:rsid w:val="005C3FEE"/>
    <w:rsid w:val="005C76F6"/>
    <w:rsid w:val="005C7F75"/>
    <w:rsid w:val="005D326C"/>
    <w:rsid w:val="005D43BE"/>
    <w:rsid w:val="005E2592"/>
    <w:rsid w:val="005E6709"/>
    <w:rsid w:val="005F2D75"/>
    <w:rsid w:val="00603137"/>
    <w:rsid w:val="00606298"/>
    <w:rsid w:val="006076C7"/>
    <w:rsid w:val="00624527"/>
    <w:rsid w:val="00627C17"/>
    <w:rsid w:val="00634E24"/>
    <w:rsid w:val="00641302"/>
    <w:rsid w:val="00643110"/>
    <w:rsid w:val="00644B78"/>
    <w:rsid w:val="0064761B"/>
    <w:rsid w:val="00650777"/>
    <w:rsid w:val="00651A84"/>
    <w:rsid w:val="00651E77"/>
    <w:rsid w:val="006536A2"/>
    <w:rsid w:val="00656DF1"/>
    <w:rsid w:val="00660FDA"/>
    <w:rsid w:val="00662B0E"/>
    <w:rsid w:val="00663AA7"/>
    <w:rsid w:val="00664542"/>
    <w:rsid w:val="00665F2E"/>
    <w:rsid w:val="006676D2"/>
    <w:rsid w:val="006678FF"/>
    <w:rsid w:val="00667C35"/>
    <w:rsid w:val="0067026D"/>
    <w:rsid w:val="00670AC9"/>
    <w:rsid w:val="00676808"/>
    <w:rsid w:val="006779F4"/>
    <w:rsid w:val="0068057A"/>
    <w:rsid w:val="00682A2C"/>
    <w:rsid w:val="0068378B"/>
    <w:rsid w:val="00684CB8"/>
    <w:rsid w:val="00685668"/>
    <w:rsid w:val="006952E2"/>
    <w:rsid w:val="006A157A"/>
    <w:rsid w:val="006A1F0D"/>
    <w:rsid w:val="006A20B6"/>
    <w:rsid w:val="006A325B"/>
    <w:rsid w:val="006B1789"/>
    <w:rsid w:val="006B1F78"/>
    <w:rsid w:val="006B3486"/>
    <w:rsid w:val="006B4056"/>
    <w:rsid w:val="006B5BE0"/>
    <w:rsid w:val="006B788A"/>
    <w:rsid w:val="006D115F"/>
    <w:rsid w:val="006D1B5A"/>
    <w:rsid w:val="006D44F8"/>
    <w:rsid w:val="006E0F8C"/>
    <w:rsid w:val="006E1B8B"/>
    <w:rsid w:val="006E2D2A"/>
    <w:rsid w:val="006E31D5"/>
    <w:rsid w:val="006E3B14"/>
    <w:rsid w:val="006F1325"/>
    <w:rsid w:val="006F3DA5"/>
    <w:rsid w:val="00702130"/>
    <w:rsid w:val="00706754"/>
    <w:rsid w:val="00713557"/>
    <w:rsid w:val="00714C31"/>
    <w:rsid w:val="00714F40"/>
    <w:rsid w:val="00724AD3"/>
    <w:rsid w:val="00726C03"/>
    <w:rsid w:val="00730D68"/>
    <w:rsid w:val="00730FE3"/>
    <w:rsid w:val="00735C41"/>
    <w:rsid w:val="00736CC1"/>
    <w:rsid w:val="00740C00"/>
    <w:rsid w:val="00746078"/>
    <w:rsid w:val="007515C3"/>
    <w:rsid w:val="00751E99"/>
    <w:rsid w:val="00752324"/>
    <w:rsid w:val="007625CC"/>
    <w:rsid w:val="00762E5C"/>
    <w:rsid w:val="00764E97"/>
    <w:rsid w:val="0077124D"/>
    <w:rsid w:val="007748E9"/>
    <w:rsid w:val="00775DD3"/>
    <w:rsid w:val="00776621"/>
    <w:rsid w:val="0077688A"/>
    <w:rsid w:val="00783DBD"/>
    <w:rsid w:val="00786816"/>
    <w:rsid w:val="007930BD"/>
    <w:rsid w:val="00793BF6"/>
    <w:rsid w:val="007A2469"/>
    <w:rsid w:val="007A37BA"/>
    <w:rsid w:val="007A436D"/>
    <w:rsid w:val="007A4FF7"/>
    <w:rsid w:val="007B0FD2"/>
    <w:rsid w:val="007B5DD4"/>
    <w:rsid w:val="007C653D"/>
    <w:rsid w:val="007D34BF"/>
    <w:rsid w:val="007E1857"/>
    <w:rsid w:val="007E661B"/>
    <w:rsid w:val="007F129C"/>
    <w:rsid w:val="007F5C1D"/>
    <w:rsid w:val="007F676F"/>
    <w:rsid w:val="00800F2A"/>
    <w:rsid w:val="00801C83"/>
    <w:rsid w:val="008026E9"/>
    <w:rsid w:val="00806727"/>
    <w:rsid w:val="008076E7"/>
    <w:rsid w:val="00811580"/>
    <w:rsid w:val="0081238D"/>
    <w:rsid w:val="00814476"/>
    <w:rsid w:val="00814E71"/>
    <w:rsid w:val="00821B44"/>
    <w:rsid w:val="008264F6"/>
    <w:rsid w:val="00830FD5"/>
    <w:rsid w:val="0083147B"/>
    <w:rsid w:val="008319F6"/>
    <w:rsid w:val="00834012"/>
    <w:rsid w:val="00837288"/>
    <w:rsid w:val="00840E06"/>
    <w:rsid w:val="008445E8"/>
    <w:rsid w:val="00847F3A"/>
    <w:rsid w:val="00851744"/>
    <w:rsid w:val="00853839"/>
    <w:rsid w:val="00854931"/>
    <w:rsid w:val="00854E91"/>
    <w:rsid w:val="008601DB"/>
    <w:rsid w:val="00860DD9"/>
    <w:rsid w:val="0086307E"/>
    <w:rsid w:val="00864605"/>
    <w:rsid w:val="00865806"/>
    <w:rsid w:val="00870A4D"/>
    <w:rsid w:val="00871975"/>
    <w:rsid w:val="00872605"/>
    <w:rsid w:val="008760B0"/>
    <w:rsid w:val="00876275"/>
    <w:rsid w:val="00877934"/>
    <w:rsid w:val="008800B9"/>
    <w:rsid w:val="008829A0"/>
    <w:rsid w:val="008834B6"/>
    <w:rsid w:val="00885118"/>
    <w:rsid w:val="00885817"/>
    <w:rsid w:val="00885B23"/>
    <w:rsid w:val="00886F84"/>
    <w:rsid w:val="00887AD0"/>
    <w:rsid w:val="00892507"/>
    <w:rsid w:val="00892962"/>
    <w:rsid w:val="00893AB0"/>
    <w:rsid w:val="008945B6"/>
    <w:rsid w:val="008949F0"/>
    <w:rsid w:val="00895192"/>
    <w:rsid w:val="008A3DB2"/>
    <w:rsid w:val="008A4301"/>
    <w:rsid w:val="008A4FA6"/>
    <w:rsid w:val="008B214F"/>
    <w:rsid w:val="008B5758"/>
    <w:rsid w:val="008B7206"/>
    <w:rsid w:val="008B7BEC"/>
    <w:rsid w:val="008C05EC"/>
    <w:rsid w:val="008C29CF"/>
    <w:rsid w:val="008C3B50"/>
    <w:rsid w:val="008C4ED4"/>
    <w:rsid w:val="008C7073"/>
    <w:rsid w:val="008C713A"/>
    <w:rsid w:val="008D3DC1"/>
    <w:rsid w:val="008D4848"/>
    <w:rsid w:val="008D7554"/>
    <w:rsid w:val="008E1241"/>
    <w:rsid w:val="008E4E42"/>
    <w:rsid w:val="008F1B77"/>
    <w:rsid w:val="008F2FF1"/>
    <w:rsid w:val="008F526C"/>
    <w:rsid w:val="008F6A32"/>
    <w:rsid w:val="008F6E46"/>
    <w:rsid w:val="00900352"/>
    <w:rsid w:val="009047FB"/>
    <w:rsid w:val="00907BC7"/>
    <w:rsid w:val="00911622"/>
    <w:rsid w:val="00912923"/>
    <w:rsid w:val="009129E2"/>
    <w:rsid w:val="00912EFA"/>
    <w:rsid w:val="009133B7"/>
    <w:rsid w:val="00913E0B"/>
    <w:rsid w:val="00914222"/>
    <w:rsid w:val="009241EA"/>
    <w:rsid w:val="00925F8A"/>
    <w:rsid w:val="00926071"/>
    <w:rsid w:val="00927304"/>
    <w:rsid w:val="00930695"/>
    <w:rsid w:val="00930FE8"/>
    <w:rsid w:val="00933A79"/>
    <w:rsid w:val="00935E98"/>
    <w:rsid w:val="00944565"/>
    <w:rsid w:val="00947E83"/>
    <w:rsid w:val="0095390D"/>
    <w:rsid w:val="00957C20"/>
    <w:rsid w:val="00961CAD"/>
    <w:rsid w:val="00961E9A"/>
    <w:rsid w:val="00966F95"/>
    <w:rsid w:val="0096798D"/>
    <w:rsid w:val="009724D9"/>
    <w:rsid w:val="009755A3"/>
    <w:rsid w:val="00975E30"/>
    <w:rsid w:val="00975F97"/>
    <w:rsid w:val="009801AD"/>
    <w:rsid w:val="00980E57"/>
    <w:rsid w:val="009857CB"/>
    <w:rsid w:val="00985BC2"/>
    <w:rsid w:val="0099072A"/>
    <w:rsid w:val="0099280C"/>
    <w:rsid w:val="00995432"/>
    <w:rsid w:val="00995877"/>
    <w:rsid w:val="009A4C49"/>
    <w:rsid w:val="009A61E5"/>
    <w:rsid w:val="009B4C1C"/>
    <w:rsid w:val="009C38CF"/>
    <w:rsid w:val="009C3AF4"/>
    <w:rsid w:val="009C68E2"/>
    <w:rsid w:val="009C7978"/>
    <w:rsid w:val="009D4812"/>
    <w:rsid w:val="009D4999"/>
    <w:rsid w:val="009D56AC"/>
    <w:rsid w:val="009D6647"/>
    <w:rsid w:val="009D69FA"/>
    <w:rsid w:val="009E1DFE"/>
    <w:rsid w:val="009E300D"/>
    <w:rsid w:val="009E34F8"/>
    <w:rsid w:val="009E71A4"/>
    <w:rsid w:val="009E7F12"/>
    <w:rsid w:val="009F1577"/>
    <w:rsid w:val="009F2D1B"/>
    <w:rsid w:val="009F6965"/>
    <w:rsid w:val="00A00DD8"/>
    <w:rsid w:val="00A050AF"/>
    <w:rsid w:val="00A070FD"/>
    <w:rsid w:val="00A1006F"/>
    <w:rsid w:val="00A10073"/>
    <w:rsid w:val="00A1711E"/>
    <w:rsid w:val="00A1731D"/>
    <w:rsid w:val="00A17620"/>
    <w:rsid w:val="00A20FCA"/>
    <w:rsid w:val="00A2446B"/>
    <w:rsid w:val="00A26F92"/>
    <w:rsid w:val="00A313D8"/>
    <w:rsid w:val="00A344E4"/>
    <w:rsid w:val="00A34738"/>
    <w:rsid w:val="00A41338"/>
    <w:rsid w:val="00A42A88"/>
    <w:rsid w:val="00A468A3"/>
    <w:rsid w:val="00A469EE"/>
    <w:rsid w:val="00A50A9B"/>
    <w:rsid w:val="00A517F3"/>
    <w:rsid w:val="00A5488C"/>
    <w:rsid w:val="00A56EA9"/>
    <w:rsid w:val="00A62D78"/>
    <w:rsid w:val="00A6392D"/>
    <w:rsid w:val="00A64D4B"/>
    <w:rsid w:val="00A65714"/>
    <w:rsid w:val="00A76DBA"/>
    <w:rsid w:val="00A806E0"/>
    <w:rsid w:val="00A825E0"/>
    <w:rsid w:val="00A8278A"/>
    <w:rsid w:val="00A82BD5"/>
    <w:rsid w:val="00A849AC"/>
    <w:rsid w:val="00A8727F"/>
    <w:rsid w:val="00A90CAD"/>
    <w:rsid w:val="00A90F25"/>
    <w:rsid w:val="00A928DC"/>
    <w:rsid w:val="00A93642"/>
    <w:rsid w:val="00A94E1E"/>
    <w:rsid w:val="00AA481E"/>
    <w:rsid w:val="00AA57CD"/>
    <w:rsid w:val="00AA5CDC"/>
    <w:rsid w:val="00AB59D5"/>
    <w:rsid w:val="00AB5EF2"/>
    <w:rsid w:val="00AC058A"/>
    <w:rsid w:val="00AC3D4E"/>
    <w:rsid w:val="00AD1215"/>
    <w:rsid w:val="00AD1EB8"/>
    <w:rsid w:val="00AD2932"/>
    <w:rsid w:val="00AD590E"/>
    <w:rsid w:val="00AE23E6"/>
    <w:rsid w:val="00AE4453"/>
    <w:rsid w:val="00AF135D"/>
    <w:rsid w:val="00AF5C8A"/>
    <w:rsid w:val="00B00B8E"/>
    <w:rsid w:val="00B10FF5"/>
    <w:rsid w:val="00B11B63"/>
    <w:rsid w:val="00B156E9"/>
    <w:rsid w:val="00B202C5"/>
    <w:rsid w:val="00B2131C"/>
    <w:rsid w:val="00B22AE1"/>
    <w:rsid w:val="00B2597F"/>
    <w:rsid w:val="00B27749"/>
    <w:rsid w:val="00B34F86"/>
    <w:rsid w:val="00B363CF"/>
    <w:rsid w:val="00B41D29"/>
    <w:rsid w:val="00B43675"/>
    <w:rsid w:val="00B47C0E"/>
    <w:rsid w:val="00B5749B"/>
    <w:rsid w:val="00B62E71"/>
    <w:rsid w:val="00B710D9"/>
    <w:rsid w:val="00B72C00"/>
    <w:rsid w:val="00B73052"/>
    <w:rsid w:val="00B732E4"/>
    <w:rsid w:val="00B748E1"/>
    <w:rsid w:val="00B77CA4"/>
    <w:rsid w:val="00B808B0"/>
    <w:rsid w:val="00B81A89"/>
    <w:rsid w:val="00B83A22"/>
    <w:rsid w:val="00B8401C"/>
    <w:rsid w:val="00B85AB9"/>
    <w:rsid w:val="00B91665"/>
    <w:rsid w:val="00B9255E"/>
    <w:rsid w:val="00B95EA6"/>
    <w:rsid w:val="00B97441"/>
    <w:rsid w:val="00BA09B1"/>
    <w:rsid w:val="00BA248E"/>
    <w:rsid w:val="00BA6504"/>
    <w:rsid w:val="00BB0D1D"/>
    <w:rsid w:val="00BB7EE4"/>
    <w:rsid w:val="00BC0A14"/>
    <w:rsid w:val="00BC1336"/>
    <w:rsid w:val="00BC5A16"/>
    <w:rsid w:val="00BD50CE"/>
    <w:rsid w:val="00BD523B"/>
    <w:rsid w:val="00BD67C2"/>
    <w:rsid w:val="00BD70D4"/>
    <w:rsid w:val="00BE2480"/>
    <w:rsid w:val="00BE7DB5"/>
    <w:rsid w:val="00BF32C2"/>
    <w:rsid w:val="00C006AC"/>
    <w:rsid w:val="00C00707"/>
    <w:rsid w:val="00C01470"/>
    <w:rsid w:val="00C0611F"/>
    <w:rsid w:val="00C07ECC"/>
    <w:rsid w:val="00C15BA9"/>
    <w:rsid w:val="00C1645C"/>
    <w:rsid w:val="00C21D3A"/>
    <w:rsid w:val="00C25B72"/>
    <w:rsid w:val="00C27BE1"/>
    <w:rsid w:val="00C308D9"/>
    <w:rsid w:val="00C31E46"/>
    <w:rsid w:val="00C32BAF"/>
    <w:rsid w:val="00C3357F"/>
    <w:rsid w:val="00C346E1"/>
    <w:rsid w:val="00C34BCE"/>
    <w:rsid w:val="00C3523F"/>
    <w:rsid w:val="00C413C1"/>
    <w:rsid w:val="00C469A1"/>
    <w:rsid w:val="00C53074"/>
    <w:rsid w:val="00C541D7"/>
    <w:rsid w:val="00C543EB"/>
    <w:rsid w:val="00C55556"/>
    <w:rsid w:val="00C65524"/>
    <w:rsid w:val="00C67B8A"/>
    <w:rsid w:val="00C71200"/>
    <w:rsid w:val="00C74C66"/>
    <w:rsid w:val="00C76747"/>
    <w:rsid w:val="00C77468"/>
    <w:rsid w:val="00C859AD"/>
    <w:rsid w:val="00C860BE"/>
    <w:rsid w:val="00C86A24"/>
    <w:rsid w:val="00C93627"/>
    <w:rsid w:val="00C94EDA"/>
    <w:rsid w:val="00C95022"/>
    <w:rsid w:val="00C97BB6"/>
    <w:rsid w:val="00CA100A"/>
    <w:rsid w:val="00CA3C95"/>
    <w:rsid w:val="00CA6641"/>
    <w:rsid w:val="00CA6CF5"/>
    <w:rsid w:val="00CB01C0"/>
    <w:rsid w:val="00CB5F25"/>
    <w:rsid w:val="00CB78F2"/>
    <w:rsid w:val="00CC3218"/>
    <w:rsid w:val="00CC4C43"/>
    <w:rsid w:val="00CC7AC4"/>
    <w:rsid w:val="00CD1D86"/>
    <w:rsid w:val="00CD3984"/>
    <w:rsid w:val="00CD5A9B"/>
    <w:rsid w:val="00CD73C7"/>
    <w:rsid w:val="00CE225E"/>
    <w:rsid w:val="00CE5FD8"/>
    <w:rsid w:val="00CE79A0"/>
    <w:rsid w:val="00CF2F02"/>
    <w:rsid w:val="00CF5026"/>
    <w:rsid w:val="00D00C95"/>
    <w:rsid w:val="00D020C8"/>
    <w:rsid w:val="00D03685"/>
    <w:rsid w:val="00D047DA"/>
    <w:rsid w:val="00D073DB"/>
    <w:rsid w:val="00D102DD"/>
    <w:rsid w:val="00D129BE"/>
    <w:rsid w:val="00D16DBC"/>
    <w:rsid w:val="00D1738D"/>
    <w:rsid w:val="00D27542"/>
    <w:rsid w:val="00D2767F"/>
    <w:rsid w:val="00D35E4A"/>
    <w:rsid w:val="00D363BE"/>
    <w:rsid w:val="00D41165"/>
    <w:rsid w:val="00D43CE9"/>
    <w:rsid w:val="00D44D2D"/>
    <w:rsid w:val="00D50B40"/>
    <w:rsid w:val="00D50BF3"/>
    <w:rsid w:val="00D5326E"/>
    <w:rsid w:val="00D555B2"/>
    <w:rsid w:val="00D56018"/>
    <w:rsid w:val="00D611FC"/>
    <w:rsid w:val="00D626DD"/>
    <w:rsid w:val="00D661A5"/>
    <w:rsid w:val="00D70E22"/>
    <w:rsid w:val="00D81C94"/>
    <w:rsid w:val="00D81F72"/>
    <w:rsid w:val="00D8502C"/>
    <w:rsid w:val="00D853F2"/>
    <w:rsid w:val="00D87F47"/>
    <w:rsid w:val="00D9313B"/>
    <w:rsid w:val="00D94A1A"/>
    <w:rsid w:val="00DB0C92"/>
    <w:rsid w:val="00DB2353"/>
    <w:rsid w:val="00DB6ECF"/>
    <w:rsid w:val="00DC0FA0"/>
    <w:rsid w:val="00DC2466"/>
    <w:rsid w:val="00DC2A95"/>
    <w:rsid w:val="00DC2B16"/>
    <w:rsid w:val="00DC2F24"/>
    <w:rsid w:val="00DC31B2"/>
    <w:rsid w:val="00DD09B9"/>
    <w:rsid w:val="00DD18F1"/>
    <w:rsid w:val="00DE10FF"/>
    <w:rsid w:val="00DE1863"/>
    <w:rsid w:val="00DE3EE1"/>
    <w:rsid w:val="00DE4A6A"/>
    <w:rsid w:val="00DE6D53"/>
    <w:rsid w:val="00DF3B25"/>
    <w:rsid w:val="00DF3CBF"/>
    <w:rsid w:val="00DF4CDF"/>
    <w:rsid w:val="00DF6A7D"/>
    <w:rsid w:val="00E02346"/>
    <w:rsid w:val="00E10E31"/>
    <w:rsid w:val="00E1280B"/>
    <w:rsid w:val="00E16336"/>
    <w:rsid w:val="00E202CB"/>
    <w:rsid w:val="00E2176B"/>
    <w:rsid w:val="00E240AB"/>
    <w:rsid w:val="00E27E41"/>
    <w:rsid w:val="00E40E59"/>
    <w:rsid w:val="00E43221"/>
    <w:rsid w:val="00E448E5"/>
    <w:rsid w:val="00E45762"/>
    <w:rsid w:val="00E463FB"/>
    <w:rsid w:val="00E46C9D"/>
    <w:rsid w:val="00E563A4"/>
    <w:rsid w:val="00E568F7"/>
    <w:rsid w:val="00E618B1"/>
    <w:rsid w:val="00E623DD"/>
    <w:rsid w:val="00E63888"/>
    <w:rsid w:val="00E63D81"/>
    <w:rsid w:val="00E65118"/>
    <w:rsid w:val="00E656C8"/>
    <w:rsid w:val="00E6605B"/>
    <w:rsid w:val="00E703C4"/>
    <w:rsid w:val="00E72E95"/>
    <w:rsid w:val="00E7425E"/>
    <w:rsid w:val="00E8323D"/>
    <w:rsid w:val="00E87948"/>
    <w:rsid w:val="00E87C02"/>
    <w:rsid w:val="00E9425C"/>
    <w:rsid w:val="00E963B6"/>
    <w:rsid w:val="00E965D7"/>
    <w:rsid w:val="00EA004E"/>
    <w:rsid w:val="00EB1371"/>
    <w:rsid w:val="00EB412A"/>
    <w:rsid w:val="00EB7314"/>
    <w:rsid w:val="00EC2265"/>
    <w:rsid w:val="00EC7DDE"/>
    <w:rsid w:val="00ED0F4F"/>
    <w:rsid w:val="00ED226E"/>
    <w:rsid w:val="00ED3689"/>
    <w:rsid w:val="00ED5BDF"/>
    <w:rsid w:val="00ED5F8F"/>
    <w:rsid w:val="00EE23C6"/>
    <w:rsid w:val="00EE34E9"/>
    <w:rsid w:val="00EE5054"/>
    <w:rsid w:val="00EE5F7F"/>
    <w:rsid w:val="00EF0352"/>
    <w:rsid w:val="00EF3AA1"/>
    <w:rsid w:val="00EF4B81"/>
    <w:rsid w:val="00EF4DAE"/>
    <w:rsid w:val="00F02E3B"/>
    <w:rsid w:val="00F057FA"/>
    <w:rsid w:val="00F132C4"/>
    <w:rsid w:val="00F24D28"/>
    <w:rsid w:val="00F257A5"/>
    <w:rsid w:val="00F2793D"/>
    <w:rsid w:val="00F3157C"/>
    <w:rsid w:val="00F36DFE"/>
    <w:rsid w:val="00F36F90"/>
    <w:rsid w:val="00F3755F"/>
    <w:rsid w:val="00F37C30"/>
    <w:rsid w:val="00F40254"/>
    <w:rsid w:val="00F43D98"/>
    <w:rsid w:val="00F45160"/>
    <w:rsid w:val="00F5360F"/>
    <w:rsid w:val="00F55975"/>
    <w:rsid w:val="00F5694C"/>
    <w:rsid w:val="00F62087"/>
    <w:rsid w:val="00F62B58"/>
    <w:rsid w:val="00F67A24"/>
    <w:rsid w:val="00F7133C"/>
    <w:rsid w:val="00F716C0"/>
    <w:rsid w:val="00F80986"/>
    <w:rsid w:val="00F84DBC"/>
    <w:rsid w:val="00F9480A"/>
    <w:rsid w:val="00F94AB3"/>
    <w:rsid w:val="00F95898"/>
    <w:rsid w:val="00F96E01"/>
    <w:rsid w:val="00FA18E0"/>
    <w:rsid w:val="00FA33FA"/>
    <w:rsid w:val="00FA634A"/>
    <w:rsid w:val="00FA71B3"/>
    <w:rsid w:val="00FB3FCB"/>
    <w:rsid w:val="00FB4F1E"/>
    <w:rsid w:val="00FB67D3"/>
    <w:rsid w:val="00FC06EA"/>
    <w:rsid w:val="00FC0892"/>
    <w:rsid w:val="00FC4417"/>
    <w:rsid w:val="00FC6D57"/>
    <w:rsid w:val="00FC71B8"/>
    <w:rsid w:val="00FC7A0A"/>
    <w:rsid w:val="00FD6C98"/>
    <w:rsid w:val="00FE725C"/>
    <w:rsid w:val="00FF0A05"/>
    <w:rsid w:val="00FF442B"/>
    <w:rsid w:val="00FF5C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78"/>
    <o:shapelayout v:ext="edit">
      <o:idmap v:ext="edit" data="1"/>
    </o:shapelayout>
  </w:shapeDefaults>
  <w:decimalSymbol w:val=","/>
  <w:listSeparator w:val=";"/>
  <w14:docId w14:val="5885CC64"/>
  <w15:docId w15:val="{69B7CAC1-3F33-460F-B29E-D13FBBA6A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7E41"/>
    <w:rPr>
      <w:rFonts w:ascii="Times New Roman" w:hAnsi="Times New Roman"/>
      <w:sz w:val="24"/>
      <w:szCs w:val="24"/>
    </w:rPr>
  </w:style>
  <w:style w:type="paragraph" w:styleId="1">
    <w:name w:val="heading 1"/>
    <w:aliases w:val="Заголовок 1 Знак Знак Знак Знак Знак Знак Знак Знак Знак,H1 Знак,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
    <w:basedOn w:val="a0"/>
    <w:link w:val="10"/>
    <w:uiPriority w:val="99"/>
    <w:qFormat/>
    <w:rsid w:val="00E27E41"/>
    <w:pPr>
      <w:spacing w:before="100" w:beforeAutospacing="1" w:after="100" w:afterAutospacing="1"/>
      <w:outlineLvl w:val="0"/>
    </w:pPr>
    <w:rPr>
      <w:rFonts w:eastAsia="Times New Roman"/>
      <w:b/>
      <w:bCs/>
      <w:kern w:val="36"/>
      <w:sz w:val="48"/>
      <w:szCs w:val="48"/>
    </w:rPr>
  </w:style>
  <w:style w:type="paragraph" w:styleId="2">
    <w:name w:val="heading 2"/>
    <w:basedOn w:val="a0"/>
    <w:next w:val="a0"/>
    <w:link w:val="20"/>
    <w:uiPriority w:val="9"/>
    <w:semiHidden/>
    <w:unhideWhenUsed/>
    <w:qFormat/>
    <w:rsid w:val="00152DB8"/>
    <w:pPr>
      <w:keepNext/>
      <w:spacing w:before="240" w:after="60"/>
      <w:outlineLvl w:val="1"/>
    </w:pPr>
    <w:rPr>
      <w:rFonts w:ascii="Cambria" w:eastAsia="Times New Roman" w:hAnsi="Cambria"/>
      <w:b/>
      <w:bCs/>
      <w:i/>
      <w:iCs/>
      <w:sz w:val="28"/>
      <w:szCs w:val="28"/>
    </w:rPr>
  </w:style>
  <w:style w:type="paragraph" w:styleId="3">
    <w:name w:val="heading 3"/>
    <w:basedOn w:val="a0"/>
    <w:next w:val="a0"/>
    <w:link w:val="30"/>
    <w:uiPriority w:val="99"/>
    <w:qFormat/>
    <w:rsid w:val="00E27E41"/>
    <w:pPr>
      <w:keepNext/>
      <w:spacing w:before="240" w:after="60"/>
      <w:outlineLvl w:val="2"/>
    </w:pPr>
    <w:rPr>
      <w:rFonts w:ascii="Cambria" w:eastAsia="Times New Roman" w:hAnsi="Cambria" w:cs="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Знак,Document Header1 Знак,Заголовок 1 Знак2 Знак Знак,Заголовок 1 Знак1 Знак Знак Знак,Заголовок 1 Знак Знак Знак Знак Знак,Заголовок 1 Знак Знак1 Знак Знак Знак"/>
    <w:link w:val="1"/>
    <w:uiPriority w:val="99"/>
    <w:rsid w:val="00E27E41"/>
    <w:rPr>
      <w:rFonts w:ascii="Times New Roman" w:hAnsi="Times New Roman" w:cs="Times New Roman"/>
      <w:b/>
      <w:bCs/>
      <w:kern w:val="36"/>
      <w:sz w:val="48"/>
      <w:szCs w:val="48"/>
      <w:lang w:eastAsia="ru-RU"/>
    </w:rPr>
  </w:style>
  <w:style w:type="character" w:customStyle="1" w:styleId="30">
    <w:name w:val="Заголовок 3 Знак"/>
    <w:link w:val="3"/>
    <w:uiPriority w:val="99"/>
    <w:semiHidden/>
    <w:rsid w:val="00E27E41"/>
    <w:rPr>
      <w:rFonts w:ascii="Cambria" w:hAnsi="Cambria" w:cs="Cambria"/>
      <w:b/>
      <w:bCs/>
      <w:sz w:val="26"/>
      <w:szCs w:val="26"/>
      <w:lang w:eastAsia="ru-RU"/>
    </w:rPr>
  </w:style>
  <w:style w:type="paragraph" w:styleId="a4">
    <w:name w:val="footer"/>
    <w:basedOn w:val="a0"/>
    <w:link w:val="a5"/>
    <w:uiPriority w:val="99"/>
    <w:rsid w:val="00E27E41"/>
    <w:pPr>
      <w:tabs>
        <w:tab w:val="center" w:pos="4153"/>
        <w:tab w:val="right" w:pos="8306"/>
      </w:tabs>
    </w:pPr>
    <w:rPr>
      <w:sz w:val="20"/>
      <w:szCs w:val="20"/>
    </w:rPr>
  </w:style>
  <w:style w:type="character" w:customStyle="1" w:styleId="a5">
    <w:name w:val="Нижний колонтитул Знак"/>
    <w:link w:val="a4"/>
    <w:uiPriority w:val="99"/>
    <w:rsid w:val="00E27E41"/>
    <w:rPr>
      <w:rFonts w:ascii="Times New Roman" w:eastAsia="Times New Roman" w:hAnsi="Times New Roman" w:cs="Times New Roman"/>
      <w:sz w:val="20"/>
      <w:szCs w:val="20"/>
      <w:lang w:eastAsia="ru-RU"/>
    </w:rPr>
  </w:style>
  <w:style w:type="paragraph" w:styleId="a6">
    <w:name w:val="Body Text"/>
    <w:basedOn w:val="a0"/>
    <w:link w:val="a7"/>
    <w:uiPriority w:val="99"/>
    <w:rsid w:val="00E27E41"/>
    <w:pPr>
      <w:widowControl w:val="0"/>
      <w:autoSpaceDE w:val="0"/>
      <w:autoSpaceDN w:val="0"/>
      <w:adjustRightInd w:val="0"/>
      <w:spacing w:after="120"/>
    </w:pPr>
    <w:rPr>
      <w:rFonts w:ascii="Arial" w:hAnsi="Arial" w:cs="Arial"/>
      <w:sz w:val="18"/>
      <w:szCs w:val="18"/>
    </w:rPr>
  </w:style>
  <w:style w:type="character" w:customStyle="1" w:styleId="a7">
    <w:name w:val="Основной текст Знак"/>
    <w:link w:val="a6"/>
    <w:uiPriority w:val="99"/>
    <w:rsid w:val="00E27E41"/>
    <w:rPr>
      <w:rFonts w:ascii="Arial" w:eastAsia="Times New Roman" w:hAnsi="Arial" w:cs="Arial"/>
      <w:sz w:val="18"/>
      <w:szCs w:val="18"/>
      <w:lang w:eastAsia="ru-RU"/>
    </w:rPr>
  </w:style>
  <w:style w:type="paragraph" w:styleId="a8">
    <w:name w:val="header"/>
    <w:basedOn w:val="a0"/>
    <w:link w:val="a9"/>
    <w:uiPriority w:val="99"/>
    <w:rsid w:val="00E27E41"/>
    <w:pPr>
      <w:tabs>
        <w:tab w:val="center" w:pos="4677"/>
        <w:tab w:val="right" w:pos="9355"/>
      </w:tabs>
    </w:pPr>
  </w:style>
  <w:style w:type="character" w:customStyle="1" w:styleId="a9">
    <w:name w:val="Верхний колонтитул Знак"/>
    <w:link w:val="a8"/>
    <w:uiPriority w:val="99"/>
    <w:rsid w:val="00E27E41"/>
    <w:rPr>
      <w:rFonts w:ascii="Times New Roman" w:eastAsia="Times New Roman" w:hAnsi="Times New Roman" w:cs="Times New Roman"/>
      <w:sz w:val="24"/>
      <w:szCs w:val="24"/>
      <w:lang w:eastAsia="ru-RU"/>
    </w:rPr>
  </w:style>
  <w:style w:type="paragraph" w:customStyle="1" w:styleId="21">
    <w:name w:val="заголовок 2"/>
    <w:basedOn w:val="a0"/>
    <w:next w:val="a0"/>
    <w:uiPriority w:val="99"/>
    <w:rsid w:val="00B00B8E"/>
    <w:pPr>
      <w:keepNext/>
      <w:overflowPunct w:val="0"/>
      <w:autoSpaceDE w:val="0"/>
      <w:autoSpaceDN w:val="0"/>
      <w:adjustRightInd w:val="0"/>
      <w:spacing w:line="360" w:lineRule="auto"/>
      <w:jc w:val="both"/>
    </w:pPr>
    <w:rPr>
      <w:rFonts w:eastAsia="Times New Roman"/>
      <w:sz w:val="28"/>
      <w:szCs w:val="28"/>
      <w:lang w:val="en-US"/>
    </w:rPr>
  </w:style>
  <w:style w:type="character" w:styleId="aa">
    <w:name w:val="Hyperlink"/>
    <w:uiPriority w:val="99"/>
    <w:qFormat/>
    <w:rsid w:val="00B00B8E"/>
    <w:rPr>
      <w:color w:val="000080"/>
      <w:u w:val="single"/>
    </w:rPr>
  </w:style>
  <w:style w:type="paragraph" w:customStyle="1" w:styleId="Heading">
    <w:name w:val="Heading"/>
    <w:uiPriority w:val="99"/>
    <w:rsid w:val="00C469A1"/>
    <w:pPr>
      <w:widowControl w:val="0"/>
      <w:suppressAutoHyphens/>
      <w:autoSpaceDE w:val="0"/>
    </w:pPr>
    <w:rPr>
      <w:rFonts w:ascii="Arial" w:eastAsia="Times New Roman" w:hAnsi="Arial" w:cs="Arial"/>
      <w:b/>
      <w:bCs/>
      <w:sz w:val="22"/>
      <w:szCs w:val="22"/>
      <w:lang w:eastAsia="zh-CN"/>
    </w:rPr>
  </w:style>
  <w:style w:type="paragraph" w:styleId="ab">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Table-Normal,RSHB_Table-Normal"/>
    <w:basedOn w:val="a0"/>
    <w:link w:val="ac"/>
    <w:uiPriority w:val="34"/>
    <w:qFormat/>
    <w:rsid w:val="00C469A1"/>
    <w:pPr>
      <w:suppressAutoHyphens/>
      <w:ind w:left="720"/>
      <w:contextualSpacing/>
    </w:pPr>
    <w:rPr>
      <w:rFonts w:eastAsia="Times New Roman"/>
      <w:sz w:val="20"/>
      <w:szCs w:val="20"/>
      <w:lang w:eastAsia="zh-CN"/>
    </w:rPr>
  </w:style>
  <w:style w:type="paragraph" w:styleId="ad">
    <w:name w:val="Normal (Web)"/>
    <w:basedOn w:val="a0"/>
    <w:uiPriority w:val="99"/>
    <w:rsid w:val="00C469A1"/>
    <w:pPr>
      <w:keepNext/>
      <w:suppressAutoHyphens/>
    </w:pPr>
    <w:rPr>
      <w:rFonts w:eastAsia="Times New Roman"/>
      <w:lang w:eastAsia="zh-CN"/>
    </w:rPr>
  </w:style>
  <w:style w:type="paragraph" w:styleId="ae">
    <w:name w:val="Balloon Text"/>
    <w:basedOn w:val="a0"/>
    <w:link w:val="af"/>
    <w:uiPriority w:val="99"/>
    <w:semiHidden/>
    <w:rsid w:val="009857CB"/>
    <w:rPr>
      <w:rFonts w:ascii="Tahoma" w:hAnsi="Tahoma" w:cs="Tahoma"/>
      <w:sz w:val="16"/>
      <w:szCs w:val="16"/>
    </w:rPr>
  </w:style>
  <w:style w:type="character" w:customStyle="1" w:styleId="af">
    <w:name w:val="Текст выноски Знак"/>
    <w:link w:val="ae"/>
    <w:uiPriority w:val="99"/>
    <w:semiHidden/>
    <w:rsid w:val="009857CB"/>
    <w:rPr>
      <w:rFonts w:ascii="Tahoma" w:eastAsia="Times New Roman" w:hAnsi="Tahoma" w:cs="Tahoma"/>
      <w:sz w:val="16"/>
      <w:szCs w:val="16"/>
      <w:lang w:eastAsia="ru-RU"/>
    </w:rPr>
  </w:style>
  <w:style w:type="paragraph" w:styleId="af0">
    <w:name w:val="No Spacing"/>
    <w:aliases w:val="для таблиц,Без интервала2,Без интервала21,Без интервал"/>
    <w:link w:val="af1"/>
    <w:uiPriority w:val="1"/>
    <w:qFormat/>
    <w:rsid w:val="000023A8"/>
    <w:pPr>
      <w:widowControl w:val="0"/>
    </w:pPr>
    <w:rPr>
      <w:rFonts w:ascii="Times New Roman" w:eastAsia="Times New Roman" w:hAnsi="Times New Roman"/>
    </w:rPr>
  </w:style>
  <w:style w:type="paragraph" w:styleId="31">
    <w:name w:val="Body Text 3"/>
    <w:basedOn w:val="a0"/>
    <w:link w:val="32"/>
    <w:uiPriority w:val="99"/>
    <w:rsid w:val="000023A8"/>
    <w:pPr>
      <w:spacing w:after="120"/>
    </w:pPr>
    <w:rPr>
      <w:rFonts w:eastAsia="Times New Roman"/>
      <w:sz w:val="16"/>
      <w:szCs w:val="16"/>
    </w:rPr>
  </w:style>
  <w:style w:type="character" w:customStyle="1" w:styleId="32">
    <w:name w:val="Основной текст 3 Знак"/>
    <w:link w:val="31"/>
    <w:uiPriority w:val="99"/>
    <w:rsid w:val="000023A8"/>
    <w:rPr>
      <w:rFonts w:ascii="Times New Roman" w:hAnsi="Times New Roman" w:cs="Times New Roman"/>
      <w:sz w:val="16"/>
      <w:szCs w:val="16"/>
      <w:lang w:eastAsia="ru-RU"/>
    </w:rPr>
  </w:style>
  <w:style w:type="paragraph" w:styleId="af2">
    <w:name w:val="Body Text Indent"/>
    <w:basedOn w:val="a0"/>
    <w:link w:val="af3"/>
    <w:uiPriority w:val="99"/>
    <w:semiHidden/>
    <w:rsid w:val="00474DE9"/>
    <w:pPr>
      <w:spacing w:after="120"/>
      <w:ind w:left="283"/>
    </w:pPr>
  </w:style>
  <w:style w:type="character" w:customStyle="1" w:styleId="af3">
    <w:name w:val="Основной текст с отступом Знак"/>
    <w:link w:val="af2"/>
    <w:uiPriority w:val="99"/>
    <w:semiHidden/>
    <w:rsid w:val="00474DE9"/>
    <w:rPr>
      <w:rFonts w:ascii="Times New Roman" w:eastAsia="Times New Roman" w:hAnsi="Times New Roman" w:cs="Times New Roman"/>
      <w:sz w:val="24"/>
      <w:szCs w:val="24"/>
      <w:lang w:eastAsia="ru-RU"/>
    </w:rPr>
  </w:style>
  <w:style w:type="paragraph" w:styleId="22">
    <w:name w:val="Body Text 2"/>
    <w:basedOn w:val="a0"/>
    <w:link w:val="23"/>
    <w:uiPriority w:val="99"/>
    <w:rsid w:val="00474DE9"/>
    <w:pPr>
      <w:spacing w:after="120" w:line="480" w:lineRule="auto"/>
    </w:pPr>
    <w:rPr>
      <w:rFonts w:eastAsia="Times New Roman"/>
    </w:rPr>
  </w:style>
  <w:style w:type="character" w:customStyle="1" w:styleId="23">
    <w:name w:val="Основной текст 2 Знак"/>
    <w:link w:val="22"/>
    <w:uiPriority w:val="99"/>
    <w:rsid w:val="00474DE9"/>
    <w:rPr>
      <w:rFonts w:ascii="Times New Roman" w:hAnsi="Times New Roman" w:cs="Times New Roman"/>
      <w:sz w:val="24"/>
      <w:szCs w:val="24"/>
      <w:lang w:eastAsia="ru-RU"/>
    </w:rPr>
  </w:style>
  <w:style w:type="paragraph" w:customStyle="1" w:styleId="33">
    <w:name w:val="Стиль3 Знак Знак"/>
    <w:basedOn w:val="24"/>
    <w:link w:val="34"/>
    <w:qFormat/>
    <w:rsid w:val="00714C31"/>
    <w:pPr>
      <w:widowControl w:val="0"/>
      <w:tabs>
        <w:tab w:val="num" w:pos="227"/>
      </w:tabs>
      <w:adjustRightInd w:val="0"/>
      <w:spacing w:after="0" w:line="240" w:lineRule="auto"/>
      <w:ind w:left="0"/>
      <w:jc w:val="both"/>
      <w:textAlignment w:val="baseline"/>
    </w:pPr>
    <w:rPr>
      <w:rFonts w:eastAsia="Times New Roman"/>
    </w:rPr>
  </w:style>
  <w:style w:type="character" w:customStyle="1" w:styleId="34">
    <w:name w:val="Стиль3 Знак Знак Знак"/>
    <w:link w:val="33"/>
    <w:rsid w:val="00714C31"/>
    <w:rPr>
      <w:rFonts w:ascii="Times New Roman" w:hAnsi="Times New Roman" w:cs="Times New Roman"/>
      <w:sz w:val="24"/>
      <w:szCs w:val="24"/>
      <w:lang w:eastAsia="ru-RU"/>
    </w:rPr>
  </w:style>
  <w:style w:type="paragraph" w:styleId="24">
    <w:name w:val="Body Text Indent 2"/>
    <w:basedOn w:val="a0"/>
    <w:link w:val="25"/>
    <w:uiPriority w:val="99"/>
    <w:semiHidden/>
    <w:rsid w:val="00714C31"/>
    <w:pPr>
      <w:spacing w:after="120" w:line="480" w:lineRule="auto"/>
      <w:ind w:left="283"/>
    </w:pPr>
  </w:style>
  <w:style w:type="character" w:customStyle="1" w:styleId="25">
    <w:name w:val="Основной текст с отступом 2 Знак"/>
    <w:link w:val="24"/>
    <w:uiPriority w:val="99"/>
    <w:semiHidden/>
    <w:rsid w:val="00714C31"/>
    <w:rPr>
      <w:rFonts w:ascii="Times New Roman" w:eastAsia="Times New Roman" w:hAnsi="Times New Roman" w:cs="Times New Roman"/>
      <w:sz w:val="24"/>
      <w:szCs w:val="24"/>
      <w:lang w:eastAsia="ru-RU"/>
    </w:rPr>
  </w:style>
  <w:style w:type="paragraph" w:customStyle="1" w:styleId="af4">
    <w:name w:val="Содержимое таблицы"/>
    <w:basedOn w:val="a0"/>
    <w:qFormat/>
    <w:rsid w:val="000B75B5"/>
    <w:pPr>
      <w:suppressLineNumbers/>
      <w:suppressAutoHyphens/>
    </w:pPr>
    <w:rPr>
      <w:rFonts w:eastAsia="Times New Roman"/>
      <w:sz w:val="22"/>
      <w:szCs w:val="22"/>
      <w:lang w:eastAsia="ar-SA"/>
    </w:rPr>
  </w:style>
  <w:style w:type="table" w:styleId="af5">
    <w:name w:val="Table Grid"/>
    <w:basedOn w:val="a2"/>
    <w:uiPriority w:val="39"/>
    <w:qFormat/>
    <w:rsid w:val="000B75B5"/>
    <w:rPr>
      <w:rFonts w:ascii="Times New Roman" w:hAnsi="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Без интервала Знак"/>
    <w:aliases w:val="для таблиц Знак,Без интервала2 Знак,Без интервала21 Знак,Без интервал Знак"/>
    <w:link w:val="af0"/>
    <w:uiPriority w:val="1"/>
    <w:locked/>
    <w:rsid w:val="00702130"/>
    <w:rPr>
      <w:rFonts w:ascii="Times New Roman" w:eastAsia="Times New Roman" w:hAnsi="Times New Roman"/>
      <w:sz w:val="20"/>
      <w:szCs w:val="20"/>
    </w:rPr>
  </w:style>
  <w:style w:type="character" w:customStyle="1" w:styleId="propertyname">
    <w:name w:val="property_name"/>
    <w:rsid w:val="00C346E1"/>
  </w:style>
  <w:style w:type="character" w:styleId="af6">
    <w:name w:val="footnote reference"/>
    <w:aliases w:val="Ссылка на сноску 45"/>
    <w:uiPriority w:val="99"/>
    <w:unhideWhenUsed/>
    <w:qFormat/>
    <w:rsid w:val="006F1325"/>
    <w:rPr>
      <w:rFonts w:ascii="Times New Roman" w:hAnsi="Times New Roman" w:cs="Times New Roman" w:hint="default"/>
      <w:vertAlign w:val="superscript"/>
    </w:rPr>
  </w:style>
  <w:style w:type="paragraph" w:styleId="af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8"/>
    <w:uiPriority w:val="99"/>
    <w:qFormat/>
    <w:rsid w:val="00995877"/>
    <w:pPr>
      <w:spacing w:after="60"/>
      <w:jc w:val="both"/>
    </w:pPr>
    <w:rPr>
      <w:rFonts w:eastAsia="Times New Roman"/>
      <w:sz w:val="20"/>
      <w:szCs w:val="20"/>
    </w:rPr>
  </w:style>
  <w:style w:type="character" w:customStyle="1" w:styleId="af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7"/>
    <w:uiPriority w:val="99"/>
    <w:qFormat/>
    <w:rsid w:val="00995877"/>
    <w:rPr>
      <w:rFonts w:ascii="Times New Roman" w:eastAsia="Times New Roman" w:hAnsi="Times New Roman"/>
      <w:sz w:val="20"/>
      <w:szCs w:val="20"/>
    </w:rPr>
  </w:style>
  <w:style w:type="character" w:customStyle="1" w:styleId="cardmaininfopurchaselink">
    <w:name w:val="cardmaininfo__purchaselink"/>
    <w:rsid w:val="00211704"/>
  </w:style>
  <w:style w:type="paragraph" w:customStyle="1" w:styleId="western">
    <w:name w:val="western"/>
    <w:basedOn w:val="a0"/>
    <w:qFormat/>
    <w:rsid w:val="0054525B"/>
    <w:pPr>
      <w:suppressAutoHyphens/>
      <w:spacing w:before="280" w:after="280"/>
    </w:pPr>
    <w:rPr>
      <w:rFonts w:eastAsia="Times New Roman"/>
      <w:lang w:eastAsia="zh-CN"/>
    </w:rPr>
  </w:style>
  <w:style w:type="paragraph" w:customStyle="1" w:styleId="ConsPlusNormal">
    <w:name w:val="ConsPlusNormal"/>
    <w:link w:val="ConsPlusNormal0"/>
    <w:qFormat/>
    <w:rsid w:val="008264F6"/>
    <w:pPr>
      <w:widowControl w:val="0"/>
      <w:autoSpaceDE w:val="0"/>
      <w:autoSpaceDN w:val="0"/>
    </w:pPr>
    <w:rPr>
      <w:rFonts w:eastAsia="Times New Roman" w:cs="Calibri"/>
      <w:sz w:val="22"/>
    </w:rPr>
  </w:style>
  <w:style w:type="character" w:customStyle="1" w:styleId="ConsPlusNormal0">
    <w:name w:val="ConsPlusNormal Знак"/>
    <w:link w:val="ConsPlusNormal"/>
    <w:qFormat/>
    <w:locked/>
    <w:rsid w:val="008264F6"/>
    <w:rPr>
      <w:rFonts w:eastAsia="Times New Roman" w:cs="Calibri"/>
      <w:sz w:val="22"/>
    </w:rPr>
  </w:style>
  <w:style w:type="character" w:customStyle="1" w:styleId="af9">
    <w:name w:val="Гипертекстовая ссылка"/>
    <w:uiPriority w:val="99"/>
    <w:rsid w:val="00050F2B"/>
    <w:rPr>
      <w:b w:val="0"/>
      <w:bCs w:val="0"/>
      <w:color w:val="106BBE"/>
      <w:sz w:val="20"/>
      <w:szCs w:val="20"/>
    </w:rPr>
  </w:style>
  <w:style w:type="character" w:customStyle="1" w:styleId="sectioninfo">
    <w:name w:val="section__info"/>
    <w:rsid w:val="00B9255E"/>
  </w:style>
  <w:style w:type="paragraph" w:customStyle="1" w:styleId="a">
    <w:name w:val="Пункты"/>
    <w:basedOn w:val="2"/>
    <w:link w:val="afa"/>
    <w:qFormat/>
    <w:rsid w:val="00152DB8"/>
    <w:pPr>
      <w:numPr>
        <w:ilvl w:val="1"/>
        <w:numId w:val="10"/>
      </w:numPr>
      <w:tabs>
        <w:tab w:val="left" w:pos="1134"/>
      </w:tabs>
      <w:spacing w:before="120" w:after="0"/>
      <w:ind w:left="0" w:firstLine="567"/>
      <w:jc w:val="both"/>
    </w:pPr>
    <w:rPr>
      <w:rFonts w:ascii="Times New Roman" w:hAnsi="Times New Roman"/>
      <w:b w:val="0"/>
      <w:i w:val="0"/>
      <w:color w:val="000000"/>
      <w:sz w:val="24"/>
    </w:rPr>
  </w:style>
  <w:style w:type="character" w:customStyle="1" w:styleId="afa">
    <w:name w:val="Пункты Знак"/>
    <w:link w:val="a"/>
    <w:rsid w:val="00152DB8"/>
    <w:rPr>
      <w:rFonts w:ascii="Times New Roman" w:eastAsia="Times New Roman" w:hAnsi="Times New Roman"/>
      <w:bCs/>
      <w:iCs/>
      <w:color w:val="000000"/>
      <w:sz w:val="24"/>
      <w:szCs w:val="28"/>
    </w:rPr>
  </w:style>
  <w:style w:type="character" w:customStyle="1" w:styleId="20">
    <w:name w:val="Заголовок 2 Знак"/>
    <w:link w:val="2"/>
    <w:uiPriority w:val="9"/>
    <w:semiHidden/>
    <w:rsid w:val="00152DB8"/>
    <w:rPr>
      <w:rFonts w:ascii="Cambria" w:eastAsia="Times New Roman" w:hAnsi="Cambria" w:cs="Times New Roman"/>
      <w:b/>
      <w:bCs/>
      <w:i/>
      <w:iCs/>
      <w:sz w:val="28"/>
      <w:szCs w:val="28"/>
    </w:rPr>
  </w:style>
  <w:style w:type="character" w:styleId="afb">
    <w:name w:val="Strong"/>
    <w:uiPriority w:val="22"/>
    <w:qFormat/>
    <w:rsid w:val="00BC1336"/>
    <w:rPr>
      <w:b/>
      <w:bCs/>
    </w:rPr>
  </w:style>
  <w:style w:type="paragraph" w:customStyle="1" w:styleId="msonormalmrcssattrmrcssattrmrcssattrmrcssattr">
    <w:name w:val="msonormal_mr_css_attr_mr_css_attr_mr_css_attr_mr_css_attr"/>
    <w:basedOn w:val="a0"/>
    <w:rsid w:val="00D81C94"/>
    <w:pPr>
      <w:spacing w:before="100" w:beforeAutospacing="1" w:after="100" w:afterAutospacing="1"/>
    </w:pPr>
    <w:rPr>
      <w:rFonts w:eastAsia="Times New Roman"/>
    </w:rPr>
  </w:style>
  <w:style w:type="paragraph" w:customStyle="1" w:styleId="mrcssattrmrcssattrmrcssattrmrcssattrmrcssattr">
    <w:name w:val="mrcssattrmrcssattrmrcssattrmrcssattr_mr_css_attr"/>
    <w:basedOn w:val="a0"/>
    <w:rsid w:val="00D81C94"/>
    <w:pPr>
      <w:spacing w:before="100" w:beforeAutospacing="1" w:after="100" w:afterAutospacing="1"/>
    </w:pPr>
    <w:rPr>
      <w:rFonts w:eastAsia="Times New Roman"/>
    </w:rPr>
  </w:style>
  <w:style w:type="character" w:customStyle="1" w:styleId="ac">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Table-Normal Знак"/>
    <w:link w:val="ab"/>
    <w:uiPriority w:val="34"/>
    <w:locked/>
    <w:rsid w:val="00F7133C"/>
    <w:rPr>
      <w:rFonts w:ascii="Times New Roman" w:eastAsia="Times New Roman" w:hAnsi="Times New Roman"/>
      <w:lang w:eastAsia="zh-CN"/>
    </w:rPr>
  </w:style>
  <w:style w:type="character" w:customStyle="1" w:styleId="sectioninfo2">
    <w:name w:val="section__info2"/>
    <w:rsid w:val="00A2446B"/>
    <w:rPr>
      <w:vanish w:val="0"/>
      <w:webHidden w:val="0"/>
      <w:sz w:val="24"/>
      <w:szCs w:val="24"/>
      <w:specVanish w:val="0"/>
    </w:rPr>
  </w:style>
  <w:style w:type="character" w:customStyle="1" w:styleId="cardmaininfocontent">
    <w:name w:val="cardmaininfo__content"/>
    <w:rsid w:val="00F132C4"/>
  </w:style>
  <w:style w:type="character" w:customStyle="1" w:styleId="cardmaininfotitle">
    <w:name w:val="cardmaininfo__title"/>
    <w:rsid w:val="00F132C4"/>
  </w:style>
  <w:style w:type="character" w:customStyle="1" w:styleId="layout">
    <w:name w:val="layout"/>
    <w:rsid w:val="007F129C"/>
  </w:style>
  <w:style w:type="paragraph" w:customStyle="1" w:styleId="11">
    <w:name w:val="Обычный1"/>
    <w:qFormat/>
    <w:rsid w:val="00775DD3"/>
    <w:pPr>
      <w:tabs>
        <w:tab w:val="left" w:pos="709"/>
      </w:tabs>
      <w:suppressAutoHyphens/>
      <w:spacing w:line="100" w:lineRule="atLeast"/>
    </w:pPr>
    <w:rPr>
      <w:rFonts w:ascii="Cambria" w:eastAsia="Times New Roman" w:hAnsi="Cambria"/>
      <w:color w:val="00000A"/>
      <w:szCs w:val="22"/>
    </w:rPr>
  </w:style>
  <w:style w:type="paragraph" w:styleId="afc">
    <w:name w:val="Subtitle"/>
    <w:basedOn w:val="a0"/>
    <w:next w:val="a0"/>
    <w:link w:val="afd"/>
    <w:uiPriority w:val="11"/>
    <w:qFormat/>
    <w:rsid w:val="00C77468"/>
    <w:pPr>
      <w:numPr>
        <w:ilvl w:val="1"/>
      </w:numPr>
      <w:spacing w:after="160" w:line="259" w:lineRule="auto"/>
    </w:pPr>
    <w:rPr>
      <w:rFonts w:ascii="Calibri" w:eastAsia="Times New Roman" w:hAnsi="Calibri"/>
      <w:color w:val="5A5A5A"/>
      <w:spacing w:val="15"/>
      <w:sz w:val="22"/>
      <w:szCs w:val="22"/>
      <w:lang w:eastAsia="en-US"/>
    </w:rPr>
  </w:style>
  <w:style w:type="character" w:customStyle="1" w:styleId="afd">
    <w:name w:val="Подзаголовок Знак"/>
    <w:basedOn w:val="a1"/>
    <w:link w:val="afc"/>
    <w:uiPriority w:val="11"/>
    <w:rsid w:val="00C77468"/>
    <w:rPr>
      <w:rFonts w:eastAsia="Times New Roman"/>
      <w:color w:val="5A5A5A"/>
      <w:spacing w:val="15"/>
      <w:sz w:val="22"/>
      <w:szCs w:val="22"/>
      <w:lang w:eastAsia="en-US"/>
    </w:rPr>
  </w:style>
  <w:style w:type="character" w:customStyle="1" w:styleId="afe">
    <w:name w:val="Текст примечания Знак"/>
    <w:link w:val="aff"/>
    <w:uiPriority w:val="99"/>
    <w:semiHidden/>
    <w:rsid w:val="00C77468"/>
  </w:style>
  <w:style w:type="paragraph" w:styleId="aff">
    <w:name w:val="annotation text"/>
    <w:basedOn w:val="a0"/>
    <w:link w:val="afe"/>
    <w:uiPriority w:val="99"/>
    <w:semiHidden/>
    <w:unhideWhenUsed/>
    <w:rsid w:val="00C77468"/>
    <w:pPr>
      <w:spacing w:after="160"/>
    </w:pPr>
    <w:rPr>
      <w:rFonts w:ascii="Calibri" w:hAnsi="Calibri"/>
      <w:sz w:val="20"/>
      <w:szCs w:val="20"/>
    </w:rPr>
  </w:style>
  <w:style w:type="character" w:customStyle="1" w:styleId="12">
    <w:name w:val="Текст примечания Знак1"/>
    <w:basedOn w:val="a1"/>
    <w:uiPriority w:val="99"/>
    <w:semiHidden/>
    <w:rsid w:val="00C77468"/>
    <w:rPr>
      <w:rFonts w:ascii="Times New Roman" w:hAnsi="Times New Roman"/>
    </w:rPr>
  </w:style>
  <w:style w:type="character" w:customStyle="1" w:styleId="aff0">
    <w:name w:val="Тема примечания Знак"/>
    <w:link w:val="aff1"/>
    <w:uiPriority w:val="99"/>
    <w:semiHidden/>
    <w:rsid w:val="00C77468"/>
    <w:rPr>
      <w:b/>
      <w:bCs/>
    </w:rPr>
  </w:style>
  <w:style w:type="paragraph" w:styleId="aff1">
    <w:name w:val="annotation subject"/>
    <w:basedOn w:val="aff"/>
    <w:next w:val="aff"/>
    <w:link w:val="aff0"/>
    <w:uiPriority w:val="99"/>
    <w:semiHidden/>
    <w:unhideWhenUsed/>
    <w:rsid w:val="00C77468"/>
    <w:rPr>
      <w:b/>
      <w:bCs/>
    </w:rPr>
  </w:style>
  <w:style w:type="character" w:customStyle="1" w:styleId="13">
    <w:name w:val="Тема примечания Знак1"/>
    <w:basedOn w:val="12"/>
    <w:uiPriority w:val="99"/>
    <w:semiHidden/>
    <w:rsid w:val="00C77468"/>
    <w:rPr>
      <w:rFonts w:ascii="Times New Roman" w:hAnsi="Times New Roman"/>
      <w:b/>
      <w:bCs/>
    </w:rPr>
  </w:style>
  <w:style w:type="paragraph" w:customStyle="1" w:styleId="110">
    <w:name w:val="1.1. не жирный не центр"/>
    <w:basedOn w:val="a0"/>
    <w:link w:val="111"/>
    <w:qFormat/>
    <w:rsid w:val="00C77468"/>
    <w:pPr>
      <w:spacing w:before="120" w:after="120"/>
      <w:ind w:left="1141" w:hanging="432"/>
      <w:jc w:val="both"/>
    </w:pPr>
    <w:rPr>
      <w:rFonts w:eastAsia="Courier New"/>
      <w:lang w:eastAsia="x-none" w:bidi="ru-RU"/>
    </w:rPr>
  </w:style>
  <w:style w:type="character" w:customStyle="1" w:styleId="111">
    <w:name w:val="1.1. не жирный не центр Знак"/>
    <w:link w:val="110"/>
    <w:rsid w:val="00C77468"/>
    <w:rPr>
      <w:rFonts w:ascii="Times New Roman" w:eastAsia="Courier New" w:hAnsi="Times New Roman"/>
      <w:sz w:val="24"/>
      <w:szCs w:val="24"/>
      <w:lang w:eastAsia="x-none"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988049">
      <w:bodyDiv w:val="1"/>
      <w:marLeft w:val="0"/>
      <w:marRight w:val="0"/>
      <w:marTop w:val="0"/>
      <w:marBottom w:val="0"/>
      <w:divBdr>
        <w:top w:val="none" w:sz="0" w:space="0" w:color="auto"/>
        <w:left w:val="none" w:sz="0" w:space="0" w:color="auto"/>
        <w:bottom w:val="none" w:sz="0" w:space="0" w:color="auto"/>
        <w:right w:val="none" w:sz="0" w:space="0" w:color="auto"/>
      </w:divBdr>
    </w:div>
    <w:div w:id="247085608">
      <w:bodyDiv w:val="1"/>
      <w:marLeft w:val="0"/>
      <w:marRight w:val="0"/>
      <w:marTop w:val="0"/>
      <w:marBottom w:val="0"/>
      <w:divBdr>
        <w:top w:val="none" w:sz="0" w:space="0" w:color="auto"/>
        <w:left w:val="none" w:sz="0" w:space="0" w:color="auto"/>
        <w:bottom w:val="none" w:sz="0" w:space="0" w:color="auto"/>
        <w:right w:val="none" w:sz="0" w:space="0" w:color="auto"/>
      </w:divBdr>
      <w:divsChild>
        <w:div w:id="1712268901">
          <w:marLeft w:val="0"/>
          <w:marRight w:val="0"/>
          <w:marTop w:val="0"/>
          <w:marBottom w:val="0"/>
          <w:divBdr>
            <w:top w:val="none" w:sz="0" w:space="0" w:color="auto"/>
            <w:left w:val="none" w:sz="0" w:space="0" w:color="auto"/>
            <w:bottom w:val="none" w:sz="0" w:space="0" w:color="auto"/>
            <w:right w:val="none" w:sz="0" w:space="0" w:color="auto"/>
          </w:divBdr>
          <w:divsChild>
            <w:div w:id="38568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223436">
      <w:bodyDiv w:val="1"/>
      <w:marLeft w:val="0"/>
      <w:marRight w:val="0"/>
      <w:marTop w:val="0"/>
      <w:marBottom w:val="0"/>
      <w:divBdr>
        <w:top w:val="none" w:sz="0" w:space="0" w:color="auto"/>
        <w:left w:val="none" w:sz="0" w:space="0" w:color="auto"/>
        <w:bottom w:val="none" w:sz="0" w:space="0" w:color="auto"/>
        <w:right w:val="none" w:sz="0" w:space="0" w:color="auto"/>
      </w:divBdr>
    </w:div>
    <w:div w:id="378171153">
      <w:bodyDiv w:val="1"/>
      <w:marLeft w:val="0"/>
      <w:marRight w:val="0"/>
      <w:marTop w:val="0"/>
      <w:marBottom w:val="0"/>
      <w:divBdr>
        <w:top w:val="none" w:sz="0" w:space="0" w:color="auto"/>
        <w:left w:val="none" w:sz="0" w:space="0" w:color="auto"/>
        <w:bottom w:val="none" w:sz="0" w:space="0" w:color="auto"/>
        <w:right w:val="none" w:sz="0" w:space="0" w:color="auto"/>
      </w:divBdr>
      <w:divsChild>
        <w:div w:id="706224880">
          <w:marLeft w:val="0"/>
          <w:marRight w:val="0"/>
          <w:marTop w:val="0"/>
          <w:marBottom w:val="60"/>
          <w:divBdr>
            <w:top w:val="none" w:sz="0" w:space="0" w:color="auto"/>
            <w:left w:val="none" w:sz="0" w:space="0" w:color="auto"/>
            <w:bottom w:val="none" w:sz="0" w:space="0" w:color="auto"/>
            <w:right w:val="none" w:sz="0" w:space="0" w:color="auto"/>
          </w:divBdr>
          <w:divsChild>
            <w:div w:id="1427846949">
              <w:marLeft w:val="0"/>
              <w:marRight w:val="0"/>
              <w:marTop w:val="0"/>
              <w:marBottom w:val="0"/>
              <w:divBdr>
                <w:top w:val="none" w:sz="0" w:space="0" w:color="auto"/>
                <w:left w:val="none" w:sz="0" w:space="0" w:color="auto"/>
                <w:bottom w:val="none" w:sz="0" w:space="0" w:color="auto"/>
                <w:right w:val="none" w:sz="0" w:space="0" w:color="auto"/>
              </w:divBdr>
              <w:divsChild>
                <w:div w:id="171750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85117">
          <w:marLeft w:val="0"/>
          <w:marRight w:val="0"/>
          <w:marTop w:val="0"/>
          <w:marBottom w:val="60"/>
          <w:divBdr>
            <w:top w:val="none" w:sz="0" w:space="0" w:color="auto"/>
            <w:left w:val="none" w:sz="0" w:space="0" w:color="auto"/>
            <w:bottom w:val="none" w:sz="0" w:space="0" w:color="auto"/>
            <w:right w:val="none" w:sz="0" w:space="0" w:color="auto"/>
          </w:divBdr>
          <w:divsChild>
            <w:div w:id="8603484">
              <w:marLeft w:val="0"/>
              <w:marRight w:val="0"/>
              <w:marTop w:val="0"/>
              <w:marBottom w:val="0"/>
              <w:divBdr>
                <w:top w:val="none" w:sz="0" w:space="0" w:color="auto"/>
                <w:left w:val="none" w:sz="0" w:space="0" w:color="auto"/>
                <w:bottom w:val="none" w:sz="0" w:space="0" w:color="auto"/>
                <w:right w:val="none" w:sz="0" w:space="0" w:color="auto"/>
              </w:divBdr>
              <w:divsChild>
                <w:div w:id="193751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576364">
      <w:bodyDiv w:val="1"/>
      <w:marLeft w:val="0"/>
      <w:marRight w:val="0"/>
      <w:marTop w:val="0"/>
      <w:marBottom w:val="0"/>
      <w:divBdr>
        <w:top w:val="none" w:sz="0" w:space="0" w:color="auto"/>
        <w:left w:val="none" w:sz="0" w:space="0" w:color="auto"/>
        <w:bottom w:val="none" w:sz="0" w:space="0" w:color="auto"/>
        <w:right w:val="none" w:sz="0" w:space="0" w:color="auto"/>
      </w:divBdr>
    </w:div>
    <w:div w:id="416563452">
      <w:bodyDiv w:val="1"/>
      <w:marLeft w:val="0"/>
      <w:marRight w:val="0"/>
      <w:marTop w:val="0"/>
      <w:marBottom w:val="0"/>
      <w:divBdr>
        <w:top w:val="none" w:sz="0" w:space="0" w:color="auto"/>
        <w:left w:val="none" w:sz="0" w:space="0" w:color="auto"/>
        <w:bottom w:val="none" w:sz="0" w:space="0" w:color="auto"/>
        <w:right w:val="none" w:sz="0" w:space="0" w:color="auto"/>
      </w:divBdr>
      <w:divsChild>
        <w:div w:id="1186483303">
          <w:marLeft w:val="0"/>
          <w:marRight w:val="0"/>
          <w:marTop w:val="0"/>
          <w:marBottom w:val="0"/>
          <w:divBdr>
            <w:top w:val="none" w:sz="0" w:space="0" w:color="auto"/>
            <w:left w:val="none" w:sz="0" w:space="0" w:color="auto"/>
            <w:bottom w:val="none" w:sz="0" w:space="0" w:color="auto"/>
            <w:right w:val="none" w:sz="0" w:space="0" w:color="auto"/>
          </w:divBdr>
          <w:divsChild>
            <w:div w:id="1520661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904743">
      <w:bodyDiv w:val="1"/>
      <w:marLeft w:val="0"/>
      <w:marRight w:val="0"/>
      <w:marTop w:val="0"/>
      <w:marBottom w:val="0"/>
      <w:divBdr>
        <w:top w:val="none" w:sz="0" w:space="0" w:color="auto"/>
        <w:left w:val="none" w:sz="0" w:space="0" w:color="auto"/>
        <w:bottom w:val="none" w:sz="0" w:space="0" w:color="auto"/>
        <w:right w:val="none" w:sz="0" w:space="0" w:color="auto"/>
      </w:divBdr>
    </w:div>
    <w:div w:id="668606927">
      <w:bodyDiv w:val="1"/>
      <w:marLeft w:val="0"/>
      <w:marRight w:val="0"/>
      <w:marTop w:val="0"/>
      <w:marBottom w:val="0"/>
      <w:divBdr>
        <w:top w:val="none" w:sz="0" w:space="0" w:color="auto"/>
        <w:left w:val="none" w:sz="0" w:space="0" w:color="auto"/>
        <w:bottom w:val="none" w:sz="0" w:space="0" w:color="auto"/>
        <w:right w:val="none" w:sz="0" w:space="0" w:color="auto"/>
      </w:divBdr>
    </w:div>
    <w:div w:id="815413844">
      <w:bodyDiv w:val="1"/>
      <w:marLeft w:val="0"/>
      <w:marRight w:val="0"/>
      <w:marTop w:val="0"/>
      <w:marBottom w:val="0"/>
      <w:divBdr>
        <w:top w:val="none" w:sz="0" w:space="0" w:color="auto"/>
        <w:left w:val="none" w:sz="0" w:space="0" w:color="auto"/>
        <w:bottom w:val="none" w:sz="0" w:space="0" w:color="auto"/>
        <w:right w:val="none" w:sz="0" w:space="0" w:color="auto"/>
      </w:divBdr>
    </w:div>
    <w:div w:id="818771878">
      <w:bodyDiv w:val="1"/>
      <w:marLeft w:val="0"/>
      <w:marRight w:val="0"/>
      <w:marTop w:val="0"/>
      <w:marBottom w:val="0"/>
      <w:divBdr>
        <w:top w:val="none" w:sz="0" w:space="0" w:color="auto"/>
        <w:left w:val="none" w:sz="0" w:space="0" w:color="auto"/>
        <w:bottom w:val="none" w:sz="0" w:space="0" w:color="auto"/>
        <w:right w:val="none" w:sz="0" w:space="0" w:color="auto"/>
      </w:divBdr>
    </w:div>
    <w:div w:id="990019344">
      <w:bodyDiv w:val="1"/>
      <w:marLeft w:val="0"/>
      <w:marRight w:val="0"/>
      <w:marTop w:val="0"/>
      <w:marBottom w:val="0"/>
      <w:divBdr>
        <w:top w:val="none" w:sz="0" w:space="0" w:color="auto"/>
        <w:left w:val="none" w:sz="0" w:space="0" w:color="auto"/>
        <w:bottom w:val="none" w:sz="0" w:space="0" w:color="auto"/>
        <w:right w:val="none" w:sz="0" w:space="0" w:color="auto"/>
      </w:divBdr>
    </w:div>
    <w:div w:id="1096829957">
      <w:bodyDiv w:val="1"/>
      <w:marLeft w:val="0"/>
      <w:marRight w:val="0"/>
      <w:marTop w:val="0"/>
      <w:marBottom w:val="0"/>
      <w:divBdr>
        <w:top w:val="none" w:sz="0" w:space="0" w:color="auto"/>
        <w:left w:val="none" w:sz="0" w:space="0" w:color="auto"/>
        <w:bottom w:val="none" w:sz="0" w:space="0" w:color="auto"/>
        <w:right w:val="none" w:sz="0" w:space="0" w:color="auto"/>
      </w:divBdr>
    </w:div>
    <w:div w:id="1143035306">
      <w:bodyDiv w:val="1"/>
      <w:marLeft w:val="0"/>
      <w:marRight w:val="0"/>
      <w:marTop w:val="0"/>
      <w:marBottom w:val="0"/>
      <w:divBdr>
        <w:top w:val="none" w:sz="0" w:space="0" w:color="auto"/>
        <w:left w:val="none" w:sz="0" w:space="0" w:color="auto"/>
        <w:bottom w:val="none" w:sz="0" w:space="0" w:color="auto"/>
        <w:right w:val="none" w:sz="0" w:space="0" w:color="auto"/>
      </w:divBdr>
    </w:div>
    <w:div w:id="1236814618">
      <w:bodyDiv w:val="1"/>
      <w:marLeft w:val="0"/>
      <w:marRight w:val="0"/>
      <w:marTop w:val="0"/>
      <w:marBottom w:val="0"/>
      <w:divBdr>
        <w:top w:val="none" w:sz="0" w:space="0" w:color="auto"/>
        <w:left w:val="none" w:sz="0" w:space="0" w:color="auto"/>
        <w:bottom w:val="none" w:sz="0" w:space="0" w:color="auto"/>
        <w:right w:val="none" w:sz="0" w:space="0" w:color="auto"/>
      </w:divBdr>
    </w:div>
    <w:div w:id="1242983001">
      <w:bodyDiv w:val="1"/>
      <w:marLeft w:val="0"/>
      <w:marRight w:val="0"/>
      <w:marTop w:val="0"/>
      <w:marBottom w:val="0"/>
      <w:divBdr>
        <w:top w:val="none" w:sz="0" w:space="0" w:color="auto"/>
        <w:left w:val="none" w:sz="0" w:space="0" w:color="auto"/>
        <w:bottom w:val="none" w:sz="0" w:space="0" w:color="auto"/>
        <w:right w:val="none" w:sz="0" w:space="0" w:color="auto"/>
      </w:divBdr>
    </w:div>
    <w:div w:id="1326586979">
      <w:bodyDiv w:val="1"/>
      <w:marLeft w:val="0"/>
      <w:marRight w:val="0"/>
      <w:marTop w:val="0"/>
      <w:marBottom w:val="0"/>
      <w:divBdr>
        <w:top w:val="none" w:sz="0" w:space="0" w:color="auto"/>
        <w:left w:val="none" w:sz="0" w:space="0" w:color="auto"/>
        <w:bottom w:val="none" w:sz="0" w:space="0" w:color="auto"/>
        <w:right w:val="none" w:sz="0" w:space="0" w:color="auto"/>
      </w:divBdr>
      <w:divsChild>
        <w:div w:id="870462736">
          <w:marLeft w:val="0"/>
          <w:marRight w:val="0"/>
          <w:marTop w:val="0"/>
          <w:marBottom w:val="0"/>
          <w:divBdr>
            <w:top w:val="none" w:sz="0" w:space="0" w:color="auto"/>
            <w:left w:val="none" w:sz="0" w:space="0" w:color="auto"/>
            <w:bottom w:val="none" w:sz="0" w:space="0" w:color="auto"/>
            <w:right w:val="none" w:sz="0" w:space="0" w:color="auto"/>
          </w:divBdr>
          <w:divsChild>
            <w:div w:id="41917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387855">
      <w:bodyDiv w:val="1"/>
      <w:marLeft w:val="0"/>
      <w:marRight w:val="0"/>
      <w:marTop w:val="0"/>
      <w:marBottom w:val="0"/>
      <w:divBdr>
        <w:top w:val="none" w:sz="0" w:space="0" w:color="auto"/>
        <w:left w:val="none" w:sz="0" w:space="0" w:color="auto"/>
        <w:bottom w:val="none" w:sz="0" w:space="0" w:color="auto"/>
        <w:right w:val="none" w:sz="0" w:space="0" w:color="auto"/>
      </w:divBdr>
    </w:div>
    <w:div w:id="1405879687">
      <w:bodyDiv w:val="1"/>
      <w:marLeft w:val="0"/>
      <w:marRight w:val="0"/>
      <w:marTop w:val="0"/>
      <w:marBottom w:val="0"/>
      <w:divBdr>
        <w:top w:val="none" w:sz="0" w:space="0" w:color="auto"/>
        <w:left w:val="none" w:sz="0" w:space="0" w:color="auto"/>
        <w:bottom w:val="none" w:sz="0" w:space="0" w:color="auto"/>
        <w:right w:val="none" w:sz="0" w:space="0" w:color="auto"/>
      </w:divBdr>
    </w:div>
    <w:div w:id="1447043361">
      <w:bodyDiv w:val="1"/>
      <w:marLeft w:val="0"/>
      <w:marRight w:val="0"/>
      <w:marTop w:val="0"/>
      <w:marBottom w:val="0"/>
      <w:divBdr>
        <w:top w:val="none" w:sz="0" w:space="0" w:color="auto"/>
        <w:left w:val="none" w:sz="0" w:space="0" w:color="auto"/>
        <w:bottom w:val="none" w:sz="0" w:space="0" w:color="auto"/>
        <w:right w:val="none" w:sz="0" w:space="0" w:color="auto"/>
      </w:divBdr>
    </w:div>
    <w:div w:id="1474444129">
      <w:bodyDiv w:val="1"/>
      <w:marLeft w:val="0"/>
      <w:marRight w:val="0"/>
      <w:marTop w:val="0"/>
      <w:marBottom w:val="0"/>
      <w:divBdr>
        <w:top w:val="none" w:sz="0" w:space="0" w:color="auto"/>
        <w:left w:val="none" w:sz="0" w:space="0" w:color="auto"/>
        <w:bottom w:val="none" w:sz="0" w:space="0" w:color="auto"/>
        <w:right w:val="none" w:sz="0" w:space="0" w:color="auto"/>
      </w:divBdr>
    </w:div>
    <w:div w:id="1557011458">
      <w:bodyDiv w:val="1"/>
      <w:marLeft w:val="0"/>
      <w:marRight w:val="0"/>
      <w:marTop w:val="0"/>
      <w:marBottom w:val="0"/>
      <w:divBdr>
        <w:top w:val="none" w:sz="0" w:space="0" w:color="auto"/>
        <w:left w:val="none" w:sz="0" w:space="0" w:color="auto"/>
        <w:bottom w:val="none" w:sz="0" w:space="0" w:color="auto"/>
        <w:right w:val="none" w:sz="0" w:space="0" w:color="auto"/>
      </w:divBdr>
    </w:div>
    <w:div w:id="1635214368">
      <w:bodyDiv w:val="1"/>
      <w:marLeft w:val="0"/>
      <w:marRight w:val="0"/>
      <w:marTop w:val="0"/>
      <w:marBottom w:val="0"/>
      <w:divBdr>
        <w:top w:val="none" w:sz="0" w:space="0" w:color="auto"/>
        <w:left w:val="none" w:sz="0" w:space="0" w:color="auto"/>
        <w:bottom w:val="none" w:sz="0" w:space="0" w:color="auto"/>
        <w:right w:val="none" w:sz="0" w:space="0" w:color="auto"/>
      </w:divBdr>
    </w:div>
    <w:div w:id="1656255172">
      <w:marLeft w:val="0"/>
      <w:marRight w:val="0"/>
      <w:marTop w:val="0"/>
      <w:marBottom w:val="0"/>
      <w:divBdr>
        <w:top w:val="none" w:sz="0" w:space="0" w:color="auto"/>
        <w:left w:val="none" w:sz="0" w:space="0" w:color="auto"/>
        <w:bottom w:val="none" w:sz="0" w:space="0" w:color="auto"/>
        <w:right w:val="none" w:sz="0" w:space="0" w:color="auto"/>
      </w:divBdr>
    </w:div>
    <w:div w:id="1656255173">
      <w:marLeft w:val="0"/>
      <w:marRight w:val="0"/>
      <w:marTop w:val="0"/>
      <w:marBottom w:val="0"/>
      <w:divBdr>
        <w:top w:val="none" w:sz="0" w:space="0" w:color="auto"/>
        <w:left w:val="none" w:sz="0" w:space="0" w:color="auto"/>
        <w:bottom w:val="none" w:sz="0" w:space="0" w:color="auto"/>
        <w:right w:val="none" w:sz="0" w:space="0" w:color="auto"/>
      </w:divBdr>
    </w:div>
    <w:div w:id="1656255174">
      <w:marLeft w:val="0"/>
      <w:marRight w:val="0"/>
      <w:marTop w:val="0"/>
      <w:marBottom w:val="0"/>
      <w:divBdr>
        <w:top w:val="none" w:sz="0" w:space="0" w:color="auto"/>
        <w:left w:val="none" w:sz="0" w:space="0" w:color="auto"/>
        <w:bottom w:val="none" w:sz="0" w:space="0" w:color="auto"/>
        <w:right w:val="none" w:sz="0" w:space="0" w:color="auto"/>
      </w:divBdr>
    </w:div>
    <w:div w:id="1656255175">
      <w:marLeft w:val="0"/>
      <w:marRight w:val="0"/>
      <w:marTop w:val="0"/>
      <w:marBottom w:val="0"/>
      <w:divBdr>
        <w:top w:val="none" w:sz="0" w:space="0" w:color="auto"/>
        <w:left w:val="none" w:sz="0" w:space="0" w:color="auto"/>
        <w:bottom w:val="none" w:sz="0" w:space="0" w:color="auto"/>
        <w:right w:val="none" w:sz="0" w:space="0" w:color="auto"/>
      </w:divBdr>
    </w:div>
    <w:div w:id="1669357753">
      <w:bodyDiv w:val="1"/>
      <w:marLeft w:val="0"/>
      <w:marRight w:val="0"/>
      <w:marTop w:val="0"/>
      <w:marBottom w:val="0"/>
      <w:divBdr>
        <w:top w:val="none" w:sz="0" w:space="0" w:color="auto"/>
        <w:left w:val="none" w:sz="0" w:space="0" w:color="auto"/>
        <w:bottom w:val="none" w:sz="0" w:space="0" w:color="auto"/>
        <w:right w:val="none" w:sz="0" w:space="0" w:color="auto"/>
      </w:divBdr>
      <w:divsChild>
        <w:div w:id="2136217642">
          <w:marLeft w:val="0"/>
          <w:marRight w:val="0"/>
          <w:marTop w:val="0"/>
          <w:marBottom w:val="0"/>
          <w:divBdr>
            <w:top w:val="none" w:sz="0" w:space="0" w:color="auto"/>
            <w:left w:val="none" w:sz="0" w:space="0" w:color="auto"/>
            <w:bottom w:val="none" w:sz="0" w:space="0" w:color="auto"/>
            <w:right w:val="none" w:sz="0" w:space="0" w:color="auto"/>
          </w:divBdr>
          <w:divsChild>
            <w:div w:id="176968192">
              <w:marLeft w:val="0"/>
              <w:marRight w:val="0"/>
              <w:marTop w:val="0"/>
              <w:marBottom w:val="0"/>
              <w:divBdr>
                <w:top w:val="none" w:sz="0" w:space="0" w:color="auto"/>
                <w:left w:val="none" w:sz="0" w:space="0" w:color="auto"/>
                <w:bottom w:val="none" w:sz="0" w:space="0" w:color="auto"/>
                <w:right w:val="none" w:sz="0" w:space="0" w:color="auto"/>
              </w:divBdr>
            </w:div>
            <w:div w:id="1645351116">
              <w:marLeft w:val="0"/>
              <w:marRight w:val="0"/>
              <w:marTop w:val="0"/>
              <w:marBottom w:val="0"/>
              <w:divBdr>
                <w:top w:val="none" w:sz="0" w:space="0" w:color="auto"/>
                <w:left w:val="none" w:sz="0" w:space="0" w:color="auto"/>
                <w:bottom w:val="none" w:sz="0" w:space="0" w:color="auto"/>
                <w:right w:val="none" w:sz="0" w:space="0" w:color="auto"/>
              </w:divBdr>
            </w:div>
            <w:div w:id="1821969142">
              <w:marLeft w:val="0"/>
              <w:marRight w:val="0"/>
              <w:marTop w:val="0"/>
              <w:marBottom w:val="0"/>
              <w:divBdr>
                <w:top w:val="none" w:sz="0" w:space="0" w:color="auto"/>
                <w:left w:val="none" w:sz="0" w:space="0" w:color="auto"/>
                <w:bottom w:val="none" w:sz="0" w:space="0" w:color="auto"/>
                <w:right w:val="none" w:sz="0" w:space="0" w:color="auto"/>
              </w:divBdr>
            </w:div>
          </w:divsChild>
        </w:div>
        <w:div w:id="250510177">
          <w:marLeft w:val="0"/>
          <w:marRight w:val="0"/>
          <w:marTop w:val="240"/>
          <w:marBottom w:val="0"/>
          <w:divBdr>
            <w:top w:val="none" w:sz="0" w:space="0" w:color="auto"/>
            <w:left w:val="none" w:sz="0" w:space="0" w:color="auto"/>
            <w:bottom w:val="none" w:sz="0" w:space="0" w:color="auto"/>
            <w:right w:val="none" w:sz="0" w:space="0" w:color="auto"/>
          </w:divBdr>
        </w:div>
      </w:divsChild>
    </w:div>
    <w:div w:id="1680960228">
      <w:bodyDiv w:val="1"/>
      <w:marLeft w:val="0"/>
      <w:marRight w:val="0"/>
      <w:marTop w:val="0"/>
      <w:marBottom w:val="0"/>
      <w:divBdr>
        <w:top w:val="none" w:sz="0" w:space="0" w:color="auto"/>
        <w:left w:val="none" w:sz="0" w:space="0" w:color="auto"/>
        <w:bottom w:val="none" w:sz="0" w:space="0" w:color="auto"/>
        <w:right w:val="none" w:sz="0" w:space="0" w:color="auto"/>
      </w:divBdr>
    </w:div>
    <w:div w:id="1690133498">
      <w:bodyDiv w:val="1"/>
      <w:marLeft w:val="0"/>
      <w:marRight w:val="0"/>
      <w:marTop w:val="0"/>
      <w:marBottom w:val="0"/>
      <w:divBdr>
        <w:top w:val="none" w:sz="0" w:space="0" w:color="auto"/>
        <w:left w:val="none" w:sz="0" w:space="0" w:color="auto"/>
        <w:bottom w:val="none" w:sz="0" w:space="0" w:color="auto"/>
        <w:right w:val="none" w:sz="0" w:space="0" w:color="auto"/>
      </w:divBdr>
    </w:div>
    <w:div w:id="1733236113">
      <w:bodyDiv w:val="1"/>
      <w:marLeft w:val="0"/>
      <w:marRight w:val="0"/>
      <w:marTop w:val="0"/>
      <w:marBottom w:val="0"/>
      <w:divBdr>
        <w:top w:val="none" w:sz="0" w:space="0" w:color="auto"/>
        <w:left w:val="none" w:sz="0" w:space="0" w:color="auto"/>
        <w:bottom w:val="none" w:sz="0" w:space="0" w:color="auto"/>
        <w:right w:val="none" w:sz="0" w:space="0" w:color="auto"/>
      </w:divBdr>
    </w:div>
    <w:div w:id="1750468386">
      <w:bodyDiv w:val="1"/>
      <w:marLeft w:val="0"/>
      <w:marRight w:val="0"/>
      <w:marTop w:val="0"/>
      <w:marBottom w:val="0"/>
      <w:divBdr>
        <w:top w:val="none" w:sz="0" w:space="0" w:color="auto"/>
        <w:left w:val="none" w:sz="0" w:space="0" w:color="auto"/>
        <w:bottom w:val="none" w:sz="0" w:space="0" w:color="auto"/>
        <w:right w:val="none" w:sz="0" w:space="0" w:color="auto"/>
      </w:divBdr>
    </w:div>
    <w:div w:id="1767387246">
      <w:bodyDiv w:val="1"/>
      <w:marLeft w:val="0"/>
      <w:marRight w:val="0"/>
      <w:marTop w:val="0"/>
      <w:marBottom w:val="0"/>
      <w:divBdr>
        <w:top w:val="none" w:sz="0" w:space="0" w:color="auto"/>
        <w:left w:val="none" w:sz="0" w:space="0" w:color="auto"/>
        <w:bottom w:val="none" w:sz="0" w:space="0" w:color="auto"/>
        <w:right w:val="none" w:sz="0" w:space="0" w:color="auto"/>
      </w:divBdr>
    </w:div>
    <w:div w:id="1802453269">
      <w:bodyDiv w:val="1"/>
      <w:marLeft w:val="0"/>
      <w:marRight w:val="0"/>
      <w:marTop w:val="0"/>
      <w:marBottom w:val="0"/>
      <w:divBdr>
        <w:top w:val="none" w:sz="0" w:space="0" w:color="auto"/>
        <w:left w:val="none" w:sz="0" w:space="0" w:color="auto"/>
        <w:bottom w:val="none" w:sz="0" w:space="0" w:color="auto"/>
        <w:right w:val="none" w:sz="0" w:space="0" w:color="auto"/>
      </w:divBdr>
    </w:div>
    <w:div w:id="1824739684">
      <w:bodyDiv w:val="1"/>
      <w:marLeft w:val="0"/>
      <w:marRight w:val="0"/>
      <w:marTop w:val="0"/>
      <w:marBottom w:val="0"/>
      <w:divBdr>
        <w:top w:val="none" w:sz="0" w:space="0" w:color="auto"/>
        <w:left w:val="none" w:sz="0" w:space="0" w:color="auto"/>
        <w:bottom w:val="none" w:sz="0" w:space="0" w:color="auto"/>
        <w:right w:val="none" w:sz="0" w:space="0" w:color="auto"/>
      </w:divBdr>
    </w:div>
    <w:div w:id="1857305665">
      <w:bodyDiv w:val="1"/>
      <w:marLeft w:val="0"/>
      <w:marRight w:val="0"/>
      <w:marTop w:val="0"/>
      <w:marBottom w:val="0"/>
      <w:divBdr>
        <w:top w:val="none" w:sz="0" w:space="0" w:color="auto"/>
        <w:left w:val="none" w:sz="0" w:space="0" w:color="auto"/>
        <w:bottom w:val="none" w:sz="0" w:space="0" w:color="auto"/>
        <w:right w:val="none" w:sz="0" w:space="0" w:color="auto"/>
      </w:divBdr>
    </w:div>
    <w:div w:id="1878657411">
      <w:bodyDiv w:val="1"/>
      <w:marLeft w:val="0"/>
      <w:marRight w:val="0"/>
      <w:marTop w:val="0"/>
      <w:marBottom w:val="0"/>
      <w:divBdr>
        <w:top w:val="none" w:sz="0" w:space="0" w:color="auto"/>
        <w:left w:val="none" w:sz="0" w:space="0" w:color="auto"/>
        <w:bottom w:val="none" w:sz="0" w:space="0" w:color="auto"/>
        <w:right w:val="none" w:sz="0" w:space="0" w:color="auto"/>
      </w:divBdr>
    </w:div>
    <w:div w:id="2145611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upki.gov.ru/epz/ktru/ktruCard/ktru-description.html?itemId=32.50.50.190-00001098&amp;backUr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14glavnayms@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14glavnayms@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8BAFD37D8CE15867B8E42176F693888800E87D5A20088B7F59BA4EAF23C8293A0E01E96904E8C65A77ED9D675C09FF2540E88A79BC0F23E4CDDH"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consultantplus://offline/ref=5190327893476221031AEA0609CA449C3EB6CA9301B55BA2AB1C11A283D71D54AD3216FDF289B4CB729927A169AE8461A291DCBFC9F953E3GDMDP" TargetMode="External"/><Relationship Id="rId4" Type="http://schemas.openxmlformats.org/officeDocument/2006/relationships/settings" Target="settings.xml"/><Relationship Id="rId9" Type="http://schemas.openxmlformats.org/officeDocument/2006/relationships/hyperlink" Target="mailto:p14economist@mail.ru"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3453B-F38E-40A0-9736-97D3F0E26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2121</TotalTime>
  <Pages>8</Pages>
  <Words>3708</Words>
  <Characters>21140</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24799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1</dc:creator>
  <cp:keywords/>
  <dc:description/>
  <cp:lastModifiedBy>admin</cp:lastModifiedBy>
  <cp:revision>1116</cp:revision>
  <cp:lastPrinted>2025-10-17T08:19:00Z</cp:lastPrinted>
  <dcterms:created xsi:type="dcterms:W3CDTF">2019-01-22T12:01:00Z</dcterms:created>
  <dcterms:modified xsi:type="dcterms:W3CDTF">2026-06-02T12:34:00Z</dcterms:modified>
</cp:coreProperties>
</file>