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2717F" w14:textId="77777777" w:rsidR="00C04235" w:rsidRDefault="006C7CD4" w:rsidP="00A20BDA">
      <w:pPr>
        <w:spacing w:after="0" w:line="240" w:lineRule="auto"/>
        <w:jc w:val="center"/>
        <w:rPr>
          <w:rFonts w:ascii="Times New Roman" w:hAnsi="Times New Roman"/>
          <w:b/>
          <w:sz w:val="28"/>
          <w:szCs w:val="28"/>
        </w:rPr>
      </w:pPr>
      <w:r>
        <w:rPr>
          <w:rFonts w:ascii="Times New Roman" w:hAnsi="Times New Roman"/>
          <w:b/>
          <w:sz w:val="28"/>
          <w:szCs w:val="28"/>
        </w:rPr>
        <w:t>Контракт</w:t>
      </w:r>
      <w:r w:rsidR="00180948">
        <w:rPr>
          <w:rFonts w:ascii="Times New Roman" w:hAnsi="Times New Roman"/>
          <w:b/>
          <w:sz w:val="28"/>
          <w:szCs w:val="28"/>
        </w:rPr>
        <w:t xml:space="preserve">  № </w:t>
      </w:r>
    </w:p>
    <w:p w14:paraId="1218E384" w14:textId="77777777" w:rsidR="008B13EF" w:rsidRDefault="008B13EF" w:rsidP="00A20BDA">
      <w:pPr>
        <w:spacing w:after="0" w:line="240" w:lineRule="auto"/>
        <w:jc w:val="center"/>
        <w:rPr>
          <w:rFonts w:ascii="Times New Roman" w:hAnsi="Times New Roman"/>
          <w:b/>
          <w:sz w:val="28"/>
          <w:szCs w:val="28"/>
        </w:rPr>
      </w:pPr>
    </w:p>
    <w:p w14:paraId="62CF4775" w14:textId="6C38FEC0" w:rsidR="00825353" w:rsidRDefault="00F44E13" w:rsidP="00A20BDA">
      <w:pPr>
        <w:spacing w:after="0" w:line="240" w:lineRule="auto"/>
        <w:jc w:val="center"/>
        <w:rPr>
          <w:rFonts w:ascii="Times New Roman" w:eastAsia="Times New Roman" w:hAnsi="Times New Roman"/>
          <w:i/>
          <w:sz w:val="24"/>
          <w:szCs w:val="24"/>
          <w:lang w:eastAsia="ru-RU"/>
        </w:rPr>
      </w:pPr>
      <w:bookmarkStart w:id="0" w:name="_Hlk231295444"/>
      <w:r>
        <w:rPr>
          <w:rFonts w:ascii="Times New Roman" w:eastAsia="Times New Roman" w:hAnsi="Times New Roman"/>
          <w:i/>
          <w:sz w:val="24"/>
          <w:szCs w:val="24"/>
          <w:lang w:eastAsia="ru-RU"/>
        </w:rPr>
        <w:t>Передача неисключительных прав на программное обеспечение</w:t>
      </w:r>
    </w:p>
    <w:bookmarkEnd w:id="0"/>
    <w:p w14:paraId="69F289DD" w14:textId="77777777" w:rsidR="00F44E13" w:rsidRDefault="00F44E13" w:rsidP="00A20BDA">
      <w:pPr>
        <w:spacing w:after="0" w:line="240" w:lineRule="auto"/>
        <w:jc w:val="center"/>
        <w:rPr>
          <w:rFonts w:ascii="Times New Roman" w:hAnsi="Times New Roman"/>
          <w:b/>
          <w:sz w:val="28"/>
          <w:szCs w:val="28"/>
        </w:rPr>
      </w:pPr>
    </w:p>
    <w:p w14:paraId="44F54758" w14:textId="476E7506" w:rsidR="00180948" w:rsidRDefault="00180948" w:rsidP="00180948">
      <w:pPr>
        <w:spacing w:after="0" w:line="240" w:lineRule="auto"/>
        <w:rPr>
          <w:rFonts w:ascii="Times New Roman" w:hAnsi="Times New Roman"/>
          <w:sz w:val="24"/>
          <w:szCs w:val="24"/>
        </w:rPr>
      </w:pPr>
      <w:r>
        <w:rPr>
          <w:rFonts w:ascii="Times New Roman" w:hAnsi="Times New Roman"/>
        </w:rPr>
        <w:t xml:space="preserve">г. Санкт-Петербург </w:t>
      </w:r>
      <w:r>
        <w:rPr>
          <w:rFonts w:ascii="Times New Roman" w:hAnsi="Times New Roman"/>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F3087">
        <w:rPr>
          <w:rFonts w:ascii="Times New Roman" w:hAnsi="Times New Roman"/>
          <w:sz w:val="24"/>
          <w:szCs w:val="24"/>
        </w:rPr>
        <w:t>от</w:t>
      </w:r>
      <w:r w:rsidR="00C30DFF">
        <w:rPr>
          <w:rFonts w:ascii="Times New Roman" w:hAnsi="Times New Roman"/>
          <w:sz w:val="24"/>
          <w:szCs w:val="24"/>
        </w:rPr>
        <w:t xml:space="preserve">   </w:t>
      </w:r>
      <w:r w:rsidR="007E2ABF">
        <w:rPr>
          <w:rFonts w:ascii="Times New Roman" w:hAnsi="Times New Roman"/>
          <w:sz w:val="24"/>
          <w:szCs w:val="24"/>
        </w:rPr>
        <w:t>__</w:t>
      </w:r>
      <w:r w:rsidR="00AA7855">
        <w:rPr>
          <w:rFonts w:ascii="Times New Roman" w:hAnsi="Times New Roman"/>
          <w:sz w:val="24"/>
          <w:szCs w:val="24"/>
        </w:rPr>
        <w:t>.__.202</w:t>
      </w:r>
      <w:r w:rsidR="00F44E13">
        <w:rPr>
          <w:rFonts w:ascii="Times New Roman" w:hAnsi="Times New Roman"/>
          <w:sz w:val="24"/>
          <w:szCs w:val="24"/>
        </w:rPr>
        <w:t>6</w:t>
      </w:r>
    </w:p>
    <w:p w14:paraId="10BECDC5" w14:textId="77777777" w:rsidR="00180948" w:rsidRDefault="00180948" w:rsidP="00180948">
      <w:pPr>
        <w:spacing w:after="0" w:line="240" w:lineRule="auto"/>
        <w:jc w:val="both"/>
        <w:rPr>
          <w:rFonts w:ascii="Times New Roman" w:hAnsi="Times New Roman"/>
          <w:b/>
          <w:i/>
          <w:sz w:val="24"/>
          <w:szCs w:val="24"/>
        </w:rPr>
      </w:pPr>
    </w:p>
    <w:p w14:paraId="02E8A708" w14:textId="77777777" w:rsidR="006C7CD4" w:rsidRPr="006C7CD4" w:rsidRDefault="006C7CD4" w:rsidP="006C7CD4">
      <w:pPr>
        <w:suppressAutoHyphens/>
        <w:spacing w:after="0" w:line="100" w:lineRule="atLeast"/>
        <w:ind w:firstLine="708"/>
        <w:jc w:val="both"/>
        <w:rPr>
          <w:rFonts w:ascii="Times New Roman" w:eastAsia="Times New Roman" w:hAnsi="Times New Roman" w:cs="Times New Roman"/>
          <w:kern w:val="1"/>
          <w:lang w:eastAsia="ar-SA"/>
        </w:rPr>
      </w:pPr>
      <w:r w:rsidRPr="006C7CD4">
        <w:rPr>
          <w:rFonts w:ascii="Times New Roman" w:eastAsia="Times New Roman" w:hAnsi="Times New Roman" w:cs="Times New Roman"/>
          <w:b/>
          <w:bCs/>
          <w:kern w:val="1"/>
          <w:lang w:eastAsia="ar-SA"/>
        </w:rPr>
        <w:t>Санкт-Петербургское государственное бюджетное учреждение культуры «Санкт-Петербургская государственная театральная библиотека»,</w:t>
      </w:r>
      <w:r w:rsidRPr="006C7CD4">
        <w:rPr>
          <w:rFonts w:ascii="Times New Roman" w:eastAsia="Times New Roman" w:hAnsi="Times New Roman" w:cs="Times New Roman"/>
          <w:kern w:val="1"/>
          <w:lang w:eastAsia="ar-SA"/>
        </w:rPr>
        <w:t xml:space="preserve"> именуемое в дальнейшем «Заказчик», в лице Директора А. Г. Гай, действующего на основании </w:t>
      </w:r>
      <w:r w:rsidR="005C32DF">
        <w:rPr>
          <w:rFonts w:ascii="Times New Roman" w:eastAsia="Times New Roman" w:hAnsi="Times New Roman" w:cs="Times New Roman"/>
          <w:color w:val="000000"/>
          <w:spacing w:val="1"/>
          <w:kern w:val="1"/>
          <w:lang w:eastAsia="ar-SA"/>
        </w:rPr>
        <w:t>Устава</w:t>
      </w:r>
      <w:r w:rsidRPr="006C7CD4">
        <w:rPr>
          <w:rFonts w:ascii="Times New Roman" w:eastAsia="Times New Roman" w:hAnsi="Times New Roman" w:cs="Times New Roman"/>
          <w:color w:val="000000"/>
          <w:spacing w:val="1"/>
          <w:kern w:val="1"/>
          <w:lang w:eastAsia="ar-SA"/>
        </w:rPr>
        <w:t xml:space="preserve">, с </w:t>
      </w:r>
      <w:r w:rsidRPr="006C7CD4">
        <w:rPr>
          <w:rFonts w:ascii="Times New Roman" w:eastAsia="Times New Roman" w:hAnsi="Times New Roman" w:cs="Times New Roman"/>
          <w:color w:val="000000"/>
          <w:kern w:val="1"/>
          <w:lang w:eastAsia="ar-SA"/>
        </w:rPr>
        <w:t>одной стороны</w:t>
      </w:r>
      <w:r w:rsidRPr="006C7CD4">
        <w:rPr>
          <w:rFonts w:ascii="Times New Roman" w:eastAsia="Times New Roman" w:hAnsi="Times New Roman" w:cs="Times New Roman"/>
          <w:kern w:val="1"/>
          <w:lang w:eastAsia="ar-SA"/>
        </w:rPr>
        <w:t xml:space="preserve">, и </w:t>
      </w:r>
      <w:r w:rsidR="002D7C88">
        <w:rPr>
          <w:rFonts w:ascii="Times New Roman" w:eastAsia="Times New Roman" w:hAnsi="Times New Roman" w:cs="Times New Roman"/>
          <w:b/>
          <w:bCs/>
          <w:kern w:val="1"/>
          <w:lang w:eastAsia="ar-SA"/>
        </w:rPr>
        <w:t>__________</w:t>
      </w:r>
      <w:r w:rsidR="002D7C88">
        <w:rPr>
          <w:rFonts w:ascii="Times New Roman" w:eastAsia="Times New Roman" w:hAnsi="Times New Roman" w:cs="Times New Roman"/>
          <w:kern w:val="1"/>
          <w:lang w:eastAsia="ar-SA"/>
        </w:rPr>
        <w:t>, в лице _______</w:t>
      </w:r>
      <w:r w:rsidRPr="006C7CD4">
        <w:rPr>
          <w:rFonts w:ascii="Times New Roman" w:eastAsia="Times New Roman" w:hAnsi="Times New Roman" w:cs="Times New Roman"/>
          <w:kern w:val="1"/>
          <w:lang w:eastAsia="ar-SA"/>
        </w:rPr>
        <w:t xml:space="preserve">, действующего на основании Устава, именуемое в дальнейшем </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Исполнитель</w:t>
      </w:r>
      <w:r w:rsidR="005D0F3F">
        <w:rPr>
          <w:rFonts w:ascii="Times New Roman" w:eastAsia="Times New Roman" w:hAnsi="Times New Roman" w:cs="Times New Roman"/>
          <w:kern w:val="1"/>
          <w:lang w:eastAsia="ar-SA"/>
        </w:rPr>
        <w:t>»</w:t>
      </w:r>
      <w:r w:rsidRPr="006C7CD4">
        <w:rPr>
          <w:rFonts w:ascii="Times New Roman" w:eastAsia="Times New Roman" w:hAnsi="Times New Roman" w:cs="Times New Roman"/>
          <w:kern w:val="1"/>
          <w:lang w:eastAsia="ar-SA"/>
        </w:rPr>
        <w:t>, с другой стороны, именуемые совместно в дальнейшем Стороны, заключили настоящий Контракт о нижеследующем:</w:t>
      </w:r>
    </w:p>
    <w:p w14:paraId="325C94AE" w14:textId="77777777" w:rsidR="00180948" w:rsidRDefault="00180948" w:rsidP="00180948">
      <w:pPr>
        <w:spacing w:after="0" w:line="240" w:lineRule="auto"/>
        <w:jc w:val="both"/>
      </w:pPr>
    </w:p>
    <w:p w14:paraId="24C0A896" w14:textId="77777777" w:rsidR="00180948" w:rsidRDefault="00180948" w:rsidP="00180948">
      <w:pPr>
        <w:pStyle w:val="a8"/>
        <w:spacing w:after="0" w:line="240" w:lineRule="atLeast"/>
        <w:ind w:left="3090"/>
        <w:rPr>
          <w:rFonts w:ascii="Times New Roman" w:eastAsia="Times New Roman" w:hAnsi="Times New Roman"/>
          <w:b/>
          <w:bCs/>
          <w:color w:val="000000"/>
          <w:lang w:eastAsia="ru-RU"/>
        </w:rPr>
      </w:pPr>
    </w:p>
    <w:p w14:paraId="0E105704" w14:textId="77777777" w:rsidR="00497DC5" w:rsidRPr="00A20BDA" w:rsidRDefault="00180948" w:rsidP="00A20BDA">
      <w:pPr>
        <w:pStyle w:val="a8"/>
        <w:numPr>
          <w:ilvl w:val="0"/>
          <w:numId w:val="1"/>
        </w:numPr>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ПРЕДМЕТ КОНТРАКТА</w:t>
      </w:r>
    </w:p>
    <w:p w14:paraId="23E6E3BC" w14:textId="57268A87" w:rsidR="00497DC5" w:rsidRPr="00497DC5" w:rsidRDefault="00497DC5" w:rsidP="00497DC5">
      <w:pPr>
        <w:spacing w:line="240" w:lineRule="auto"/>
        <w:rPr>
          <w:rFonts w:ascii="Times New Roman" w:hAnsi="Times New Roman" w:cs="Times New Roman"/>
        </w:rPr>
      </w:pPr>
      <w:r w:rsidRPr="00497DC5">
        <w:rPr>
          <w:rFonts w:ascii="Times New Roman" w:hAnsi="Times New Roman" w:cs="Times New Roman"/>
          <w:b/>
        </w:rPr>
        <w:t>1.1</w:t>
      </w:r>
      <w:r w:rsidRPr="00497DC5">
        <w:rPr>
          <w:rFonts w:ascii="Times New Roman" w:hAnsi="Times New Roman" w:cs="Times New Roman"/>
        </w:rPr>
        <w:t xml:space="preserve"> </w:t>
      </w:r>
      <w:r w:rsidRPr="008B13EF">
        <w:rPr>
          <w:rFonts w:ascii="Times New Roman" w:hAnsi="Times New Roman" w:cs="Times New Roman"/>
        </w:rPr>
        <w:t xml:space="preserve">По настоящему контракту Исполнитель обязуется </w:t>
      </w:r>
      <w:r w:rsidR="000F3CAA" w:rsidRPr="008B13EF">
        <w:rPr>
          <w:rFonts w:ascii="Times New Roman" w:hAnsi="Times New Roman" w:cs="Times New Roman"/>
        </w:rPr>
        <w:t>оказать</w:t>
      </w:r>
      <w:r w:rsidR="00D21127">
        <w:rPr>
          <w:rFonts w:ascii="Times New Roman" w:hAnsi="Times New Roman" w:cs="Times New Roman"/>
        </w:rPr>
        <w:t xml:space="preserve"> п</w:t>
      </w:r>
      <w:r w:rsidR="00D21127" w:rsidRPr="00D21127">
        <w:rPr>
          <w:rFonts w:ascii="Times New Roman" w:hAnsi="Times New Roman" w:cs="Times New Roman"/>
        </w:rPr>
        <w:t>ередач</w:t>
      </w:r>
      <w:r w:rsidR="00D21127">
        <w:rPr>
          <w:rFonts w:ascii="Times New Roman" w:hAnsi="Times New Roman" w:cs="Times New Roman"/>
        </w:rPr>
        <w:t>и</w:t>
      </w:r>
      <w:r w:rsidR="00D21127" w:rsidRPr="00D21127">
        <w:rPr>
          <w:rFonts w:ascii="Times New Roman" w:hAnsi="Times New Roman" w:cs="Times New Roman"/>
        </w:rPr>
        <w:t xml:space="preserve"> неисключительных прав на программное обеспечение</w:t>
      </w:r>
      <w:r w:rsidR="001D61CD" w:rsidRPr="008B13EF">
        <w:rPr>
          <w:rFonts w:ascii="Times New Roman" w:hAnsi="Times New Roman" w:cs="Times New Roman"/>
        </w:rPr>
        <w:t xml:space="preserve"> </w:t>
      </w:r>
      <w:r w:rsidR="003436F7" w:rsidRPr="008B13EF">
        <w:rPr>
          <w:rFonts w:ascii="Times New Roman" w:hAnsi="Times New Roman" w:cs="Times New Roman"/>
        </w:rPr>
        <w:t xml:space="preserve"> </w:t>
      </w:r>
      <w:r w:rsidRPr="008B13EF">
        <w:rPr>
          <w:rFonts w:ascii="Times New Roman" w:hAnsi="Times New Roman" w:cs="Times New Roman"/>
        </w:rPr>
        <w:t>(далее – Услуги), а Заказчик обязуется принять результат услуг и обеспечить фин</w:t>
      </w:r>
      <w:r w:rsidR="009C1A6B" w:rsidRPr="008B13EF">
        <w:rPr>
          <w:rFonts w:ascii="Times New Roman" w:hAnsi="Times New Roman" w:cs="Times New Roman"/>
        </w:rPr>
        <w:t>ансирование в соответствии с п 2.1</w:t>
      </w:r>
      <w:r w:rsidRPr="008B13EF">
        <w:rPr>
          <w:rFonts w:ascii="Times New Roman" w:hAnsi="Times New Roman" w:cs="Times New Roman"/>
        </w:rPr>
        <w:t xml:space="preserve"> настоящего контракта.</w:t>
      </w:r>
    </w:p>
    <w:p w14:paraId="6BBB6E5F" w14:textId="77777777" w:rsidR="00497DC5" w:rsidRPr="002A6AC0" w:rsidRDefault="00497DC5" w:rsidP="00497DC5">
      <w:pPr>
        <w:keepNext/>
        <w:keepLines/>
        <w:tabs>
          <w:tab w:val="left" w:pos="426"/>
          <w:tab w:val="left" w:pos="1080"/>
          <w:tab w:val="left" w:pos="1560"/>
        </w:tabs>
        <w:spacing w:line="240" w:lineRule="auto"/>
      </w:pPr>
      <w:r w:rsidRPr="00497DC5">
        <w:rPr>
          <w:rFonts w:ascii="Times New Roman" w:hAnsi="Times New Roman" w:cs="Times New Roman"/>
          <w:b/>
          <w:spacing w:val="-13"/>
        </w:rPr>
        <w:t>1.2.</w:t>
      </w:r>
      <w:r w:rsidRPr="00497DC5">
        <w:rPr>
          <w:rFonts w:ascii="Times New Roman" w:hAnsi="Times New Roman" w:cs="Times New Roman"/>
          <w:spacing w:val="-13"/>
        </w:rPr>
        <w:t xml:space="preserve"> </w:t>
      </w:r>
      <w:r w:rsidRPr="00497DC5">
        <w:rPr>
          <w:rFonts w:ascii="Times New Roman" w:hAnsi="Times New Roman" w:cs="Times New Roman"/>
          <w:spacing w:val="2"/>
        </w:rPr>
        <w:t>Исполнитель</w:t>
      </w:r>
      <w:r w:rsidRPr="00497DC5">
        <w:rPr>
          <w:rFonts w:ascii="Times New Roman" w:hAnsi="Times New Roman" w:cs="Times New Roman"/>
        </w:rPr>
        <w:t xml:space="preserve"> оказывает услуги в полном объеме в соответствии с Приложением № 1 к настоящему Контракту, которое является его неотъемлемой частью, </w:t>
      </w:r>
      <w:r w:rsidRPr="00497DC5">
        <w:rPr>
          <w:rFonts w:ascii="Times New Roman" w:hAnsi="Times New Roman" w:cs="Times New Roman"/>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2A6AC0">
        <w:t>.</w:t>
      </w:r>
    </w:p>
    <w:p w14:paraId="108632DE"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75A27F9" w14:textId="34941BB4" w:rsidR="00180948" w:rsidRDefault="00AC4A23" w:rsidP="00AC4A23">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2. СТОИМОСТЬ УСЛУГ,  ПОРЯДОК ПРИЁМКИ И ОПЛАТЫ</w:t>
      </w:r>
    </w:p>
    <w:p w14:paraId="28BC2D36" w14:textId="77777777" w:rsidR="00180948" w:rsidRPr="00632EEA" w:rsidRDefault="00180948" w:rsidP="00632EEA">
      <w:pPr>
        <w:pStyle w:val="ae"/>
        <w:spacing w:line="240" w:lineRule="auto"/>
        <w:ind w:left="0"/>
        <w:rPr>
          <w:b/>
        </w:rPr>
      </w:pPr>
      <w:r w:rsidRPr="00E931BC">
        <w:rPr>
          <w:rFonts w:eastAsia="Times New Roman"/>
          <w:b/>
          <w:color w:val="000000"/>
          <w:sz w:val="22"/>
          <w:szCs w:val="22"/>
          <w:lang w:eastAsia="ru-RU"/>
        </w:rPr>
        <w:t>2.1.</w:t>
      </w:r>
      <w:r w:rsidR="0041338D">
        <w:rPr>
          <w:rFonts w:eastAsia="Times New Roman"/>
          <w:b/>
          <w:color w:val="000000"/>
          <w:sz w:val="22"/>
          <w:szCs w:val="22"/>
          <w:lang w:eastAsia="ru-RU"/>
        </w:rPr>
        <w:t xml:space="preserve"> </w:t>
      </w:r>
      <w:r w:rsidR="0041338D" w:rsidRPr="00C979E1">
        <w:t>Стоимость поручаемых Исполнителю услуг по настоящему контракту составляет</w:t>
      </w:r>
      <w:r w:rsidR="00632EEA" w:rsidRPr="00632EEA">
        <w:t xml:space="preserve"> </w:t>
      </w:r>
      <w:bookmarkStart w:id="1" w:name="_Hlk520803912"/>
      <w:r w:rsidR="00BA62B3">
        <w:rPr>
          <w:b/>
          <w:bCs/>
        </w:rPr>
        <w:t>_______</w:t>
      </w:r>
      <w:r w:rsidR="00123F3F" w:rsidRPr="009B7723">
        <w:rPr>
          <w:b/>
          <w:bCs/>
        </w:rPr>
        <w:t xml:space="preserve"> руб.</w:t>
      </w:r>
      <w:r w:rsidR="00BA62B3">
        <w:rPr>
          <w:b/>
          <w:bCs/>
        </w:rPr>
        <w:t xml:space="preserve"> ___ коп.</w:t>
      </w:r>
      <w:r w:rsidR="00123F3F" w:rsidRPr="009B7723">
        <w:rPr>
          <w:b/>
          <w:bCs/>
        </w:rPr>
        <w:t xml:space="preserve"> (</w:t>
      </w:r>
      <w:r w:rsidR="00BA62B3">
        <w:rPr>
          <w:b/>
          <w:bCs/>
        </w:rPr>
        <w:t>______</w:t>
      </w:r>
      <w:r w:rsidR="00123F3F" w:rsidRPr="009B7723">
        <w:rPr>
          <w:b/>
          <w:bCs/>
        </w:rPr>
        <w:t xml:space="preserve">) </w:t>
      </w:r>
      <w:r w:rsidR="00123F3F" w:rsidRPr="00692A7A">
        <w:rPr>
          <w:b/>
          <w:bCs/>
        </w:rPr>
        <w:t>рублей 00 копеек</w:t>
      </w:r>
      <w:bookmarkEnd w:id="1"/>
      <w:r w:rsidR="00BA62B3">
        <w:t xml:space="preserve">. </w:t>
      </w:r>
    </w:p>
    <w:p w14:paraId="561F3B78" w14:textId="77777777" w:rsidR="00180948" w:rsidRDefault="00BA62B3"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2.2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Стоимость Контракта определяется как сумма стоимости всех услуг и затрат с учетом расходов на уплату налогов и других обязательных платежей. Валютой, используемо</w:t>
      </w:r>
      <w:r w:rsidR="000A0423">
        <w:rPr>
          <w:rFonts w:ascii="Times New Roman" w:eastAsia="Times New Roman" w:hAnsi="Times New Roman"/>
          <w:color w:val="000000"/>
          <w:lang w:eastAsia="ru-RU"/>
        </w:rPr>
        <w:t>й пр</w:t>
      </w:r>
      <w:r w:rsidR="008757B6">
        <w:rPr>
          <w:rFonts w:ascii="Times New Roman" w:eastAsia="Times New Roman" w:hAnsi="Times New Roman"/>
          <w:color w:val="000000"/>
          <w:lang w:eastAsia="ru-RU"/>
        </w:rPr>
        <w:t>и формировании цены контракта (</w:t>
      </w:r>
      <w:r w:rsidR="000A0423">
        <w:rPr>
          <w:rFonts w:ascii="Times New Roman" w:eastAsia="Times New Roman" w:hAnsi="Times New Roman"/>
          <w:color w:val="000000"/>
          <w:lang w:eastAsia="ru-RU"/>
        </w:rPr>
        <w:t>на основании мониторинга цен)</w:t>
      </w:r>
      <w:r w:rsidR="00180948">
        <w:rPr>
          <w:rFonts w:ascii="Times New Roman" w:eastAsia="Times New Roman" w:hAnsi="Times New Roman"/>
          <w:color w:val="000000"/>
          <w:lang w:eastAsia="ru-RU"/>
        </w:rPr>
        <w:t xml:space="preserve">  и расчетов с поставщиками,  является российский рубль.</w:t>
      </w:r>
    </w:p>
    <w:p w14:paraId="0739560B" w14:textId="1E31DB6E" w:rsidR="00180948" w:rsidRPr="00701138" w:rsidRDefault="00BA62B3" w:rsidP="004E55CA">
      <w:pPr>
        <w:pStyle w:val="a8"/>
        <w:spacing w:after="0" w:line="240" w:lineRule="atLeast"/>
        <w:ind w:left="0"/>
        <w:jc w:val="both"/>
        <w:rPr>
          <w:rFonts w:ascii="Times New Roman" w:eastAsia="Times New Roman" w:hAnsi="Times New Roman"/>
          <w:lang w:eastAsia="ru-RU"/>
        </w:rPr>
      </w:pPr>
      <w:r>
        <w:rPr>
          <w:rFonts w:ascii="Times New Roman" w:eastAsia="Times New Roman" w:hAnsi="Times New Roman"/>
          <w:b/>
          <w:color w:val="000000"/>
          <w:lang w:eastAsia="ru-RU"/>
        </w:rPr>
        <w:t>2.3</w:t>
      </w:r>
      <w:r w:rsidR="00180948">
        <w:rPr>
          <w:rFonts w:ascii="Times New Roman" w:eastAsia="Times New Roman" w:hAnsi="Times New Roman"/>
          <w:b/>
          <w:color w:val="000000"/>
          <w:lang w:eastAsia="ru-RU"/>
        </w:rPr>
        <w:t>.</w:t>
      </w:r>
      <w:r w:rsidR="00A166C9">
        <w:rPr>
          <w:rFonts w:ascii="Times New Roman" w:eastAsia="Times New Roman" w:hAnsi="Times New Roman"/>
          <w:color w:val="000000"/>
          <w:lang w:eastAsia="ru-RU"/>
        </w:rPr>
        <w:t xml:space="preserve"> </w:t>
      </w:r>
      <w:r w:rsidR="00A166C9" w:rsidRPr="00A166C9">
        <w:rPr>
          <w:rFonts w:ascii="Times New Roman" w:eastAsia="Times New Roman" w:hAnsi="Times New Roman"/>
          <w:color w:val="000000"/>
          <w:lang w:eastAsia="ru-RU"/>
        </w:rPr>
        <w:t>Приемка осуществляется на основании акта оказанных услуг и условиях определенных в приказе Минфина от 15.04.2021 № 61н, в соответствии с Актом по форме 0510452. Сроки приёмки по акту 0510452 в течении 5 рабочих дней. Если нет расхождений по приёмке, то подпись (поставщика, исполнителя, подрядчика) не обязательна. Оплата Услуг осуществляется после выполнения условий настоящего Контракта и подписания  акта оказанных услуг  и акта по форме 0510452 в течении 10 рабочих дней, на основании выставленного счета, путем перечисления денежных средств на расчетный счет Исполнителя. Авансирование оказанных услуг не предусматривается.</w:t>
      </w:r>
    </w:p>
    <w:p w14:paraId="3DA6A99B" w14:textId="77777777" w:rsidR="003B2A31" w:rsidRPr="00FF4EB9" w:rsidRDefault="00BA62B3"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2.4</w:t>
      </w:r>
      <w:r w:rsidR="003B2A31" w:rsidRPr="00093968">
        <w:rPr>
          <w:rFonts w:ascii="Times New Roman" w:eastAsia="Times New Roman" w:hAnsi="Times New Roman"/>
          <w:b/>
          <w:lang w:eastAsia="ru-RU"/>
        </w:rPr>
        <w:t>.</w:t>
      </w:r>
      <w:r w:rsidR="003B2A31" w:rsidRPr="00093968">
        <w:rPr>
          <w:rFonts w:ascii="Times New Roman" w:eastAsia="Times New Roman" w:hAnsi="Times New Roman"/>
          <w:lang w:eastAsia="ru-RU"/>
        </w:rPr>
        <w:t xml:space="preserve"> Согласно статье Бюджетного Кодекса 78.1 от 25.04.2017 возможно изменение по соглашению сторон размера и(или) сроков оплаты и(или) объема товаров, работ, услуг в случае уменьшения лимитов бюджетных обязательств на предоставление субсидий.  </w:t>
      </w:r>
    </w:p>
    <w:p w14:paraId="1A58ED73" w14:textId="2C60166D" w:rsidR="00701138" w:rsidRDefault="00701138" w:rsidP="004E55CA">
      <w:pPr>
        <w:pStyle w:val="a8"/>
        <w:spacing w:after="0" w:line="240" w:lineRule="atLeast"/>
        <w:ind w:left="0"/>
        <w:jc w:val="both"/>
        <w:rPr>
          <w:rFonts w:ascii="Times New Roman" w:eastAsia="Times New Roman" w:hAnsi="Times New Roman"/>
          <w:lang w:eastAsia="ru-RU"/>
        </w:rPr>
      </w:pPr>
      <w:r w:rsidRPr="00701138">
        <w:rPr>
          <w:rFonts w:ascii="Times New Roman" w:eastAsia="Times New Roman" w:hAnsi="Times New Roman"/>
          <w:b/>
          <w:bCs/>
          <w:lang w:eastAsia="ru-RU"/>
        </w:rPr>
        <w:t>2.5</w:t>
      </w:r>
      <w:r w:rsidRPr="00701138">
        <w:rPr>
          <w:rFonts w:ascii="Times New Roman" w:eastAsia="Times New Roman" w:hAnsi="Times New Roman"/>
          <w:lang w:eastAsia="ru-RU"/>
        </w:rPr>
        <w:t xml:space="preserve">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актов, счетов-фактур, контрактов, дополнительных соглашений,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и обязанностей при одновременном соблюдении условий ст.11 федерального закона №63-ФЗ от 06.04.2011 «Об электронной подписи». 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w:t>
      </w:r>
      <w:r w:rsidRPr="00701138">
        <w:rPr>
          <w:rFonts w:ascii="Times New Roman" w:eastAsia="Times New Roman" w:hAnsi="Times New Roman"/>
          <w:lang w:eastAsia="ru-RU"/>
        </w:rPr>
        <w:lastRenderedPageBreak/>
        <w:t>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A4CE96B" w14:textId="77777777" w:rsidR="00180948" w:rsidRPr="00093968" w:rsidRDefault="00180948" w:rsidP="00C73A24">
      <w:pPr>
        <w:pStyle w:val="a8"/>
        <w:spacing w:after="0" w:line="240" w:lineRule="atLeast"/>
        <w:ind w:left="0"/>
        <w:jc w:val="center"/>
        <w:rPr>
          <w:rFonts w:ascii="Times New Roman" w:eastAsia="Times New Roman" w:hAnsi="Times New Roman"/>
          <w:b/>
          <w:bCs/>
          <w:lang w:eastAsia="ru-RU"/>
        </w:rPr>
      </w:pPr>
      <w:r w:rsidRPr="00093968">
        <w:rPr>
          <w:rFonts w:ascii="Times New Roman" w:eastAsia="Times New Roman" w:hAnsi="Times New Roman"/>
          <w:b/>
          <w:bCs/>
          <w:lang w:eastAsia="ru-RU"/>
        </w:rPr>
        <w:t>3. СРОК ОКАЗАНИЯ УСЛУГ</w:t>
      </w:r>
    </w:p>
    <w:p w14:paraId="53A38A08" w14:textId="1729E4FC" w:rsidR="00180948" w:rsidRPr="00093968" w:rsidRDefault="00180948" w:rsidP="004E55CA">
      <w:pPr>
        <w:pStyle w:val="a8"/>
        <w:spacing w:after="0" w:line="240" w:lineRule="atLeast"/>
        <w:ind w:left="0"/>
        <w:jc w:val="both"/>
        <w:rPr>
          <w:rFonts w:ascii="Times New Roman" w:eastAsia="Times New Roman" w:hAnsi="Times New Roman"/>
          <w:lang w:eastAsia="ru-RU"/>
        </w:rPr>
      </w:pPr>
      <w:r w:rsidRPr="00093968">
        <w:rPr>
          <w:rFonts w:ascii="Times New Roman" w:eastAsia="Times New Roman" w:hAnsi="Times New Roman"/>
          <w:b/>
          <w:lang w:eastAsia="ru-RU"/>
        </w:rPr>
        <w:t>3.1</w:t>
      </w:r>
      <w:r w:rsidR="00093968" w:rsidRPr="00093968">
        <w:rPr>
          <w:rFonts w:ascii="Times New Roman" w:eastAsia="Times New Roman" w:hAnsi="Times New Roman"/>
          <w:b/>
          <w:lang w:eastAsia="ru-RU"/>
        </w:rPr>
        <w:t xml:space="preserve">. </w:t>
      </w:r>
      <w:r w:rsidR="009F2773">
        <w:rPr>
          <w:rFonts w:ascii="Times New Roman" w:eastAsia="Times New Roman" w:hAnsi="Times New Roman"/>
          <w:b/>
          <w:lang w:eastAsia="ru-RU"/>
        </w:rPr>
        <w:t>В</w:t>
      </w:r>
      <w:r w:rsidR="009F2773" w:rsidRPr="009F2773">
        <w:rPr>
          <w:rFonts w:ascii="Times New Roman" w:eastAsia="Times New Roman" w:hAnsi="Times New Roman"/>
          <w:b/>
          <w:lang w:eastAsia="ru-RU"/>
        </w:rPr>
        <w:t xml:space="preserve"> течение 5 (пяти) рабочих дней после 25 июня 2026 года.</w:t>
      </w:r>
      <w:r w:rsidR="009F2773">
        <w:rPr>
          <w:rFonts w:ascii="Times New Roman" w:eastAsia="Times New Roman" w:hAnsi="Times New Roman"/>
          <w:b/>
          <w:lang w:eastAsia="ru-RU"/>
        </w:rPr>
        <w:t xml:space="preserve"> </w:t>
      </w:r>
      <w:r w:rsidR="00D13A75" w:rsidRPr="00093968">
        <w:rPr>
          <w:rFonts w:ascii="Times New Roman" w:eastAsia="Times New Roman" w:hAnsi="Times New Roman"/>
          <w:lang w:eastAsia="ru-RU"/>
        </w:rPr>
        <w:t>г.</w:t>
      </w:r>
      <w:r w:rsidR="00130364" w:rsidRPr="00093968">
        <w:rPr>
          <w:rFonts w:ascii="Times New Roman" w:eastAsia="Times New Roman" w:hAnsi="Times New Roman"/>
          <w:lang w:eastAsia="ru-RU"/>
        </w:rPr>
        <w:t xml:space="preserve"> Условия и сроки заказа указаны в Техническом задании (Приложение № 1 к Контракту)</w:t>
      </w:r>
    </w:p>
    <w:p w14:paraId="43F33EC8" w14:textId="77777777" w:rsidR="00364C92" w:rsidRPr="00093968" w:rsidRDefault="00364C92" w:rsidP="004E55CA">
      <w:pPr>
        <w:pStyle w:val="a8"/>
        <w:spacing w:after="0" w:line="240" w:lineRule="atLeast"/>
        <w:ind w:left="0"/>
        <w:jc w:val="both"/>
        <w:rPr>
          <w:rFonts w:ascii="Times New Roman" w:eastAsia="Times New Roman" w:hAnsi="Times New Roman"/>
          <w:lang w:eastAsia="ru-RU"/>
        </w:rPr>
      </w:pPr>
    </w:p>
    <w:p w14:paraId="65BC4B61" w14:textId="77777777" w:rsidR="00E931BC" w:rsidRPr="00093968" w:rsidRDefault="00364C92" w:rsidP="00364C92">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rPr>
      </w:pPr>
      <w:r w:rsidRPr="00093968">
        <w:rPr>
          <w:rFonts w:ascii="Times New Roman" w:eastAsia="Calibri" w:hAnsi="Times New Roman" w:cs="Times New Roman"/>
          <w:b/>
        </w:rPr>
        <w:t xml:space="preserve">4. </w:t>
      </w:r>
      <w:r w:rsidR="00E931BC" w:rsidRPr="00093968">
        <w:rPr>
          <w:rFonts w:ascii="Times New Roman" w:eastAsia="Calibri" w:hAnsi="Times New Roman" w:cs="Times New Roman"/>
          <w:b/>
        </w:rPr>
        <w:t xml:space="preserve">ОТВЕТСТВЕННОСТЬ СТОРОН </w:t>
      </w:r>
    </w:p>
    <w:p w14:paraId="03A4C872" w14:textId="77777777" w:rsidR="00364C92" w:rsidRPr="00364C92" w:rsidRDefault="00E931BC" w:rsidP="00E931BC">
      <w:pPr>
        <w:widowControl w:val="0"/>
        <w:tabs>
          <w:tab w:val="left" w:pos="851"/>
          <w:tab w:val="left" w:pos="993"/>
        </w:tabs>
        <w:autoSpaceDE w:val="0"/>
        <w:autoSpaceDN w:val="0"/>
        <w:adjustRightInd w:val="0"/>
        <w:spacing w:after="0" w:line="240" w:lineRule="auto"/>
        <w:ind w:right="284"/>
        <w:jc w:val="center"/>
        <w:rPr>
          <w:rFonts w:ascii="Times New Roman" w:eastAsia="Calibri" w:hAnsi="Times New Roman" w:cs="Times New Roman"/>
          <w:b/>
          <w:color w:val="000000"/>
        </w:rPr>
      </w:pPr>
      <w:r w:rsidRPr="00093968">
        <w:rPr>
          <w:rFonts w:ascii="Times New Roman" w:eastAsia="Calibri" w:hAnsi="Times New Roman" w:cs="Times New Roman"/>
          <w:b/>
        </w:rPr>
        <w:t>И ИНЫЕ ПОСЛЕДСТВИЯ НАРУШЕНИЯ</w:t>
      </w:r>
      <w:r w:rsidRPr="00364C92">
        <w:rPr>
          <w:rFonts w:ascii="Times New Roman" w:eastAsia="Calibri" w:hAnsi="Times New Roman" w:cs="Times New Roman"/>
          <w:b/>
          <w:color w:val="000000"/>
        </w:rPr>
        <w:t xml:space="preserve"> ОБЯЗАТЕЛЬСТВ</w:t>
      </w:r>
    </w:p>
    <w:p w14:paraId="63AA68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E931BC">
        <w:rPr>
          <w:rFonts w:ascii="Times New Roman" w:eastAsia="Calibri" w:hAnsi="Times New Roman" w:cs="Times New Roman"/>
          <w:b/>
          <w:bCs/>
          <w:color w:val="000000"/>
        </w:rPr>
        <w:t>4.1</w:t>
      </w:r>
      <w:r w:rsidRPr="00364C92">
        <w:rPr>
          <w:rFonts w:ascii="Times New Roman" w:eastAsia="Calibri" w:hAnsi="Times New Roman" w:cs="Times New Roman"/>
          <w:color w:val="000000"/>
        </w:rPr>
        <w:t xml:space="preserve">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1B805A9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4.2</w:t>
      </w:r>
      <w:r w:rsidRPr="00364C92">
        <w:rPr>
          <w:rFonts w:ascii="Times New Roman" w:eastAsia="Calibri" w:hAnsi="Times New Roman" w:cs="Times New Roman"/>
          <w:color w:val="00000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w:t>
      </w:r>
    </w:p>
    <w:p w14:paraId="26206DC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 </w:t>
      </w:r>
    </w:p>
    <w:p w14:paraId="452169F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4.3.</w:t>
      </w:r>
      <w:r w:rsidRPr="00364C92">
        <w:rPr>
          <w:rFonts w:ascii="Times New Roman" w:eastAsia="Calibri" w:hAnsi="Times New Roman" w:cs="Times New Roman"/>
          <w:color w:val="000000"/>
        </w:rPr>
        <w:t xml:space="preserve"> В случае наступления обстоятельств, указанных в пункте 4.2.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 </w:t>
      </w:r>
    </w:p>
    <w:p w14:paraId="2DEA819F"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850C7">
        <w:rPr>
          <w:rFonts w:ascii="Times New Roman" w:eastAsia="Calibri" w:hAnsi="Times New Roman" w:cs="Times New Roman"/>
          <w:b/>
          <w:bCs/>
          <w:color w:val="000000"/>
        </w:rPr>
        <w:t>4.4.</w:t>
      </w:r>
      <w:r w:rsidRPr="00364C92">
        <w:rPr>
          <w:rFonts w:ascii="Times New Roman" w:eastAsia="Calibri" w:hAnsi="Times New Roman" w:cs="Times New Roman"/>
          <w:color w:val="00000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 </w:t>
      </w:r>
    </w:p>
    <w:p w14:paraId="187B6B4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w:t>
      </w:r>
    </w:p>
    <w:p w14:paraId="51CF7DAD"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требовать уплату штрафа.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1"/>
      </w:r>
      <w:r w:rsidRPr="00364C92">
        <w:rPr>
          <w:rFonts w:ascii="Times New Roman" w:eastAsia="Calibri" w:hAnsi="Times New Roman" w:cs="Times New Roman"/>
          <w:color w:val="000000"/>
        </w:rPr>
        <w:t xml:space="preserve">. </w:t>
      </w:r>
    </w:p>
    <w:p w14:paraId="20152B7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67324BD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4.4.3.1.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0F94C430"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начисляются штрафы.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w:t>
      </w:r>
      <w:r w:rsidRPr="00364C92">
        <w:rPr>
          <w:rFonts w:ascii="Times New Roman" w:eastAsia="Calibri" w:hAnsi="Times New Roman" w:cs="Times New Roman"/>
          <w:color w:val="000000"/>
        </w:rPr>
        <w:lastRenderedPageBreak/>
        <w:t xml:space="preserve">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w:t>
      </w:r>
    </w:p>
    <w:p w14:paraId="59371E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Правительства РФ от 30.08.2017 N 1042, а именно 10 % </w:t>
      </w:r>
      <w:r w:rsidRPr="00364C92">
        <w:rPr>
          <w:rFonts w:ascii="Times New Roman" w:eastAsia="Calibri" w:hAnsi="Times New Roman" w:cs="Times New Roman"/>
          <w:color w:val="000000"/>
          <w:vertAlign w:val="superscript"/>
        </w:rPr>
        <w:footnoteReference w:id="2"/>
      </w:r>
      <w:r w:rsidRPr="00364C92">
        <w:rPr>
          <w:rFonts w:ascii="Times New Roman" w:eastAsia="Calibri" w:hAnsi="Times New Roman" w:cs="Times New Roman"/>
          <w:color w:val="000000"/>
        </w:rPr>
        <w:t xml:space="preserve">цены контракта (этапа), что </w:t>
      </w:r>
      <w:r>
        <w:rPr>
          <w:rFonts w:ascii="Times New Roman" w:eastAsia="Calibri" w:hAnsi="Times New Roman" w:cs="Times New Roman"/>
          <w:color w:val="000000"/>
        </w:rPr>
        <w:t xml:space="preserve">составляет   </w:t>
      </w:r>
      <w:r w:rsidR="00F27352" w:rsidRPr="009C1A6B">
        <w:rPr>
          <w:rFonts w:ascii="Times New Roman" w:eastAsia="Calibri" w:hAnsi="Times New Roman" w:cs="Times New Roman"/>
          <w:color w:val="000000"/>
          <w:highlight w:val="yellow"/>
        </w:rPr>
        <w:t>______</w:t>
      </w:r>
      <w:r w:rsidRPr="009C1A6B">
        <w:rPr>
          <w:rFonts w:ascii="Times New Roman" w:eastAsia="Calibri" w:hAnsi="Times New Roman" w:cs="Times New Roman"/>
          <w:color w:val="000000"/>
          <w:highlight w:val="yellow"/>
        </w:rPr>
        <w:t xml:space="preserve"> руб.  </w:t>
      </w:r>
      <w:r w:rsidR="00F27352" w:rsidRPr="009C1A6B">
        <w:rPr>
          <w:rFonts w:ascii="Times New Roman" w:eastAsia="Calibri" w:hAnsi="Times New Roman" w:cs="Times New Roman"/>
          <w:color w:val="000000"/>
          <w:highlight w:val="yellow"/>
        </w:rPr>
        <w:t>___ коп. (________</w:t>
      </w:r>
      <w:r w:rsidRPr="009C1A6B">
        <w:rPr>
          <w:rFonts w:ascii="Times New Roman" w:eastAsia="Calibri" w:hAnsi="Times New Roman" w:cs="Times New Roman"/>
          <w:color w:val="000000"/>
          <w:highlight w:val="yellow"/>
        </w:rPr>
        <w:t xml:space="preserve">) рублей </w:t>
      </w:r>
      <w:r w:rsidR="00F27352" w:rsidRPr="009C1A6B">
        <w:rPr>
          <w:rFonts w:ascii="Times New Roman" w:eastAsia="Calibri" w:hAnsi="Times New Roman" w:cs="Times New Roman"/>
          <w:color w:val="000000"/>
          <w:highlight w:val="yellow"/>
        </w:rPr>
        <w:t xml:space="preserve"> __</w:t>
      </w:r>
      <w:r w:rsidRPr="009C1A6B">
        <w:rPr>
          <w:rFonts w:ascii="Times New Roman" w:eastAsia="Calibri" w:hAnsi="Times New Roman" w:cs="Times New Roman"/>
          <w:color w:val="000000"/>
          <w:highlight w:val="yellow"/>
        </w:rPr>
        <w:t xml:space="preserve"> копеек.</w:t>
      </w:r>
    </w:p>
    <w:p w14:paraId="32A0F0B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утвержденных постановлением Правительства РФ от 30.08.2017 N 1042, и составляет 1 000 руб. (одна тысяча) рублей</w:t>
      </w:r>
      <w:r w:rsidRPr="00364C92">
        <w:rPr>
          <w:rFonts w:ascii="Times New Roman" w:eastAsia="Calibri" w:hAnsi="Times New Roman" w:cs="Times New Roman"/>
          <w:color w:val="000000"/>
          <w:vertAlign w:val="superscript"/>
        </w:rPr>
        <w:footnoteReference w:id="3"/>
      </w:r>
      <w:r w:rsidRPr="00364C92">
        <w:rPr>
          <w:rFonts w:ascii="Times New Roman" w:eastAsia="Calibri" w:hAnsi="Times New Roman" w:cs="Times New Roman"/>
          <w:color w:val="000000"/>
        </w:rPr>
        <w:t xml:space="preserve">. </w:t>
      </w:r>
    </w:p>
    <w:p w14:paraId="633FB82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14:paraId="1E89A7C9"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14:paraId="21F69327"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4.4.6. Уплата штрафных санкций за нарушение обязательств по Контракту производится Исполнителем  на основании претензии Заказчика перечислением денежных средств на счет Заказчика.</w:t>
      </w:r>
    </w:p>
    <w:p w14:paraId="0B77FD70" w14:textId="77777777" w:rsidR="00364C92" w:rsidRPr="00364C92" w:rsidRDefault="00080A57"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Pr>
          <w:rFonts w:ascii="Times New Roman" w:eastAsia="Calibri" w:hAnsi="Times New Roman" w:cs="Times New Roman"/>
          <w:color w:val="000000"/>
        </w:rPr>
        <w:t xml:space="preserve"> </w:t>
      </w:r>
      <w:r w:rsidR="00364C92" w:rsidRPr="00364C92">
        <w:rPr>
          <w:rFonts w:ascii="Times New Roman" w:eastAsia="Calibri" w:hAnsi="Times New Roman" w:cs="Times New Roman"/>
          <w:color w:val="000000"/>
        </w:rPr>
        <w:t xml:space="preserve">4.4.7.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а от исполнения этих обязательств в натуре. </w:t>
      </w:r>
    </w:p>
    <w:p w14:paraId="154262F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 xml:space="preserve">4.4.8.Указанная в настоящем Контракте пеня (неустойка, штраф) взимается за каждое нарушение в отдельности. </w:t>
      </w:r>
    </w:p>
    <w:p w14:paraId="2EDC71A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4.5.</w:t>
      </w:r>
      <w:r w:rsidRPr="00364C92">
        <w:rPr>
          <w:rFonts w:ascii="Times New Roman" w:eastAsia="Calibri" w:hAnsi="Times New Roman" w:cs="Times New Roman"/>
          <w:color w:val="000000"/>
        </w:rPr>
        <w:t xml:space="preserve">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 </w:t>
      </w:r>
    </w:p>
    <w:p w14:paraId="5A01FE05"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lastRenderedPageBreak/>
        <w:t>4.6.</w:t>
      </w:r>
      <w:r w:rsidRPr="00364C92">
        <w:rPr>
          <w:rFonts w:ascii="Times New Roman" w:eastAsia="Calibri" w:hAnsi="Times New Roman" w:cs="Times New Roman"/>
          <w:color w:val="000000"/>
        </w:rPr>
        <w:t xml:space="preserve"> 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 </w:t>
      </w:r>
    </w:p>
    <w:p w14:paraId="197AEF8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364C92">
        <w:rPr>
          <w:rFonts w:ascii="Times New Roman" w:eastAsia="Calibri" w:hAnsi="Times New Roman" w:cs="Times New Roman"/>
          <w:color w:val="000000"/>
        </w:rPr>
        <w:t>4</w:t>
      </w:r>
      <w:r w:rsidRPr="002C449F">
        <w:rPr>
          <w:rFonts w:ascii="Times New Roman" w:eastAsia="Calibri" w:hAnsi="Times New Roman" w:cs="Times New Roman"/>
          <w:b/>
          <w:bCs/>
          <w:color w:val="000000"/>
        </w:rPr>
        <w:t>.7.</w:t>
      </w:r>
      <w:r w:rsidRPr="00364C92">
        <w:rPr>
          <w:rFonts w:ascii="Times New Roman" w:eastAsia="Calibri" w:hAnsi="Times New Roman" w:cs="Times New Roman"/>
          <w:color w:val="000000"/>
        </w:rPr>
        <w:t xml:space="preserve"> Заказчик вправе принять решение об одностороннем отказе от исполнения контракта в случаях и порядке,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и статьи 523 Гражданского кодекса Российской Федерации в случае существенного нарушения Контракта Исполнителем . </w:t>
      </w:r>
    </w:p>
    <w:p w14:paraId="1C44664A"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4.8</w:t>
      </w:r>
      <w:r w:rsidRPr="00364C92">
        <w:rPr>
          <w:rFonts w:ascii="Times New Roman" w:eastAsia="Calibri" w:hAnsi="Times New Roman" w:cs="Times New Roman"/>
          <w:color w:val="000000"/>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0714E09B"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4.9.</w:t>
      </w:r>
      <w:r w:rsidRPr="00364C92">
        <w:rPr>
          <w:rFonts w:ascii="Times New Roman" w:eastAsia="Calibri" w:hAnsi="Times New Roman" w:cs="Times New Roman"/>
          <w:color w:val="000000"/>
        </w:rPr>
        <w:t xml:space="preserve"> Убытки, причиненные Заказчику в связи с неисполнением или ненадлежащим исполнением Контракта Исполнителем , подлежат возмещению помимо суммы неустойки (пени, штрафа). </w:t>
      </w:r>
    </w:p>
    <w:p w14:paraId="46F944DE"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r w:rsidRPr="002C449F">
        <w:rPr>
          <w:rFonts w:ascii="Times New Roman" w:eastAsia="Calibri" w:hAnsi="Times New Roman" w:cs="Times New Roman"/>
          <w:b/>
          <w:bCs/>
          <w:color w:val="000000"/>
        </w:rPr>
        <w:t>4.10</w:t>
      </w:r>
      <w:r w:rsidR="002C449F">
        <w:rPr>
          <w:rFonts w:ascii="Times New Roman" w:eastAsia="Calibri" w:hAnsi="Times New Roman" w:cs="Times New Roman"/>
          <w:color w:val="000000"/>
        </w:rPr>
        <w:t>.</w:t>
      </w:r>
      <w:r w:rsidRPr="00364C92">
        <w:rPr>
          <w:rFonts w:ascii="Times New Roman" w:eastAsia="Calibri" w:hAnsi="Times New Roman" w:cs="Times New Roman"/>
          <w:color w:val="000000"/>
        </w:rPr>
        <w:t xml:space="preserve"> Сумма, подлежащая уплате Заказчиком Исполнителю в соответствие с условиями настоящего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3D3D914"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000000"/>
        </w:rPr>
      </w:pPr>
    </w:p>
    <w:p w14:paraId="513BCBB3" w14:textId="77777777" w:rsidR="00364C92" w:rsidRPr="00364C92" w:rsidRDefault="00364C92" w:rsidP="00364C92">
      <w:pPr>
        <w:widowControl w:val="0"/>
        <w:tabs>
          <w:tab w:val="left" w:pos="851"/>
          <w:tab w:val="left" w:pos="993"/>
        </w:tabs>
        <w:autoSpaceDE w:val="0"/>
        <w:autoSpaceDN w:val="0"/>
        <w:adjustRightInd w:val="0"/>
        <w:spacing w:after="0" w:line="240" w:lineRule="auto"/>
        <w:ind w:right="284"/>
        <w:jc w:val="both"/>
        <w:rPr>
          <w:rFonts w:ascii="Times New Roman" w:eastAsia="Calibri" w:hAnsi="Times New Roman" w:cs="Times New Roman"/>
          <w:color w:val="FF0000"/>
          <w:sz w:val="24"/>
          <w:szCs w:val="24"/>
        </w:rPr>
      </w:pPr>
    </w:p>
    <w:p w14:paraId="7E028065" w14:textId="77777777"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410491E3" w14:textId="77777777" w:rsidR="00180948" w:rsidRDefault="00C73A24" w:rsidP="00C73A24">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5</w:t>
      </w:r>
      <w:r w:rsidR="00180948">
        <w:rPr>
          <w:rFonts w:ascii="Times New Roman" w:eastAsia="Times New Roman" w:hAnsi="Times New Roman"/>
          <w:b/>
          <w:bCs/>
          <w:color w:val="000000"/>
          <w:lang w:eastAsia="ru-RU"/>
        </w:rPr>
        <w:t>. ОБЯЗАННОСТИ СТОРОН</w:t>
      </w:r>
    </w:p>
    <w:p w14:paraId="675D7A38" w14:textId="166DF6E8" w:rsidR="00180948" w:rsidRDefault="00180948" w:rsidP="004E55CA">
      <w:pPr>
        <w:pStyle w:val="a8"/>
        <w:spacing w:after="0" w:line="240" w:lineRule="atLeast"/>
        <w:ind w:left="0"/>
        <w:jc w:val="both"/>
        <w:rPr>
          <w:rFonts w:ascii="Times New Roman" w:eastAsia="Times New Roman" w:hAnsi="Times New Roman"/>
          <w:color w:val="000000"/>
          <w:lang w:eastAsia="ru-RU"/>
        </w:rPr>
      </w:pPr>
    </w:p>
    <w:p w14:paraId="08269E7F" w14:textId="704A8E93" w:rsidR="00180948" w:rsidRDefault="00B51ACF" w:rsidP="004E55CA">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5</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Исполнитель обязан о</w:t>
      </w:r>
      <w:r w:rsidR="00180948">
        <w:rPr>
          <w:rFonts w:ascii="Times New Roman" w:eastAsia="Times New Roman" w:hAnsi="Times New Roman"/>
          <w:color w:val="000000"/>
          <w:lang w:eastAsia="ru-RU"/>
        </w:rPr>
        <w:t>казать</w:t>
      </w:r>
      <w:r w:rsidR="004F6512">
        <w:rPr>
          <w:rFonts w:ascii="Times New Roman" w:eastAsia="Times New Roman" w:hAnsi="Times New Roman"/>
          <w:color w:val="000000"/>
          <w:lang w:eastAsia="ru-RU"/>
        </w:rPr>
        <w:t xml:space="preserve"> /</w:t>
      </w:r>
      <w:r w:rsidR="00180948">
        <w:rPr>
          <w:rFonts w:ascii="Times New Roman" w:eastAsia="Times New Roman" w:hAnsi="Times New Roman"/>
          <w:color w:val="000000"/>
          <w:lang w:eastAsia="ru-RU"/>
        </w:rPr>
        <w:t xml:space="preserve">выполнить </w:t>
      </w:r>
      <w:r w:rsidR="00B807B8">
        <w:rPr>
          <w:rFonts w:ascii="Times New Roman" w:eastAsia="Times New Roman" w:hAnsi="Times New Roman"/>
          <w:color w:val="000000"/>
          <w:lang w:eastAsia="ru-RU"/>
        </w:rPr>
        <w:t>работы</w:t>
      </w:r>
      <w:r w:rsidR="009C1A6B">
        <w:rPr>
          <w:rFonts w:ascii="Times New Roman" w:eastAsia="Times New Roman" w:hAnsi="Times New Roman"/>
          <w:color w:val="000000"/>
          <w:lang w:eastAsia="ru-RU"/>
        </w:rPr>
        <w:t xml:space="preserve"> ( услуги) </w:t>
      </w:r>
      <w:r w:rsidR="00B807B8">
        <w:rPr>
          <w:rFonts w:ascii="Times New Roman" w:eastAsia="Times New Roman" w:hAnsi="Times New Roman"/>
          <w:color w:val="000000"/>
          <w:lang w:eastAsia="ru-RU"/>
        </w:rPr>
        <w:t xml:space="preserve"> согласно Техническому задания (</w:t>
      </w:r>
      <w:r w:rsidR="00180948">
        <w:rPr>
          <w:rFonts w:ascii="Times New Roman" w:eastAsia="Times New Roman" w:hAnsi="Times New Roman"/>
          <w:color w:val="000000"/>
          <w:lang w:eastAsia="ru-RU"/>
        </w:rPr>
        <w:t xml:space="preserve"> Приложении №1</w:t>
      </w:r>
      <w:r w:rsidR="00B807B8">
        <w:rPr>
          <w:rFonts w:ascii="Times New Roman" w:eastAsia="Times New Roman" w:hAnsi="Times New Roman"/>
          <w:color w:val="000000"/>
          <w:lang w:eastAsia="ru-RU"/>
        </w:rPr>
        <w:t>)</w:t>
      </w:r>
      <w:r w:rsidR="00180948">
        <w:rPr>
          <w:rFonts w:ascii="Times New Roman" w:eastAsia="Times New Roman" w:hAnsi="Times New Roman"/>
          <w:color w:val="000000"/>
          <w:lang w:eastAsia="ru-RU"/>
        </w:rPr>
        <w:t xml:space="preserve"> к настоящему Контракту </w:t>
      </w:r>
      <w:r w:rsidR="00180948">
        <w:rPr>
          <w:rFonts w:ascii="Times New Roman" w:eastAsia="Times New Roman" w:hAnsi="Times New Roman"/>
          <w:color w:val="000000"/>
          <w:lang w:eastAsia="ru-RU"/>
        </w:rPr>
        <w:br/>
      </w:r>
      <w:r w:rsidRPr="006C7CD4">
        <w:rPr>
          <w:rFonts w:ascii="Times New Roman" w:eastAsia="Times New Roman" w:hAnsi="Times New Roman"/>
          <w:b/>
          <w:color w:val="000000"/>
          <w:lang w:eastAsia="ru-RU"/>
        </w:rPr>
        <w:t>5</w:t>
      </w:r>
      <w:r w:rsidR="004F6FE8">
        <w:rPr>
          <w:rFonts w:ascii="Times New Roman" w:eastAsia="Times New Roman" w:hAnsi="Times New Roman"/>
          <w:b/>
          <w:color w:val="000000"/>
          <w:lang w:eastAsia="ru-RU"/>
        </w:rPr>
        <w:t>.1.2</w:t>
      </w:r>
      <w:r w:rsidR="00180948">
        <w:rPr>
          <w:rFonts w:ascii="Times New Roman" w:eastAsia="Times New Roman" w:hAnsi="Times New Roman"/>
          <w:b/>
          <w:color w:val="000000"/>
          <w:lang w:eastAsia="ru-RU"/>
        </w:rPr>
        <w:t>.</w:t>
      </w:r>
      <w:r w:rsidR="00180948">
        <w:rPr>
          <w:rFonts w:ascii="Times New Roman" w:eastAsia="Times New Roman" w:hAnsi="Times New Roman"/>
          <w:color w:val="000000"/>
          <w:lang w:eastAsia="ru-RU"/>
        </w:rPr>
        <w:t xml:space="preserve"> </w:t>
      </w:r>
      <w:r w:rsidR="001A7386">
        <w:rPr>
          <w:rFonts w:ascii="Times New Roman" w:eastAsia="Times New Roman" w:hAnsi="Times New Roman"/>
          <w:color w:val="000000"/>
          <w:lang w:eastAsia="ru-RU"/>
        </w:rPr>
        <w:t>Заказчик обязан о</w:t>
      </w:r>
      <w:r w:rsidR="00180948">
        <w:rPr>
          <w:rFonts w:ascii="Times New Roman" w:eastAsia="Times New Roman" w:hAnsi="Times New Roman"/>
          <w:color w:val="000000"/>
          <w:lang w:eastAsia="ru-RU"/>
        </w:rPr>
        <w:t>платить услуги Испо</w:t>
      </w:r>
      <w:r w:rsidR="00D76FB6">
        <w:rPr>
          <w:rFonts w:ascii="Times New Roman" w:eastAsia="Times New Roman" w:hAnsi="Times New Roman"/>
          <w:color w:val="000000"/>
          <w:lang w:eastAsia="ru-RU"/>
        </w:rPr>
        <w:t>лнителя согласно пункту 2.1</w:t>
      </w:r>
      <w:r w:rsidR="00180948">
        <w:rPr>
          <w:rFonts w:ascii="Times New Roman" w:eastAsia="Times New Roman" w:hAnsi="Times New Roman"/>
          <w:color w:val="000000"/>
          <w:lang w:eastAsia="ru-RU"/>
        </w:rPr>
        <w:t xml:space="preserve"> настоящего Контракта.</w:t>
      </w:r>
    </w:p>
    <w:p w14:paraId="4C9B340B" w14:textId="77777777" w:rsidR="00180948" w:rsidRDefault="00180948" w:rsidP="004E55CA">
      <w:pPr>
        <w:pStyle w:val="a8"/>
        <w:spacing w:after="0" w:line="240" w:lineRule="atLeast"/>
        <w:ind w:left="0"/>
        <w:jc w:val="both"/>
        <w:rPr>
          <w:rFonts w:ascii="Times New Roman" w:eastAsia="Times New Roman" w:hAnsi="Times New Roman"/>
          <w:bCs/>
          <w:color w:val="000000"/>
          <w:lang w:eastAsia="ru-RU"/>
        </w:rPr>
      </w:pPr>
    </w:p>
    <w:p w14:paraId="792875E4" w14:textId="77777777" w:rsidR="00180948" w:rsidRDefault="00180948" w:rsidP="00B51ACF">
      <w:pPr>
        <w:autoSpaceDE w:val="0"/>
        <w:autoSpaceDN w:val="0"/>
        <w:adjustRightInd w:val="0"/>
        <w:ind w:right="-68"/>
        <w:jc w:val="center"/>
        <w:rPr>
          <w:rFonts w:ascii="Times New Roman" w:hAnsi="Times New Roman"/>
        </w:rPr>
      </w:pPr>
    </w:p>
    <w:p w14:paraId="203F9B40" w14:textId="77777777" w:rsidR="00180948" w:rsidRPr="002C449F" w:rsidRDefault="00180948" w:rsidP="002C449F">
      <w:pPr>
        <w:pStyle w:val="a8"/>
        <w:spacing w:after="0" w:line="240" w:lineRule="atLeast"/>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r w:rsidR="00B51ACF">
        <w:rPr>
          <w:rFonts w:ascii="Times New Roman" w:eastAsia="Times New Roman" w:hAnsi="Times New Roman"/>
          <w:b/>
          <w:bCs/>
          <w:color w:val="000000"/>
          <w:lang w:eastAsia="ru-RU"/>
        </w:rPr>
        <w:t xml:space="preserve">                               6</w:t>
      </w:r>
      <w:r>
        <w:rPr>
          <w:rFonts w:ascii="Times New Roman" w:eastAsia="Times New Roman" w:hAnsi="Times New Roman"/>
          <w:b/>
          <w:bCs/>
          <w:color w:val="000000"/>
          <w:lang w:eastAsia="ru-RU"/>
        </w:rPr>
        <w:t>.</w:t>
      </w:r>
      <w:r w:rsidR="00DB1B34">
        <w:rPr>
          <w:rFonts w:ascii="Times New Roman" w:eastAsia="Times New Roman" w:hAnsi="Times New Roman"/>
          <w:b/>
          <w:bCs/>
          <w:color w:val="000000"/>
          <w:lang w:eastAsia="ru-RU"/>
        </w:rPr>
        <w:t xml:space="preserve"> </w:t>
      </w:r>
      <w:r>
        <w:rPr>
          <w:rFonts w:ascii="Times New Roman" w:eastAsia="Times New Roman" w:hAnsi="Times New Roman"/>
          <w:b/>
          <w:bCs/>
          <w:color w:val="000000"/>
          <w:lang w:eastAsia="ru-RU"/>
        </w:rPr>
        <w:t>ОТВЕТСТВЕННОСТЬ СТОРОН</w:t>
      </w:r>
    </w:p>
    <w:p w14:paraId="43339D9F"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Исполнитель по требованию Заказчика своими средствами и за свой счет в срок, согласованный с Заказчиком, устраняет недостатки оказанных услуг, допущенные по его вине, выявленные Заказчиком во время приемки.</w:t>
      </w:r>
    </w:p>
    <w:p w14:paraId="2E32BF85" w14:textId="77777777" w:rsidR="00180948" w:rsidRDefault="00B51ACF" w:rsidP="00180948">
      <w:pPr>
        <w:pStyle w:val="a8"/>
        <w:spacing w:after="0" w:line="240" w:lineRule="atLeast"/>
        <w:ind w:left="0"/>
        <w:jc w:val="both"/>
        <w:rPr>
          <w:rFonts w:ascii="Times New Roman" w:eastAsia="Times New Roman" w:hAnsi="Times New Roman"/>
          <w:color w:val="000000"/>
          <w:lang w:eastAsia="ru-RU"/>
        </w:rPr>
      </w:pPr>
      <w:r>
        <w:rPr>
          <w:rFonts w:ascii="Times New Roman" w:eastAsia="Times New Roman" w:hAnsi="Times New Roman"/>
          <w:b/>
          <w:color w:val="000000"/>
          <w:lang w:eastAsia="ru-RU"/>
        </w:rPr>
        <w:t>6</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За невыполнение либо ненадлежащее выполнение принятых на себя по Контракту обязательств, Стороны несут ответственность в соответствии с действующим законодательством Российской Федерации.</w:t>
      </w:r>
    </w:p>
    <w:p w14:paraId="6BEA143A"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0E16D6C8"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7</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ДЕЙСТВИЕ НЕПРЕОДОЛИМОЙ СИЛЫ</w:t>
      </w:r>
    </w:p>
    <w:p w14:paraId="1D3A64B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7</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местного самоуправления, повлекших за собой полное или частичное невыполнение Сторонами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их подтверждением.</w:t>
      </w:r>
    </w:p>
    <w:p w14:paraId="64377555" w14:textId="77777777" w:rsidR="00B25839" w:rsidRDefault="00B25839" w:rsidP="006759D3">
      <w:pPr>
        <w:pStyle w:val="a8"/>
        <w:spacing w:after="0" w:line="240" w:lineRule="atLeast"/>
        <w:ind w:left="0"/>
        <w:jc w:val="center"/>
        <w:rPr>
          <w:rFonts w:ascii="Times New Roman" w:eastAsia="Times New Roman" w:hAnsi="Times New Roman"/>
          <w:b/>
          <w:bCs/>
          <w:color w:val="000000"/>
          <w:lang w:eastAsia="ru-RU"/>
        </w:rPr>
      </w:pPr>
    </w:p>
    <w:p w14:paraId="3E9D3371"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t>8</w:t>
      </w:r>
      <w:r w:rsidR="00180948">
        <w:rPr>
          <w:rFonts w:ascii="Times New Roman" w:eastAsia="Times New Roman" w:hAnsi="Times New Roman"/>
          <w:b/>
          <w:bCs/>
          <w:color w:val="000000"/>
          <w:lang w:eastAsia="ru-RU"/>
        </w:rPr>
        <w:t>.</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ПОРЯДОК РАЗРЕШЕНИЯ СПОРОВ</w:t>
      </w:r>
    </w:p>
    <w:p w14:paraId="2FCB4FAB" w14:textId="77777777" w:rsidR="001B0AFF"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Все споры и разногласия, возникающие между сторонами по настоящему Контракту или в связи с ним, разрешаются путем переговоров между Сторонами.</w:t>
      </w:r>
    </w:p>
    <w:p w14:paraId="25BC0FE4"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8</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 случае невозможности урегулирования проблем – путем судебного урегулирования, претензионный порядок урегулирования споров обязателен для Сторон, срок рассмотрения претензий – десять дней.</w:t>
      </w:r>
    </w:p>
    <w:p w14:paraId="3ABA5D38" w14:textId="77777777" w:rsidR="00E65EA5" w:rsidRDefault="00E65EA5" w:rsidP="00237CAC">
      <w:pPr>
        <w:pStyle w:val="a8"/>
        <w:spacing w:after="0" w:line="240" w:lineRule="atLeast"/>
        <w:ind w:left="0"/>
        <w:rPr>
          <w:rFonts w:ascii="Times New Roman" w:eastAsia="Times New Roman" w:hAnsi="Times New Roman"/>
          <w:b/>
          <w:bCs/>
          <w:color w:val="000000"/>
          <w:lang w:eastAsia="ru-RU"/>
        </w:rPr>
      </w:pPr>
    </w:p>
    <w:p w14:paraId="5D203360" w14:textId="77777777" w:rsidR="005422F6" w:rsidRDefault="005422F6" w:rsidP="00237CAC">
      <w:pPr>
        <w:pStyle w:val="a8"/>
        <w:spacing w:after="0" w:line="240" w:lineRule="atLeast"/>
        <w:ind w:left="0"/>
        <w:rPr>
          <w:rFonts w:ascii="Times New Roman" w:eastAsia="Times New Roman" w:hAnsi="Times New Roman"/>
          <w:b/>
          <w:bCs/>
          <w:color w:val="000000"/>
          <w:lang w:eastAsia="ru-RU"/>
        </w:rPr>
      </w:pPr>
    </w:p>
    <w:p w14:paraId="7348398F" w14:textId="77777777" w:rsidR="005422F6" w:rsidRDefault="005422F6" w:rsidP="00237CAC">
      <w:pPr>
        <w:pStyle w:val="a8"/>
        <w:spacing w:after="0" w:line="240" w:lineRule="atLeast"/>
        <w:ind w:left="0"/>
        <w:rPr>
          <w:rFonts w:ascii="Times New Roman" w:eastAsia="Times New Roman" w:hAnsi="Times New Roman"/>
          <w:b/>
          <w:bCs/>
          <w:color w:val="000000"/>
          <w:lang w:eastAsia="ru-RU"/>
        </w:rPr>
      </w:pPr>
    </w:p>
    <w:p w14:paraId="1A96FA73" w14:textId="77777777" w:rsidR="00DB1B34" w:rsidRDefault="00DB1B34" w:rsidP="006759D3">
      <w:pPr>
        <w:pStyle w:val="a8"/>
        <w:spacing w:after="0" w:line="240" w:lineRule="atLeast"/>
        <w:ind w:left="0"/>
        <w:jc w:val="center"/>
        <w:rPr>
          <w:rFonts w:ascii="Times New Roman" w:eastAsia="Times New Roman" w:hAnsi="Times New Roman"/>
          <w:b/>
          <w:bCs/>
          <w:color w:val="000000"/>
          <w:lang w:eastAsia="ru-RU"/>
        </w:rPr>
      </w:pPr>
    </w:p>
    <w:p w14:paraId="2D12BDBC" w14:textId="77777777" w:rsidR="00180948" w:rsidRDefault="00B51ACF" w:rsidP="002C449F">
      <w:pPr>
        <w:pStyle w:val="a8"/>
        <w:spacing w:after="0" w:line="240" w:lineRule="atLeast"/>
        <w:ind w:left="0"/>
        <w:jc w:val="center"/>
        <w:rPr>
          <w:rFonts w:ascii="Times New Roman" w:eastAsia="Times New Roman" w:hAnsi="Times New Roman"/>
          <w:bCs/>
          <w:color w:val="000000"/>
          <w:lang w:eastAsia="ru-RU"/>
        </w:rPr>
      </w:pPr>
      <w:r>
        <w:rPr>
          <w:rFonts w:ascii="Times New Roman" w:eastAsia="Times New Roman" w:hAnsi="Times New Roman"/>
          <w:b/>
          <w:bCs/>
          <w:color w:val="000000"/>
          <w:lang w:eastAsia="ru-RU"/>
        </w:rPr>
        <w:lastRenderedPageBreak/>
        <w:t>9</w:t>
      </w:r>
      <w:r w:rsidR="00180948">
        <w:rPr>
          <w:rFonts w:ascii="Times New Roman" w:eastAsia="Times New Roman" w:hAnsi="Times New Roman"/>
          <w:bCs/>
          <w:color w:val="000000"/>
          <w:lang w:eastAsia="ru-RU"/>
        </w:rPr>
        <w:t xml:space="preserve">.  </w:t>
      </w:r>
      <w:r w:rsidR="00180948">
        <w:rPr>
          <w:rFonts w:ascii="Times New Roman" w:eastAsia="Times New Roman" w:hAnsi="Times New Roman"/>
          <w:b/>
          <w:bCs/>
          <w:color w:val="000000"/>
          <w:lang w:eastAsia="ru-RU"/>
        </w:rPr>
        <w:t>ЗАКЛЮЧИТЕЛЬНЫЕ. ПОЛОЖЕНИЯ</w:t>
      </w:r>
      <w:r w:rsidR="00180948">
        <w:rPr>
          <w:rFonts w:ascii="Times New Roman" w:eastAsia="Times New Roman" w:hAnsi="Times New Roman"/>
          <w:bCs/>
          <w:color w:val="000000"/>
          <w:lang w:eastAsia="ru-RU"/>
        </w:rPr>
        <w:t>.</w:t>
      </w:r>
    </w:p>
    <w:p w14:paraId="4305925D"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Во всем остальном, что не предусмотрено настоящим Контрактом, Стороны руководствуются действующим Законодательством Российской Федерации.</w:t>
      </w:r>
    </w:p>
    <w:p w14:paraId="47CCD50C" w14:textId="77777777" w:rsidR="00180948"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9</w:t>
      </w:r>
      <w:r w:rsidR="00180948">
        <w:rPr>
          <w:rFonts w:ascii="Times New Roman" w:eastAsia="Times New Roman" w:hAnsi="Times New Roman"/>
          <w:b/>
          <w:color w:val="000000"/>
          <w:lang w:eastAsia="ru-RU"/>
        </w:rPr>
        <w:t>.2.</w:t>
      </w:r>
      <w:r w:rsidR="00180948">
        <w:rPr>
          <w:rFonts w:ascii="Times New Roman" w:eastAsia="Times New Roman" w:hAnsi="Times New Roman"/>
          <w:color w:val="000000"/>
          <w:lang w:eastAsia="ru-RU"/>
        </w:rPr>
        <w:t xml:space="preserve"> Все указанные в Контракте приложения являются его неотъемлемой частью.</w:t>
      </w:r>
    </w:p>
    <w:p w14:paraId="7C4D8F6F" w14:textId="77777777" w:rsidR="00884646" w:rsidRPr="00884646" w:rsidRDefault="00B51ACF" w:rsidP="00884646">
      <w:pPr>
        <w:spacing w:after="0" w:line="240" w:lineRule="atLeast"/>
        <w:rPr>
          <w:rFonts w:ascii="Times New Roman" w:eastAsia="Times New Roman" w:hAnsi="Times New Roman"/>
          <w:color w:val="000000"/>
          <w:lang w:eastAsia="ru-RU"/>
        </w:rPr>
      </w:pPr>
      <w:r w:rsidRPr="00884646">
        <w:rPr>
          <w:rFonts w:ascii="Times New Roman" w:eastAsia="Times New Roman" w:hAnsi="Times New Roman"/>
          <w:b/>
          <w:color w:val="000000"/>
          <w:lang w:eastAsia="ru-RU"/>
        </w:rPr>
        <w:t>9</w:t>
      </w:r>
      <w:r w:rsidR="00180948" w:rsidRPr="00884646">
        <w:rPr>
          <w:rFonts w:ascii="Times New Roman" w:eastAsia="Times New Roman" w:hAnsi="Times New Roman"/>
          <w:b/>
          <w:color w:val="000000"/>
          <w:lang w:eastAsia="ru-RU"/>
        </w:rPr>
        <w:t>.3.</w:t>
      </w:r>
      <w:r w:rsidR="00180948" w:rsidRPr="00884646">
        <w:rPr>
          <w:rFonts w:ascii="Times New Roman" w:eastAsia="Times New Roman" w:hAnsi="Times New Roman"/>
          <w:color w:val="000000"/>
          <w:lang w:eastAsia="ru-RU"/>
        </w:rPr>
        <w:t xml:space="preserve"> </w:t>
      </w:r>
      <w:r w:rsidR="00884646" w:rsidRPr="00884646">
        <w:rPr>
          <w:rFonts w:ascii="Times New Roman" w:eastAsia="Times New Roman" w:hAnsi="Times New Roman"/>
          <w:color w:val="000000"/>
          <w:lang w:eastAsia="ru-RU"/>
        </w:rPr>
        <w:t>Контракт подписан усиленными электронными подписями лиц, имеющих право действовать от имени Заказчика и Исполнителя.</w:t>
      </w:r>
    </w:p>
    <w:p w14:paraId="18161058" w14:textId="667F2C10" w:rsidR="00180948" w:rsidRDefault="00927097"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Контракт</w:t>
      </w:r>
      <w:r w:rsidR="00884646" w:rsidRPr="00884646">
        <w:rPr>
          <w:rFonts w:ascii="Times New Roman" w:eastAsia="Times New Roman" w:hAnsi="Times New Roman"/>
          <w:color w:val="000000"/>
          <w:lang w:eastAsia="ru-RU"/>
        </w:rPr>
        <w:t xml:space="preserve"> составлен и подписан в электронном виде. Все приложения к </w:t>
      </w:r>
      <w:r>
        <w:rPr>
          <w:rFonts w:ascii="Times New Roman" w:eastAsia="Times New Roman" w:hAnsi="Times New Roman"/>
          <w:color w:val="000000"/>
          <w:lang w:eastAsia="ru-RU"/>
        </w:rPr>
        <w:t>Контракту</w:t>
      </w:r>
      <w:r w:rsidR="00884646" w:rsidRPr="00884646">
        <w:rPr>
          <w:rFonts w:ascii="Times New Roman" w:eastAsia="Times New Roman" w:hAnsi="Times New Roman"/>
          <w:color w:val="000000"/>
          <w:lang w:eastAsia="ru-RU"/>
        </w:rPr>
        <w:t xml:space="preserve"> являются его неотъемной частью</w:t>
      </w:r>
    </w:p>
    <w:p w14:paraId="0DDDA9F4" w14:textId="10166204" w:rsidR="00CD0525" w:rsidRDefault="00CD0525" w:rsidP="00884646">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 xml:space="preserve">9.4 Контракт вступает в действие с момента заключения и действует по </w:t>
      </w:r>
      <w:r w:rsidR="005422F6">
        <w:rPr>
          <w:rFonts w:ascii="Times New Roman" w:eastAsia="Times New Roman" w:hAnsi="Times New Roman"/>
          <w:color w:val="000000"/>
          <w:lang w:eastAsia="ru-RU"/>
        </w:rPr>
        <w:t>31.08.2026</w:t>
      </w:r>
    </w:p>
    <w:p w14:paraId="217DB16C" w14:textId="77777777" w:rsidR="00180948" w:rsidRDefault="00180948" w:rsidP="004E55CA">
      <w:pPr>
        <w:pStyle w:val="a8"/>
        <w:spacing w:after="0" w:line="240" w:lineRule="atLeast"/>
        <w:ind w:left="0"/>
        <w:rPr>
          <w:rFonts w:ascii="Times New Roman" w:eastAsia="Times New Roman" w:hAnsi="Times New Roman"/>
          <w:color w:val="000000"/>
          <w:lang w:eastAsia="ru-RU"/>
        </w:rPr>
      </w:pPr>
    </w:p>
    <w:p w14:paraId="6E0C5193" w14:textId="77777777" w:rsidR="00180948" w:rsidRPr="002C449F" w:rsidRDefault="00B51ACF" w:rsidP="002C449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10</w:t>
      </w:r>
      <w:r w:rsidR="00180948">
        <w:rPr>
          <w:rFonts w:ascii="Times New Roman" w:eastAsia="Times New Roman" w:hAnsi="Times New Roman"/>
          <w:b/>
          <w:bCs/>
          <w:color w:val="000000"/>
          <w:lang w:eastAsia="ru-RU"/>
        </w:rPr>
        <w:t>.  ПРИЛОЖЕНИЯ К КОНТРАКТУ</w:t>
      </w:r>
    </w:p>
    <w:p w14:paraId="69A27055" w14:textId="77777777" w:rsidR="00A82E53" w:rsidRDefault="00B51ACF"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b/>
          <w:color w:val="000000"/>
          <w:lang w:eastAsia="ru-RU"/>
        </w:rPr>
        <w:t>10</w:t>
      </w:r>
      <w:r w:rsidR="00180948">
        <w:rPr>
          <w:rFonts w:ascii="Times New Roman" w:eastAsia="Times New Roman" w:hAnsi="Times New Roman"/>
          <w:b/>
          <w:color w:val="000000"/>
          <w:lang w:eastAsia="ru-RU"/>
        </w:rPr>
        <w:t>.1.</w:t>
      </w:r>
      <w:r w:rsidR="00180948">
        <w:rPr>
          <w:rFonts w:ascii="Times New Roman" w:eastAsia="Times New Roman" w:hAnsi="Times New Roman"/>
          <w:color w:val="000000"/>
          <w:lang w:eastAsia="ru-RU"/>
        </w:rPr>
        <w:t xml:space="preserve"> </w:t>
      </w:r>
      <w:r w:rsidR="00180948">
        <w:rPr>
          <w:rFonts w:ascii="Times New Roman" w:eastAsia="Times New Roman" w:hAnsi="Times New Roman"/>
          <w:b/>
          <w:color w:val="000000"/>
          <w:lang w:eastAsia="ru-RU"/>
        </w:rPr>
        <w:t>Приложение №1</w:t>
      </w:r>
      <w:r w:rsidR="008A5FEA">
        <w:rPr>
          <w:rFonts w:ascii="Times New Roman" w:eastAsia="Times New Roman" w:hAnsi="Times New Roman"/>
          <w:color w:val="000000"/>
          <w:lang w:eastAsia="ru-RU"/>
        </w:rPr>
        <w:t xml:space="preserve"> «Техническое задание» </w:t>
      </w:r>
    </w:p>
    <w:p w14:paraId="4C9D54F6" w14:textId="756F77A1" w:rsidR="00173C38" w:rsidRDefault="00173C38" w:rsidP="004E55CA">
      <w:pPr>
        <w:pStyle w:val="a8"/>
        <w:spacing w:after="0" w:line="240" w:lineRule="atLeast"/>
        <w:ind w:left="0"/>
        <w:rPr>
          <w:rFonts w:ascii="Times New Roman" w:eastAsia="Times New Roman" w:hAnsi="Times New Roman"/>
          <w:color w:val="000000"/>
          <w:lang w:eastAsia="ru-RU"/>
        </w:rPr>
      </w:pPr>
      <w:r>
        <w:rPr>
          <w:rFonts w:ascii="Times New Roman" w:eastAsia="Times New Roman" w:hAnsi="Times New Roman"/>
          <w:color w:val="000000"/>
          <w:lang w:eastAsia="ru-RU"/>
        </w:rPr>
        <w:t xml:space="preserve">10.2 Приложение № 2  -  Спецификация. </w:t>
      </w:r>
    </w:p>
    <w:p w14:paraId="17BC5781" w14:textId="77777777" w:rsidR="00180948" w:rsidRDefault="00180948" w:rsidP="00180948">
      <w:pPr>
        <w:pStyle w:val="a8"/>
        <w:spacing w:after="0" w:line="240" w:lineRule="atLeast"/>
        <w:ind w:left="0"/>
        <w:jc w:val="both"/>
        <w:rPr>
          <w:rFonts w:ascii="Times New Roman" w:eastAsia="Times New Roman" w:hAnsi="Times New Roman"/>
          <w:color w:val="000000"/>
          <w:lang w:eastAsia="ru-RU"/>
        </w:rPr>
      </w:pPr>
    </w:p>
    <w:p w14:paraId="2F75B58C" w14:textId="77777777" w:rsidR="00C30DFF" w:rsidRDefault="00180948" w:rsidP="00180948">
      <w:pPr>
        <w:pStyle w:val="a8"/>
        <w:spacing w:after="0" w:line="240" w:lineRule="atLeast"/>
        <w:ind w:left="0"/>
        <w:rPr>
          <w:rFonts w:ascii="Times New Roman" w:eastAsia="Times New Roman" w:hAnsi="Times New Roman"/>
          <w:b/>
          <w:bCs/>
          <w:color w:val="000000"/>
          <w:lang w:eastAsia="ru-RU"/>
        </w:rPr>
      </w:pPr>
      <w:r>
        <w:rPr>
          <w:rFonts w:ascii="Times New Roman" w:eastAsia="Times New Roman" w:hAnsi="Times New Roman"/>
          <w:b/>
          <w:bCs/>
          <w:color w:val="000000"/>
          <w:lang w:eastAsia="ru-RU"/>
        </w:rPr>
        <w:t xml:space="preserve">                                              </w:t>
      </w:r>
    </w:p>
    <w:p w14:paraId="51C292DA"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30888A9D"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1C74762C" w14:textId="77777777" w:rsidR="005104CF" w:rsidRDefault="005104CF" w:rsidP="00180948">
      <w:pPr>
        <w:pStyle w:val="a8"/>
        <w:spacing w:after="0" w:line="240" w:lineRule="atLeast"/>
        <w:ind w:left="0"/>
        <w:rPr>
          <w:rFonts w:ascii="Times New Roman" w:eastAsia="Times New Roman" w:hAnsi="Times New Roman"/>
          <w:b/>
          <w:bCs/>
          <w:color w:val="000000"/>
          <w:lang w:eastAsia="ru-RU"/>
        </w:rPr>
      </w:pPr>
    </w:p>
    <w:p w14:paraId="3AE62437" w14:textId="77777777" w:rsidR="00180948" w:rsidRDefault="008E7BD5" w:rsidP="00C30DFF">
      <w:pPr>
        <w:pStyle w:val="a8"/>
        <w:spacing w:after="0" w:line="240" w:lineRule="atLeast"/>
        <w:ind w:left="0"/>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11</w:t>
      </w:r>
      <w:r w:rsidR="00180948">
        <w:rPr>
          <w:rFonts w:ascii="Times New Roman" w:eastAsia="Times New Roman" w:hAnsi="Times New Roman"/>
          <w:b/>
          <w:bCs/>
          <w:color w:val="000000"/>
          <w:lang w:eastAsia="ru-RU"/>
        </w:rPr>
        <w:t>.  РЕКВИЗИТЫ СТОРОН</w:t>
      </w:r>
    </w:p>
    <w:p w14:paraId="2A082E98" w14:textId="77777777" w:rsidR="00180948" w:rsidRDefault="00180948" w:rsidP="00180948">
      <w:pPr>
        <w:spacing w:after="0" w:line="240" w:lineRule="atLeast"/>
        <w:rPr>
          <w:rFonts w:ascii="Times New Roman" w:hAnsi="Times New Roman"/>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3"/>
        <w:gridCol w:w="5244"/>
      </w:tblGrid>
      <w:tr w:rsidR="005104CF" w:rsidRPr="005104CF" w14:paraId="53FBC09C" w14:textId="77777777" w:rsidTr="00452B7D">
        <w:trPr>
          <w:trHeight w:val="996"/>
        </w:trPr>
        <w:tc>
          <w:tcPr>
            <w:tcW w:w="5353" w:type="dxa"/>
            <w:tcBorders>
              <w:top w:val="nil"/>
              <w:left w:val="nil"/>
              <w:bottom w:val="nil"/>
              <w:right w:val="nil"/>
            </w:tcBorders>
          </w:tcPr>
          <w:p w14:paraId="16F0442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Заказчик:</w:t>
            </w:r>
          </w:p>
          <w:p w14:paraId="1A744CB7" w14:textId="77777777" w:rsidR="005104CF" w:rsidRPr="005104CF" w:rsidRDefault="005104CF" w:rsidP="005104CF">
            <w:pPr>
              <w:spacing w:after="0" w:line="240" w:lineRule="atLeast"/>
              <w:rPr>
                <w:rFonts w:ascii="Times New Roman" w:hAnsi="Times New Roman"/>
              </w:rPr>
            </w:pPr>
          </w:p>
          <w:p w14:paraId="7AAFBE3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СПб ГБУК «Санкт-Петербургская государственная театральная библиотека»</w:t>
            </w:r>
          </w:p>
          <w:p w14:paraId="4320B3CC"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Санкт-Петербургское государственное</w:t>
            </w:r>
          </w:p>
          <w:p w14:paraId="589E69F5"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бюджетное учреждение культуры</w:t>
            </w:r>
          </w:p>
          <w:p w14:paraId="5053B57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«Санкт-Петербургская государственная</w:t>
            </w:r>
          </w:p>
          <w:p w14:paraId="366591CA"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Театральная библиотека</w:t>
            </w:r>
          </w:p>
          <w:p w14:paraId="7196BA03"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Адрес:191023, Санкт-Петербург, </w:t>
            </w:r>
          </w:p>
          <w:p w14:paraId="3E6AF7C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ул. Зодчего Росси д.2, лит. А</w:t>
            </w:r>
          </w:p>
          <w:p w14:paraId="28B1774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Контакты (812) 312-03-11, </w:t>
            </w:r>
          </w:p>
          <w:p w14:paraId="3B397F50"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ИНН 7825405032  КПП 784001001 </w:t>
            </w:r>
          </w:p>
          <w:p w14:paraId="27D5F37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Комитет финансов Санкт-Петербурга (СПб ГБУК «Санкт-Петербургская государственная  театральная библиотека»)</w:t>
            </w:r>
          </w:p>
          <w:p w14:paraId="55E9AFB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Лицевой счет 0171011</w:t>
            </w:r>
          </w:p>
          <w:p w14:paraId="0106BBA7"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Номер казначейского счета: 03224643400000007200</w:t>
            </w:r>
          </w:p>
          <w:p w14:paraId="7A59A3AC" w14:textId="1D13809B"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Банк: </w:t>
            </w:r>
            <w:r w:rsidR="00711E81" w:rsidRPr="00711E81">
              <w:rPr>
                <w:rFonts w:ascii="Times New Roman" w:hAnsi="Times New Roman"/>
              </w:rPr>
              <w:t>ОКЦ №1 Северо-Западного ГУ Банка России// УФК по г. Санкт-Петербургу, г. Санкт- Петербург</w:t>
            </w:r>
          </w:p>
          <w:p w14:paraId="5BE8EB8E"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БИК 014030106</w:t>
            </w:r>
          </w:p>
          <w:p w14:paraId="11A1858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Cчет: № 40102810945370000005 </w:t>
            </w:r>
          </w:p>
          <w:p w14:paraId="7C8C1E79"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ОКАТО 40298000000</w:t>
            </w:r>
          </w:p>
          <w:p w14:paraId="2679FC0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ОГРН 1037843108104</w:t>
            </w:r>
          </w:p>
          <w:p w14:paraId="30C63398"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ОКПО 05278527</w:t>
            </w:r>
          </w:p>
          <w:p w14:paraId="3EB617A6"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ОКТМО 40909000000</w:t>
            </w:r>
          </w:p>
          <w:p w14:paraId="6AB61571"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Дата постановки на учет в налоговом органе 01.07.2003</w:t>
            </w:r>
          </w:p>
          <w:p w14:paraId="66617D98" w14:textId="77777777" w:rsidR="005104CF" w:rsidRPr="005104CF" w:rsidRDefault="005104CF" w:rsidP="005104CF">
            <w:pPr>
              <w:spacing w:after="0" w:line="240" w:lineRule="atLeast"/>
              <w:rPr>
                <w:rFonts w:ascii="Times New Roman" w:hAnsi="Times New Roman"/>
                <w:lang w:val="en-US"/>
              </w:rPr>
            </w:pPr>
            <w:r w:rsidRPr="005104CF">
              <w:rPr>
                <w:rFonts w:ascii="Times New Roman" w:hAnsi="Times New Roman"/>
                <w:lang w:val="en-US"/>
              </w:rPr>
              <w:t>E-mail: sptl@sptl.spb.ru</w:t>
            </w:r>
          </w:p>
        </w:tc>
        <w:tc>
          <w:tcPr>
            <w:tcW w:w="5244" w:type="dxa"/>
            <w:tcBorders>
              <w:top w:val="nil"/>
              <w:left w:val="nil"/>
              <w:bottom w:val="nil"/>
              <w:right w:val="nil"/>
            </w:tcBorders>
          </w:tcPr>
          <w:p w14:paraId="451C1F7D"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lang w:val="en-US"/>
              </w:rPr>
              <w:t xml:space="preserve">                              </w:t>
            </w:r>
            <w:r w:rsidRPr="005104CF">
              <w:rPr>
                <w:rFonts w:ascii="Times New Roman" w:hAnsi="Times New Roman"/>
              </w:rPr>
              <w:t>Исполнитель:</w:t>
            </w:r>
          </w:p>
          <w:p w14:paraId="62F0CE22" w14:textId="77777777" w:rsidR="005104CF" w:rsidRPr="005104CF" w:rsidRDefault="005104CF" w:rsidP="005104CF">
            <w:pPr>
              <w:spacing w:after="0" w:line="240" w:lineRule="atLeast"/>
              <w:rPr>
                <w:rFonts w:ascii="Times New Roman" w:hAnsi="Times New Roman"/>
              </w:rPr>
            </w:pPr>
          </w:p>
          <w:p w14:paraId="4B20D261" w14:textId="77777777" w:rsidR="005104CF" w:rsidRPr="005104CF" w:rsidRDefault="005104CF" w:rsidP="005104CF">
            <w:pPr>
              <w:spacing w:after="0" w:line="240" w:lineRule="atLeast"/>
              <w:rPr>
                <w:rFonts w:ascii="Times New Roman" w:hAnsi="Times New Roman"/>
              </w:rPr>
            </w:pPr>
          </w:p>
          <w:p w14:paraId="4533BFE2" w14:textId="77777777" w:rsidR="005104CF" w:rsidRPr="005104CF" w:rsidRDefault="005104CF" w:rsidP="005104CF">
            <w:pPr>
              <w:spacing w:after="0" w:line="240" w:lineRule="atLeast"/>
              <w:rPr>
                <w:rFonts w:ascii="Times New Roman" w:hAnsi="Times New Roman"/>
              </w:rPr>
            </w:pPr>
          </w:p>
          <w:p w14:paraId="6D552979" w14:textId="77777777" w:rsidR="005104CF" w:rsidRPr="005104CF" w:rsidRDefault="005104CF" w:rsidP="005104CF">
            <w:pPr>
              <w:spacing w:after="0" w:line="240" w:lineRule="atLeast"/>
              <w:rPr>
                <w:rFonts w:ascii="Times New Roman" w:hAnsi="Times New Roman"/>
              </w:rPr>
            </w:pPr>
          </w:p>
          <w:p w14:paraId="77250821" w14:textId="77777777" w:rsidR="005104CF" w:rsidRPr="005104CF" w:rsidRDefault="005104CF" w:rsidP="005104CF">
            <w:pPr>
              <w:spacing w:after="0" w:line="240" w:lineRule="atLeast"/>
              <w:rPr>
                <w:rFonts w:ascii="Times New Roman" w:hAnsi="Times New Roman"/>
              </w:rPr>
            </w:pPr>
          </w:p>
          <w:p w14:paraId="62B5DFE2" w14:textId="77777777" w:rsidR="005104CF" w:rsidRPr="005104CF" w:rsidRDefault="005104CF" w:rsidP="005104CF">
            <w:pPr>
              <w:spacing w:after="0" w:line="240" w:lineRule="atLeast"/>
              <w:rPr>
                <w:rFonts w:ascii="Times New Roman" w:hAnsi="Times New Roman"/>
              </w:rPr>
            </w:pPr>
            <w:r w:rsidRPr="005104CF">
              <w:rPr>
                <w:rFonts w:ascii="Times New Roman" w:hAnsi="Times New Roman"/>
              </w:rPr>
              <w:t xml:space="preserve">                              </w:t>
            </w:r>
          </w:p>
          <w:p w14:paraId="765AD1B7" w14:textId="77777777" w:rsidR="005104CF" w:rsidRPr="005104CF" w:rsidRDefault="005104CF" w:rsidP="005104CF">
            <w:pPr>
              <w:spacing w:after="0" w:line="240" w:lineRule="atLeast"/>
              <w:rPr>
                <w:rFonts w:ascii="Times New Roman" w:hAnsi="Times New Roman"/>
              </w:rPr>
            </w:pPr>
          </w:p>
          <w:p w14:paraId="152C59E9" w14:textId="77777777" w:rsidR="005104CF" w:rsidRPr="005104CF" w:rsidRDefault="005104CF" w:rsidP="005104CF">
            <w:pPr>
              <w:spacing w:after="0" w:line="240" w:lineRule="atLeast"/>
              <w:rPr>
                <w:rFonts w:ascii="Times New Roman" w:hAnsi="Times New Roman"/>
              </w:rPr>
            </w:pPr>
          </w:p>
          <w:p w14:paraId="61820002" w14:textId="77777777" w:rsidR="005104CF" w:rsidRPr="005104CF" w:rsidRDefault="005104CF" w:rsidP="005104CF">
            <w:pPr>
              <w:spacing w:after="0" w:line="240" w:lineRule="atLeast"/>
              <w:rPr>
                <w:rFonts w:ascii="Times New Roman" w:hAnsi="Times New Roman"/>
              </w:rPr>
            </w:pPr>
          </w:p>
          <w:p w14:paraId="534727B0" w14:textId="77777777" w:rsidR="005104CF" w:rsidRPr="005104CF" w:rsidRDefault="005104CF" w:rsidP="005104CF">
            <w:pPr>
              <w:spacing w:after="0" w:line="240" w:lineRule="atLeast"/>
              <w:rPr>
                <w:rFonts w:ascii="Times New Roman" w:hAnsi="Times New Roman"/>
              </w:rPr>
            </w:pPr>
          </w:p>
          <w:p w14:paraId="6BCA7868" w14:textId="77777777" w:rsidR="005104CF" w:rsidRPr="005104CF" w:rsidRDefault="005104CF" w:rsidP="005104CF">
            <w:pPr>
              <w:spacing w:after="0" w:line="240" w:lineRule="atLeast"/>
              <w:rPr>
                <w:rFonts w:ascii="Times New Roman" w:hAnsi="Times New Roman"/>
              </w:rPr>
            </w:pPr>
          </w:p>
          <w:p w14:paraId="517A1615" w14:textId="77777777" w:rsidR="005104CF" w:rsidRPr="005104CF" w:rsidRDefault="005104CF" w:rsidP="005104CF">
            <w:pPr>
              <w:spacing w:after="0" w:line="240" w:lineRule="atLeast"/>
              <w:rPr>
                <w:rFonts w:ascii="Times New Roman" w:hAnsi="Times New Roman"/>
              </w:rPr>
            </w:pPr>
          </w:p>
          <w:p w14:paraId="53ADF779" w14:textId="77777777" w:rsidR="005104CF" w:rsidRPr="005104CF" w:rsidRDefault="005104CF" w:rsidP="005104CF">
            <w:pPr>
              <w:spacing w:after="0" w:line="240" w:lineRule="atLeast"/>
              <w:rPr>
                <w:rFonts w:ascii="Times New Roman" w:hAnsi="Times New Roman"/>
              </w:rPr>
            </w:pPr>
          </w:p>
        </w:tc>
      </w:tr>
    </w:tbl>
    <w:p w14:paraId="7C1910D6" w14:textId="77777777" w:rsidR="00180948" w:rsidRDefault="00180948" w:rsidP="00180948">
      <w:pPr>
        <w:spacing w:after="0" w:line="240" w:lineRule="atLeast"/>
        <w:rPr>
          <w:rFonts w:ascii="Times New Roman" w:hAnsi="Times New Roman"/>
        </w:rPr>
      </w:pPr>
    </w:p>
    <w:p w14:paraId="68A7DEB8" w14:textId="77777777" w:rsidR="00C0663A" w:rsidRDefault="00C97DF5" w:rsidP="004665F1">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14:paraId="0B183827"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3B2ED49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0E9E3C9C" w14:textId="77777777" w:rsidR="004A1936" w:rsidRDefault="004A1936" w:rsidP="005104CF">
      <w:pPr>
        <w:shd w:val="clear" w:color="auto" w:fill="FFFFFF"/>
        <w:spacing w:after="0" w:line="240" w:lineRule="auto"/>
        <w:ind w:left="5160"/>
        <w:rPr>
          <w:rFonts w:ascii="Times New Roman" w:eastAsia="Times New Roman" w:hAnsi="Times New Roman" w:cs="Times New Roman"/>
          <w:color w:val="000000"/>
          <w:sz w:val="24"/>
          <w:szCs w:val="24"/>
          <w:lang w:eastAsia="ru-RU"/>
        </w:rPr>
      </w:pPr>
    </w:p>
    <w:p w14:paraId="6787F666"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66049D1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A0A723C"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5DCD5890"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29CB7451"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7D39FF65" w14:textId="77777777" w:rsidR="004A1936" w:rsidRDefault="004A1936" w:rsidP="002B0097">
      <w:pPr>
        <w:shd w:val="clear" w:color="auto" w:fill="FFFFFF"/>
        <w:spacing w:after="0" w:line="240" w:lineRule="auto"/>
        <w:ind w:left="5160"/>
        <w:jc w:val="center"/>
        <w:rPr>
          <w:rFonts w:ascii="Times New Roman" w:eastAsia="Times New Roman" w:hAnsi="Times New Roman" w:cs="Times New Roman"/>
          <w:color w:val="000000"/>
          <w:sz w:val="24"/>
          <w:szCs w:val="24"/>
          <w:lang w:eastAsia="ru-RU"/>
        </w:rPr>
      </w:pPr>
    </w:p>
    <w:p w14:paraId="133C6436"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A227981" w14:textId="77777777" w:rsidR="00734D9C" w:rsidRPr="00734D9C" w:rsidRDefault="00734D9C" w:rsidP="00734D9C">
      <w:pPr>
        <w:spacing w:after="0" w:line="240" w:lineRule="auto"/>
        <w:jc w:val="right"/>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Приложение № 1</w:t>
      </w:r>
    </w:p>
    <w:p w14:paraId="679C0F9F" w14:textId="77777777" w:rsidR="00734D9C" w:rsidRPr="00734D9C" w:rsidRDefault="00734D9C" w:rsidP="00734D9C">
      <w:pPr>
        <w:spacing w:after="0" w:line="240" w:lineRule="auto"/>
        <w:jc w:val="right"/>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к Контракту № ______ от ___________</w:t>
      </w:r>
    </w:p>
    <w:p w14:paraId="691024B8" w14:textId="77777777" w:rsidR="00734D9C" w:rsidRPr="00734D9C" w:rsidRDefault="00734D9C" w:rsidP="00734D9C">
      <w:pPr>
        <w:spacing w:after="0" w:line="240" w:lineRule="auto"/>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w:t>
      </w:r>
    </w:p>
    <w:p w14:paraId="2B5D9E81" w14:textId="77777777" w:rsidR="00734D9C" w:rsidRPr="00734D9C" w:rsidRDefault="00734D9C" w:rsidP="00734D9C">
      <w:pPr>
        <w:spacing w:after="0" w:line="240" w:lineRule="auto"/>
        <w:jc w:val="center"/>
        <w:rPr>
          <w:rFonts w:ascii="Times New Roman" w:eastAsia="Times New Roman" w:hAnsi="Times New Roman" w:cs="Times New Roman"/>
          <w:b/>
          <w:bCs/>
          <w:color w:val="000000"/>
          <w:lang w:eastAsia="ru-RU"/>
        </w:rPr>
      </w:pPr>
      <w:r w:rsidRPr="00734D9C">
        <w:rPr>
          <w:rFonts w:ascii="Times New Roman" w:eastAsia="Times New Roman" w:hAnsi="Times New Roman" w:cs="Times New Roman"/>
          <w:b/>
          <w:bCs/>
          <w:color w:val="000000"/>
          <w:lang w:eastAsia="ru-RU"/>
        </w:rPr>
        <w:t>Техническое задание</w:t>
      </w:r>
    </w:p>
    <w:p w14:paraId="419697C6" w14:textId="77777777" w:rsidR="00734D9C" w:rsidRPr="00734D9C" w:rsidRDefault="00734D9C" w:rsidP="00734D9C">
      <w:pPr>
        <w:spacing w:after="0" w:line="240" w:lineRule="auto"/>
        <w:jc w:val="center"/>
        <w:rPr>
          <w:rFonts w:ascii="Times New Roman" w:eastAsia="Times New Roman" w:hAnsi="Times New Roman" w:cs="Times New Roman"/>
          <w:b/>
          <w:bCs/>
          <w:color w:val="000000"/>
          <w:lang w:eastAsia="ru-RU"/>
        </w:rPr>
      </w:pPr>
    </w:p>
    <w:p w14:paraId="494969C3" w14:textId="77777777" w:rsidR="00734D9C" w:rsidRPr="00734D9C" w:rsidRDefault="00734D9C" w:rsidP="00734D9C">
      <w:pPr>
        <w:spacing w:after="0" w:line="240" w:lineRule="auto"/>
        <w:jc w:val="center"/>
        <w:rPr>
          <w:rFonts w:ascii="Times New Roman" w:eastAsia="Times New Roman" w:hAnsi="Times New Roman" w:cs="Times New Roman"/>
          <w:i/>
          <w:sz w:val="24"/>
          <w:szCs w:val="24"/>
          <w:lang w:eastAsia="ru-RU"/>
        </w:rPr>
      </w:pPr>
      <w:r w:rsidRPr="00734D9C">
        <w:rPr>
          <w:rFonts w:ascii="Times New Roman" w:eastAsia="Times New Roman" w:hAnsi="Times New Roman" w:cs="Times New Roman"/>
          <w:i/>
          <w:sz w:val="24"/>
          <w:szCs w:val="24"/>
          <w:lang w:eastAsia="ru-RU"/>
        </w:rPr>
        <w:t xml:space="preserve">Передача неисключительных прав на программное обеспечение.  </w:t>
      </w:r>
    </w:p>
    <w:p w14:paraId="206B27B9"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p>
    <w:p w14:paraId="49DF9B6E" w14:textId="77777777" w:rsidR="00734D9C" w:rsidRPr="00734D9C" w:rsidRDefault="00734D9C" w:rsidP="00734D9C">
      <w:pPr>
        <w:spacing w:after="0" w:line="240" w:lineRule="auto"/>
        <w:ind w:firstLine="567"/>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 xml:space="preserve">Настоящий документ (далее по тексту – ТЗ) определяет назначения и требования к составу, содержанию и качеству оказываемых услуг по передаче неисключительных прав на использование лицензионного программного обеспечения (далее – ПО). </w:t>
      </w:r>
    </w:p>
    <w:p w14:paraId="225A9FC8" w14:textId="77777777" w:rsidR="00734D9C" w:rsidRPr="00734D9C" w:rsidRDefault="00734D9C" w:rsidP="00734D9C">
      <w:pPr>
        <w:spacing w:after="0" w:line="240" w:lineRule="auto"/>
        <w:ind w:firstLine="567"/>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w:t>
      </w:r>
    </w:p>
    <w:p w14:paraId="09B086D0" w14:textId="77777777" w:rsidR="00734D9C" w:rsidRPr="00734D9C" w:rsidRDefault="00734D9C" w:rsidP="00734D9C">
      <w:pPr>
        <w:widowControl w:val="0"/>
        <w:numPr>
          <w:ilvl w:val="0"/>
          <w:numId w:val="42"/>
        </w:numPr>
        <w:tabs>
          <w:tab w:val="clear" w:pos="720"/>
          <w:tab w:val="num" w:pos="851"/>
        </w:tabs>
        <w:spacing w:after="0" w:line="273" w:lineRule="auto"/>
        <w:ind w:left="0" w:firstLine="567"/>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lang w:eastAsia="ru-RU"/>
        </w:rPr>
        <w:t>Общие требования объем и содержание и</w:t>
      </w:r>
      <w:r w:rsidRPr="00734D9C">
        <w:rPr>
          <w:rFonts w:ascii="Calibri" w:eastAsia="Calibri" w:hAnsi="Calibri" w:cs="Times New Roman"/>
        </w:rPr>
        <w:t xml:space="preserve"> </w:t>
      </w:r>
      <w:r w:rsidRPr="00734D9C">
        <w:rPr>
          <w:rFonts w:ascii="Times New Roman" w:eastAsia="Times New Roman" w:hAnsi="Times New Roman" w:cs="Times New Roman"/>
          <w:b/>
          <w:bCs/>
          <w:color w:val="000000"/>
          <w:lang w:eastAsia="ru-RU"/>
        </w:rPr>
        <w:t xml:space="preserve">правовое основание для выполнения работ </w:t>
      </w:r>
    </w:p>
    <w:p w14:paraId="54309428" w14:textId="77777777" w:rsidR="00734D9C" w:rsidRPr="00734D9C" w:rsidRDefault="00734D9C" w:rsidP="00734D9C">
      <w:pPr>
        <w:spacing w:after="0" w:line="240" w:lineRule="auto"/>
        <w:ind w:firstLine="567"/>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Предметом закупки является оказание услуг по передаче неисключительных прав на ПО.</w:t>
      </w:r>
    </w:p>
    <w:p w14:paraId="66B09E04" w14:textId="77777777" w:rsidR="00734D9C" w:rsidRPr="00734D9C" w:rsidRDefault="00734D9C" w:rsidP="00734D9C">
      <w:pPr>
        <w:spacing w:after="0" w:line="240" w:lineRule="auto"/>
        <w:ind w:firstLine="567"/>
        <w:rPr>
          <w:rFonts w:ascii="Times New Roman" w:eastAsia="Calibri" w:hAnsi="Times New Roman" w:cs="Times New Roman"/>
        </w:rPr>
      </w:pPr>
      <w:r w:rsidRPr="00734D9C">
        <w:rPr>
          <w:rFonts w:ascii="Times New Roman" w:eastAsia="Calibri" w:hAnsi="Times New Roman" w:cs="Times New Roman"/>
        </w:rPr>
        <w:t>Классификация в СФУП КИС: 2.5</w:t>
      </w:r>
    </w:p>
    <w:tbl>
      <w:tblPr>
        <w:tblW w:w="9650" w:type="dxa"/>
        <w:tblCellSpacing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5248"/>
        <w:gridCol w:w="1134"/>
        <w:gridCol w:w="2694"/>
      </w:tblGrid>
      <w:tr w:rsidR="00734D9C" w:rsidRPr="00734D9C" w14:paraId="420E3CF8" w14:textId="77777777" w:rsidTr="0072584C">
        <w:trPr>
          <w:tblCellSpacing w:w="0" w:type="dxa"/>
        </w:trPr>
        <w:tc>
          <w:tcPr>
            <w:tcW w:w="574" w:type="dxa"/>
            <w:vAlign w:val="center"/>
          </w:tcPr>
          <w:p w14:paraId="20AAF757" w14:textId="77777777" w:rsidR="00734D9C" w:rsidRPr="00734D9C" w:rsidRDefault="00734D9C" w:rsidP="00734D9C">
            <w:pPr>
              <w:spacing w:before="100" w:after="0" w:line="240" w:lineRule="auto"/>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lang w:eastAsia="ru-RU"/>
              </w:rPr>
              <w:t>№ п/п</w:t>
            </w:r>
          </w:p>
        </w:tc>
        <w:tc>
          <w:tcPr>
            <w:tcW w:w="5248" w:type="dxa"/>
            <w:vAlign w:val="center"/>
          </w:tcPr>
          <w:p w14:paraId="59DF900F" w14:textId="77777777" w:rsidR="00734D9C" w:rsidRPr="00734D9C" w:rsidRDefault="00734D9C" w:rsidP="00734D9C">
            <w:pPr>
              <w:spacing w:before="100" w:after="0" w:line="240" w:lineRule="auto"/>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lang w:eastAsia="ru-RU"/>
              </w:rPr>
              <w:t>Наименование программы для ЭВМ, характеристика</w:t>
            </w:r>
          </w:p>
        </w:tc>
        <w:tc>
          <w:tcPr>
            <w:tcW w:w="1134" w:type="dxa"/>
            <w:vAlign w:val="center"/>
          </w:tcPr>
          <w:p w14:paraId="70A665EA" w14:textId="77777777" w:rsidR="00734D9C" w:rsidRPr="00734D9C" w:rsidRDefault="00734D9C" w:rsidP="00734D9C">
            <w:pPr>
              <w:spacing w:after="0" w:line="240" w:lineRule="auto"/>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lang w:eastAsia="ru-RU"/>
              </w:rPr>
              <w:t>Кол-во лицензий</w:t>
            </w:r>
          </w:p>
        </w:tc>
        <w:tc>
          <w:tcPr>
            <w:tcW w:w="2694" w:type="dxa"/>
          </w:tcPr>
          <w:p w14:paraId="3AA0B360" w14:textId="77777777" w:rsidR="00734D9C" w:rsidRPr="00734D9C" w:rsidRDefault="00734D9C" w:rsidP="00734D9C">
            <w:pPr>
              <w:spacing w:after="0" w:line="240" w:lineRule="auto"/>
              <w:jc w:val="both"/>
              <w:rPr>
                <w:rFonts w:ascii="Times New Roman" w:eastAsia="Times New Roman" w:hAnsi="Times New Roman" w:cs="Times New Roman"/>
                <w:b/>
                <w:bCs/>
                <w:color w:val="000000"/>
                <w:lang w:eastAsia="ru-RU"/>
              </w:rPr>
            </w:pPr>
            <w:r w:rsidRPr="00734D9C">
              <w:rPr>
                <w:rFonts w:ascii="Times New Roman" w:eastAsia="Times New Roman" w:hAnsi="Times New Roman" w:cs="Times New Roman"/>
                <w:b/>
                <w:bCs/>
                <w:color w:val="000000"/>
                <w:lang w:eastAsia="ru-RU"/>
              </w:rPr>
              <w:t>Реестровая запись (</w:t>
            </w:r>
            <w:r w:rsidRPr="00734D9C">
              <w:rPr>
                <w:rFonts w:ascii="Times New Roman" w:eastAsia="Times New Roman" w:hAnsi="Times New Roman" w:cs="Times New Roman"/>
                <w:b/>
                <w:bCs/>
                <w:color w:val="000000"/>
                <w:sz w:val="18"/>
                <w:szCs w:val="18"/>
                <w:lang w:eastAsia="ru-RU"/>
              </w:rPr>
              <w:t>https://reestr.digital.gov.ru/</w:t>
            </w:r>
            <w:r w:rsidRPr="00734D9C">
              <w:rPr>
                <w:rFonts w:ascii="Times New Roman" w:eastAsia="Times New Roman" w:hAnsi="Times New Roman" w:cs="Times New Roman"/>
                <w:b/>
                <w:bCs/>
                <w:color w:val="000000"/>
                <w:lang w:eastAsia="ru-RU"/>
              </w:rPr>
              <w:t>)</w:t>
            </w:r>
          </w:p>
        </w:tc>
      </w:tr>
      <w:tr w:rsidR="00734D9C" w:rsidRPr="00734D9C" w14:paraId="07B983D9" w14:textId="77777777" w:rsidTr="0072584C">
        <w:trPr>
          <w:tblCellSpacing w:w="0" w:type="dxa"/>
        </w:trPr>
        <w:tc>
          <w:tcPr>
            <w:tcW w:w="574" w:type="dxa"/>
            <w:vAlign w:val="center"/>
          </w:tcPr>
          <w:p w14:paraId="3745E0CB" w14:textId="77777777" w:rsidR="00734D9C" w:rsidRPr="00734D9C" w:rsidRDefault="00734D9C" w:rsidP="00734D9C">
            <w:pPr>
              <w:spacing w:before="100" w:after="0" w:line="240" w:lineRule="auto"/>
              <w:jc w:val="both"/>
              <w:rPr>
                <w:rFonts w:ascii="Times New Roman" w:eastAsia="Times New Roman" w:hAnsi="Times New Roman" w:cs="Times New Roman"/>
                <w:b/>
                <w:bCs/>
                <w:color w:val="000000"/>
                <w:lang w:eastAsia="ru-RU"/>
              </w:rPr>
            </w:pPr>
            <w:r w:rsidRPr="00734D9C">
              <w:rPr>
                <w:rFonts w:ascii="Times New Roman" w:eastAsia="Times New Roman" w:hAnsi="Times New Roman" w:cs="Times New Roman"/>
                <w:b/>
                <w:bCs/>
                <w:color w:val="000000"/>
                <w:lang w:eastAsia="ru-RU"/>
              </w:rPr>
              <w:t>1</w:t>
            </w:r>
          </w:p>
        </w:tc>
        <w:tc>
          <w:tcPr>
            <w:tcW w:w="5248" w:type="dxa"/>
          </w:tcPr>
          <w:p w14:paraId="0ECD9867" w14:textId="77777777" w:rsidR="00734D9C" w:rsidRPr="00734D9C" w:rsidRDefault="00734D9C" w:rsidP="00734D9C">
            <w:pPr>
              <w:spacing w:before="100" w:after="0" w:line="240" w:lineRule="auto"/>
              <w:jc w:val="both"/>
              <w:rPr>
                <w:rFonts w:ascii="Times New Roman" w:eastAsia="Times New Roman" w:hAnsi="Times New Roman" w:cs="Times New Roman"/>
                <w:color w:val="000000"/>
                <w:lang w:eastAsia="ru-RU"/>
              </w:rPr>
            </w:pPr>
            <w:r w:rsidRPr="00734D9C">
              <w:rPr>
                <w:rFonts w:ascii="Times New Roman" w:eastAsia="Times New Roman" w:hAnsi="Times New Roman" w:cs="Times New Roman"/>
                <w:color w:val="000000"/>
                <w:lang w:eastAsia="ru-RU"/>
              </w:rPr>
              <w:t>Право использования программы для ЭВМ Контент-фильтр SkyDNS (Тариф Образование и НКО до 50 ПК; Срок лицензии 12 мес.)</w:t>
            </w:r>
          </w:p>
        </w:tc>
        <w:tc>
          <w:tcPr>
            <w:tcW w:w="1134" w:type="dxa"/>
            <w:vAlign w:val="center"/>
          </w:tcPr>
          <w:p w14:paraId="005C53EE"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1</w:t>
            </w:r>
          </w:p>
        </w:tc>
        <w:tc>
          <w:tcPr>
            <w:tcW w:w="2694" w:type="dxa"/>
          </w:tcPr>
          <w:p w14:paraId="710C80E3" w14:textId="77777777" w:rsidR="00734D9C" w:rsidRPr="00734D9C" w:rsidRDefault="00734D9C" w:rsidP="00734D9C">
            <w:pPr>
              <w:rPr>
                <w:rFonts w:ascii="Calibri" w:eastAsia="Calibri" w:hAnsi="Calibri" w:cs="Times New Roman"/>
              </w:rPr>
            </w:pPr>
            <w:r w:rsidRPr="00734D9C">
              <w:rPr>
                <w:rFonts w:ascii="Calibri" w:eastAsia="Calibri" w:hAnsi="Calibri" w:cs="Times New Roman"/>
                <w:color w:val="000000"/>
              </w:rPr>
              <w:t>№</w:t>
            </w:r>
            <w:r w:rsidRPr="00734D9C">
              <w:rPr>
                <w:rFonts w:ascii="Calibri" w:eastAsia="Calibri" w:hAnsi="Calibri" w:cs="Times New Roman"/>
                <w:b/>
                <w:bCs/>
                <w:color w:val="000000"/>
              </w:rPr>
              <w:t>1084</w:t>
            </w:r>
            <w:r w:rsidRPr="00734D9C">
              <w:rPr>
                <w:rFonts w:ascii="Calibri" w:eastAsia="Calibri" w:hAnsi="Calibri" w:cs="Times New Roman"/>
                <w:color w:val="000000"/>
              </w:rPr>
              <w:t> от 01.06.2016</w:t>
            </w:r>
          </w:p>
        </w:tc>
      </w:tr>
    </w:tbl>
    <w:p w14:paraId="7303D599" w14:textId="77777777" w:rsidR="00734D9C" w:rsidRPr="00734D9C" w:rsidRDefault="00734D9C" w:rsidP="00734D9C">
      <w:pPr>
        <w:spacing w:after="0" w:line="240" w:lineRule="auto"/>
        <w:ind w:firstLine="431"/>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Код (коды) по Общероссийскому классификатору продукции по видам экономической деятельности (ОКПД2) 58.29.5</w:t>
      </w:r>
    </w:p>
    <w:p w14:paraId="75265081" w14:textId="77777777" w:rsidR="00734D9C" w:rsidRPr="00734D9C" w:rsidRDefault="00734D9C" w:rsidP="00734D9C">
      <w:pPr>
        <w:spacing w:after="0" w:line="240" w:lineRule="auto"/>
        <w:ind w:firstLine="431"/>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Код позиции КТРУ в справочнике, размещенном на официальном сайте «Единая информационная система в сфере закупок» (zakupki.gov.ru): </w:t>
      </w:r>
    </w:p>
    <w:p w14:paraId="59EB63DE" w14:textId="4255356B" w:rsidR="00734D9C" w:rsidRPr="00734D9C" w:rsidRDefault="00734D9C" w:rsidP="00734D9C">
      <w:pPr>
        <w:spacing w:after="0" w:line="240" w:lineRule="auto"/>
        <w:ind w:firstLine="431"/>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КТРУ - </w:t>
      </w:r>
      <w:r w:rsidR="004152BF" w:rsidRPr="004152BF">
        <w:rPr>
          <w:rFonts w:ascii="Times New Roman" w:eastAsia="Times New Roman" w:hAnsi="Times New Roman" w:cs="Times New Roman"/>
          <w:sz w:val="24"/>
          <w:szCs w:val="24"/>
          <w:lang w:eastAsia="ru-RU"/>
        </w:rPr>
        <w:t xml:space="preserve">58.29.11.000-00000004 </w:t>
      </w:r>
      <w:r w:rsidRPr="00734D9C">
        <w:rPr>
          <w:rFonts w:ascii="Times New Roman" w:eastAsia="Times New Roman" w:hAnsi="Times New Roman" w:cs="Times New Roman"/>
          <w:sz w:val="24"/>
          <w:szCs w:val="24"/>
          <w:lang w:eastAsia="ru-RU"/>
        </w:rPr>
        <w:t>- Услуги по предоставлению лицензий на право использовать компьютерное программное обеспечение</w:t>
      </w:r>
    </w:p>
    <w:p w14:paraId="366310FE" w14:textId="77777777" w:rsidR="00734D9C" w:rsidRPr="00734D9C" w:rsidRDefault="00734D9C" w:rsidP="00734D9C">
      <w:pPr>
        <w:spacing w:after="0" w:line="240" w:lineRule="auto"/>
        <w:ind w:firstLine="431"/>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НМЦК закупки 48 750 руб. 00 коп. </w:t>
      </w:r>
    </w:p>
    <w:p w14:paraId="118FB5D8" w14:textId="77777777" w:rsidR="00734D9C" w:rsidRPr="00734D9C" w:rsidRDefault="00734D9C" w:rsidP="00734D9C">
      <w:pPr>
        <w:spacing w:after="0" w:line="240" w:lineRule="auto"/>
        <w:ind w:firstLine="432"/>
        <w:jc w:val="both"/>
        <w:rPr>
          <w:rFonts w:ascii="Times New Roman" w:eastAsia="Times New Roman" w:hAnsi="Times New Roman" w:cs="Times New Roman"/>
          <w:b/>
          <w:bCs/>
          <w:sz w:val="24"/>
          <w:szCs w:val="24"/>
          <w:lang w:eastAsia="ru-RU"/>
        </w:rPr>
      </w:pPr>
      <w:r w:rsidRPr="00734D9C">
        <w:rPr>
          <w:rFonts w:ascii="Times New Roman" w:eastAsia="Times New Roman" w:hAnsi="Times New Roman" w:cs="Times New Roman"/>
          <w:b/>
          <w:bCs/>
          <w:sz w:val="24"/>
          <w:szCs w:val="24"/>
          <w:lang w:eastAsia="ru-RU"/>
        </w:rPr>
        <w:t>Номер ТЗ согласованного с КИС: ТЗ-260529-333148</w:t>
      </w:r>
    </w:p>
    <w:p w14:paraId="513FE394" w14:textId="77777777" w:rsidR="00734D9C" w:rsidRPr="00734D9C" w:rsidRDefault="00734D9C" w:rsidP="00734D9C">
      <w:pPr>
        <w:spacing w:after="0" w:line="240" w:lineRule="auto"/>
        <w:ind w:firstLine="432"/>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Целями данной закупки являются: </w:t>
      </w:r>
      <w:r w:rsidRPr="00734D9C">
        <w:rPr>
          <w:rFonts w:ascii="Times New Roman" w:eastAsia="Calibri" w:hAnsi="Times New Roman" w:cs="Times New Roman"/>
          <w:sz w:val="24"/>
          <w:szCs w:val="24"/>
        </w:rPr>
        <w:t>блокировка доступа к определённым сайтам в интернете, защита от вирусных и фишинговых ресурсов, управление интернет-доступом.</w:t>
      </w:r>
    </w:p>
    <w:p w14:paraId="1B0A82E1" w14:textId="77777777" w:rsidR="00734D9C" w:rsidRPr="00734D9C" w:rsidRDefault="00734D9C" w:rsidP="00734D9C">
      <w:pPr>
        <w:tabs>
          <w:tab w:val="left" w:pos="567"/>
        </w:tabs>
        <w:spacing w:after="0" w:line="240" w:lineRule="auto"/>
        <w:ind w:firstLine="426"/>
        <w:jc w:val="both"/>
        <w:rPr>
          <w:rFonts w:ascii="Times New Roman" w:eastAsia="Calibri" w:hAnsi="Times New Roman" w:cs="Times New Roman"/>
          <w:sz w:val="24"/>
          <w:szCs w:val="24"/>
        </w:rPr>
      </w:pPr>
      <w:r w:rsidRPr="00734D9C">
        <w:rPr>
          <w:rFonts w:ascii="Times New Roman" w:eastAsia="Calibri" w:hAnsi="Times New Roman" w:cs="Times New Roman"/>
          <w:b/>
          <w:bCs/>
          <w:sz w:val="24"/>
          <w:szCs w:val="24"/>
        </w:rPr>
        <w:t>Правовое основание осуществления закупки и источник финансирования</w:t>
      </w:r>
      <w:r w:rsidRPr="00734D9C">
        <w:rPr>
          <w:rFonts w:ascii="Times New Roman" w:eastAsia="Calibri" w:hAnsi="Times New Roman" w:cs="Times New Roman"/>
          <w:sz w:val="24"/>
          <w:szCs w:val="24"/>
        </w:rPr>
        <w:t>: Внебюджетные средства. Закон Санкт-Петербурга от 28.11. 2025 № 659-124 «О бюджете Санкт-Петербурга на 2026 год и на плановый период 2027 и 2028».</w:t>
      </w:r>
    </w:p>
    <w:p w14:paraId="7D4BAA9B" w14:textId="77777777" w:rsidR="00734D9C" w:rsidRPr="00734D9C" w:rsidRDefault="00734D9C" w:rsidP="00734D9C">
      <w:pPr>
        <w:tabs>
          <w:tab w:val="left" w:pos="567"/>
        </w:tabs>
        <w:spacing w:after="0" w:line="240" w:lineRule="auto"/>
        <w:ind w:firstLine="426"/>
        <w:jc w:val="both"/>
        <w:rPr>
          <w:rFonts w:ascii="Times New Roman" w:eastAsia="Calibri" w:hAnsi="Times New Roman" w:cs="Times New Roman"/>
          <w:sz w:val="24"/>
          <w:szCs w:val="24"/>
        </w:rPr>
      </w:pPr>
      <w:r w:rsidRPr="00734D9C">
        <w:rPr>
          <w:rFonts w:ascii="Times New Roman" w:eastAsia="Calibri" w:hAnsi="Times New Roman" w:cs="Times New Roman"/>
          <w:sz w:val="24"/>
          <w:szCs w:val="24"/>
        </w:rPr>
        <w:t xml:space="preserve">Код вида расходов 244, код КОСГУ СГЗ 226. </w:t>
      </w:r>
    </w:p>
    <w:p w14:paraId="5ADCF757" w14:textId="77777777" w:rsidR="00734D9C" w:rsidRPr="00734D9C" w:rsidRDefault="00734D9C" w:rsidP="00734D9C">
      <w:pPr>
        <w:tabs>
          <w:tab w:val="left" w:pos="567"/>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Основанием для выполнения работ является план-график СПб ГБУК «Санкт-Петербургская государственная театральная библиотека» на 2026 год.</w:t>
      </w:r>
    </w:p>
    <w:p w14:paraId="6A09A855" w14:textId="77777777" w:rsidR="00734D9C" w:rsidRPr="00734D9C" w:rsidRDefault="00734D9C" w:rsidP="00734D9C">
      <w:pPr>
        <w:numPr>
          <w:ilvl w:val="0"/>
          <w:numId w:val="43"/>
        </w:numPr>
        <w:tabs>
          <w:tab w:val="left" w:pos="0"/>
        </w:tabs>
        <w:spacing w:after="0" w:line="240" w:lineRule="auto"/>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sz w:val="24"/>
          <w:szCs w:val="24"/>
          <w:lang w:eastAsia="ru-RU"/>
        </w:rPr>
        <w:t>Место оказания услуг</w:t>
      </w:r>
      <w:r w:rsidRPr="00734D9C">
        <w:rPr>
          <w:rFonts w:ascii="Times New Roman" w:eastAsia="Times New Roman" w:hAnsi="Times New Roman" w:cs="Times New Roman"/>
          <w:color w:val="000000"/>
          <w:sz w:val="24"/>
          <w:szCs w:val="24"/>
          <w:lang w:eastAsia="ru-RU"/>
        </w:rPr>
        <w:t xml:space="preserve">: </w:t>
      </w:r>
      <w:r w:rsidRPr="00734D9C">
        <w:rPr>
          <w:rFonts w:ascii="Times New Roman" w:eastAsia="Calibri" w:hAnsi="Times New Roman" w:cs="Times New Roman"/>
          <w:color w:val="000000"/>
          <w:sz w:val="24"/>
          <w:szCs w:val="24"/>
        </w:rPr>
        <w:t>СПб, ул. Зодчего Росси д. 2, Лит. А.</w:t>
      </w:r>
    </w:p>
    <w:p w14:paraId="0F8BBC05" w14:textId="77777777" w:rsidR="00734D9C" w:rsidRPr="00734D9C" w:rsidRDefault="00734D9C" w:rsidP="00734D9C">
      <w:pPr>
        <w:numPr>
          <w:ilvl w:val="0"/>
          <w:numId w:val="44"/>
        </w:numPr>
        <w:tabs>
          <w:tab w:val="left" w:pos="0"/>
        </w:tabs>
        <w:spacing w:after="0" w:line="240" w:lineRule="auto"/>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sz w:val="24"/>
          <w:szCs w:val="24"/>
          <w:lang w:eastAsia="ru-RU"/>
        </w:rPr>
        <w:t>Срок оказания услуг</w:t>
      </w:r>
      <w:r w:rsidRPr="00734D9C">
        <w:rPr>
          <w:rFonts w:ascii="Times New Roman" w:eastAsia="Times New Roman" w:hAnsi="Times New Roman" w:cs="Times New Roman"/>
          <w:color w:val="000000"/>
          <w:sz w:val="24"/>
          <w:szCs w:val="24"/>
          <w:lang w:eastAsia="ru-RU"/>
        </w:rPr>
        <w:t>: в течение 5 (пяти) рабочих дней после 25 июня 2026 года.</w:t>
      </w:r>
    </w:p>
    <w:p w14:paraId="7EB8B7F2"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u w:val="single"/>
          <w:lang w:eastAsia="ru-RU"/>
        </w:rPr>
      </w:pPr>
      <w:r w:rsidRPr="00734D9C">
        <w:rPr>
          <w:rFonts w:ascii="Times New Roman" w:eastAsia="Times New Roman" w:hAnsi="Times New Roman" w:cs="Times New Roman"/>
          <w:sz w:val="24"/>
          <w:szCs w:val="24"/>
          <w:lang w:eastAsia="ru-RU"/>
        </w:rPr>
        <w:t xml:space="preserve">4. Установить, что для данной закупки установлен Национальный режим. Перечень иностранных товаров, работ, услуг, в отношении которых </w:t>
      </w:r>
      <w:r w:rsidRPr="00734D9C">
        <w:rPr>
          <w:rFonts w:ascii="Times New Roman" w:eastAsia="Times New Roman" w:hAnsi="Times New Roman" w:cs="Times New Roman"/>
          <w:sz w:val="24"/>
          <w:szCs w:val="24"/>
          <w:u w:val="single"/>
          <w:lang w:eastAsia="ru-RU"/>
        </w:rPr>
        <w:t>применяется запрет на основании Постановление Правительства РФ от 23.12.2024 № 1875:</w:t>
      </w:r>
    </w:p>
    <w:p w14:paraId="0F75BE98"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Для товаров из Российской Федерации:</w:t>
      </w:r>
    </w:p>
    <w:p w14:paraId="331D947A"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порядковый номер реестровой записи из реестра российского программного обеспечения (единого реестра российских программ для электронных вычислительных машин и баз данных).</w:t>
      </w:r>
    </w:p>
    <w:p w14:paraId="10D5DC32"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Для подтверждения происхождения программного обеспечения (далее – ПО)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ПО, утвержденным постановлением Правительства РФ от 23.03.2017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ПО, и внесении изменений в Правила формирования и ведения единого реестра российских программ для электронных вычислительных машин и баз данных) </w:t>
      </w:r>
      <w:r w:rsidRPr="00734D9C">
        <w:rPr>
          <w:rFonts w:ascii="Times New Roman" w:eastAsia="Times New Roman" w:hAnsi="Times New Roman" w:cs="Times New Roman"/>
          <w:sz w:val="24"/>
          <w:szCs w:val="24"/>
          <w:lang w:eastAsia="ru-RU"/>
        </w:rPr>
        <w:lastRenderedPageBreak/>
        <w:t>(далее - дополнительные требования к ПО), - порядковый номер реестровой записи из реестра российского ПО, содержащей информацию о соответствии ПО дополнительным требованиям к ПО.</w:t>
      </w:r>
    </w:p>
    <w:p w14:paraId="776D35C3"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Для товаров из государств - членов Евразийского экономического союза (далее – ЕАЭС), за исключением Российской Федерации:</w:t>
      </w:r>
    </w:p>
    <w:p w14:paraId="33B4849C"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порядковый номер реестровой записи из реестра евразийского ПО (единого реестра программ для электронных вычислительных машин и баз данных из государств - членов ЕАЭС).</w:t>
      </w:r>
    </w:p>
    <w:p w14:paraId="2F50176F"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Для подтверждения происхождения ПО и его соответствия дополнительным требованиям к ПО - порядковый номер реестровой записи из реестра евразийского ПО, содержащей информацию о соответствии ПО дополнительным требованиям к ПО</w:t>
      </w:r>
    </w:p>
    <w:p w14:paraId="2E9FD118" w14:textId="77777777" w:rsidR="00734D9C" w:rsidRPr="00734D9C" w:rsidRDefault="00734D9C" w:rsidP="00734D9C">
      <w:pPr>
        <w:tabs>
          <w:tab w:val="left" w:pos="0"/>
        </w:tabs>
        <w:spacing w:after="0" w:line="240" w:lineRule="auto"/>
        <w:ind w:firstLine="426"/>
        <w:jc w:val="both"/>
        <w:rPr>
          <w:rFonts w:ascii="Times New Roman" w:eastAsia="Times New Roman" w:hAnsi="Times New Roman" w:cs="Times New Roman"/>
          <w:sz w:val="24"/>
          <w:szCs w:val="24"/>
          <w:lang w:eastAsia="ru-RU"/>
        </w:rPr>
      </w:pPr>
    </w:p>
    <w:p w14:paraId="44256268" w14:textId="77777777" w:rsidR="00734D9C" w:rsidRPr="00734D9C" w:rsidRDefault="00734D9C" w:rsidP="00734D9C">
      <w:pPr>
        <w:numPr>
          <w:ilvl w:val="0"/>
          <w:numId w:val="44"/>
        </w:numPr>
        <w:tabs>
          <w:tab w:val="left" w:pos="0"/>
        </w:tabs>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b/>
          <w:bCs/>
          <w:color w:val="000000"/>
          <w:lang w:eastAsia="ru-RU"/>
        </w:rPr>
        <w:t>Требования к Исполнителю</w:t>
      </w:r>
    </w:p>
    <w:p w14:paraId="693CFDB4"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4.1. Исполнитель должен иметь действующий лицензионный договор (лицензионное соглашение) с Правообладателем ПО, дающий право на передачу прав на ПО и выполнение требований настоящего технического задания.</w:t>
      </w:r>
    </w:p>
    <w:p w14:paraId="63DDDEFF"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4.2. Исполнитель несет ответственность за незаконное использование ПО третьих лиц и связанные с этим претензии, предъявленные третьими лицами Заказчику или самим Заказчиком.</w:t>
      </w:r>
    </w:p>
    <w:p w14:paraId="51C0B919"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4.3. Исполнитель обязан сохранять в тайне и не разглашать третьим лицам (в том числе не публиковать в информационно-телекоммуникационной сети «Интернет»), не собирать,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Заказчика и Исполнителя, не обнародованную или иным способом не переданную для свободного доступа и ставшую известной Исполнителю в ходе исполнения настоящего Договора, за исключением случаев, прямо предусмотренных Контрактом.</w:t>
      </w:r>
    </w:p>
    <w:p w14:paraId="6989D377"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4.4. Исполнитель обязан предпринимать все необходимые меры для предотвращения случаев разглашения указанной информации и использовать предоставленную Заказчиком информацию только в целях исполнения Контракта.</w:t>
      </w:r>
    </w:p>
    <w:p w14:paraId="67825ED6"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color w:val="000000"/>
          <w:lang w:eastAsia="ru-RU"/>
        </w:rPr>
      </w:pPr>
      <w:r w:rsidRPr="00734D9C">
        <w:rPr>
          <w:rFonts w:ascii="Times New Roman" w:eastAsia="Times New Roman" w:hAnsi="Times New Roman" w:cs="Times New Roman"/>
          <w:color w:val="000000"/>
          <w:lang w:eastAsia="ru-RU"/>
        </w:rPr>
        <w:t>4.5. Исполнитель обязан обеспечивать защиту персональных данных и иной конфиденциальной информации, полученной в ходе исполнения Договора,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14:paraId="0F7D1315" w14:textId="77777777" w:rsidR="00734D9C" w:rsidRPr="00734D9C" w:rsidRDefault="00734D9C" w:rsidP="00734D9C">
      <w:pPr>
        <w:spacing w:line="240" w:lineRule="auto"/>
        <w:ind w:firstLine="540"/>
        <w:jc w:val="center"/>
        <w:rPr>
          <w:rFonts w:ascii="Times New Roman" w:eastAsia="Times New Roman" w:hAnsi="Times New Roman" w:cs="Times New Roman"/>
          <w:b/>
          <w:color w:val="000000"/>
          <w:sz w:val="24"/>
          <w:szCs w:val="24"/>
        </w:rPr>
      </w:pPr>
      <w:r w:rsidRPr="00734D9C">
        <w:rPr>
          <w:rFonts w:ascii="Times New Roman" w:eastAsia="Times New Roman" w:hAnsi="Times New Roman" w:cs="Times New Roman"/>
          <w:b/>
          <w:color w:val="000000"/>
          <w:sz w:val="24"/>
          <w:szCs w:val="24"/>
        </w:rPr>
        <w:t xml:space="preserve">5. Форма, сроки и порядок оплаты </w:t>
      </w:r>
    </w:p>
    <w:p w14:paraId="4C51D037" w14:textId="77777777" w:rsidR="00734D9C" w:rsidRPr="00734D9C" w:rsidRDefault="00734D9C" w:rsidP="00734D9C">
      <w:pPr>
        <w:spacing w:after="0" w:line="240" w:lineRule="auto"/>
        <w:ind w:firstLine="709"/>
        <w:rPr>
          <w:rFonts w:ascii="Times New Roman" w:eastAsia="Times New Roman" w:hAnsi="Times New Roman" w:cs="Times New Roman"/>
          <w:sz w:val="24"/>
          <w:szCs w:val="24"/>
          <w:lang w:bidi="ru-RU"/>
        </w:rPr>
      </w:pPr>
      <w:r w:rsidRPr="00734D9C">
        <w:rPr>
          <w:rFonts w:ascii="Times New Roman" w:eastAsia="Times New Roman" w:hAnsi="Times New Roman" w:cs="Times New Roman"/>
          <w:sz w:val="24"/>
          <w:szCs w:val="24"/>
          <w:lang w:bidi="ru-RU"/>
        </w:rPr>
        <w:t>5.1. Оплата осуществляется в безналичной форме в соответствии с выделенной субсидией при условии наличия финансирования.</w:t>
      </w:r>
    </w:p>
    <w:p w14:paraId="79ADA1AC" w14:textId="77777777" w:rsidR="00734D9C" w:rsidRPr="00734D9C" w:rsidRDefault="00734D9C" w:rsidP="00734D9C">
      <w:pPr>
        <w:spacing w:after="0" w:line="240" w:lineRule="auto"/>
        <w:ind w:firstLine="709"/>
        <w:rPr>
          <w:rFonts w:ascii="Times New Roman" w:eastAsia="Times New Roman" w:hAnsi="Times New Roman" w:cs="Times New Roman"/>
          <w:sz w:val="24"/>
          <w:szCs w:val="24"/>
          <w:lang w:bidi="ru-RU"/>
        </w:rPr>
      </w:pPr>
      <w:r w:rsidRPr="00734D9C">
        <w:rPr>
          <w:rFonts w:ascii="Times New Roman" w:eastAsia="Times New Roman" w:hAnsi="Times New Roman" w:cs="Times New Roman"/>
          <w:sz w:val="24"/>
          <w:szCs w:val="24"/>
          <w:lang w:bidi="ru-RU"/>
        </w:rPr>
        <w:t>5.2.  Авансирование не предусмотрено.</w:t>
      </w:r>
    </w:p>
    <w:p w14:paraId="15203F92" w14:textId="77777777" w:rsidR="00734D9C" w:rsidRPr="00734D9C" w:rsidRDefault="00734D9C" w:rsidP="00734D9C">
      <w:pPr>
        <w:spacing w:after="0" w:line="240" w:lineRule="auto"/>
        <w:ind w:firstLine="709"/>
        <w:rPr>
          <w:rFonts w:ascii="Times New Roman" w:eastAsia="Times New Roman" w:hAnsi="Times New Roman" w:cs="Times New Roman"/>
          <w:sz w:val="24"/>
          <w:szCs w:val="24"/>
          <w:lang w:bidi="ru-RU"/>
        </w:rPr>
      </w:pPr>
      <w:r w:rsidRPr="00734D9C">
        <w:rPr>
          <w:rFonts w:ascii="Times New Roman" w:eastAsia="Times New Roman" w:hAnsi="Times New Roman" w:cs="Times New Roman"/>
          <w:sz w:val="24"/>
          <w:szCs w:val="24"/>
          <w:lang w:bidi="ru-RU"/>
        </w:rPr>
        <w:t>5.3. Оплата оказанных услуг производится в течение 10 дней после подписания Акта выполненных работ на основании счета, выставленного Исполнителем</w:t>
      </w:r>
    </w:p>
    <w:p w14:paraId="11336FBA"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color w:val="000000"/>
          <w:lang w:eastAsia="ru-RU"/>
        </w:rPr>
      </w:pPr>
    </w:p>
    <w:p w14:paraId="7D51E212" w14:textId="77777777" w:rsidR="00734D9C" w:rsidRPr="00734D9C" w:rsidRDefault="00734D9C" w:rsidP="00734D9C">
      <w:pPr>
        <w:widowControl w:val="0"/>
        <w:spacing w:after="0" w:line="240" w:lineRule="auto"/>
        <w:ind w:firstLine="709"/>
        <w:jc w:val="center"/>
        <w:rPr>
          <w:rFonts w:ascii="Times New Roman" w:eastAsia="Times New Roman" w:hAnsi="Times New Roman" w:cs="Times New Roman"/>
          <w:b/>
          <w:sz w:val="24"/>
          <w:szCs w:val="24"/>
          <w:lang w:eastAsia="ru-RU"/>
        </w:rPr>
      </w:pPr>
      <w:r w:rsidRPr="00734D9C">
        <w:rPr>
          <w:rFonts w:ascii="Times New Roman" w:eastAsia="Times New Roman" w:hAnsi="Times New Roman" w:cs="Times New Roman"/>
          <w:b/>
          <w:sz w:val="24"/>
          <w:szCs w:val="24"/>
          <w:lang w:eastAsia="ru-RU"/>
        </w:rPr>
        <w:t>6.  Перечень приложений, являющихся неотъемлемой частью Технического задания.</w:t>
      </w:r>
    </w:p>
    <w:p w14:paraId="495AD2E3"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3C591C2B"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6.1. Приложение №1. Спецификация</w:t>
      </w:r>
    </w:p>
    <w:p w14:paraId="419A5EF5"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6.2. Приложение №2. НМЦК</w:t>
      </w:r>
    </w:p>
    <w:p w14:paraId="5A39C5D4"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75673446"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ab/>
      </w:r>
    </w:p>
    <w:p w14:paraId="134D4E9A"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Техническое задание составил:</w:t>
      </w:r>
    </w:p>
    <w:p w14:paraId="17CD3673"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            </w:t>
      </w:r>
    </w:p>
    <w:p w14:paraId="36AE9EB6"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Заведующий отделом СБИТ __________________________А. В. Завьялов         </w:t>
      </w:r>
    </w:p>
    <w:p w14:paraId="640B8A26"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29BFD26F"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xml:space="preserve">Техническое задание согласовали: </w:t>
      </w:r>
    </w:p>
    <w:p w14:paraId="3EF8C51D" w14:textId="77777777" w:rsidR="00734D9C" w:rsidRPr="00734D9C" w:rsidRDefault="00734D9C" w:rsidP="00734D9C">
      <w:pPr>
        <w:widowControl w:val="0"/>
        <w:spacing w:after="0" w:line="240" w:lineRule="auto"/>
        <w:jc w:val="both"/>
        <w:rPr>
          <w:rFonts w:ascii="Times New Roman" w:eastAsia="Times New Roman" w:hAnsi="Times New Roman" w:cs="Times New Roman"/>
          <w:sz w:val="24"/>
          <w:szCs w:val="24"/>
          <w:lang w:eastAsia="ru-RU"/>
        </w:rPr>
      </w:pPr>
    </w:p>
    <w:p w14:paraId="68AECCBD"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Главный экономист _________________________________ Н.Н. Васильева</w:t>
      </w:r>
    </w:p>
    <w:p w14:paraId="14F15B62"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0A4B8796" w14:textId="77777777" w:rsidR="00734D9C" w:rsidRPr="00734D9C" w:rsidRDefault="00734D9C" w:rsidP="00734D9C">
      <w:pPr>
        <w:numPr>
          <w:ilvl w:val="12"/>
          <w:numId w:val="0"/>
        </w:numPr>
        <w:spacing w:after="160" w:line="259" w:lineRule="auto"/>
        <w:ind w:hanging="360"/>
        <w:jc w:val="right"/>
        <w:rPr>
          <w:rFonts w:ascii="Times New Roman" w:eastAsia="Calibri" w:hAnsi="Times New Roman" w:cs="Times New Roman"/>
          <w:b/>
          <w:iCs/>
        </w:rPr>
      </w:pPr>
      <w:r w:rsidRPr="00734D9C">
        <w:rPr>
          <w:rFonts w:ascii="Times New Roman" w:eastAsia="Calibri" w:hAnsi="Times New Roman" w:cs="Times New Roman"/>
          <w:b/>
          <w:iCs/>
        </w:rPr>
        <w:t>Приложение № 1 к Техническому заданию</w:t>
      </w:r>
    </w:p>
    <w:p w14:paraId="0E9D35D3" w14:textId="77777777" w:rsidR="00734D9C" w:rsidRPr="00734D9C" w:rsidRDefault="00734D9C" w:rsidP="00734D9C">
      <w:pPr>
        <w:numPr>
          <w:ilvl w:val="12"/>
          <w:numId w:val="0"/>
        </w:numPr>
        <w:spacing w:after="160" w:line="259" w:lineRule="auto"/>
        <w:ind w:hanging="360"/>
        <w:jc w:val="right"/>
        <w:rPr>
          <w:rFonts w:ascii="Times New Roman" w:eastAsia="Calibri" w:hAnsi="Times New Roman" w:cs="Times New Roman"/>
          <w:b/>
          <w:iCs/>
        </w:rPr>
      </w:pPr>
      <w:bookmarkStart w:id="2" w:name="_Hlk231296457"/>
    </w:p>
    <w:p w14:paraId="40269933" w14:textId="77777777" w:rsidR="00734D9C" w:rsidRPr="00734D9C" w:rsidRDefault="00734D9C" w:rsidP="00734D9C">
      <w:pPr>
        <w:numPr>
          <w:ilvl w:val="12"/>
          <w:numId w:val="0"/>
        </w:numPr>
        <w:spacing w:after="160" w:line="259" w:lineRule="auto"/>
        <w:ind w:hanging="360"/>
        <w:jc w:val="center"/>
        <w:rPr>
          <w:rFonts w:ascii="Times New Roman" w:eastAsia="Calibri" w:hAnsi="Times New Roman" w:cs="Times New Roman"/>
          <w:b/>
          <w:iCs/>
        </w:rPr>
      </w:pPr>
      <w:r w:rsidRPr="00734D9C">
        <w:rPr>
          <w:rFonts w:ascii="Times New Roman" w:eastAsia="Calibri" w:hAnsi="Times New Roman" w:cs="Times New Roman"/>
          <w:b/>
          <w:iCs/>
        </w:rPr>
        <w:t>Спецификация</w:t>
      </w:r>
    </w:p>
    <w:tbl>
      <w:tblPr>
        <w:tblW w:w="46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5480"/>
        <w:gridCol w:w="1011"/>
        <w:gridCol w:w="1973"/>
      </w:tblGrid>
      <w:tr w:rsidR="00734D9C" w:rsidRPr="00734D9C" w14:paraId="33EFB12C" w14:textId="77777777" w:rsidTr="0072584C">
        <w:trPr>
          <w:cantSplit/>
          <w:trHeight w:val="940"/>
        </w:trPr>
        <w:tc>
          <w:tcPr>
            <w:tcW w:w="302" w:type="pct"/>
            <w:tcBorders>
              <w:top w:val="single" w:sz="4" w:space="0" w:color="auto"/>
            </w:tcBorders>
          </w:tcPr>
          <w:p w14:paraId="23D00030" w14:textId="77777777" w:rsidR="00734D9C" w:rsidRPr="00734D9C" w:rsidRDefault="00734D9C" w:rsidP="00734D9C">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734D9C">
              <w:rPr>
                <w:rFonts w:ascii="Times New Roman" w:eastAsia="Times New Roman" w:hAnsi="Times New Roman" w:cs="Times New Roman"/>
                <w:color w:val="000000"/>
                <w:spacing w:val="-3"/>
                <w:sz w:val="24"/>
                <w:szCs w:val="24"/>
                <w:lang w:eastAsia="ru-RU"/>
              </w:rPr>
              <w:t>№ п/п</w:t>
            </w:r>
          </w:p>
        </w:tc>
        <w:tc>
          <w:tcPr>
            <w:tcW w:w="3042" w:type="pct"/>
            <w:tcBorders>
              <w:top w:val="single" w:sz="4" w:space="0" w:color="auto"/>
            </w:tcBorders>
          </w:tcPr>
          <w:p w14:paraId="7DA3EFED" w14:textId="77777777" w:rsidR="00734D9C" w:rsidRPr="00734D9C" w:rsidRDefault="00734D9C" w:rsidP="00734D9C">
            <w:pPr>
              <w:shd w:val="clear" w:color="auto" w:fill="FFFFFF"/>
              <w:spacing w:after="0" w:line="283" w:lineRule="exact"/>
              <w:jc w:val="center"/>
              <w:rPr>
                <w:rFonts w:ascii="Times New Roman" w:eastAsia="Times New Roman" w:hAnsi="Times New Roman" w:cs="Times New Roman"/>
                <w:color w:val="000000"/>
                <w:spacing w:val="-3"/>
                <w:sz w:val="24"/>
                <w:szCs w:val="24"/>
                <w:lang w:eastAsia="ru-RU"/>
              </w:rPr>
            </w:pPr>
            <w:r w:rsidRPr="00734D9C">
              <w:rPr>
                <w:rFonts w:ascii="Times New Roman" w:eastAsia="Times New Roman" w:hAnsi="Times New Roman" w:cs="Times New Roman"/>
                <w:color w:val="000000"/>
                <w:spacing w:val="-3"/>
                <w:sz w:val="24"/>
                <w:szCs w:val="24"/>
                <w:lang w:eastAsia="ru-RU"/>
              </w:rPr>
              <w:t>Наименование</w:t>
            </w:r>
          </w:p>
          <w:p w14:paraId="153843AC" w14:textId="77777777" w:rsidR="00734D9C" w:rsidRPr="00734D9C" w:rsidRDefault="00734D9C" w:rsidP="00734D9C">
            <w:pPr>
              <w:shd w:val="clear" w:color="auto" w:fill="FFFFFF"/>
              <w:spacing w:after="0" w:line="283" w:lineRule="exact"/>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sz w:val="24"/>
                <w:szCs w:val="24"/>
                <w:lang w:eastAsia="ru-RU"/>
              </w:rPr>
              <w:t>товара</w:t>
            </w:r>
          </w:p>
          <w:p w14:paraId="2A88D89B"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p>
        </w:tc>
        <w:tc>
          <w:tcPr>
            <w:tcW w:w="561" w:type="pct"/>
            <w:tcBorders>
              <w:top w:val="single" w:sz="4" w:space="0" w:color="auto"/>
            </w:tcBorders>
          </w:tcPr>
          <w:p w14:paraId="5EEA71D9"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spacing w:val="-4"/>
                <w:sz w:val="24"/>
                <w:szCs w:val="24"/>
                <w:lang w:eastAsia="ru-RU"/>
              </w:rPr>
              <w:t xml:space="preserve">Ед. </w:t>
            </w:r>
            <w:r w:rsidRPr="00734D9C">
              <w:rPr>
                <w:rFonts w:ascii="Times New Roman" w:eastAsia="Times New Roman" w:hAnsi="Times New Roman" w:cs="Times New Roman"/>
                <w:color w:val="000000"/>
                <w:spacing w:val="-6"/>
                <w:sz w:val="24"/>
                <w:szCs w:val="24"/>
                <w:lang w:eastAsia="ru-RU"/>
              </w:rPr>
              <w:t>изм.</w:t>
            </w:r>
          </w:p>
        </w:tc>
        <w:tc>
          <w:tcPr>
            <w:tcW w:w="1095" w:type="pct"/>
            <w:tcBorders>
              <w:top w:val="single" w:sz="4" w:space="0" w:color="auto"/>
            </w:tcBorders>
          </w:tcPr>
          <w:p w14:paraId="631E6CDE" w14:textId="77777777" w:rsidR="00734D9C" w:rsidRPr="00734D9C" w:rsidRDefault="00734D9C" w:rsidP="00734D9C">
            <w:pPr>
              <w:shd w:val="clear" w:color="auto" w:fill="FFFFFF"/>
              <w:spacing w:after="0" w:line="278" w:lineRule="exact"/>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pacing w:val="-2"/>
                <w:sz w:val="24"/>
                <w:szCs w:val="24"/>
                <w:lang w:eastAsia="ru-RU"/>
              </w:rPr>
              <w:t xml:space="preserve">Кол-во </w:t>
            </w:r>
            <w:r w:rsidRPr="00734D9C">
              <w:rPr>
                <w:rFonts w:ascii="Times New Roman" w:eastAsia="Times New Roman" w:hAnsi="Times New Roman" w:cs="Times New Roman"/>
                <w:sz w:val="24"/>
                <w:szCs w:val="24"/>
                <w:lang w:eastAsia="ru-RU"/>
              </w:rPr>
              <w:t xml:space="preserve">товара к </w:t>
            </w:r>
            <w:r w:rsidRPr="00734D9C">
              <w:rPr>
                <w:rFonts w:ascii="Times New Roman" w:eastAsia="Times New Roman" w:hAnsi="Times New Roman" w:cs="Times New Roman"/>
                <w:spacing w:val="-3"/>
                <w:sz w:val="24"/>
                <w:szCs w:val="24"/>
                <w:lang w:eastAsia="ru-RU"/>
              </w:rPr>
              <w:t>поставке, шт.</w:t>
            </w:r>
          </w:p>
          <w:p w14:paraId="21437517" w14:textId="77777777" w:rsidR="00734D9C" w:rsidRPr="00734D9C" w:rsidRDefault="00734D9C" w:rsidP="00734D9C">
            <w:pPr>
              <w:shd w:val="clear" w:color="auto" w:fill="FFFFFF"/>
              <w:spacing w:after="0" w:line="278" w:lineRule="exact"/>
              <w:jc w:val="center"/>
              <w:rPr>
                <w:rFonts w:ascii="Times New Roman" w:eastAsia="Times New Roman" w:hAnsi="Times New Roman" w:cs="Times New Roman"/>
                <w:spacing w:val="-1"/>
                <w:sz w:val="24"/>
                <w:szCs w:val="24"/>
                <w:lang w:eastAsia="ru-RU"/>
              </w:rPr>
            </w:pPr>
          </w:p>
        </w:tc>
      </w:tr>
      <w:tr w:rsidR="00734D9C" w:rsidRPr="00734D9C" w14:paraId="71A3E548" w14:textId="77777777" w:rsidTr="0072584C">
        <w:tc>
          <w:tcPr>
            <w:tcW w:w="302" w:type="pct"/>
          </w:tcPr>
          <w:p w14:paraId="0D6CB935"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1</w:t>
            </w:r>
          </w:p>
        </w:tc>
        <w:tc>
          <w:tcPr>
            <w:tcW w:w="3042" w:type="pct"/>
          </w:tcPr>
          <w:p w14:paraId="1F09E007"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2</w:t>
            </w:r>
          </w:p>
        </w:tc>
        <w:tc>
          <w:tcPr>
            <w:tcW w:w="561" w:type="pct"/>
          </w:tcPr>
          <w:p w14:paraId="58E421BE"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3</w:t>
            </w:r>
          </w:p>
        </w:tc>
        <w:tc>
          <w:tcPr>
            <w:tcW w:w="1095" w:type="pct"/>
          </w:tcPr>
          <w:p w14:paraId="42EF4E84"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4</w:t>
            </w:r>
          </w:p>
        </w:tc>
      </w:tr>
      <w:tr w:rsidR="00734D9C" w:rsidRPr="00734D9C" w14:paraId="1BBD3241" w14:textId="77777777" w:rsidTr="0072584C">
        <w:trPr>
          <w:trHeight w:val="438"/>
        </w:trPr>
        <w:tc>
          <w:tcPr>
            <w:tcW w:w="302" w:type="pct"/>
          </w:tcPr>
          <w:p w14:paraId="379FF85D" w14:textId="77777777" w:rsidR="00734D9C" w:rsidRPr="00734D9C" w:rsidRDefault="00734D9C" w:rsidP="00734D9C">
            <w:pPr>
              <w:spacing w:after="0" w:line="240" w:lineRule="auto"/>
              <w:jc w:val="center"/>
              <w:rPr>
                <w:rFonts w:ascii="Times New Roman" w:eastAsia="Times New Roman" w:hAnsi="Times New Roman" w:cs="Times New Roman"/>
                <w:b/>
                <w:sz w:val="24"/>
                <w:szCs w:val="24"/>
                <w:lang w:eastAsia="ru-RU"/>
              </w:rPr>
            </w:pPr>
            <w:r w:rsidRPr="00734D9C">
              <w:rPr>
                <w:rFonts w:ascii="Calibri" w:eastAsia="Calibri" w:hAnsi="Calibri" w:cs="Times New Roman"/>
              </w:rPr>
              <w:t>1</w:t>
            </w:r>
          </w:p>
        </w:tc>
        <w:tc>
          <w:tcPr>
            <w:tcW w:w="3042" w:type="pct"/>
          </w:tcPr>
          <w:p w14:paraId="0F07CF58" w14:textId="77777777" w:rsidR="00734D9C" w:rsidRPr="00734D9C" w:rsidRDefault="00734D9C" w:rsidP="00734D9C">
            <w:pPr>
              <w:spacing w:after="0" w:line="240" w:lineRule="auto"/>
              <w:rPr>
                <w:rFonts w:ascii="Times New Roman" w:eastAsia="Times New Roman" w:hAnsi="Times New Roman" w:cs="Times New Roman"/>
                <w:lang w:eastAsia="ru-RU"/>
              </w:rPr>
            </w:pPr>
            <w:r w:rsidRPr="00734D9C">
              <w:rPr>
                <w:rFonts w:ascii="Times New Roman" w:eastAsia="Times New Roman" w:hAnsi="Times New Roman" w:cs="Times New Roman"/>
                <w:color w:val="000000"/>
                <w:lang w:eastAsia="ru-RU"/>
              </w:rPr>
              <w:t>Право использования программы для ЭВМ Контент-фильтр SkyDNS (Тариф Образование и НКО до 50 ПК; Срок лицензии 12 мес.)</w:t>
            </w:r>
          </w:p>
        </w:tc>
        <w:tc>
          <w:tcPr>
            <w:tcW w:w="561" w:type="pct"/>
          </w:tcPr>
          <w:p w14:paraId="39AA285A" w14:textId="77777777" w:rsidR="00734D9C" w:rsidRPr="00734D9C" w:rsidRDefault="00734D9C" w:rsidP="00734D9C">
            <w:pPr>
              <w:spacing w:after="0" w:line="240" w:lineRule="auto"/>
              <w:jc w:val="center"/>
              <w:rPr>
                <w:rFonts w:ascii="Times New Roman" w:eastAsia="Times New Roman" w:hAnsi="Times New Roman" w:cs="Times New Roman"/>
                <w:b/>
                <w:sz w:val="24"/>
                <w:szCs w:val="24"/>
                <w:lang w:eastAsia="ru-RU"/>
              </w:rPr>
            </w:pPr>
            <w:r w:rsidRPr="00734D9C">
              <w:rPr>
                <w:rFonts w:ascii="Calibri" w:eastAsia="Calibri" w:hAnsi="Calibri" w:cs="Times New Roman"/>
              </w:rPr>
              <w:t>Усл.ед.</w:t>
            </w:r>
          </w:p>
        </w:tc>
        <w:tc>
          <w:tcPr>
            <w:tcW w:w="1095" w:type="pct"/>
          </w:tcPr>
          <w:p w14:paraId="4FDAE62D" w14:textId="77777777" w:rsidR="00734D9C" w:rsidRPr="00734D9C" w:rsidRDefault="00734D9C" w:rsidP="00734D9C">
            <w:pPr>
              <w:spacing w:after="0" w:line="240" w:lineRule="auto"/>
              <w:jc w:val="center"/>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1</w:t>
            </w:r>
          </w:p>
        </w:tc>
      </w:tr>
      <w:tr w:rsidR="00734D9C" w:rsidRPr="00734D9C" w14:paraId="2073A362" w14:textId="77777777" w:rsidTr="0072584C">
        <w:trPr>
          <w:trHeight w:val="438"/>
        </w:trPr>
        <w:tc>
          <w:tcPr>
            <w:tcW w:w="302" w:type="pct"/>
          </w:tcPr>
          <w:p w14:paraId="443D9C4A" w14:textId="77777777" w:rsidR="00734D9C" w:rsidRPr="00734D9C" w:rsidRDefault="00734D9C" w:rsidP="00734D9C">
            <w:pPr>
              <w:spacing w:after="0" w:line="240" w:lineRule="auto"/>
              <w:jc w:val="center"/>
              <w:rPr>
                <w:rFonts w:ascii="Times New Roman" w:eastAsia="Times New Roman" w:hAnsi="Times New Roman" w:cs="Times New Roman"/>
                <w:b/>
                <w:sz w:val="24"/>
                <w:szCs w:val="24"/>
                <w:lang w:eastAsia="ru-RU"/>
              </w:rPr>
            </w:pPr>
          </w:p>
        </w:tc>
        <w:tc>
          <w:tcPr>
            <w:tcW w:w="3042" w:type="pct"/>
          </w:tcPr>
          <w:p w14:paraId="0AA190F6" w14:textId="77777777" w:rsidR="00734D9C" w:rsidRPr="00734D9C" w:rsidRDefault="00734D9C" w:rsidP="00734D9C">
            <w:pPr>
              <w:spacing w:after="0" w:line="240" w:lineRule="auto"/>
              <w:jc w:val="center"/>
              <w:rPr>
                <w:rFonts w:ascii="Times New Roman" w:eastAsia="Times New Roman" w:hAnsi="Times New Roman" w:cs="Times New Roman"/>
                <w:b/>
                <w:lang w:eastAsia="ru-RU"/>
              </w:rPr>
            </w:pPr>
            <w:r w:rsidRPr="00734D9C">
              <w:rPr>
                <w:rFonts w:ascii="Times New Roman" w:eastAsia="Times New Roman" w:hAnsi="Times New Roman" w:cs="Times New Roman"/>
                <w:b/>
                <w:lang w:eastAsia="ru-RU"/>
              </w:rPr>
              <w:t>Итого</w:t>
            </w:r>
          </w:p>
        </w:tc>
        <w:tc>
          <w:tcPr>
            <w:tcW w:w="561" w:type="pct"/>
          </w:tcPr>
          <w:p w14:paraId="7342EB2E" w14:textId="77777777" w:rsidR="00734D9C" w:rsidRPr="00734D9C" w:rsidRDefault="00734D9C" w:rsidP="00734D9C">
            <w:pPr>
              <w:spacing w:after="0" w:line="240" w:lineRule="auto"/>
              <w:jc w:val="center"/>
              <w:rPr>
                <w:rFonts w:ascii="Times New Roman" w:eastAsia="Times New Roman" w:hAnsi="Times New Roman" w:cs="Times New Roman"/>
                <w:b/>
                <w:sz w:val="24"/>
                <w:szCs w:val="24"/>
                <w:lang w:eastAsia="ru-RU"/>
              </w:rPr>
            </w:pPr>
          </w:p>
        </w:tc>
        <w:tc>
          <w:tcPr>
            <w:tcW w:w="1095" w:type="pct"/>
          </w:tcPr>
          <w:p w14:paraId="69453E4B" w14:textId="77777777" w:rsidR="00734D9C" w:rsidRPr="00734D9C" w:rsidRDefault="00734D9C" w:rsidP="00734D9C">
            <w:pPr>
              <w:spacing w:after="0" w:line="240" w:lineRule="auto"/>
              <w:jc w:val="center"/>
              <w:rPr>
                <w:rFonts w:ascii="Times New Roman" w:eastAsia="Times New Roman" w:hAnsi="Times New Roman" w:cs="Times New Roman"/>
                <w:b/>
                <w:sz w:val="24"/>
                <w:szCs w:val="24"/>
                <w:lang w:eastAsia="ru-RU"/>
              </w:rPr>
            </w:pPr>
            <w:r w:rsidRPr="00734D9C">
              <w:rPr>
                <w:rFonts w:ascii="Calibri" w:eastAsia="Calibri" w:hAnsi="Calibri" w:cs="Times New Roman"/>
              </w:rPr>
              <w:t>1</w:t>
            </w:r>
          </w:p>
        </w:tc>
      </w:tr>
    </w:tbl>
    <w:p w14:paraId="0F4F9BCE"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7C18DFF6" w14:textId="77777777" w:rsidR="00734D9C" w:rsidRPr="00734D9C" w:rsidRDefault="00734D9C" w:rsidP="00734D9C">
      <w:pPr>
        <w:widowControl w:val="0"/>
        <w:spacing w:after="0" w:line="240" w:lineRule="auto"/>
        <w:ind w:firstLine="709"/>
        <w:jc w:val="both"/>
        <w:rPr>
          <w:rFonts w:ascii="Times New Roman" w:eastAsia="Times New Roman" w:hAnsi="Times New Roman" w:cs="Times New Roman"/>
          <w:sz w:val="24"/>
          <w:szCs w:val="24"/>
          <w:lang w:eastAsia="ru-RU"/>
        </w:rPr>
      </w:pPr>
    </w:p>
    <w:p w14:paraId="0EDD2FBB"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bookmarkEnd w:id="2"/>
    <w:p w14:paraId="567CD0AE"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0D5E8273"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7DBF2414" w14:textId="77777777" w:rsidR="0076206A" w:rsidRDefault="0076206A" w:rsidP="009B5942">
      <w:pPr>
        <w:shd w:val="clear" w:color="auto" w:fill="FFFFFF"/>
        <w:spacing w:after="0" w:line="240" w:lineRule="auto"/>
        <w:rPr>
          <w:rFonts w:ascii="Times New Roman" w:eastAsia="Times New Roman" w:hAnsi="Times New Roman" w:cs="Times New Roman"/>
          <w:color w:val="000000"/>
          <w:sz w:val="24"/>
          <w:szCs w:val="24"/>
          <w:lang w:eastAsia="ru-RU"/>
        </w:rPr>
      </w:pPr>
    </w:p>
    <w:p w14:paraId="28D81D36" w14:textId="77777777" w:rsidR="006208EB" w:rsidRDefault="006208EB" w:rsidP="009B5942">
      <w:pPr>
        <w:shd w:val="clear" w:color="auto" w:fill="FFFFFF"/>
        <w:spacing w:after="0" w:line="240" w:lineRule="auto"/>
        <w:rPr>
          <w:rFonts w:ascii="Times New Roman" w:eastAsia="Times New Roman" w:hAnsi="Times New Roman" w:cs="Times New Roman"/>
          <w:color w:val="000000"/>
          <w:sz w:val="24"/>
          <w:szCs w:val="24"/>
          <w:lang w:eastAsia="ru-RU"/>
        </w:rPr>
        <w:sectPr w:rsidR="006208EB" w:rsidSect="00A20BDA">
          <w:footerReference w:type="default" r:id="rId8"/>
          <w:pgSz w:w="11906" w:h="16838"/>
          <w:pgMar w:top="851" w:right="680" w:bottom="680" w:left="1701" w:header="709" w:footer="418" w:gutter="0"/>
          <w:cols w:space="708"/>
          <w:docGrid w:linePitch="360"/>
        </w:sectPr>
      </w:pPr>
    </w:p>
    <w:p w14:paraId="3B541164" w14:textId="77777777" w:rsidR="004A51A9" w:rsidRDefault="004A51A9" w:rsidP="004A51A9">
      <w:pPr>
        <w:shd w:val="clear" w:color="auto" w:fill="FFFFFF"/>
        <w:spacing w:after="0" w:line="240" w:lineRule="auto"/>
        <w:rPr>
          <w:rFonts w:ascii="Times New Roman" w:eastAsia="Times New Roman" w:hAnsi="Times New Roman" w:cs="Times New Roman"/>
          <w:color w:val="000000"/>
          <w:sz w:val="24"/>
          <w:szCs w:val="24"/>
          <w:lang w:eastAsia="ru-RU"/>
        </w:rPr>
      </w:pPr>
    </w:p>
    <w:p w14:paraId="232BF888" w14:textId="6231BB8E" w:rsidR="004A51A9" w:rsidRPr="00734D9C" w:rsidRDefault="004A51A9" w:rsidP="004A51A9">
      <w:pPr>
        <w:spacing w:after="0" w:line="240" w:lineRule="auto"/>
        <w:jc w:val="right"/>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 xml:space="preserve">Приложение № </w:t>
      </w:r>
      <w:r>
        <w:rPr>
          <w:rFonts w:ascii="Times New Roman" w:eastAsia="Times New Roman" w:hAnsi="Times New Roman" w:cs="Times New Roman"/>
          <w:color w:val="000000"/>
          <w:lang w:eastAsia="ru-RU"/>
        </w:rPr>
        <w:t>2</w:t>
      </w:r>
    </w:p>
    <w:p w14:paraId="68EA2CA8" w14:textId="77777777" w:rsidR="004A51A9" w:rsidRPr="00734D9C" w:rsidRDefault="004A51A9" w:rsidP="004A51A9">
      <w:pPr>
        <w:spacing w:after="0" w:line="240" w:lineRule="auto"/>
        <w:jc w:val="right"/>
        <w:rPr>
          <w:rFonts w:ascii="Times New Roman" w:eastAsia="Times New Roman" w:hAnsi="Times New Roman" w:cs="Times New Roman"/>
          <w:sz w:val="24"/>
          <w:szCs w:val="24"/>
          <w:lang w:eastAsia="ru-RU"/>
        </w:rPr>
      </w:pPr>
      <w:r w:rsidRPr="00734D9C">
        <w:rPr>
          <w:rFonts w:ascii="Times New Roman" w:eastAsia="Times New Roman" w:hAnsi="Times New Roman" w:cs="Times New Roman"/>
          <w:color w:val="000000"/>
          <w:lang w:eastAsia="ru-RU"/>
        </w:rPr>
        <w:t>к Контракту № ______ от ___________</w:t>
      </w:r>
    </w:p>
    <w:p w14:paraId="7AC00C28" w14:textId="77777777" w:rsidR="004A51A9" w:rsidRPr="00734D9C" w:rsidRDefault="004A51A9" w:rsidP="004A51A9">
      <w:pPr>
        <w:spacing w:after="0" w:line="240" w:lineRule="auto"/>
        <w:rPr>
          <w:rFonts w:ascii="Times New Roman" w:eastAsia="Times New Roman" w:hAnsi="Times New Roman" w:cs="Times New Roman"/>
          <w:sz w:val="24"/>
          <w:szCs w:val="24"/>
          <w:lang w:eastAsia="ru-RU"/>
        </w:rPr>
      </w:pPr>
      <w:r w:rsidRPr="00734D9C">
        <w:rPr>
          <w:rFonts w:ascii="Times New Roman" w:eastAsia="Times New Roman" w:hAnsi="Times New Roman" w:cs="Times New Roman"/>
          <w:sz w:val="24"/>
          <w:szCs w:val="24"/>
          <w:lang w:eastAsia="ru-RU"/>
        </w:rPr>
        <w:t> </w:t>
      </w:r>
    </w:p>
    <w:p w14:paraId="05E56388" w14:textId="43CB7EDB" w:rsidR="003F4EE9" w:rsidRDefault="004152BF" w:rsidP="004152BF">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Спецификация </w:t>
      </w:r>
    </w:p>
    <w:p w14:paraId="3B907FD7" w14:textId="77777777" w:rsidR="004152BF" w:rsidRDefault="004152BF" w:rsidP="004152BF">
      <w:pPr>
        <w:spacing w:after="0" w:line="240" w:lineRule="auto"/>
        <w:jc w:val="center"/>
        <w:rPr>
          <w:rFonts w:ascii="Times New Roman" w:eastAsia="Times New Roman" w:hAnsi="Times New Roman" w:cs="Times New Roman"/>
          <w:color w:val="000000"/>
          <w:sz w:val="24"/>
          <w:szCs w:val="24"/>
          <w:lang w:eastAsia="ru-RU"/>
        </w:rPr>
      </w:pPr>
    </w:p>
    <w:p w14:paraId="3E877C42" w14:textId="77777777" w:rsidR="004152BF" w:rsidRPr="00734D9C" w:rsidRDefault="004152BF" w:rsidP="004152BF">
      <w:pPr>
        <w:numPr>
          <w:ilvl w:val="12"/>
          <w:numId w:val="0"/>
        </w:numPr>
        <w:spacing w:after="160" w:line="259" w:lineRule="auto"/>
        <w:ind w:hanging="360"/>
        <w:jc w:val="right"/>
        <w:rPr>
          <w:rFonts w:ascii="Times New Roman" w:eastAsia="Calibri" w:hAnsi="Times New Roman" w:cs="Times New Roman"/>
          <w:b/>
          <w:iCs/>
        </w:rPr>
      </w:pPr>
    </w:p>
    <w:p w14:paraId="6EB6CDDC" w14:textId="77777777" w:rsidR="004152BF" w:rsidRPr="00734D9C" w:rsidRDefault="004152BF" w:rsidP="004152BF">
      <w:pPr>
        <w:numPr>
          <w:ilvl w:val="12"/>
          <w:numId w:val="0"/>
        </w:numPr>
        <w:spacing w:after="160" w:line="259" w:lineRule="auto"/>
        <w:ind w:hanging="360"/>
        <w:jc w:val="center"/>
        <w:rPr>
          <w:rFonts w:ascii="Times New Roman" w:eastAsia="Calibri" w:hAnsi="Times New Roman" w:cs="Times New Roman"/>
          <w:b/>
          <w:iCs/>
        </w:rPr>
      </w:pPr>
      <w:r w:rsidRPr="00734D9C">
        <w:rPr>
          <w:rFonts w:ascii="Times New Roman" w:eastAsia="Calibri" w:hAnsi="Times New Roman" w:cs="Times New Roman"/>
          <w:b/>
          <w:iCs/>
        </w:rPr>
        <w:t>Спецификация</w:t>
      </w: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6"/>
        <w:gridCol w:w="5386"/>
        <w:gridCol w:w="994"/>
        <w:gridCol w:w="1276"/>
        <w:gridCol w:w="1274"/>
      </w:tblGrid>
      <w:tr w:rsidR="004152BF" w:rsidRPr="00734D9C" w14:paraId="2DEFC4DB" w14:textId="7A296C82" w:rsidTr="004152BF">
        <w:trPr>
          <w:cantSplit/>
          <w:trHeight w:val="940"/>
        </w:trPr>
        <w:tc>
          <w:tcPr>
            <w:tcW w:w="283" w:type="pct"/>
            <w:tcBorders>
              <w:top w:val="single" w:sz="4" w:space="0" w:color="auto"/>
            </w:tcBorders>
          </w:tcPr>
          <w:p w14:paraId="7604619C" w14:textId="77777777" w:rsidR="004152BF" w:rsidRPr="00734D9C" w:rsidRDefault="004152BF" w:rsidP="0072584C">
            <w:pPr>
              <w:shd w:val="clear" w:color="auto" w:fill="FFFFFF"/>
              <w:spacing w:after="0" w:line="283" w:lineRule="exact"/>
              <w:jc w:val="center"/>
              <w:rPr>
                <w:rFonts w:ascii="Times New Roman" w:eastAsia="Times New Roman" w:hAnsi="Times New Roman" w:cs="Times New Roman"/>
                <w:color w:val="000000"/>
                <w:spacing w:val="-3"/>
                <w:sz w:val="20"/>
                <w:szCs w:val="20"/>
                <w:lang w:eastAsia="ru-RU"/>
              </w:rPr>
            </w:pPr>
            <w:r w:rsidRPr="00734D9C">
              <w:rPr>
                <w:rFonts w:ascii="Times New Roman" w:eastAsia="Times New Roman" w:hAnsi="Times New Roman" w:cs="Times New Roman"/>
                <w:color w:val="000000"/>
                <w:spacing w:val="-3"/>
                <w:sz w:val="20"/>
                <w:szCs w:val="20"/>
                <w:lang w:eastAsia="ru-RU"/>
              </w:rPr>
              <w:t>№ п/п</w:t>
            </w:r>
          </w:p>
        </w:tc>
        <w:tc>
          <w:tcPr>
            <w:tcW w:w="2845" w:type="pct"/>
            <w:tcBorders>
              <w:top w:val="single" w:sz="4" w:space="0" w:color="auto"/>
            </w:tcBorders>
          </w:tcPr>
          <w:p w14:paraId="2121A512" w14:textId="77777777" w:rsidR="004152BF" w:rsidRPr="00734D9C" w:rsidRDefault="004152BF" w:rsidP="0072584C">
            <w:pPr>
              <w:shd w:val="clear" w:color="auto" w:fill="FFFFFF"/>
              <w:spacing w:after="0" w:line="283" w:lineRule="exact"/>
              <w:jc w:val="center"/>
              <w:rPr>
                <w:rFonts w:ascii="Times New Roman" w:eastAsia="Times New Roman" w:hAnsi="Times New Roman" w:cs="Times New Roman"/>
                <w:color w:val="000000"/>
                <w:spacing w:val="-3"/>
                <w:sz w:val="20"/>
                <w:szCs w:val="20"/>
                <w:lang w:eastAsia="ru-RU"/>
              </w:rPr>
            </w:pPr>
            <w:r w:rsidRPr="00734D9C">
              <w:rPr>
                <w:rFonts w:ascii="Times New Roman" w:eastAsia="Times New Roman" w:hAnsi="Times New Roman" w:cs="Times New Roman"/>
                <w:color w:val="000000"/>
                <w:spacing w:val="-3"/>
                <w:sz w:val="20"/>
                <w:szCs w:val="20"/>
                <w:lang w:eastAsia="ru-RU"/>
              </w:rPr>
              <w:t>Наименование</w:t>
            </w:r>
          </w:p>
          <w:p w14:paraId="22C65FB5" w14:textId="77777777" w:rsidR="004152BF" w:rsidRPr="00734D9C" w:rsidRDefault="004152BF" w:rsidP="0072584C">
            <w:pPr>
              <w:shd w:val="clear" w:color="auto" w:fill="FFFFFF"/>
              <w:spacing w:after="0" w:line="283" w:lineRule="exact"/>
              <w:jc w:val="center"/>
              <w:rPr>
                <w:rFonts w:ascii="Times New Roman" w:eastAsia="Times New Roman" w:hAnsi="Times New Roman" w:cs="Times New Roman"/>
                <w:sz w:val="20"/>
                <w:szCs w:val="20"/>
                <w:lang w:eastAsia="ru-RU"/>
              </w:rPr>
            </w:pPr>
            <w:r w:rsidRPr="00734D9C">
              <w:rPr>
                <w:rFonts w:ascii="Times New Roman" w:eastAsia="Times New Roman" w:hAnsi="Times New Roman" w:cs="Times New Roman"/>
                <w:color w:val="000000"/>
                <w:sz w:val="20"/>
                <w:szCs w:val="20"/>
                <w:lang w:eastAsia="ru-RU"/>
              </w:rPr>
              <w:t>товара</w:t>
            </w:r>
          </w:p>
          <w:p w14:paraId="2F527720" w14:textId="77777777" w:rsidR="004152BF" w:rsidRPr="00734D9C" w:rsidRDefault="004152BF" w:rsidP="0072584C">
            <w:pPr>
              <w:spacing w:after="0" w:line="240" w:lineRule="auto"/>
              <w:jc w:val="center"/>
              <w:rPr>
                <w:rFonts w:ascii="Times New Roman" w:eastAsia="Times New Roman" w:hAnsi="Times New Roman" w:cs="Times New Roman"/>
                <w:sz w:val="20"/>
                <w:szCs w:val="20"/>
                <w:lang w:eastAsia="ru-RU"/>
              </w:rPr>
            </w:pPr>
          </w:p>
        </w:tc>
        <w:tc>
          <w:tcPr>
            <w:tcW w:w="525" w:type="pct"/>
            <w:tcBorders>
              <w:top w:val="single" w:sz="4" w:space="0" w:color="auto"/>
            </w:tcBorders>
          </w:tcPr>
          <w:p w14:paraId="09B0CE56" w14:textId="77777777" w:rsidR="004152BF" w:rsidRPr="00734D9C" w:rsidRDefault="004152BF" w:rsidP="0072584C">
            <w:pPr>
              <w:spacing w:after="0" w:line="240" w:lineRule="auto"/>
              <w:jc w:val="center"/>
              <w:rPr>
                <w:rFonts w:ascii="Times New Roman" w:eastAsia="Times New Roman" w:hAnsi="Times New Roman" w:cs="Times New Roman"/>
                <w:sz w:val="20"/>
                <w:szCs w:val="20"/>
                <w:lang w:eastAsia="ru-RU"/>
              </w:rPr>
            </w:pPr>
            <w:r w:rsidRPr="00734D9C">
              <w:rPr>
                <w:rFonts w:ascii="Times New Roman" w:eastAsia="Times New Roman" w:hAnsi="Times New Roman" w:cs="Times New Roman"/>
                <w:color w:val="000000"/>
                <w:spacing w:val="-4"/>
                <w:sz w:val="20"/>
                <w:szCs w:val="20"/>
                <w:lang w:eastAsia="ru-RU"/>
              </w:rPr>
              <w:t xml:space="preserve">Ед. </w:t>
            </w:r>
            <w:r w:rsidRPr="00734D9C">
              <w:rPr>
                <w:rFonts w:ascii="Times New Roman" w:eastAsia="Times New Roman" w:hAnsi="Times New Roman" w:cs="Times New Roman"/>
                <w:color w:val="000000"/>
                <w:spacing w:val="-6"/>
                <w:sz w:val="20"/>
                <w:szCs w:val="20"/>
                <w:lang w:eastAsia="ru-RU"/>
              </w:rPr>
              <w:t>изм.</w:t>
            </w:r>
          </w:p>
        </w:tc>
        <w:tc>
          <w:tcPr>
            <w:tcW w:w="674" w:type="pct"/>
            <w:tcBorders>
              <w:top w:val="single" w:sz="4" w:space="0" w:color="auto"/>
            </w:tcBorders>
          </w:tcPr>
          <w:p w14:paraId="5EE86633" w14:textId="77777777" w:rsidR="004152BF" w:rsidRPr="00734D9C" w:rsidRDefault="004152BF" w:rsidP="0072584C">
            <w:pPr>
              <w:shd w:val="clear" w:color="auto" w:fill="FFFFFF"/>
              <w:spacing w:after="0" w:line="278" w:lineRule="exact"/>
              <w:jc w:val="center"/>
              <w:rPr>
                <w:rFonts w:ascii="Times New Roman" w:eastAsia="Times New Roman" w:hAnsi="Times New Roman" w:cs="Times New Roman"/>
                <w:sz w:val="20"/>
                <w:szCs w:val="20"/>
                <w:lang w:eastAsia="ru-RU"/>
              </w:rPr>
            </w:pPr>
            <w:r w:rsidRPr="00734D9C">
              <w:rPr>
                <w:rFonts w:ascii="Times New Roman" w:eastAsia="Times New Roman" w:hAnsi="Times New Roman" w:cs="Times New Roman"/>
                <w:spacing w:val="-2"/>
                <w:sz w:val="20"/>
                <w:szCs w:val="20"/>
                <w:lang w:eastAsia="ru-RU"/>
              </w:rPr>
              <w:t xml:space="preserve">Кол-во </w:t>
            </w:r>
            <w:r w:rsidRPr="00734D9C">
              <w:rPr>
                <w:rFonts w:ascii="Times New Roman" w:eastAsia="Times New Roman" w:hAnsi="Times New Roman" w:cs="Times New Roman"/>
                <w:sz w:val="20"/>
                <w:szCs w:val="20"/>
                <w:lang w:eastAsia="ru-RU"/>
              </w:rPr>
              <w:t xml:space="preserve">товара к </w:t>
            </w:r>
            <w:r w:rsidRPr="00734D9C">
              <w:rPr>
                <w:rFonts w:ascii="Times New Roman" w:eastAsia="Times New Roman" w:hAnsi="Times New Roman" w:cs="Times New Roman"/>
                <w:spacing w:val="-3"/>
                <w:sz w:val="20"/>
                <w:szCs w:val="20"/>
                <w:lang w:eastAsia="ru-RU"/>
              </w:rPr>
              <w:t>поставке, шт.</w:t>
            </w:r>
          </w:p>
          <w:p w14:paraId="14A58BC5" w14:textId="77777777" w:rsidR="004152BF" w:rsidRPr="00734D9C" w:rsidRDefault="004152BF" w:rsidP="0072584C">
            <w:pPr>
              <w:shd w:val="clear" w:color="auto" w:fill="FFFFFF"/>
              <w:spacing w:after="0" w:line="278" w:lineRule="exact"/>
              <w:jc w:val="center"/>
              <w:rPr>
                <w:rFonts w:ascii="Times New Roman" w:eastAsia="Times New Roman" w:hAnsi="Times New Roman" w:cs="Times New Roman"/>
                <w:spacing w:val="-1"/>
                <w:sz w:val="20"/>
                <w:szCs w:val="20"/>
                <w:lang w:eastAsia="ru-RU"/>
              </w:rPr>
            </w:pPr>
          </w:p>
        </w:tc>
        <w:tc>
          <w:tcPr>
            <w:tcW w:w="673" w:type="pct"/>
            <w:tcBorders>
              <w:top w:val="single" w:sz="4" w:space="0" w:color="auto"/>
            </w:tcBorders>
          </w:tcPr>
          <w:p w14:paraId="2234AA18" w14:textId="6F868E29" w:rsidR="004152BF" w:rsidRPr="004152BF" w:rsidRDefault="004152BF" w:rsidP="0072584C">
            <w:pPr>
              <w:shd w:val="clear" w:color="auto" w:fill="FFFFFF"/>
              <w:spacing w:after="0" w:line="278" w:lineRule="exact"/>
              <w:jc w:val="center"/>
              <w:rPr>
                <w:rFonts w:ascii="Times New Roman" w:eastAsia="Times New Roman" w:hAnsi="Times New Roman" w:cs="Times New Roman"/>
                <w:spacing w:val="-2"/>
                <w:sz w:val="20"/>
                <w:szCs w:val="20"/>
                <w:lang w:eastAsia="ru-RU"/>
              </w:rPr>
            </w:pPr>
            <w:r w:rsidRPr="004152BF">
              <w:rPr>
                <w:rFonts w:ascii="Times New Roman" w:eastAsia="Times New Roman" w:hAnsi="Times New Roman" w:cs="Times New Roman"/>
                <w:spacing w:val="-2"/>
                <w:sz w:val="20"/>
                <w:szCs w:val="20"/>
                <w:lang w:eastAsia="ru-RU"/>
              </w:rPr>
              <w:t xml:space="preserve">Стоимость , руб. </w:t>
            </w:r>
          </w:p>
        </w:tc>
      </w:tr>
      <w:tr w:rsidR="004152BF" w:rsidRPr="00734D9C" w14:paraId="23493237" w14:textId="2B63668C" w:rsidTr="004152BF">
        <w:trPr>
          <w:trHeight w:val="438"/>
        </w:trPr>
        <w:tc>
          <w:tcPr>
            <w:tcW w:w="283" w:type="pct"/>
          </w:tcPr>
          <w:p w14:paraId="065E0B7A" w14:textId="77777777" w:rsidR="004152BF" w:rsidRPr="00734D9C" w:rsidRDefault="004152BF" w:rsidP="0072584C">
            <w:pPr>
              <w:spacing w:after="0" w:line="240" w:lineRule="auto"/>
              <w:jc w:val="center"/>
              <w:rPr>
                <w:rFonts w:ascii="Times New Roman" w:eastAsia="Times New Roman" w:hAnsi="Times New Roman" w:cs="Times New Roman"/>
                <w:b/>
                <w:sz w:val="20"/>
                <w:szCs w:val="20"/>
                <w:lang w:eastAsia="ru-RU"/>
              </w:rPr>
            </w:pPr>
            <w:r w:rsidRPr="00734D9C">
              <w:rPr>
                <w:rFonts w:ascii="Times New Roman" w:eastAsia="Calibri" w:hAnsi="Times New Roman" w:cs="Times New Roman"/>
                <w:sz w:val="20"/>
                <w:szCs w:val="20"/>
              </w:rPr>
              <w:t>1</w:t>
            </w:r>
          </w:p>
        </w:tc>
        <w:tc>
          <w:tcPr>
            <w:tcW w:w="2845" w:type="pct"/>
          </w:tcPr>
          <w:p w14:paraId="60EB00F0" w14:textId="77777777" w:rsidR="004152BF" w:rsidRPr="00734D9C" w:rsidRDefault="004152BF" w:rsidP="0072584C">
            <w:pPr>
              <w:spacing w:after="0" w:line="240" w:lineRule="auto"/>
              <w:rPr>
                <w:rFonts w:ascii="Times New Roman" w:eastAsia="Times New Roman" w:hAnsi="Times New Roman" w:cs="Times New Roman"/>
                <w:sz w:val="20"/>
                <w:szCs w:val="20"/>
                <w:lang w:eastAsia="ru-RU"/>
              </w:rPr>
            </w:pPr>
            <w:r w:rsidRPr="00734D9C">
              <w:rPr>
                <w:rFonts w:ascii="Times New Roman" w:eastAsia="Times New Roman" w:hAnsi="Times New Roman" w:cs="Times New Roman"/>
                <w:color w:val="000000"/>
                <w:sz w:val="20"/>
                <w:szCs w:val="20"/>
                <w:lang w:eastAsia="ru-RU"/>
              </w:rPr>
              <w:t>Право использования программы для ЭВМ Контент-фильтр SkyDNS (Тариф Образование и НКО до 50 ПК; Срок лицензии 12 мес.)</w:t>
            </w:r>
          </w:p>
        </w:tc>
        <w:tc>
          <w:tcPr>
            <w:tcW w:w="525" w:type="pct"/>
          </w:tcPr>
          <w:p w14:paraId="328FEB2D" w14:textId="77777777" w:rsidR="004152BF" w:rsidRPr="00734D9C" w:rsidRDefault="004152BF" w:rsidP="0072584C">
            <w:pPr>
              <w:spacing w:after="0" w:line="240" w:lineRule="auto"/>
              <w:jc w:val="center"/>
              <w:rPr>
                <w:rFonts w:ascii="Times New Roman" w:eastAsia="Times New Roman" w:hAnsi="Times New Roman" w:cs="Times New Roman"/>
                <w:b/>
                <w:sz w:val="20"/>
                <w:szCs w:val="20"/>
                <w:lang w:eastAsia="ru-RU"/>
              </w:rPr>
            </w:pPr>
            <w:r w:rsidRPr="00734D9C">
              <w:rPr>
                <w:rFonts w:ascii="Times New Roman" w:eastAsia="Calibri" w:hAnsi="Times New Roman" w:cs="Times New Roman"/>
                <w:sz w:val="20"/>
                <w:szCs w:val="20"/>
              </w:rPr>
              <w:t>Усл.ед.</w:t>
            </w:r>
          </w:p>
        </w:tc>
        <w:tc>
          <w:tcPr>
            <w:tcW w:w="674" w:type="pct"/>
          </w:tcPr>
          <w:p w14:paraId="563DFE14" w14:textId="77777777" w:rsidR="004152BF" w:rsidRPr="00734D9C" w:rsidRDefault="004152BF" w:rsidP="0072584C">
            <w:pPr>
              <w:spacing w:after="0" w:line="240" w:lineRule="auto"/>
              <w:jc w:val="center"/>
              <w:rPr>
                <w:rFonts w:ascii="Times New Roman" w:eastAsia="Times New Roman" w:hAnsi="Times New Roman" w:cs="Times New Roman"/>
                <w:sz w:val="20"/>
                <w:szCs w:val="20"/>
                <w:lang w:eastAsia="ru-RU"/>
              </w:rPr>
            </w:pPr>
            <w:r w:rsidRPr="00734D9C">
              <w:rPr>
                <w:rFonts w:ascii="Times New Roman" w:eastAsia="Times New Roman" w:hAnsi="Times New Roman" w:cs="Times New Roman"/>
                <w:sz w:val="20"/>
                <w:szCs w:val="20"/>
                <w:lang w:eastAsia="ru-RU"/>
              </w:rPr>
              <w:t>1</w:t>
            </w:r>
          </w:p>
        </w:tc>
        <w:tc>
          <w:tcPr>
            <w:tcW w:w="673" w:type="pct"/>
          </w:tcPr>
          <w:p w14:paraId="1F61E21A" w14:textId="77777777" w:rsidR="004152BF" w:rsidRPr="004152BF" w:rsidRDefault="004152BF" w:rsidP="0072584C">
            <w:pPr>
              <w:spacing w:after="0" w:line="240" w:lineRule="auto"/>
              <w:jc w:val="center"/>
              <w:rPr>
                <w:rFonts w:ascii="Times New Roman" w:eastAsia="Times New Roman" w:hAnsi="Times New Roman" w:cs="Times New Roman"/>
                <w:sz w:val="20"/>
                <w:szCs w:val="20"/>
                <w:lang w:eastAsia="ru-RU"/>
              </w:rPr>
            </w:pPr>
          </w:p>
        </w:tc>
      </w:tr>
      <w:tr w:rsidR="004152BF" w:rsidRPr="00734D9C" w14:paraId="581C3A24" w14:textId="092BBFBD" w:rsidTr="004152BF">
        <w:trPr>
          <w:trHeight w:val="438"/>
        </w:trPr>
        <w:tc>
          <w:tcPr>
            <w:tcW w:w="283" w:type="pct"/>
          </w:tcPr>
          <w:p w14:paraId="4A181F81" w14:textId="77777777" w:rsidR="004152BF" w:rsidRPr="00734D9C" w:rsidRDefault="004152BF" w:rsidP="0072584C">
            <w:pPr>
              <w:spacing w:after="0" w:line="240" w:lineRule="auto"/>
              <w:jc w:val="center"/>
              <w:rPr>
                <w:rFonts w:ascii="Times New Roman" w:eastAsia="Times New Roman" w:hAnsi="Times New Roman" w:cs="Times New Roman"/>
                <w:b/>
                <w:sz w:val="20"/>
                <w:szCs w:val="20"/>
                <w:lang w:eastAsia="ru-RU"/>
              </w:rPr>
            </w:pPr>
          </w:p>
        </w:tc>
        <w:tc>
          <w:tcPr>
            <w:tcW w:w="4044" w:type="pct"/>
            <w:gridSpan w:val="3"/>
          </w:tcPr>
          <w:p w14:paraId="28D5C92D" w14:textId="77777777" w:rsidR="004152BF" w:rsidRPr="00734D9C" w:rsidRDefault="004152BF" w:rsidP="0072584C">
            <w:pPr>
              <w:spacing w:after="0" w:line="240" w:lineRule="auto"/>
              <w:jc w:val="center"/>
              <w:rPr>
                <w:rFonts w:ascii="Times New Roman" w:eastAsia="Times New Roman" w:hAnsi="Times New Roman" w:cs="Times New Roman"/>
                <w:b/>
                <w:sz w:val="20"/>
                <w:szCs w:val="20"/>
                <w:lang w:eastAsia="ru-RU"/>
              </w:rPr>
            </w:pPr>
            <w:r w:rsidRPr="00734D9C">
              <w:rPr>
                <w:rFonts w:ascii="Times New Roman" w:eastAsia="Times New Roman" w:hAnsi="Times New Roman" w:cs="Times New Roman"/>
                <w:b/>
                <w:sz w:val="20"/>
                <w:szCs w:val="20"/>
                <w:lang w:eastAsia="ru-RU"/>
              </w:rPr>
              <w:t>Итого</w:t>
            </w:r>
          </w:p>
          <w:p w14:paraId="6DA117D5" w14:textId="2C938D14" w:rsidR="004152BF" w:rsidRPr="00734D9C" w:rsidRDefault="004152BF" w:rsidP="0072584C">
            <w:pPr>
              <w:spacing w:after="0" w:line="240" w:lineRule="auto"/>
              <w:jc w:val="center"/>
              <w:rPr>
                <w:rFonts w:ascii="Times New Roman" w:eastAsia="Times New Roman" w:hAnsi="Times New Roman" w:cs="Times New Roman"/>
                <w:b/>
                <w:sz w:val="20"/>
                <w:szCs w:val="20"/>
                <w:lang w:eastAsia="ru-RU"/>
              </w:rPr>
            </w:pPr>
          </w:p>
        </w:tc>
        <w:tc>
          <w:tcPr>
            <w:tcW w:w="673" w:type="pct"/>
          </w:tcPr>
          <w:p w14:paraId="6E67634A" w14:textId="77777777" w:rsidR="004152BF" w:rsidRPr="004152BF" w:rsidRDefault="004152BF" w:rsidP="0072584C">
            <w:pPr>
              <w:spacing w:after="0" w:line="240" w:lineRule="auto"/>
              <w:jc w:val="center"/>
              <w:rPr>
                <w:rFonts w:ascii="Times New Roman" w:eastAsia="Calibri" w:hAnsi="Times New Roman" w:cs="Times New Roman"/>
                <w:sz w:val="20"/>
                <w:szCs w:val="20"/>
              </w:rPr>
            </w:pPr>
          </w:p>
        </w:tc>
      </w:tr>
    </w:tbl>
    <w:p w14:paraId="4DEF6958" w14:textId="77777777" w:rsidR="004152BF" w:rsidRPr="00734D9C" w:rsidRDefault="004152BF" w:rsidP="004152BF">
      <w:pPr>
        <w:widowControl w:val="0"/>
        <w:spacing w:after="0" w:line="240" w:lineRule="auto"/>
        <w:ind w:firstLine="709"/>
        <w:jc w:val="both"/>
        <w:rPr>
          <w:rFonts w:ascii="Times New Roman" w:eastAsia="Times New Roman" w:hAnsi="Times New Roman" w:cs="Times New Roman"/>
          <w:sz w:val="24"/>
          <w:szCs w:val="24"/>
          <w:lang w:eastAsia="ru-RU"/>
        </w:rPr>
      </w:pPr>
    </w:p>
    <w:p w14:paraId="74A92EE1" w14:textId="77777777" w:rsidR="004152BF" w:rsidRPr="00734D9C" w:rsidRDefault="004152BF" w:rsidP="004152BF">
      <w:pPr>
        <w:widowControl w:val="0"/>
        <w:spacing w:after="0" w:line="240" w:lineRule="auto"/>
        <w:ind w:firstLine="709"/>
        <w:jc w:val="both"/>
        <w:rPr>
          <w:rFonts w:ascii="Times New Roman" w:eastAsia="Times New Roman" w:hAnsi="Times New Roman" w:cs="Times New Roman"/>
          <w:sz w:val="24"/>
          <w:szCs w:val="24"/>
          <w:lang w:eastAsia="ru-RU"/>
        </w:rPr>
      </w:pPr>
    </w:p>
    <w:p w14:paraId="19786CBF" w14:textId="77777777" w:rsidR="004152BF" w:rsidRDefault="004152BF" w:rsidP="004152BF">
      <w:pPr>
        <w:shd w:val="clear" w:color="auto" w:fill="FFFFFF"/>
        <w:spacing w:after="0" w:line="240" w:lineRule="auto"/>
        <w:rPr>
          <w:rFonts w:ascii="Times New Roman" w:eastAsia="Times New Roman" w:hAnsi="Times New Roman" w:cs="Times New Roman"/>
          <w:color w:val="000000"/>
          <w:sz w:val="24"/>
          <w:szCs w:val="24"/>
          <w:lang w:eastAsia="ru-RU"/>
        </w:rPr>
      </w:pPr>
    </w:p>
    <w:p w14:paraId="5B111ED5" w14:textId="77777777" w:rsidR="004152BF" w:rsidRDefault="004152BF" w:rsidP="004152BF">
      <w:pPr>
        <w:spacing w:after="0" w:line="240" w:lineRule="auto"/>
        <w:rPr>
          <w:rFonts w:ascii="Times New Roman" w:eastAsia="Times New Roman" w:hAnsi="Times New Roman" w:cs="Times New Roman"/>
          <w:color w:val="000000"/>
          <w:sz w:val="24"/>
          <w:szCs w:val="24"/>
          <w:lang w:eastAsia="ru-RU"/>
        </w:rPr>
      </w:pPr>
    </w:p>
    <w:sectPr w:rsidR="004152B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559E2" w14:textId="77777777" w:rsidR="00644353" w:rsidRDefault="00644353" w:rsidP="00364C92">
      <w:pPr>
        <w:spacing w:after="0" w:line="240" w:lineRule="auto"/>
      </w:pPr>
      <w:r>
        <w:separator/>
      </w:r>
    </w:p>
  </w:endnote>
  <w:endnote w:type="continuationSeparator" w:id="0">
    <w:p w14:paraId="78CB6019" w14:textId="77777777" w:rsidR="00644353" w:rsidRDefault="00644353" w:rsidP="0036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03B9" w14:textId="77777777" w:rsidR="003F4680" w:rsidRDefault="003F4680">
    <w:pPr>
      <w:pStyle w:val="af2"/>
      <w:jc w:val="right"/>
    </w:pPr>
  </w:p>
  <w:p w14:paraId="532FD295" w14:textId="77777777" w:rsidR="003F4680" w:rsidRDefault="003F4680">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0DFCD" w14:textId="77777777" w:rsidR="00644353" w:rsidRDefault="00644353" w:rsidP="00364C92">
      <w:pPr>
        <w:spacing w:after="0" w:line="240" w:lineRule="auto"/>
      </w:pPr>
      <w:r>
        <w:separator/>
      </w:r>
    </w:p>
  </w:footnote>
  <w:footnote w:type="continuationSeparator" w:id="0">
    <w:p w14:paraId="483BF4CB" w14:textId="77777777" w:rsidR="00644353" w:rsidRDefault="00644353" w:rsidP="00364C92">
      <w:pPr>
        <w:spacing w:after="0" w:line="240" w:lineRule="auto"/>
      </w:pPr>
      <w:r>
        <w:continuationSeparator/>
      </w:r>
    </w:p>
  </w:footnote>
  <w:footnote w:id="1">
    <w:p w14:paraId="631E6BAE" w14:textId="77777777" w:rsidR="003F4680" w:rsidRPr="006C7CD4" w:rsidRDefault="003F4680" w:rsidP="00364C92">
      <w:pPr>
        <w:ind w:left="142" w:hanging="142"/>
        <w:jc w:val="both"/>
      </w:pPr>
      <w:r>
        <w:rPr>
          <w:rStyle w:val="ad"/>
        </w:rPr>
        <w:footnoteRef/>
      </w:r>
      <w:r>
        <w:t xml:space="preserve"> </w:t>
      </w:r>
      <w:r w:rsidRPr="00B82360">
        <w:t>а) 1000 рублей, если цена контракта не превышает 3 млн. рублей;</w:t>
      </w:r>
    </w:p>
    <w:p w14:paraId="2115D8F1" w14:textId="77777777" w:rsidR="003F4680" w:rsidRDefault="003F4680" w:rsidP="00364C92">
      <w:pPr>
        <w:pStyle w:val="ab"/>
      </w:pPr>
      <w:r>
        <w:t xml:space="preserve"> </w:t>
      </w:r>
      <w:r w:rsidRPr="00B82360">
        <w:t>б) 5000 рублей, если цена контракта составляет от 3 млн. рублей до 50 млн. рублей (включительно);</w:t>
      </w:r>
    </w:p>
  </w:footnote>
  <w:footnote w:id="2">
    <w:p w14:paraId="5E304A26" w14:textId="77777777" w:rsidR="003F4680" w:rsidRPr="00B82360" w:rsidRDefault="003F4680" w:rsidP="00364C92">
      <w:pPr>
        <w:autoSpaceDE w:val="0"/>
        <w:autoSpaceDN w:val="0"/>
        <w:adjustRightInd w:val="0"/>
      </w:pPr>
      <w:r>
        <w:rPr>
          <w:rStyle w:val="ad"/>
        </w:rPr>
        <w:footnoteRef/>
      </w:r>
      <w:r>
        <w:t xml:space="preserve"> </w:t>
      </w:r>
      <w:r w:rsidRPr="00B82360">
        <w:t>а) 10 процентов цены контракта (этапа) в случае, если цена контракта (этапа) не превышает 3 млн. рублей;</w:t>
      </w:r>
    </w:p>
    <w:p w14:paraId="7D998146" w14:textId="77777777" w:rsidR="003F4680" w:rsidRPr="00B82360" w:rsidRDefault="003F4680" w:rsidP="00364C92">
      <w:pPr>
        <w:autoSpaceDE w:val="0"/>
        <w:autoSpaceDN w:val="0"/>
        <w:adjustRightInd w:val="0"/>
        <w:ind w:left="142"/>
      </w:pPr>
      <w:r w:rsidRPr="00B82360">
        <w:t>б) 5 процентов цены контракта (этапа) в случае, если цена контракта (этапа) составляет от 3 млн. рублей до 50 млн. рублей (включительно);</w:t>
      </w:r>
    </w:p>
    <w:p w14:paraId="050142BC" w14:textId="77777777" w:rsidR="003F4680" w:rsidRPr="00B82360" w:rsidRDefault="003F4680" w:rsidP="00364C92">
      <w:pPr>
        <w:autoSpaceDE w:val="0"/>
        <w:autoSpaceDN w:val="0"/>
        <w:adjustRightInd w:val="0"/>
        <w:ind w:left="142"/>
        <w:jc w:val="both"/>
      </w:pPr>
      <w:r w:rsidRPr="00B82360">
        <w:t>Если контракт заключен по результатам определения поставщика (</w:t>
      </w:r>
      <w:r>
        <w:t xml:space="preserve">Исполнитель </w:t>
      </w:r>
      <w:r w:rsidRPr="00B82360">
        <w:t>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то размер штрафа устанавливается в виде фиксированной суммы, определяемой в следующем порядке:</w:t>
      </w:r>
    </w:p>
    <w:p w14:paraId="1C69D3C8" w14:textId="77777777" w:rsidR="003F4680" w:rsidRPr="00B82360" w:rsidRDefault="003F4680" w:rsidP="00364C92">
      <w:pPr>
        <w:autoSpaceDE w:val="0"/>
        <w:autoSpaceDN w:val="0"/>
        <w:adjustRightInd w:val="0"/>
        <w:ind w:left="142"/>
      </w:pPr>
      <w:r w:rsidRPr="00B82360">
        <w:t>а) 3 процента цены контракта (этапа) в случае, если цена контракта (этапа) не превышает 3 млн. рублей;</w:t>
      </w:r>
    </w:p>
    <w:p w14:paraId="22EE5CF3" w14:textId="77777777" w:rsidR="003F4680" w:rsidRPr="00B82360" w:rsidRDefault="003F4680" w:rsidP="00364C92">
      <w:pPr>
        <w:autoSpaceDE w:val="0"/>
        <w:autoSpaceDN w:val="0"/>
        <w:adjustRightInd w:val="0"/>
        <w:ind w:left="142"/>
      </w:pPr>
      <w:r w:rsidRPr="00B82360">
        <w:t>б) 2 процента цены контракта (этапа) в случае, если цена контракта (этапа) составляет от 3 млн. рублей до 10 млн. рублей (включительно);</w:t>
      </w:r>
    </w:p>
    <w:p w14:paraId="2D70A015" w14:textId="77777777" w:rsidR="003F4680" w:rsidRDefault="003F4680" w:rsidP="00364C92">
      <w:pPr>
        <w:pStyle w:val="ab"/>
      </w:pPr>
      <w:r w:rsidRPr="00B82360">
        <w:t>в) 1 процент цены контракта (этапа) в случае, если цена контракта (этапа) составляет от 10 млн. рублей до 20 млн. рублей (включительно).</w:t>
      </w:r>
    </w:p>
  </w:footnote>
  <w:footnote w:id="3">
    <w:p w14:paraId="54BA1C3F" w14:textId="77777777" w:rsidR="003F4680" w:rsidRPr="00483899" w:rsidRDefault="003F4680" w:rsidP="00364C92">
      <w:pPr>
        <w:autoSpaceDE w:val="0"/>
        <w:autoSpaceDN w:val="0"/>
        <w:adjustRightInd w:val="0"/>
      </w:pPr>
      <w:r>
        <w:rPr>
          <w:rStyle w:val="ad"/>
        </w:rPr>
        <w:footnoteRef/>
      </w:r>
      <w:r>
        <w:t xml:space="preserve"> </w:t>
      </w:r>
      <w:r w:rsidRPr="00483899">
        <w:t>а) 1000 рублей, если цена контракта не превышает 3 млн. рублей;</w:t>
      </w:r>
    </w:p>
    <w:p w14:paraId="02DA75D5" w14:textId="77777777" w:rsidR="003F4680" w:rsidRDefault="003F4680" w:rsidP="00364C92">
      <w:pPr>
        <w:pStyle w:val="ab"/>
      </w:pPr>
      <w:r w:rsidRPr="00483899">
        <w:t>б) 5000 рублей, если цена контракта составляет от 3 млн. рублей до 50 млн. рублей (включительно)</w:t>
      </w:r>
      <w:r w:rsidRPr="00B8236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A26A4FAE"/>
    <w:lvl w:ilvl="0">
      <w:numFmt w:val="bullet"/>
      <w:lvlText w:val="*"/>
      <w:lvlJc w:val="left"/>
    </w:lvl>
  </w:abstractNum>
  <w:abstractNum w:abstractNumId="1" w15:restartNumberingAfterBreak="0">
    <w:nsid w:val="0323736F"/>
    <w:multiLevelType w:val="multilevel"/>
    <w:tmpl w:val="58CCE3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1B1A28"/>
    <w:multiLevelType w:val="multilevel"/>
    <w:tmpl w:val="5AFC0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F4CB1"/>
    <w:multiLevelType w:val="multilevel"/>
    <w:tmpl w:val="AA30A1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77FB"/>
    <w:multiLevelType w:val="multilevel"/>
    <w:tmpl w:val="6F02F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D408D9"/>
    <w:multiLevelType w:val="multilevel"/>
    <w:tmpl w:val="2CB43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2D517B"/>
    <w:multiLevelType w:val="multilevel"/>
    <w:tmpl w:val="50BEEC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9A4688"/>
    <w:multiLevelType w:val="multilevel"/>
    <w:tmpl w:val="3EB2B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6236CD"/>
    <w:multiLevelType w:val="multilevel"/>
    <w:tmpl w:val="3EEE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90316"/>
    <w:multiLevelType w:val="multilevel"/>
    <w:tmpl w:val="2B2A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120B7"/>
    <w:multiLevelType w:val="multilevel"/>
    <w:tmpl w:val="817CE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D119A7"/>
    <w:multiLevelType w:val="hybridMultilevel"/>
    <w:tmpl w:val="942E2C68"/>
    <w:lvl w:ilvl="0" w:tplc="0D6E84FA">
      <w:start w:val="3"/>
      <w:numFmt w:val="decimal"/>
      <w:lvlText w:val="%1."/>
      <w:lvlJc w:val="left"/>
      <w:pPr>
        <w:tabs>
          <w:tab w:val="num" w:pos="720"/>
        </w:tabs>
        <w:ind w:left="720" w:hanging="360"/>
      </w:pPr>
    </w:lvl>
    <w:lvl w:ilvl="1" w:tplc="FE7A11A8">
      <w:start w:val="1"/>
      <w:numFmt w:val="decimal"/>
      <w:lvlText w:val="%2."/>
      <w:lvlJc w:val="left"/>
      <w:pPr>
        <w:tabs>
          <w:tab w:val="num" w:pos="1440"/>
        </w:tabs>
        <w:ind w:left="1440" w:hanging="360"/>
      </w:pPr>
    </w:lvl>
    <w:lvl w:ilvl="2" w:tplc="CFEAE2B0">
      <w:start w:val="1"/>
      <w:numFmt w:val="decimal"/>
      <w:lvlText w:val="%3."/>
      <w:lvlJc w:val="left"/>
      <w:pPr>
        <w:tabs>
          <w:tab w:val="num" w:pos="2160"/>
        </w:tabs>
        <w:ind w:left="2160" w:hanging="360"/>
      </w:pPr>
    </w:lvl>
    <w:lvl w:ilvl="3" w:tplc="351A885E">
      <w:start w:val="1"/>
      <w:numFmt w:val="decimal"/>
      <w:lvlText w:val="%4."/>
      <w:lvlJc w:val="left"/>
      <w:pPr>
        <w:tabs>
          <w:tab w:val="num" w:pos="2880"/>
        </w:tabs>
        <w:ind w:left="2880" w:hanging="360"/>
      </w:pPr>
    </w:lvl>
    <w:lvl w:ilvl="4" w:tplc="EBE0737A">
      <w:start w:val="1"/>
      <w:numFmt w:val="decimal"/>
      <w:lvlText w:val="%5."/>
      <w:lvlJc w:val="left"/>
      <w:pPr>
        <w:tabs>
          <w:tab w:val="num" w:pos="3600"/>
        </w:tabs>
        <w:ind w:left="3600" w:hanging="360"/>
      </w:pPr>
    </w:lvl>
    <w:lvl w:ilvl="5" w:tplc="9F1A132A">
      <w:start w:val="1"/>
      <w:numFmt w:val="decimal"/>
      <w:lvlText w:val="%6."/>
      <w:lvlJc w:val="left"/>
      <w:pPr>
        <w:tabs>
          <w:tab w:val="num" w:pos="4320"/>
        </w:tabs>
        <w:ind w:left="4320" w:hanging="360"/>
      </w:pPr>
    </w:lvl>
    <w:lvl w:ilvl="6" w:tplc="A0463F0C">
      <w:start w:val="1"/>
      <w:numFmt w:val="decimal"/>
      <w:lvlText w:val="%7."/>
      <w:lvlJc w:val="left"/>
      <w:pPr>
        <w:tabs>
          <w:tab w:val="num" w:pos="5040"/>
        </w:tabs>
        <w:ind w:left="5040" w:hanging="360"/>
      </w:pPr>
    </w:lvl>
    <w:lvl w:ilvl="7" w:tplc="31D8B7A4">
      <w:start w:val="1"/>
      <w:numFmt w:val="decimal"/>
      <w:lvlText w:val="%8."/>
      <w:lvlJc w:val="left"/>
      <w:pPr>
        <w:tabs>
          <w:tab w:val="num" w:pos="5760"/>
        </w:tabs>
        <w:ind w:left="5760" w:hanging="360"/>
      </w:pPr>
    </w:lvl>
    <w:lvl w:ilvl="8" w:tplc="9AA0965E">
      <w:start w:val="1"/>
      <w:numFmt w:val="decimal"/>
      <w:lvlText w:val="%9."/>
      <w:lvlJc w:val="left"/>
      <w:pPr>
        <w:tabs>
          <w:tab w:val="num" w:pos="6480"/>
        </w:tabs>
        <w:ind w:left="6480" w:hanging="360"/>
      </w:pPr>
    </w:lvl>
  </w:abstractNum>
  <w:abstractNum w:abstractNumId="12" w15:restartNumberingAfterBreak="0">
    <w:nsid w:val="224B4CDD"/>
    <w:multiLevelType w:val="multilevel"/>
    <w:tmpl w:val="F8DA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A70E2C"/>
    <w:multiLevelType w:val="multilevel"/>
    <w:tmpl w:val="CBF87B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E955A0"/>
    <w:multiLevelType w:val="multilevel"/>
    <w:tmpl w:val="426222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45267"/>
    <w:multiLevelType w:val="multilevel"/>
    <w:tmpl w:val="0CE894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9E6B6A"/>
    <w:multiLevelType w:val="multilevel"/>
    <w:tmpl w:val="1AFED4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5A0038"/>
    <w:multiLevelType w:val="hybridMultilevel"/>
    <w:tmpl w:val="41A60158"/>
    <w:lvl w:ilvl="0" w:tplc="313E86FE">
      <w:start w:val="1"/>
      <w:numFmt w:val="decimal"/>
      <w:lvlText w:val="%1."/>
      <w:lvlJc w:val="left"/>
      <w:pPr>
        <w:ind w:left="3090" w:hanging="360"/>
      </w:pPr>
    </w:lvl>
    <w:lvl w:ilvl="1" w:tplc="04190019">
      <w:start w:val="1"/>
      <w:numFmt w:val="lowerLetter"/>
      <w:lvlText w:val="%2."/>
      <w:lvlJc w:val="left"/>
      <w:pPr>
        <w:ind w:left="3810" w:hanging="360"/>
      </w:pPr>
    </w:lvl>
    <w:lvl w:ilvl="2" w:tplc="0419001B">
      <w:start w:val="1"/>
      <w:numFmt w:val="lowerRoman"/>
      <w:lvlText w:val="%3."/>
      <w:lvlJc w:val="right"/>
      <w:pPr>
        <w:ind w:left="4530" w:hanging="180"/>
      </w:pPr>
    </w:lvl>
    <w:lvl w:ilvl="3" w:tplc="0419000F">
      <w:start w:val="1"/>
      <w:numFmt w:val="decimal"/>
      <w:lvlText w:val="%4."/>
      <w:lvlJc w:val="left"/>
      <w:pPr>
        <w:ind w:left="5250" w:hanging="360"/>
      </w:pPr>
    </w:lvl>
    <w:lvl w:ilvl="4" w:tplc="04190019">
      <w:start w:val="1"/>
      <w:numFmt w:val="lowerLetter"/>
      <w:lvlText w:val="%5."/>
      <w:lvlJc w:val="left"/>
      <w:pPr>
        <w:ind w:left="5970" w:hanging="360"/>
      </w:pPr>
    </w:lvl>
    <w:lvl w:ilvl="5" w:tplc="0419001B">
      <w:start w:val="1"/>
      <w:numFmt w:val="lowerRoman"/>
      <w:lvlText w:val="%6."/>
      <w:lvlJc w:val="right"/>
      <w:pPr>
        <w:ind w:left="6690" w:hanging="180"/>
      </w:pPr>
    </w:lvl>
    <w:lvl w:ilvl="6" w:tplc="0419000F">
      <w:start w:val="1"/>
      <w:numFmt w:val="decimal"/>
      <w:lvlText w:val="%7."/>
      <w:lvlJc w:val="left"/>
      <w:pPr>
        <w:ind w:left="7410" w:hanging="360"/>
      </w:pPr>
    </w:lvl>
    <w:lvl w:ilvl="7" w:tplc="04190019">
      <w:start w:val="1"/>
      <w:numFmt w:val="lowerLetter"/>
      <w:lvlText w:val="%8."/>
      <w:lvlJc w:val="left"/>
      <w:pPr>
        <w:ind w:left="8130" w:hanging="360"/>
      </w:pPr>
    </w:lvl>
    <w:lvl w:ilvl="8" w:tplc="0419001B">
      <w:start w:val="1"/>
      <w:numFmt w:val="lowerRoman"/>
      <w:lvlText w:val="%9."/>
      <w:lvlJc w:val="right"/>
      <w:pPr>
        <w:ind w:left="8850" w:hanging="180"/>
      </w:pPr>
    </w:lvl>
  </w:abstractNum>
  <w:abstractNum w:abstractNumId="18" w15:restartNumberingAfterBreak="0">
    <w:nsid w:val="2B813538"/>
    <w:multiLevelType w:val="hybridMultilevel"/>
    <w:tmpl w:val="1024B78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994B35"/>
    <w:multiLevelType w:val="multilevel"/>
    <w:tmpl w:val="FA04E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4E7939"/>
    <w:multiLevelType w:val="multilevel"/>
    <w:tmpl w:val="8E86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D0428F"/>
    <w:multiLevelType w:val="multilevel"/>
    <w:tmpl w:val="308E3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132BD6"/>
    <w:multiLevelType w:val="multilevel"/>
    <w:tmpl w:val="BE5C7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516B8B"/>
    <w:multiLevelType w:val="multilevel"/>
    <w:tmpl w:val="F894F7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5D36A6E"/>
    <w:multiLevelType w:val="hybridMultilevel"/>
    <w:tmpl w:val="B26A278A"/>
    <w:lvl w:ilvl="0" w:tplc="3C248194">
      <w:start w:val="2"/>
      <w:numFmt w:val="decimal"/>
      <w:lvlText w:val="%1."/>
      <w:lvlJc w:val="left"/>
      <w:pPr>
        <w:tabs>
          <w:tab w:val="num" w:pos="720"/>
        </w:tabs>
        <w:ind w:left="720" w:hanging="360"/>
      </w:pPr>
    </w:lvl>
    <w:lvl w:ilvl="1" w:tplc="8D6ABB4A">
      <w:start w:val="1"/>
      <w:numFmt w:val="decimal"/>
      <w:lvlText w:val="%2."/>
      <w:lvlJc w:val="left"/>
      <w:pPr>
        <w:tabs>
          <w:tab w:val="num" w:pos="1440"/>
        </w:tabs>
        <w:ind w:left="1440" w:hanging="360"/>
      </w:pPr>
    </w:lvl>
    <w:lvl w:ilvl="2" w:tplc="BD1ED476">
      <w:start w:val="1"/>
      <w:numFmt w:val="decimal"/>
      <w:lvlText w:val="%3."/>
      <w:lvlJc w:val="left"/>
      <w:pPr>
        <w:tabs>
          <w:tab w:val="num" w:pos="2160"/>
        </w:tabs>
        <w:ind w:left="2160" w:hanging="360"/>
      </w:pPr>
    </w:lvl>
    <w:lvl w:ilvl="3" w:tplc="59D8310A">
      <w:start w:val="1"/>
      <w:numFmt w:val="decimal"/>
      <w:lvlText w:val="%4."/>
      <w:lvlJc w:val="left"/>
      <w:pPr>
        <w:tabs>
          <w:tab w:val="num" w:pos="2880"/>
        </w:tabs>
        <w:ind w:left="2880" w:hanging="360"/>
      </w:pPr>
    </w:lvl>
    <w:lvl w:ilvl="4" w:tplc="D52EDA04">
      <w:start w:val="1"/>
      <w:numFmt w:val="decimal"/>
      <w:lvlText w:val="%5."/>
      <w:lvlJc w:val="left"/>
      <w:pPr>
        <w:tabs>
          <w:tab w:val="num" w:pos="3600"/>
        </w:tabs>
        <w:ind w:left="3600" w:hanging="360"/>
      </w:pPr>
    </w:lvl>
    <w:lvl w:ilvl="5" w:tplc="5344A882">
      <w:start w:val="1"/>
      <w:numFmt w:val="decimal"/>
      <w:lvlText w:val="%6."/>
      <w:lvlJc w:val="left"/>
      <w:pPr>
        <w:tabs>
          <w:tab w:val="num" w:pos="4320"/>
        </w:tabs>
        <w:ind w:left="4320" w:hanging="360"/>
      </w:pPr>
    </w:lvl>
    <w:lvl w:ilvl="6" w:tplc="3256782C">
      <w:start w:val="1"/>
      <w:numFmt w:val="decimal"/>
      <w:lvlText w:val="%7."/>
      <w:lvlJc w:val="left"/>
      <w:pPr>
        <w:tabs>
          <w:tab w:val="num" w:pos="5040"/>
        </w:tabs>
        <w:ind w:left="5040" w:hanging="360"/>
      </w:pPr>
    </w:lvl>
    <w:lvl w:ilvl="7" w:tplc="CE4243A0">
      <w:start w:val="1"/>
      <w:numFmt w:val="decimal"/>
      <w:lvlText w:val="%8."/>
      <w:lvlJc w:val="left"/>
      <w:pPr>
        <w:tabs>
          <w:tab w:val="num" w:pos="5760"/>
        </w:tabs>
        <w:ind w:left="5760" w:hanging="360"/>
      </w:pPr>
    </w:lvl>
    <w:lvl w:ilvl="8" w:tplc="CF184ADE">
      <w:start w:val="1"/>
      <w:numFmt w:val="decimal"/>
      <w:lvlText w:val="%9."/>
      <w:lvlJc w:val="left"/>
      <w:pPr>
        <w:tabs>
          <w:tab w:val="num" w:pos="6480"/>
        </w:tabs>
        <w:ind w:left="6480" w:hanging="360"/>
      </w:pPr>
    </w:lvl>
  </w:abstractNum>
  <w:abstractNum w:abstractNumId="25" w15:restartNumberingAfterBreak="0">
    <w:nsid w:val="4D394380"/>
    <w:multiLevelType w:val="multilevel"/>
    <w:tmpl w:val="75304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E87EE4"/>
    <w:multiLevelType w:val="multilevel"/>
    <w:tmpl w:val="79F2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87B9F"/>
    <w:multiLevelType w:val="hybridMultilevel"/>
    <w:tmpl w:val="ACA47ADA"/>
    <w:lvl w:ilvl="0" w:tplc="79C62F82">
      <w:start w:val="1"/>
      <w:numFmt w:val="decimal"/>
      <w:lvlText w:val="%1."/>
      <w:lvlJc w:val="left"/>
      <w:pPr>
        <w:tabs>
          <w:tab w:val="num" w:pos="720"/>
        </w:tabs>
        <w:ind w:left="720" w:hanging="360"/>
      </w:pPr>
    </w:lvl>
    <w:lvl w:ilvl="1" w:tplc="DADCBCC4">
      <w:start w:val="1"/>
      <w:numFmt w:val="decimal"/>
      <w:lvlText w:val="%2."/>
      <w:lvlJc w:val="left"/>
      <w:pPr>
        <w:tabs>
          <w:tab w:val="num" w:pos="1440"/>
        </w:tabs>
        <w:ind w:left="1440" w:hanging="360"/>
      </w:pPr>
    </w:lvl>
    <w:lvl w:ilvl="2" w:tplc="4B40413E">
      <w:start w:val="1"/>
      <w:numFmt w:val="decimal"/>
      <w:lvlText w:val="%3."/>
      <w:lvlJc w:val="left"/>
      <w:pPr>
        <w:tabs>
          <w:tab w:val="num" w:pos="2160"/>
        </w:tabs>
        <w:ind w:left="2160" w:hanging="360"/>
      </w:pPr>
    </w:lvl>
    <w:lvl w:ilvl="3" w:tplc="4030DEEC">
      <w:start w:val="1"/>
      <w:numFmt w:val="decimal"/>
      <w:lvlText w:val="%4."/>
      <w:lvlJc w:val="left"/>
      <w:pPr>
        <w:tabs>
          <w:tab w:val="num" w:pos="2880"/>
        </w:tabs>
        <w:ind w:left="2880" w:hanging="360"/>
      </w:pPr>
    </w:lvl>
    <w:lvl w:ilvl="4" w:tplc="B1CA1206">
      <w:start w:val="1"/>
      <w:numFmt w:val="decimal"/>
      <w:lvlText w:val="%5."/>
      <w:lvlJc w:val="left"/>
      <w:pPr>
        <w:tabs>
          <w:tab w:val="num" w:pos="3600"/>
        </w:tabs>
        <w:ind w:left="3600" w:hanging="360"/>
      </w:pPr>
    </w:lvl>
    <w:lvl w:ilvl="5" w:tplc="E1DC6FA2">
      <w:start w:val="1"/>
      <w:numFmt w:val="decimal"/>
      <w:lvlText w:val="%6."/>
      <w:lvlJc w:val="left"/>
      <w:pPr>
        <w:tabs>
          <w:tab w:val="num" w:pos="4320"/>
        </w:tabs>
        <w:ind w:left="4320" w:hanging="360"/>
      </w:pPr>
    </w:lvl>
    <w:lvl w:ilvl="6" w:tplc="219CCBE6">
      <w:start w:val="1"/>
      <w:numFmt w:val="decimal"/>
      <w:lvlText w:val="%7."/>
      <w:lvlJc w:val="left"/>
      <w:pPr>
        <w:tabs>
          <w:tab w:val="num" w:pos="5040"/>
        </w:tabs>
        <w:ind w:left="5040" w:hanging="360"/>
      </w:pPr>
    </w:lvl>
    <w:lvl w:ilvl="7" w:tplc="F2B0D9F8">
      <w:start w:val="1"/>
      <w:numFmt w:val="decimal"/>
      <w:lvlText w:val="%8."/>
      <w:lvlJc w:val="left"/>
      <w:pPr>
        <w:tabs>
          <w:tab w:val="num" w:pos="5760"/>
        </w:tabs>
        <w:ind w:left="5760" w:hanging="360"/>
      </w:pPr>
    </w:lvl>
    <w:lvl w:ilvl="8" w:tplc="B4DAC67C">
      <w:start w:val="1"/>
      <w:numFmt w:val="decimal"/>
      <w:lvlText w:val="%9."/>
      <w:lvlJc w:val="left"/>
      <w:pPr>
        <w:tabs>
          <w:tab w:val="num" w:pos="6480"/>
        </w:tabs>
        <w:ind w:left="6480" w:hanging="360"/>
      </w:pPr>
    </w:lvl>
  </w:abstractNum>
  <w:abstractNum w:abstractNumId="28" w15:restartNumberingAfterBreak="0">
    <w:nsid w:val="520379FD"/>
    <w:multiLevelType w:val="multilevel"/>
    <w:tmpl w:val="553688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3C29AE"/>
    <w:multiLevelType w:val="multilevel"/>
    <w:tmpl w:val="6082E7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1503BB"/>
    <w:multiLevelType w:val="multilevel"/>
    <w:tmpl w:val="B3FE9B7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BF3E96"/>
    <w:multiLevelType w:val="multilevel"/>
    <w:tmpl w:val="7E52A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3C1D8F"/>
    <w:multiLevelType w:val="multilevel"/>
    <w:tmpl w:val="4BE4D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10A0766"/>
    <w:multiLevelType w:val="multilevel"/>
    <w:tmpl w:val="1764C0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3C25A9"/>
    <w:multiLevelType w:val="multilevel"/>
    <w:tmpl w:val="038A4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AD0E4E"/>
    <w:multiLevelType w:val="multilevel"/>
    <w:tmpl w:val="F1DAC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3A26BA"/>
    <w:multiLevelType w:val="multilevel"/>
    <w:tmpl w:val="BBD2F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2142B0"/>
    <w:multiLevelType w:val="multilevel"/>
    <w:tmpl w:val="4FE8E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7C67C3"/>
    <w:multiLevelType w:val="multilevel"/>
    <w:tmpl w:val="00D0A9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5431AA"/>
    <w:multiLevelType w:val="multilevel"/>
    <w:tmpl w:val="11788EE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452D82"/>
    <w:multiLevelType w:val="multilevel"/>
    <w:tmpl w:val="3B629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014805"/>
    <w:multiLevelType w:val="multilevel"/>
    <w:tmpl w:val="3248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9D06CA"/>
    <w:multiLevelType w:val="multilevel"/>
    <w:tmpl w:val="33324F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D91F69"/>
    <w:multiLevelType w:val="multilevel"/>
    <w:tmpl w:val="79F8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91052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5481948">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3" w16cid:durableId="1124344483">
    <w:abstractNumId w:val="18"/>
  </w:num>
  <w:num w:numId="4" w16cid:durableId="1387415419">
    <w:abstractNumId w:val="34"/>
  </w:num>
  <w:num w:numId="5" w16cid:durableId="1405103629">
    <w:abstractNumId w:val="3"/>
    <w:lvlOverride w:ilvl="0">
      <w:lvl w:ilvl="0">
        <w:numFmt w:val="decimal"/>
        <w:lvlText w:val="%1."/>
        <w:lvlJc w:val="left"/>
      </w:lvl>
    </w:lvlOverride>
  </w:num>
  <w:num w:numId="6" w16cid:durableId="1254775268">
    <w:abstractNumId w:val="23"/>
    <w:lvlOverride w:ilvl="0">
      <w:lvl w:ilvl="0">
        <w:numFmt w:val="decimal"/>
        <w:lvlText w:val="%1."/>
        <w:lvlJc w:val="left"/>
      </w:lvl>
    </w:lvlOverride>
  </w:num>
  <w:num w:numId="7" w16cid:durableId="1529484490">
    <w:abstractNumId w:val="16"/>
    <w:lvlOverride w:ilvl="0">
      <w:lvl w:ilvl="0">
        <w:numFmt w:val="decimal"/>
        <w:lvlText w:val="%1."/>
        <w:lvlJc w:val="left"/>
      </w:lvl>
    </w:lvlOverride>
  </w:num>
  <w:num w:numId="8" w16cid:durableId="1850944625">
    <w:abstractNumId w:val="2"/>
  </w:num>
  <w:num w:numId="9" w16cid:durableId="1129935780">
    <w:abstractNumId w:val="37"/>
  </w:num>
  <w:num w:numId="10" w16cid:durableId="814957678">
    <w:abstractNumId w:val="14"/>
    <w:lvlOverride w:ilvl="0">
      <w:lvl w:ilvl="0">
        <w:numFmt w:val="decimal"/>
        <w:lvlText w:val="%1."/>
        <w:lvlJc w:val="left"/>
      </w:lvl>
    </w:lvlOverride>
  </w:num>
  <w:num w:numId="11" w16cid:durableId="1212813918">
    <w:abstractNumId w:val="31"/>
    <w:lvlOverride w:ilvl="0">
      <w:lvl w:ilvl="0">
        <w:numFmt w:val="decimal"/>
        <w:lvlText w:val="%1."/>
        <w:lvlJc w:val="left"/>
      </w:lvl>
    </w:lvlOverride>
  </w:num>
  <w:num w:numId="12" w16cid:durableId="1743328430">
    <w:abstractNumId w:val="13"/>
    <w:lvlOverride w:ilvl="0">
      <w:lvl w:ilvl="0">
        <w:numFmt w:val="decimal"/>
        <w:lvlText w:val="%1."/>
        <w:lvlJc w:val="left"/>
      </w:lvl>
    </w:lvlOverride>
  </w:num>
  <w:num w:numId="13" w16cid:durableId="827786539">
    <w:abstractNumId w:val="32"/>
    <w:lvlOverride w:ilvl="0">
      <w:lvl w:ilvl="0">
        <w:numFmt w:val="decimal"/>
        <w:lvlText w:val="%1."/>
        <w:lvlJc w:val="left"/>
      </w:lvl>
    </w:lvlOverride>
  </w:num>
  <w:num w:numId="14" w16cid:durableId="551581571">
    <w:abstractNumId w:val="1"/>
    <w:lvlOverride w:ilvl="0">
      <w:lvl w:ilvl="0">
        <w:numFmt w:val="decimal"/>
        <w:lvlText w:val="%1."/>
        <w:lvlJc w:val="left"/>
      </w:lvl>
    </w:lvlOverride>
  </w:num>
  <w:num w:numId="15" w16cid:durableId="1824659421">
    <w:abstractNumId w:val="6"/>
    <w:lvlOverride w:ilvl="0">
      <w:lvl w:ilvl="0">
        <w:numFmt w:val="decimal"/>
        <w:lvlText w:val="%1."/>
        <w:lvlJc w:val="left"/>
      </w:lvl>
    </w:lvlOverride>
  </w:num>
  <w:num w:numId="16" w16cid:durableId="1082143156">
    <w:abstractNumId w:val="36"/>
  </w:num>
  <w:num w:numId="17" w16cid:durableId="1138188900">
    <w:abstractNumId w:val="25"/>
  </w:num>
  <w:num w:numId="18" w16cid:durableId="113181496">
    <w:abstractNumId w:val="38"/>
    <w:lvlOverride w:ilvl="0">
      <w:lvl w:ilvl="0">
        <w:numFmt w:val="decimal"/>
        <w:lvlText w:val="%1."/>
        <w:lvlJc w:val="left"/>
      </w:lvl>
    </w:lvlOverride>
  </w:num>
  <w:num w:numId="19" w16cid:durableId="394858987">
    <w:abstractNumId w:val="4"/>
  </w:num>
  <w:num w:numId="20" w16cid:durableId="362486963">
    <w:abstractNumId w:val="15"/>
    <w:lvlOverride w:ilvl="0">
      <w:lvl w:ilvl="0">
        <w:numFmt w:val="decimal"/>
        <w:lvlText w:val="%1."/>
        <w:lvlJc w:val="left"/>
      </w:lvl>
    </w:lvlOverride>
  </w:num>
  <w:num w:numId="21" w16cid:durableId="1782797411">
    <w:abstractNumId w:val="22"/>
  </w:num>
  <w:num w:numId="22" w16cid:durableId="77755225">
    <w:abstractNumId w:val="28"/>
    <w:lvlOverride w:ilvl="0">
      <w:lvl w:ilvl="0">
        <w:numFmt w:val="decimal"/>
        <w:lvlText w:val="%1."/>
        <w:lvlJc w:val="left"/>
      </w:lvl>
    </w:lvlOverride>
  </w:num>
  <w:num w:numId="23" w16cid:durableId="1461194414">
    <w:abstractNumId w:val="9"/>
  </w:num>
  <w:num w:numId="24" w16cid:durableId="1664160203">
    <w:abstractNumId w:val="43"/>
  </w:num>
  <w:num w:numId="25" w16cid:durableId="1908103794">
    <w:abstractNumId w:val="21"/>
  </w:num>
  <w:num w:numId="26" w16cid:durableId="434055886">
    <w:abstractNumId w:val="8"/>
  </w:num>
  <w:num w:numId="27" w16cid:durableId="1654334604">
    <w:abstractNumId w:val="19"/>
  </w:num>
  <w:num w:numId="28" w16cid:durableId="842013351">
    <w:abstractNumId w:val="26"/>
  </w:num>
  <w:num w:numId="29" w16cid:durableId="1566989302">
    <w:abstractNumId w:val="7"/>
  </w:num>
  <w:num w:numId="30" w16cid:durableId="1640382392">
    <w:abstractNumId w:val="20"/>
  </w:num>
  <w:num w:numId="31" w16cid:durableId="2118214969">
    <w:abstractNumId w:val="12"/>
  </w:num>
  <w:num w:numId="32" w16cid:durableId="1688098319">
    <w:abstractNumId w:val="5"/>
  </w:num>
  <w:num w:numId="33" w16cid:durableId="1543514531">
    <w:abstractNumId w:val="42"/>
    <w:lvlOverride w:ilvl="0">
      <w:lvl w:ilvl="0">
        <w:numFmt w:val="decimal"/>
        <w:lvlText w:val="%1."/>
        <w:lvlJc w:val="left"/>
      </w:lvl>
    </w:lvlOverride>
  </w:num>
  <w:num w:numId="34" w16cid:durableId="789855103">
    <w:abstractNumId w:val="40"/>
    <w:lvlOverride w:ilvl="0">
      <w:lvl w:ilvl="0">
        <w:numFmt w:val="decimal"/>
        <w:lvlText w:val="%1."/>
        <w:lvlJc w:val="left"/>
      </w:lvl>
    </w:lvlOverride>
  </w:num>
  <w:num w:numId="35" w16cid:durableId="1322271101">
    <w:abstractNumId w:val="35"/>
  </w:num>
  <w:num w:numId="36" w16cid:durableId="1099178568">
    <w:abstractNumId w:val="39"/>
    <w:lvlOverride w:ilvl="0">
      <w:lvl w:ilvl="0">
        <w:numFmt w:val="decimal"/>
        <w:lvlText w:val="%1."/>
        <w:lvlJc w:val="left"/>
      </w:lvl>
    </w:lvlOverride>
  </w:num>
  <w:num w:numId="37" w16cid:durableId="1222793973">
    <w:abstractNumId w:val="33"/>
    <w:lvlOverride w:ilvl="0">
      <w:lvl w:ilvl="0">
        <w:numFmt w:val="decimal"/>
        <w:lvlText w:val="%1."/>
        <w:lvlJc w:val="left"/>
      </w:lvl>
    </w:lvlOverride>
  </w:num>
  <w:num w:numId="38" w16cid:durableId="356277095">
    <w:abstractNumId w:val="10"/>
  </w:num>
  <w:num w:numId="39" w16cid:durableId="324631195">
    <w:abstractNumId w:val="41"/>
  </w:num>
  <w:num w:numId="40" w16cid:durableId="128792254">
    <w:abstractNumId w:val="30"/>
  </w:num>
  <w:num w:numId="41" w16cid:durableId="1917131727">
    <w:abstractNumId w:val="29"/>
    <w:lvlOverride w:ilvl="0">
      <w:lvl w:ilvl="0">
        <w:numFmt w:val="decimal"/>
        <w:lvlText w:val="%1."/>
        <w:lvlJc w:val="left"/>
      </w:lvl>
    </w:lvlOverride>
  </w:num>
  <w:num w:numId="42" w16cid:durableId="1057781033">
    <w:abstractNumId w:val="27"/>
  </w:num>
  <w:num w:numId="43" w16cid:durableId="1992713268">
    <w:abstractNumId w:val="24"/>
    <w:lvlOverride w:ilvl="0">
      <w:lvl w:ilvl="0" w:tplc="3C248194">
        <w:start w:val="1"/>
        <w:numFmt w:val="decimal"/>
        <w:lvlText w:val="%1."/>
        <w:lvlJc w:val="left"/>
      </w:lvl>
    </w:lvlOverride>
  </w:num>
  <w:num w:numId="44" w16cid:durableId="1569224310">
    <w:abstractNumId w:val="11"/>
    <w:lvlOverride w:ilvl="0">
      <w:lvl w:ilvl="0" w:tplc="0D6E84FA">
        <w:start w:val="1"/>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B4C27"/>
    <w:rsid w:val="000050CF"/>
    <w:rsid w:val="000072C6"/>
    <w:rsid w:val="00017F44"/>
    <w:rsid w:val="00023CA7"/>
    <w:rsid w:val="00031949"/>
    <w:rsid w:val="00035393"/>
    <w:rsid w:val="0004384A"/>
    <w:rsid w:val="0004680C"/>
    <w:rsid w:val="000553C6"/>
    <w:rsid w:val="00063E1B"/>
    <w:rsid w:val="0006465F"/>
    <w:rsid w:val="000711BE"/>
    <w:rsid w:val="00071D70"/>
    <w:rsid w:val="00080A57"/>
    <w:rsid w:val="00085DCA"/>
    <w:rsid w:val="00093968"/>
    <w:rsid w:val="000A0423"/>
    <w:rsid w:val="000A5199"/>
    <w:rsid w:val="000A7413"/>
    <w:rsid w:val="000E03D8"/>
    <w:rsid w:val="000E45BF"/>
    <w:rsid w:val="000F3CAA"/>
    <w:rsid w:val="000F67C6"/>
    <w:rsid w:val="001155AB"/>
    <w:rsid w:val="00123F3F"/>
    <w:rsid w:val="00127E99"/>
    <w:rsid w:val="00130364"/>
    <w:rsid w:val="00144054"/>
    <w:rsid w:val="00153042"/>
    <w:rsid w:val="00160E9D"/>
    <w:rsid w:val="001632B3"/>
    <w:rsid w:val="00173C38"/>
    <w:rsid w:val="00180948"/>
    <w:rsid w:val="001845CF"/>
    <w:rsid w:val="00187146"/>
    <w:rsid w:val="00195432"/>
    <w:rsid w:val="001A16BB"/>
    <w:rsid w:val="001A4CF4"/>
    <w:rsid w:val="001A7386"/>
    <w:rsid w:val="001B01D9"/>
    <w:rsid w:val="001B03F0"/>
    <w:rsid w:val="001B0AFF"/>
    <w:rsid w:val="001B60EC"/>
    <w:rsid w:val="001B7D51"/>
    <w:rsid w:val="001C251E"/>
    <w:rsid w:val="001D61CD"/>
    <w:rsid w:val="001E44C5"/>
    <w:rsid w:val="001F1979"/>
    <w:rsid w:val="00217525"/>
    <w:rsid w:val="002227E5"/>
    <w:rsid w:val="0022526A"/>
    <w:rsid w:val="0023028E"/>
    <w:rsid w:val="00231490"/>
    <w:rsid w:val="002330A4"/>
    <w:rsid w:val="00233409"/>
    <w:rsid w:val="002358BD"/>
    <w:rsid w:val="00235996"/>
    <w:rsid w:val="00237CAC"/>
    <w:rsid w:val="00253D50"/>
    <w:rsid w:val="00253DE5"/>
    <w:rsid w:val="00261FBE"/>
    <w:rsid w:val="002659CA"/>
    <w:rsid w:val="00270823"/>
    <w:rsid w:val="00270E01"/>
    <w:rsid w:val="00276A6F"/>
    <w:rsid w:val="002830EF"/>
    <w:rsid w:val="002850C7"/>
    <w:rsid w:val="00294E26"/>
    <w:rsid w:val="00296664"/>
    <w:rsid w:val="002A48FE"/>
    <w:rsid w:val="002B0097"/>
    <w:rsid w:val="002B4653"/>
    <w:rsid w:val="002B5A09"/>
    <w:rsid w:val="002B6FD2"/>
    <w:rsid w:val="002C3889"/>
    <w:rsid w:val="002C449F"/>
    <w:rsid w:val="002C50AE"/>
    <w:rsid w:val="002D39CB"/>
    <w:rsid w:val="002D419D"/>
    <w:rsid w:val="002D5FA7"/>
    <w:rsid w:val="002D7C88"/>
    <w:rsid w:val="00302176"/>
    <w:rsid w:val="00324C13"/>
    <w:rsid w:val="003423F9"/>
    <w:rsid w:val="003436F7"/>
    <w:rsid w:val="00344A39"/>
    <w:rsid w:val="00364C92"/>
    <w:rsid w:val="003657A0"/>
    <w:rsid w:val="00377468"/>
    <w:rsid w:val="00377734"/>
    <w:rsid w:val="0038434E"/>
    <w:rsid w:val="00393EED"/>
    <w:rsid w:val="003A1B81"/>
    <w:rsid w:val="003A4AB5"/>
    <w:rsid w:val="003A5582"/>
    <w:rsid w:val="003B2A31"/>
    <w:rsid w:val="003B524E"/>
    <w:rsid w:val="003C1543"/>
    <w:rsid w:val="003D442F"/>
    <w:rsid w:val="003F4680"/>
    <w:rsid w:val="003F493F"/>
    <w:rsid w:val="003F4EE9"/>
    <w:rsid w:val="00400F6B"/>
    <w:rsid w:val="0041338D"/>
    <w:rsid w:val="004152BF"/>
    <w:rsid w:val="004263E0"/>
    <w:rsid w:val="00432539"/>
    <w:rsid w:val="004357B1"/>
    <w:rsid w:val="004606E9"/>
    <w:rsid w:val="004665F1"/>
    <w:rsid w:val="00474F7A"/>
    <w:rsid w:val="0048000F"/>
    <w:rsid w:val="00486483"/>
    <w:rsid w:val="00486B36"/>
    <w:rsid w:val="00490623"/>
    <w:rsid w:val="00494D89"/>
    <w:rsid w:val="00497DC5"/>
    <w:rsid w:val="004A1936"/>
    <w:rsid w:val="004A51A9"/>
    <w:rsid w:val="004B157B"/>
    <w:rsid w:val="004B355F"/>
    <w:rsid w:val="004D2302"/>
    <w:rsid w:val="004E55CA"/>
    <w:rsid w:val="004E7ADA"/>
    <w:rsid w:val="004F064E"/>
    <w:rsid w:val="004F12D5"/>
    <w:rsid w:val="004F6512"/>
    <w:rsid w:val="004F659E"/>
    <w:rsid w:val="004F6FE8"/>
    <w:rsid w:val="00501439"/>
    <w:rsid w:val="00502CC8"/>
    <w:rsid w:val="005104CF"/>
    <w:rsid w:val="00510510"/>
    <w:rsid w:val="00532BF9"/>
    <w:rsid w:val="005401CC"/>
    <w:rsid w:val="005422F6"/>
    <w:rsid w:val="00556EC4"/>
    <w:rsid w:val="005765B1"/>
    <w:rsid w:val="00594505"/>
    <w:rsid w:val="005A395A"/>
    <w:rsid w:val="005A3E4A"/>
    <w:rsid w:val="005A45C9"/>
    <w:rsid w:val="005C0B8B"/>
    <w:rsid w:val="005C32DF"/>
    <w:rsid w:val="005C4C8A"/>
    <w:rsid w:val="005D0F3F"/>
    <w:rsid w:val="005D222F"/>
    <w:rsid w:val="005D252D"/>
    <w:rsid w:val="005D2D70"/>
    <w:rsid w:val="005E207A"/>
    <w:rsid w:val="005F04A4"/>
    <w:rsid w:val="005F4113"/>
    <w:rsid w:val="005F6A2C"/>
    <w:rsid w:val="00602206"/>
    <w:rsid w:val="006208EB"/>
    <w:rsid w:val="006211FE"/>
    <w:rsid w:val="00631379"/>
    <w:rsid w:val="00632EEA"/>
    <w:rsid w:val="00633C24"/>
    <w:rsid w:val="00644353"/>
    <w:rsid w:val="00660023"/>
    <w:rsid w:val="00664D4D"/>
    <w:rsid w:val="006720AF"/>
    <w:rsid w:val="00674197"/>
    <w:rsid w:val="006759D3"/>
    <w:rsid w:val="0069295D"/>
    <w:rsid w:val="006A0189"/>
    <w:rsid w:val="006A36A6"/>
    <w:rsid w:val="006A6DEE"/>
    <w:rsid w:val="006B3918"/>
    <w:rsid w:val="006C0D29"/>
    <w:rsid w:val="006C5573"/>
    <w:rsid w:val="006C663E"/>
    <w:rsid w:val="006C7CD4"/>
    <w:rsid w:val="006D70D3"/>
    <w:rsid w:val="006F3C41"/>
    <w:rsid w:val="006F7AE7"/>
    <w:rsid w:val="00701138"/>
    <w:rsid w:val="00707CF7"/>
    <w:rsid w:val="00711E81"/>
    <w:rsid w:val="00723F3B"/>
    <w:rsid w:val="00730916"/>
    <w:rsid w:val="00734D9C"/>
    <w:rsid w:val="00745391"/>
    <w:rsid w:val="0076206A"/>
    <w:rsid w:val="00764428"/>
    <w:rsid w:val="00780C74"/>
    <w:rsid w:val="007820D3"/>
    <w:rsid w:val="00785DB1"/>
    <w:rsid w:val="007901A1"/>
    <w:rsid w:val="007962E8"/>
    <w:rsid w:val="007A6FE6"/>
    <w:rsid w:val="007B1D7D"/>
    <w:rsid w:val="007C5D73"/>
    <w:rsid w:val="007D0640"/>
    <w:rsid w:val="007D0762"/>
    <w:rsid w:val="007D0B6C"/>
    <w:rsid w:val="007D3275"/>
    <w:rsid w:val="007E2ABF"/>
    <w:rsid w:val="007E37CF"/>
    <w:rsid w:val="007E439A"/>
    <w:rsid w:val="007E4BCD"/>
    <w:rsid w:val="008118AE"/>
    <w:rsid w:val="00820176"/>
    <w:rsid w:val="0082257D"/>
    <w:rsid w:val="00824B90"/>
    <w:rsid w:val="00825353"/>
    <w:rsid w:val="00835B94"/>
    <w:rsid w:val="00852573"/>
    <w:rsid w:val="00854CE6"/>
    <w:rsid w:val="00873682"/>
    <w:rsid w:val="008757B6"/>
    <w:rsid w:val="00877B49"/>
    <w:rsid w:val="0088036E"/>
    <w:rsid w:val="00883D3D"/>
    <w:rsid w:val="00884646"/>
    <w:rsid w:val="0089541B"/>
    <w:rsid w:val="008A1411"/>
    <w:rsid w:val="008A5FEA"/>
    <w:rsid w:val="008B13EF"/>
    <w:rsid w:val="008B5E32"/>
    <w:rsid w:val="008C02B4"/>
    <w:rsid w:val="008E7BD5"/>
    <w:rsid w:val="008F1B0E"/>
    <w:rsid w:val="008F76BF"/>
    <w:rsid w:val="00901575"/>
    <w:rsid w:val="0091213D"/>
    <w:rsid w:val="00916B23"/>
    <w:rsid w:val="009234B6"/>
    <w:rsid w:val="00927097"/>
    <w:rsid w:val="00934B0A"/>
    <w:rsid w:val="009427F1"/>
    <w:rsid w:val="00956702"/>
    <w:rsid w:val="00965FD3"/>
    <w:rsid w:val="00973105"/>
    <w:rsid w:val="00977764"/>
    <w:rsid w:val="00996DB4"/>
    <w:rsid w:val="009A13D6"/>
    <w:rsid w:val="009B5942"/>
    <w:rsid w:val="009B5F43"/>
    <w:rsid w:val="009C1A6B"/>
    <w:rsid w:val="009C5245"/>
    <w:rsid w:val="009F0A2C"/>
    <w:rsid w:val="009F2773"/>
    <w:rsid w:val="00A10EE6"/>
    <w:rsid w:val="00A166C9"/>
    <w:rsid w:val="00A20698"/>
    <w:rsid w:val="00A20BDA"/>
    <w:rsid w:val="00A21204"/>
    <w:rsid w:val="00A24A02"/>
    <w:rsid w:val="00A355CE"/>
    <w:rsid w:val="00A36833"/>
    <w:rsid w:val="00A36DCF"/>
    <w:rsid w:val="00A42DB6"/>
    <w:rsid w:val="00A55126"/>
    <w:rsid w:val="00A56A78"/>
    <w:rsid w:val="00A8284A"/>
    <w:rsid w:val="00A82E53"/>
    <w:rsid w:val="00A87EB4"/>
    <w:rsid w:val="00AA7855"/>
    <w:rsid w:val="00AC4A23"/>
    <w:rsid w:val="00AF3087"/>
    <w:rsid w:val="00B0723C"/>
    <w:rsid w:val="00B25839"/>
    <w:rsid w:val="00B26F8A"/>
    <w:rsid w:val="00B27A79"/>
    <w:rsid w:val="00B37335"/>
    <w:rsid w:val="00B419B6"/>
    <w:rsid w:val="00B51ACF"/>
    <w:rsid w:val="00B70243"/>
    <w:rsid w:val="00B807B8"/>
    <w:rsid w:val="00B83A86"/>
    <w:rsid w:val="00B86B50"/>
    <w:rsid w:val="00B927FB"/>
    <w:rsid w:val="00B92DF8"/>
    <w:rsid w:val="00B931E6"/>
    <w:rsid w:val="00B93239"/>
    <w:rsid w:val="00BA62B3"/>
    <w:rsid w:val="00BB385B"/>
    <w:rsid w:val="00BC2D73"/>
    <w:rsid w:val="00BC3356"/>
    <w:rsid w:val="00BD49D1"/>
    <w:rsid w:val="00BE0761"/>
    <w:rsid w:val="00C04235"/>
    <w:rsid w:val="00C0460B"/>
    <w:rsid w:val="00C0663A"/>
    <w:rsid w:val="00C076C6"/>
    <w:rsid w:val="00C165F0"/>
    <w:rsid w:val="00C30DFF"/>
    <w:rsid w:val="00C3604B"/>
    <w:rsid w:val="00C4671C"/>
    <w:rsid w:val="00C522E5"/>
    <w:rsid w:val="00C54251"/>
    <w:rsid w:val="00C57ED1"/>
    <w:rsid w:val="00C617F5"/>
    <w:rsid w:val="00C61F43"/>
    <w:rsid w:val="00C640FC"/>
    <w:rsid w:val="00C65B52"/>
    <w:rsid w:val="00C73A24"/>
    <w:rsid w:val="00C74B76"/>
    <w:rsid w:val="00C751FA"/>
    <w:rsid w:val="00C87294"/>
    <w:rsid w:val="00C97DF5"/>
    <w:rsid w:val="00CA1326"/>
    <w:rsid w:val="00CA492A"/>
    <w:rsid w:val="00CA4CE0"/>
    <w:rsid w:val="00CA54BD"/>
    <w:rsid w:val="00CC7861"/>
    <w:rsid w:val="00CD0525"/>
    <w:rsid w:val="00CD2540"/>
    <w:rsid w:val="00CE26B1"/>
    <w:rsid w:val="00CF3C80"/>
    <w:rsid w:val="00D13A75"/>
    <w:rsid w:val="00D159D9"/>
    <w:rsid w:val="00D21127"/>
    <w:rsid w:val="00D26F87"/>
    <w:rsid w:val="00D34357"/>
    <w:rsid w:val="00D45CA7"/>
    <w:rsid w:val="00D73593"/>
    <w:rsid w:val="00D76FB6"/>
    <w:rsid w:val="00D810A5"/>
    <w:rsid w:val="00D818F1"/>
    <w:rsid w:val="00D85CB6"/>
    <w:rsid w:val="00D976C4"/>
    <w:rsid w:val="00DA7500"/>
    <w:rsid w:val="00DB1B34"/>
    <w:rsid w:val="00DB47F2"/>
    <w:rsid w:val="00DB5A97"/>
    <w:rsid w:val="00DD46D9"/>
    <w:rsid w:val="00DE1F62"/>
    <w:rsid w:val="00DF5242"/>
    <w:rsid w:val="00DF6C18"/>
    <w:rsid w:val="00E35A00"/>
    <w:rsid w:val="00E6071D"/>
    <w:rsid w:val="00E65EA5"/>
    <w:rsid w:val="00E71337"/>
    <w:rsid w:val="00E75B3C"/>
    <w:rsid w:val="00E82173"/>
    <w:rsid w:val="00E83339"/>
    <w:rsid w:val="00E852C3"/>
    <w:rsid w:val="00E8559B"/>
    <w:rsid w:val="00E873EE"/>
    <w:rsid w:val="00E931BC"/>
    <w:rsid w:val="00EA727E"/>
    <w:rsid w:val="00EB4C27"/>
    <w:rsid w:val="00EB5DFE"/>
    <w:rsid w:val="00EC6DD0"/>
    <w:rsid w:val="00ED13E2"/>
    <w:rsid w:val="00ED484F"/>
    <w:rsid w:val="00ED4C90"/>
    <w:rsid w:val="00EF1693"/>
    <w:rsid w:val="00EF1E22"/>
    <w:rsid w:val="00F002CA"/>
    <w:rsid w:val="00F05D39"/>
    <w:rsid w:val="00F10E6B"/>
    <w:rsid w:val="00F25293"/>
    <w:rsid w:val="00F26202"/>
    <w:rsid w:val="00F27352"/>
    <w:rsid w:val="00F3232C"/>
    <w:rsid w:val="00F44E13"/>
    <w:rsid w:val="00F47D0B"/>
    <w:rsid w:val="00F51A21"/>
    <w:rsid w:val="00F5464F"/>
    <w:rsid w:val="00F647FD"/>
    <w:rsid w:val="00F7448A"/>
    <w:rsid w:val="00F873B5"/>
    <w:rsid w:val="00FA4017"/>
    <w:rsid w:val="00FB2731"/>
    <w:rsid w:val="00FC7EAD"/>
    <w:rsid w:val="00FD0EDD"/>
    <w:rsid w:val="00FD66DB"/>
    <w:rsid w:val="00FD7F6F"/>
    <w:rsid w:val="00FE473C"/>
    <w:rsid w:val="00FF14E2"/>
    <w:rsid w:val="00FF4EB9"/>
    <w:rsid w:val="00FF6B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D31CD"/>
  <w15:docId w15:val="{78467E1C-BACD-484E-9F74-76B11B50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1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3">
    <w:name w:val="p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B4C27"/>
  </w:style>
  <w:style w:type="paragraph" w:customStyle="1" w:styleId="p4">
    <w:name w:val="p4"/>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B4C27"/>
  </w:style>
  <w:style w:type="character" w:customStyle="1" w:styleId="apple-converted-space">
    <w:name w:val="apple-converted-space"/>
    <w:basedOn w:val="a0"/>
    <w:rsid w:val="00EB4C27"/>
  </w:style>
  <w:style w:type="character" w:customStyle="1" w:styleId="s3">
    <w:name w:val="s3"/>
    <w:basedOn w:val="a0"/>
    <w:rsid w:val="00EB4C27"/>
  </w:style>
  <w:style w:type="paragraph" w:customStyle="1" w:styleId="p10">
    <w:name w:val="p10"/>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B4C27"/>
  </w:style>
  <w:style w:type="character" w:customStyle="1" w:styleId="s6">
    <w:name w:val="s6"/>
    <w:basedOn w:val="a0"/>
    <w:rsid w:val="00EB4C27"/>
  </w:style>
  <w:style w:type="paragraph" w:customStyle="1" w:styleId="p12">
    <w:name w:val="p12"/>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5">
    <w:name w:val="p15"/>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6">
    <w:name w:val="p16"/>
    <w:basedOn w:val="a"/>
    <w:rsid w:val="00EB4C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3D442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442F"/>
    <w:rPr>
      <w:rFonts w:ascii="Tahoma" w:hAnsi="Tahoma" w:cs="Tahoma"/>
      <w:sz w:val="16"/>
      <w:szCs w:val="16"/>
    </w:rPr>
  </w:style>
  <w:style w:type="character" w:styleId="a5">
    <w:name w:val="Hyperlink"/>
    <w:uiPriority w:val="99"/>
    <w:semiHidden/>
    <w:unhideWhenUsed/>
    <w:rsid w:val="00180948"/>
    <w:rPr>
      <w:color w:val="0000FF"/>
      <w:u w:val="single"/>
    </w:rPr>
  </w:style>
  <w:style w:type="paragraph" w:styleId="a6">
    <w:name w:val="No Spacing"/>
    <w:link w:val="a7"/>
    <w:uiPriority w:val="99"/>
    <w:qFormat/>
    <w:rsid w:val="00180948"/>
    <w:pPr>
      <w:spacing w:after="0" w:line="240" w:lineRule="auto"/>
    </w:pPr>
    <w:rPr>
      <w:rFonts w:ascii="Calibri" w:eastAsia="Calibri" w:hAnsi="Calibri" w:cs="Times New Roman"/>
    </w:rPr>
  </w:style>
  <w:style w:type="paragraph" w:styleId="a8">
    <w:name w:val="List Paragraph"/>
    <w:basedOn w:val="a"/>
    <w:uiPriority w:val="34"/>
    <w:qFormat/>
    <w:rsid w:val="00180948"/>
    <w:pPr>
      <w:ind w:left="720"/>
      <w:contextualSpacing/>
    </w:pPr>
    <w:rPr>
      <w:rFonts w:ascii="Calibri" w:eastAsia="Calibri" w:hAnsi="Calibri" w:cs="Times New Roman"/>
    </w:rPr>
  </w:style>
  <w:style w:type="table" w:styleId="a9">
    <w:name w:val="Table Grid"/>
    <w:basedOn w:val="a1"/>
    <w:uiPriority w:val="59"/>
    <w:rsid w:val="0023028E"/>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a"/>
    <w:uiPriority w:val="99"/>
    <w:rsid w:val="0023028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uiPriority w:val="99"/>
    <w:rsid w:val="0023028E"/>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23028E"/>
    <w:rPr>
      <w:rFonts w:ascii="Times New Roman" w:hAnsi="Times New Roman" w:cs="Times New Roman"/>
      <w:sz w:val="22"/>
      <w:szCs w:val="22"/>
    </w:rPr>
  </w:style>
  <w:style w:type="character" w:styleId="aa">
    <w:name w:val="Strong"/>
    <w:basedOn w:val="a0"/>
    <w:uiPriority w:val="22"/>
    <w:qFormat/>
    <w:rsid w:val="0023028E"/>
    <w:rPr>
      <w:b/>
      <w:bCs/>
    </w:rPr>
  </w:style>
  <w:style w:type="paragraph" w:styleId="ab">
    <w:name w:val="footnote text"/>
    <w:aliases w:val="Знак5,Footnote Text Char Знак,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Зна,Char,Знак,Знак2, Знак8 Знак Знак"/>
    <w:basedOn w:val="a"/>
    <w:link w:val="ac"/>
    <w:rsid w:val="00364C92"/>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aliases w:val="Знак5 Знак,Footnote Text Char Знак Знак,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link w:val="ab"/>
    <w:rsid w:val="00364C92"/>
    <w:rPr>
      <w:rFonts w:ascii="Times New Roman" w:eastAsia="Times New Roman" w:hAnsi="Times New Roman" w:cs="Times New Roman"/>
      <w:sz w:val="20"/>
      <w:szCs w:val="20"/>
      <w:lang w:eastAsia="ru-RU"/>
    </w:rPr>
  </w:style>
  <w:style w:type="character" w:styleId="ad">
    <w:name w:val="footnote reference"/>
    <w:unhideWhenUsed/>
    <w:rsid w:val="00364C92"/>
    <w:rPr>
      <w:vertAlign w:val="superscript"/>
    </w:rPr>
  </w:style>
  <w:style w:type="paragraph" w:styleId="ae">
    <w:name w:val="Body Text Indent"/>
    <w:basedOn w:val="a"/>
    <w:link w:val="af"/>
    <w:rsid w:val="00632EEA"/>
    <w:pPr>
      <w:suppressAutoHyphens/>
      <w:spacing w:after="0" w:line="100" w:lineRule="atLeast"/>
      <w:ind w:left="5760"/>
      <w:jc w:val="both"/>
    </w:pPr>
    <w:rPr>
      <w:rFonts w:ascii="Times New Roman" w:eastAsia="Calibri" w:hAnsi="Times New Roman" w:cs="Times New Roman"/>
      <w:kern w:val="1"/>
      <w:sz w:val="24"/>
      <w:szCs w:val="24"/>
      <w:lang w:eastAsia="ar-SA"/>
    </w:rPr>
  </w:style>
  <w:style w:type="character" w:customStyle="1" w:styleId="af">
    <w:name w:val="Основной текст с отступом Знак"/>
    <w:basedOn w:val="a0"/>
    <w:link w:val="ae"/>
    <w:rsid w:val="00632EEA"/>
    <w:rPr>
      <w:rFonts w:ascii="Times New Roman" w:eastAsia="Calibri" w:hAnsi="Times New Roman" w:cs="Times New Roman"/>
      <w:kern w:val="1"/>
      <w:sz w:val="24"/>
      <w:szCs w:val="24"/>
      <w:lang w:eastAsia="ar-SA"/>
    </w:rPr>
  </w:style>
  <w:style w:type="character" w:customStyle="1" w:styleId="a7">
    <w:name w:val="Без интервала Знак"/>
    <w:link w:val="a6"/>
    <w:uiPriority w:val="99"/>
    <w:rsid w:val="009C5245"/>
    <w:rPr>
      <w:rFonts w:ascii="Calibri" w:eastAsia="Calibri" w:hAnsi="Calibri" w:cs="Times New Roman"/>
    </w:rPr>
  </w:style>
  <w:style w:type="paragraph" w:styleId="af0">
    <w:name w:val="header"/>
    <w:basedOn w:val="a"/>
    <w:link w:val="af1"/>
    <w:uiPriority w:val="99"/>
    <w:unhideWhenUsed/>
    <w:rsid w:val="00A20BDA"/>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A20BDA"/>
  </w:style>
  <w:style w:type="paragraph" w:styleId="af2">
    <w:name w:val="footer"/>
    <w:basedOn w:val="a"/>
    <w:link w:val="af3"/>
    <w:uiPriority w:val="99"/>
    <w:unhideWhenUsed/>
    <w:rsid w:val="00A20BDA"/>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A20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658750">
      <w:bodyDiv w:val="1"/>
      <w:marLeft w:val="0"/>
      <w:marRight w:val="0"/>
      <w:marTop w:val="0"/>
      <w:marBottom w:val="0"/>
      <w:divBdr>
        <w:top w:val="none" w:sz="0" w:space="0" w:color="auto"/>
        <w:left w:val="none" w:sz="0" w:space="0" w:color="auto"/>
        <w:bottom w:val="none" w:sz="0" w:space="0" w:color="auto"/>
        <w:right w:val="none" w:sz="0" w:space="0" w:color="auto"/>
      </w:divBdr>
    </w:div>
    <w:div w:id="977418755">
      <w:bodyDiv w:val="1"/>
      <w:marLeft w:val="0"/>
      <w:marRight w:val="0"/>
      <w:marTop w:val="0"/>
      <w:marBottom w:val="0"/>
      <w:divBdr>
        <w:top w:val="none" w:sz="0" w:space="0" w:color="auto"/>
        <w:left w:val="none" w:sz="0" w:space="0" w:color="auto"/>
        <w:bottom w:val="none" w:sz="0" w:space="0" w:color="auto"/>
        <w:right w:val="none" w:sz="0" w:space="0" w:color="auto"/>
      </w:divBdr>
    </w:div>
    <w:div w:id="1068309208">
      <w:bodyDiv w:val="1"/>
      <w:marLeft w:val="0"/>
      <w:marRight w:val="0"/>
      <w:marTop w:val="0"/>
      <w:marBottom w:val="0"/>
      <w:divBdr>
        <w:top w:val="none" w:sz="0" w:space="0" w:color="auto"/>
        <w:left w:val="none" w:sz="0" w:space="0" w:color="auto"/>
        <w:bottom w:val="none" w:sz="0" w:space="0" w:color="auto"/>
        <w:right w:val="none" w:sz="0" w:space="0" w:color="auto"/>
      </w:divBdr>
    </w:div>
    <w:div w:id="1105543970">
      <w:bodyDiv w:val="1"/>
      <w:marLeft w:val="0"/>
      <w:marRight w:val="0"/>
      <w:marTop w:val="0"/>
      <w:marBottom w:val="0"/>
      <w:divBdr>
        <w:top w:val="none" w:sz="0" w:space="0" w:color="auto"/>
        <w:left w:val="none" w:sz="0" w:space="0" w:color="auto"/>
        <w:bottom w:val="none" w:sz="0" w:space="0" w:color="auto"/>
        <w:right w:val="none" w:sz="0" w:space="0" w:color="auto"/>
      </w:divBdr>
    </w:div>
    <w:div w:id="1442215956">
      <w:bodyDiv w:val="1"/>
      <w:marLeft w:val="0"/>
      <w:marRight w:val="0"/>
      <w:marTop w:val="0"/>
      <w:marBottom w:val="0"/>
      <w:divBdr>
        <w:top w:val="none" w:sz="0" w:space="0" w:color="auto"/>
        <w:left w:val="none" w:sz="0" w:space="0" w:color="auto"/>
        <w:bottom w:val="none" w:sz="0" w:space="0" w:color="auto"/>
        <w:right w:val="none" w:sz="0" w:space="0" w:color="auto"/>
      </w:divBdr>
    </w:div>
    <w:div w:id="1725056065">
      <w:bodyDiv w:val="1"/>
      <w:marLeft w:val="0"/>
      <w:marRight w:val="0"/>
      <w:marTop w:val="0"/>
      <w:marBottom w:val="0"/>
      <w:divBdr>
        <w:top w:val="none" w:sz="0" w:space="0" w:color="auto"/>
        <w:left w:val="none" w:sz="0" w:space="0" w:color="auto"/>
        <w:bottom w:val="none" w:sz="0" w:space="0" w:color="auto"/>
        <w:right w:val="none" w:sz="0" w:space="0" w:color="auto"/>
      </w:divBdr>
    </w:div>
    <w:div w:id="1741557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350570-9A13-4DCB-AB5D-19D17F72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9</Pages>
  <Words>3284</Words>
  <Characters>18725</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usersgz</cp:lastModifiedBy>
  <cp:revision>87</cp:revision>
  <cp:lastPrinted>2020-12-14T12:20:00Z</cp:lastPrinted>
  <dcterms:created xsi:type="dcterms:W3CDTF">2020-12-14T09:27:00Z</dcterms:created>
  <dcterms:modified xsi:type="dcterms:W3CDTF">2026-06-02T09:45:00Z</dcterms:modified>
</cp:coreProperties>
</file>