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6FEC" w:rsidRPr="008411AF"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8411AF" w:rsidRPr="008411AF">
        <w:rPr>
          <w:rFonts w:ascii="Times New Roman" w:eastAsia="Calibri" w:hAnsi="Times New Roman" w:cs="Times New Roman"/>
          <w:b/>
        </w:rPr>
        <w:t>07/56/2026</w:t>
      </w:r>
    </w:p>
    <w:p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Территориальной избирательной комиссии № 5</w:t>
      </w:r>
      <w:r w:rsidR="008411AF" w:rsidRPr="008411AF">
        <w:rPr>
          <w:rFonts w:cs="Times New Roman"/>
          <w:b/>
          <w:i/>
          <w:sz w:val="22"/>
        </w:rPr>
        <w:t>6</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rsidR="00933A37" w:rsidRDefault="00933A37" w:rsidP="00933A37">
      <w:pPr>
        <w:pStyle w:val="ConsPlusNonformat"/>
        <w:jc w:val="center"/>
        <w:rPr>
          <w:rFonts w:ascii="Times New Roman" w:hAnsi="Times New Roman" w:cs="Times New Roman"/>
          <w:b/>
          <w:spacing w:val="-2"/>
          <w:sz w:val="22"/>
          <w:szCs w:val="22"/>
        </w:rPr>
      </w:pPr>
      <w:r w:rsidRPr="00055D41">
        <w:rPr>
          <w:rFonts w:ascii="Times New Roman" w:eastAsia="Calibri" w:hAnsi="Times New Roman" w:cs="Times New Roman"/>
          <w:b/>
          <w:bCs/>
          <w:spacing w:val="-2"/>
          <w:sz w:val="22"/>
          <w:szCs w:val="22"/>
          <w:lang w:eastAsia="en-US"/>
        </w:rPr>
        <w:t>ИКЗ 262781477655778140100100020000000000</w:t>
      </w:r>
    </w:p>
    <w:p w:rsidR="00523068" w:rsidRPr="004D538B" w:rsidRDefault="00A80C7A" w:rsidP="0082485B">
      <w:pPr>
        <w:spacing w:before="120" w:after="120" w:line="240" w:lineRule="auto"/>
        <w:jc w:val="both"/>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rsidR="00933A37" w:rsidRPr="00933A37" w:rsidRDefault="00933A37" w:rsidP="00933A37">
      <w:pPr>
        <w:spacing w:line="240" w:lineRule="auto"/>
        <w:ind w:firstLine="567"/>
        <w:jc w:val="both"/>
        <w:rPr>
          <w:rFonts w:eastAsia="Times New Roman" w:cs="Times New Roman"/>
          <w:sz w:val="22"/>
          <w:szCs w:val="20"/>
          <w:lang w:eastAsia="ru-RU"/>
        </w:rPr>
      </w:pPr>
      <w:r w:rsidRPr="00933A37">
        <w:rPr>
          <w:rFonts w:eastAsia="Times New Roman" w:cs="Times New Roman"/>
          <w:b/>
          <w:bCs/>
          <w:color w:val="000000"/>
          <w:sz w:val="22"/>
          <w:szCs w:val="20"/>
          <w:lang w:eastAsia="ru-RU"/>
        </w:rPr>
        <w:t>Территориальная избирательная комиссия № 56 (далее – ТИК № 56)</w:t>
      </w:r>
      <w:r w:rsidRPr="00933A37">
        <w:rPr>
          <w:rFonts w:eastAsia="Times New Roman" w:cs="Times New Roman"/>
          <w:color w:val="000000"/>
          <w:sz w:val="22"/>
          <w:szCs w:val="20"/>
          <w:lang w:eastAsia="ru-RU"/>
        </w:rPr>
        <w:t xml:space="preserve">, действующая на основании Закона Санкт-Петербурга от 05.07.2006 № 385-57 «О территориальных избирательных комиссиях в Санкт-Петербурге», в лице </w:t>
      </w:r>
      <w:r w:rsidRPr="00933A37">
        <w:rPr>
          <w:rFonts w:eastAsia="Times New Roman" w:cs="Times New Roman"/>
          <w:sz w:val="22"/>
          <w:szCs w:val="20"/>
          <w:lang w:eastAsia="ru-RU"/>
        </w:rPr>
        <w:t xml:space="preserve">председателя ТИК № 56 </w:t>
      </w:r>
      <w:proofErr w:type="spellStart"/>
      <w:r w:rsidRPr="00933A37">
        <w:rPr>
          <w:rFonts w:eastAsia="Times New Roman" w:cs="Times New Roman"/>
          <w:sz w:val="22"/>
          <w:szCs w:val="20"/>
          <w:lang w:eastAsia="ru-RU"/>
        </w:rPr>
        <w:t>Журова</w:t>
      </w:r>
      <w:proofErr w:type="spellEnd"/>
      <w:r w:rsidRPr="00933A37">
        <w:rPr>
          <w:rFonts w:eastAsia="Times New Roman" w:cs="Times New Roman"/>
          <w:sz w:val="22"/>
          <w:szCs w:val="20"/>
          <w:lang w:eastAsia="ru-RU"/>
        </w:rPr>
        <w:t xml:space="preserve"> Евгения Юрьевича</w:t>
      </w:r>
      <w:r w:rsidRPr="00933A37">
        <w:rPr>
          <w:rFonts w:eastAsia="Times New Roman" w:cs="Times New Roman"/>
          <w:color w:val="000000"/>
          <w:sz w:val="22"/>
          <w:szCs w:val="20"/>
          <w:lang w:eastAsia="ru-RU"/>
        </w:rPr>
        <w:t>, действующего на основании Закона Санкт-Петербурга от 05.07.2006 № 385-57</w:t>
      </w:r>
      <w:r w:rsidRPr="00933A37">
        <w:rPr>
          <w:rFonts w:eastAsia="Times New Roman" w:cs="Times New Roman"/>
          <w:b/>
          <w:bCs/>
          <w:color w:val="000000"/>
          <w:sz w:val="22"/>
          <w:szCs w:val="20"/>
          <w:lang w:eastAsia="ru-RU"/>
        </w:rPr>
        <w:t xml:space="preserve"> </w:t>
      </w:r>
      <w:r w:rsidRPr="00933A37">
        <w:rPr>
          <w:rFonts w:eastAsia="Times New Roman" w:cs="Times New Roman"/>
          <w:color w:val="000000"/>
          <w:sz w:val="22"/>
          <w:szCs w:val="20"/>
          <w:lang w:eastAsia="ru-RU"/>
        </w:rPr>
        <w:t>«О территориальных избирательных комиссиях в Санкт-Петербурге»</w:t>
      </w:r>
      <w:r w:rsidRPr="00933A37">
        <w:rPr>
          <w:rFonts w:eastAsia="Times New Roman" w:cs="Times New Roman"/>
          <w:b/>
          <w:bCs/>
          <w:color w:val="000000"/>
          <w:sz w:val="22"/>
          <w:szCs w:val="20"/>
          <w:lang w:eastAsia="ru-RU"/>
        </w:rPr>
        <w:t xml:space="preserve"> </w:t>
      </w:r>
      <w:r w:rsidRPr="00933A37">
        <w:rPr>
          <w:rFonts w:eastAsia="Times New Roman" w:cs="Times New Roman"/>
          <w:sz w:val="22"/>
          <w:szCs w:val="20"/>
          <w:lang w:eastAsia="ru-RU"/>
        </w:rPr>
        <w:t xml:space="preserve">и решения Санкт-Петербургской избирательной комиссии от 03.06.2025 № 144-42 «О назначении председателя Территориальной избирательной комиссии № 56», </w:t>
      </w:r>
      <w:r w:rsidRPr="00933A37">
        <w:rPr>
          <w:rFonts w:eastAsia="Times New Roman" w:cs="Times New Roman"/>
          <w:color w:val="000000"/>
          <w:sz w:val="22"/>
          <w:szCs w:val="20"/>
          <w:lang w:eastAsia="ru-RU"/>
        </w:rPr>
        <w:t xml:space="preserve">именуемая в дальнейшем </w:t>
      </w:r>
      <w:r w:rsidRPr="00933A37">
        <w:rPr>
          <w:rFonts w:eastAsia="Times New Roman" w:cs="Times New Roman"/>
          <w:b/>
          <w:bCs/>
          <w:color w:val="000000"/>
          <w:sz w:val="22"/>
          <w:szCs w:val="20"/>
          <w:lang w:eastAsia="ru-RU"/>
        </w:rPr>
        <w:t>«Заказчик»</w:t>
      </w:r>
      <w:r w:rsidRPr="00933A37">
        <w:rPr>
          <w:rFonts w:eastAsia="Times New Roman" w:cs="Times New Roman"/>
          <w:color w:val="000000"/>
          <w:sz w:val="22"/>
          <w:szCs w:val="20"/>
          <w:lang w:eastAsia="ru-RU"/>
        </w:rPr>
        <w:t>,</w:t>
      </w:r>
      <w:r w:rsidRPr="00933A37">
        <w:rPr>
          <w:rFonts w:eastAsia="Times New Roman" w:cs="Times New Roman"/>
          <w:sz w:val="22"/>
          <w:szCs w:val="20"/>
          <w:lang w:eastAsia="ru-RU"/>
        </w:rPr>
        <w:t xml:space="preserve"> с одной стороны, и</w:t>
      </w:r>
      <w:r w:rsidRPr="00933A37">
        <w:rPr>
          <w:rFonts w:eastAsia="Times New Roman" w:cs="Times New Roman"/>
          <w:b/>
          <w:bCs/>
          <w:color w:val="000000"/>
          <w:sz w:val="22"/>
          <w:szCs w:val="20"/>
          <w:lang w:eastAsia="ru-RU"/>
        </w:rPr>
        <w:t xml:space="preserve"> </w:t>
      </w:r>
    </w:p>
    <w:p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и каждый в отдельности «Сторона», в соответствии с пунктом </w:t>
      </w:r>
      <w:r w:rsidR="0056797B">
        <w:rPr>
          <w:sz w:val="22"/>
        </w:rPr>
        <w:br/>
      </w:r>
      <w:r w:rsidR="00D84B12" w:rsidRPr="006D1EB4">
        <w:rPr>
          <w:sz w:val="22"/>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56797B">
        <w:rPr>
          <w:sz w:val="22"/>
        </w:rPr>
        <w:br/>
      </w:r>
      <w:r w:rsidR="00D84B12" w:rsidRPr="006D1EB4">
        <w:rPr>
          <w:sz w:val="22"/>
        </w:rPr>
        <w:t>(далее – Закон № 44-ФЗ), заключили настоящий государственный контракт (далее – контракт) о нижеследующем.</w:t>
      </w:r>
    </w:p>
    <w:p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служащих Территориальной избирательной комиссии № 5</w:t>
      </w:r>
      <w:r w:rsidR="00933A37" w:rsidRPr="00933A37">
        <w:rPr>
          <w:rFonts w:eastAsia="Times New Roman" w:cs="Times New Roman"/>
          <w:b/>
          <w:sz w:val="22"/>
          <w:lang w:eastAsia="ru-RU"/>
        </w:rPr>
        <w:t>6</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rsidR="00BB6FEC" w:rsidRDefault="00D84B12" w:rsidP="0056797B">
      <w:pPr>
        <w:widowControl w:val="0"/>
        <w:autoSpaceDE w:val="0"/>
        <w:autoSpaceDN w:val="0"/>
        <w:spacing w:line="240" w:lineRule="auto"/>
        <w:ind w:firstLine="567"/>
        <w:contextualSpacing/>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bookmarkStart w:id="0" w:name="_GoBack"/>
      <w:r w:rsidR="00933A37" w:rsidRPr="00FD155C">
        <w:rPr>
          <w:sz w:val="22"/>
        </w:rPr>
        <w:t>197374</w:t>
      </w:r>
      <w:r w:rsidR="00BB6FEC">
        <w:rPr>
          <w:sz w:val="22"/>
        </w:rPr>
        <w:t xml:space="preserve">, г. Санкт-Петербург, </w:t>
      </w:r>
      <w:r w:rsidR="00FD155C">
        <w:rPr>
          <w:sz w:val="22"/>
        </w:rPr>
        <w:t>ул. Савушкина, д. 83. Литера А</w:t>
      </w:r>
      <w:r w:rsidR="00BB6FEC">
        <w:rPr>
          <w:sz w:val="22"/>
        </w:rPr>
        <w:t>.</w:t>
      </w:r>
    </w:p>
    <w:bookmarkEnd w:id="0"/>
    <w:p w:rsidR="00D84B12" w:rsidRDefault="00D84B12" w:rsidP="0056797B">
      <w:pPr>
        <w:spacing w:line="240" w:lineRule="auto"/>
        <w:ind w:firstLine="567"/>
        <w:contextualSpacing/>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г. Санкт-Петербург, </w:t>
      </w:r>
      <w:r w:rsidR="00112ABB">
        <w:rPr>
          <w:sz w:val="22"/>
        </w:rPr>
        <w:t xml:space="preserve">ул. Савушкина, д. 83. Литера А    </w:t>
      </w:r>
    </w:p>
    <w:p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2.1.3.</w:t>
      </w:r>
      <w:r w:rsidRPr="00D84B12">
        <w:rPr>
          <w:rFonts w:eastAsia="Times New Roman" w:cs="Times New Roman"/>
          <w:sz w:val="22"/>
          <w:lang w:eastAsia="ru-RU"/>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Pr="00D84B12">
        <w:rPr>
          <w:rFonts w:eastAsia="Times New Roman" w:cs="Times New Roman"/>
          <w:sz w:val="22"/>
          <w:lang w:eastAsia="ru-RU"/>
        </w:rPr>
        <w:lastRenderedPageBreak/>
        <w:t>к сети «Интернет» и минимальные системные требования: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Оказать услуги с соблюдением норм пожарной безопасности, техники безопасности, санитарно-эпидемиологических требований.</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Привлекать к оказанию услуг, устранению выявленных несоответствий услуг третьих лиц </w:t>
      </w:r>
      <w:r w:rsidR="00D84B12" w:rsidRPr="00D84B12">
        <w:rPr>
          <w:rFonts w:eastAsia="Times New Roman" w:cs="Times New Roman"/>
          <w:sz w:val="22"/>
          <w:lang w:eastAsia="ru-RU"/>
        </w:rPr>
        <w:lastRenderedPageBreak/>
        <w:t>(соисполнителей), неся ответственность за их действия по контракту в полном объеме как за свои собственные.</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t xml:space="preserve">с законодательством Российской Федерации, а также все расходы Исполнителя, связанные с оказанием </w:t>
      </w:r>
      <w:r w:rsidRPr="004D538B">
        <w:rPr>
          <w:rFonts w:eastAsia="Times New Roman" w:cs="Times New Roman"/>
          <w:sz w:val="22"/>
          <w:lang w:eastAsia="ru-RU"/>
        </w:rPr>
        <w:lastRenderedPageBreak/>
        <w:t>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3.15.</w:t>
      </w:r>
      <w:r w:rsidRPr="004D538B">
        <w:rPr>
          <w:rFonts w:eastAsia="Calibri" w:cs="Times New Roman"/>
          <w:sz w:val="22"/>
          <w:lang w:eastAsia="ru-RU"/>
        </w:rPr>
        <w:tab/>
        <w:t xml:space="preserve">В случае если в течение 20 (двадцати) рабочих дней с даты получения Акта сверки расчетов </w:t>
      </w:r>
      <w:r w:rsidRPr="004D538B">
        <w:rPr>
          <w:rFonts w:eastAsia="Calibri" w:cs="Times New Roman"/>
          <w:sz w:val="22"/>
          <w:lang w:eastAsia="ru-RU"/>
        </w:rPr>
        <w:lastRenderedPageBreak/>
        <w:t>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стандартам и требованиям, 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lastRenderedPageBreak/>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rsidR="00BB41D4"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222D1A" w:rsidRDefault="00222D1A" w:rsidP="0042615F">
      <w:pPr>
        <w:shd w:val="clear" w:color="auto" w:fill="FFFFFF"/>
        <w:spacing w:line="240" w:lineRule="auto"/>
        <w:ind w:firstLine="567"/>
        <w:jc w:val="both"/>
        <w:rPr>
          <w:rFonts w:cs="Times New Roman"/>
          <w:sz w:val="22"/>
        </w:rPr>
      </w:pPr>
      <w:r w:rsidRPr="004D538B">
        <w:rPr>
          <w:rFonts w:cs="Times New Roman"/>
          <w:sz w:val="22"/>
        </w:rPr>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rsidR="00022BC3" w:rsidRPr="004D538B" w:rsidRDefault="001E5398" w:rsidP="0082485B">
      <w:pPr>
        <w:pStyle w:val="2"/>
        <w:spacing w:before="120"/>
        <w:rPr>
          <w:sz w:val="22"/>
        </w:rPr>
      </w:pPr>
      <w:r w:rsidRPr="004D538B">
        <w:rPr>
          <w:sz w:val="22"/>
        </w:rPr>
        <w:lastRenderedPageBreak/>
        <w:t>9</w:t>
      </w:r>
      <w:r w:rsidR="00BD3D57" w:rsidRPr="004D538B">
        <w:rPr>
          <w:sz w:val="22"/>
        </w:rPr>
        <w:t>.</w:t>
      </w:r>
      <w:r w:rsidR="00293F6C" w:rsidRPr="004D538B">
        <w:rPr>
          <w:sz w:val="22"/>
        </w:rPr>
        <w:t> </w:t>
      </w:r>
      <w:r w:rsidR="00022BC3" w:rsidRPr="004D538B">
        <w:rPr>
          <w:sz w:val="22"/>
        </w:rPr>
        <w:t>ОТВЕТСТВЕННОСТЬ СТОРОН</w:t>
      </w:r>
    </w:p>
    <w:p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rsidR="000248CD" w:rsidRPr="004D538B" w:rsidRDefault="00222D1A" w:rsidP="0042615F">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 xml:space="preserve">(в </w:t>
      </w:r>
      <w:r w:rsidR="00E24CF7">
        <w:rPr>
          <w:sz w:val="22"/>
        </w:rPr>
        <w:t>Приморский</w:t>
      </w:r>
      <w:r w:rsidR="00990BDA" w:rsidRPr="001B5063">
        <w:rPr>
          <w:sz w:val="22"/>
        </w:rPr>
        <w:t xml:space="preserve"> 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w:t>
      </w:r>
      <w:r w:rsidRPr="004D538B">
        <w:rPr>
          <w:rFonts w:eastAsia="MS Mincho" w:cs="Times New Roman"/>
          <w:sz w:val="22"/>
          <w:lang w:eastAsia="ar-SA"/>
        </w:rPr>
        <w:lastRenderedPageBreak/>
        <w:t xml:space="preserve">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46038A">
        <w:rPr>
          <w:rFonts w:eastAsia="MS Mincho"/>
          <w:sz w:val="22"/>
          <w:lang w:eastAsia="ar-SA"/>
        </w:rPr>
        <w:t>Косачева Наталья Сергеевна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w:t>
      </w:r>
      <w:r w:rsidR="0046038A">
        <w:rPr>
          <w:spacing w:val="-2"/>
          <w:sz w:val="22"/>
        </w:rPr>
        <w:t>576-03-56</w:t>
      </w:r>
    </w:p>
    <w:p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rsidTr="001502C0">
        <w:trPr>
          <w:trHeight w:val="825"/>
        </w:trPr>
        <w:tc>
          <w:tcPr>
            <w:tcW w:w="4961"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rsidR="006C2607" w:rsidRPr="006C2607" w:rsidRDefault="006C2607" w:rsidP="006C2607">
            <w:pPr>
              <w:widowControl w:val="0"/>
              <w:suppressAutoHyphens/>
              <w:spacing w:line="240" w:lineRule="auto"/>
              <w:rPr>
                <w:rFonts w:eastAsia="Times New Roman" w:cs="Times New Roman"/>
                <w:b/>
                <w:bCs/>
                <w:color w:val="000000"/>
                <w:sz w:val="22"/>
                <w:szCs w:val="20"/>
                <w:lang w:eastAsia="ru-RU"/>
              </w:rPr>
            </w:pPr>
            <w:r w:rsidRPr="006C2607">
              <w:rPr>
                <w:rFonts w:eastAsia="Times New Roman" w:cs="Times New Roman"/>
                <w:b/>
                <w:bCs/>
                <w:color w:val="000000"/>
                <w:sz w:val="22"/>
                <w:szCs w:val="20"/>
                <w:lang w:eastAsia="ru-RU"/>
              </w:rPr>
              <w:t>Территориальная избирательная</w:t>
            </w:r>
          </w:p>
          <w:p w:rsidR="006C2607" w:rsidRPr="006C2607" w:rsidRDefault="006C2607" w:rsidP="006C2607">
            <w:pPr>
              <w:widowControl w:val="0"/>
              <w:suppressAutoHyphens/>
              <w:spacing w:line="240" w:lineRule="auto"/>
              <w:rPr>
                <w:rFonts w:eastAsia="Times New Roman" w:cs="Times New Roman"/>
                <w:b/>
                <w:bCs/>
                <w:color w:val="000000"/>
                <w:sz w:val="22"/>
                <w:szCs w:val="20"/>
                <w:lang w:eastAsia="ru-RU"/>
              </w:rPr>
            </w:pPr>
            <w:r w:rsidRPr="006C2607">
              <w:rPr>
                <w:rFonts w:eastAsia="Times New Roman" w:cs="Times New Roman"/>
                <w:b/>
                <w:bCs/>
                <w:color w:val="000000"/>
                <w:sz w:val="22"/>
                <w:szCs w:val="20"/>
                <w:lang w:eastAsia="ru-RU"/>
              </w:rPr>
              <w:t>комиссия № 56 (ТИК № 56)</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Юридический адрес (почтовый): 197374,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Санкт-Петербург, Савушкина ул., д.83,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литер А</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Фактический адрес: 197374, Санкт-Петербург, Савушкина ул., д.83, литер А</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ИНН 7814776557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КПП 781401001,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ОГРН 1207800070796</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Казначейский счет 03221643400000007200</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л/с 0360056 на л/с 02722001250 Комитета финансов Санкт-Петербурга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Банковский счет 40102810945370000005 ОКЦ №1 Северо-Западного ГУ Банка России //УФК </w:t>
            </w:r>
            <w:r w:rsidRPr="006C2607">
              <w:rPr>
                <w:rFonts w:eastAsia="Times New Roman" w:cs="Times New Roman"/>
                <w:sz w:val="22"/>
                <w:szCs w:val="20"/>
                <w:lang w:eastAsia="ru-RU"/>
              </w:rPr>
              <w:br/>
              <w:t xml:space="preserve">по г. Санкт-Петербургу г. Санкт-Петербург </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БИК 014030106</w:t>
            </w:r>
          </w:p>
          <w:p w:rsidR="006C2607" w:rsidRPr="006C2607" w:rsidRDefault="006C2607" w:rsidP="006C2607">
            <w:pPr>
              <w:spacing w:line="240" w:lineRule="auto"/>
              <w:ind w:right="429"/>
              <w:rPr>
                <w:rFonts w:eastAsia="Times New Roman" w:cs="Times New Roman"/>
                <w:sz w:val="22"/>
                <w:szCs w:val="20"/>
                <w:lang w:eastAsia="ru-RU"/>
              </w:rPr>
            </w:pPr>
            <w:r w:rsidRPr="006C2607">
              <w:rPr>
                <w:rFonts w:eastAsia="Times New Roman" w:cs="Times New Roman"/>
                <w:sz w:val="22"/>
                <w:szCs w:val="20"/>
                <w:lang w:eastAsia="ru-RU"/>
              </w:rPr>
              <w:t xml:space="preserve">тел/факс (812) 576-03-56, </w:t>
            </w:r>
            <w:r w:rsidRPr="006C2607">
              <w:rPr>
                <w:rFonts w:eastAsia="Times New Roman" w:cs="Times New Roman"/>
                <w:sz w:val="22"/>
                <w:szCs w:val="20"/>
                <w:lang w:eastAsia="ru-RU"/>
              </w:rPr>
              <w:br/>
              <w:t>e-</w:t>
            </w:r>
            <w:proofErr w:type="spellStart"/>
            <w:r w:rsidRPr="006C2607">
              <w:rPr>
                <w:rFonts w:eastAsia="Times New Roman" w:cs="Times New Roman"/>
                <w:sz w:val="22"/>
                <w:szCs w:val="20"/>
                <w:lang w:eastAsia="ru-RU"/>
              </w:rPr>
              <w:t>mail</w:t>
            </w:r>
            <w:proofErr w:type="spellEnd"/>
            <w:r w:rsidRPr="006C2607">
              <w:rPr>
                <w:rFonts w:eastAsia="Times New Roman" w:cs="Times New Roman"/>
                <w:sz w:val="22"/>
                <w:szCs w:val="20"/>
                <w:lang w:eastAsia="ru-RU"/>
              </w:rPr>
              <w:t xml:space="preserve">: </w:t>
            </w:r>
            <w:hyperlink r:id="rId8" w:history="1">
              <w:r w:rsidRPr="006C2607">
                <w:rPr>
                  <w:rFonts w:eastAsia="Times New Roman" w:cs="Times New Roman"/>
                  <w:sz w:val="22"/>
                  <w:szCs w:val="20"/>
                  <w:lang w:eastAsia="ru-RU"/>
                </w:rPr>
                <w:t>lettеrik56@spbik.spb.ru</w:t>
              </w:r>
            </w:hyperlink>
          </w:p>
          <w:p w:rsidR="006C2607" w:rsidRPr="006C2607" w:rsidRDefault="006C2607" w:rsidP="006C2607">
            <w:pPr>
              <w:widowControl w:val="0"/>
              <w:suppressAutoHyphens/>
              <w:spacing w:line="240" w:lineRule="auto"/>
              <w:ind w:right="429"/>
              <w:rPr>
                <w:rFonts w:eastAsia="Times New Roman" w:cs="Times New Roman"/>
                <w:color w:val="000000"/>
                <w:sz w:val="22"/>
                <w:szCs w:val="20"/>
                <w:lang w:eastAsia="ru-RU"/>
              </w:rPr>
            </w:pPr>
          </w:p>
          <w:p w:rsidR="006C2607" w:rsidRPr="006C2607" w:rsidRDefault="006C2607" w:rsidP="006C2607">
            <w:pPr>
              <w:widowControl w:val="0"/>
              <w:suppressAutoHyphens/>
              <w:spacing w:line="240" w:lineRule="auto"/>
              <w:rPr>
                <w:rFonts w:eastAsia="Times New Roman" w:cs="Times New Roman"/>
                <w:b/>
                <w:bCs/>
                <w:sz w:val="22"/>
                <w:szCs w:val="20"/>
                <w:lang w:eastAsia="ru-RU"/>
              </w:rPr>
            </w:pPr>
          </w:p>
          <w:p w:rsidR="006C2607" w:rsidRPr="006C2607" w:rsidRDefault="006C2607" w:rsidP="006C2607">
            <w:pPr>
              <w:widowControl w:val="0"/>
              <w:suppressAutoHyphens/>
              <w:spacing w:line="240" w:lineRule="auto"/>
              <w:rPr>
                <w:rFonts w:eastAsia="Times New Roman" w:cs="Times New Roman"/>
                <w:b/>
                <w:i/>
                <w:sz w:val="22"/>
                <w:szCs w:val="20"/>
                <w:lang w:eastAsia="ru-RU"/>
              </w:rPr>
            </w:pPr>
          </w:p>
          <w:p w:rsidR="006C2607" w:rsidRPr="006C2607" w:rsidRDefault="006C2607" w:rsidP="006C2607">
            <w:pPr>
              <w:widowControl w:val="0"/>
              <w:suppressAutoHyphens/>
              <w:spacing w:line="240" w:lineRule="auto"/>
              <w:rPr>
                <w:rFonts w:eastAsia="Times New Roman" w:cs="Times New Roman"/>
                <w:b/>
                <w:i/>
                <w:sz w:val="22"/>
                <w:szCs w:val="20"/>
                <w:lang w:eastAsia="ru-RU"/>
              </w:rPr>
            </w:pPr>
          </w:p>
          <w:p w:rsidR="006C2607" w:rsidRPr="006C2607" w:rsidRDefault="006C2607" w:rsidP="006C2607">
            <w:pPr>
              <w:widowControl w:val="0"/>
              <w:suppressAutoHyphens/>
              <w:spacing w:line="240" w:lineRule="auto"/>
              <w:rPr>
                <w:rFonts w:eastAsia="Times New Roman" w:cs="Times New Roman"/>
                <w:b/>
                <w:i/>
                <w:sz w:val="22"/>
                <w:szCs w:val="20"/>
                <w:lang w:eastAsia="ru-RU"/>
              </w:rPr>
            </w:pPr>
            <w:r w:rsidRPr="006C2607">
              <w:rPr>
                <w:rFonts w:eastAsia="Times New Roman" w:cs="Times New Roman"/>
                <w:b/>
                <w:i/>
                <w:sz w:val="22"/>
                <w:szCs w:val="20"/>
                <w:lang w:eastAsia="ru-RU"/>
              </w:rPr>
              <w:t>Подписано ЭП</w:t>
            </w:r>
          </w:p>
          <w:p w:rsidR="006C2607" w:rsidRPr="006C2607" w:rsidRDefault="006C2607" w:rsidP="006C2607">
            <w:pPr>
              <w:widowControl w:val="0"/>
              <w:autoSpaceDE w:val="0"/>
              <w:autoSpaceDN w:val="0"/>
              <w:adjustRightInd w:val="0"/>
              <w:spacing w:line="240" w:lineRule="auto"/>
              <w:rPr>
                <w:rFonts w:eastAsia="Times New Roman" w:cs="Times New Roman"/>
                <w:sz w:val="22"/>
                <w:szCs w:val="20"/>
                <w:lang w:eastAsia="ru-RU"/>
              </w:rPr>
            </w:pPr>
            <w:r w:rsidRPr="006C2607">
              <w:rPr>
                <w:rFonts w:eastAsia="Times New Roman" w:cs="Times New Roman"/>
                <w:sz w:val="22"/>
                <w:szCs w:val="20"/>
                <w:lang w:eastAsia="ru-RU"/>
              </w:rPr>
              <w:t>Председатель</w:t>
            </w:r>
          </w:p>
          <w:p w:rsidR="006C2607" w:rsidRPr="006C2607" w:rsidRDefault="006C2607" w:rsidP="006C2607">
            <w:pPr>
              <w:widowControl w:val="0"/>
              <w:autoSpaceDE w:val="0"/>
              <w:autoSpaceDN w:val="0"/>
              <w:adjustRightInd w:val="0"/>
              <w:spacing w:line="240" w:lineRule="auto"/>
              <w:rPr>
                <w:rFonts w:eastAsia="Times New Roman" w:cs="Times New Roman"/>
                <w:sz w:val="22"/>
                <w:szCs w:val="20"/>
                <w:lang w:eastAsia="ru-RU"/>
              </w:rPr>
            </w:pPr>
            <w:r w:rsidRPr="006C2607">
              <w:rPr>
                <w:rFonts w:eastAsia="Times New Roman" w:cs="Times New Roman"/>
                <w:sz w:val="22"/>
                <w:szCs w:val="20"/>
                <w:lang w:eastAsia="ru-RU"/>
              </w:rPr>
              <w:t xml:space="preserve">Территориальной </w:t>
            </w:r>
          </w:p>
          <w:p w:rsidR="006C2607" w:rsidRPr="006C2607" w:rsidRDefault="006C2607" w:rsidP="006C2607">
            <w:pPr>
              <w:widowControl w:val="0"/>
              <w:autoSpaceDE w:val="0"/>
              <w:autoSpaceDN w:val="0"/>
              <w:adjustRightInd w:val="0"/>
              <w:spacing w:line="240" w:lineRule="auto"/>
              <w:rPr>
                <w:rFonts w:eastAsia="Times New Roman" w:cs="Times New Roman"/>
                <w:sz w:val="22"/>
                <w:szCs w:val="20"/>
                <w:lang w:eastAsia="ru-RU"/>
              </w:rPr>
            </w:pPr>
            <w:r w:rsidRPr="006C2607">
              <w:rPr>
                <w:rFonts w:eastAsia="Times New Roman" w:cs="Times New Roman"/>
                <w:sz w:val="22"/>
                <w:szCs w:val="20"/>
                <w:lang w:eastAsia="ru-RU"/>
              </w:rPr>
              <w:t>избирательной комиссии № 56</w:t>
            </w:r>
          </w:p>
          <w:p w:rsidR="006C2607" w:rsidRPr="006C2607" w:rsidRDefault="006C2607" w:rsidP="006C2607">
            <w:pPr>
              <w:widowControl w:val="0"/>
              <w:autoSpaceDE w:val="0"/>
              <w:autoSpaceDN w:val="0"/>
              <w:adjustRightInd w:val="0"/>
              <w:spacing w:line="240" w:lineRule="auto"/>
              <w:rPr>
                <w:rFonts w:eastAsia="Times New Roman" w:cs="Times New Roman"/>
                <w:sz w:val="22"/>
                <w:szCs w:val="20"/>
                <w:lang w:eastAsia="ru-RU"/>
              </w:rPr>
            </w:pPr>
          </w:p>
          <w:p w:rsidR="001502C0" w:rsidRPr="001502C0" w:rsidRDefault="006C2607" w:rsidP="006C2607">
            <w:pPr>
              <w:suppressAutoHyphens/>
              <w:spacing w:line="240" w:lineRule="auto"/>
              <w:rPr>
                <w:rFonts w:eastAsia="Times New Roman" w:cs="Times New Roman"/>
                <w:bCs/>
                <w:sz w:val="22"/>
                <w:szCs w:val="20"/>
                <w:lang w:eastAsia="ru-RU"/>
              </w:rPr>
            </w:pPr>
            <w:r w:rsidRPr="006C2607">
              <w:rPr>
                <w:rFonts w:eastAsia="Times New Roman" w:cs="Times New Roman"/>
                <w:b/>
                <w:sz w:val="22"/>
                <w:szCs w:val="20"/>
                <w:lang w:eastAsia="ru-RU"/>
              </w:rPr>
              <w:t>________________________Е.Ю. Журов</w:t>
            </w:r>
          </w:p>
          <w:p w:rsidR="001502C0" w:rsidRPr="001502C0" w:rsidRDefault="001502C0" w:rsidP="001502C0">
            <w:pPr>
              <w:widowControl w:val="0"/>
              <w:suppressAutoHyphens/>
              <w:spacing w:line="240" w:lineRule="auto"/>
              <w:rPr>
                <w:rFonts w:eastAsia="Times New Roman" w:cs="Times New Roman"/>
                <w:b/>
                <w:color w:val="000000"/>
                <w:sz w:val="22"/>
                <w:highlight w:val="yellow"/>
                <w:lang w:eastAsia="ru-RU"/>
              </w:rPr>
            </w:pPr>
          </w:p>
        </w:tc>
        <w:tc>
          <w:tcPr>
            <w:tcW w:w="5244" w:type="dxa"/>
          </w:tcPr>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rsidR="001502C0" w:rsidRPr="001502C0" w:rsidRDefault="001502C0" w:rsidP="001502C0">
            <w:pPr>
              <w:widowControl w:val="0"/>
              <w:suppressAutoHyphens/>
              <w:spacing w:line="240" w:lineRule="auto"/>
              <w:rPr>
                <w:rFonts w:eastAsia="Times New Roman" w:cs="Times New Roman"/>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9" w:tgtFrame="_blank"/>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p>
          <w:p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rsidR="001502C0" w:rsidRPr="001502C0" w:rsidRDefault="001502C0" w:rsidP="001502C0">
            <w:pPr>
              <w:widowControl w:val="0"/>
              <w:suppressAutoHyphens/>
              <w:spacing w:line="240" w:lineRule="auto"/>
              <w:rPr>
                <w:rFonts w:eastAsia="Times New Roman" w:cs="Times New Roman"/>
                <w:color w:val="000000"/>
                <w:sz w:val="22"/>
                <w:lang w:eastAsia="ru-RU"/>
              </w:rPr>
            </w:pPr>
          </w:p>
          <w:p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Pr="001502C0">
              <w:rPr>
                <w:rFonts w:eastAsia="Times New Roman" w:cs="Times New Roman"/>
                <w:b/>
                <w:color w:val="000000"/>
                <w:sz w:val="22"/>
                <w:lang w:eastAsia="ru-RU"/>
              </w:rPr>
              <w:t>И.О. Фамилия</w:t>
            </w:r>
          </w:p>
        </w:tc>
      </w:tr>
    </w:tbl>
    <w:p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rsidTr="001502C0">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shd w:val="clear" w:color="auto" w:fill="auto"/>
          </w:tcPr>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rsidR="001502C0" w:rsidRPr="001502C0" w:rsidRDefault="001502C0" w:rsidP="001502C0">
            <w:pPr>
              <w:spacing w:line="240" w:lineRule="auto"/>
              <w:rPr>
                <w:rFonts w:eastAsia="Times New Roman" w:cs="Times New Roman"/>
                <w:bCs/>
                <w:color w:val="2E74B5"/>
                <w:sz w:val="20"/>
                <w:szCs w:val="20"/>
                <w:lang w:eastAsia="ru-RU"/>
              </w:rPr>
            </w:pPr>
          </w:p>
          <w:p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rsidR="001502C0" w:rsidRDefault="001502C0" w:rsidP="0042615F">
      <w:pPr>
        <w:spacing w:line="240" w:lineRule="auto"/>
        <w:rPr>
          <w:rFonts w:cs="Times New Roman"/>
          <w:sz w:val="22"/>
        </w:rPr>
      </w:pPr>
    </w:p>
    <w:p w:rsidR="001502C0" w:rsidRPr="004D538B" w:rsidRDefault="001502C0" w:rsidP="0042615F">
      <w:pPr>
        <w:spacing w:line="240" w:lineRule="auto"/>
        <w:rPr>
          <w:rFonts w:cs="Times New Roman"/>
          <w:sz w:val="22"/>
        </w:rPr>
        <w:sectPr w:rsidR="001502C0" w:rsidRPr="004D538B" w:rsidSect="003556F9">
          <w:footerReference w:type="default" r:id="rId10"/>
          <w:footerReference w:type="first" r:id="rId11"/>
          <w:pgSz w:w="11906" w:h="16838"/>
          <w:pgMar w:top="1247" w:right="851" w:bottom="1247" w:left="1134" w:header="567" w:footer="567" w:gutter="0"/>
          <w:cols w:space="708"/>
          <w:titlePg/>
          <w:docGrid w:linePitch="381"/>
        </w:sectPr>
      </w:pPr>
    </w:p>
    <w:p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r w:rsidR="0049733C">
        <w:rPr>
          <w:rStyle w:val="af6"/>
          <w:b w:val="0"/>
          <w:sz w:val="22"/>
          <w:szCs w:val="22"/>
        </w:rPr>
        <w:t>07/56/2026</w:t>
      </w:r>
      <w:r w:rsidR="002F4573" w:rsidRPr="002F4573">
        <w:rPr>
          <w:rStyle w:val="af6"/>
          <w:b w:val="0"/>
          <w:sz w:val="22"/>
          <w:szCs w:val="22"/>
        </w:rPr>
        <w:t xml:space="preserve"> 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rsidR="00DB439C" w:rsidRPr="00DB439C" w:rsidRDefault="00DB439C" w:rsidP="00DB439C">
      <w:pPr>
        <w:spacing w:line="240" w:lineRule="auto"/>
        <w:jc w:val="center"/>
        <w:rPr>
          <w:rFonts w:cs="Times New Roman"/>
          <w:b/>
          <w:bCs/>
          <w:i/>
          <w:sz w:val="22"/>
        </w:rPr>
      </w:pPr>
      <w:r w:rsidRPr="00DB439C">
        <w:rPr>
          <w:rFonts w:cs="Times New Roman"/>
          <w:b/>
          <w:i/>
          <w:sz w:val="22"/>
        </w:rPr>
        <w:t>на оказание образовательных услуг по повышению квалификации государственных гражданских служащих Территориальной избирательной комиссии № 5</w:t>
      </w:r>
      <w:r w:rsidR="0049733C">
        <w:rPr>
          <w:rFonts w:cs="Times New Roman"/>
          <w:b/>
          <w:i/>
          <w:sz w:val="22"/>
        </w:rPr>
        <w:t>6</w:t>
      </w:r>
      <w:r w:rsidRPr="00DB439C">
        <w:rPr>
          <w:rFonts w:cs="Times New Roman"/>
          <w:b/>
          <w:i/>
          <w:sz w:val="22"/>
        </w:rPr>
        <w:t xml:space="preserve"> по программе </w:t>
      </w:r>
      <w:r w:rsidRPr="00DB439C">
        <w:rPr>
          <w:rFonts w:cs="Times New Roman"/>
          <w:b/>
          <w:i/>
          <w:sz w:val="22"/>
        </w:rPr>
        <w:br/>
        <w:t>«Кадровое делопроизводство»</w:t>
      </w:r>
    </w:p>
    <w:p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гражданских служащих Территориальной избирательной комиссии № 5</w:t>
      </w:r>
      <w:r w:rsidR="0049733C">
        <w:rPr>
          <w:rFonts w:eastAsia="Times New Roman" w:cs="Times New Roman"/>
          <w:color w:val="000000"/>
          <w:spacing w:val="-2"/>
          <w:sz w:val="22"/>
          <w:lang w:eastAsia="ru-RU"/>
        </w:rPr>
        <w:t>6</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w:t>
            </w:r>
            <w:r w:rsidR="00E97022">
              <w:rPr>
                <w:rFonts w:eastAsia="Calibri" w:cs="Times New Roman"/>
                <w:sz w:val="22"/>
                <w:lang w:eastAsia="ru-RU"/>
              </w:rPr>
              <w:t>1</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4F5EF0" w:rsidP="00DB439C">
            <w:pPr>
              <w:autoSpaceDE w:val="0"/>
              <w:autoSpaceDN w:val="0"/>
              <w:adjustRightInd w:val="0"/>
              <w:spacing w:line="240" w:lineRule="auto"/>
              <w:rPr>
                <w:rFonts w:eastAsia="Calibri" w:cs="Times New Roman"/>
                <w:sz w:val="22"/>
                <w:lang w:eastAsia="ru-RU"/>
              </w:rPr>
            </w:pPr>
            <w:r w:rsidRPr="007A2141">
              <w:rPr>
                <w:color w:val="000000"/>
                <w:sz w:val="22"/>
              </w:rPr>
              <w:t>Услуги по дополнительному профессиональному образованию</w:t>
            </w:r>
          </w:p>
        </w:tc>
      </w:tr>
      <w:tr w:rsidR="00DB439C" w:rsidRPr="00DB439C" w:rsidTr="00FE10E4">
        <w:trPr>
          <w:trHeight w:val="70"/>
        </w:trPr>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312A15" w:rsidP="00DB439C">
            <w:pPr>
              <w:autoSpaceDE w:val="0"/>
              <w:autoSpaceDN w:val="0"/>
              <w:adjustRightInd w:val="0"/>
              <w:spacing w:line="240" w:lineRule="auto"/>
              <w:rPr>
                <w:rFonts w:eastAsia="Calibri" w:cs="Times New Roman"/>
                <w:sz w:val="22"/>
                <w:lang w:eastAsia="ru-RU"/>
              </w:rPr>
            </w:pPr>
            <w:hyperlink r:id="rId12" w:tgtFrame="_blank" w:history="1">
              <w:r w:rsidR="00DB439C" w:rsidRPr="00DB439C">
                <w:rPr>
                  <w:rFonts w:eastAsia="Calibri" w:cs="Times New Roman"/>
                  <w:sz w:val="22"/>
                  <w:lang w:eastAsia="ru-RU"/>
                </w:rPr>
                <w:t>85.42.10.000-00000003</w:t>
              </w:r>
            </w:hyperlink>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rsidTr="00FE10E4">
        <w:tc>
          <w:tcPr>
            <w:tcW w:w="1204" w:type="pct"/>
            <w:vMerge w:val="restar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c>
          <w:tcPr>
            <w:tcW w:w="1204" w:type="pct"/>
            <w:vMerge/>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shd w:val="clear" w:color="auto" w:fill="auto"/>
          </w:tcPr>
          <w:p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rsidTr="00FE10E4">
        <w:trPr>
          <w:trHeight w:val="76"/>
        </w:trPr>
        <w:tc>
          <w:tcPr>
            <w:tcW w:w="1204" w:type="pct"/>
            <w:shd w:val="clear" w:color="auto" w:fill="auto"/>
          </w:tcPr>
          <w:p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shd w:val="clear" w:color="auto" w:fill="auto"/>
          </w:tcPr>
          <w:p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Территориальной избирательной комиссии № 5</w:t>
      </w:r>
      <w:r w:rsidR="0049733C">
        <w:rPr>
          <w:rFonts w:eastAsia="Times New Roman" w:cs="Times New Roman"/>
          <w:color w:val="000000"/>
          <w:spacing w:val="-2"/>
          <w:sz w:val="22"/>
          <w:lang w:eastAsia="ru-RU"/>
        </w:rPr>
        <w:t>6</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План-график закупок товаров, работ, услуг Территориальной избирательной комиссии № 5</w:t>
      </w:r>
      <w:r w:rsidR="0049733C">
        <w:rPr>
          <w:rFonts w:eastAsia="MS Mincho" w:cs="Times New Roman"/>
          <w:spacing w:val="-2"/>
          <w:sz w:val="22"/>
          <w:lang w:eastAsia="ru-RU"/>
        </w:rPr>
        <w:t>6</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Исполнителя по адресу: </w:t>
      </w:r>
      <w:r w:rsidRPr="00DB439C">
        <w:rPr>
          <w:sz w:val="22"/>
        </w:rPr>
        <w:t>19</w:t>
      </w:r>
      <w:r w:rsidR="0049733C">
        <w:rPr>
          <w:sz w:val="22"/>
        </w:rPr>
        <w:t>7374</w:t>
      </w:r>
      <w:r w:rsidRPr="00DB439C">
        <w:rPr>
          <w:sz w:val="22"/>
        </w:rPr>
        <w:t xml:space="preserve">, г. Санкт-Петербург, </w:t>
      </w:r>
      <w:r w:rsidR="0049733C">
        <w:rPr>
          <w:sz w:val="22"/>
        </w:rPr>
        <w:t>ул. Савушкина, д. 83, литера А</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w:t>
      </w:r>
      <w:r w:rsidRPr="001F24B4">
        <w:rPr>
          <w:rFonts w:eastAsia="Times New Roman" w:cs="Times New Roman"/>
          <w:color w:val="000000"/>
          <w:sz w:val="22"/>
          <w:lang w:eastAsia="ru-RU"/>
        </w:rPr>
        <w:lastRenderedPageBreak/>
        <w:t>повышению квалификации государственных гражданских служащих Территориальной избирательной комиссии № 5</w:t>
      </w:r>
      <w:r w:rsidR="0049733C">
        <w:rPr>
          <w:rFonts w:eastAsia="Times New Roman" w:cs="Times New Roman"/>
          <w:color w:val="000000"/>
          <w:sz w:val="22"/>
          <w:lang w:eastAsia="ru-RU"/>
        </w:rPr>
        <w:t>6</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xml:space="preserve">Взаимодействие норм Трудового Кодекса Российской </w:t>
      </w:r>
      <w:proofErr w:type="gramStart"/>
      <w:r w:rsidRPr="001F24B4">
        <w:rPr>
          <w:rFonts w:eastAsia="Times New Roman" w:cs="Times New Roman"/>
          <w:color w:val="000000"/>
          <w:sz w:val="22"/>
          <w:lang w:eastAsia="ru-RU"/>
        </w:rPr>
        <w:t>Федерации  и</w:t>
      </w:r>
      <w:proofErr w:type="gramEnd"/>
      <w:r w:rsidRPr="001F24B4">
        <w:rPr>
          <w:rFonts w:eastAsia="Times New Roman" w:cs="Times New Roman"/>
          <w:color w:val="000000"/>
          <w:sz w:val="22"/>
          <w:lang w:eastAsia="ru-RU"/>
        </w:rPr>
        <w:t xml:space="preserve"> Федерального закона </w:t>
      </w:r>
      <w:r w:rsidR="005B13B8">
        <w:rPr>
          <w:rFonts w:eastAsia="Times New Roman" w:cs="Times New Roman"/>
          <w:color w:val="000000"/>
          <w:sz w:val="22"/>
          <w:lang w:eastAsia="ru-RU"/>
        </w:rPr>
        <w:br/>
      </w:r>
      <w:r w:rsidRPr="001F24B4">
        <w:rPr>
          <w:rFonts w:eastAsia="Times New Roman" w:cs="Times New Roman"/>
          <w:color w:val="000000"/>
          <w:sz w:val="22"/>
          <w:lang w:eastAsia="ru-RU"/>
        </w:rPr>
        <w:t>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СТД-Р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w:t>
      </w:r>
      <w:proofErr w:type="spellStart"/>
      <w:r w:rsidRPr="001F24B4">
        <w:rPr>
          <w:rFonts w:eastAsia="Times New Roman" w:cs="Times New Roman"/>
          <w:color w:val="000000"/>
          <w:sz w:val="22"/>
          <w:lang w:eastAsia="ru-RU"/>
        </w:rPr>
        <w:lastRenderedPageBreak/>
        <w:t>Росархива</w:t>
      </w:r>
      <w:proofErr w:type="spellEnd"/>
      <w:r w:rsidRPr="001F24B4">
        <w:rPr>
          <w:rFonts w:eastAsia="Times New Roman" w:cs="Times New Roman"/>
          <w:color w:val="000000"/>
          <w:sz w:val="22"/>
          <w:lang w:eastAsia="ru-RU"/>
        </w:rPr>
        <w:t xml:space="preserve"> от 20.12.2019 N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Количество государственных гражданских служащих Территориальной избирательной комиссии № 5</w:t>
      </w:r>
      <w:r w:rsidR="00657774">
        <w:rPr>
          <w:rFonts w:eastAsia="Times New Roman" w:cs="Times New Roman"/>
          <w:color w:val="000000"/>
          <w:sz w:val="22"/>
          <w:lang w:eastAsia="ru-RU"/>
        </w:rPr>
        <w:t>6</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lastRenderedPageBreak/>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rsidR="00DB439C" w:rsidRPr="00DB439C" w:rsidRDefault="00DB439C" w:rsidP="00DB439C">
      <w:pPr>
        <w:spacing w:line="240" w:lineRule="auto"/>
        <w:ind w:firstLine="567"/>
        <w:jc w:val="both"/>
        <w:rPr>
          <w:rFonts w:eastAsia="MS Mincho" w:cs="Times New Roman"/>
          <w:bCs/>
          <w:spacing w:val="-2"/>
          <w:sz w:val="22"/>
          <w:lang w:eastAsia="ru-RU"/>
        </w:rPr>
      </w:pPr>
    </w:p>
    <w:p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rsidR="000651C0" w:rsidRPr="000651C0" w:rsidRDefault="000651C0" w:rsidP="000651C0">
      <w:pPr>
        <w:spacing w:line="240" w:lineRule="auto"/>
        <w:ind w:firstLine="567"/>
        <w:jc w:val="both"/>
        <w:rPr>
          <w:rFonts w:eastAsia="MS Mincho" w:cs="Times New Roman"/>
          <w:bCs/>
          <w:spacing w:val="-2"/>
          <w:sz w:val="22"/>
          <w:lang w:eastAsia="ru-RU"/>
        </w:rPr>
      </w:pPr>
    </w:p>
    <w:p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rsidTr="001502C0">
        <w:tc>
          <w:tcPr>
            <w:tcW w:w="4755" w:type="dxa"/>
          </w:tcPr>
          <w:p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Председатель ТИК № 5</w:t>
            </w:r>
            <w:r w:rsidR="005B13B8">
              <w:rPr>
                <w:rFonts w:eastAsia="Times New Roman"/>
                <w:b/>
                <w:sz w:val="22"/>
                <w:szCs w:val="20"/>
                <w:lang w:eastAsia="ru-RU"/>
              </w:rPr>
              <w:t>6</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5B13B8">
              <w:rPr>
                <w:rFonts w:eastAsia="Times New Roman"/>
                <w:b/>
                <w:sz w:val="22"/>
                <w:szCs w:val="20"/>
                <w:lang w:eastAsia="ru-RU"/>
              </w:rPr>
              <w:t>Е.Ю. Журов</w:t>
            </w:r>
          </w:p>
          <w:p w:rsidR="000651C0" w:rsidRPr="000651C0" w:rsidRDefault="000651C0" w:rsidP="000651C0">
            <w:pPr>
              <w:jc w:val="right"/>
              <w:rPr>
                <w:rFonts w:eastAsia="MS Mincho"/>
                <w:b/>
                <w:spacing w:val="-2"/>
                <w:sz w:val="22"/>
                <w:szCs w:val="24"/>
                <w:lang w:eastAsia="ru-RU"/>
              </w:rPr>
            </w:pPr>
          </w:p>
        </w:tc>
      </w:tr>
    </w:tbl>
    <w:p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3"/>
          <w:pgSz w:w="11906" w:h="16838"/>
          <w:pgMar w:top="1134" w:right="567" w:bottom="1134" w:left="1134" w:header="709" w:footer="709" w:gutter="0"/>
          <w:cols w:space="708"/>
          <w:titlePg/>
          <w:docGrid w:linePitch="360"/>
        </w:sectPr>
      </w:pPr>
    </w:p>
    <w:p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rsidR="000651C0" w:rsidRPr="000651C0" w:rsidRDefault="000651C0" w:rsidP="000651C0">
      <w:pPr>
        <w:widowControl w:val="0"/>
        <w:spacing w:line="240" w:lineRule="auto"/>
        <w:jc w:val="center"/>
        <w:rPr>
          <w:rFonts w:eastAsia="Courier New" w:cs="Times New Roman"/>
          <w:b/>
          <w:color w:val="000000"/>
          <w:sz w:val="22"/>
          <w:lang w:eastAsia="ru-RU" w:bidi="ru-RU"/>
        </w:rPr>
      </w:pPr>
    </w:p>
    <w:p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rsidTr="00360F1D">
        <w:tc>
          <w:tcPr>
            <w:tcW w:w="286"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shd w:val="clear" w:color="auto" w:fill="auto"/>
            <w:vAlign w:val="center"/>
          </w:tcPr>
          <w:p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rsidTr="00360F1D">
        <w:tc>
          <w:tcPr>
            <w:tcW w:w="286" w:type="pct"/>
            <w:tcBorders>
              <w:bottom w:val="single" w:sz="4" w:space="0" w:color="auto"/>
            </w:tcBorders>
            <w:shd w:val="clear" w:color="auto" w:fill="auto"/>
          </w:tcPr>
          <w:p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shd w:val="clear" w:color="auto" w:fill="auto"/>
          </w:tcPr>
          <w:p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5</w:t>
            </w:r>
            <w:r w:rsidR="005B13B8">
              <w:rPr>
                <w:rFonts w:eastAsia="MS Mincho" w:cs="Times New Roman"/>
                <w:sz w:val="22"/>
              </w:rPr>
              <w:t>6</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shd w:val="clear" w:color="auto" w:fill="auto"/>
          </w:tcPr>
          <w:p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rsidR="000651C0" w:rsidRPr="000651C0" w:rsidRDefault="000651C0" w:rsidP="000651C0">
      <w:pPr>
        <w:widowControl w:val="0"/>
        <w:spacing w:line="240" w:lineRule="auto"/>
        <w:ind w:left="-142"/>
        <w:rPr>
          <w:rFonts w:eastAsia="MS Mincho" w:cs="Courier New"/>
          <w:b/>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105F71" w:rsidRDefault="00105F71" w:rsidP="00611179">
      <w:pPr>
        <w:widowControl w:val="0"/>
        <w:spacing w:line="240" w:lineRule="auto"/>
        <w:ind w:firstLine="567"/>
        <w:rPr>
          <w:rFonts w:eastAsia="MS Mincho" w:cs="Courier New"/>
          <w:color w:val="000000"/>
          <w:sz w:val="22"/>
          <w:lang w:eastAsia="ru-RU" w:bidi="ru-RU"/>
        </w:rPr>
      </w:pPr>
    </w:p>
    <w:p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rsidTr="00955D33">
        <w:tc>
          <w:tcPr>
            <w:tcW w:w="4755" w:type="dxa"/>
          </w:tcPr>
          <w:p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Председатель ТИК № 5</w:t>
            </w:r>
            <w:r w:rsidR="005B13B8">
              <w:rPr>
                <w:rFonts w:eastAsia="Times New Roman"/>
                <w:b/>
                <w:sz w:val="22"/>
                <w:szCs w:val="20"/>
                <w:lang w:eastAsia="ru-RU"/>
              </w:rPr>
              <w:t>6</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5B13B8">
              <w:rPr>
                <w:rFonts w:eastAsia="Times New Roman"/>
                <w:b/>
                <w:sz w:val="22"/>
                <w:szCs w:val="20"/>
                <w:lang w:eastAsia="ru-RU"/>
              </w:rPr>
              <w:t>Е.Ю. Журов</w:t>
            </w:r>
          </w:p>
          <w:p w:rsidR="00391B12" w:rsidRPr="000651C0" w:rsidRDefault="00391B12" w:rsidP="00955D33">
            <w:pPr>
              <w:jc w:val="right"/>
              <w:rPr>
                <w:rFonts w:eastAsia="MS Mincho"/>
                <w:b/>
                <w:spacing w:val="-2"/>
                <w:sz w:val="22"/>
                <w:szCs w:val="24"/>
                <w:lang w:eastAsia="ru-RU"/>
              </w:rPr>
            </w:pPr>
          </w:p>
        </w:tc>
      </w:tr>
    </w:tbl>
    <w:p w:rsidR="000651C0" w:rsidRPr="004D538B" w:rsidRDefault="000651C0" w:rsidP="0042615F">
      <w:pPr>
        <w:spacing w:before="240" w:line="240" w:lineRule="auto"/>
        <w:jc w:val="center"/>
        <w:rPr>
          <w:rFonts w:eastAsia="Calibri" w:cs="Times New Roman"/>
          <w:b/>
          <w:sz w:val="22"/>
          <w:lang w:eastAsia="ru-RU"/>
        </w:rPr>
      </w:pPr>
    </w:p>
    <w:p w:rsidR="000651C0" w:rsidRDefault="000651C0">
      <w:pPr>
        <w:rPr>
          <w:rFonts w:cs="Times New Roman"/>
          <w:i/>
          <w:iCs/>
          <w:sz w:val="22"/>
        </w:rPr>
      </w:pPr>
      <w:r>
        <w:rPr>
          <w:rFonts w:cs="Times New Roman"/>
          <w:i/>
          <w:iCs/>
          <w:sz w:val="22"/>
        </w:rPr>
        <w:br w:type="page"/>
      </w:r>
    </w:p>
    <w:p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5B13B8">
        <w:rPr>
          <w:rStyle w:val="af6"/>
          <w:rFonts w:cs="Times New Roman"/>
          <w:sz w:val="22"/>
          <w:shd w:val="clear" w:color="auto" w:fill="FFFFFF" w:themeFill="background1"/>
        </w:rPr>
        <w:t>07/56/2026</w:t>
      </w:r>
      <w:r w:rsidR="00F6795D" w:rsidRPr="002F4573">
        <w:rPr>
          <w:rStyle w:val="af6"/>
          <w:rFonts w:cs="Times New Roman"/>
          <w:sz w:val="22"/>
          <w:shd w:val="clear" w:color="auto" w:fill="FFFFFF" w:themeFill="background1"/>
        </w:rPr>
        <w:t xml:space="preserve"> 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rsidTr="00232504">
        <w:trPr>
          <w:trHeight w:val="20"/>
        </w:trPr>
        <w:tc>
          <w:tcPr>
            <w:tcW w:w="172"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rsidR="006F7780" w:rsidRDefault="006F7780" w:rsidP="002F4573">
            <w:pPr>
              <w:shd w:val="clear" w:color="auto" w:fill="FFFFFF" w:themeFill="background1"/>
              <w:spacing w:line="240" w:lineRule="auto"/>
              <w:jc w:val="center"/>
              <w:rPr>
                <w:rFonts w:eastAsia="Times New Roman" w:cs="Times New Roman"/>
                <w:b/>
                <w:bCs/>
                <w:sz w:val="22"/>
              </w:rPr>
            </w:pPr>
          </w:p>
          <w:p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rsidR="004B7647" w:rsidRPr="002F4573" w:rsidRDefault="004B7647" w:rsidP="002F4573">
            <w:pPr>
              <w:shd w:val="clear" w:color="auto" w:fill="FFFFFF" w:themeFill="background1"/>
              <w:spacing w:line="240" w:lineRule="auto"/>
              <w:jc w:val="center"/>
              <w:rPr>
                <w:b/>
                <w:sz w:val="22"/>
              </w:rPr>
            </w:pPr>
            <w:r w:rsidRPr="002F4573">
              <w:rPr>
                <w:b/>
                <w:sz w:val="22"/>
              </w:rPr>
              <w:t>Цена</w:t>
            </w:r>
          </w:p>
          <w:p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rsidTr="00232504">
        <w:trPr>
          <w:trHeight w:val="262"/>
        </w:trPr>
        <w:tc>
          <w:tcPr>
            <w:tcW w:w="172" w:type="pct"/>
            <w:tcMar>
              <w:left w:w="108" w:type="dxa"/>
            </w:tcMar>
          </w:tcPr>
          <w:p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5</w:t>
            </w:r>
            <w:r w:rsidR="00867860">
              <w:rPr>
                <w:rFonts w:eastAsia="MS Mincho" w:cs="Times New Roman"/>
                <w:sz w:val="22"/>
              </w:rPr>
              <w:t>6</w:t>
            </w:r>
            <w:r w:rsidRPr="00331F41">
              <w:rPr>
                <w:rFonts w:eastAsia="MS Mincho" w:cs="Times New Roman"/>
                <w:sz w:val="22"/>
              </w:rPr>
              <w:t xml:space="preserve"> по программе «Кадровое делопроизводство»</w:t>
            </w:r>
          </w:p>
        </w:tc>
        <w:tc>
          <w:tcPr>
            <w:tcW w:w="626" w:type="pct"/>
            <w:tcMar>
              <w:left w:w="108" w:type="dxa"/>
            </w:tcMar>
          </w:tcPr>
          <w:p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rsidTr="00232504">
        <w:trPr>
          <w:trHeight w:val="283"/>
        </w:trPr>
        <w:tc>
          <w:tcPr>
            <w:tcW w:w="4309" w:type="pct"/>
            <w:gridSpan w:val="5"/>
            <w:tcMar>
              <w:left w:w="108" w:type="dxa"/>
            </w:tcMar>
          </w:tcPr>
          <w:p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4"/>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A15" w:rsidRDefault="00312A15" w:rsidP="0056146E">
      <w:pPr>
        <w:spacing w:line="240" w:lineRule="auto"/>
      </w:pPr>
      <w:r>
        <w:separator/>
      </w:r>
    </w:p>
  </w:endnote>
  <w:endnote w:type="continuationSeparator" w:id="0">
    <w:p w:rsidR="00312A15" w:rsidRDefault="00312A15"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6"/>
      </w:rPr>
      <w:id w:val="999313226"/>
      <w:docPartObj>
        <w:docPartGallery w:val="Page Numbers (Bottom of Page)"/>
        <w:docPartUnique/>
      </w:docPartObj>
    </w:sdtPr>
    <w:sdtEndPr/>
    <w:sdtContent>
      <w:p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0A5623">
          <w:rPr>
            <w:noProof/>
            <w:sz w:val="18"/>
            <w:szCs w:val="16"/>
          </w:rPr>
          <w:t>4</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267894128"/>
      <w:docPartObj>
        <w:docPartGallery w:val="Page Numbers (Bottom of Page)"/>
        <w:docPartUnique/>
      </w:docPartObj>
    </w:sdtPr>
    <w:sdtEndPr>
      <w:rPr>
        <w:sz w:val="16"/>
        <w:szCs w:val="18"/>
      </w:rPr>
    </w:sdtEndPr>
    <w:sdtContent>
      <w:p w:rsidR="001502C0" w:rsidRPr="0082485B" w:rsidRDefault="001502C0" w:rsidP="00403F97">
        <w:pPr>
          <w:pStyle w:val="af4"/>
          <w:jc w:val="right"/>
          <w:rPr>
            <w:sz w:val="18"/>
          </w:rPr>
        </w:pPr>
      </w:p>
      <w:p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0A5623">
          <w:rPr>
            <w:noProof/>
            <w:sz w:val="16"/>
            <w:szCs w:val="18"/>
          </w:rPr>
          <w:t>1</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A15" w:rsidRDefault="00312A15" w:rsidP="0056146E">
      <w:pPr>
        <w:spacing w:line="240" w:lineRule="auto"/>
      </w:pPr>
      <w:r>
        <w:separator/>
      </w:r>
    </w:p>
  </w:footnote>
  <w:footnote w:type="continuationSeparator" w:id="0">
    <w:p w:rsidR="00312A15" w:rsidRDefault="00312A15" w:rsidP="0056146E">
      <w:pPr>
        <w:spacing w:line="240" w:lineRule="auto"/>
      </w:pPr>
      <w:r>
        <w:continuationSeparator/>
      </w:r>
    </w:p>
  </w:footnote>
  <w:footnote w:id="1">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5927705"/>
      <w:docPartObj>
        <w:docPartGallery w:val="Page Numbers (Top of Page)"/>
        <w:docPartUnique/>
      </w:docPartObj>
    </w:sdtPr>
    <w:sdtEndPr>
      <w:rPr>
        <w:rFonts w:cs="Times New Roman"/>
        <w:sz w:val="22"/>
      </w:rPr>
    </w:sdtEndPr>
    <w:sdtContent>
      <w:p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7"/>
  </w:num>
  <w:num w:numId="3">
    <w:abstractNumId w:val="21"/>
  </w:num>
  <w:num w:numId="4">
    <w:abstractNumId w:val="13"/>
  </w:num>
  <w:num w:numId="5">
    <w:abstractNumId w:val="18"/>
  </w:num>
  <w:num w:numId="6">
    <w:abstractNumId w:val="9"/>
  </w:num>
  <w:num w:numId="7">
    <w:abstractNumId w:val="5"/>
  </w:num>
  <w:num w:numId="8">
    <w:abstractNumId w:val="15"/>
  </w:num>
  <w:num w:numId="9">
    <w:abstractNumId w:val="2"/>
  </w:num>
  <w:num w:numId="10">
    <w:abstractNumId w:val="14"/>
  </w:num>
  <w:num w:numId="11">
    <w:abstractNumId w:val="0"/>
  </w:num>
  <w:num w:numId="12">
    <w:abstractNumId w:val="12"/>
  </w:num>
  <w:num w:numId="13">
    <w:abstractNumId w:val="8"/>
  </w:num>
  <w:num w:numId="14">
    <w:abstractNumId w:val="4"/>
  </w:num>
  <w:num w:numId="15">
    <w:abstractNumId w:val="16"/>
  </w:num>
  <w:num w:numId="16">
    <w:abstractNumId w:val="19"/>
  </w:num>
  <w:num w:numId="17">
    <w:abstractNumId w:val="7"/>
  </w:num>
  <w:num w:numId="18">
    <w:abstractNumId w:val="11"/>
  </w:num>
  <w:num w:numId="19">
    <w:abstractNumId w:val="1"/>
  </w:num>
  <w:num w:numId="20">
    <w:abstractNumId w:val="10"/>
  </w:num>
  <w:num w:numId="21">
    <w:abstractNumId w:val="3"/>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2ABB"/>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2A15"/>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97E4F"/>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17AD9"/>
    <w:rsid w:val="00422BC8"/>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038A"/>
    <w:rsid w:val="0046177A"/>
    <w:rsid w:val="0046616C"/>
    <w:rsid w:val="00466BFA"/>
    <w:rsid w:val="0047043E"/>
    <w:rsid w:val="004730DD"/>
    <w:rsid w:val="00474387"/>
    <w:rsid w:val="00476223"/>
    <w:rsid w:val="00480631"/>
    <w:rsid w:val="004846DE"/>
    <w:rsid w:val="00486E9F"/>
    <w:rsid w:val="0049112D"/>
    <w:rsid w:val="004911E6"/>
    <w:rsid w:val="00491553"/>
    <w:rsid w:val="00492521"/>
    <w:rsid w:val="00494C11"/>
    <w:rsid w:val="00497050"/>
    <w:rsid w:val="0049708A"/>
    <w:rsid w:val="0049733C"/>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5EF0"/>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6797B"/>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3B8"/>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57774"/>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2607"/>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1321D"/>
    <w:rsid w:val="00820BA7"/>
    <w:rsid w:val="00820E7F"/>
    <w:rsid w:val="00820F48"/>
    <w:rsid w:val="00822743"/>
    <w:rsid w:val="0082485B"/>
    <w:rsid w:val="00826510"/>
    <w:rsid w:val="00831C6F"/>
    <w:rsid w:val="00832CD7"/>
    <w:rsid w:val="0083385E"/>
    <w:rsid w:val="00835151"/>
    <w:rsid w:val="008411AF"/>
    <w:rsid w:val="0084269A"/>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67860"/>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218CA"/>
    <w:rsid w:val="00926D6B"/>
    <w:rsid w:val="00927FAB"/>
    <w:rsid w:val="009324C7"/>
    <w:rsid w:val="00932639"/>
    <w:rsid w:val="00933176"/>
    <w:rsid w:val="00933560"/>
    <w:rsid w:val="00933A37"/>
    <w:rsid w:val="009347E2"/>
    <w:rsid w:val="00935405"/>
    <w:rsid w:val="009364A9"/>
    <w:rsid w:val="00936D2A"/>
    <w:rsid w:val="009377CE"/>
    <w:rsid w:val="00941807"/>
    <w:rsid w:val="00942060"/>
    <w:rsid w:val="00951A6E"/>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3B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E04871"/>
    <w:rsid w:val="00E06778"/>
    <w:rsid w:val="00E07257"/>
    <w:rsid w:val="00E079BA"/>
    <w:rsid w:val="00E12CCA"/>
    <w:rsid w:val="00E22C51"/>
    <w:rsid w:val="00E22CD3"/>
    <w:rsid w:val="00E22D94"/>
    <w:rsid w:val="00E22F01"/>
    <w:rsid w:val="00E2468A"/>
    <w:rsid w:val="00E24CF7"/>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64AD"/>
    <w:rsid w:val="00E96AF2"/>
    <w:rsid w:val="00E9702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55C"/>
    <w:rsid w:val="00FD1856"/>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A2E58"/>
  <w15:docId w15:val="{F02937E3-84E1-4B2E-858B-09166B2D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t&#1077;rik56@spbik.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ktruCard/commonInfo.html?itemId=332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B1920-84F4-4521-81D4-608FAC9F6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5960</Words>
  <Characters>42383</Characters>
  <Application>Microsoft Office Word</Application>
  <DocSecurity>0</DocSecurity>
  <Lines>1086</Lines>
  <Paragraphs>537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TIK56-buhPC</cp:lastModifiedBy>
  <cp:revision>3</cp:revision>
  <cp:lastPrinted>2026-04-09T09:51:00Z</cp:lastPrinted>
  <dcterms:created xsi:type="dcterms:W3CDTF">2026-06-01T11:08:00Z</dcterms:created>
  <dcterms:modified xsi:type="dcterms:W3CDTF">2026-06-01T11:42:00Z</dcterms:modified>
</cp:coreProperties>
</file>