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B171C" w14:textId="461A2427" w:rsidR="00AA4DCD" w:rsidRPr="00D97798" w:rsidRDefault="006916D3" w:rsidP="008C4E7A">
      <w:pPr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  <w:t>П</w:t>
      </w:r>
      <w:r w:rsidR="00D97798" w:rsidRPr="00D97798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  <w:t xml:space="preserve">РОЕКТ </w:t>
      </w:r>
      <w:r w:rsidR="00D97798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  <w:t>КОНТРАКТА</w:t>
      </w:r>
    </w:p>
    <w:p w14:paraId="6946B390" w14:textId="77777777" w:rsidR="00957D73" w:rsidRPr="00D97798" w:rsidRDefault="00957D73" w:rsidP="00C160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3E5F9EE5" w14:textId="6998B823" w:rsidR="00706BC9" w:rsidRPr="00D97798" w:rsidRDefault="00706BC9" w:rsidP="00C160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КОНТРАКТ № </w:t>
      </w:r>
      <w:r w:rsidR="00E345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ЭМ-/2026</w:t>
      </w:r>
    </w:p>
    <w:p w14:paraId="2C11F8E4" w14:textId="36C95535" w:rsidR="00816A10" w:rsidRPr="00816A10" w:rsidRDefault="00EA0242" w:rsidP="008C4E7A">
      <w:pPr>
        <w:spacing w:after="0" w:line="240" w:lineRule="auto"/>
        <w:jc w:val="center"/>
        <w:rPr>
          <w:b/>
          <w:bCs/>
        </w:rPr>
      </w:pPr>
      <w:r w:rsidRPr="00EA02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на выполнение работ по разработке </w:t>
      </w:r>
      <w:r w:rsidR="00B642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проектно-сметной</w:t>
      </w:r>
      <w:r w:rsidRPr="00EA02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документации на выполнение работ по оснащению комплексными системами обеспечения безопасности (КСОБ): автоматическая пожарная сигнализации (АПС), система оповещения и управления эвакуацией (СОУЭ), охранно-тревожная сигнализация (ОТС). кнопки тревожной сигнализации (КТС) С</w:t>
      </w:r>
      <w:r w:rsidR="007272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анкт-Петербургского</w:t>
      </w:r>
      <w:r w:rsidRPr="00EA02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государственного казенного учреждения «Жилищное агентство Василеостровского района Санкт-Петербурга» по адресу: Санкт-Петербург, Василеостровский район, 3 линия, дом 10, литера Б.</w:t>
      </w:r>
      <w:r w:rsidR="00816A10" w:rsidRPr="00816A10">
        <w:rPr>
          <w:b/>
          <w:bCs/>
        </w:rPr>
        <w:t xml:space="preserve"> </w:t>
      </w:r>
    </w:p>
    <w:p w14:paraId="28A736E5" w14:textId="77777777" w:rsidR="00816A10" w:rsidRDefault="00816A10" w:rsidP="008C4E7A">
      <w:pPr>
        <w:spacing w:after="0" w:line="240" w:lineRule="auto"/>
        <w:jc w:val="center"/>
        <w:rPr>
          <w:b/>
          <w:bCs/>
        </w:rPr>
      </w:pPr>
    </w:p>
    <w:p w14:paraId="1FF0C9F2" w14:textId="40B2DBCE" w:rsidR="00462671" w:rsidRPr="00D97798" w:rsidRDefault="00462671" w:rsidP="008C4E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ИКЗ </w:t>
      </w:r>
      <w:r w:rsidR="00CA0517" w:rsidRPr="00CA051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262780109564978010100100010000000000</w:t>
      </w:r>
    </w:p>
    <w:p w14:paraId="599EEC31" w14:textId="77777777" w:rsidR="00366711" w:rsidRPr="00D97798" w:rsidRDefault="00366711" w:rsidP="003667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9642B4" w14:textId="531315A0" w:rsidR="00706BC9" w:rsidRPr="00D97798" w:rsidRDefault="00706BC9" w:rsidP="00C16010">
      <w:pPr>
        <w:tabs>
          <w:tab w:val="left" w:pos="751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Санкт-Петербург                           </w:t>
      </w:r>
      <w:r w:rsidR="00B4464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</w:t>
      </w:r>
      <w:r w:rsidR="000E4F6B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B4464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="00860A18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="007329B7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</w:t>
      </w:r>
      <w:r w:rsidR="00DF364B">
        <w:rPr>
          <w:rFonts w:ascii="Times New Roman" w:eastAsia="Times New Roman" w:hAnsi="Times New Roman" w:cs="Times New Roman"/>
          <w:sz w:val="20"/>
          <w:szCs w:val="20"/>
          <w:lang w:eastAsia="ru-RU"/>
        </w:rPr>
        <w:t>«____» _________202</w:t>
      </w:r>
      <w:r w:rsidR="00AA0EBA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14:paraId="7289E5A7" w14:textId="77777777" w:rsidR="00706BC9" w:rsidRPr="00D97798" w:rsidRDefault="00706BC9" w:rsidP="00C16010">
      <w:pPr>
        <w:tabs>
          <w:tab w:val="left" w:pos="751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E60DCBB" w14:textId="03AF9722" w:rsidR="00860A18" w:rsidRPr="00D97798" w:rsidRDefault="00860A18" w:rsidP="00C93AD9">
      <w:pPr>
        <w:pStyle w:val="af3"/>
        <w:rPr>
          <w:sz w:val="20"/>
          <w:szCs w:val="20"/>
        </w:rPr>
      </w:pPr>
      <w:r w:rsidRPr="00DA4D17">
        <w:rPr>
          <w:b/>
          <w:sz w:val="20"/>
          <w:szCs w:val="20"/>
        </w:rPr>
        <w:t xml:space="preserve">Санкт-Петербургское государственное казенное учреждение «Жилищное агентство </w:t>
      </w:r>
      <w:r w:rsidR="00D97798" w:rsidRPr="00DA4D17">
        <w:rPr>
          <w:b/>
          <w:sz w:val="20"/>
          <w:szCs w:val="20"/>
        </w:rPr>
        <w:t>Василеостровского</w:t>
      </w:r>
      <w:r w:rsidRPr="00DA4D17">
        <w:rPr>
          <w:b/>
          <w:sz w:val="20"/>
          <w:szCs w:val="20"/>
        </w:rPr>
        <w:t xml:space="preserve"> района Санкт-Петербурга»</w:t>
      </w:r>
      <w:r w:rsidRPr="00D97798">
        <w:rPr>
          <w:sz w:val="20"/>
          <w:szCs w:val="20"/>
        </w:rPr>
        <w:t xml:space="preserve">, именуемое в дальнейшем «Заказчик», в лице </w:t>
      </w:r>
      <w:r w:rsidR="00D06720" w:rsidRPr="00D97798">
        <w:rPr>
          <w:sz w:val="20"/>
          <w:szCs w:val="20"/>
        </w:rPr>
        <w:t>___________</w:t>
      </w:r>
      <w:r w:rsidRPr="00D97798">
        <w:rPr>
          <w:sz w:val="20"/>
          <w:szCs w:val="20"/>
        </w:rPr>
        <w:t xml:space="preserve">_______, действующего на основании __________, с одной стороны, и </w:t>
      </w:r>
      <w:r w:rsidR="00D06720" w:rsidRPr="00D97798">
        <w:rPr>
          <w:sz w:val="20"/>
          <w:szCs w:val="20"/>
        </w:rPr>
        <w:t>___</w:t>
      </w:r>
      <w:r w:rsidRPr="00D97798">
        <w:rPr>
          <w:sz w:val="20"/>
          <w:szCs w:val="20"/>
        </w:rPr>
        <w:t xml:space="preserve">_______, именуемое в дальнейшем «Подрядчик», в лице ____________________, действующего на основании ______, с другой стороны, а вместе именуемые «Стороны», заключили настоящий </w:t>
      </w:r>
      <w:r w:rsidR="00C93AD9" w:rsidRPr="00D97798">
        <w:rPr>
          <w:sz w:val="20"/>
          <w:szCs w:val="20"/>
        </w:rPr>
        <w:t>к</w:t>
      </w:r>
      <w:r w:rsidRPr="00D97798">
        <w:rPr>
          <w:sz w:val="20"/>
          <w:szCs w:val="20"/>
        </w:rPr>
        <w:t xml:space="preserve">онтракт </w:t>
      </w:r>
      <w:r w:rsidR="00C76B4E" w:rsidRPr="00D97798">
        <w:rPr>
          <w:sz w:val="20"/>
          <w:szCs w:val="20"/>
        </w:rPr>
        <w:t xml:space="preserve">(далее - Контракт) </w:t>
      </w:r>
      <w:r w:rsidRPr="00D97798">
        <w:rPr>
          <w:sz w:val="20"/>
          <w:szCs w:val="20"/>
        </w:rPr>
        <w:t>в соответствии</w:t>
      </w:r>
      <w:r w:rsidR="00C93AD9" w:rsidRPr="00D97798">
        <w:rPr>
          <w:sz w:val="20"/>
          <w:szCs w:val="20"/>
        </w:rPr>
        <w:t xml:space="preserve"> </w:t>
      </w:r>
      <w:r w:rsidRPr="00D97798">
        <w:rPr>
          <w:sz w:val="20"/>
          <w:szCs w:val="20"/>
        </w:rPr>
        <w:t>с Федеральным законом</w:t>
      </w:r>
      <w:r w:rsidR="0012396C" w:rsidRPr="00D97798">
        <w:rPr>
          <w:sz w:val="20"/>
          <w:szCs w:val="20"/>
        </w:rPr>
        <w:t xml:space="preserve"> «</w:t>
      </w:r>
      <w:r w:rsidRPr="00D97798">
        <w:rPr>
          <w:sz w:val="20"/>
          <w:szCs w:val="20"/>
        </w:rPr>
        <w:t>О контрактной системе в сфере закупок товаров, работ, услуг</w:t>
      </w:r>
      <w:r w:rsidR="00C93AD9" w:rsidRPr="00D97798">
        <w:rPr>
          <w:sz w:val="20"/>
          <w:szCs w:val="20"/>
        </w:rPr>
        <w:t xml:space="preserve"> </w:t>
      </w:r>
      <w:r w:rsidRPr="00D97798">
        <w:rPr>
          <w:sz w:val="20"/>
          <w:szCs w:val="20"/>
        </w:rPr>
        <w:t>для обеспечения государственных и муниципальных нужд</w:t>
      </w:r>
      <w:r w:rsidR="0012396C" w:rsidRPr="00D97798">
        <w:rPr>
          <w:sz w:val="20"/>
          <w:szCs w:val="20"/>
        </w:rPr>
        <w:t>»</w:t>
      </w:r>
      <w:r w:rsidR="007329B7" w:rsidRPr="00D97798">
        <w:rPr>
          <w:sz w:val="20"/>
          <w:szCs w:val="20"/>
        </w:rPr>
        <w:t xml:space="preserve"> (далее – Федеральный закон</w:t>
      </w:r>
      <w:r w:rsidR="00D06720" w:rsidRPr="00D97798">
        <w:rPr>
          <w:sz w:val="20"/>
          <w:szCs w:val="20"/>
        </w:rPr>
        <w:t xml:space="preserve"> </w:t>
      </w:r>
      <w:r w:rsidR="007329B7" w:rsidRPr="00D97798">
        <w:rPr>
          <w:sz w:val="20"/>
          <w:szCs w:val="20"/>
        </w:rPr>
        <w:t>№ 44-ФЗ)</w:t>
      </w:r>
      <w:r w:rsidRPr="00D97798">
        <w:rPr>
          <w:sz w:val="20"/>
          <w:szCs w:val="20"/>
        </w:rPr>
        <w:t>,</w:t>
      </w:r>
      <w:r w:rsidR="00D97798">
        <w:rPr>
          <w:sz w:val="20"/>
          <w:szCs w:val="20"/>
        </w:rPr>
        <w:t xml:space="preserve"> </w:t>
      </w:r>
      <w:r w:rsidRPr="00D97798">
        <w:rPr>
          <w:sz w:val="20"/>
          <w:szCs w:val="20"/>
        </w:rPr>
        <w:t>о нижеследующем:</w:t>
      </w:r>
    </w:p>
    <w:p w14:paraId="343DF780" w14:textId="77777777" w:rsidR="00706BC9" w:rsidRPr="00D97798" w:rsidRDefault="00706BC9" w:rsidP="00C1601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84CC19E" w14:textId="37120B73" w:rsidR="00706BC9" w:rsidRPr="00D97798" w:rsidRDefault="00706BC9" w:rsidP="00C93AD9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</w:pPr>
      <w:r w:rsidRPr="00D97798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  <w:t>ПРЕДМЕТ КОНТРАКТА</w:t>
      </w:r>
    </w:p>
    <w:p w14:paraId="685FD7A1" w14:textId="33BFC7CB" w:rsidR="00463DB8" w:rsidRPr="002D11CB" w:rsidRDefault="00706BC9" w:rsidP="00EA0242">
      <w:pPr>
        <w:pStyle w:val="af3"/>
        <w:rPr>
          <w:sz w:val="20"/>
          <w:szCs w:val="20"/>
        </w:rPr>
      </w:pPr>
      <w:r w:rsidRPr="002D11CB">
        <w:rPr>
          <w:sz w:val="20"/>
          <w:szCs w:val="20"/>
        </w:rPr>
        <w:t xml:space="preserve">Заказчик поручает, а Подрядчик </w:t>
      </w:r>
      <w:r w:rsidRPr="00816A10">
        <w:rPr>
          <w:sz w:val="20"/>
          <w:szCs w:val="20"/>
        </w:rPr>
        <w:t xml:space="preserve">принимает на себя обязательства </w:t>
      </w:r>
      <w:r w:rsidR="00EA0242" w:rsidRPr="00EA0242">
        <w:rPr>
          <w:sz w:val="20"/>
          <w:szCs w:val="20"/>
        </w:rPr>
        <w:t xml:space="preserve">на выполнение работ по разработке </w:t>
      </w:r>
      <w:r w:rsidR="00B64280">
        <w:rPr>
          <w:sz w:val="20"/>
          <w:szCs w:val="20"/>
        </w:rPr>
        <w:t>проектно-сметной</w:t>
      </w:r>
      <w:r w:rsidR="00EA0242" w:rsidRPr="00EA0242">
        <w:rPr>
          <w:sz w:val="20"/>
          <w:szCs w:val="20"/>
        </w:rPr>
        <w:t xml:space="preserve"> документации на выполнение работ по оснащению комплексными системами обеспечения безопасности (КСОБ): автоматическая пожарная сигнализации (АПС), система оповещения и управления эвакуацией (СОУЭ), охранно-тревожная сигнализация (ОТС). кнопки тревожной сигнализации (КТС) СПб государственного казенного учреждения «Жилищное агентство Василеостровского района Санкт-Петербурга» по адресу: Санкт-Петербург, Василеостровский район, 3 линия, дом 10, литера Б</w:t>
      </w:r>
      <w:r w:rsidR="00816A10" w:rsidRPr="00816A10">
        <w:rPr>
          <w:sz w:val="20"/>
          <w:szCs w:val="20"/>
        </w:rPr>
        <w:t xml:space="preserve"> </w:t>
      </w:r>
      <w:r w:rsidR="00984ED1" w:rsidRPr="00816A10">
        <w:rPr>
          <w:sz w:val="20"/>
          <w:szCs w:val="20"/>
        </w:rPr>
        <w:t xml:space="preserve">(далее </w:t>
      </w:r>
      <w:r w:rsidR="00C93AD9" w:rsidRPr="00816A10">
        <w:rPr>
          <w:sz w:val="20"/>
          <w:szCs w:val="20"/>
        </w:rPr>
        <w:t>–</w:t>
      </w:r>
      <w:r w:rsidR="00984ED1" w:rsidRPr="00816A10">
        <w:rPr>
          <w:sz w:val="20"/>
          <w:szCs w:val="20"/>
        </w:rPr>
        <w:t xml:space="preserve"> </w:t>
      </w:r>
      <w:r w:rsidR="00B50847" w:rsidRPr="00816A10">
        <w:rPr>
          <w:sz w:val="20"/>
          <w:szCs w:val="20"/>
        </w:rPr>
        <w:t>р</w:t>
      </w:r>
      <w:r w:rsidR="00984ED1" w:rsidRPr="00816A10">
        <w:rPr>
          <w:sz w:val="20"/>
          <w:szCs w:val="20"/>
        </w:rPr>
        <w:t>аботы</w:t>
      </w:r>
      <w:r w:rsidR="00C93AD9" w:rsidRPr="00816A10">
        <w:rPr>
          <w:sz w:val="20"/>
          <w:szCs w:val="20"/>
        </w:rPr>
        <w:t>, объект</w:t>
      </w:r>
      <w:r w:rsidR="000750D7" w:rsidRPr="00816A10">
        <w:rPr>
          <w:sz w:val="20"/>
          <w:szCs w:val="20"/>
        </w:rPr>
        <w:t>ы</w:t>
      </w:r>
      <w:r w:rsidR="00984ED1" w:rsidRPr="00816A10">
        <w:rPr>
          <w:sz w:val="20"/>
          <w:szCs w:val="20"/>
        </w:rPr>
        <w:t xml:space="preserve">), а </w:t>
      </w:r>
      <w:r w:rsidRPr="00816A10">
        <w:rPr>
          <w:sz w:val="20"/>
          <w:szCs w:val="20"/>
        </w:rPr>
        <w:t>Заказчик обязуется принять и оплатить надлежащим образом выполненные работы в порядке и на условиях, предусмотренных Контрактом.</w:t>
      </w:r>
    </w:p>
    <w:p w14:paraId="7CFC2A35" w14:textId="4BAFA699" w:rsidR="005538F6" w:rsidRPr="00D97798" w:rsidRDefault="004B1DF9" w:rsidP="00EA0242">
      <w:pPr>
        <w:pStyle w:val="af3"/>
        <w:rPr>
          <w:sz w:val="20"/>
          <w:szCs w:val="20"/>
          <w:lang w:eastAsia="ru-RU"/>
        </w:rPr>
      </w:pPr>
      <w:r w:rsidRPr="00D97798">
        <w:rPr>
          <w:sz w:val="20"/>
          <w:szCs w:val="20"/>
        </w:rPr>
        <w:t xml:space="preserve">Подрядчик выполняет работы в соответствии с Контрактом, </w:t>
      </w:r>
      <w:r w:rsidR="0012396C" w:rsidRPr="00D97798">
        <w:rPr>
          <w:sz w:val="20"/>
          <w:szCs w:val="20"/>
        </w:rPr>
        <w:t>Расчетом</w:t>
      </w:r>
      <w:r w:rsidR="0012396C" w:rsidRPr="00D97798">
        <w:rPr>
          <w:sz w:val="20"/>
          <w:szCs w:val="20"/>
          <w:lang w:eastAsia="ru-RU"/>
        </w:rPr>
        <w:t xml:space="preserve"> цены </w:t>
      </w:r>
      <w:r w:rsidR="0089547D">
        <w:rPr>
          <w:sz w:val="20"/>
          <w:szCs w:val="20"/>
          <w:lang w:eastAsia="ru-RU"/>
        </w:rPr>
        <w:t>К</w:t>
      </w:r>
      <w:r w:rsidR="0012396C" w:rsidRPr="00D97798">
        <w:rPr>
          <w:sz w:val="20"/>
          <w:szCs w:val="20"/>
          <w:lang w:eastAsia="ru-RU"/>
        </w:rPr>
        <w:t>онтракта</w:t>
      </w:r>
      <w:r w:rsidR="00C93AD9" w:rsidRPr="00D97798">
        <w:rPr>
          <w:sz w:val="20"/>
          <w:szCs w:val="20"/>
          <w:lang w:eastAsia="ru-RU"/>
        </w:rPr>
        <w:t xml:space="preserve">, являющимся приложением № 1 к Контракту </w:t>
      </w:r>
      <w:r w:rsidR="00B5167A" w:rsidRPr="00D97798">
        <w:rPr>
          <w:sz w:val="20"/>
          <w:szCs w:val="20"/>
          <w:lang w:eastAsia="ru-RU"/>
        </w:rPr>
        <w:t>(далее – Расчет цены</w:t>
      </w:r>
      <w:r w:rsidR="00A73E2A" w:rsidRPr="00D97798">
        <w:rPr>
          <w:sz w:val="20"/>
          <w:szCs w:val="20"/>
          <w:lang w:eastAsia="ru-RU"/>
        </w:rPr>
        <w:t>)</w:t>
      </w:r>
      <w:r w:rsidR="00B5167A" w:rsidRPr="00D97798">
        <w:rPr>
          <w:sz w:val="20"/>
          <w:szCs w:val="20"/>
          <w:lang w:eastAsia="ru-RU"/>
        </w:rPr>
        <w:t xml:space="preserve">, </w:t>
      </w:r>
      <w:r w:rsidR="001D609A" w:rsidRPr="00D97798">
        <w:rPr>
          <w:sz w:val="20"/>
          <w:szCs w:val="20"/>
          <w:lang w:eastAsia="ru-RU"/>
        </w:rPr>
        <w:t>Техническим заданием</w:t>
      </w:r>
      <w:r w:rsidR="00B5167A" w:rsidRPr="00D97798">
        <w:rPr>
          <w:sz w:val="20"/>
          <w:szCs w:val="20"/>
          <w:lang w:eastAsia="ru-RU"/>
        </w:rPr>
        <w:t>, являющимся п</w:t>
      </w:r>
      <w:r w:rsidRPr="00D97798">
        <w:rPr>
          <w:sz w:val="20"/>
          <w:szCs w:val="20"/>
          <w:lang w:eastAsia="ru-RU"/>
        </w:rPr>
        <w:t>риложение</w:t>
      </w:r>
      <w:r w:rsidR="00B5167A" w:rsidRPr="00D97798">
        <w:rPr>
          <w:sz w:val="20"/>
          <w:szCs w:val="20"/>
          <w:lang w:eastAsia="ru-RU"/>
        </w:rPr>
        <w:t>м</w:t>
      </w:r>
      <w:r w:rsidRPr="00D97798">
        <w:rPr>
          <w:sz w:val="20"/>
          <w:szCs w:val="20"/>
          <w:lang w:eastAsia="ru-RU"/>
        </w:rPr>
        <w:t xml:space="preserve"> №</w:t>
      </w:r>
      <w:r w:rsidR="00C93AD9" w:rsidRPr="00D97798">
        <w:rPr>
          <w:sz w:val="20"/>
          <w:szCs w:val="20"/>
          <w:lang w:eastAsia="ru-RU"/>
        </w:rPr>
        <w:t xml:space="preserve"> </w:t>
      </w:r>
      <w:r w:rsidRPr="00D97798">
        <w:rPr>
          <w:sz w:val="20"/>
          <w:szCs w:val="20"/>
          <w:lang w:eastAsia="ru-RU"/>
        </w:rPr>
        <w:t>2</w:t>
      </w:r>
      <w:r w:rsidR="00D97798">
        <w:rPr>
          <w:sz w:val="20"/>
          <w:szCs w:val="20"/>
          <w:lang w:eastAsia="ru-RU"/>
        </w:rPr>
        <w:t xml:space="preserve"> </w:t>
      </w:r>
      <w:r w:rsidR="00C76B4E" w:rsidRPr="00D97798">
        <w:rPr>
          <w:sz w:val="20"/>
          <w:szCs w:val="20"/>
          <w:lang w:eastAsia="ru-RU"/>
        </w:rPr>
        <w:t>к Контракту</w:t>
      </w:r>
      <w:r w:rsidR="00C93AD9" w:rsidRPr="00D97798">
        <w:rPr>
          <w:sz w:val="20"/>
          <w:szCs w:val="20"/>
          <w:lang w:eastAsia="ru-RU"/>
        </w:rPr>
        <w:t xml:space="preserve"> (далее – Техническое задание)</w:t>
      </w:r>
      <w:r w:rsidRPr="00D97798">
        <w:rPr>
          <w:sz w:val="20"/>
          <w:szCs w:val="20"/>
          <w:lang w:eastAsia="ru-RU"/>
        </w:rPr>
        <w:t xml:space="preserve">, </w:t>
      </w:r>
      <w:r w:rsidR="00746DB6" w:rsidRPr="00D97798">
        <w:rPr>
          <w:sz w:val="20"/>
          <w:szCs w:val="20"/>
          <w:lang w:eastAsia="ru-RU"/>
        </w:rPr>
        <w:t>о</w:t>
      </w:r>
      <w:r w:rsidRPr="00D97798">
        <w:rPr>
          <w:sz w:val="20"/>
          <w:szCs w:val="20"/>
          <w:lang w:eastAsia="ru-RU"/>
        </w:rPr>
        <w:t>пределяющими цену, объем, содержание работ, сроки выполнения работ и другие предъявляемые к ним требования, СНиП, техническими инструкциями и условиями, ГОСТ, технологическими инструкциями, иными обязательными нормами, условиями Контракта.</w:t>
      </w:r>
    </w:p>
    <w:p w14:paraId="5138B457" w14:textId="77777777" w:rsidR="005538F6" w:rsidRPr="00D97798" w:rsidRDefault="005538F6" w:rsidP="005538F6">
      <w:pPr>
        <w:tabs>
          <w:tab w:val="left" w:pos="142"/>
          <w:tab w:val="left" w:pos="426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5979C3F" w14:textId="77777777" w:rsidR="00C6294F" w:rsidRPr="00D97798" w:rsidRDefault="00706BC9" w:rsidP="00366711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ЦЕНА КОНТРАКТА, СРОК И ПОРЯДОК РАСЧЕТОВ</w:t>
      </w:r>
    </w:p>
    <w:p w14:paraId="3AB27F1E" w14:textId="41452C93" w:rsidR="00235320" w:rsidRDefault="00CC262C" w:rsidP="0023532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="0023532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C93AD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DA4D17" w:rsidRPr="00DA4D17">
        <w:rPr>
          <w:rFonts w:ascii="Times New Roman" w:eastAsia="Times New Roman" w:hAnsi="Times New Roman" w:cs="Times New Roman"/>
          <w:sz w:val="20"/>
          <w:szCs w:val="20"/>
          <w:lang w:eastAsia="ru-RU"/>
        </w:rPr>
        <w:t>Цена настоящего Контракта</w:t>
      </w:r>
      <w:r w:rsidR="00235320" w:rsidRPr="00773F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</w:t>
      </w:r>
      <w:r w:rsidR="00235320" w:rsidRPr="00AA62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3532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</w:t>
      </w:r>
      <w:r w:rsidR="00235320" w:rsidRPr="00AA62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23532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</w:t>
      </w:r>
      <w:r w:rsidR="00235320" w:rsidRPr="00AA6291">
        <w:rPr>
          <w:rFonts w:ascii="Times New Roman" w:eastAsia="Times New Roman" w:hAnsi="Times New Roman" w:cs="Times New Roman"/>
          <w:sz w:val="20"/>
          <w:szCs w:val="20"/>
          <w:lang w:eastAsia="ru-RU"/>
        </w:rPr>
        <w:t>), в том числе НДС</w:t>
      </w:r>
      <w:r w:rsidR="00235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0415A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  <w:r w:rsidR="00235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% /</w:t>
      </w:r>
      <w:r w:rsidR="00235320" w:rsidRPr="00E91649">
        <w:t xml:space="preserve"> </w:t>
      </w:r>
      <w:r w:rsidR="00235320" w:rsidRPr="00E91649">
        <w:rPr>
          <w:rFonts w:ascii="Times New Roman" w:eastAsia="Times New Roman" w:hAnsi="Times New Roman" w:cs="Times New Roman"/>
          <w:sz w:val="20"/>
          <w:szCs w:val="20"/>
          <w:lang w:eastAsia="ru-RU"/>
        </w:rPr>
        <w:t>НДС не облагается</w:t>
      </w:r>
      <w:r w:rsidR="00235320" w:rsidRPr="00AA6291">
        <w:rPr>
          <w:rFonts w:ascii="Times New Roman" w:eastAsia="Calibri" w:hAnsi="Times New Roman" w:cs="Times New Roman"/>
          <w:sz w:val="20"/>
          <w:szCs w:val="20"/>
          <w:lang w:bidi="ru-RU"/>
        </w:rPr>
        <w:t>.</w:t>
      </w:r>
      <w:r w:rsidR="00235320" w:rsidRPr="00AA6291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6CC36DA6" w14:textId="2AE18711" w:rsidR="00235320" w:rsidRPr="00773FF8" w:rsidRDefault="00235320" w:rsidP="0023532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34FCD">
        <w:rPr>
          <w:rFonts w:ascii="Times New Roman" w:eastAsia="Calibri" w:hAnsi="Times New Roman" w:cs="Times New Roman"/>
          <w:sz w:val="20"/>
          <w:szCs w:val="20"/>
        </w:rPr>
        <w:t xml:space="preserve">Цена единицы работ указана в Расчете цены Контракта (Приложение № </w:t>
      </w:r>
      <w:r w:rsidR="00CF3C65">
        <w:rPr>
          <w:rFonts w:ascii="Times New Roman" w:eastAsia="Calibri" w:hAnsi="Times New Roman" w:cs="Times New Roman"/>
          <w:sz w:val="20"/>
          <w:szCs w:val="20"/>
        </w:rPr>
        <w:t>1</w:t>
      </w:r>
      <w:r w:rsidRPr="005D088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134FCD">
        <w:rPr>
          <w:rFonts w:ascii="Times New Roman" w:eastAsia="Calibri" w:hAnsi="Times New Roman" w:cs="Times New Roman"/>
          <w:sz w:val="20"/>
          <w:szCs w:val="20"/>
        </w:rPr>
        <w:t>к</w:t>
      </w:r>
      <w:r w:rsidRPr="00773FF8">
        <w:rPr>
          <w:rFonts w:ascii="Times New Roman" w:eastAsia="Calibri" w:hAnsi="Times New Roman" w:cs="Times New Roman"/>
          <w:sz w:val="20"/>
          <w:szCs w:val="20"/>
        </w:rPr>
        <w:t xml:space="preserve"> Контракту</w:t>
      </w:r>
      <w:r w:rsidRPr="00134FCD">
        <w:rPr>
          <w:rFonts w:ascii="Times New Roman" w:eastAsia="Calibri" w:hAnsi="Times New Roman" w:cs="Times New Roman"/>
          <w:sz w:val="20"/>
          <w:szCs w:val="20"/>
        </w:rPr>
        <w:t>)</w:t>
      </w:r>
      <w:r w:rsidRPr="00773FF8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5931E108" w14:textId="20526BA6" w:rsidR="00CC262C" w:rsidRPr="00D97798" w:rsidRDefault="00235320" w:rsidP="002353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3FF8">
        <w:rPr>
          <w:rFonts w:ascii="Times New Roman" w:eastAsia="Calibri" w:hAnsi="Times New Roman" w:cs="Times New Roman"/>
          <w:sz w:val="20"/>
          <w:szCs w:val="20"/>
        </w:rPr>
        <w:t xml:space="preserve">Оплата </w:t>
      </w:r>
      <w:r>
        <w:rPr>
          <w:rFonts w:ascii="Times New Roman" w:eastAsia="Calibri" w:hAnsi="Times New Roman" w:cs="Times New Roman"/>
          <w:sz w:val="20"/>
          <w:szCs w:val="20"/>
        </w:rPr>
        <w:t>выполненных работ</w:t>
      </w:r>
      <w:r w:rsidRPr="00773FF8">
        <w:rPr>
          <w:rFonts w:ascii="Times New Roman" w:eastAsia="Calibri" w:hAnsi="Times New Roman" w:cs="Times New Roman"/>
          <w:sz w:val="20"/>
          <w:szCs w:val="20"/>
        </w:rPr>
        <w:t xml:space="preserve"> осуществляется по цене единицы</w:t>
      </w:r>
      <w:r>
        <w:rPr>
          <w:rFonts w:ascii="Times New Roman" w:eastAsia="Calibri" w:hAnsi="Times New Roman" w:cs="Times New Roman"/>
          <w:sz w:val="20"/>
          <w:szCs w:val="20"/>
        </w:rPr>
        <w:t xml:space="preserve"> работ</w:t>
      </w:r>
      <w:r w:rsidRPr="00773FF8">
        <w:rPr>
          <w:rFonts w:ascii="Times New Roman" w:eastAsia="Calibri" w:hAnsi="Times New Roman" w:cs="Times New Roman"/>
          <w:sz w:val="20"/>
          <w:szCs w:val="20"/>
        </w:rPr>
        <w:t xml:space="preserve"> исходя из количества </w:t>
      </w:r>
      <w:r>
        <w:rPr>
          <w:rFonts w:ascii="Times New Roman" w:eastAsia="Calibri" w:hAnsi="Times New Roman" w:cs="Times New Roman"/>
          <w:sz w:val="20"/>
          <w:szCs w:val="20"/>
        </w:rPr>
        <w:t>выполненных работ</w:t>
      </w:r>
      <w:r w:rsidRPr="00773FF8">
        <w:rPr>
          <w:rFonts w:ascii="Times New Roman" w:eastAsia="Calibri" w:hAnsi="Times New Roman" w:cs="Times New Roman"/>
          <w:sz w:val="20"/>
          <w:szCs w:val="20"/>
        </w:rPr>
        <w:t>, но в размере, не превышающем максимального значения цены Контракта.</w:t>
      </w:r>
    </w:p>
    <w:p w14:paraId="233E94F0" w14:textId="55539490" w:rsidR="00235320" w:rsidRPr="00D97798" w:rsidRDefault="00235320" w:rsidP="00270C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="000750D7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 Цена Контракта является твердой и не может изменяться в ходе его исполнения, за исключением случаев, предусмотренных Федеральным законом № 44-ФЗ.</w:t>
      </w:r>
    </w:p>
    <w:p w14:paraId="5E1C42D1" w14:textId="2E116B15" w:rsidR="00706BC9" w:rsidRPr="00D97798" w:rsidRDefault="00C93AD9" w:rsidP="003667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="000750D7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 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Сумма, подлежащая уплате Заказчиком </w:t>
      </w:r>
      <w:r w:rsidR="00D3324A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Подрядчику,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F76E4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уменьшается 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в бюджеты бюджетной системы Российской Федерации Заказчиком.</w:t>
      </w:r>
    </w:p>
    <w:p w14:paraId="7D3C363F" w14:textId="76F9B506" w:rsidR="00706BC9" w:rsidRPr="00D97798" w:rsidRDefault="00C93AD9" w:rsidP="000B70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="000750D7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 </w:t>
      </w:r>
      <w:r w:rsidR="00EB7B6F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Оплата выполненных Подрядчиком работ производится Заказчиком за счет соответствующих статей расходов, предусмотренны</w:t>
      </w:r>
      <w:r w:rsidR="00DF36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х Законом Санкт-Петербурга </w:t>
      </w:r>
      <w:r w:rsidR="00EB7B6F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«О </w:t>
      </w:r>
      <w:r w:rsidR="00E3450F">
        <w:rPr>
          <w:rFonts w:ascii="Times New Roman" w:eastAsia="Times New Roman" w:hAnsi="Times New Roman" w:cs="Times New Roman"/>
          <w:sz w:val="20"/>
          <w:szCs w:val="20"/>
          <w:lang w:eastAsia="ru-RU"/>
        </w:rPr>
        <w:t>бюджете Санкт-Петербурга на 2026</w:t>
      </w:r>
      <w:r w:rsid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 и на плановый период 202</w:t>
      </w:r>
      <w:r w:rsidR="00E3450F">
        <w:rPr>
          <w:rFonts w:ascii="Times New Roman" w:eastAsia="Times New Roman" w:hAnsi="Times New Roman" w:cs="Times New Roman"/>
          <w:sz w:val="20"/>
          <w:szCs w:val="20"/>
          <w:lang w:eastAsia="ru-RU"/>
        </w:rPr>
        <w:t>7 и 2028</w:t>
      </w:r>
      <w:r w:rsidR="00A17F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годов»</w:t>
      </w:r>
      <w:r w:rsidR="003C79E8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09FA056D" w14:textId="6DCC0063" w:rsidR="00706BC9" w:rsidRPr="00D97798" w:rsidRDefault="00706BC9" w:rsidP="003667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="000750D7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C93AD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Основанием для оплаты выполненных </w:t>
      </w:r>
      <w:r w:rsidRPr="0030350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Подрядчиком работ</w:t>
      </w:r>
      <w:r w:rsidR="00842E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является</w:t>
      </w:r>
      <w:r w:rsidRPr="003035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42E1C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приемки товаров, работ, услуг (ф.0510452)</w:t>
      </w:r>
      <w:r w:rsidR="00842E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подписанный Сторонами</w:t>
      </w:r>
      <w:r w:rsidR="00765801" w:rsidRPr="0030350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0DCB927" w14:textId="551E6E7C" w:rsidR="00EB7B6F" w:rsidRPr="00D97798" w:rsidRDefault="00706BC9" w:rsidP="003667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="000750D7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C93AD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оплаты Заказчиком выполненных работ должен составлять не более </w:t>
      </w:r>
      <w:r w:rsidR="00D5487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рабочих дней </w:t>
      </w:r>
      <w:r w:rsidR="00C12FF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даты подписания </w:t>
      </w:r>
      <w:r w:rsidR="00A85D02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приемки товаров, работ, услуг (ф.0510452)</w:t>
      </w:r>
      <w:r w:rsidR="00C12FF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путем перечисления денежных средств</w:t>
      </w:r>
      <w:r w:rsidR="00300EA5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равной стоимости выполненной работы, в безналичной форме на счет Подрядчика. Днем исполнения обязательств Заказчиком по оплате считается дата списания денежных средств с лицевого счета Заказчика.</w:t>
      </w:r>
    </w:p>
    <w:p w14:paraId="76124D44" w14:textId="2817F2BC" w:rsidR="00706BC9" w:rsidRPr="00D97798" w:rsidRDefault="002C25FC" w:rsidP="003667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="000750D7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C93AD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 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нарушения Подрядчиком условий Контракта оплата осуществляется путем выплаты Подрядчику суммы, уменьшенной на сумму неустойки (пени, штрафа) в соответствии с Гражданским кодексом Российской Федерации (далее - ГК РФ). </w:t>
      </w:r>
    </w:p>
    <w:p w14:paraId="03CE1FD3" w14:textId="163F6E3A" w:rsidR="003800B4" w:rsidRDefault="006F76E4" w:rsidP="008C4E7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7886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="000750D7" w:rsidRPr="003B7886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C93AD9" w:rsidRPr="003B7886">
        <w:rPr>
          <w:rFonts w:ascii="Times New Roman" w:eastAsia="Times New Roman" w:hAnsi="Times New Roman" w:cs="Times New Roman"/>
          <w:sz w:val="20"/>
          <w:szCs w:val="20"/>
          <w:lang w:eastAsia="ru-RU"/>
        </w:rPr>
        <w:t>. </w:t>
      </w:r>
      <w:r w:rsidR="00706BC9" w:rsidRPr="003B7886">
        <w:rPr>
          <w:rFonts w:ascii="Times New Roman" w:eastAsia="Times New Roman" w:hAnsi="Times New Roman" w:cs="Times New Roman"/>
          <w:sz w:val="20"/>
          <w:szCs w:val="20"/>
          <w:lang w:eastAsia="ru-RU"/>
        </w:rPr>
        <w:t>Авансирование</w:t>
      </w:r>
      <w:r w:rsidR="00EB7B6F" w:rsidRPr="003B78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выполняемых работ</w:t>
      </w:r>
      <w:r w:rsidR="00706BC9" w:rsidRPr="003B78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предусм</w:t>
      </w:r>
      <w:r w:rsidR="003B7886" w:rsidRPr="003B7886">
        <w:rPr>
          <w:rFonts w:ascii="Times New Roman" w:eastAsia="Times New Roman" w:hAnsi="Times New Roman" w:cs="Times New Roman"/>
          <w:sz w:val="20"/>
          <w:szCs w:val="20"/>
          <w:lang w:eastAsia="ru-RU"/>
        </w:rPr>
        <w:t>отрено</w:t>
      </w:r>
      <w:r w:rsidR="00706BC9" w:rsidRPr="003B7886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087822FE" w14:textId="77777777" w:rsidR="008C4E7A" w:rsidRPr="00D97798" w:rsidRDefault="008C4E7A" w:rsidP="008C4E7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17E48D25" w14:textId="69E4993A" w:rsidR="009641C6" w:rsidRPr="00D97798" w:rsidRDefault="00706BC9" w:rsidP="00366711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val="x-none" w:eastAsia="zh-CN" w:bidi="ru-RU"/>
        </w:rPr>
      </w:pPr>
      <w:r w:rsidRPr="00D97798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  <w:t>УСЛОВИЯ, МЕСТО И СРОКИ ВЫПОЛНЕ</w:t>
      </w:r>
      <w:r w:rsidR="000A45D7" w:rsidRPr="00D9779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 w:bidi="ru-RU"/>
        </w:rPr>
        <w:t>Н</w:t>
      </w:r>
      <w:r w:rsidRPr="00D97798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  <w:t>ИЯ РАБОТ</w:t>
      </w:r>
    </w:p>
    <w:p w14:paraId="72D3D584" w14:textId="77777777" w:rsidR="005336E8" w:rsidRDefault="00706BC9" w:rsidP="00842E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3.1.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Место выполнения работ:</w:t>
      </w:r>
      <w:r w:rsidR="007212A6" w:rsidRPr="00D9779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2FD34814" w14:textId="77777777" w:rsidR="00EA0242" w:rsidRDefault="00EA0242" w:rsidP="00EA02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24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г. Санкт-Петербург, 3-я линия В.О, дом 10, литера Б.</w:t>
      </w:r>
    </w:p>
    <w:p w14:paraId="27CEDE26" w14:textId="77777777" w:rsidR="00EA0242" w:rsidRDefault="004B1DF9" w:rsidP="00EA02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3.2.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90415A">
        <w:rPr>
          <w:rFonts w:ascii="Times New Roman" w:hAnsi="Times New Roman" w:cs="Times New Roman"/>
          <w:b/>
          <w:sz w:val="20"/>
          <w:szCs w:val="20"/>
        </w:rPr>
        <w:t>Сроки</w:t>
      </w:r>
      <w:r w:rsidR="002C25FC" w:rsidRPr="00D97798">
        <w:rPr>
          <w:rFonts w:ascii="Times New Roman" w:hAnsi="Times New Roman" w:cs="Times New Roman"/>
          <w:b/>
          <w:sz w:val="20"/>
          <w:szCs w:val="20"/>
        </w:rPr>
        <w:t xml:space="preserve"> выполнения работ</w:t>
      </w:r>
      <w:r w:rsidR="00E627F9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D0FA5E9" w14:textId="77777777" w:rsidR="00EA0242" w:rsidRPr="00EA0242" w:rsidRDefault="00EA0242" w:rsidP="00EA02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242">
        <w:rPr>
          <w:rFonts w:ascii="Times New Roman" w:eastAsia="Times New Roman" w:hAnsi="Times New Roman" w:cs="Times New Roman"/>
          <w:sz w:val="20"/>
          <w:szCs w:val="20"/>
          <w:lang w:eastAsia="ru-RU"/>
        </w:rPr>
        <w:t>– начало выполнения работ – с момента подписания Контракта Сторонами;</w:t>
      </w:r>
    </w:p>
    <w:p w14:paraId="1495D571" w14:textId="3C5CC2F9" w:rsidR="0090415A" w:rsidRPr="0090415A" w:rsidRDefault="00EA0242" w:rsidP="00EA02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242">
        <w:rPr>
          <w:rFonts w:ascii="Times New Roman" w:eastAsia="Times New Roman" w:hAnsi="Times New Roman" w:cs="Times New Roman"/>
          <w:sz w:val="20"/>
          <w:szCs w:val="20"/>
          <w:lang w:eastAsia="ru-RU"/>
        </w:rPr>
        <w:t>– окончание выполнения работ –  не позднее 12 декабря 2026.</w:t>
      </w:r>
    </w:p>
    <w:p w14:paraId="11E705D1" w14:textId="4E2F82EE" w:rsidR="00706BC9" w:rsidRPr="00D97798" w:rsidRDefault="002C25FC" w:rsidP="004772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 w:bidi="ru-RU"/>
        </w:rPr>
      </w:pPr>
      <w:r w:rsidRPr="00597851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3.3</w:t>
      </w:r>
      <w:r w:rsidR="00706BC9" w:rsidRPr="00597851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.</w:t>
      </w:r>
      <w:r w:rsidR="00477289" w:rsidRPr="0059785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06BC9" w:rsidRPr="00597851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 xml:space="preserve">Условия </w:t>
      </w:r>
      <w:r w:rsidR="00706BC9" w:rsidRPr="00597851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выполнения работ</w:t>
      </w:r>
      <w:r w:rsidR="00706BC9" w:rsidRPr="00597851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: работы</w:t>
      </w:r>
      <w:r w:rsidR="00706BC9" w:rsidRPr="00597851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должны быть выполнены в соответствии</w:t>
      </w:r>
      <w:r w:rsidR="00477289" w:rsidRPr="00597851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</w:t>
      </w:r>
      <w:r w:rsidR="00706BC9" w:rsidRPr="00597851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с </w:t>
      </w:r>
      <w:r w:rsidR="004D7FAF" w:rsidRPr="00597851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Т</w:t>
      </w:r>
      <w:r w:rsidR="001D609A" w:rsidRPr="00597851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ехническим заданием</w:t>
      </w:r>
      <w:r w:rsidR="00B5167A" w:rsidRPr="00597851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,</w:t>
      </w:r>
      <w:r w:rsidR="000320A9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являющимся приложением № 2 к</w:t>
      </w:r>
      <w:r w:rsidR="006916D3" w:rsidRPr="00597851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Контракту,</w:t>
      </w:r>
      <w:r w:rsidR="00B5167A" w:rsidRPr="00597851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</w:t>
      </w:r>
      <w:r w:rsidR="00706BC9" w:rsidRPr="00597851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 w:bidi="ru-RU"/>
        </w:rPr>
        <w:t xml:space="preserve">в сроки и на условиях, указанных </w:t>
      </w:r>
      <w:r w:rsidR="00C76B4E" w:rsidRPr="00597851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 w:bidi="ru-RU"/>
        </w:rPr>
        <w:t>в</w:t>
      </w:r>
      <w:r w:rsidR="00D36FD1" w:rsidRPr="00597851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 w:bidi="ru-RU"/>
        </w:rPr>
        <w:t xml:space="preserve"> Контракте.</w:t>
      </w:r>
    </w:p>
    <w:p w14:paraId="003067C0" w14:textId="0589E463" w:rsidR="008762DD" w:rsidRPr="00D97798" w:rsidRDefault="00706BC9" w:rsidP="004772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="00E7719C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сдачи выполненных работ считается дата подписания Сторонами </w:t>
      </w:r>
      <w:r w:rsidR="00842E1C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</w:t>
      </w:r>
      <w:r w:rsidR="00842E1C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842E1C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приемки товаров, работ, услуг (ф.0510452)</w:t>
      </w:r>
      <w:r w:rsidR="00DB2B92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 в случае обнаружения в ходе при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мки работ недостатков – с момента устранения Подрядчиком всех выявленных недостатков согласно составленного</w:t>
      </w:r>
      <w:r w:rsidR="002C25FC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Сторонами </w:t>
      </w:r>
      <w:r w:rsidR="00B5167A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2C25FC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екламационного акта, а также результат экспертизы,</w:t>
      </w:r>
      <w:r w:rsidR="00F67C10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оформленный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C25FC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в виде заключения</w:t>
      </w:r>
      <w:r w:rsidR="00E7719C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564B6F9" w14:textId="77777777" w:rsidR="00406A5A" w:rsidRPr="00D97798" w:rsidRDefault="00406A5A" w:rsidP="004772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DC0B70" w14:textId="2ABC0874" w:rsidR="00477289" w:rsidRPr="00D97798" w:rsidRDefault="00706BC9" w:rsidP="0036671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</w:pPr>
      <w:r w:rsidRPr="00D97798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  <w:t>ТРЕБОВАНИЕ К СРОК</w:t>
      </w:r>
      <w:r w:rsidR="00477289" w:rsidRPr="00D97798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  <w:t>У И (ИЛИ) ОБЪЕМУ ПРЕДОСТАВЛЕНИЯ</w:t>
      </w:r>
    </w:p>
    <w:p w14:paraId="31801FF8" w14:textId="23C5F1DA" w:rsidR="00706BC9" w:rsidRPr="00D97798" w:rsidRDefault="00706BC9" w:rsidP="0047728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</w:pPr>
      <w:r w:rsidRPr="00D97798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  <w:t>ГАРАНТИИ КАЧЕСТВА, РАБОТ</w:t>
      </w:r>
    </w:p>
    <w:p w14:paraId="63AAE336" w14:textId="774C55FE" w:rsidR="00714389" w:rsidRPr="00D97798" w:rsidRDefault="0030350F" w:rsidP="00303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 установлены.</w:t>
      </w:r>
    </w:p>
    <w:p w14:paraId="2F780149" w14:textId="7DAC91B1" w:rsidR="00706BC9" w:rsidRPr="00D97798" w:rsidRDefault="00706BC9" w:rsidP="0071438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29D62423" w14:textId="77777777" w:rsidR="00706BC9" w:rsidRPr="00D97798" w:rsidRDefault="00706BC9" w:rsidP="00366711">
      <w:pPr>
        <w:widowControl w:val="0"/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x-none" w:eastAsia="ru-RU" w:bidi="ru-RU"/>
        </w:rPr>
      </w:pPr>
      <w:r w:rsidRPr="00D9779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x-none" w:eastAsia="ru-RU" w:bidi="ru-RU"/>
        </w:rPr>
        <w:t>ПОРЯДОК, ФОРМА И СРОКИ ПРИЕМКИ ВЫПОЛНЕННЫХ РАБОТ</w:t>
      </w:r>
    </w:p>
    <w:p w14:paraId="18D71CE5" w14:textId="1039CFD7" w:rsidR="00743204" w:rsidRPr="00D97798" w:rsidRDefault="00FA17F4" w:rsidP="007A7D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7D9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5.1. </w:t>
      </w:r>
      <w:r w:rsidR="00743204" w:rsidRPr="00D7537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Подрядчик </w:t>
      </w:r>
      <w:r w:rsidR="007A7D9C" w:rsidRPr="009A4E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</w:t>
      </w:r>
      <w:r w:rsidR="00743204" w:rsidRPr="009A4E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окончани</w:t>
      </w:r>
      <w:r w:rsidR="007A7D9C" w:rsidRPr="009A4E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ю</w:t>
      </w:r>
      <w:r w:rsidR="00743204" w:rsidRPr="009A4E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выполнения работ</w:t>
      </w:r>
      <w:r w:rsidR="009A4E50" w:rsidRPr="009A4E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ежемесячно до 5 числа месяца, следующего за отчетным, </w:t>
      </w:r>
      <w:r w:rsidR="00370C47" w:rsidRPr="009A4E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пере</w:t>
      </w:r>
      <w:r w:rsidR="007A7D9C" w:rsidRPr="009A4E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дает Заказчику </w:t>
      </w:r>
      <w:r w:rsidR="007A7D9C" w:rsidRPr="009A4E50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выполненных работ</w:t>
      </w:r>
      <w:r w:rsidR="00C33A77" w:rsidRPr="009A4E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E5509" w:rsidRPr="009A4E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2 (двух) экземплярах, </w:t>
      </w:r>
      <w:r w:rsidR="00F563D9" w:rsidRPr="009A4E50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подписанных,</w:t>
      </w:r>
      <w:r w:rsidR="001E5509" w:rsidRPr="009A4E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 своей стороны.</w:t>
      </w:r>
    </w:p>
    <w:p w14:paraId="0F7C39F6" w14:textId="55415877" w:rsidR="00743204" w:rsidRPr="00D97798" w:rsidRDefault="00D06720" w:rsidP="0074320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</w:t>
      </w:r>
      <w:r w:rsidR="006E77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</w:t>
      </w:r>
      <w:r w:rsidR="00743204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 </w:t>
      </w:r>
      <w:r w:rsidR="003B60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Акту выполненных работ</w:t>
      </w:r>
      <w:r w:rsidR="00743204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должны быть приложены следующие документы, являющиеся его неотъемлемой частью: счет, счет-фактура (счет-фактура выставляется, в случае если предусмотрено налоговым законодательством Российской </w:t>
      </w:r>
      <w:r w:rsidR="00681E6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Федерации)</w:t>
      </w:r>
      <w:r w:rsidR="0030350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2B4593E8" w14:textId="55470AE0" w:rsidR="00F52D75" w:rsidRPr="00D97798" w:rsidRDefault="00743204" w:rsidP="003035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5.</w:t>
      </w:r>
      <w:r w:rsidR="006E77D3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F52D75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Для проверки результатов выполненных работ в части их соответствия условиям Контракта, </w:t>
      </w:r>
      <w:r w:rsidR="0028016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="00F52D75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 проводит экспертизу. Экспертиза результатов выполненных работ, предусмотренных Контрактом, проводится </w:t>
      </w:r>
      <w:r w:rsidR="0028016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="00F52D75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28016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Федеральн</w:t>
      </w:r>
      <w:r w:rsidR="0047728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ым</w:t>
      </w:r>
      <w:r w:rsidR="0028016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закон</w:t>
      </w:r>
      <w:r w:rsidR="0047728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ом</w:t>
      </w:r>
      <w:r w:rsidR="0028016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№ 44</w:t>
      </w:r>
      <w:r w:rsidR="00B5167A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-ФЗ</w:t>
      </w:r>
      <w:r w:rsidR="00F52D75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2747E8CD" w14:textId="77777777" w:rsidR="00F52D75" w:rsidRPr="00D97798" w:rsidRDefault="00F52D75" w:rsidP="0041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 результатам проведения экспертизы оформляется заключение. </w:t>
      </w:r>
    </w:p>
    <w:p w14:paraId="0CBAB8D2" w14:textId="752E88E2" w:rsidR="00F52D75" w:rsidRPr="00D97798" w:rsidRDefault="00F52D75" w:rsidP="0041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Для проведения экспертизы выполненных работ эксперты, экспертные организ</w:t>
      </w:r>
      <w:r w:rsidR="000F7AE2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ации имеют право запрашивать у З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и </w:t>
      </w:r>
      <w:r w:rsidR="000F7AE2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одрядчика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дополнительные материалы, относящиеся к условиям исполнения Контракта и отдельным этапам исполнения Контракта. </w:t>
      </w:r>
    </w:p>
    <w:p w14:paraId="72511A8A" w14:textId="77777777" w:rsidR="00F52D75" w:rsidRPr="00D97798" w:rsidRDefault="00F52D75" w:rsidP="0041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случае, если по результатам такой экспертизы установлены нарушения требований Контракта, не препятствующие приемке выполненных работ, в заключении могут содержаться предложения об устранении данных нарушений, в том числе с указанием срока их устранения.</w:t>
      </w:r>
    </w:p>
    <w:p w14:paraId="2C742090" w14:textId="136D0F05" w:rsidR="00F52D75" w:rsidRPr="00D97798" w:rsidRDefault="00F52D75" w:rsidP="0041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случае привл</w:t>
      </w:r>
      <w:r w:rsidR="000F7AE2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ечения З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Контракта либо выполненных работ </w:t>
      </w:r>
      <w:r w:rsidR="000F7AE2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аказчик,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7E11F4AC" w14:textId="3C53125C" w:rsidR="00F52D75" w:rsidRPr="00D97798" w:rsidRDefault="00F52D75" w:rsidP="00417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Экспертиза вы</w:t>
      </w:r>
      <w:r w:rsidR="000F7AE2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полненных работ осуществляется З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аказчиком на</w:t>
      </w:r>
      <w:r w:rsidR="000F7AE2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основании проверок, проводимых З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в течение всего периода выполнения работ, 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с составлением актов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фотофиксации. 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Такие п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роверки</w:t>
      </w:r>
      <w:r w:rsidR="000F7AE2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могут проводиться без участия П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одрядчика.</w:t>
      </w:r>
    </w:p>
    <w:p w14:paraId="11E46BD0" w14:textId="685A5631" w:rsidR="00F52D75" w:rsidRPr="00D97798" w:rsidRDefault="00F52D75" w:rsidP="0041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При обнаружении в ходе экспертизы нарушений условий настоящего Контракта (недостатков в выполненных работах) </w:t>
      </w:r>
      <w:r w:rsidR="000F7AE2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аказчиком составляется рекламационный акт, в котором фиксируется перечень нед</w:t>
      </w:r>
      <w:r w:rsidR="000F7AE2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остатков и сроки их устранения П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одрядчиком. </w:t>
      </w:r>
    </w:p>
    <w:p w14:paraId="0308D1D3" w14:textId="6E74DF30" w:rsidR="00F52D75" w:rsidRPr="00D97798" w:rsidRDefault="00F52D75" w:rsidP="00417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Указанный рекламационный акт в ден</w:t>
      </w:r>
      <w:r w:rsidR="000F7AE2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ь его составления направляется Заказчиком П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одрядчику для устранения выявленных нарушений. </w:t>
      </w:r>
    </w:p>
    <w:p w14:paraId="0466352B" w14:textId="18006C9E" w:rsidR="00F52D75" w:rsidRPr="00D97798" w:rsidRDefault="00F81EF5" w:rsidP="00417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</w:t>
      </w:r>
      <w:r w:rsidR="006E77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F52D75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Приемке подлежат исключ</w:t>
      </w:r>
      <w:r w:rsidR="0028016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ительно фактически выполненные П</w:t>
      </w:r>
      <w:r w:rsidR="00F52D75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одрядчиком работы</w:t>
      </w:r>
      <w:r w:rsidR="000F7AE2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206A4CAD" w14:textId="42657C4E" w:rsidR="007836C7" w:rsidRPr="00D97798" w:rsidRDefault="00F81EF5" w:rsidP="00417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</w:t>
      </w:r>
      <w:r w:rsidR="006E77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bookmarkStart w:id="0" w:name="_Hlk14193662"/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836C7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Заказчик осуществляет приемку выполненных работ, в том числе в</w:t>
      </w:r>
      <w:r w:rsidR="004204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части соответствия количества,</w:t>
      </w:r>
      <w:r w:rsidR="007836C7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объема требованиям, установленным Контрактом, </w:t>
      </w:r>
      <w:r w:rsidR="007836C7" w:rsidRPr="00D977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 течение</w:t>
      </w:r>
      <w:r w:rsidR="00477289" w:rsidRPr="00D977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681E6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7836C7" w:rsidRPr="00D977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0 (</w:t>
      </w:r>
      <w:r w:rsidR="00681E6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десяти</w:t>
      </w:r>
      <w:r w:rsidR="007836C7" w:rsidRPr="00D977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) рабочих дней,</w:t>
      </w:r>
      <w:r w:rsidR="007836C7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следующих за днем поступления </w:t>
      </w:r>
      <w:r w:rsidR="003B60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Акта выполненных работ</w:t>
      </w:r>
      <w:r w:rsidR="007836C7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290C4D09" w14:textId="77777777" w:rsidR="007836C7" w:rsidRPr="00D97798" w:rsidRDefault="007836C7" w:rsidP="00417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В указанный срок </w:t>
      </w:r>
      <w:bookmarkEnd w:id="0"/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Заказчик осуществляет одно из следующих действий:</w:t>
      </w:r>
    </w:p>
    <w:p w14:paraId="57F410FC" w14:textId="37821209" w:rsidR="007836C7" w:rsidRPr="00D97798" w:rsidRDefault="007836C7" w:rsidP="00417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а)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подписывает </w:t>
      </w:r>
      <w:r w:rsidR="003B60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Акт выполненных работ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;</w:t>
      </w:r>
    </w:p>
    <w:p w14:paraId="493C6EA9" w14:textId="26631A59" w:rsidR="007836C7" w:rsidRPr="00D97798" w:rsidRDefault="007836C7" w:rsidP="00417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б)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формирует мотивированный отказ от подписания </w:t>
      </w:r>
      <w:r w:rsidR="003B60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Акта выполненных работ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 указанием причин такого отказа.</w:t>
      </w:r>
    </w:p>
    <w:p w14:paraId="3BAC5210" w14:textId="11655576" w:rsidR="005E276D" w:rsidRPr="005E276D" w:rsidRDefault="00F81EF5" w:rsidP="005E2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</w:t>
      </w:r>
      <w:r w:rsidR="006E77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итогам приемки </w:t>
      </w:r>
      <w:r w:rsid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выполненных работ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 оформляет Акт приемки товаров, работ, услуг (ф.0510452) по унифицированной форме, установленной Приказом Минфина России от </w:t>
      </w:r>
      <w:r w:rsidR="00E801FB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 w:rsidR="00E801FB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.202</w:t>
      </w:r>
      <w:r w:rsidR="00E801FB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</w:t>
      </w:r>
      <w:r w:rsidR="00E801FB">
        <w:rPr>
          <w:rFonts w:ascii="Times New Roman" w:eastAsia="Times New Roman" w:hAnsi="Times New Roman" w:cs="Times New Roman"/>
          <w:sz w:val="20"/>
          <w:szCs w:val="20"/>
          <w:lang w:eastAsia="ru-RU"/>
        </w:rPr>
        <w:t>144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н. Акт формируется на основании данных документов, предоставленных По</w:t>
      </w:r>
      <w:r w:rsid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дрядчиком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подтверждающих </w:t>
      </w:r>
      <w:r w:rsid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выполнение работ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оформляется в присутствии и с обязательным участием представителя По</w:t>
      </w:r>
      <w:r w:rsid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дрядчика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представителя незаинтересованной организации.</w:t>
      </w:r>
    </w:p>
    <w:p w14:paraId="747E3639" w14:textId="0AB730DA" w:rsidR="005E276D" w:rsidRPr="005E276D" w:rsidRDefault="003C5B59" w:rsidP="005E2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5.7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.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(</w:t>
      </w:r>
      <w:r w:rsid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СБИС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</w:t>
      </w:r>
      <w:r w:rsid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Подрядчика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собственноручно.</w:t>
      </w:r>
    </w:p>
    <w:p w14:paraId="13EB1F04" w14:textId="3985317F" w:rsidR="005E276D" w:rsidRPr="005E276D" w:rsidRDefault="003C5B59" w:rsidP="005E2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5.8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Оформление документов о приемке осуществляется в порядке и на условиях, которые определены в приказе Минфина от </w:t>
      </w:r>
      <w:r w:rsidR="005B4E44">
        <w:rPr>
          <w:rFonts w:ascii="Times New Roman" w:eastAsia="Times New Roman" w:hAnsi="Times New Roman" w:cs="Times New Roman"/>
          <w:sz w:val="20"/>
          <w:szCs w:val="20"/>
          <w:lang w:eastAsia="ru-RU"/>
        </w:rPr>
        <w:t>30.09.2024 № 144н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14:paraId="4626E877" w14:textId="77777777" w:rsidR="005E276D" w:rsidRPr="003C5B59" w:rsidRDefault="005E276D" w:rsidP="005E2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C5B5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Вариант 1.</w:t>
      </w:r>
    </w:p>
    <w:p w14:paraId="5DB0F20C" w14:textId="3A2B5311" w:rsidR="005E276D" w:rsidRPr="005E276D" w:rsidRDefault="003C5B59" w:rsidP="005E2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5.9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. Акт приемки (ф. 0510452) составляется в одном экземпляре. Копию электронного Акт приемки, сформированную на бумажном носителе, Заказчик передает на подписание собственноручно представителю По</w:t>
      </w:r>
      <w:r w:rsid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дрядчика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 запросу По</w:t>
      </w:r>
      <w:r w:rsid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дрядчика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последнему направляется копия Акта, заверенная в установленном порядке.</w:t>
      </w:r>
    </w:p>
    <w:p w14:paraId="602F1D55" w14:textId="77777777" w:rsidR="005E276D" w:rsidRPr="003C5B59" w:rsidRDefault="005E276D" w:rsidP="005E2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C5B5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Вариант 2.</w:t>
      </w:r>
    </w:p>
    <w:p w14:paraId="2B43D086" w14:textId="354357D0" w:rsidR="00A85D02" w:rsidRDefault="003C5B59" w:rsidP="005E2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5.9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. Акт приемки (ф. 0510452) составляется в двух экземплярах, по одному экземпляру для каждой из Сторон.</w:t>
      </w:r>
    </w:p>
    <w:p w14:paraId="1D1A65F1" w14:textId="7376AFD1" w:rsidR="005E276D" w:rsidRPr="005E276D" w:rsidRDefault="003C5B59" w:rsidP="005E2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5.10.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случае наличия количественного и (или) качественного расхождения, а также несоответствия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выполненных работ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сопроводительным документам По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дрядчика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, Акт приемки с приложением документов передается в соответствующее структурное подразделение Заказчика, уполномоченное для направления претензионного письма По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дрядчику</w:t>
      </w:r>
      <w:r w:rsidR="005E276D"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E5E0040" w14:textId="43E699CE" w:rsidR="005E276D" w:rsidRDefault="005E276D" w:rsidP="005E2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>Отказ представителя По</w:t>
      </w:r>
      <w:r w:rsidR="00A85D02">
        <w:rPr>
          <w:rFonts w:ascii="Times New Roman" w:eastAsia="Times New Roman" w:hAnsi="Times New Roman" w:cs="Times New Roman"/>
          <w:sz w:val="20"/>
          <w:szCs w:val="20"/>
          <w:lang w:eastAsia="ru-RU"/>
        </w:rPr>
        <w:t>дрядчика</w:t>
      </w:r>
      <w:r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участия в приемке </w:t>
      </w:r>
      <w:r w:rsidR="00A85D02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</w:t>
      </w:r>
      <w:r w:rsidRPr="005E27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подписания Акта приемки (ф. 05010452) не может служить препятствием приемки по настоящему Контракту и оформлению ее результатов.</w:t>
      </w:r>
    </w:p>
    <w:p w14:paraId="26EB56CF" w14:textId="68410B7C" w:rsidR="00F52D75" w:rsidRPr="00D97798" w:rsidRDefault="00A85D02" w:rsidP="00417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5.11. </w:t>
      </w:r>
      <w:r w:rsidR="00F52D75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выполненных работах в </w:t>
      </w:r>
      <w:r w:rsidR="00F506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Акте выполненных работ</w:t>
      </w:r>
      <w:r w:rsidR="00F52D75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7448BB35" w14:textId="51EA6641" w:rsidR="00F52D75" w:rsidRPr="00D97798" w:rsidRDefault="00F81EF5" w:rsidP="00417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</w:t>
      </w:r>
      <w:r w:rsidR="00A85D0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12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F52D75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получения мотивированного отказа от подписания </w:t>
      </w:r>
      <w:r w:rsidR="000320A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Акта выполненных работ</w:t>
      </w:r>
      <w:r w:rsidR="00F52D75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0F7AE2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="00F52D75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одрядчик устран</w:t>
      </w:r>
      <w:r w:rsidR="000F7AE2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яет</w:t>
      </w:r>
      <w:r w:rsidR="00F52D75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причины, указанные в таком мо</w:t>
      </w:r>
      <w:r w:rsidR="000F7AE2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тивированном отказе</w:t>
      </w:r>
      <w:r w:rsidR="00F50676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F52D75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2542D67E" w14:textId="52E72E35" w:rsidR="00F52D75" w:rsidRPr="00D97798" w:rsidRDefault="00F81EF5" w:rsidP="00417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5.</w:t>
      </w:r>
      <w:r w:rsidR="00A85D02">
        <w:rPr>
          <w:rFonts w:ascii="Times New Roman" w:eastAsia="Times New Roman" w:hAnsi="Times New Roman" w:cs="Times New Roman"/>
          <w:sz w:val="20"/>
          <w:szCs w:val="20"/>
          <w:lang w:eastAsia="ru-RU"/>
        </w:rPr>
        <w:t>13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F52D75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Подрядчик обязан устранить все обнаруженные в ходе приемки недостатки своими силами и за свой счет, в сроки, установленные в рекламационном акте.</w:t>
      </w:r>
    </w:p>
    <w:p w14:paraId="28148DB0" w14:textId="0738086D" w:rsidR="00B66C4C" w:rsidRPr="00D97798" w:rsidRDefault="00B66C4C" w:rsidP="00417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5.</w:t>
      </w:r>
      <w:r w:rsidR="00A85D02">
        <w:rPr>
          <w:rFonts w:ascii="Times New Roman" w:eastAsia="Times New Roman" w:hAnsi="Times New Roman" w:cs="Times New Roman"/>
          <w:sz w:val="20"/>
          <w:szCs w:val="20"/>
          <w:lang w:eastAsia="ru-RU"/>
        </w:rPr>
        <w:t>14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Устранение Подрядчиком в установленные сроки выявленных Заказчиком нарушений несоответствия работ не освобождает Подрядчика от уплаты неустойки (штраф, пени), предусмотренных Контрактом, и возмещения расходов Заказчика в соответствии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действующим законодательством Р</w:t>
      </w:r>
      <w:r w:rsidR="00B5167A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B5167A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0BD0FEB5" w14:textId="4018A0E7" w:rsidR="00F52D75" w:rsidRPr="00D97798" w:rsidRDefault="00F81EF5" w:rsidP="0041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5.1</w:t>
      </w:r>
      <w:r w:rsidR="00A85D0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F52D75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Заказчик вправе не отказывать в приемке результатов отдельного этапа исполнения Контракта либо выполненных работ в случае выявления несоответствия этих результатов, либо этих работ условиям Контракта, если выявленное несоответствие не препятствует приемке этих результатов либо этих работ и устранено </w:t>
      </w:r>
      <w:r w:rsidR="000F7AE2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="00F52D75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одрядчиком.</w:t>
      </w:r>
    </w:p>
    <w:p w14:paraId="75F2C44F" w14:textId="36EEE9D9" w:rsidR="00F52D75" w:rsidRPr="006E77D3" w:rsidRDefault="00F81EF5" w:rsidP="006E77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5.</w:t>
      </w:r>
      <w:r w:rsidR="006E77D3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85D0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B66C4C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F52D75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Сдача и приемка выполненных работ осуществляется уполномоченными представителями </w:t>
      </w:r>
      <w:r w:rsidR="000F7AE2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F52D75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торон.</w:t>
      </w:r>
      <w:r w:rsidR="00F52D75" w:rsidRPr="00D97798">
        <w:rPr>
          <w:rFonts w:ascii="Times New Roman" w:eastAsia="Calibri" w:hAnsi="Times New Roman" w:cs="Times New Roman"/>
          <w:iCs/>
          <w:sz w:val="20"/>
          <w:szCs w:val="20"/>
          <w:highlight w:val="yellow"/>
        </w:rPr>
        <w:t xml:space="preserve"> </w:t>
      </w:r>
    </w:p>
    <w:p w14:paraId="2FF78213" w14:textId="77777777" w:rsidR="000F7AE2" w:rsidRPr="00D97798" w:rsidRDefault="000F7AE2" w:rsidP="00F81E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0"/>
          <w:szCs w:val="20"/>
          <w:highlight w:val="yellow"/>
        </w:rPr>
      </w:pPr>
    </w:p>
    <w:p w14:paraId="696C20E7" w14:textId="77777777" w:rsidR="00706BC9" w:rsidRPr="00D97798" w:rsidRDefault="00706BC9" w:rsidP="00477289">
      <w:pPr>
        <w:numPr>
          <w:ilvl w:val="0"/>
          <w:numId w:val="1"/>
        </w:numPr>
        <w:tabs>
          <w:tab w:val="left" w:pos="284"/>
          <w:tab w:val="left" w:pos="1134"/>
        </w:tabs>
        <w:suppressAutoHyphens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0"/>
          <w:szCs w:val="20"/>
          <w:lang w:eastAsia="zh-CN"/>
        </w:rPr>
      </w:pPr>
      <w:r w:rsidRPr="00D97798">
        <w:rPr>
          <w:rFonts w:ascii="Times New Roman" w:eastAsia="Calibri" w:hAnsi="Times New Roman" w:cs="Times New Roman"/>
          <w:b/>
          <w:sz w:val="20"/>
          <w:szCs w:val="20"/>
          <w:lang w:eastAsia="zh-CN"/>
        </w:rPr>
        <w:t>ПРАВА И ОБЯЗАННОСТИ СТОРОН</w:t>
      </w:r>
    </w:p>
    <w:p w14:paraId="0448F49B" w14:textId="65107E93" w:rsidR="00706BC9" w:rsidRPr="00D97798" w:rsidRDefault="00477289" w:rsidP="0029248A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6.1. </w:t>
      </w:r>
      <w:r w:rsidR="00706BC9" w:rsidRPr="00D977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Заказчик обязан:</w:t>
      </w:r>
    </w:p>
    <w:p w14:paraId="6441C506" w14:textId="4D0CEBBE" w:rsidR="00B640FF" w:rsidRPr="00D97798" w:rsidRDefault="00706BC9" w:rsidP="006E77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6.1.1.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Осуществлять контроль и надзор за ходом и качеством выполн</w:t>
      </w:r>
      <w:r w:rsidR="002F5C8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ения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работ,</w:t>
      </w:r>
      <w:r w:rsidR="00B50847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соблюдением сроков их выполнения</w:t>
      </w:r>
      <w:r w:rsidR="000F7AE2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и соответствием установленной К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онтрактом цене, не вмешиваясь при этом</w:t>
      </w:r>
      <w:r w:rsidR="0047728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оперативно-хозяйственную деятельность Подрядчика.</w:t>
      </w:r>
      <w:r w:rsidRPr="00D97798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894B414" w14:textId="72BEF5AD" w:rsidR="0064475B" w:rsidRPr="00D97798" w:rsidRDefault="00706BC9" w:rsidP="002924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6.1.</w:t>
      </w:r>
      <w:r w:rsidR="006E77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Для проверки результатов выполненных работ в части их соответствия условиям Контракта, </w:t>
      </w:r>
      <w:r w:rsidR="002F5C8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 проводит экспертизу. Экспертиза результатов выполненных работ, предусмотренных Контрактом, проводится </w:t>
      </w:r>
      <w:r w:rsidR="002F5C8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Законом.</w:t>
      </w:r>
    </w:p>
    <w:p w14:paraId="49249828" w14:textId="5D08CD8C" w:rsidR="00706BC9" w:rsidRPr="00D97798" w:rsidRDefault="00706BC9" w:rsidP="002924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6.1.</w:t>
      </w:r>
      <w:r w:rsidR="006E77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Требовать надлежащего исполнения 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обязательств по 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0B7CF88A" w14:textId="2DC412F7" w:rsidR="00706BC9" w:rsidRPr="00D97798" w:rsidRDefault="00706BC9" w:rsidP="00BF282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6.1.</w:t>
      </w:r>
      <w:r w:rsidR="0031175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</w:t>
      </w:r>
      <w:r w:rsidR="0065653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незамедлительно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заявить об этом Подрядчику закупки в письменной форме, назначив срок их устранения.</w:t>
      </w:r>
    </w:p>
    <w:p w14:paraId="54577017" w14:textId="16B0D78B" w:rsidR="00706BC9" w:rsidRPr="00D97798" w:rsidRDefault="00706BC9" w:rsidP="00BF282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6.1.</w:t>
      </w:r>
      <w:r w:rsidR="0031175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="0047728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После окончания выполнения работ Заказчик организует и осуществляет приемку</w:t>
      </w:r>
      <w:r w:rsidR="00A333C3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их результатов с </w:t>
      </w:r>
      <w:r w:rsidR="00663D98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подписанием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акта приемки </w:t>
      </w:r>
      <w:r w:rsidR="006E77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выполненных работ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713B0911" w14:textId="4A90B318" w:rsidR="00A333C3" w:rsidRPr="00D97798" w:rsidRDefault="007212A6" w:rsidP="00A333C3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="00A333C3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A333C3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="0031175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="00A333C3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 Принять решение об одностороннем отказе от исполнения </w:t>
      </w:r>
      <w:r w:rsidR="008D61B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</w:t>
      </w:r>
      <w:r w:rsidR="00A333C3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онтракта в случае, если:</w:t>
      </w:r>
    </w:p>
    <w:p w14:paraId="00D7C266" w14:textId="3DAC0D38" w:rsidR="00A333C3" w:rsidRPr="00D97798" w:rsidRDefault="00A333C3" w:rsidP="00A333C3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а) </w:t>
      </w:r>
      <w:r w:rsidR="007212A6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Подрядчик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перестал соответствовать </w:t>
      </w:r>
      <w:r w:rsidR="00CC6E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требованиям,</w:t>
      </w:r>
      <w:r w:rsidR="00DD00B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установленным к участникам закупки (за исключением требования, предусмотренного частью 1.1</w:t>
      </w:r>
      <w:r w:rsidR="000B691E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(при наличии такого требования) статьи 31 Федерального закона № 44-ФЗ); </w:t>
      </w:r>
    </w:p>
    <w:p w14:paraId="704961D9" w14:textId="287872D4" w:rsidR="00A333C3" w:rsidRPr="00D97798" w:rsidRDefault="00A333C3" w:rsidP="00A333C3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б) при определении </w:t>
      </w:r>
      <w:r w:rsidR="007212A6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подрядчика Подрядчик 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представил недостоверную информацию о своем соответствии требованиям</w:t>
      </w:r>
      <w:r w:rsidR="00DD00B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что позволило ему стать победителем определения</w:t>
      </w:r>
      <w:r w:rsidR="007212A6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подрядчика.</w:t>
      </w:r>
    </w:p>
    <w:p w14:paraId="35C0AC3F" w14:textId="4BCB16D2" w:rsidR="00706BC9" w:rsidRPr="00D97798" w:rsidRDefault="00706BC9" w:rsidP="00477289">
      <w:pPr>
        <w:tabs>
          <w:tab w:val="left" w:pos="720"/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6.2.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Подрядчик обязан:</w:t>
      </w:r>
    </w:p>
    <w:p w14:paraId="05618333" w14:textId="48D14541" w:rsidR="00706BC9" w:rsidRPr="00D97798" w:rsidRDefault="00E42D48" w:rsidP="000B691E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x-none" w:eastAsia="ru-RU" w:bidi="ru-RU"/>
        </w:rPr>
      </w:pPr>
      <w:r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6.2.1.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B40A0A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Выполнить</w:t>
      </w:r>
      <w:r w:rsidR="00706BC9"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x-none" w:eastAsia="ru-RU" w:bidi="ru-RU"/>
        </w:rPr>
        <w:t xml:space="preserve"> работы в сроки, предусмотренные Контрактом.</w:t>
      </w:r>
    </w:p>
    <w:p w14:paraId="08F2E950" w14:textId="7631111C" w:rsidR="00706BC9" w:rsidRPr="00D97798" w:rsidRDefault="00E42D48" w:rsidP="000B691E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x-none" w:eastAsia="ru-RU" w:bidi="ru-RU"/>
        </w:rPr>
      </w:pPr>
      <w:r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6.2.</w:t>
      </w:r>
      <w:r w:rsidR="005F35A1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2</w:t>
      </w:r>
      <w:r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.</w:t>
      </w:r>
      <w:r w:rsidR="00F563D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 xml:space="preserve"> </w:t>
      </w:r>
      <w:r w:rsidR="00706BC9"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x-none" w:eastAsia="ru-RU" w:bidi="ru-RU"/>
        </w:rPr>
        <w:t>Обеспечить выполнение рабо</w:t>
      </w:r>
      <w:r w:rsidR="0064475B"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x-none" w:eastAsia="ru-RU" w:bidi="ru-RU"/>
        </w:rPr>
        <w:t xml:space="preserve">т по </w:t>
      </w:r>
      <w:r w:rsidR="00B40A0A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Контракту</w:t>
      </w:r>
      <w:r w:rsidR="00FC6C2A"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x-none" w:eastAsia="ru-RU" w:bidi="ru-RU"/>
        </w:rPr>
        <w:t xml:space="preserve"> в соответствии </w:t>
      </w:r>
      <w:r w:rsidR="0031175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с</w:t>
      </w:r>
      <w:r w:rsidR="0064475B"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 xml:space="preserve"> Т</w:t>
      </w:r>
      <w:r w:rsidR="001D609A"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ехническим заданием</w:t>
      </w:r>
      <w:r w:rsidR="008A1ADC"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x-none" w:eastAsia="ru-RU" w:bidi="ru-RU"/>
        </w:rPr>
        <w:t>.</w:t>
      </w:r>
      <w:r w:rsidR="00706BC9"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x-none" w:eastAsia="ru-RU" w:bidi="ru-RU"/>
        </w:rPr>
        <w:t xml:space="preserve"> </w:t>
      </w:r>
    </w:p>
    <w:p w14:paraId="5B19239A" w14:textId="32105A92" w:rsidR="00706BC9" w:rsidRPr="00D97798" w:rsidRDefault="00FC6C2A" w:rsidP="000B691E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6.2.</w:t>
      </w:r>
      <w:r w:rsidR="005F35A1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3</w:t>
      </w:r>
      <w:r w:rsidR="00E42D48" w:rsidRPr="00D9779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 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Обеспечить представителям З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аказчика возможность осуществлять контроль</w:t>
      </w:r>
      <w:r w:rsidR="000146BD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5F35A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за ходом выполнения работ</w:t>
      </w:r>
      <w:r w:rsidR="00B50847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.</w:t>
      </w:r>
    </w:p>
    <w:p w14:paraId="6E77C154" w14:textId="2E119110" w:rsidR="00706BC9" w:rsidRPr="00D97798" w:rsidRDefault="00AC3A9D" w:rsidP="005F35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6.2.</w:t>
      </w:r>
      <w:r w:rsidR="005F35A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4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 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Информировать 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З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аказчика обо всех происшествиях на объекте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(ах)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, в том числе</w:t>
      </w:r>
      <w:r w:rsidR="000146BD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об авариях</w:t>
      </w:r>
      <w:r w:rsidR="004C548B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4C548B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br/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или о возникновении угрозы аварии на объекте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(ах)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, несчастных случаях на объекте, повлекших причинение вреда жиз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ни и (или) здоровью работников П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одрядчика и иных лиц, не позднее 24 (двадцати четырех) часов с момента, когда возникновение аварии или несчастного случая, или угроза аварии или несчастного случая стали известны или должны были быть известны 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П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одрядчику.</w:t>
      </w:r>
      <w:bookmarkStart w:id="1" w:name="l35"/>
      <w:bookmarkEnd w:id="1"/>
    </w:p>
    <w:p w14:paraId="0340B36C" w14:textId="7224F274" w:rsidR="00706BC9" w:rsidRDefault="00A23D13" w:rsidP="00477289">
      <w:pPr>
        <w:widowControl w:val="0"/>
        <w:tabs>
          <w:tab w:val="left" w:pos="567"/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6.2.</w:t>
      </w:r>
      <w:r w:rsidR="005F35A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5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Устранять за свой счет в срок, установленный 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Заказчиком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, недостатки (дефекты) работ, выявленные</w:t>
      </w:r>
      <w:r w:rsidR="004C548B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br/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в ходе проверки соответствия выполненных работ на объекте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(ах)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т</w:t>
      </w:r>
      <w:r w:rsidR="008A1ADC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ребованиям 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Т</w:t>
      </w:r>
      <w:r w:rsidR="001D609A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ехническ</w:t>
      </w:r>
      <w:r w:rsidR="00311754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ого</w:t>
      </w:r>
      <w:r w:rsidR="001D609A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задани</w:t>
      </w:r>
      <w:r w:rsidR="00311754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я</w:t>
      </w:r>
      <w:r w:rsidR="008A1ADC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.</w:t>
      </w:r>
    </w:p>
    <w:p w14:paraId="5F58AFE8" w14:textId="6E47ACCA" w:rsidR="00C64EF2" w:rsidRDefault="00C64EF2" w:rsidP="00477289">
      <w:pPr>
        <w:widowControl w:val="0"/>
        <w:tabs>
          <w:tab w:val="left" w:pos="567"/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При обнаружении в ходе исполнения Контракта несоответствий, Заказчик составляет акт о выявленных несоответствиях (далее – акт). </w:t>
      </w:r>
      <w:r w:rsidR="00264706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В случае неявки или отказа (уклонении) Подрядчика от подписания акта, акт направляется ему по почте заказным письмом с уведомлением и/или иными средствами связи. </w:t>
      </w:r>
    </w:p>
    <w:p w14:paraId="4EBCAC3B" w14:textId="6E51295B" w:rsidR="00264706" w:rsidRPr="00D97798" w:rsidRDefault="00264706" w:rsidP="00477289">
      <w:pPr>
        <w:widowControl w:val="0"/>
        <w:tabs>
          <w:tab w:val="left" w:pos="567"/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Все обнаруженные несоответствия устраняются Подрядчиком без привлечения Заказчика и без </w:t>
      </w:r>
      <w:r w:rsidR="002B45DE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дополнительного финансирования со стороны Заказчика в сроки, указанные в акте, а в случае не указания Заказчиком срока – в течение 24-х часов с момента получения акта.</w:t>
      </w:r>
    </w:p>
    <w:p w14:paraId="642FEC1B" w14:textId="0EEF910D" w:rsidR="00706BC9" w:rsidRPr="00D97798" w:rsidRDefault="00A23D13" w:rsidP="000B69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6.2.</w:t>
      </w:r>
      <w:r w:rsidR="005F35A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6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Устранять за свой счет выявленные в процессе выполнения работ и после их завершения</w:t>
      </w:r>
      <w:r w:rsidR="003B3D8F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недостатки (дефекты) работ, возникшие вследствие невыполнения и (или) 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ненадлежащего выполнения работ П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одрядчиком и (или) третьими 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lastRenderedPageBreak/>
        <w:t>лицами, привлеченными им для выполнения работ, а в случае, если указанные недостатки (дефекты) причи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нили убытки З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аказчику и (или) третьим лицам, возместить убытки</w:t>
      </w:r>
      <w:r w:rsidR="003B3D8F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в полном объеме</w:t>
      </w:r>
      <w:r w:rsidR="000146BD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3B3D8F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в соответствии</w:t>
      </w:r>
      <w:r w:rsidR="004632D4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с гражданским законодательством Российской Федерации.</w:t>
      </w:r>
      <w:bookmarkStart w:id="2" w:name="l39"/>
      <w:bookmarkEnd w:id="2"/>
    </w:p>
    <w:p w14:paraId="1D81B8A8" w14:textId="7042C45D" w:rsidR="00706BC9" w:rsidRPr="00D97798" w:rsidRDefault="00A23D13" w:rsidP="000B69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6.2.</w:t>
      </w:r>
      <w:r w:rsidR="005F35A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7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0146BD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Выполнять 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работ</w:t>
      </w:r>
      <w:r w:rsidR="000146BD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ы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с надлежащим качеством в соответствии</w:t>
      </w:r>
      <w:r w:rsidR="000146BD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7B146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с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условиями Контракта, в том числе с соблюдением требований технических регламентов, с соблюдением правил, установленных стандартами, сводами правил, устранение недостатков (дефектов), выявленных при приемке работ и (или) обнаруженных</w:t>
      </w:r>
      <w:r w:rsidR="000146BD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в пределах гарантий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ного срока, предусмотренного К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онтрактом.</w:t>
      </w:r>
      <w:bookmarkStart w:id="3" w:name="l40"/>
      <w:bookmarkEnd w:id="3"/>
    </w:p>
    <w:p w14:paraId="1495BE48" w14:textId="0A8C2019" w:rsidR="00706BC9" w:rsidRPr="00D97798" w:rsidRDefault="00A23D13" w:rsidP="000B69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6.2.</w:t>
      </w:r>
      <w:r w:rsidR="005F35A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7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.</w:t>
      </w:r>
      <w:r w:rsidR="005F35A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1.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0146BD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Нести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ответственность перед </w:t>
      </w:r>
      <w:r w:rsidR="00663D98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З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аказчиком за допущенные отст</w:t>
      </w:r>
      <w:r w:rsidR="008A1ADC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упления</w:t>
      </w:r>
      <w:r w:rsidR="000146BD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8A1ADC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от </w:t>
      </w:r>
      <w:r w:rsidR="00DA6A20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Т</w:t>
      </w:r>
      <w:r w:rsidR="00F1372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ехнического</w:t>
      </w:r>
      <w:r w:rsidR="001D609A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задани</w:t>
      </w:r>
      <w:r w:rsidR="00F1372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я</w:t>
      </w:r>
      <w:r w:rsidR="008A1ADC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.</w:t>
      </w:r>
    </w:p>
    <w:p w14:paraId="4FB17AF1" w14:textId="3631A7F1" w:rsidR="00706BC9" w:rsidRPr="00D97798" w:rsidRDefault="00A23D13" w:rsidP="000B69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bookmarkStart w:id="4" w:name="_Hlk54860087"/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6.2.</w:t>
      </w:r>
      <w:r w:rsidR="005F35A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7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.2.</w:t>
      </w:r>
      <w:bookmarkEnd w:id="4"/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06BC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Обеспечивать выполнение работ с соблюдением требований экологических, санитарно-гигиенических, противопожарных и других норм, действующих на территории Российской Федерации</w:t>
      </w:r>
      <w:bookmarkStart w:id="5" w:name="l41"/>
      <w:bookmarkEnd w:id="5"/>
      <w:r w:rsidR="003D338C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.</w:t>
      </w:r>
    </w:p>
    <w:p w14:paraId="5692BC04" w14:textId="3954CC14" w:rsidR="0047173B" w:rsidRDefault="00A23D13" w:rsidP="000B69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6.2.</w:t>
      </w:r>
      <w:r w:rsidR="005F35A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8</w:t>
      </w:r>
      <w:r w:rsidR="000146BD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.</w:t>
      </w:r>
      <w:r w:rsidR="0047173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 начала выполнения работ назначить ответственных лиц, уполномоченных руководить работами на объекте, подписывать от имени Подрядчика все необходимые </w:t>
      </w:r>
      <w:r w:rsidR="0016500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акты, получать на имя Подрядчика письма, претензии, предписания, уведомления и иные обращения и документы.</w:t>
      </w:r>
    </w:p>
    <w:p w14:paraId="7D20DA06" w14:textId="1AB3C312" w:rsidR="00165001" w:rsidRDefault="00165001" w:rsidP="000B69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Передать Заказчику доверенность, подтверждающую полномочия ответственного лица, а также письмо, с указанием контактных телефонов, заверенн</w:t>
      </w:r>
      <w:r w:rsidR="00674A43">
        <w:rPr>
          <w:rFonts w:ascii="Times New Roman" w:eastAsia="Times New Roman" w:hAnsi="Times New Roman" w:cs="Times New Roman"/>
          <w:sz w:val="20"/>
          <w:szCs w:val="20"/>
          <w:lang w:eastAsia="ru-RU"/>
        </w:rPr>
        <w:t>ое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подписью и печатью Подрядчика.</w:t>
      </w:r>
    </w:p>
    <w:p w14:paraId="02479851" w14:textId="4E58DD01" w:rsidR="0047173B" w:rsidRDefault="0047173B" w:rsidP="000B69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6.2.</w:t>
      </w:r>
      <w:r w:rsidR="005F35A1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674A43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Обеспечить сохранность объекта</w:t>
      </w:r>
      <w:r w:rsidR="00DA6A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(его части)</w:t>
      </w:r>
      <w:r w:rsidR="00674A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F75A70">
        <w:rPr>
          <w:rFonts w:ascii="Times New Roman" w:eastAsia="Times New Roman" w:hAnsi="Times New Roman" w:cs="Times New Roman"/>
          <w:sz w:val="20"/>
          <w:szCs w:val="20"/>
          <w:lang w:eastAsia="ru-RU"/>
        </w:rPr>
        <w:t>материалов и оборудования, находящихся на объекте</w:t>
      </w:r>
      <w:r w:rsidR="00DA6A20" w:rsidRPr="00DA6A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A6A20">
        <w:rPr>
          <w:rFonts w:ascii="Times New Roman" w:eastAsia="Times New Roman" w:hAnsi="Times New Roman" w:cs="Times New Roman"/>
          <w:sz w:val="20"/>
          <w:szCs w:val="20"/>
          <w:lang w:eastAsia="ru-RU"/>
        </w:rPr>
        <w:t>и нести ответственность за его утрату, повреждение, недостачу</w:t>
      </w:r>
      <w:r w:rsidR="00F75A7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период выполнения работ, а также в период устранения недостатков в выполненной работе.</w:t>
      </w:r>
    </w:p>
    <w:p w14:paraId="58062279" w14:textId="384D41AC" w:rsidR="0064475B" w:rsidRPr="00D97798" w:rsidRDefault="0047173B" w:rsidP="000B69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6.2.</w:t>
      </w:r>
      <w:r w:rsidR="005F35A1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64475B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Исполнять требования миграционного и трудового законодательства Российской Федерации,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</w:t>
      </w:r>
      <w:r w:rsidR="003B3D8F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щим законодательством Российской Федерации</w:t>
      </w:r>
      <w:r w:rsidR="0064475B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AF91CC3" w14:textId="478DB0B8" w:rsidR="00706BC9" w:rsidRPr="00D97798" w:rsidRDefault="00706BC9" w:rsidP="000B69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6.2.1</w:t>
      </w:r>
      <w:r w:rsidR="005F35A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1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.</w:t>
      </w:r>
      <w:r w:rsidR="0047728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Осуще</w:t>
      </w:r>
      <w:r w:rsidR="00E94BD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ствлять контроль за выполнением</w:t>
      </w: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1873D2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работ</w:t>
      </w:r>
      <w:r w:rsidR="00E94BD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привлеченных субподрядных организаций, оставаяс</w:t>
      </w:r>
      <w:r w:rsidR="0064475B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ь при этом ответственным перед З</w:t>
      </w:r>
      <w:r w:rsidR="00E94BD9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аказчиком.</w:t>
      </w:r>
    </w:p>
    <w:p w14:paraId="31D123B5" w14:textId="7625AA53" w:rsidR="00706BC9" w:rsidRPr="00D97798" w:rsidRDefault="00706BC9" w:rsidP="000B69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6.3.</w:t>
      </w:r>
      <w:r w:rsidR="007212A6" w:rsidRPr="00D977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>Заказчик вправе:</w:t>
      </w:r>
    </w:p>
    <w:p w14:paraId="3F539971" w14:textId="50A4BAE5" w:rsidR="00706BC9" w:rsidRPr="00D97798" w:rsidRDefault="00611598" w:rsidP="000B69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6.3.1</w:t>
      </w:r>
      <w:r w:rsidR="00706BC9"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.</w:t>
      </w:r>
      <w:r w:rsidR="000146B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06BC9"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Требовать надлежащего исполнения Подрядчиком </w:t>
      </w:r>
      <w:r w:rsidR="0064475B"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обязательств по Контракту</w:t>
      </w:r>
      <w:r w:rsidR="00706BC9"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.</w:t>
      </w:r>
    </w:p>
    <w:p w14:paraId="053250DB" w14:textId="4C56ED64" w:rsidR="00706BC9" w:rsidRPr="00D97798" w:rsidRDefault="00611598" w:rsidP="000B69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6.3.2</w:t>
      </w:r>
      <w:r w:rsidR="00A333C3"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.</w:t>
      </w:r>
      <w:r w:rsidR="000146B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Требовать </w:t>
      </w:r>
      <w:r w:rsidR="001D609A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представления надлежащим образом,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оформленных отчетных</w:t>
      </w:r>
      <w:r w:rsidR="00A333C3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и финансовых документов, подтверждающих исполнение обязательств в соответствии</w:t>
      </w:r>
      <w:r w:rsidR="00A333C3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с Контрактом.</w:t>
      </w:r>
    </w:p>
    <w:p w14:paraId="1E90ADD9" w14:textId="4DBEA664" w:rsidR="00706BC9" w:rsidRPr="00D97798" w:rsidRDefault="00611598" w:rsidP="000B69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6.3.3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0146B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выполнении работ ненадлежащего качества, потребовать безвозмездного устранения недостатков работ </w:t>
      </w:r>
      <w:r w:rsidR="00E94BD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в течение 3 (Трех) рабочих дней.</w:t>
      </w:r>
    </w:p>
    <w:p w14:paraId="2F6A2F81" w14:textId="3DDDE5F4" w:rsidR="00706BC9" w:rsidRPr="00D97798" w:rsidRDefault="00611598" w:rsidP="000B691E">
      <w:pPr>
        <w:autoSpaceDE w:val="0"/>
        <w:autoSpaceDN w:val="0"/>
        <w:adjustRightInd w:val="0"/>
        <w:spacing w:after="0" w:line="240" w:lineRule="auto"/>
        <w:ind w:right="88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6.3.4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0146B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</w:t>
      </w:r>
      <w:r w:rsidR="00A333C3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</w:t>
      </w:r>
      <w:r w:rsidR="001D609A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участия в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экспертизе выполненных работ.</w:t>
      </w:r>
    </w:p>
    <w:p w14:paraId="17AD4141" w14:textId="33AE27A1" w:rsidR="00706BC9" w:rsidRPr="00D97798" w:rsidRDefault="00611598" w:rsidP="000B691E">
      <w:pPr>
        <w:autoSpaceDE w:val="0"/>
        <w:autoSpaceDN w:val="0"/>
        <w:adjustRightInd w:val="0"/>
        <w:spacing w:after="0" w:line="240" w:lineRule="auto"/>
        <w:ind w:right="88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6.3.5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0146B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Отказаться от принятия и оплаты работ, не соответствующих требованиям Контракта.</w:t>
      </w:r>
    </w:p>
    <w:p w14:paraId="6CAD28D6" w14:textId="0E76AEC7" w:rsidR="00706BC9" w:rsidRPr="00D97798" w:rsidRDefault="00611598" w:rsidP="000B691E">
      <w:pPr>
        <w:autoSpaceDE w:val="0"/>
        <w:autoSpaceDN w:val="0"/>
        <w:adjustRightInd w:val="0"/>
        <w:spacing w:after="0" w:line="240" w:lineRule="auto"/>
        <w:ind w:right="88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6.3.6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0146B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06BC9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Произвести оплату за фактически выполненные работы, соответствующие условиям Контракта на основании надлежащим образом оформленных исполнительских документов. </w:t>
      </w:r>
    </w:p>
    <w:p w14:paraId="349AC57D" w14:textId="1303C52F" w:rsidR="003B3D8F" w:rsidRPr="00D97798" w:rsidRDefault="003B3D8F" w:rsidP="000B691E">
      <w:pPr>
        <w:autoSpaceDE w:val="0"/>
        <w:autoSpaceDN w:val="0"/>
        <w:adjustRightInd w:val="0"/>
        <w:spacing w:after="0" w:line="240" w:lineRule="auto"/>
        <w:ind w:right="88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6.3.7.</w:t>
      </w:r>
      <w:r w:rsidR="000146B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Принять решение об одностороннем отказе от исполнения Контракта.</w:t>
      </w:r>
    </w:p>
    <w:p w14:paraId="2B7642FA" w14:textId="0B8F8089" w:rsidR="00706BC9" w:rsidRPr="00D97798" w:rsidRDefault="00706BC9" w:rsidP="000B691E">
      <w:pPr>
        <w:widowControl w:val="0"/>
        <w:autoSpaceDE w:val="0"/>
        <w:autoSpaceDN w:val="0"/>
        <w:adjustRightInd w:val="0"/>
        <w:spacing w:after="0" w:line="240" w:lineRule="auto"/>
        <w:ind w:right="88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6.4.</w:t>
      </w:r>
      <w:r w:rsidR="000146B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>Подрядчик вправе:</w:t>
      </w:r>
    </w:p>
    <w:p w14:paraId="72F4324E" w14:textId="04CB8634" w:rsidR="00706BC9" w:rsidRPr="00D97798" w:rsidRDefault="00706BC9" w:rsidP="000B691E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6.4.1.</w:t>
      </w:r>
      <w:r w:rsidR="000146B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Привлекать к выполнению работ по настоящему Контракту субподрядчиков,</w:t>
      </w:r>
      <w:r w:rsidR="00A333C3" w:rsidRPr="00D97798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ar-SA"/>
        </w:rPr>
        <w:t>за действия которых несет ответственность перед Заказчиком.</w:t>
      </w:r>
    </w:p>
    <w:p w14:paraId="1D3AD11A" w14:textId="63A5011F" w:rsidR="00706BC9" w:rsidRPr="00D97798" w:rsidRDefault="00706BC9" w:rsidP="000B69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силы, когда такие обязанности установлены </w:t>
      </w:r>
      <w:r w:rsidR="003B3D8F" w:rsidRPr="00D97798">
        <w:rPr>
          <w:rFonts w:ascii="Times New Roman" w:eastAsia="Times New Roman" w:hAnsi="Times New Roman" w:cs="Times New Roman"/>
          <w:sz w:val="20"/>
          <w:szCs w:val="20"/>
          <w:lang w:eastAsia="ar-SA"/>
        </w:rPr>
        <w:t>действующим законодательством Российской Федерации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14:paraId="7474822C" w14:textId="3DECCA2D" w:rsidR="00706BC9" w:rsidRPr="00D97798" w:rsidRDefault="00706BC9" w:rsidP="000B69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6.4.2.</w:t>
      </w:r>
      <w:r w:rsidR="000146B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Требовать надлежащего исполнения Заказчиком условий </w:t>
      </w:r>
      <w:r w:rsidR="00663D98"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К</w:t>
      </w: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онтракта.</w:t>
      </w:r>
    </w:p>
    <w:p w14:paraId="34B2C6E0" w14:textId="36293F06" w:rsidR="00706BC9" w:rsidRPr="00D97798" w:rsidRDefault="00706BC9" w:rsidP="000B69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6.4.3.</w:t>
      </w:r>
      <w:r w:rsidR="000146B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Требовать оплаты </w:t>
      </w:r>
      <w:r w:rsidR="009A0B7E"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выполненных работ в случае</w:t>
      </w: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надлежаще</w:t>
      </w:r>
      <w:r w:rsidR="009A0B7E"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го</w:t>
      </w: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исполнении своих обязательств</w:t>
      </w:r>
      <w:r w:rsidR="009A0B7E"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по Ко</w:t>
      </w:r>
      <w:r w:rsidR="003B3D8F"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н</w:t>
      </w:r>
      <w:r w:rsidR="009A0B7E"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тракту</w:t>
      </w: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.</w:t>
      </w:r>
    </w:p>
    <w:p w14:paraId="498440A3" w14:textId="1DC69C7D" w:rsidR="00706BC9" w:rsidRPr="009261EB" w:rsidRDefault="00706BC9" w:rsidP="000B69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9779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6.4.4.</w:t>
      </w:r>
      <w:r w:rsidR="000146B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При исполнении </w:t>
      </w:r>
      <w:r w:rsidR="00663D98" w:rsidRPr="00D97798">
        <w:rPr>
          <w:rFonts w:ascii="Times New Roman" w:eastAsia="Times New Roman" w:hAnsi="Times New Roman" w:cs="Times New Roman"/>
          <w:sz w:val="20"/>
          <w:szCs w:val="20"/>
          <w:lang w:eastAsia="ar-SA"/>
        </w:rPr>
        <w:t>К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онтракта не допускается перемена Подрядчика, в том числе путем уступки прав и перевода долга по </w:t>
      </w:r>
      <w:r w:rsidR="00663D98" w:rsidRPr="00D97798">
        <w:rPr>
          <w:rFonts w:ascii="Times New Roman" w:eastAsia="Times New Roman" w:hAnsi="Times New Roman" w:cs="Times New Roman"/>
          <w:sz w:val="20"/>
          <w:szCs w:val="20"/>
          <w:lang w:eastAsia="ar-SA"/>
        </w:rPr>
        <w:t>К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онтракту, </w:t>
      </w:r>
      <w:r w:rsidRPr="009261EB">
        <w:rPr>
          <w:rFonts w:ascii="Times New Roman" w:eastAsia="Times New Roman" w:hAnsi="Times New Roman" w:cs="Times New Roman"/>
          <w:sz w:val="20"/>
          <w:szCs w:val="20"/>
          <w:lang w:eastAsia="ar-SA"/>
        </w:rPr>
        <w:t>за исключением случаев реорганизации Подрядчика в форме преобразования, слияния или присоединения.</w:t>
      </w:r>
    </w:p>
    <w:p w14:paraId="4C28E82A" w14:textId="1281013A" w:rsidR="009726DF" w:rsidRDefault="003B3D8F" w:rsidP="000B69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61EB">
        <w:rPr>
          <w:rFonts w:ascii="Times New Roman" w:eastAsia="Times New Roman" w:hAnsi="Times New Roman" w:cs="Times New Roman"/>
          <w:sz w:val="20"/>
          <w:szCs w:val="20"/>
          <w:lang w:eastAsia="ar-SA"/>
        </w:rPr>
        <w:t>6.4.5.</w:t>
      </w:r>
      <w:r w:rsidR="000146BD" w:rsidRPr="009261E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D35DA" w:rsidRPr="009261E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Принять решение об одностороннем отказе от исполнения Контракта.</w:t>
      </w:r>
    </w:p>
    <w:p w14:paraId="7A18C956" w14:textId="0B113E2D" w:rsidR="00816A10" w:rsidRDefault="00816A10" w:rsidP="000B69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042F3F" w14:textId="6F62BD5D" w:rsidR="00706BC9" w:rsidRPr="009261EB" w:rsidRDefault="00706BC9" w:rsidP="000B691E">
      <w:pPr>
        <w:pStyle w:val="aa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zh-CN" w:bidi="ru-RU"/>
        </w:rPr>
      </w:pPr>
      <w:r w:rsidRPr="009261EB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zh-CN" w:bidi="ru-RU"/>
        </w:rPr>
        <w:t>ОТВЕТСТВЕННОСТЬ СТОРОН</w:t>
      </w:r>
    </w:p>
    <w:p w14:paraId="6409A180" w14:textId="68F12A9D" w:rsidR="00706BC9" w:rsidRPr="009261EB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61EB">
        <w:rPr>
          <w:rFonts w:ascii="Times New Roman" w:eastAsia="Times New Roman" w:hAnsi="Times New Roman" w:cs="Times New Roman"/>
          <w:sz w:val="20"/>
          <w:szCs w:val="20"/>
          <w:lang w:eastAsia="ar-SA"/>
        </w:rPr>
        <w:t>7</w:t>
      </w:r>
      <w:r w:rsidRPr="009261EB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7212A6" w:rsidRPr="009261E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9261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Стороны несут ответственность за неисполнение или ненадлежащее исполнение обязательств по </w:t>
      </w:r>
      <w:r w:rsidR="00663D98" w:rsidRPr="009261EB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9261EB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 в соответствии с действующим законодательством Российской Федерации.</w:t>
      </w:r>
    </w:p>
    <w:p w14:paraId="60858C28" w14:textId="28FE4612" w:rsidR="00706BC9" w:rsidRPr="00D97798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61EB">
        <w:rPr>
          <w:rFonts w:ascii="Times New Roman" w:eastAsia="Times New Roman" w:hAnsi="Times New Roman" w:cs="Times New Roman"/>
          <w:sz w:val="20"/>
          <w:szCs w:val="20"/>
          <w:lang w:eastAsia="ru-RU"/>
        </w:rPr>
        <w:t>7.2.</w:t>
      </w:r>
      <w:r w:rsidR="007212A6" w:rsidRPr="009261E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2318DE" w:rsidRPr="009261EB">
        <w:rPr>
          <w:rFonts w:ascii="Times New Roman" w:eastAsia="Times New Roman" w:hAnsi="Times New Roman" w:cs="Times New Roman"/>
          <w:sz w:val="20"/>
          <w:szCs w:val="20"/>
          <w:lang w:eastAsia="ru-RU"/>
        </w:rPr>
        <w:t>За неисполнение или ненадлежащие</w:t>
      </w:r>
      <w:r w:rsidR="002318DE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исполнение обязательств, предусмотренных Контрактом Стороны несут ответственность в соответствии с Постановлением Правительства РФ от 30.08.2017 № 1042 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2318DE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2318DE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318DE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</w:t>
      </w:r>
      <w:r w:rsidR="00B5167A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ой Федерации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5167A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от 15 мая 2017 г. №</w:t>
      </w:r>
      <w:r w:rsidR="002318DE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570 и признании утратившим силу постановления Правительства Российской </w:t>
      </w:r>
      <w:r w:rsidR="00B5167A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Федерации от 25 ноября 2013 г. №</w:t>
      </w:r>
      <w:r w:rsidR="002318DE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1063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2318DE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и действующим законодательством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Российской Федерации</w:t>
      </w:r>
      <w:r w:rsidR="002318DE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7E5EC081" w14:textId="3330CF5A" w:rsidR="00706BC9" w:rsidRPr="00D97798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7.3.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Заказчиком обязательств, предусмотренных </w:t>
      </w:r>
      <w:r w:rsidR="00663D98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2A244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онтрактом,</w:t>
      </w:r>
      <w:r w:rsidR="004632D4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также в иных случаях неисполнения или ненадлежащего исполнения Заказчиком обязательств, предусмотренных </w:t>
      </w:r>
      <w:r w:rsidR="00663D98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Подрядчик вправе потребовать уплаты неустоек (штрафов, пеней). </w:t>
      </w:r>
    </w:p>
    <w:p w14:paraId="140C1D3C" w14:textId="3E2AB15E" w:rsidR="00706BC9" w:rsidRPr="00D97798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7.4.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Пени начисляются за каждый день просрочки исполнения Заказчиком обязательства, предусмотренного </w:t>
      </w:r>
      <w:r w:rsidR="00663D98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онтрактом, начиная со дня, следующего после дня истечения установленного контрактом срока исполнения обязательств, в размере 1/300 действующей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дату уплаты пеней ключевой ставки Центрального банка Российской Федерации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от не уплаченной в срок суммы.</w:t>
      </w:r>
      <w:r w:rsidR="0015201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3B601309" w14:textId="362049DE" w:rsidR="00706BC9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7.5.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каждый факт неисполнения Заказчиком обязательств, предусмотренных </w:t>
      </w:r>
      <w:r w:rsidR="00663D98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2A244D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исключением просрочки исполнения обязательств, </w:t>
      </w:r>
      <w:r w:rsidRPr="0015201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предусмотренных </w:t>
      </w:r>
      <w:r w:rsidR="00663D98" w:rsidRPr="0015201D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15201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размер </w:t>
      </w:r>
      <w:r w:rsidRPr="009261EB">
        <w:rPr>
          <w:rFonts w:ascii="Times New Roman" w:eastAsia="Calibri" w:hAnsi="Times New Roman" w:cs="Times New Roman"/>
          <w:sz w:val="20"/>
          <w:szCs w:val="20"/>
        </w:rPr>
        <w:t>штрафа устанавливается</w:t>
      </w:r>
      <w:r w:rsidR="009261EB" w:rsidRPr="009261EB">
        <w:rPr>
          <w:rFonts w:ascii="Times New Roman" w:eastAsia="Calibri" w:hAnsi="Times New Roman" w:cs="Times New Roman"/>
          <w:sz w:val="20"/>
          <w:szCs w:val="20"/>
        </w:rPr>
        <w:t>:</w:t>
      </w:r>
      <w:r w:rsidRPr="009261EB">
        <w:rPr>
          <w:rFonts w:ascii="Times New Roman" w:eastAsia="Calibri" w:hAnsi="Times New Roman" w:cs="Times New Roman"/>
          <w:sz w:val="20"/>
          <w:szCs w:val="20"/>
        </w:rPr>
        <w:t xml:space="preserve"> в </w:t>
      </w:r>
      <w:r w:rsidR="007212A6" w:rsidRPr="009261EB">
        <w:rPr>
          <w:rFonts w:ascii="Times New Roman" w:eastAsia="Calibri" w:hAnsi="Times New Roman" w:cs="Times New Roman"/>
          <w:sz w:val="20"/>
          <w:szCs w:val="20"/>
        </w:rPr>
        <w:t xml:space="preserve">размере </w:t>
      </w:r>
      <w:r w:rsidR="0015201D" w:rsidRPr="009261EB">
        <w:rPr>
          <w:rFonts w:ascii="Times New Roman" w:eastAsia="Calibri" w:hAnsi="Times New Roman" w:cs="Times New Roman"/>
          <w:sz w:val="20"/>
          <w:szCs w:val="20"/>
        </w:rPr>
        <w:t>1</w:t>
      </w:r>
      <w:r w:rsidRPr="009261EB">
        <w:rPr>
          <w:rFonts w:ascii="Times New Roman" w:eastAsia="Calibri" w:hAnsi="Times New Roman" w:cs="Times New Roman"/>
          <w:sz w:val="20"/>
          <w:szCs w:val="20"/>
        </w:rPr>
        <w:t>000 рублей</w:t>
      </w:r>
      <w:r w:rsidR="002B45DE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6FC70BDF" w14:textId="32145E65" w:rsidR="00706BC9" w:rsidRPr="00D97798" w:rsidRDefault="00706BC9" w:rsidP="007212A6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97798">
        <w:rPr>
          <w:rFonts w:ascii="Times New Roman" w:eastAsia="Calibri" w:hAnsi="Times New Roman" w:cs="Times New Roman"/>
          <w:sz w:val="20"/>
          <w:szCs w:val="20"/>
        </w:rPr>
        <w:t>7.6.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Calibri" w:hAnsi="Times New Roman" w:cs="Times New Roman"/>
          <w:sz w:val="20"/>
          <w:szCs w:val="20"/>
        </w:rPr>
        <w:t>В случае просрочки исполнения Подрядчиком обязательств, предусмотренных Контрактом (в том числе гарантийного обязательства), а также в иных случаях неисполнения</w:t>
      </w:r>
      <w:r w:rsidR="007212A6" w:rsidRPr="00D9779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97798">
        <w:rPr>
          <w:rFonts w:ascii="Times New Roman" w:eastAsia="Calibri" w:hAnsi="Times New Roman" w:cs="Times New Roman"/>
          <w:sz w:val="20"/>
          <w:szCs w:val="20"/>
        </w:rPr>
        <w:t>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14:paraId="421F4E6A" w14:textId="6F1C2C79" w:rsidR="00706BC9" w:rsidRPr="00D97798" w:rsidRDefault="00706BC9" w:rsidP="007212A6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97798">
        <w:rPr>
          <w:rFonts w:ascii="Times New Roman" w:eastAsia="Calibri" w:hAnsi="Times New Roman" w:cs="Times New Roman"/>
          <w:sz w:val="20"/>
          <w:szCs w:val="20"/>
        </w:rPr>
        <w:t>7.7.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Calibri" w:hAnsi="Times New Roman" w:cs="Times New Roman"/>
          <w:sz w:val="20"/>
          <w:szCs w:val="20"/>
        </w:rPr>
        <w:t xml:space="preserve">Пеня начисляется за каждый день просрочки исполнения Подрядчиком обязательства, предусмотренного </w:t>
      </w:r>
      <w:r w:rsidR="007212A6" w:rsidRPr="00D97798">
        <w:rPr>
          <w:rFonts w:ascii="Times New Roman" w:eastAsia="Calibri" w:hAnsi="Times New Roman" w:cs="Times New Roman"/>
          <w:sz w:val="20"/>
          <w:szCs w:val="20"/>
        </w:rPr>
        <w:t>К</w:t>
      </w:r>
      <w:r w:rsidRPr="00D97798">
        <w:rPr>
          <w:rFonts w:ascii="Times New Roman" w:eastAsia="Calibri" w:hAnsi="Times New Roman" w:cs="Times New Roman"/>
          <w:sz w:val="20"/>
          <w:szCs w:val="20"/>
        </w:rPr>
        <w:t xml:space="preserve">онтрактом, начиная со дня, следующего после дня истечения установленного </w:t>
      </w:r>
      <w:r w:rsidR="007212A6" w:rsidRPr="00D97798">
        <w:rPr>
          <w:rFonts w:ascii="Times New Roman" w:eastAsia="Calibri" w:hAnsi="Times New Roman" w:cs="Times New Roman"/>
          <w:sz w:val="20"/>
          <w:szCs w:val="20"/>
        </w:rPr>
        <w:t>К</w:t>
      </w:r>
      <w:r w:rsidRPr="00D97798">
        <w:rPr>
          <w:rFonts w:ascii="Times New Roman" w:eastAsia="Calibri" w:hAnsi="Times New Roman" w:cs="Times New Roman"/>
          <w:sz w:val="20"/>
          <w:szCs w:val="20"/>
        </w:rPr>
        <w:t xml:space="preserve">онтрактом срока исполнения обязательства, и устанавливается </w:t>
      </w:r>
      <w:r w:rsidR="007212A6" w:rsidRPr="00D97798">
        <w:rPr>
          <w:rFonts w:ascii="Times New Roman" w:eastAsia="Calibri" w:hAnsi="Times New Roman" w:cs="Times New Roman"/>
          <w:sz w:val="20"/>
          <w:szCs w:val="20"/>
        </w:rPr>
        <w:t>К</w:t>
      </w:r>
      <w:r w:rsidRPr="00D97798">
        <w:rPr>
          <w:rFonts w:ascii="Times New Roman" w:eastAsia="Calibri" w:hAnsi="Times New Roman" w:cs="Times New Roman"/>
          <w:sz w:val="20"/>
          <w:szCs w:val="20"/>
        </w:rPr>
        <w:t xml:space="preserve">онтрактом в размере </w:t>
      </w:r>
      <w:r w:rsidR="002A244D" w:rsidRPr="00D97798">
        <w:rPr>
          <w:rFonts w:ascii="Times New Roman" w:eastAsia="Calibri" w:hAnsi="Times New Roman" w:cs="Times New Roman"/>
          <w:sz w:val="20"/>
          <w:szCs w:val="20"/>
        </w:rPr>
        <w:t xml:space="preserve">1/300 </w:t>
      </w:r>
      <w:r w:rsidRPr="00D97798">
        <w:rPr>
          <w:rFonts w:ascii="Times New Roman" w:eastAsia="Calibri" w:hAnsi="Times New Roman" w:cs="Times New Roman"/>
          <w:sz w:val="20"/>
          <w:szCs w:val="20"/>
        </w:rPr>
        <w:t xml:space="preserve">действующей на дату уплаты пени ключевой ставки Центрального банка Российской Федерации от цены </w:t>
      </w:r>
      <w:r w:rsidR="007212A6" w:rsidRPr="00D97798">
        <w:rPr>
          <w:rFonts w:ascii="Times New Roman" w:eastAsia="Calibri" w:hAnsi="Times New Roman" w:cs="Times New Roman"/>
          <w:sz w:val="20"/>
          <w:szCs w:val="20"/>
        </w:rPr>
        <w:t>К</w:t>
      </w:r>
      <w:r w:rsidRPr="00D97798">
        <w:rPr>
          <w:rFonts w:ascii="Times New Roman" w:eastAsia="Calibri" w:hAnsi="Times New Roman" w:cs="Times New Roman"/>
          <w:sz w:val="20"/>
          <w:szCs w:val="20"/>
        </w:rPr>
        <w:t xml:space="preserve">онтракта, уменьшенной на сумму, пропорциональную объему обязательств, предусмотренных </w:t>
      </w:r>
      <w:r w:rsidR="007212A6" w:rsidRPr="00D97798">
        <w:rPr>
          <w:rFonts w:ascii="Times New Roman" w:eastAsia="Calibri" w:hAnsi="Times New Roman" w:cs="Times New Roman"/>
          <w:sz w:val="20"/>
          <w:szCs w:val="20"/>
        </w:rPr>
        <w:t>К</w:t>
      </w:r>
      <w:r w:rsidRPr="00D97798">
        <w:rPr>
          <w:rFonts w:ascii="Times New Roman" w:eastAsia="Calibri" w:hAnsi="Times New Roman" w:cs="Times New Roman"/>
          <w:sz w:val="20"/>
          <w:szCs w:val="20"/>
        </w:rPr>
        <w:t xml:space="preserve">онтрактом и фактически исполненных </w:t>
      </w:r>
      <w:r w:rsidR="007212A6" w:rsidRPr="00D97798">
        <w:rPr>
          <w:rFonts w:ascii="Times New Roman" w:eastAsia="Calibri" w:hAnsi="Times New Roman" w:cs="Times New Roman"/>
          <w:sz w:val="20"/>
          <w:szCs w:val="20"/>
        </w:rPr>
        <w:t>П</w:t>
      </w:r>
      <w:r w:rsidRPr="00D97798">
        <w:rPr>
          <w:rFonts w:ascii="Times New Roman" w:eastAsia="Calibri" w:hAnsi="Times New Roman" w:cs="Times New Roman"/>
          <w:sz w:val="20"/>
          <w:szCs w:val="20"/>
        </w:rPr>
        <w:t>одрядчиком,</w:t>
      </w:r>
      <w:r w:rsidR="000B691E" w:rsidRPr="00D9779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97798">
        <w:rPr>
          <w:rFonts w:ascii="Times New Roman" w:eastAsia="Calibri" w:hAnsi="Times New Roman" w:cs="Times New Roman"/>
          <w:sz w:val="20"/>
          <w:szCs w:val="20"/>
        </w:rPr>
        <w:t>за исключением случаев, если законодательством Российской Федерации установлен иной порядок начисления пени.</w:t>
      </w:r>
    </w:p>
    <w:p w14:paraId="162EEE69" w14:textId="088AA6E7" w:rsidR="004E7187" w:rsidRPr="002B45DE" w:rsidRDefault="004E7187" w:rsidP="007212A6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97798">
        <w:rPr>
          <w:rFonts w:ascii="Times New Roman" w:eastAsia="Calibri" w:hAnsi="Times New Roman" w:cs="Times New Roman"/>
          <w:sz w:val="20"/>
          <w:szCs w:val="20"/>
        </w:rPr>
        <w:t xml:space="preserve">7.8. При </w:t>
      </w:r>
      <w:r w:rsidRPr="002B45DE">
        <w:rPr>
          <w:rFonts w:ascii="Times New Roman" w:eastAsia="Calibri" w:hAnsi="Times New Roman" w:cs="Times New Roman"/>
          <w:sz w:val="20"/>
          <w:szCs w:val="20"/>
        </w:rPr>
        <w:t xml:space="preserve">расчете </w:t>
      </w:r>
      <w:r w:rsidR="00026CC6" w:rsidRPr="002B45DE">
        <w:rPr>
          <w:rFonts w:ascii="Times New Roman" w:eastAsia="Calibri" w:hAnsi="Times New Roman" w:cs="Times New Roman"/>
          <w:sz w:val="20"/>
          <w:szCs w:val="20"/>
        </w:rPr>
        <w:t>Заказчиком размера пени, начисляемой за каждый день просрочки исполнения Подрядчиком обязательства, не учитываются дни, потребовавшиеся Заказчику для приемки выполненных работ (ее результатов).</w:t>
      </w:r>
    </w:p>
    <w:p w14:paraId="6750C9C4" w14:textId="7CBF4126" w:rsidR="002F5882" w:rsidRPr="00D97798" w:rsidRDefault="00706BC9" w:rsidP="002B45DE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2B45DE">
        <w:rPr>
          <w:rFonts w:ascii="Times New Roman" w:eastAsia="Times New Roman" w:hAnsi="Times New Roman" w:cs="Times New Roman"/>
          <w:sz w:val="20"/>
          <w:szCs w:val="20"/>
          <w:lang w:eastAsia="zh-CN"/>
        </w:rPr>
        <w:t>7.</w:t>
      </w:r>
      <w:r w:rsidR="00026CC6" w:rsidRPr="002B45DE">
        <w:rPr>
          <w:rFonts w:ascii="Times New Roman" w:eastAsia="Times New Roman" w:hAnsi="Times New Roman" w:cs="Times New Roman"/>
          <w:sz w:val="20"/>
          <w:szCs w:val="20"/>
          <w:lang w:eastAsia="zh-CN"/>
        </w:rPr>
        <w:t>9</w:t>
      </w:r>
      <w:r w:rsidRPr="002B45DE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="007212A6" w:rsidRPr="002B45D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2B45DE" w:rsidRPr="002B45D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За каждый факт неисполнения или ненадлежащего исполнения </w:t>
      </w:r>
      <w:r w:rsidR="002B45DE">
        <w:rPr>
          <w:rFonts w:ascii="Times New Roman" w:eastAsia="Times New Roman" w:hAnsi="Times New Roman" w:cs="Times New Roman"/>
          <w:sz w:val="20"/>
          <w:szCs w:val="20"/>
          <w:lang w:eastAsia="zh-CN"/>
        </w:rPr>
        <w:t>П</w:t>
      </w:r>
      <w:r w:rsidR="002B45DE" w:rsidRPr="002B45D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одрядчиком обязательств, предусмотренных </w:t>
      </w:r>
      <w:r w:rsidR="002B45DE">
        <w:rPr>
          <w:rFonts w:ascii="Times New Roman" w:eastAsia="Times New Roman" w:hAnsi="Times New Roman" w:cs="Times New Roman"/>
          <w:sz w:val="20"/>
          <w:szCs w:val="20"/>
          <w:lang w:eastAsia="zh-CN"/>
        </w:rPr>
        <w:t>К</w:t>
      </w:r>
      <w:r w:rsidR="002B45DE" w:rsidRPr="002B45D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</w:t>
      </w:r>
      <w:r w:rsidR="002B45DE">
        <w:rPr>
          <w:rFonts w:ascii="Times New Roman" w:eastAsia="Times New Roman" w:hAnsi="Times New Roman" w:cs="Times New Roman"/>
          <w:sz w:val="20"/>
          <w:szCs w:val="20"/>
          <w:lang w:eastAsia="zh-CN"/>
        </w:rPr>
        <w:t>размере</w:t>
      </w:r>
      <w:r w:rsidR="002B45DE" w:rsidRPr="002B45D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10 процентов цены контракта</w:t>
      </w:r>
      <w:r w:rsidR="002B45DE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</w:p>
    <w:p w14:paraId="2BCB9891" w14:textId="1B909241" w:rsidR="00FC49E1" w:rsidRPr="00D97798" w:rsidRDefault="00706BC9" w:rsidP="007212A6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zh-CN"/>
        </w:rPr>
        <w:t>7.</w:t>
      </w:r>
      <w:r w:rsidR="00026CC6" w:rsidRPr="00D97798">
        <w:rPr>
          <w:rFonts w:ascii="Times New Roman" w:eastAsia="Times New Roman" w:hAnsi="Times New Roman" w:cs="Times New Roman"/>
          <w:sz w:val="20"/>
          <w:szCs w:val="20"/>
          <w:lang w:eastAsia="zh-CN"/>
        </w:rPr>
        <w:t>10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За каждый факт неисполнения или ненадлежащего исполнения </w:t>
      </w:r>
      <w:r w:rsidR="00CA5D9C" w:rsidRPr="00D97798">
        <w:rPr>
          <w:rFonts w:ascii="Times New Roman" w:eastAsia="Times New Roman" w:hAnsi="Times New Roman" w:cs="Times New Roman"/>
          <w:sz w:val="20"/>
          <w:szCs w:val="20"/>
          <w:lang w:eastAsia="zh-CN"/>
        </w:rPr>
        <w:t>П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одрядчиком обязательства, предусмотренного </w:t>
      </w:r>
      <w:r w:rsidR="00CA5D9C" w:rsidRPr="00D97798">
        <w:rPr>
          <w:rFonts w:ascii="Times New Roman" w:eastAsia="Times New Roman" w:hAnsi="Times New Roman" w:cs="Times New Roman"/>
          <w:sz w:val="20"/>
          <w:szCs w:val="20"/>
          <w:lang w:eastAsia="zh-CN"/>
        </w:rPr>
        <w:t>К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онтрактом, которое не имеет стоимостного выражения, размер штрафа устанавливается (при наличии в контракте таких обязательств) в 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размере </w:t>
      </w:r>
      <w:r w:rsidR="0015201D">
        <w:rPr>
          <w:rFonts w:ascii="Times New Roman" w:eastAsia="Times New Roman" w:hAnsi="Times New Roman" w:cs="Times New Roman"/>
          <w:sz w:val="20"/>
          <w:szCs w:val="20"/>
          <w:lang w:eastAsia="zh-CN"/>
        </w:rPr>
        <w:t>1</w:t>
      </w:r>
      <w:r w:rsidR="00FC49E1" w:rsidRPr="00D97798">
        <w:rPr>
          <w:rFonts w:ascii="Times New Roman" w:eastAsia="Times New Roman" w:hAnsi="Times New Roman" w:cs="Times New Roman"/>
          <w:sz w:val="20"/>
          <w:szCs w:val="20"/>
          <w:lang w:eastAsia="zh-CN"/>
        </w:rPr>
        <w:t>000 рублей</w:t>
      </w:r>
      <w:r w:rsidR="002B45DE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</w:p>
    <w:p w14:paraId="62A39781" w14:textId="61A6CFA3" w:rsidR="00706BC9" w:rsidRPr="00D97798" w:rsidRDefault="00706BC9" w:rsidP="007212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7.1</w:t>
      </w:r>
      <w:r w:rsidR="00026CC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Общая сумма начисленных штрафов за неисполнение или ненадлежащее исполнение Подрядчиком обязательств, предусмотренных </w:t>
      </w:r>
      <w:r w:rsidR="00CA5D9C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не может превышать цену контракта. </w:t>
      </w:r>
    </w:p>
    <w:p w14:paraId="1E5F92A7" w14:textId="39743106" w:rsidR="00706BC9" w:rsidRPr="00D97798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7.12.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 ненадлежащим исполнением Подрядчиком обязательств понимается оказание услуг, не соответствующих требованиям к качеству, объему услуг, установленным настоящим </w:t>
      </w:r>
      <w:r w:rsidR="00CA5D9C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онтрактом.</w:t>
      </w:r>
    </w:p>
    <w:p w14:paraId="5389C963" w14:textId="432B6061" w:rsidR="00706BC9" w:rsidRPr="00D97798" w:rsidRDefault="00706BC9" w:rsidP="007212A6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7.13.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Сторона освобождается от уплаты неустойки (штрафа, пеней), если докажет,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что неисполнение или ненадлежащее исполнение обязательства, предусмотренного </w:t>
      </w:r>
      <w:r w:rsidR="00CA5D9C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онтрактом, произошло вследствие непреодолимой силы или по вине другой Стороны.</w:t>
      </w:r>
    </w:p>
    <w:p w14:paraId="67FFC80F" w14:textId="721D3AE8" w:rsidR="00706BC9" w:rsidRPr="00D97798" w:rsidRDefault="00706BC9" w:rsidP="007212A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7.14.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Уплата Подрядчиком неустойки или применение иной формы ответственности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освобождает его от исполнения обязательств по настоящему </w:t>
      </w:r>
      <w:r w:rsidR="00CA5D9C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14:paraId="3E582769" w14:textId="3329127E" w:rsidR="009A421D" w:rsidRDefault="009A421D" w:rsidP="00C16010">
      <w:pPr>
        <w:widowControl w:val="0"/>
        <w:tabs>
          <w:tab w:val="num" w:pos="0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EC77E07" w14:textId="77777777" w:rsidR="00CA4699" w:rsidRPr="00D97798" w:rsidRDefault="00706BC9" w:rsidP="007212A6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ru-RU" w:bidi="ru-RU"/>
        </w:rPr>
      </w:pPr>
      <w:r w:rsidRPr="00D97798">
        <w:rPr>
          <w:rFonts w:ascii="Times New Roman" w:eastAsia="Times New Roman" w:hAnsi="Times New Roman" w:cs="Times New Roman"/>
          <w:b/>
          <w:sz w:val="20"/>
          <w:szCs w:val="20"/>
          <w:lang w:val="x-none" w:eastAsia="ru-RU" w:bidi="ru-RU"/>
        </w:rPr>
        <w:t xml:space="preserve">ОБЕСПЕЧЕНИЕ ИСПОЛНЕНИЯ КОНТРАКТА. </w:t>
      </w:r>
    </w:p>
    <w:p w14:paraId="6677E684" w14:textId="163A7C48" w:rsidR="00706BC9" w:rsidRPr="00D97798" w:rsidRDefault="00706BC9" w:rsidP="00CA4699">
      <w:pPr>
        <w:widowControl w:val="0"/>
        <w:tabs>
          <w:tab w:val="left" w:pos="284"/>
        </w:tabs>
        <w:suppressAutoHyphens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ru-RU" w:bidi="ru-RU"/>
        </w:rPr>
      </w:pPr>
      <w:r w:rsidRPr="00D97798">
        <w:rPr>
          <w:rFonts w:ascii="Times New Roman" w:eastAsia="Times New Roman" w:hAnsi="Times New Roman" w:cs="Times New Roman"/>
          <w:b/>
          <w:sz w:val="20"/>
          <w:szCs w:val="20"/>
          <w:lang w:val="x-none" w:eastAsia="ru-RU" w:bidi="ru-RU"/>
        </w:rPr>
        <w:t>ОБЕСПЕЧЕНИЕ ГАРАНТИЙНЫХ</w:t>
      </w:r>
      <w:r w:rsidR="00CA4699" w:rsidRPr="00D97798"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  <w:t xml:space="preserve"> </w:t>
      </w:r>
      <w:r w:rsidRPr="00D97798">
        <w:rPr>
          <w:rFonts w:ascii="Times New Roman" w:eastAsia="Times New Roman" w:hAnsi="Times New Roman" w:cs="Times New Roman"/>
          <w:b/>
          <w:sz w:val="20"/>
          <w:szCs w:val="20"/>
          <w:lang w:val="x-none" w:eastAsia="ru-RU" w:bidi="ru-RU"/>
        </w:rPr>
        <w:t>ОБЯЗАТЕЛЬСТВ</w:t>
      </w:r>
    </w:p>
    <w:p w14:paraId="26B27C99" w14:textId="77777777" w:rsidR="00CB6206" w:rsidRPr="00BE04BF" w:rsidRDefault="007E0DC1" w:rsidP="00CB62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8.1.</w:t>
      </w:r>
      <w:r w:rsidR="007212A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CB6206" w:rsidRPr="00BE04B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Подрядчик несет ответственность за недостатки (дефекты), обнаруженные в пределах 12 (двенадцати) месяцев, с даты подписания акта о приемке выполненных работ, если не докажет, что они произошли вследствие нормального износа объекта или его частей и неправильной эксплуатации.</w:t>
      </w:r>
    </w:p>
    <w:p w14:paraId="2862B899" w14:textId="1D18C7BB" w:rsidR="00CB6206" w:rsidRPr="00BE04BF" w:rsidRDefault="00CB6206" w:rsidP="00BF28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8.2. </w:t>
      </w:r>
      <w:r w:rsidRPr="00BE04BF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в течение гарантийного срока выявится, что качество выполненных работ не соответ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ствует требованиям технической </w:t>
      </w:r>
      <w:r w:rsidRPr="00BE04BF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документации и СНиП, работы выполнены Подрядчиком с отступлениями, ухудшившими результат работы, с иными недостатками, которые делают объект работ непригодным для нормальной эксплуатации, Заказчик должен письменно заявить о них Подрядчику, с указанием разумных сроков их устранения и потребовать от Подрядчика безвозмездного устранения недостатков.</w:t>
      </w:r>
    </w:p>
    <w:p w14:paraId="6E509634" w14:textId="7181F3AC" w:rsidR="00CB6206" w:rsidRPr="00BE04BF" w:rsidRDefault="00CB6206" w:rsidP="00CB62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8.3. </w:t>
      </w:r>
      <w:r w:rsidRPr="00BE04B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Подрядчик за свой счет должен устранить допущенные дефекты, обнаруженные в течение гарантийного срока.</w:t>
      </w:r>
    </w:p>
    <w:p w14:paraId="249F33D1" w14:textId="1DBBF2F0" w:rsidR="00CB6206" w:rsidRPr="00BE04BF" w:rsidRDefault="00CB6206" w:rsidP="00CB62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8.4. </w:t>
      </w:r>
      <w:r w:rsidRPr="00BE04B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Гарантийный срок приостанавливается на срок, в течение которого объект не мог эксплуатироваться вследствие недостатков, за которые несет ответственность Подрядчик. </w:t>
      </w:r>
    </w:p>
    <w:p w14:paraId="0A939433" w14:textId="114FC6CF" w:rsidR="00CB6206" w:rsidRDefault="00CB6206" w:rsidP="00CB62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8.5. </w:t>
      </w:r>
      <w:r w:rsidRPr="00BE04BF">
        <w:rPr>
          <w:rFonts w:ascii="Times New Roman" w:eastAsia="Times New Roman" w:hAnsi="Times New Roman" w:cs="Times New Roman"/>
          <w:sz w:val="20"/>
          <w:szCs w:val="20"/>
          <w:lang w:eastAsia="ru-RU"/>
        </w:rPr>
        <w:t>Гарантийный срок продлевается на период устранения недостатков.</w:t>
      </w:r>
    </w:p>
    <w:p w14:paraId="3C8ABEA7" w14:textId="31C0E323" w:rsidR="00A15D10" w:rsidRDefault="00A15D10" w:rsidP="00CB62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E91C670" w14:textId="392F67F2" w:rsidR="00A15D10" w:rsidRPr="00A15D10" w:rsidRDefault="00A15D10" w:rsidP="00A15D10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ru-RU" w:bidi="ru-RU"/>
        </w:rPr>
      </w:pPr>
      <w:r w:rsidRPr="00A15D10">
        <w:rPr>
          <w:rFonts w:ascii="Times New Roman" w:eastAsia="Times New Roman" w:hAnsi="Times New Roman" w:cs="Times New Roman"/>
          <w:b/>
          <w:sz w:val="20"/>
          <w:szCs w:val="20"/>
          <w:lang w:val="x-none" w:eastAsia="ru-RU" w:bidi="ru-RU"/>
        </w:rPr>
        <w:t>ОДНОСТОРОННИЙ ОТКАЗ ОТ ИСПОЛНЕНИЯ КОНТРАКТА</w:t>
      </w:r>
    </w:p>
    <w:p w14:paraId="5976734E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b/>
        </w:rPr>
        <w:tab/>
      </w:r>
      <w:r w:rsidRPr="00A15D10">
        <w:rPr>
          <w:sz w:val="20"/>
        </w:rPr>
        <w:t>9.1. Заказчик вправе принять решение об одностороннем отказе от исполнения Контракта в соответствии с гражданским законодательством.</w:t>
      </w:r>
    </w:p>
    <w:p w14:paraId="30324F27" w14:textId="0483C670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ab/>
        <w:t xml:space="preserve">9.2. Решение Заказчика об одностороннем отказе от исполнения Контракта не позднее, чем в  течение трех рабочих дней с даты принятия этого решения направляется Поставщику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Поставщику. </w:t>
      </w:r>
    </w:p>
    <w:p w14:paraId="15136084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 xml:space="preserve">Выполнение Заказчиком указанных требований считается надлежащим уведомлением Поставщика об одностороннем отказе от исполнения Контракта. </w:t>
      </w:r>
    </w:p>
    <w:p w14:paraId="236A5729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>9.3. Заказчик обязан принять решение об одностороннем отказе от исполнения Контракта, если в ходе исполнения Контракта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 (подрядчика, исполнителя).</w:t>
      </w:r>
    </w:p>
    <w:p w14:paraId="419E8401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lastRenderedPageBreak/>
        <w:t xml:space="preserve">9.4. При расторжении Контракта в связи с односторонним отказом стороны Контракта </w:t>
      </w:r>
      <w:r w:rsidRPr="00A15D10">
        <w:rPr>
          <w:sz w:val="20"/>
        </w:rPr>
        <w:br/>
        <w:t>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793AF878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 xml:space="preserve">9.5. Решение Заказчика об одностороннем отказе от исполнения Контракта вступает </w:t>
      </w:r>
      <w:r w:rsidRPr="00A15D10">
        <w:rPr>
          <w:sz w:val="20"/>
        </w:rPr>
        <w:br/>
        <w:t>в силу, и Контракт считается расторгнутым через десять дней с даты надлежащего уведомления Поставщика об одностороннем отказе от исполнения Контракта.</w:t>
      </w:r>
    </w:p>
    <w:p w14:paraId="665B1930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>9.6. Решение Исполнителя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Исполнителем подтверждения о его вручении Заказчику. Выполнение Исполнителем настоящего требования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Исполнителем подтверждения о вручении Заказчику данного уведомления.</w:t>
      </w:r>
    </w:p>
    <w:p w14:paraId="4FE2418B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>9.7. Решение Исполнителя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Исполнителя Заказчика об одностороннем отказе от исполнения Контракта.</w:t>
      </w:r>
    </w:p>
    <w:p w14:paraId="35F95C0C" w14:textId="77777777" w:rsidR="00A15D10" w:rsidRPr="00A15D10" w:rsidRDefault="00A15D10" w:rsidP="00A15D1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A4CF713" w14:textId="5ED80987" w:rsidR="00A15D10" w:rsidRPr="00A15D10" w:rsidRDefault="00A15D10" w:rsidP="00A15D10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ru-RU" w:bidi="ru-RU"/>
        </w:rPr>
      </w:pPr>
      <w:r w:rsidRPr="00A15D10">
        <w:rPr>
          <w:rFonts w:ascii="Times New Roman" w:eastAsia="Times New Roman" w:hAnsi="Times New Roman" w:cs="Times New Roman"/>
          <w:b/>
          <w:sz w:val="20"/>
          <w:szCs w:val="20"/>
          <w:lang w:val="x-none" w:eastAsia="ru-RU" w:bidi="ru-RU"/>
        </w:rPr>
        <w:t>РАССМОТРЕНИЕ И РАЗРЕШЕНИЕ СПОРОВ</w:t>
      </w:r>
    </w:p>
    <w:p w14:paraId="35AF6F04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>10.1. Все споры и разногласия в связи с исполнением Контракта разрешаются путем переговоров.</w:t>
      </w:r>
    </w:p>
    <w:p w14:paraId="2642C180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>10.2. Если по результатам переговоров Стороны не приходят к согласию, дело передается на рассмотрение Арбитражным судом города Санкт-Петербурга и Ленинградской области.</w:t>
      </w:r>
    </w:p>
    <w:p w14:paraId="6A060531" w14:textId="59ACC663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>10.3. До передачи спора на разрешение в Арбитражный суд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040223C3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>10.4.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14:paraId="6122A616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>10.5. Сторона должна дать в письменной форме ответ на претензию по существу в срок не позднее 5 (пяти) рабочих дней с даты получения претензии.</w:t>
      </w:r>
    </w:p>
    <w:p w14:paraId="094A8751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0B35E26E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>10.7. Если претензия содержит требования в денежном выражении, в претензии указывается истребуемая денежная сумма и ее полный и обоснованный расчет.</w:t>
      </w:r>
    </w:p>
    <w:p w14:paraId="2D3C4BB0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7D305B7A" w14:textId="77777777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43324E88" w14:textId="40070526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 xml:space="preserve">10.10.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</w:t>
      </w:r>
      <w:r w:rsidRPr="00A15D10">
        <w:rPr>
          <w:sz w:val="20"/>
        </w:rPr>
        <w:br/>
        <w:t>Санкт-Петербурга и Ленинградской области.</w:t>
      </w:r>
    </w:p>
    <w:p w14:paraId="4FD680B8" w14:textId="1BE902B4" w:rsidR="00A15D10" w:rsidRPr="00A15D10" w:rsidRDefault="00A15D10" w:rsidP="00A15D10">
      <w:pPr>
        <w:pStyle w:val="af5"/>
        <w:rPr>
          <w:sz w:val="20"/>
        </w:rPr>
      </w:pPr>
      <w:r w:rsidRPr="00A15D10">
        <w:rPr>
          <w:sz w:val="20"/>
        </w:rPr>
        <w:t xml:space="preserve">10.11. В силу требований части 5 статьи 4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</w:t>
      </w:r>
      <w:r w:rsidR="005E22AB">
        <w:rPr>
          <w:sz w:val="20"/>
        </w:rPr>
        <w:t>З</w:t>
      </w:r>
      <w:r w:rsidRPr="00A15D10">
        <w:rPr>
          <w:sz w:val="20"/>
        </w:rPr>
        <w:t>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(требования).</w:t>
      </w:r>
    </w:p>
    <w:p w14:paraId="3CA5FD80" w14:textId="77777777" w:rsidR="009726DF" w:rsidRDefault="009726DF" w:rsidP="00827E82">
      <w:pPr>
        <w:spacing w:after="0" w:line="240" w:lineRule="auto"/>
        <w:ind w:right="3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BCA4F83" w14:textId="3A1743F3" w:rsidR="008871B3" w:rsidRPr="00D97798" w:rsidRDefault="00706BC9" w:rsidP="008871B3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</w:pPr>
      <w:r w:rsidRPr="00D97798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  <w:t>СРОК ДЕЙСТВИЯ КОНТРАКТА,</w:t>
      </w:r>
    </w:p>
    <w:p w14:paraId="737874FC" w14:textId="4B5940C9" w:rsidR="00706BC9" w:rsidRPr="00D97798" w:rsidRDefault="00706BC9" w:rsidP="008871B3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</w:pPr>
      <w:r w:rsidRPr="00D97798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x-none" w:eastAsia="ru-RU" w:bidi="ru-RU"/>
        </w:rPr>
        <w:t>ПОРЯДОК ИЗМЕНЕНИЯ И РАСТОРЖЕНИЯ КОНТРАКТА</w:t>
      </w:r>
    </w:p>
    <w:p w14:paraId="3CF5C2F0" w14:textId="1A25DAF3" w:rsidR="000C1B4E" w:rsidRPr="00D97798" w:rsidRDefault="00A15D10" w:rsidP="00C420DC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t>11</w:t>
      </w:r>
      <w:r w:rsidR="000C1B4E" w:rsidRPr="00D97798">
        <w:rPr>
          <w:rFonts w:cs="Times New Roman"/>
          <w:sz w:val="20"/>
        </w:rPr>
        <w:t xml:space="preserve">.1. </w:t>
      </w:r>
      <w:r w:rsidR="00C4771A" w:rsidRPr="00D97798">
        <w:rPr>
          <w:rFonts w:cs="Times New Roman"/>
          <w:sz w:val="20"/>
          <w:lang w:eastAsia="ru-RU"/>
        </w:rPr>
        <w:t> </w:t>
      </w:r>
      <w:r w:rsidR="000C1B4E" w:rsidRPr="00D97798">
        <w:rPr>
          <w:rFonts w:cs="Times New Roman"/>
          <w:sz w:val="20"/>
        </w:rPr>
        <w:t>Контракт вступает в силу с момента его подписания Сторонами и действует</w:t>
      </w:r>
      <w:r w:rsidR="00C4771A" w:rsidRPr="00D97798">
        <w:rPr>
          <w:rFonts w:cs="Times New Roman"/>
          <w:sz w:val="20"/>
        </w:rPr>
        <w:t xml:space="preserve"> </w:t>
      </w:r>
      <w:r w:rsidR="000C1B4E" w:rsidRPr="00D97798">
        <w:rPr>
          <w:rFonts w:cs="Times New Roman"/>
          <w:sz w:val="20"/>
        </w:rPr>
        <w:t xml:space="preserve">до исполнения своих обязательств, но не позднее </w:t>
      </w:r>
      <w:r w:rsidR="0015201D">
        <w:rPr>
          <w:rFonts w:cs="Times New Roman"/>
          <w:sz w:val="20"/>
        </w:rPr>
        <w:t>31.</w:t>
      </w:r>
      <w:r w:rsidR="00816A10">
        <w:rPr>
          <w:rFonts w:cs="Times New Roman"/>
          <w:sz w:val="20"/>
        </w:rPr>
        <w:t>12</w:t>
      </w:r>
      <w:r w:rsidR="0015201D">
        <w:rPr>
          <w:rFonts w:cs="Times New Roman"/>
          <w:sz w:val="20"/>
        </w:rPr>
        <w:t>.202</w:t>
      </w:r>
      <w:r w:rsidR="00E3450F">
        <w:rPr>
          <w:rFonts w:cs="Times New Roman"/>
          <w:sz w:val="20"/>
        </w:rPr>
        <w:t>6</w:t>
      </w:r>
      <w:r w:rsidR="000C1B4E" w:rsidRPr="00D97798">
        <w:rPr>
          <w:rFonts w:cs="Times New Roman"/>
          <w:sz w:val="20"/>
        </w:rPr>
        <w:t xml:space="preserve"> года</w:t>
      </w:r>
      <w:r w:rsidR="00FC4B9D" w:rsidRPr="00D97798">
        <w:rPr>
          <w:rFonts w:cs="Times New Roman"/>
          <w:sz w:val="20"/>
        </w:rPr>
        <w:t>.</w:t>
      </w:r>
      <w:r w:rsidR="000C1B4E" w:rsidRPr="00D97798">
        <w:rPr>
          <w:rFonts w:cs="Times New Roman"/>
          <w:sz w:val="20"/>
        </w:rPr>
        <w:t xml:space="preserve"> </w:t>
      </w:r>
      <w:r w:rsidR="00FC4B9D" w:rsidRPr="00D97798">
        <w:rPr>
          <w:rFonts w:cs="Times New Roman"/>
          <w:sz w:val="20"/>
        </w:rPr>
        <w:t xml:space="preserve">Окончание срока действия настоящего Контракта не освобождает Стороны от выполнения взятых на себя обязательств. </w:t>
      </w:r>
      <w:r w:rsidR="000C1B4E" w:rsidRPr="00D97798">
        <w:rPr>
          <w:rFonts w:cs="Times New Roman"/>
          <w:sz w:val="20"/>
        </w:rPr>
        <w:t xml:space="preserve"> </w:t>
      </w:r>
    </w:p>
    <w:p w14:paraId="14DEE0B5" w14:textId="5585ACCF" w:rsidR="000C1B4E" w:rsidRPr="00D97798" w:rsidRDefault="00A15D10" w:rsidP="00C420DC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lastRenderedPageBreak/>
        <w:t>11</w:t>
      </w:r>
      <w:r w:rsidR="005538F6" w:rsidRPr="00D97798">
        <w:rPr>
          <w:rFonts w:cs="Times New Roman"/>
          <w:sz w:val="20"/>
        </w:rPr>
        <w:t>.2. Изменение существенных условий Контракта при его исполнении не допускается, за исключением случаев, предусмотренных статьи 95 Федерального закона № 44-ФЗ.</w:t>
      </w:r>
    </w:p>
    <w:p w14:paraId="455F3F98" w14:textId="2A793EA0" w:rsidR="000C1B4E" w:rsidRPr="00D97798" w:rsidRDefault="00A15D10" w:rsidP="00C4771A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t>11</w:t>
      </w:r>
      <w:r w:rsidR="000C1B4E" w:rsidRPr="00D97798">
        <w:rPr>
          <w:rFonts w:cs="Times New Roman"/>
          <w:sz w:val="20"/>
        </w:rPr>
        <w:t>.3.</w:t>
      </w:r>
      <w:r w:rsidR="00C4771A" w:rsidRPr="00D97798">
        <w:rPr>
          <w:rFonts w:cs="Times New Roman"/>
          <w:sz w:val="20"/>
          <w:lang w:eastAsia="ru-RU"/>
        </w:rPr>
        <w:t> </w:t>
      </w:r>
      <w:r w:rsidR="000C1B4E" w:rsidRPr="00D97798">
        <w:rPr>
          <w:rFonts w:cs="Times New Roman"/>
          <w:sz w:val="20"/>
        </w:rPr>
        <w:t>Перемена лиц при исполнении Контракта:</w:t>
      </w:r>
    </w:p>
    <w:p w14:paraId="72177AC4" w14:textId="46770635" w:rsidR="000C1B4E" w:rsidRPr="00D97798" w:rsidRDefault="00A15D10" w:rsidP="00C420DC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t>11</w:t>
      </w:r>
      <w:r w:rsidR="000C1B4E" w:rsidRPr="00D97798">
        <w:rPr>
          <w:rFonts w:cs="Times New Roman"/>
          <w:sz w:val="20"/>
        </w:rPr>
        <w:t>.3.1.</w:t>
      </w:r>
      <w:r w:rsidR="00C4771A" w:rsidRPr="00D97798">
        <w:rPr>
          <w:rFonts w:cs="Times New Roman"/>
          <w:sz w:val="20"/>
          <w:lang w:eastAsia="ru-RU"/>
        </w:rPr>
        <w:t> </w:t>
      </w:r>
      <w:r w:rsidR="000C1B4E" w:rsidRPr="00D97798">
        <w:rPr>
          <w:rFonts w:cs="Times New Roman"/>
          <w:sz w:val="20"/>
        </w:rPr>
        <w:t>При исполнении Контракта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</w:t>
      </w:r>
      <w:r w:rsidR="00C4771A" w:rsidRPr="00D97798">
        <w:rPr>
          <w:rFonts w:cs="Times New Roman"/>
          <w:sz w:val="20"/>
        </w:rPr>
        <w:t xml:space="preserve"> </w:t>
      </w:r>
      <w:r w:rsidR="000C1B4E" w:rsidRPr="00D97798">
        <w:rPr>
          <w:rFonts w:cs="Times New Roman"/>
          <w:sz w:val="20"/>
        </w:rPr>
        <w:t>или присоединения.</w:t>
      </w:r>
    </w:p>
    <w:p w14:paraId="09CD9529" w14:textId="2BBAB4B2" w:rsidR="000C1B4E" w:rsidRPr="00D97798" w:rsidRDefault="00A15D10" w:rsidP="00C4771A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t>11</w:t>
      </w:r>
      <w:r w:rsidR="000C1B4E" w:rsidRPr="00D97798">
        <w:rPr>
          <w:rFonts w:cs="Times New Roman"/>
          <w:sz w:val="20"/>
        </w:rPr>
        <w:t>.3.2.</w:t>
      </w:r>
      <w:r w:rsidR="00C4771A" w:rsidRPr="00D97798">
        <w:rPr>
          <w:rFonts w:cs="Times New Roman"/>
          <w:sz w:val="20"/>
          <w:lang w:eastAsia="ru-RU"/>
        </w:rPr>
        <w:t> </w:t>
      </w:r>
      <w:r w:rsidR="000C1B4E" w:rsidRPr="00D97798">
        <w:rPr>
          <w:rFonts w:cs="Times New Roman"/>
          <w:sz w:val="20"/>
        </w:rPr>
        <w:t>В случае перемены Заказчика права и обязанности Заказчика, предусмотренные Контрактом, переходят к новому Заказчику.</w:t>
      </w:r>
    </w:p>
    <w:p w14:paraId="2EE0055C" w14:textId="3346A808" w:rsidR="000C1B4E" w:rsidRPr="00D97798" w:rsidRDefault="00A15D10" w:rsidP="00D06720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t>11</w:t>
      </w:r>
      <w:r w:rsidR="000C1B4E" w:rsidRPr="00D97798">
        <w:rPr>
          <w:rFonts w:cs="Times New Roman"/>
          <w:sz w:val="20"/>
        </w:rPr>
        <w:t>.4.</w:t>
      </w:r>
      <w:r w:rsidR="00C4771A" w:rsidRPr="00D97798">
        <w:rPr>
          <w:rFonts w:cs="Times New Roman"/>
          <w:sz w:val="20"/>
          <w:lang w:eastAsia="ru-RU"/>
        </w:rPr>
        <w:t> </w:t>
      </w:r>
      <w:r w:rsidR="000C1B4E" w:rsidRPr="00D97798">
        <w:rPr>
          <w:rFonts w:cs="Times New Roman"/>
          <w:sz w:val="20"/>
        </w:rPr>
        <w:t>Возможность расторжения Контракта, одностороннего отказа от исполнения Контракта:</w:t>
      </w:r>
    </w:p>
    <w:p w14:paraId="633A6E7D" w14:textId="39903F28" w:rsidR="000C1B4E" w:rsidRPr="00D97798" w:rsidRDefault="00A15D10" w:rsidP="00C4771A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t>11</w:t>
      </w:r>
      <w:r w:rsidR="000C1B4E" w:rsidRPr="00D97798">
        <w:rPr>
          <w:rFonts w:cs="Times New Roman"/>
          <w:sz w:val="20"/>
        </w:rPr>
        <w:t>.4.1.</w:t>
      </w:r>
      <w:r w:rsidR="00C4771A" w:rsidRPr="00D97798">
        <w:rPr>
          <w:rFonts w:cs="Times New Roman"/>
          <w:sz w:val="20"/>
          <w:lang w:eastAsia="ru-RU"/>
        </w:rPr>
        <w:t> </w:t>
      </w:r>
      <w:r w:rsidR="000C1B4E" w:rsidRPr="00D97798">
        <w:rPr>
          <w:rFonts w:cs="Times New Roman"/>
          <w:sz w:val="20"/>
        </w:rPr>
        <w:t>Расторжение Контракта допускается по соглашению Сторон, по решению суда,</w:t>
      </w:r>
      <w:r w:rsidR="00C4771A" w:rsidRPr="00D97798">
        <w:rPr>
          <w:rFonts w:cs="Times New Roman"/>
          <w:sz w:val="20"/>
        </w:rPr>
        <w:t xml:space="preserve"> </w:t>
      </w:r>
      <w:r w:rsidR="000C1B4E" w:rsidRPr="00D97798">
        <w:rPr>
          <w:rFonts w:cs="Times New Roman"/>
          <w:sz w:val="20"/>
        </w:rPr>
        <w:t>в случае одностороннего отказа Стороны Контракта от исполнения Контракта в соответствии</w:t>
      </w:r>
      <w:r w:rsidR="00C4771A" w:rsidRPr="00D97798">
        <w:rPr>
          <w:rFonts w:cs="Times New Roman"/>
          <w:sz w:val="20"/>
        </w:rPr>
        <w:t xml:space="preserve"> </w:t>
      </w:r>
      <w:r w:rsidR="000C1B4E" w:rsidRPr="00D97798">
        <w:rPr>
          <w:rFonts w:cs="Times New Roman"/>
          <w:sz w:val="20"/>
        </w:rPr>
        <w:t>с гражданским законодательством.</w:t>
      </w:r>
    </w:p>
    <w:p w14:paraId="485E72E6" w14:textId="3CEC030D" w:rsidR="000C1B4E" w:rsidRPr="00D97798" w:rsidRDefault="00A15D10" w:rsidP="00C4771A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t>11</w:t>
      </w:r>
      <w:r w:rsidR="000C1B4E" w:rsidRPr="00D97798">
        <w:rPr>
          <w:rFonts w:cs="Times New Roman"/>
          <w:sz w:val="20"/>
        </w:rPr>
        <w:t>.4.</w:t>
      </w:r>
      <w:r w:rsidR="00827E82">
        <w:rPr>
          <w:rFonts w:cs="Times New Roman"/>
          <w:sz w:val="20"/>
        </w:rPr>
        <w:t>2</w:t>
      </w:r>
      <w:r w:rsidR="000C1B4E" w:rsidRPr="00D97798">
        <w:rPr>
          <w:rFonts w:cs="Times New Roman"/>
          <w:sz w:val="20"/>
        </w:rPr>
        <w:t>.</w:t>
      </w:r>
      <w:r w:rsidR="00C4771A" w:rsidRPr="00D97798">
        <w:rPr>
          <w:rFonts w:cs="Times New Roman"/>
          <w:sz w:val="20"/>
          <w:lang w:eastAsia="ru-RU"/>
        </w:rPr>
        <w:t> </w:t>
      </w:r>
      <w:r w:rsidR="000C1B4E" w:rsidRPr="00D97798">
        <w:rPr>
          <w:rFonts w:cs="Times New Roman"/>
          <w:sz w:val="20"/>
        </w:rPr>
        <w:t>Решение Заказчика об одностороннем отказе от исполн</w:t>
      </w:r>
      <w:r w:rsidR="00FC4B9D" w:rsidRPr="00D97798">
        <w:rPr>
          <w:rFonts w:cs="Times New Roman"/>
          <w:sz w:val="20"/>
        </w:rPr>
        <w:t>ения Контракта вступает</w:t>
      </w:r>
      <w:r w:rsidR="00C4771A" w:rsidRPr="00D97798">
        <w:rPr>
          <w:rFonts w:cs="Times New Roman"/>
          <w:sz w:val="20"/>
        </w:rPr>
        <w:t xml:space="preserve"> </w:t>
      </w:r>
      <w:r w:rsidR="00FC4B9D" w:rsidRPr="00D97798">
        <w:rPr>
          <w:rFonts w:cs="Times New Roman"/>
          <w:sz w:val="20"/>
        </w:rPr>
        <w:t>в силу,</w:t>
      </w:r>
      <w:r w:rsidR="004632D4" w:rsidRPr="00D97798">
        <w:rPr>
          <w:rFonts w:cs="Times New Roman"/>
          <w:sz w:val="20"/>
        </w:rPr>
        <w:t xml:space="preserve"> </w:t>
      </w:r>
      <w:r w:rsidR="000C1B4E" w:rsidRPr="00D97798">
        <w:rPr>
          <w:rFonts w:cs="Times New Roman"/>
          <w:sz w:val="20"/>
        </w:rPr>
        <w:t>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14:paraId="2D8C6FAF" w14:textId="03F08470" w:rsidR="000C1B4E" w:rsidRPr="00D97798" w:rsidRDefault="00A15D10" w:rsidP="00C4771A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t>11.</w:t>
      </w:r>
      <w:r w:rsidR="000C1B4E" w:rsidRPr="00D97798">
        <w:rPr>
          <w:rFonts w:cs="Times New Roman"/>
          <w:sz w:val="20"/>
        </w:rPr>
        <w:t>4.</w:t>
      </w:r>
      <w:r w:rsidR="00827E82">
        <w:rPr>
          <w:rFonts w:cs="Times New Roman"/>
          <w:sz w:val="20"/>
        </w:rPr>
        <w:t>3</w:t>
      </w:r>
      <w:r w:rsidR="000C1B4E" w:rsidRPr="00D97798">
        <w:rPr>
          <w:rFonts w:cs="Times New Roman"/>
          <w:sz w:val="20"/>
        </w:rPr>
        <w:t>.</w:t>
      </w:r>
      <w:r w:rsidR="00C4771A" w:rsidRPr="00D97798">
        <w:rPr>
          <w:rFonts w:cs="Times New Roman"/>
          <w:sz w:val="20"/>
          <w:lang w:eastAsia="ru-RU"/>
        </w:rPr>
        <w:t> </w:t>
      </w:r>
      <w:r w:rsidR="000C1B4E" w:rsidRPr="00D97798">
        <w:rPr>
          <w:rFonts w:cs="Times New Roman"/>
          <w:sz w:val="20"/>
        </w:rPr>
        <w:t>По соглашению Сторон Контракт считается расторгнутым с даты подписания соглашения о расторжении Контракта Сторонами. В случае расторжения Контракта выполненные работы на момент его расторжения подлежат приемке и оплате, если их качество удовлетворяет требованиям Заказчика.</w:t>
      </w:r>
    </w:p>
    <w:p w14:paraId="03183312" w14:textId="097F7AA9" w:rsidR="000C1B4E" w:rsidRPr="00D97798" w:rsidRDefault="00A15D10" w:rsidP="00C4771A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t>11</w:t>
      </w:r>
      <w:r w:rsidR="002B14D0" w:rsidRPr="00D97798">
        <w:rPr>
          <w:rFonts w:cs="Times New Roman"/>
          <w:sz w:val="20"/>
        </w:rPr>
        <w:t>.4.</w:t>
      </w:r>
      <w:r w:rsidR="00827E82">
        <w:rPr>
          <w:rFonts w:cs="Times New Roman"/>
          <w:sz w:val="20"/>
        </w:rPr>
        <w:t>4</w:t>
      </w:r>
      <w:r w:rsidR="000C1B4E" w:rsidRPr="00D97798">
        <w:rPr>
          <w:rFonts w:cs="Times New Roman"/>
          <w:sz w:val="20"/>
        </w:rPr>
        <w:t>.</w:t>
      </w:r>
      <w:r w:rsidR="00C4771A" w:rsidRPr="00D97798">
        <w:rPr>
          <w:rFonts w:cs="Times New Roman"/>
          <w:sz w:val="20"/>
        </w:rPr>
        <w:t> </w:t>
      </w:r>
      <w:r w:rsidR="000C1B4E" w:rsidRPr="00D97798">
        <w:rPr>
          <w:rFonts w:cs="Times New Roman"/>
          <w:sz w:val="20"/>
        </w:rPr>
        <w:t>Последствия расторжения Контракта определяю</w:t>
      </w:r>
      <w:r w:rsidR="002318DE" w:rsidRPr="00D97798">
        <w:rPr>
          <w:rFonts w:cs="Times New Roman"/>
          <w:sz w:val="20"/>
        </w:rPr>
        <w:t>тся взаимным соглашением Сторон</w:t>
      </w:r>
      <w:r w:rsidR="004632D4" w:rsidRPr="00D97798">
        <w:rPr>
          <w:rFonts w:cs="Times New Roman"/>
          <w:sz w:val="20"/>
        </w:rPr>
        <w:t xml:space="preserve"> </w:t>
      </w:r>
      <w:r w:rsidR="000C1B4E" w:rsidRPr="00D97798">
        <w:rPr>
          <w:rFonts w:cs="Times New Roman"/>
          <w:sz w:val="20"/>
        </w:rPr>
        <w:t>или судом по требованию любой из сторон Контракта.</w:t>
      </w:r>
    </w:p>
    <w:p w14:paraId="526BDD6E" w14:textId="1D3A51FC" w:rsidR="000C1B4E" w:rsidRPr="00D97798" w:rsidRDefault="00A15D10" w:rsidP="00C4771A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t>11</w:t>
      </w:r>
      <w:r w:rsidR="002B14D0" w:rsidRPr="00D97798">
        <w:rPr>
          <w:rFonts w:cs="Times New Roman"/>
          <w:sz w:val="20"/>
        </w:rPr>
        <w:t>.4.</w:t>
      </w:r>
      <w:r w:rsidR="00827E82">
        <w:rPr>
          <w:rFonts w:cs="Times New Roman"/>
          <w:sz w:val="20"/>
        </w:rPr>
        <w:t>5</w:t>
      </w:r>
      <w:r w:rsidR="000C1B4E" w:rsidRPr="00D97798">
        <w:rPr>
          <w:rFonts w:cs="Times New Roman"/>
          <w:sz w:val="20"/>
        </w:rPr>
        <w:t>.</w:t>
      </w:r>
      <w:r w:rsidR="00C4771A" w:rsidRPr="00D97798">
        <w:rPr>
          <w:rFonts w:cs="Times New Roman"/>
          <w:sz w:val="20"/>
        </w:rPr>
        <w:t> </w:t>
      </w:r>
      <w:r w:rsidR="000C1B4E" w:rsidRPr="00D97798">
        <w:rPr>
          <w:rFonts w:cs="Times New Roman"/>
          <w:sz w:val="20"/>
        </w:rPr>
        <w:t>Окончание срока действия Контракта не освобож</w:t>
      </w:r>
      <w:r w:rsidR="002318DE" w:rsidRPr="00D97798">
        <w:rPr>
          <w:rFonts w:cs="Times New Roman"/>
          <w:sz w:val="20"/>
        </w:rPr>
        <w:t>дает Стороны</w:t>
      </w:r>
      <w:r w:rsidR="00C4771A" w:rsidRPr="00D97798">
        <w:rPr>
          <w:rFonts w:cs="Times New Roman"/>
          <w:sz w:val="20"/>
        </w:rPr>
        <w:t xml:space="preserve"> </w:t>
      </w:r>
      <w:r w:rsidR="002318DE" w:rsidRPr="00D97798">
        <w:rPr>
          <w:rFonts w:cs="Times New Roman"/>
          <w:sz w:val="20"/>
        </w:rPr>
        <w:t xml:space="preserve">от ответственности </w:t>
      </w:r>
      <w:r w:rsidR="000C1B4E" w:rsidRPr="00D97798">
        <w:rPr>
          <w:rFonts w:cs="Times New Roman"/>
          <w:sz w:val="20"/>
        </w:rPr>
        <w:t>за его нарушение.</w:t>
      </w:r>
    </w:p>
    <w:p w14:paraId="0F1A9F08" w14:textId="57660A01" w:rsidR="000C1B4E" w:rsidRPr="00D97798" w:rsidRDefault="00A15D10" w:rsidP="00C4771A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t>11</w:t>
      </w:r>
      <w:r w:rsidR="002B14D0" w:rsidRPr="00D97798">
        <w:rPr>
          <w:rFonts w:cs="Times New Roman"/>
          <w:sz w:val="20"/>
        </w:rPr>
        <w:t>.4.</w:t>
      </w:r>
      <w:r w:rsidR="00827E82">
        <w:rPr>
          <w:rFonts w:cs="Times New Roman"/>
          <w:sz w:val="20"/>
        </w:rPr>
        <w:t>6</w:t>
      </w:r>
      <w:r w:rsidR="000C1B4E" w:rsidRPr="00D97798">
        <w:rPr>
          <w:rFonts w:cs="Times New Roman"/>
          <w:sz w:val="20"/>
        </w:rPr>
        <w:t>.</w:t>
      </w:r>
      <w:r w:rsidR="00C4771A" w:rsidRPr="00D97798">
        <w:rPr>
          <w:rFonts w:cs="Times New Roman"/>
          <w:sz w:val="20"/>
        </w:rPr>
        <w:t> </w:t>
      </w:r>
      <w:r w:rsidR="000C1B4E" w:rsidRPr="00D97798">
        <w:rPr>
          <w:rFonts w:cs="Times New Roman"/>
          <w:sz w:val="20"/>
        </w:rPr>
        <w:t>При расторжении Контракта в связи с одностор</w:t>
      </w:r>
      <w:r w:rsidR="002318DE" w:rsidRPr="00D97798">
        <w:rPr>
          <w:rFonts w:cs="Times New Roman"/>
          <w:sz w:val="20"/>
        </w:rPr>
        <w:t>онним отказом Стороны Контракта</w:t>
      </w:r>
      <w:r w:rsidR="004632D4" w:rsidRPr="00D97798">
        <w:rPr>
          <w:rFonts w:cs="Times New Roman"/>
          <w:sz w:val="20"/>
        </w:rPr>
        <w:t xml:space="preserve"> </w:t>
      </w:r>
      <w:r w:rsidR="000C1B4E" w:rsidRPr="00D97798">
        <w:rPr>
          <w:rFonts w:cs="Times New Roman"/>
          <w:sz w:val="20"/>
        </w:rPr>
        <w:t>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30DF77C5" w14:textId="6D2EA139" w:rsidR="00560EE3" w:rsidRDefault="00560EE3" w:rsidP="002B14D0">
      <w:pPr>
        <w:pStyle w:val="af5"/>
        <w:rPr>
          <w:rFonts w:cs="Times New Roman"/>
          <w:sz w:val="20"/>
        </w:rPr>
      </w:pPr>
    </w:p>
    <w:p w14:paraId="33BE3A86" w14:textId="2437C2FD" w:rsidR="009641C6" w:rsidRPr="00D97798" w:rsidRDefault="00706BC9" w:rsidP="00C4771A">
      <w:pPr>
        <w:widowControl w:val="0"/>
        <w:numPr>
          <w:ilvl w:val="0"/>
          <w:numId w:val="1"/>
        </w:numPr>
        <w:tabs>
          <w:tab w:val="left" w:pos="426"/>
          <w:tab w:val="left" w:pos="3872"/>
        </w:tabs>
        <w:suppressAutoHyphens/>
        <w:spacing w:after="0" w:line="240" w:lineRule="auto"/>
        <w:ind w:left="0" w:firstLine="0"/>
        <w:contextualSpacing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  <w:lang w:val="x-none" w:eastAsia="zh-CN" w:bidi="ru-RU"/>
        </w:rPr>
      </w:pPr>
      <w:r w:rsidRPr="00D97798">
        <w:rPr>
          <w:rFonts w:ascii="Times New Roman" w:eastAsia="Calibri" w:hAnsi="Times New Roman" w:cs="Times New Roman"/>
          <w:b/>
          <w:color w:val="000000"/>
          <w:sz w:val="20"/>
          <w:szCs w:val="20"/>
          <w:lang w:val="x-none" w:eastAsia="zh-CN" w:bidi="ru-RU"/>
        </w:rPr>
        <w:t>АНТИКОРРУПЦИОННЫЕ УСЛОВИЯ</w:t>
      </w:r>
    </w:p>
    <w:p w14:paraId="272BE1B8" w14:textId="488F6814" w:rsidR="00C4771A" w:rsidRPr="00D97798" w:rsidRDefault="00560EE3" w:rsidP="00560EE3">
      <w:pPr>
        <w:pStyle w:val="af5"/>
        <w:rPr>
          <w:rFonts w:cs="Times New Roman"/>
          <w:sz w:val="20"/>
        </w:rPr>
      </w:pPr>
      <w:r>
        <w:rPr>
          <w:rFonts w:cs="Times New Roman"/>
          <w:sz w:val="20"/>
        </w:rPr>
        <w:t>1</w:t>
      </w:r>
      <w:r w:rsidR="00A15D10">
        <w:rPr>
          <w:rFonts w:cs="Times New Roman"/>
          <w:sz w:val="20"/>
        </w:rPr>
        <w:t>2</w:t>
      </w:r>
      <w:r>
        <w:rPr>
          <w:rFonts w:cs="Times New Roman"/>
          <w:sz w:val="20"/>
        </w:rPr>
        <w:t xml:space="preserve">.1. </w:t>
      </w:r>
      <w:r w:rsidR="00706BC9" w:rsidRPr="00D97798">
        <w:rPr>
          <w:rFonts w:cs="Times New Roman"/>
          <w:sz w:val="20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</w:t>
      </w:r>
      <w:r w:rsidR="00C4771A" w:rsidRPr="00D97798">
        <w:rPr>
          <w:rFonts w:cs="Times New Roman"/>
          <w:sz w:val="20"/>
        </w:rPr>
        <w:t xml:space="preserve"> </w:t>
      </w:r>
      <w:r w:rsidR="00706BC9" w:rsidRPr="00D97798">
        <w:rPr>
          <w:rFonts w:cs="Times New Roman"/>
          <w:sz w:val="20"/>
        </w:rPr>
        <w:t>и посредники не совершали прямо или косвенно следующих действий:</w:t>
      </w:r>
    </w:p>
    <w:p w14:paraId="6C2C4667" w14:textId="3F82671F" w:rsidR="00706BC9" w:rsidRPr="00D97798" w:rsidRDefault="00706BC9" w:rsidP="00C4771A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</w:t>
      </w:r>
      <w:r w:rsidR="004632D4" w:rsidRPr="00D97798">
        <w:rPr>
          <w:rFonts w:cs="Times New Roman"/>
          <w:sz w:val="20"/>
        </w:rPr>
        <w:t xml:space="preserve">уществ для сторон по контракту, </w:t>
      </w:r>
      <w:r w:rsidRPr="00D97798">
        <w:rPr>
          <w:rFonts w:cs="Times New Roman"/>
          <w:sz w:val="20"/>
        </w:rPr>
        <w:t xml:space="preserve">их аффилированных лиц, работников или посредников, действующих по контракту; </w:t>
      </w:r>
    </w:p>
    <w:p w14:paraId="7995D945" w14:textId="11E9AD2C" w:rsidR="00706BC9" w:rsidRPr="00D97798" w:rsidRDefault="00706BC9" w:rsidP="00C4771A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4BD3603" w14:textId="7F934F56" w:rsidR="00706BC9" w:rsidRPr="00D97798" w:rsidRDefault="00706BC9" w:rsidP="00C4771A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не совершать иных действий, нарушающих антикоррупционное законодательство Российской Федерации.</w:t>
      </w:r>
    </w:p>
    <w:p w14:paraId="0D824E93" w14:textId="77777777" w:rsidR="007B03F7" w:rsidRPr="00D97798" w:rsidRDefault="007B03F7" w:rsidP="00C16010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40F330" w14:textId="5C571D23" w:rsidR="009641C6" w:rsidRPr="00D97798" w:rsidRDefault="00706BC9" w:rsidP="002A0AD9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0"/>
          <w:szCs w:val="20"/>
          <w:lang w:eastAsia="zh-CN"/>
        </w:rPr>
      </w:pPr>
      <w:r w:rsidRPr="00D97798">
        <w:rPr>
          <w:rFonts w:ascii="Times New Roman" w:eastAsia="Calibri" w:hAnsi="Times New Roman" w:cs="Times New Roman"/>
          <w:b/>
          <w:sz w:val="20"/>
          <w:szCs w:val="20"/>
          <w:lang w:eastAsia="zh-CN"/>
        </w:rPr>
        <w:t>ОБСТОЯТЕЛЬСТВА НЕПРЕОДОЛИМОЙ СИЛЫ</w:t>
      </w:r>
    </w:p>
    <w:p w14:paraId="1FAEE434" w14:textId="51C3A05C" w:rsidR="00706BC9" w:rsidRPr="00D97798" w:rsidRDefault="002A0AD9" w:rsidP="00D67C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1</w:t>
      </w:r>
      <w:r w:rsidR="00D64229">
        <w:rPr>
          <w:rFonts w:cs="Times New Roman"/>
          <w:sz w:val="20"/>
        </w:rPr>
        <w:t>3</w:t>
      </w:r>
      <w:r w:rsidRPr="00D97798">
        <w:rPr>
          <w:rFonts w:cs="Times New Roman"/>
          <w:sz w:val="20"/>
        </w:rPr>
        <w:t>.1. </w:t>
      </w:r>
      <w:r w:rsidR="00706BC9" w:rsidRPr="00D97798">
        <w:rPr>
          <w:rFonts w:cs="Times New Roman"/>
          <w:sz w:val="20"/>
        </w:rPr>
        <w:t>Стороны освобождаются от ответственности за частичное или полное неисполнение обязательств по настоящему Контракту, если оно явилось следствием обстоятельств непреодолимой силы, которые понимаются как обстоятельства, возникшие</w:t>
      </w:r>
      <w:r w:rsidRPr="00D97798">
        <w:rPr>
          <w:rFonts w:cs="Times New Roman"/>
          <w:sz w:val="20"/>
        </w:rPr>
        <w:t xml:space="preserve"> </w:t>
      </w:r>
      <w:r w:rsidR="00706BC9" w:rsidRPr="00D97798">
        <w:rPr>
          <w:rFonts w:cs="Times New Roman"/>
          <w:sz w:val="20"/>
        </w:rPr>
        <w:t>в результате непредвиденных и неотвратимых событий чрезвычайного характера,</w:t>
      </w:r>
      <w:r w:rsidRPr="00D97798">
        <w:rPr>
          <w:rFonts w:cs="Times New Roman"/>
          <w:sz w:val="20"/>
        </w:rPr>
        <w:t xml:space="preserve"> </w:t>
      </w:r>
      <w:r w:rsidR="00706BC9" w:rsidRPr="00D97798">
        <w:rPr>
          <w:rFonts w:cs="Times New Roman"/>
          <w:sz w:val="20"/>
        </w:rPr>
        <w:t>не поддающиеся контролю Сторон, включая наводнение, землетрясение и любые другие стихийные бедствия, а также войну военные действия, восстание, саботаж, забастовки, локауты, объявления эмбарго или блокады, существующие де-юре или де-факто, и если эти обстоятельства непосредственно повлияли на исполнение настоящего Контракта.</w:t>
      </w:r>
    </w:p>
    <w:p w14:paraId="13756E18" w14:textId="68C2A698" w:rsidR="00706BC9" w:rsidRPr="00D97798" w:rsidRDefault="002A0AD9" w:rsidP="00D67C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1</w:t>
      </w:r>
      <w:r w:rsidR="00D64229">
        <w:rPr>
          <w:rFonts w:cs="Times New Roman"/>
          <w:sz w:val="20"/>
        </w:rPr>
        <w:t>3</w:t>
      </w:r>
      <w:r w:rsidRPr="00D97798">
        <w:rPr>
          <w:rFonts w:cs="Times New Roman"/>
          <w:sz w:val="20"/>
        </w:rPr>
        <w:t>.2. </w:t>
      </w:r>
      <w:r w:rsidR="00706BC9" w:rsidRPr="00D97798">
        <w:rPr>
          <w:rFonts w:cs="Times New Roman"/>
          <w:sz w:val="20"/>
        </w:rPr>
        <w:t>Сторона, которая по причине обстоятельств непреодолимой силы не может исполнить обязательства по настоящему Контракту, обязана незамедлительно (в течение</w:t>
      </w:r>
      <w:r w:rsidRPr="00D97798">
        <w:rPr>
          <w:rFonts w:cs="Times New Roman"/>
          <w:sz w:val="20"/>
        </w:rPr>
        <w:t xml:space="preserve"> </w:t>
      </w:r>
      <w:r w:rsidR="00706BC9" w:rsidRPr="00D97798">
        <w:rPr>
          <w:rFonts w:cs="Times New Roman"/>
          <w:sz w:val="20"/>
        </w:rPr>
        <w:t>1 (одного) рабочего дня) уведомить другую Сторону о наступлении и предполагаемом сроке действия этих обстоятельств, после чего Стороны немедленно проведут взаимные консультации для принятия необходимых мер.</w:t>
      </w:r>
    </w:p>
    <w:p w14:paraId="1B0D41F9" w14:textId="142B7761" w:rsidR="00706BC9" w:rsidRPr="00D97798" w:rsidRDefault="00706BC9" w:rsidP="00D67C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1</w:t>
      </w:r>
      <w:r w:rsidR="00D64229">
        <w:rPr>
          <w:rFonts w:cs="Times New Roman"/>
          <w:sz w:val="20"/>
        </w:rPr>
        <w:t>3</w:t>
      </w:r>
      <w:r w:rsidRPr="00D97798">
        <w:rPr>
          <w:rFonts w:cs="Times New Roman"/>
          <w:sz w:val="20"/>
        </w:rPr>
        <w:t>.3.</w:t>
      </w:r>
      <w:r w:rsidR="002A0AD9" w:rsidRPr="00D97798">
        <w:rPr>
          <w:rFonts w:cs="Times New Roman"/>
          <w:sz w:val="20"/>
        </w:rPr>
        <w:t> </w:t>
      </w:r>
      <w:r w:rsidRPr="00D97798">
        <w:rPr>
          <w:rFonts w:cs="Times New Roman"/>
          <w:sz w:val="20"/>
        </w:rPr>
        <w:t>Надлежащим доказательством наличия обстоятельств непреодолимой силы и их продолжительности будут служить справки, выдаваемые компетентным органом территории, где данное обстоятельство имело место, за исключением случаев общеизвестности наступления обстоятельств непреодолимой силы.</w:t>
      </w:r>
    </w:p>
    <w:p w14:paraId="66A8AA39" w14:textId="33E8050D" w:rsidR="00706BC9" w:rsidRPr="00D97798" w:rsidRDefault="00706BC9" w:rsidP="00D67C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1</w:t>
      </w:r>
      <w:r w:rsidR="00D64229">
        <w:rPr>
          <w:rFonts w:cs="Times New Roman"/>
          <w:sz w:val="20"/>
        </w:rPr>
        <w:t>3</w:t>
      </w:r>
      <w:r w:rsidRPr="00D97798">
        <w:rPr>
          <w:rFonts w:cs="Times New Roman"/>
          <w:sz w:val="20"/>
        </w:rPr>
        <w:t>.4.</w:t>
      </w:r>
      <w:r w:rsidR="002A0AD9" w:rsidRPr="00D97798">
        <w:rPr>
          <w:rFonts w:cs="Times New Roman"/>
          <w:sz w:val="20"/>
        </w:rPr>
        <w:t> </w:t>
      </w:r>
      <w:r w:rsidRPr="00D97798">
        <w:rPr>
          <w:rFonts w:cs="Times New Roman"/>
          <w:sz w:val="20"/>
        </w:rPr>
        <w:t>Неуведомление, несвоевременное и (или) ненадлежащим образом оформленное уведомление</w:t>
      </w:r>
      <w:r w:rsidR="002B14D0" w:rsidRPr="00D97798">
        <w:rPr>
          <w:rFonts w:cs="Times New Roman"/>
          <w:sz w:val="20"/>
        </w:rPr>
        <w:t xml:space="preserve"> </w:t>
      </w:r>
      <w:r w:rsidRPr="00D97798">
        <w:rPr>
          <w:rFonts w:cs="Times New Roman"/>
          <w:sz w:val="20"/>
        </w:rPr>
        <w:t>о наступлении обстоятельств непреодолимой силы лишает Стороны права ссылаться на любые из них как на основание, освобождающее от ответственности</w:t>
      </w:r>
      <w:r w:rsidR="002A0AD9" w:rsidRPr="00D97798">
        <w:rPr>
          <w:rFonts w:cs="Times New Roman"/>
          <w:sz w:val="20"/>
        </w:rPr>
        <w:t xml:space="preserve"> </w:t>
      </w:r>
      <w:r w:rsidRPr="00D97798">
        <w:rPr>
          <w:rFonts w:cs="Times New Roman"/>
          <w:sz w:val="20"/>
        </w:rPr>
        <w:t>за неисполнение обязательства, за исключением случаев общеизвестности наступления обстоятельств непреодолимой силы.</w:t>
      </w:r>
    </w:p>
    <w:p w14:paraId="6F973275" w14:textId="68E9B785" w:rsidR="00706BC9" w:rsidRPr="00D97798" w:rsidRDefault="00706BC9" w:rsidP="00D67C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1</w:t>
      </w:r>
      <w:r w:rsidR="00D64229">
        <w:rPr>
          <w:rFonts w:cs="Times New Roman"/>
          <w:sz w:val="20"/>
        </w:rPr>
        <w:t>3</w:t>
      </w:r>
      <w:r w:rsidRPr="00D97798">
        <w:rPr>
          <w:rFonts w:cs="Times New Roman"/>
          <w:sz w:val="20"/>
        </w:rPr>
        <w:t>.5.</w:t>
      </w:r>
      <w:r w:rsidR="002A0AD9" w:rsidRPr="00D97798">
        <w:rPr>
          <w:rFonts w:cs="Times New Roman"/>
          <w:sz w:val="20"/>
        </w:rPr>
        <w:t> </w:t>
      </w:r>
      <w:r w:rsidRPr="00D97798">
        <w:rPr>
          <w:rFonts w:cs="Times New Roman"/>
          <w:sz w:val="20"/>
        </w:rPr>
        <w:t>Если какое-либо из обстоятельств непреодолимой силы непосредственно повлияет на выполнение каких-либо обязательств по Контракту, период их выполнения по соглашению Сторон может быть продлен на срок действия указанных обстоятельств.</w:t>
      </w:r>
    </w:p>
    <w:p w14:paraId="1677A5F9" w14:textId="48BA2208" w:rsidR="00706BC9" w:rsidRPr="00D97798" w:rsidRDefault="00706BC9" w:rsidP="00D67C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1</w:t>
      </w:r>
      <w:r w:rsidR="00D64229">
        <w:rPr>
          <w:rFonts w:cs="Times New Roman"/>
          <w:sz w:val="20"/>
        </w:rPr>
        <w:t>3</w:t>
      </w:r>
      <w:r w:rsidRPr="00D97798">
        <w:rPr>
          <w:rFonts w:cs="Times New Roman"/>
          <w:sz w:val="20"/>
        </w:rPr>
        <w:t>.6.</w:t>
      </w:r>
      <w:r w:rsidR="002A0AD9" w:rsidRPr="00D97798">
        <w:rPr>
          <w:rFonts w:cs="Times New Roman"/>
          <w:sz w:val="20"/>
        </w:rPr>
        <w:t> </w:t>
      </w:r>
      <w:r w:rsidRPr="00D97798">
        <w:rPr>
          <w:rFonts w:cs="Times New Roman"/>
          <w:sz w:val="20"/>
        </w:rPr>
        <w:t>Если эти обстоятельства будут продолжаться более 1 месяца, Стороны проведут перего</w:t>
      </w:r>
      <w:r w:rsidR="002B14D0" w:rsidRPr="00D97798">
        <w:rPr>
          <w:rFonts w:cs="Times New Roman"/>
          <w:sz w:val="20"/>
        </w:rPr>
        <w:t>воры</w:t>
      </w:r>
      <w:r w:rsidR="004632D4" w:rsidRPr="00D97798">
        <w:rPr>
          <w:rFonts w:cs="Times New Roman"/>
          <w:sz w:val="20"/>
        </w:rPr>
        <w:t xml:space="preserve"> </w:t>
      </w:r>
      <w:r w:rsidRPr="00D97798">
        <w:rPr>
          <w:rFonts w:cs="Times New Roman"/>
          <w:sz w:val="20"/>
        </w:rPr>
        <w:t>для обсуждения сложившейся ситуации и поиска возможных путей ее разрешения.</w:t>
      </w:r>
    </w:p>
    <w:p w14:paraId="0726F17D" w14:textId="6684537D" w:rsidR="00706BC9" w:rsidRPr="00D97798" w:rsidRDefault="00706BC9" w:rsidP="00D67C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lastRenderedPageBreak/>
        <w:t>1</w:t>
      </w:r>
      <w:r w:rsidR="00D64229">
        <w:rPr>
          <w:rFonts w:cs="Times New Roman"/>
          <w:sz w:val="20"/>
        </w:rPr>
        <w:t>3</w:t>
      </w:r>
      <w:r w:rsidRPr="00D97798">
        <w:rPr>
          <w:rFonts w:cs="Times New Roman"/>
          <w:sz w:val="20"/>
        </w:rPr>
        <w:t>.7.</w:t>
      </w:r>
      <w:r w:rsidR="002A0AD9" w:rsidRPr="00D97798">
        <w:rPr>
          <w:rFonts w:cs="Times New Roman"/>
          <w:sz w:val="20"/>
        </w:rPr>
        <w:t> </w:t>
      </w:r>
      <w:r w:rsidRPr="00D97798">
        <w:rPr>
          <w:rFonts w:cs="Times New Roman"/>
          <w:sz w:val="20"/>
        </w:rPr>
        <w:t>Если Стороны не найдут взаимоприемлемого решения, то каждая из Сторон может обратиться в суд с иском об изменении или расторжении Контракта в связи с существенным изменением обстоятельств.</w:t>
      </w:r>
    </w:p>
    <w:p w14:paraId="79726524" w14:textId="77777777" w:rsidR="00504392" w:rsidRPr="00D97798" w:rsidRDefault="00504392" w:rsidP="00D67C86">
      <w:pPr>
        <w:pStyle w:val="af5"/>
        <w:rPr>
          <w:rFonts w:cs="Times New Roman"/>
          <w:sz w:val="20"/>
        </w:rPr>
      </w:pPr>
    </w:p>
    <w:p w14:paraId="6EE38847" w14:textId="35039FB1" w:rsidR="002B14D0" w:rsidRPr="00D97798" w:rsidRDefault="00706BC9" w:rsidP="00D67C86">
      <w:pPr>
        <w:numPr>
          <w:ilvl w:val="0"/>
          <w:numId w:val="1"/>
        </w:numPr>
        <w:tabs>
          <w:tab w:val="left" w:pos="426"/>
          <w:tab w:val="left" w:pos="3872"/>
        </w:tabs>
        <w:suppressAutoHyphens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0"/>
          <w:szCs w:val="20"/>
          <w:lang w:eastAsia="zh-CN"/>
        </w:rPr>
      </w:pPr>
      <w:r w:rsidRPr="00D97798">
        <w:rPr>
          <w:rFonts w:ascii="Times New Roman" w:eastAsia="Calibri" w:hAnsi="Times New Roman" w:cs="Times New Roman"/>
          <w:b/>
          <w:sz w:val="20"/>
          <w:szCs w:val="20"/>
          <w:lang w:eastAsia="zh-CN"/>
        </w:rPr>
        <w:t>ЗАКЛЮЧИТЕЛЬНЫЕ ПОЛОЖЕНИЯ</w:t>
      </w:r>
    </w:p>
    <w:p w14:paraId="2C168760" w14:textId="475FF54B" w:rsidR="00606776" w:rsidRPr="00D97798" w:rsidRDefault="002A0AD9" w:rsidP="00D67C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1</w:t>
      </w:r>
      <w:r w:rsidR="00D64229">
        <w:rPr>
          <w:rFonts w:cs="Times New Roman"/>
          <w:sz w:val="20"/>
        </w:rPr>
        <w:t>4</w:t>
      </w:r>
      <w:r w:rsidRPr="00D97798">
        <w:rPr>
          <w:rFonts w:cs="Times New Roman"/>
          <w:sz w:val="20"/>
        </w:rPr>
        <w:t>.1. </w:t>
      </w:r>
      <w:r w:rsidR="00606776" w:rsidRPr="00D97798">
        <w:rPr>
          <w:rFonts w:cs="Times New Roman"/>
          <w:sz w:val="20"/>
        </w:rPr>
        <w:t xml:space="preserve">Настоящий </w:t>
      </w:r>
      <w:r w:rsidR="008D61B3">
        <w:rPr>
          <w:rFonts w:cs="Times New Roman"/>
          <w:sz w:val="20"/>
        </w:rPr>
        <w:t>К</w:t>
      </w:r>
      <w:r w:rsidR="00606776" w:rsidRPr="00D97798">
        <w:rPr>
          <w:rFonts w:cs="Times New Roman"/>
          <w:sz w:val="20"/>
        </w:rPr>
        <w:t>онтракт составлен в форме электронного документа, подписан усиленными электронно-цифровыми подписями Сторон и имеет для них одинаковую юридическую силу.</w:t>
      </w:r>
    </w:p>
    <w:p w14:paraId="2DA49E76" w14:textId="3441CC5B" w:rsidR="00706BC9" w:rsidRPr="00D97798" w:rsidRDefault="002A0AD9" w:rsidP="00D67C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1</w:t>
      </w:r>
      <w:r w:rsidR="00D64229">
        <w:rPr>
          <w:rFonts w:cs="Times New Roman"/>
          <w:sz w:val="20"/>
        </w:rPr>
        <w:t>4</w:t>
      </w:r>
      <w:r w:rsidRPr="00D97798">
        <w:rPr>
          <w:rFonts w:cs="Times New Roman"/>
          <w:sz w:val="20"/>
        </w:rPr>
        <w:t>.2. </w:t>
      </w:r>
      <w:r w:rsidR="00706BC9" w:rsidRPr="00D97798">
        <w:rPr>
          <w:rFonts w:cs="Times New Roman"/>
          <w:sz w:val="20"/>
        </w:rPr>
        <w:t>Вопросы, не урегулированные Контрактом, разрешаются в соответствии</w:t>
      </w:r>
      <w:r w:rsidRPr="00D97798">
        <w:rPr>
          <w:rFonts w:cs="Times New Roman"/>
          <w:sz w:val="20"/>
        </w:rPr>
        <w:t xml:space="preserve"> </w:t>
      </w:r>
      <w:r w:rsidR="00706BC9" w:rsidRPr="00D97798">
        <w:rPr>
          <w:rFonts w:cs="Times New Roman"/>
          <w:sz w:val="20"/>
        </w:rPr>
        <w:t>с законодательством Российской Федерации.</w:t>
      </w:r>
    </w:p>
    <w:p w14:paraId="3E0AAACA" w14:textId="2D3172A1" w:rsidR="00706BC9" w:rsidRPr="00D97798" w:rsidRDefault="00706BC9" w:rsidP="00D67C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1</w:t>
      </w:r>
      <w:r w:rsidR="00D64229">
        <w:rPr>
          <w:rFonts w:cs="Times New Roman"/>
          <w:sz w:val="20"/>
        </w:rPr>
        <w:t>4</w:t>
      </w:r>
      <w:r w:rsidRPr="00D97798">
        <w:rPr>
          <w:rFonts w:cs="Times New Roman"/>
          <w:sz w:val="20"/>
        </w:rPr>
        <w:t>.</w:t>
      </w:r>
      <w:r w:rsidR="00FC2545" w:rsidRPr="00D97798">
        <w:rPr>
          <w:rFonts w:cs="Times New Roman"/>
          <w:sz w:val="20"/>
        </w:rPr>
        <w:t>3</w:t>
      </w:r>
      <w:r w:rsidRPr="00D97798">
        <w:rPr>
          <w:rFonts w:cs="Times New Roman"/>
          <w:sz w:val="20"/>
        </w:rPr>
        <w:t>.</w:t>
      </w:r>
      <w:r w:rsidR="002A0AD9" w:rsidRPr="00D97798">
        <w:rPr>
          <w:rFonts w:cs="Times New Roman"/>
          <w:sz w:val="20"/>
        </w:rPr>
        <w:t> </w:t>
      </w:r>
      <w:r w:rsidRPr="00D97798">
        <w:rPr>
          <w:rFonts w:cs="Times New Roman"/>
          <w:sz w:val="20"/>
        </w:rPr>
        <w:t>При изменении юридического адреса, банковских реквизитов, а также в случае реорганизации, Стороны обязаны незамедлительно уведомить об этом друг друга.</w:t>
      </w:r>
    </w:p>
    <w:p w14:paraId="537B23DF" w14:textId="7FC33AA2" w:rsidR="00706BC9" w:rsidRPr="00D97798" w:rsidRDefault="00706BC9" w:rsidP="00D67C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>1</w:t>
      </w:r>
      <w:r w:rsidR="00D64229">
        <w:rPr>
          <w:rFonts w:cs="Times New Roman"/>
          <w:sz w:val="20"/>
        </w:rPr>
        <w:t>4</w:t>
      </w:r>
      <w:r w:rsidRPr="00D97798">
        <w:rPr>
          <w:rFonts w:cs="Times New Roman"/>
          <w:sz w:val="20"/>
        </w:rPr>
        <w:t>.</w:t>
      </w:r>
      <w:r w:rsidR="00FC2545" w:rsidRPr="00D97798">
        <w:rPr>
          <w:rFonts w:cs="Times New Roman"/>
          <w:sz w:val="20"/>
        </w:rPr>
        <w:t>4</w:t>
      </w:r>
      <w:r w:rsidR="002A0AD9" w:rsidRPr="00D97798">
        <w:rPr>
          <w:rFonts w:cs="Times New Roman"/>
          <w:sz w:val="20"/>
        </w:rPr>
        <w:t>. </w:t>
      </w:r>
      <w:r w:rsidRPr="00D97798">
        <w:rPr>
          <w:rFonts w:cs="Times New Roman"/>
          <w:sz w:val="20"/>
        </w:rPr>
        <w:t>Приложения, являющиеся неотъемлемой частью Контракта:</w:t>
      </w:r>
    </w:p>
    <w:p w14:paraId="58025FA7" w14:textId="10FEFFFF" w:rsidR="002A0AD9" w:rsidRPr="00D97798" w:rsidRDefault="00B5167A" w:rsidP="00D67C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 xml:space="preserve">Приложение № 1 – </w:t>
      </w:r>
      <w:r w:rsidRPr="00DE143C">
        <w:rPr>
          <w:rFonts w:cs="Times New Roman"/>
          <w:bCs w:val="0"/>
          <w:sz w:val="20"/>
        </w:rPr>
        <w:t>Расчет цены к</w:t>
      </w:r>
      <w:r w:rsidR="00706BC9" w:rsidRPr="00DE143C">
        <w:rPr>
          <w:rFonts w:cs="Times New Roman"/>
          <w:bCs w:val="0"/>
          <w:sz w:val="20"/>
        </w:rPr>
        <w:t>онтракта</w:t>
      </w:r>
      <w:r w:rsidR="003C42D7" w:rsidRPr="003C42D7">
        <w:rPr>
          <w:rFonts w:cs="Times New Roman"/>
          <w:bCs w:val="0"/>
          <w:sz w:val="20"/>
        </w:rPr>
        <w:t>.</w:t>
      </w:r>
    </w:p>
    <w:p w14:paraId="6BCA4000" w14:textId="77777777" w:rsidR="001B506D" w:rsidRDefault="00706BC9" w:rsidP="00036786">
      <w:pPr>
        <w:pStyle w:val="af5"/>
        <w:rPr>
          <w:rFonts w:cs="Times New Roman"/>
          <w:sz w:val="20"/>
        </w:rPr>
      </w:pPr>
      <w:r w:rsidRPr="00D97798">
        <w:rPr>
          <w:rFonts w:cs="Times New Roman"/>
          <w:sz w:val="20"/>
        </w:rPr>
        <w:t xml:space="preserve">Приложение № 2 </w:t>
      </w:r>
      <w:r w:rsidR="00FD77AB" w:rsidRPr="00D97798">
        <w:rPr>
          <w:rFonts w:cs="Times New Roman"/>
          <w:sz w:val="20"/>
        </w:rPr>
        <w:t>–</w:t>
      </w:r>
      <w:r w:rsidRPr="00D97798">
        <w:rPr>
          <w:rFonts w:cs="Times New Roman"/>
          <w:sz w:val="20"/>
        </w:rPr>
        <w:t xml:space="preserve"> </w:t>
      </w:r>
      <w:r w:rsidR="00D75370">
        <w:rPr>
          <w:rFonts w:cs="Times New Roman"/>
          <w:sz w:val="20"/>
        </w:rPr>
        <w:t>Описание объекта закупки (</w:t>
      </w:r>
      <w:r w:rsidR="00FC2545" w:rsidRPr="00D97798">
        <w:rPr>
          <w:rFonts w:cs="Times New Roman"/>
          <w:sz w:val="20"/>
        </w:rPr>
        <w:t>Техническое задание</w:t>
      </w:r>
      <w:r w:rsidR="00D75370">
        <w:rPr>
          <w:rFonts w:cs="Times New Roman"/>
          <w:sz w:val="20"/>
        </w:rPr>
        <w:t>)</w:t>
      </w:r>
    </w:p>
    <w:p w14:paraId="68DC1F50" w14:textId="7D1043DA" w:rsidR="00036786" w:rsidRPr="00691FAA" w:rsidRDefault="001B506D" w:rsidP="00036786">
      <w:pPr>
        <w:pStyle w:val="af5"/>
        <w:rPr>
          <w:rFonts w:cs="Times New Roman"/>
          <w:sz w:val="20"/>
        </w:rPr>
      </w:pPr>
      <w:r w:rsidRPr="00691FAA">
        <w:rPr>
          <w:rFonts w:cs="Times New Roman"/>
          <w:sz w:val="20"/>
        </w:rPr>
        <w:t>Приложение № 3 - Форма</w:t>
      </w:r>
      <w:r w:rsidRPr="00691FAA">
        <w:rPr>
          <w:sz w:val="20"/>
        </w:rPr>
        <w:t xml:space="preserve"> </w:t>
      </w:r>
      <w:r w:rsidRPr="00691FAA">
        <w:rPr>
          <w:rFonts w:cs="Times New Roman"/>
          <w:sz w:val="20"/>
        </w:rPr>
        <w:t>Акта приемки товаров, работ, услуг (ф.0510452)</w:t>
      </w:r>
      <w:r w:rsidR="00D75370" w:rsidRPr="00691FAA">
        <w:rPr>
          <w:rFonts w:cs="Times New Roman"/>
          <w:sz w:val="20"/>
        </w:rPr>
        <w:t>.</w:t>
      </w:r>
      <w:r w:rsidR="005239F0" w:rsidRPr="00691FAA">
        <w:rPr>
          <w:rFonts w:cs="Times New Roman"/>
          <w:sz w:val="20"/>
        </w:rPr>
        <w:t xml:space="preserve"> </w:t>
      </w:r>
    </w:p>
    <w:p w14:paraId="3B66D58E" w14:textId="77777777" w:rsidR="00DE143C" w:rsidRDefault="00DE143C" w:rsidP="00D67C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094645AB" w14:textId="368393C0" w:rsidR="00706BC9" w:rsidRPr="00D97798" w:rsidRDefault="00706BC9" w:rsidP="00D67C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D642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bookmarkStart w:id="6" w:name="_GoBack"/>
      <w:bookmarkEnd w:id="6"/>
      <w:r w:rsidRPr="00D977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ЮРИДИЧЕСКИЕ АДРЕСА И БАНКОВСКИЕ РЕКВИЗИТЫ СТОРОН</w:t>
      </w:r>
    </w:p>
    <w:p w14:paraId="67EB566F" w14:textId="77777777" w:rsidR="00706BC9" w:rsidRPr="00D97798" w:rsidRDefault="00706BC9" w:rsidP="00D67C86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zh-C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53"/>
        <w:gridCol w:w="386"/>
        <w:gridCol w:w="5049"/>
      </w:tblGrid>
      <w:tr w:rsidR="00706BC9" w:rsidRPr="00D97798" w14:paraId="35A70D7C" w14:textId="77777777" w:rsidTr="00F74089">
        <w:trPr>
          <w:trHeight w:val="708"/>
        </w:trPr>
        <w:tc>
          <w:tcPr>
            <w:tcW w:w="2409" w:type="pct"/>
            <w:shd w:val="clear" w:color="auto" w:fill="auto"/>
          </w:tcPr>
          <w:p w14:paraId="581650AB" w14:textId="40440CF4" w:rsidR="00706BC9" w:rsidRPr="00D97798" w:rsidRDefault="00706BC9" w:rsidP="00D67C8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977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Заказчик: </w:t>
            </w:r>
          </w:p>
        </w:tc>
        <w:tc>
          <w:tcPr>
            <w:tcW w:w="184" w:type="pct"/>
            <w:shd w:val="clear" w:color="auto" w:fill="auto"/>
          </w:tcPr>
          <w:p w14:paraId="6B218443" w14:textId="77777777" w:rsidR="00706BC9" w:rsidRPr="00D97798" w:rsidRDefault="00706BC9" w:rsidP="00D67C86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07" w:type="pct"/>
            <w:shd w:val="clear" w:color="auto" w:fill="auto"/>
          </w:tcPr>
          <w:p w14:paraId="7FDBFDDD" w14:textId="77777777" w:rsidR="00706BC9" w:rsidRPr="00D97798" w:rsidRDefault="00706BC9" w:rsidP="00D67C8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77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Подрядчик:</w:t>
            </w:r>
          </w:p>
        </w:tc>
      </w:tr>
      <w:tr w:rsidR="00706BC9" w:rsidRPr="00D97798" w14:paraId="669C164B" w14:textId="77777777" w:rsidTr="00F74089">
        <w:trPr>
          <w:trHeight w:val="983"/>
        </w:trPr>
        <w:tc>
          <w:tcPr>
            <w:tcW w:w="2409" w:type="pct"/>
            <w:shd w:val="clear" w:color="auto" w:fill="auto"/>
          </w:tcPr>
          <w:p w14:paraId="569E6B2A" w14:textId="77777777" w:rsidR="00F74089" w:rsidRPr="00D97798" w:rsidRDefault="00F74089" w:rsidP="00F7408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7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 /_______________/</w:t>
            </w:r>
          </w:p>
          <w:p w14:paraId="1F4B008B" w14:textId="58861DA7" w:rsidR="00F313A8" w:rsidRPr="00D97798" w:rsidRDefault="00F313A8" w:rsidP="00B42794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shd w:val="clear" w:color="auto" w:fill="auto"/>
          </w:tcPr>
          <w:p w14:paraId="1B60A113" w14:textId="77777777" w:rsidR="00706BC9" w:rsidRPr="00D97798" w:rsidRDefault="00706BC9" w:rsidP="00D67C86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pct"/>
            <w:shd w:val="clear" w:color="auto" w:fill="auto"/>
          </w:tcPr>
          <w:p w14:paraId="673F134E" w14:textId="77777777" w:rsidR="00706BC9" w:rsidRPr="00D97798" w:rsidRDefault="00706BC9" w:rsidP="00D67C8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7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 /_______________/</w:t>
            </w:r>
          </w:p>
          <w:p w14:paraId="79D47511" w14:textId="1DB016D7" w:rsidR="00706BC9" w:rsidRPr="00D97798" w:rsidRDefault="00706BC9" w:rsidP="00D67C8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2794" w:rsidRPr="00D97798" w14:paraId="202EF5E5" w14:textId="77777777" w:rsidTr="00B42794">
        <w:trPr>
          <w:trHeight w:val="983"/>
        </w:trPr>
        <w:tc>
          <w:tcPr>
            <w:tcW w:w="5000" w:type="pct"/>
            <w:gridSpan w:val="3"/>
            <w:shd w:val="clear" w:color="auto" w:fill="auto"/>
          </w:tcPr>
          <w:p w14:paraId="6DCE58BB" w14:textId="7E0FA543" w:rsidR="00B42794" w:rsidRPr="00D97798" w:rsidRDefault="00B42794" w:rsidP="00B427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2794">
              <w:rPr>
                <w:rFonts w:ascii="Times New Roman" w:hAnsi="Times New Roman" w:cs="Times New Roman"/>
                <w:bCs/>
                <w:i/>
                <w:sz w:val="20"/>
                <w:szCs w:val="20"/>
                <w:lang w:eastAsia="zh-CN"/>
              </w:rPr>
              <w:t>Контракт подписан усиленными электронно-цифровыми подписями и заключен в соответствии со статьей 51 Федерального закона «о контрактной системе в сфере закупок товаров, работ, услуг для обеспечения услуг для государственных и муниципальных нужд</w:t>
            </w:r>
          </w:p>
        </w:tc>
      </w:tr>
    </w:tbl>
    <w:p w14:paraId="4C98B29D" w14:textId="77777777" w:rsidR="00706BC9" w:rsidRPr="00D97798" w:rsidRDefault="00706BC9" w:rsidP="00D67C86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FC3CE1C" w14:textId="77777777" w:rsidR="001F02C8" w:rsidRPr="00D97798" w:rsidRDefault="001F02C8" w:rsidP="00D67C8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1F02C8" w:rsidRPr="00D97798" w:rsidSect="003F7ED9">
          <w:headerReference w:type="default" r:id="rId8"/>
          <w:pgSz w:w="11906" w:h="16838" w:code="9"/>
          <w:pgMar w:top="709" w:right="567" w:bottom="1276" w:left="851" w:header="170" w:footer="0" w:gutter="0"/>
          <w:cols w:space="720"/>
          <w:titlePg/>
          <w:docGrid w:linePitch="326"/>
        </w:sectPr>
      </w:pPr>
    </w:p>
    <w:p w14:paraId="19091704" w14:textId="3FD94299" w:rsidR="00706BC9" w:rsidRPr="00D97798" w:rsidRDefault="00706BC9" w:rsidP="00D67C86">
      <w:pPr>
        <w:spacing w:after="0" w:line="240" w:lineRule="auto"/>
        <w:ind w:left="567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</w:t>
      </w:r>
    </w:p>
    <w:p w14:paraId="0CC4B019" w14:textId="15D4F04B" w:rsidR="00706BC9" w:rsidRPr="00D97798" w:rsidRDefault="00706BC9" w:rsidP="00D67C86">
      <w:pPr>
        <w:widowControl w:val="0"/>
        <w:autoSpaceDE w:val="0"/>
        <w:spacing w:after="0" w:line="240" w:lineRule="auto"/>
        <w:ind w:left="567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D67C86"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 от _________20_____ №______</w:t>
      </w:r>
    </w:p>
    <w:tbl>
      <w:tblPr>
        <w:tblW w:w="864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9"/>
      </w:tblGrid>
      <w:tr w:rsidR="00814502" w:rsidRPr="00D97798" w14:paraId="1825B7BD" w14:textId="77777777" w:rsidTr="002318DE">
        <w:trPr>
          <w:trHeight w:val="255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</w:tcPr>
          <w:p w14:paraId="3D203889" w14:textId="31325667" w:rsidR="00814502" w:rsidRPr="00D97798" w:rsidRDefault="00814502" w:rsidP="00D67C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26CA353" w14:textId="77777777" w:rsidR="005F656F" w:rsidRPr="00D97798" w:rsidRDefault="005F656F" w:rsidP="00D67C86">
      <w:pPr>
        <w:tabs>
          <w:tab w:val="left" w:pos="5159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F14F6D6" w14:textId="682807C3" w:rsidR="00560EE3" w:rsidRPr="00560EE3" w:rsidRDefault="00560EE3" w:rsidP="00560EE3">
      <w:pPr>
        <w:tabs>
          <w:tab w:val="left" w:pos="5159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60EE3">
        <w:rPr>
          <w:rFonts w:ascii="Times New Roman" w:hAnsi="Times New Roman" w:cs="Times New Roman"/>
          <w:b/>
          <w:sz w:val="20"/>
          <w:szCs w:val="20"/>
        </w:rPr>
        <w:t>РАСЧЕТ ЦЕНЫ КОНТРАКТА</w:t>
      </w:r>
    </w:p>
    <w:p w14:paraId="15A5FBD8" w14:textId="158F2811" w:rsidR="00816A10" w:rsidRPr="00816A10" w:rsidRDefault="00A5596C" w:rsidP="00816A10">
      <w:pPr>
        <w:spacing w:after="0" w:line="240" w:lineRule="auto"/>
        <w:jc w:val="center"/>
        <w:rPr>
          <w:b/>
          <w:bCs/>
        </w:rPr>
      </w:pPr>
      <w:r w:rsidRPr="00A559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на выполнение работ по разработке </w:t>
      </w:r>
      <w:r w:rsidR="00B642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проектно-сметной</w:t>
      </w:r>
      <w:r w:rsidRPr="00A559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документации на выполнение работ по оснащению комплексными системами обеспечения безопасности (КСОБ): автоматическая пожарная сигнализации (АПС), система оповещения и управления эвакуацией (СОУЭ), охранно-тревожная сигнализация (ОТС). кнопки тревожной сигнализации (КТС) С</w:t>
      </w:r>
      <w:r w:rsidR="00C1379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анкт-Петербургского</w:t>
      </w:r>
      <w:r w:rsidRPr="00A559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государственного казенного учреждения «Жилищное агентство Василеостровского района Санкт-Петербурга» по адресу: Санкт-Петербург, Василеостровский район, 3 линия, дом 10, литера Б.</w:t>
      </w:r>
    </w:p>
    <w:p w14:paraId="21E604A4" w14:textId="77777777" w:rsidR="00850373" w:rsidRPr="00D97798" w:rsidRDefault="00850373" w:rsidP="00850373">
      <w:pPr>
        <w:tabs>
          <w:tab w:val="left" w:pos="5159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4650" w:type="pct"/>
        <w:tblLook w:val="04A0" w:firstRow="1" w:lastRow="0" w:firstColumn="1" w:lastColumn="0" w:noHBand="0" w:noVBand="1"/>
      </w:tblPr>
      <w:tblGrid>
        <w:gridCol w:w="1350"/>
        <w:gridCol w:w="5025"/>
        <w:gridCol w:w="1277"/>
        <w:gridCol w:w="2088"/>
        <w:gridCol w:w="6"/>
      </w:tblGrid>
      <w:tr w:rsidR="009B34CE" w:rsidRPr="000E3440" w14:paraId="6B6D4F6C" w14:textId="2ED0CA4A" w:rsidTr="009B34CE">
        <w:trPr>
          <w:trHeight w:val="1134"/>
        </w:trPr>
        <w:tc>
          <w:tcPr>
            <w:tcW w:w="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3AFB9C2" w14:textId="77777777" w:rsidR="009B34CE" w:rsidRPr="000E3440" w:rsidRDefault="009B34CE" w:rsidP="003035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34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77602C0" w14:textId="1A4E2A11" w:rsidR="009B34CE" w:rsidRPr="000E3440" w:rsidRDefault="009B34CE" w:rsidP="003035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34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работ</w:t>
            </w:r>
          </w:p>
        </w:tc>
        <w:tc>
          <w:tcPr>
            <w:tcW w:w="6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55426DD" w14:textId="77777777" w:rsidR="009B34CE" w:rsidRPr="000E3440" w:rsidRDefault="009B34CE" w:rsidP="003035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34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3A72A" w14:textId="4F6B3BAA" w:rsidR="009B34CE" w:rsidRPr="000E3440" w:rsidRDefault="009B34CE" w:rsidP="009B34C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0E3440">
              <w:rPr>
                <w:rFonts w:ascii="Times New Roman" w:hAnsi="Times New Roman" w:cs="Times New Roman"/>
                <w:sz w:val="18"/>
                <w:szCs w:val="18"/>
              </w:rPr>
              <w:t>Стоимость работ, руб.</w:t>
            </w:r>
          </w:p>
        </w:tc>
      </w:tr>
      <w:tr w:rsidR="009B34CE" w:rsidRPr="000E3440" w14:paraId="404A47F6" w14:textId="1A04BD7D" w:rsidTr="009B34CE">
        <w:trPr>
          <w:trHeight w:val="20"/>
        </w:trPr>
        <w:tc>
          <w:tcPr>
            <w:tcW w:w="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B8CD2DA" w14:textId="77777777" w:rsidR="009B34CE" w:rsidRPr="000E3440" w:rsidRDefault="009B34CE" w:rsidP="003035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4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481CF56" w14:textId="0E657DFE" w:rsidR="009B34CE" w:rsidRPr="000E3440" w:rsidRDefault="009B34CE" w:rsidP="003035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FBDD6D" w14:textId="3F637B2A" w:rsidR="009B34CE" w:rsidRPr="000E3440" w:rsidRDefault="009B34CE" w:rsidP="0030350F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18"/>
                <w:szCs w:val="18"/>
              </w:rPr>
            </w:pP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18F97" w14:textId="77777777" w:rsidR="009B34CE" w:rsidRPr="000E3440" w:rsidRDefault="009B34CE" w:rsidP="0030350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26201" w:rsidRPr="000E3440" w14:paraId="509EABE5" w14:textId="77777777" w:rsidTr="009B34CE">
        <w:trPr>
          <w:trHeight w:val="20"/>
        </w:trPr>
        <w:tc>
          <w:tcPr>
            <w:tcW w:w="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F5BF750" w14:textId="580C676A" w:rsidR="00426201" w:rsidRPr="000E3440" w:rsidRDefault="00A5596C" w:rsidP="003035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2B9174" w14:textId="77777777" w:rsidR="00426201" w:rsidRPr="000E3440" w:rsidRDefault="00426201" w:rsidP="003035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077DD5E" w14:textId="77777777" w:rsidR="00426201" w:rsidRPr="000E3440" w:rsidRDefault="00426201" w:rsidP="0030350F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18"/>
                <w:szCs w:val="18"/>
              </w:rPr>
            </w:pP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42AE7" w14:textId="77777777" w:rsidR="00426201" w:rsidRPr="000E3440" w:rsidRDefault="00426201" w:rsidP="0030350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26201" w:rsidRPr="000E3440" w14:paraId="03371907" w14:textId="77777777" w:rsidTr="009B34CE">
        <w:trPr>
          <w:trHeight w:val="20"/>
        </w:trPr>
        <w:tc>
          <w:tcPr>
            <w:tcW w:w="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9BACB2" w14:textId="199847D8" w:rsidR="00426201" w:rsidRPr="000E3440" w:rsidRDefault="00A5596C" w:rsidP="003035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53CFFE1" w14:textId="77777777" w:rsidR="00426201" w:rsidRPr="000E3440" w:rsidRDefault="00426201" w:rsidP="003035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0314510" w14:textId="77777777" w:rsidR="00426201" w:rsidRPr="000E3440" w:rsidRDefault="00426201" w:rsidP="0030350F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18"/>
                <w:szCs w:val="18"/>
              </w:rPr>
            </w:pP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46FD" w14:textId="77777777" w:rsidR="00426201" w:rsidRPr="000E3440" w:rsidRDefault="00426201" w:rsidP="0030350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B34CE" w:rsidRPr="000E3440" w14:paraId="13B8A076" w14:textId="77777777" w:rsidTr="009B34CE">
        <w:trPr>
          <w:gridAfter w:val="1"/>
          <w:wAfter w:w="4" w:type="pct"/>
          <w:trHeight w:val="20"/>
        </w:trPr>
        <w:tc>
          <w:tcPr>
            <w:tcW w:w="392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98274A" w14:textId="401245FC" w:rsidR="009B34CE" w:rsidRPr="000E3440" w:rsidRDefault="00A5596C" w:rsidP="0030350F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3CFE" w14:textId="77777777" w:rsidR="009B34CE" w:rsidRPr="000E3440" w:rsidRDefault="009B34CE" w:rsidP="0030350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14:paraId="50F29438" w14:textId="77777777" w:rsidR="00B42794" w:rsidRPr="00AA6291" w:rsidRDefault="00B42794" w:rsidP="00B427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2DAAB4DD" w14:textId="77777777" w:rsidR="00B42794" w:rsidRDefault="00B42794" w:rsidP="00B427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5245"/>
        <w:gridCol w:w="4820"/>
      </w:tblGrid>
      <w:tr w:rsidR="00B42794" w:rsidRPr="00AA6291" w14:paraId="010727A2" w14:textId="77777777" w:rsidTr="0030350F">
        <w:tc>
          <w:tcPr>
            <w:tcW w:w="5245" w:type="dxa"/>
          </w:tcPr>
          <w:p w14:paraId="08E95622" w14:textId="77777777" w:rsidR="00B42794" w:rsidRPr="00AA6291" w:rsidRDefault="00B42794" w:rsidP="003035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A6291">
              <w:rPr>
                <w:rFonts w:ascii="Times New Roman" w:eastAsia="Calibri" w:hAnsi="Times New Roman" w:cs="Times New Roman"/>
                <w:sz w:val="20"/>
                <w:szCs w:val="20"/>
              </w:rPr>
              <w:t>ЗАКАЗЧИК:</w:t>
            </w:r>
          </w:p>
          <w:p w14:paraId="7A9A13A4" w14:textId="77777777" w:rsidR="00B42794" w:rsidRPr="00AA6291" w:rsidRDefault="00B42794" w:rsidP="003035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3F06AC0" w14:textId="77777777" w:rsidR="00B42794" w:rsidRPr="00AA6291" w:rsidRDefault="00B42794" w:rsidP="003035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A62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____________________ </w:t>
            </w:r>
          </w:p>
          <w:p w14:paraId="393BF814" w14:textId="77777777" w:rsidR="00B42794" w:rsidRPr="00AA6291" w:rsidRDefault="00B42794" w:rsidP="003035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14:paraId="4CA8F72C" w14:textId="77777777" w:rsidR="00B42794" w:rsidRPr="00AA6291" w:rsidRDefault="00B42794" w:rsidP="003035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A6291">
              <w:rPr>
                <w:rFonts w:ascii="Times New Roman" w:eastAsia="Calibri" w:hAnsi="Times New Roman" w:cs="Times New Roman"/>
                <w:sz w:val="20"/>
                <w:szCs w:val="20"/>
              </w:rPr>
              <w:t>ПОДРЯДЧИК:</w:t>
            </w:r>
          </w:p>
          <w:p w14:paraId="091F4002" w14:textId="77777777" w:rsidR="00B42794" w:rsidRPr="00AA6291" w:rsidRDefault="00B42794" w:rsidP="0030350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EE74B38" w14:textId="77777777" w:rsidR="00B42794" w:rsidRPr="00AA6291" w:rsidRDefault="00B42794" w:rsidP="0030350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A62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__________________ </w:t>
            </w:r>
          </w:p>
          <w:p w14:paraId="5A3D698D" w14:textId="77777777" w:rsidR="00B42794" w:rsidRPr="00AA6291" w:rsidRDefault="00B42794" w:rsidP="0030350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14:paraId="0A882A6D" w14:textId="77777777" w:rsidR="00B42794" w:rsidRDefault="00B42794" w:rsidP="00B427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4D05065" w14:textId="5170A1AB" w:rsidR="00B42794" w:rsidRPr="00B42794" w:rsidRDefault="00B42794" w:rsidP="00B427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42794">
        <w:rPr>
          <w:rFonts w:ascii="Times New Roman" w:hAnsi="Times New Roman" w:cs="Times New Roman"/>
          <w:bCs/>
          <w:i/>
          <w:sz w:val="20"/>
          <w:szCs w:val="20"/>
          <w:lang w:eastAsia="zh-CN"/>
        </w:rPr>
        <w:t>Контракт подписан усиленными электронно-цифровыми подписями и заключен в соответствии со статьей 51 Федерального закона «о контрактной системе в сфере закупок товаров, работ, услуг для обеспечения услуг для государственных и муниципальных нужд</w:t>
      </w:r>
    </w:p>
    <w:p w14:paraId="66A90BE4" w14:textId="77777777" w:rsidR="00B42794" w:rsidRPr="00AA6291" w:rsidRDefault="00B42794" w:rsidP="00B427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DE03756" w14:textId="77777777" w:rsidR="00706BC9" w:rsidRPr="00D97798" w:rsidRDefault="00706BC9" w:rsidP="00D67C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</w:p>
    <w:p w14:paraId="2E76D6CD" w14:textId="77777777" w:rsidR="00706BC9" w:rsidRPr="00D97798" w:rsidRDefault="00706BC9" w:rsidP="00D67C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</w:p>
    <w:p w14:paraId="201B43BA" w14:textId="77777777" w:rsidR="00706BC9" w:rsidRPr="00D97798" w:rsidRDefault="00706BC9" w:rsidP="00D67C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sectPr w:rsidR="00706BC9" w:rsidRPr="00D97798" w:rsidSect="003F7ED9">
          <w:pgSz w:w="11906" w:h="16838" w:code="9"/>
          <w:pgMar w:top="709" w:right="567" w:bottom="1276" w:left="851" w:header="397" w:footer="397" w:gutter="0"/>
          <w:cols w:space="720"/>
          <w:docGrid w:linePitch="326"/>
        </w:sectPr>
      </w:pPr>
    </w:p>
    <w:p w14:paraId="04B83A63" w14:textId="5C955FF4" w:rsidR="00D67C86" w:rsidRPr="00D97798" w:rsidRDefault="00D67C86" w:rsidP="00D67C86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2 </w:t>
      </w:r>
    </w:p>
    <w:p w14:paraId="2AA49C0B" w14:textId="77777777" w:rsidR="00D67C86" w:rsidRPr="00D97798" w:rsidRDefault="00D67C86" w:rsidP="00D67C86">
      <w:pPr>
        <w:widowControl w:val="0"/>
        <w:autoSpaceDE w:val="0"/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798"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контракту от _________20_____ №______</w:t>
      </w:r>
    </w:p>
    <w:p w14:paraId="08E426CA" w14:textId="77777777" w:rsidR="00706BC9" w:rsidRPr="005D5ECC" w:rsidRDefault="00706BC9" w:rsidP="00D67C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</w:pPr>
    </w:p>
    <w:p w14:paraId="08A6E795" w14:textId="77777777" w:rsidR="0025537F" w:rsidRPr="0025537F" w:rsidRDefault="0025537F" w:rsidP="0025537F">
      <w:pPr>
        <w:widowControl w:val="0"/>
        <w:snapToGri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9B1B4DE" w14:textId="77777777" w:rsidR="00A070E5" w:rsidRPr="00F94314" w:rsidRDefault="00A070E5" w:rsidP="00A070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</w:p>
    <w:p w14:paraId="21746DA9" w14:textId="283A6BE1" w:rsidR="00A070E5" w:rsidRPr="00F94314" w:rsidRDefault="00A070E5" w:rsidP="00A070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 xml:space="preserve">на выполнение работ по разработке </w:t>
      </w:r>
      <w:r w:rsidR="00B64280">
        <w:rPr>
          <w:rFonts w:ascii="Times New Roman" w:eastAsia="Times New Roman" w:hAnsi="Times New Roman" w:cs="Times New Roman"/>
          <w:b/>
          <w:lang w:eastAsia="ru-RU"/>
        </w:rPr>
        <w:t>проектно-сметной</w:t>
      </w:r>
      <w:r w:rsidRPr="00F94314">
        <w:rPr>
          <w:rFonts w:ascii="Times New Roman" w:eastAsia="Times New Roman" w:hAnsi="Times New Roman" w:cs="Times New Roman"/>
          <w:b/>
          <w:lang w:eastAsia="ru-RU"/>
        </w:rPr>
        <w:t xml:space="preserve"> документации на выполнение работ по оснащению комплексными системами обеспечения безопасности (КСОБ): автоматическая пожарная сигнализации (АПС), система оповещения и управления эвакуацией (СОУЭ), охранно-тревожная сигнализация (ОТС). кнопки тревожной сигнализации (КТС) </w:t>
      </w:r>
      <w:r w:rsidR="00C13798">
        <w:rPr>
          <w:rFonts w:ascii="Times New Roman" w:eastAsia="Times New Roman" w:hAnsi="Times New Roman" w:cs="Times New Roman"/>
          <w:b/>
          <w:lang w:eastAsia="ru-RU"/>
        </w:rPr>
        <w:br/>
      </w:r>
      <w:r w:rsidR="00C13798" w:rsidRPr="00C13798">
        <w:rPr>
          <w:rFonts w:ascii="Times New Roman" w:eastAsia="Times New Roman" w:hAnsi="Times New Roman" w:cs="Times New Roman"/>
          <w:b/>
          <w:lang w:eastAsia="ru-RU"/>
        </w:rPr>
        <w:t>Санкт-Петербургского</w:t>
      </w:r>
      <w:r w:rsidRPr="00F94314">
        <w:rPr>
          <w:rFonts w:ascii="Times New Roman" w:eastAsia="Times New Roman" w:hAnsi="Times New Roman" w:cs="Times New Roman"/>
          <w:b/>
          <w:lang w:eastAsia="ru-RU"/>
        </w:rPr>
        <w:t xml:space="preserve"> государственного казенного учреждения «Жилищное агентство Василеостровского района Санкт-Петербурга» по адресу: Санкт-Петербург, Василеостровский район, 3 линия, дом 10, литера Б.</w:t>
      </w:r>
    </w:p>
    <w:p w14:paraId="39D15B1F" w14:textId="77777777" w:rsidR="00A070E5" w:rsidRDefault="00A070E5" w:rsidP="00A070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A714C6A" w14:textId="0C97E24D" w:rsidR="00A070E5" w:rsidRPr="00F94314" w:rsidRDefault="00A070E5" w:rsidP="00A070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>Раздел 1. Общие требования</w:t>
      </w:r>
    </w:p>
    <w:p w14:paraId="578D57AC" w14:textId="77777777" w:rsidR="00A070E5" w:rsidRPr="00F94314" w:rsidRDefault="00A070E5" w:rsidP="00A070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6469412A" w14:textId="77777777" w:rsidR="00A070E5" w:rsidRPr="00F94314" w:rsidRDefault="00A070E5" w:rsidP="00A070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>1. Цели и правовое основание для выполнения работ</w:t>
      </w:r>
    </w:p>
    <w:p w14:paraId="34F5E6BD" w14:textId="358E1AD1" w:rsidR="00A070E5" w:rsidRPr="00A070E5" w:rsidRDefault="00A070E5" w:rsidP="00A070E5">
      <w:pPr>
        <w:pStyle w:val="af5"/>
        <w:rPr>
          <w:rFonts w:cs="Times New Roman"/>
          <w:sz w:val="20"/>
        </w:rPr>
      </w:pPr>
      <w:r w:rsidRPr="00A070E5">
        <w:rPr>
          <w:rFonts w:cs="Times New Roman"/>
          <w:sz w:val="20"/>
        </w:rPr>
        <w:t xml:space="preserve">1.1. Целью данной закупки является обеспечение безопасности административного здания </w:t>
      </w:r>
      <w:r w:rsidR="00C13798">
        <w:rPr>
          <w:rFonts w:cs="Times New Roman"/>
          <w:sz w:val="20"/>
        </w:rPr>
        <w:br/>
      </w:r>
      <w:r w:rsidR="00C13798" w:rsidRPr="00C13798">
        <w:rPr>
          <w:rFonts w:cs="Times New Roman"/>
          <w:sz w:val="20"/>
        </w:rPr>
        <w:t>Санкт-Петербургского</w:t>
      </w:r>
      <w:r w:rsidRPr="00A070E5">
        <w:rPr>
          <w:rFonts w:cs="Times New Roman"/>
          <w:sz w:val="20"/>
        </w:rPr>
        <w:t xml:space="preserve"> государственного казенного учреждения «Жилищное агентство Василеостровского района Санкт-Петербурга» по адресу: Санкт-Петербург, Василеостровский район, 3 линия, дом 10, литера Б.</w:t>
      </w:r>
    </w:p>
    <w:p w14:paraId="58A1AB83" w14:textId="77777777" w:rsidR="00A070E5" w:rsidRPr="00A070E5" w:rsidRDefault="00A070E5" w:rsidP="00A070E5">
      <w:pPr>
        <w:pStyle w:val="af5"/>
        <w:rPr>
          <w:rFonts w:cs="Times New Roman"/>
          <w:sz w:val="20"/>
        </w:rPr>
      </w:pPr>
      <w:r w:rsidRPr="00A070E5">
        <w:rPr>
          <w:rFonts w:cs="Times New Roman"/>
          <w:sz w:val="20"/>
        </w:rPr>
        <w:t xml:space="preserve"> 1.2. Основанием для проведения закупки является: Задание на проведение работ по сохранению административного здания (приложение №1 к техническому заданию), технические условия на оснащение комплексными системами обеспечения безопасности, выданные СПб ГКУ «ГМЦ» 19.03.2026г.  № 79 (Приложение № 2 к техническому заданию).</w:t>
      </w:r>
    </w:p>
    <w:p w14:paraId="4D3DAC09" w14:textId="77777777" w:rsidR="00A070E5" w:rsidRPr="00A070E5" w:rsidRDefault="00A070E5" w:rsidP="00A070E5">
      <w:pPr>
        <w:pStyle w:val="af5"/>
        <w:rPr>
          <w:rFonts w:cs="Times New Roman"/>
          <w:sz w:val="20"/>
        </w:rPr>
      </w:pPr>
    </w:p>
    <w:p w14:paraId="51FDC13E" w14:textId="77777777" w:rsidR="00A070E5" w:rsidRPr="00F94314" w:rsidRDefault="00A070E5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>2. Форма, сроки и порядок оплаты работ</w:t>
      </w:r>
    </w:p>
    <w:p w14:paraId="0EEB378D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2.1. Оплата выполняемых работ: осуществляется Заказчиком в безналичной форме.</w:t>
      </w:r>
    </w:p>
    <w:p w14:paraId="70BECF65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2.2. Сроки и порядок оплаты: </w:t>
      </w:r>
    </w:p>
    <w:p w14:paraId="63275837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Оплата осуществляется в течении 7 рабочих дней, после подписания Сторонами акта сдачи-приемки выполненных работ или универсального передаточного документа (далее - УПД) и предоставления Подрядчиком счета. </w:t>
      </w:r>
    </w:p>
    <w:p w14:paraId="77702000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2.3. Авансирование не предусмотрено.</w:t>
      </w:r>
    </w:p>
    <w:p w14:paraId="1B4E6AFE" w14:textId="77777777" w:rsidR="00F94314" w:rsidRDefault="00F94314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B965B4A" w14:textId="61E14CDB" w:rsidR="00A070E5" w:rsidRPr="00F94314" w:rsidRDefault="00A070E5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>3. Место, условия и сроки (периоды) выполнения работ</w:t>
      </w:r>
    </w:p>
    <w:p w14:paraId="6239063D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3.1. Место расположения административного здания: 199004, г. Санкт-Петербург, 3-я линия В.О, дом 10, литера Б.</w:t>
      </w:r>
    </w:p>
    <w:p w14:paraId="40B142A1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3.2. Сроки выполнения работ по Контракту:</w:t>
      </w:r>
    </w:p>
    <w:p w14:paraId="6B55E69D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– начало выполнения работ – с момента подписания Контракта Сторонами;</w:t>
      </w:r>
    </w:p>
    <w:p w14:paraId="597D03DA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– окончание выполнения работ –  не позднее 12 декабря 2026.</w:t>
      </w:r>
    </w:p>
    <w:p w14:paraId="2C09B4E9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3.3. Условия выполнения работ: работы должны быть выполнены в полном объеме в соответствии с Техническими условиями СПб ГКУ «ГМЦ» (Приложение №2 к техническому заданию), действующими нормативными документами в области проектирования систем КСОБ, настоящего Технического задания и Задания на проектирование (Приложение № 1 к техническому заданию), организацией, имеющей лицензию на осуществление указанной деятельности. </w:t>
      </w:r>
    </w:p>
    <w:p w14:paraId="49B8E631" w14:textId="77777777" w:rsidR="00F94314" w:rsidRDefault="00F94314" w:rsidP="00A070E5">
      <w:pPr>
        <w:widowControl w:val="0"/>
        <w:tabs>
          <w:tab w:val="left" w:pos="142"/>
        </w:tabs>
        <w:suppressAutoHyphens/>
        <w:ind w:firstLine="426"/>
        <w:jc w:val="both"/>
        <w:rPr>
          <w:b/>
          <w:sz w:val="24"/>
          <w:szCs w:val="24"/>
        </w:rPr>
      </w:pPr>
    </w:p>
    <w:p w14:paraId="02A75319" w14:textId="49A0E748" w:rsidR="00A070E5" w:rsidRPr="00F94314" w:rsidRDefault="00A070E5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>Раздел 2. Требования к описанию объекта закупки в соответствии со статьей 33 Закона</w:t>
      </w:r>
    </w:p>
    <w:p w14:paraId="682B9F8D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Описание объекта: Здание по адресу Васильевский остров, 3 линия, дом 10, литера Б и 4 линия, дом 7, литера Б примыкают друг к другу, построены в разное время и соединены проходами в одно целое. Находятся в глубине квартала между 3 и 4 линиями.</w:t>
      </w:r>
    </w:p>
    <w:p w14:paraId="6C94CA46" w14:textId="78668195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Здание- кирпичное, двух-трехэтажное, сложной конфигурации стен- 6-85 м. Здание имеет 2 лестницы из наборных каменных ступеней по стальным косоурам и с опиранием на кирпичные стены, подвал отсутствует, кровля- металлическая по обрешетке и наклонным односкатным стропилам, перекрытия – по стальным и деревянным балкам. Здание имеет все виды инженерного оборудования: водопровод, канализацию, центральное отопление. Техническое состояние здания удовлетворительное, здание после капитального ремонта подлежит оснащению системами пожарной сигнализации, системой оповещения и управления эвакуацией и охранно-тревожной сигнализации. Здание используется в качестве административного.</w:t>
      </w:r>
    </w:p>
    <w:p w14:paraId="2320DF69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Площадь застройки – 757,54 м2</w:t>
      </w:r>
    </w:p>
    <w:p w14:paraId="3F277BE9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Полезная площадь – 1365,19 м2</w:t>
      </w:r>
    </w:p>
    <w:p w14:paraId="696F92D0" w14:textId="77777777" w:rsidR="00F94314" w:rsidRDefault="00F94314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15293929" w14:textId="71D2BED2" w:rsidR="00A070E5" w:rsidRPr="00F94314" w:rsidRDefault="00A070E5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>2.1. Требования к качеству работ</w:t>
      </w:r>
    </w:p>
    <w:p w14:paraId="698289D9" w14:textId="5C33F8AF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2.1.1. Выполнение работ по разработке </w:t>
      </w:r>
      <w:r w:rsidR="00B64280">
        <w:rPr>
          <w:rFonts w:cs="Times New Roman"/>
          <w:sz w:val="20"/>
        </w:rPr>
        <w:t>проектно-сметной</w:t>
      </w:r>
      <w:r w:rsidRPr="00F94314">
        <w:rPr>
          <w:rFonts w:cs="Times New Roman"/>
          <w:sz w:val="20"/>
        </w:rPr>
        <w:t xml:space="preserve"> документации (далее – П</w:t>
      </w:r>
      <w:r w:rsidR="00B64280">
        <w:rPr>
          <w:rFonts w:cs="Times New Roman"/>
          <w:sz w:val="20"/>
        </w:rPr>
        <w:t>С</w:t>
      </w:r>
      <w:r w:rsidRPr="00F94314">
        <w:rPr>
          <w:rFonts w:cs="Times New Roman"/>
          <w:sz w:val="20"/>
        </w:rPr>
        <w:t>Д) в соответствии с Техническими условиями СПб ГКУ «ГМЦ» (Приложение №3 к техническому заданию), Заданием на проектирование ПД (Приложение № 1 к техническому заданию), надлежащего качества.</w:t>
      </w:r>
    </w:p>
    <w:p w14:paraId="4FEF2D43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lastRenderedPageBreak/>
        <w:t>2.1.2. Работы должны быть выполнены в соответствии с требованиями законодательства и нормативных правовых актов в области проектирования систем КСОБ: системы пожарной сигнализации (СПС), системы оповещения и управления эвакуацией (СОУЭ), охранно-тревожной сигнализации (ОС, КТС):</w:t>
      </w:r>
    </w:p>
    <w:p w14:paraId="25A83E9B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– Федеральный закон от 27.12.2002 г. N 184-ФЗ "О техническом регулировании";</w:t>
      </w:r>
    </w:p>
    <w:p w14:paraId="42767CED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– Федеральный закон от 22.07.2008 г. N 123-ФЗ "Технический регламент о требованиях пожарной безопасности";</w:t>
      </w:r>
    </w:p>
    <w:p w14:paraId="56A367EA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– Федеральный закон от 30.12.2009 г. N 384-ФЗ "Технический регламент о безопасности зданий и сооружений";</w:t>
      </w:r>
    </w:p>
    <w:p w14:paraId="55D6515A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– «Градостроительный кодекс Российской Федерации» от 29.12.2004 г. N 190-ФЗ.</w:t>
      </w:r>
    </w:p>
    <w:p w14:paraId="19FBBF44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А также нормативно-техническими и регламентирующими документами:</w:t>
      </w:r>
    </w:p>
    <w:p w14:paraId="69E557D0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– </w:t>
      </w:r>
      <w:hyperlink r:id="rId9" w:history="1">
        <w:r w:rsidRPr="00F94314">
          <w:rPr>
            <w:rFonts w:cs="Times New Roman"/>
            <w:sz w:val="20"/>
          </w:rPr>
          <w:t>ГОСТ Р 21.101-2020 «Национальный стандарт Российской Федерации. Система проектной документации для строительства. Основные требования к проектной и рабочей документации» (утвержден и введен в действие Приказом Росстандарта от 23.06.2020 №282-ст)</w:t>
        </w:r>
      </w:hyperlink>
      <w:r w:rsidRPr="00F94314">
        <w:rPr>
          <w:rFonts w:cs="Times New Roman"/>
          <w:sz w:val="20"/>
        </w:rPr>
        <w:t>;</w:t>
      </w:r>
    </w:p>
    <w:p w14:paraId="1E66A4AD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– постановление Правительства РФ от 16.02.2008 г. N 87 «О составе разделов проектной документации и требованиям к их содержанию»;</w:t>
      </w:r>
    </w:p>
    <w:p w14:paraId="62C839B7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 – приказ Минэнерго РФ от 08.07.2002 №204 «Правила устройства электроустановок; </w:t>
      </w:r>
    </w:p>
    <w:p w14:paraId="365B1C83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– </w:t>
      </w:r>
      <w:hyperlink r:id="rId10" w:history="1">
        <w:r w:rsidRPr="00F94314">
          <w:rPr>
            <w:rFonts w:cs="Times New Roman"/>
            <w:sz w:val="20"/>
          </w:rPr>
          <w:t>СП 6.13130.2013</w:t>
        </w:r>
      </w:hyperlink>
      <w:r w:rsidRPr="00F94314">
        <w:rPr>
          <w:rFonts w:cs="Times New Roman"/>
          <w:sz w:val="20"/>
        </w:rPr>
        <w:t xml:space="preserve"> «Системы противопожарной защиты. Электрооборудование. Требования пожарной безопасности» (утвержден приказом МЧС РФ от 21.02.2013г. №115)</w:t>
      </w:r>
    </w:p>
    <w:p w14:paraId="6061B12B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– СП 3.13130.2009 «Системы противопожарной защиты. Система оповещения и управления эвакуацией людей при пожаре. Требования пожарной безопасности» (утвержден приказом МЧС РФ от 25.03.2009г. №173);</w:t>
      </w:r>
    </w:p>
    <w:p w14:paraId="1ED6A7D3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– СП 484.1311500.2020 Системы противопожарной защиты. Системы пожарной сигнализации и автоматизация систем противопожарной защиты. Нормы и правила проектирования» (утвержден и введен в действие приказом МЧС России от 31.07.2020г. № 582);</w:t>
      </w:r>
    </w:p>
    <w:p w14:paraId="2BF0FE07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– СП 486.1311500.2020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Требования пожарной безопасности» (утвержден и введен в действие приказом МЧС России от 20.07.2020г. № 539);</w:t>
      </w:r>
    </w:p>
    <w:p w14:paraId="574E2B1B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– РД 009-01-96 п.2.2.7 «Установка пожарной автоматики. Правила технического содержания»;</w:t>
      </w:r>
    </w:p>
    <w:p w14:paraId="6CD89F78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Не допускается замена проектных решений выдержками из нормативных документов. Ссылки на нормативные документы следует приводить в качестве справки о документе, требования которого послужили основанием для разработки данного решения.</w:t>
      </w:r>
    </w:p>
    <w:p w14:paraId="4D6AB7AD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2.1.3. Результатом работ являются разделы ПД, разработанные в соответствии с Техническими условиями СПб ГКУ «ГМЦ» (приложение №2 техническому заданию), Заданием на проектирование ПД (Приложение № 1 к техническому заданию). </w:t>
      </w:r>
    </w:p>
    <w:p w14:paraId="12155612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2.1.4. Предусмотренные при проектировании к использованию в приоритетном порядке российского производства материалы должны соответствовать государственным стандартам и техническим условиям.</w:t>
      </w:r>
    </w:p>
    <w:p w14:paraId="5793AB6E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2.1.5. В процессе разработки ПД необходимо руководствоваться: «ГОСТ 21.002-2014. Межгосударственный стандарт. Система проектной документации для строительства. Норм контроль проектной и рабочей документации», обеспечивающий ее соответствие требованиям технических регламентов, стандартов, нормативных и правовых документов. </w:t>
      </w:r>
    </w:p>
    <w:p w14:paraId="57249252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2.1.6. Подрядчик сдает разделы ПД Заказчику в соответствии со сроками, установленными в Контракте с оформлением в установленном порядке акта приема-передачи документации и счета.</w:t>
      </w:r>
    </w:p>
    <w:p w14:paraId="310E3B31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Заказчик в течение 5 рабочих дней со дня получения от Подрядчика рассматривает представленные разделы ПД. При отсутствии у Заказчика претензий к качеству представленной Подрядчиком ПД она направляется на согласование в СПб ГКУ «ГМЦ», ЦГЭ.</w:t>
      </w:r>
    </w:p>
    <w:p w14:paraId="0A0193C1" w14:textId="108A8D3C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Датой приемки результата выполненной работы по Контракту является дата подписания Сторонами акта-сдачи приемки выполненных работ при наличии согласований </w:t>
      </w:r>
      <w:r w:rsidR="00B64280">
        <w:rPr>
          <w:rFonts w:cs="Times New Roman"/>
          <w:sz w:val="20"/>
        </w:rPr>
        <w:t>проектно-сметной</w:t>
      </w:r>
      <w:r w:rsidRPr="00F94314">
        <w:rPr>
          <w:rFonts w:cs="Times New Roman"/>
          <w:sz w:val="20"/>
        </w:rPr>
        <w:t xml:space="preserve"> документации в СПб ГКУ «ГМЦ» и ЦГЭ. </w:t>
      </w:r>
    </w:p>
    <w:p w14:paraId="798E1B7E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2.1.7. При обнаружении Заказчиком в ходе приемки ПД недостатков, Сторонами составляется рекламационный акт, в котором фиксируется перечень недостатков и сроки их устранения Подрядчиком. При отказе (уклонении) Подрядчика от подписания указанного акта, в нем делается отметка об этом. Подрядчик обязан устранить все обнаруженные недостатки своими силами и за свой счет в сроки, указанные в рекламационном акте.</w:t>
      </w:r>
    </w:p>
    <w:p w14:paraId="5BC19C72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2.1.8. Заказчик вправе отказаться от приемки результатов работ в случае обнаружения недостатков, которые являются существенными и не могут быть устранены Подрядчиком.</w:t>
      </w:r>
    </w:p>
    <w:p w14:paraId="2FD1959A" w14:textId="77777777" w:rsidR="00F94314" w:rsidRDefault="00F94314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45BC9CFE" w14:textId="7A191899" w:rsidR="00A070E5" w:rsidRPr="00F94314" w:rsidRDefault="00A070E5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>2.2. Требования к количественным характеристикам (объему) работ</w:t>
      </w:r>
    </w:p>
    <w:p w14:paraId="6FDF92D0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2.2.1. Состав разделов ПД должны соответствовать Техническим условиям СПб ГКУ «ГМЦ» от 19.03.2026г. № 79 (Приложение №2 к техническому заданию), Заданию на проектирование ПД (Приложение № 1 к техническому заданию).</w:t>
      </w:r>
    </w:p>
    <w:p w14:paraId="6F102DE5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Согласно техническим условиям СПб ГКУ «ГМЦ» разработать разделы:</w:t>
      </w:r>
    </w:p>
    <w:p w14:paraId="5ABD9F9A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1. Пожарная сигнализация.</w:t>
      </w:r>
    </w:p>
    <w:p w14:paraId="37A0C910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2. Система оповещения и управления эвакуацией людей при пожаре;</w:t>
      </w:r>
    </w:p>
    <w:p w14:paraId="2E4E36CB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3. Охранная сигнализация;</w:t>
      </w:r>
    </w:p>
    <w:p w14:paraId="0998C445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lastRenderedPageBreak/>
        <w:t>4. Сметная документация.</w:t>
      </w:r>
    </w:p>
    <w:p w14:paraId="44AE3939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2.2.2. Проектная документация представляется Заказчику по акту приема-передачи документации на бумажном и электронном носителе (диске). </w:t>
      </w:r>
    </w:p>
    <w:p w14:paraId="6AD61559" w14:textId="24654E00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     Количество – 3 (три) экземпляра на бумажном носителе, прошитых и заверенных печатью </w:t>
      </w:r>
      <w:r w:rsidR="00B64280">
        <w:rPr>
          <w:rFonts w:cs="Times New Roman"/>
          <w:sz w:val="20"/>
        </w:rPr>
        <w:t>проектно-сметной</w:t>
      </w:r>
      <w:r w:rsidRPr="00F94314">
        <w:rPr>
          <w:rFonts w:cs="Times New Roman"/>
          <w:sz w:val="20"/>
        </w:rPr>
        <w:t xml:space="preserve"> организации и 1 (один) экземпляр в электронном виде: текстовая часть, ведомости объемов работ и спецификации материалов в формате полностью совместимом с документами MicrosoftWord, чертежи и схемы в формате совместимом с документами AutoCAD, сметы разработать в программе SmetaWizard версии не ниже SWv.4.0; </w:t>
      </w:r>
    </w:p>
    <w:p w14:paraId="31FDE8C6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2.2.3. Материалы на электронном носителе (диске) должны отвечать следующим требованиям: размер одного файла не может превышать 100 Мб.</w:t>
      </w:r>
    </w:p>
    <w:p w14:paraId="74D7CE11" w14:textId="79FF354D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Состав и содержание диска должны соответствовать комплекту </w:t>
      </w:r>
      <w:r w:rsidR="00B64280">
        <w:rPr>
          <w:rFonts w:cs="Times New Roman"/>
          <w:sz w:val="20"/>
        </w:rPr>
        <w:t>проектно-сметной</w:t>
      </w:r>
      <w:r w:rsidRPr="00F94314">
        <w:rPr>
          <w:rFonts w:cs="Times New Roman"/>
          <w:sz w:val="20"/>
        </w:rPr>
        <w:t xml:space="preserve"> документации в бумажном виде. Формат электронных документов </w:t>
      </w:r>
      <w:r w:rsidR="00B64280">
        <w:rPr>
          <w:rFonts w:cs="Times New Roman"/>
          <w:sz w:val="20"/>
        </w:rPr>
        <w:t>проектно-сметной</w:t>
      </w:r>
      <w:r w:rsidRPr="00F94314">
        <w:rPr>
          <w:rFonts w:cs="Times New Roman"/>
          <w:sz w:val="20"/>
        </w:rPr>
        <w:t xml:space="preserve"> документации должен соответствовать требованиям приказа Минстроя России от 12.05.2017 г. N 783/пр "Об утверждении требований к формату электронных документов, представляемых для проведения государственной экспертизы </w:t>
      </w:r>
      <w:r w:rsidR="00B64280">
        <w:rPr>
          <w:rFonts w:cs="Times New Roman"/>
          <w:sz w:val="20"/>
        </w:rPr>
        <w:t>проектно-сметной</w:t>
      </w:r>
      <w:r w:rsidRPr="00F94314">
        <w:rPr>
          <w:rFonts w:cs="Times New Roman"/>
          <w:sz w:val="20"/>
        </w:rPr>
        <w:t xml:space="preserve">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строительства".</w:t>
      </w:r>
    </w:p>
    <w:p w14:paraId="16094FB9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2.2.4. На лицевой стороне диска должна быть нанесена печатным способом маркировка с указанием ПД, Заказчика, Подрядчика, даты изготовления электронной версии, порядковый номер диска. Диск должен быть упакован в пластиковый бокс с соответствующей маркировкой.</w:t>
      </w:r>
    </w:p>
    <w:p w14:paraId="7E443542" w14:textId="77777777" w:rsidR="00A070E5" w:rsidRDefault="00A070E5" w:rsidP="00A070E5">
      <w:pPr>
        <w:widowControl w:val="0"/>
        <w:suppressAutoHyphens/>
        <w:jc w:val="both"/>
        <w:rPr>
          <w:rFonts w:eastAsia="Times New Roman"/>
          <w:sz w:val="24"/>
          <w:szCs w:val="24"/>
        </w:rPr>
      </w:pPr>
    </w:p>
    <w:p w14:paraId="19BC2901" w14:textId="77777777" w:rsidR="00A070E5" w:rsidRPr="00F94314" w:rsidRDefault="00A070E5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>2.3. Требования к техническим, функциональным и эксплуатационным характеристикам работ</w:t>
      </w:r>
    </w:p>
    <w:p w14:paraId="627DC0EF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2.3.1. Перед началом проектирования систем КСОБ необходимо составить Акт обследования объекта для проектирования системы противокриминальной защиты объекта с целью надежности и безопасности административного здания.</w:t>
      </w:r>
    </w:p>
    <w:p w14:paraId="0D5F8C29" w14:textId="52BF745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2.3.2. Содержание разделов </w:t>
      </w:r>
      <w:r w:rsidR="00B64280">
        <w:rPr>
          <w:rFonts w:cs="Times New Roman"/>
          <w:sz w:val="20"/>
        </w:rPr>
        <w:t>проектно-сметной</w:t>
      </w:r>
      <w:r w:rsidRPr="00F94314">
        <w:rPr>
          <w:rFonts w:cs="Times New Roman"/>
          <w:sz w:val="20"/>
        </w:rPr>
        <w:t xml:space="preserve"> документации по СПС (пожарная сигнализации), система оповещения и управления эвакуацией (СОУЭ) и ОТС (охранно-тревожная сигнализация) должно соответствовать постановлению Правительства РФ от 16.02.2008 г. N 87 «О составе разделов проектной документации и требованиям к их содержанию». </w:t>
      </w:r>
    </w:p>
    <w:p w14:paraId="2590B39F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2.3.3. Состав разделов ПД: СПС (пожарная сигнализации), система оповещения и управления эвакуацией (СОУЭ) и ОТС (охранно-тревожная сигнализация), подлежащих разработке, определяется Техническим условиям СПб ГКУ «ГМЦ» 19.03.2026г.  № 79 (Приложение №2 к техническому заданию) и Заданием на проектирование ПД (Приложение № 1 к Техническому заданию).</w:t>
      </w:r>
    </w:p>
    <w:p w14:paraId="3B47B37A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</w:p>
    <w:p w14:paraId="48BD2B8F" w14:textId="77777777" w:rsidR="00A070E5" w:rsidRPr="00F94314" w:rsidRDefault="00A070E5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>Раздел 3. Требования к гарантийному сроку работ и объему предоставления гарантий их качества</w:t>
      </w:r>
    </w:p>
    <w:p w14:paraId="1C3CD76E" w14:textId="31B4ABFB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3.1. При обнаружении недостатков в разработанной </w:t>
      </w:r>
      <w:r w:rsidR="00B64280">
        <w:rPr>
          <w:rFonts w:cs="Times New Roman"/>
          <w:sz w:val="20"/>
        </w:rPr>
        <w:t>проектно-сметной</w:t>
      </w:r>
      <w:r w:rsidRPr="00F94314">
        <w:rPr>
          <w:rFonts w:cs="Times New Roman"/>
          <w:sz w:val="20"/>
        </w:rPr>
        <w:t xml:space="preserve"> документации, выявленных в ходе согласования в СПб ГКУ «ГМЦ», Подрядчик обязан безвозмездно переделать проектную документацию в срок, установленный Заказчиком, с повторным согласованием </w:t>
      </w:r>
      <w:r w:rsidR="00B64280">
        <w:rPr>
          <w:rFonts w:cs="Times New Roman"/>
          <w:sz w:val="20"/>
        </w:rPr>
        <w:t>проектно-сметной</w:t>
      </w:r>
      <w:r w:rsidRPr="00F94314">
        <w:rPr>
          <w:rFonts w:cs="Times New Roman"/>
          <w:sz w:val="20"/>
        </w:rPr>
        <w:t xml:space="preserve"> документации в СПб ГКУ «ГМЦ».</w:t>
      </w:r>
    </w:p>
    <w:p w14:paraId="65215F91" w14:textId="77777777" w:rsidR="00A070E5" w:rsidRDefault="00A070E5" w:rsidP="00A070E5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14:paraId="4C5C17E4" w14:textId="77777777" w:rsidR="00A070E5" w:rsidRPr="00F94314" w:rsidRDefault="00A070E5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>Раздел 4. Перечень приложений, являющихся неотъемлемой частью технического задания</w:t>
      </w:r>
    </w:p>
    <w:p w14:paraId="040D53FB" w14:textId="75C1F165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 xml:space="preserve">Приложение №1: задание на проектирование по разработке </w:t>
      </w:r>
      <w:r w:rsidR="00B64280">
        <w:rPr>
          <w:rFonts w:cs="Times New Roman"/>
          <w:sz w:val="20"/>
        </w:rPr>
        <w:t>проектно-сметной</w:t>
      </w:r>
      <w:r w:rsidRPr="00F94314">
        <w:rPr>
          <w:rFonts w:cs="Times New Roman"/>
          <w:sz w:val="20"/>
        </w:rPr>
        <w:t xml:space="preserve"> документации на оснащение комплексными системами обеспечения безопасности: система пожарной сигнализации (СПС), система оповещения и управления эвакуацией (СОУЭ), охранно-тревожная сигнализация (ОС, КТС) по адресу: г. Санкт-Петербург, 3-линия ВО, дом 10, литера Б.</w:t>
      </w:r>
    </w:p>
    <w:p w14:paraId="0E5B88F9" w14:textId="77777777" w:rsidR="00A070E5" w:rsidRPr="00F94314" w:rsidRDefault="00A070E5" w:rsidP="00F94314">
      <w:pPr>
        <w:pStyle w:val="af5"/>
        <w:rPr>
          <w:rFonts w:cs="Times New Roman"/>
          <w:sz w:val="20"/>
        </w:rPr>
      </w:pPr>
      <w:r w:rsidRPr="00F94314">
        <w:rPr>
          <w:rFonts w:cs="Times New Roman"/>
          <w:sz w:val="20"/>
        </w:rPr>
        <w:t>Приложение № 2: Технические условия №01-4140/26-0-1 от 25.03.2026 СПб ГКУ «ГМЦ».</w:t>
      </w:r>
    </w:p>
    <w:p w14:paraId="68A26231" w14:textId="77777777" w:rsidR="00A070E5" w:rsidRPr="00F94314" w:rsidRDefault="00A070E5" w:rsidP="00F94314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14:paraId="389DD24F" w14:textId="77777777" w:rsidR="00A070E5" w:rsidRDefault="00A070E5" w:rsidP="00A070E5">
      <w:pPr>
        <w:widowControl w:val="0"/>
        <w:jc w:val="both"/>
        <w:rPr>
          <w:sz w:val="24"/>
          <w:szCs w:val="24"/>
        </w:rPr>
      </w:pPr>
    </w:p>
    <w:p w14:paraId="1999F8BE" w14:textId="77777777" w:rsidR="00A070E5" w:rsidRDefault="00A070E5" w:rsidP="00A070E5">
      <w:pPr>
        <w:pStyle w:val="aa"/>
        <w:widowControl w:val="0"/>
        <w:tabs>
          <w:tab w:val="left" w:pos="142"/>
        </w:tabs>
        <w:ind w:left="0"/>
        <w:jc w:val="both"/>
        <w:rPr>
          <w:b/>
          <w:sz w:val="24"/>
          <w:szCs w:val="24"/>
        </w:rPr>
      </w:pPr>
    </w:p>
    <w:p w14:paraId="42E854E9" w14:textId="77777777" w:rsidR="00A070E5" w:rsidRDefault="00A070E5" w:rsidP="00A070E5">
      <w:pPr>
        <w:pStyle w:val="aa"/>
        <w:widowControl w:val="0"/>
        <w:tabs>
          <w:tab w:val="left" w:pos="142"/>
        </w:tabs>
        <w:ind w:left="0"/>
        <w:jc w:val="both"/>
        <w:rPr>
          <w:b/>
          <w:sz w:val="24"/>
          <w:szCs w:val="24"/>
        </w:rPr>
      </w:pPr>
    </w:p>
    <w:p w14:paraId="660E37D9" w14:textId="77777777" w:rsidR="00A070E5" w:rsidRDefault="00A070E5" w:rsidP="00A070E5">
      <w:pPr>
        <w:pStyle w:val="aa"/>
        <w:widowControl w:val="0"/>
        <w:tabs>
          <w:tab w:val="left" w:pos="142"/>
        </w:tabs>
        <w:ind w:left="0"/>
        <w:jc w:val="both"/>
        <w:rPr>
          <w:b/>
          <w:sz w:val="24"/>
          <w:szCs w:val="24"/>
        </w:rPr>
      </w:pPr>
    </w:p>
    <w:p w14:paraId="22ACADB6" w14:textId="389E3052" w:rsidR="00A070E5" w:rsidRDefault="00A070E5" w:rsidP="00A070E5">
      <w:pPr>
        <w:pStyle w:val="aa"/>
        <w:widowControl w:val="0"/>
        <w:tabs>
          <w:tab w:val="left" w:pos="142"/>
        </w:tabs>
        <w:ind w:left="0"/>
        <w:jc w:val="both"/>
        <w:rPr>
          <w:b/>
          <w:sz w:val="24"/>
          <w:szCs w:val="24"/>
        </w:rPr>
      </w:pPr>
    </w:p>
    <w:p w14:paraId="27B085B1" w14:textId="77777777" w:rsidR="00F94314" w:rsidRDefault="00F94314" w:rsidP="00A070E5">
      <w:pPr>
        <w:pStyle w:val="aa"/>
        <w:widowControl w:val="0"/>
        <w:tabs>
          <w:tab w:val="left" w:pos="142"/>
        </w:tabs>
        <w:ind w:left="0"/>
        <w:jc w:val="both"/>
        <w:rPr>
          <w:b/>
          <w:sz w:val="24"/>
          <w:szCs w:val="24"/>
        </w:rPr>
      </w:pPr>
    </w:p>
    <w:p w14:paraId="5590D391" w14:textId="77777777" w:rsidR="00A070E5" w:rsidRDefault="00A070E5" w:rsidP="00A070E5">
      <w:pPr>
        <w:pStyle w:val="aa"/>
        <w:widowControl w:val="0"/>
        <w:tabs>
          <w:tab w:val="left" w:pos="142"/>
        </w:tabs>
        <w:ind w:left="0"/>
        <w:jc w:val="both"/>
        <w:rPr>
          <w:b/>
          <w:sz w:val="24"/>
          <w:szCs w:val="24"/>
        </w:rPr>
      </w:pPr>
    </w:p>
    <w:p w14:paraId="30114136" w14:textId="77777777" w:rsidR="00A070E5" w:rsidRDefault="00A070E5" w:rsidP="00A070E5">
      <w:pPr>
        <w:pStyle w:val="aa"/>
        <w:widowControl w:val="0"/>
        <w:tabs>
          <w:tab w:val="left" w:pos="142"/>
        </w:tabs>
        <w:ind w:left="0"/>
        <w:jc w:val="both"/>
        <w:rPr>
          <w:b/>
          <w:sz w:val="24"/>
          <w:szCs w:val="24"/>
        </w:rPr>
      </w:pPr>
    </w:p>
    <w:p w14:paraId="20FF7ECC" w14:textId="77777777" w:rsidR="00A070E5" w:rsidRDefault="00A070E5" w:rsidP="00A070E5">
      <w:pPr>
        <w:pStyle w:val="aa"/>
        <w:widowControl w:val="0"/>
        <w:tabs>
          <w:tab w:val="left" w:pos="142"/>
        </w:tabs>
        <w:ind w:left="0"/>
        <w:jc w:val="both"/>
        <w:rPr>
          <w:b/>
          <w:sz w:val="24"/>
          <w:szCs w:val="24"/>
        </w:rPr>
      </w:pPr>
    </w:p>
    <w:p w14:paraId="04B02B35" w14:textId="77777777" w:rsidR="00A070E5" w:rsidRDefault="00A070E5" w:rsidP="00A070E5">
      <w:pPr>
        <w:pStyle w:val="aa"/>
        <w:widowControl w:val="0"/>
        <w:tabs>
          <w:tab w:val="left" w:pos="142"/>
        </w:tabs>
        <w:ind w:left="0"/>
        <w:jc w:val="both"/>
        <w:rPr>
          <w:b/>
          <w:sz w:val="24"/>
          <w:szCs w:val="24"/>
        </w:rPr>
      </w:pPr>
    </w:p>
    <w:p w14:paraId="275D71FB" w14:textId="77777777" w:rsidR="00F94314" w:rsidRDefault="00A070E5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lastRenderedPageBreak/>
        <w:t>Приложение № 1 к Техническому заданию</w:t>
      </w:r>
    </w:p>
    <w:p w14:paraId="75765496" w14:textId="30903567" w:rsidR="00A070E5" w:rsidRPr="00F94314" w:rsidRDefault="00A070E5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14:paraId="5797F182" w14:textId="46EA818D" w:rsidR="00A070E5" w:rsidRDefault="00A070E5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94314">
        <w:rPr>
          <w:rFonts w:ascii="Times New Roman" w:eastAsia="Times New Roman" w:hAnsi="Times New Roman" w:cs="Times New Roman"/>
          <w:b/>
          <w:lang w:eastAsia="ru-RU"/>
        </w:rPr>
        <w:t>ЗАДАНИЕ НА ПРОЕКТИРОВАНИЕ</w:t>
      </w:r>
    </w:p>
    <w:p w14:paraId="2D78D01F" w14:textId="77777777" w:rsidR="00F94314" w:rsidRPr="00F94314" w:rsidRDefault="00F94314" w:rsidP="00F94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B18DB2B" w14:textId="13E8FE7A" w:rsidR="00A070E5" w:rsidRPr="00F94314" w:rsidRDefault="00A070E5" w:rsidP="00F94314">
      <w:pPr>
        <w:pStyle w:val="af5"/>
        <w:rPr>
          <w:rFonts w:cs="Times New Roman"/>
          <w:b/>
          <w:sz w:val="20"/>
        </w:rPr>
      </w:pPr>
      <w:r w:rsidRPr="00F94314">
        <w:rPr>
          <w:rFonts w:cs="Times New Roman"/>
          <w:b/>
          <w:sz w:val="20"/>
        </w:rPr>
        <w:t xml:space="preserve">по разработке </w:t>
      </w:r>
      <w:r w:rsidR="00B64280">
        <w:rPr>
          <w:rFonts w:cs="Times New Roman"/>
          <w:b/>
          <w:sz w:val="20"/>
        </w:rPr>
        <w:t>проектно-сметной</w:t>
      </w:r>
      <w:r w:rsidRPr="00F94314">
        <w:rPr>
          <w:rFonts w:cs="Times New Roman"/>
          <w:b/>
          <w:sz w:val="20"/>
        </w:rPr>
        <w:t xml:space="preserve"> документации на выполнение работ по оснащению комплексными системами обеспечения безопасности (КСОБ): автоматическая установка пожарной сигнализации (АУПС), система оповещения и управления эвакуацией (СОУЭ), охранно-тревожная сигнализации (ОТС) по адресу: Санкт-Петербург, Василеостровский район, 3 линия, дом 10, литера Б. 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817"/>
        <w:gridCol w:w="3402"/>
        <w:gridCol w:w="5274"/>
      </w:tblGrid>
      <w:tr w:rsidR="00A070E5" w14:paraId="7FF92368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03C0" w14:textId="77777777" w:rsidR="00A070E5" w:rsidRDefault="00A070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58B6E" w14:textId="77777777" w:rsidR="00A070E5" w:rsidRDefault="00A070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Перечень основных данных и требований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DB05" w14:textId="77777777" w:rsidR="00A070E5" w:rsidRDefault="00A070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Основные данные и требования</w:t>
            </w:r>
          </w:p>
        </w:tc>
      </w:tr>
      <w:tr w:rsidR="00A070E5" w14:paraId="331F3407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04FC2" w14:textId="77777777" w:rsidR="00A070E5" w:rsidRDefault="00A070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08C6F" w14:textId="77777777" w:rsidR="00A070E5" w:rsidRDefault="00A070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858AF" w14:textId="77777777" w:rsidR="00A070E5" w:rsidRDefault="00A070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A070E5" w14:paraId="73CED5B5" w14:textId="77777777" w:rsidTr="00A070E5">
        <w:trPr>
          <w:trHeight w:val="150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BAD29" w14:textId="77777777" w:rsidR="00A070E5" w:rsidRDefault="00A070E5" w:rsidP="00A070E5">
            <w:pPr>
              <w:pStyle w:val="aa"/>
              <w:numPr>
                <w:ilvl w:val="0"/>
                <w:numId w:val="3"/>
              </w:numPr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Общие данные</w:t>
            </w:r>
          </w:p>
        </w:tc>
      </w:tr>
      <w:tr w:rsidR="00A070E5" w14:paraId="07599437" w14:textId="77777777" w:rsidTr="00A070E5">
        <w:trPr>
          <w:trHeight w:val="1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7C75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89082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объекта 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BCAA" w14:textId="77777777" w:rsidR="00A070E5" w:rsidRDefault="00A070E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по адресу Васильевский остров, 3 линия, дом 10, литера Б и 4 линия, дом 7, литера Б примыкают друг к другу, построены в разное время и соединены проходами в одно целое. Находятся в глубине квартала между 3 и 4 линиями.</w:t>
            </w:r>
          </w:p>
          <w:p w14:paraId="15CEC643" w14:textId="77777777" w:rsidR="00A070E5" w:rsidRDefault="00A070E5">
            <w:pPr>
              <w:widowControl w:val="0"/>
              <w:ind w:right="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Здание- кирпичное, двух-трехэтажное, сложной конфигурации стен - 6-85 м. Здание имеет 2 лестницы из наборных каменных ступеней по стальным косоурам и с опиранием на кирпичные стены, подвал отсутствует, кровля- металлическая по обрешетке и наклонным односкатным стропилам, перекрытия – по стальным и деревянным балкам. Здание имеет все виды инженерного оборудования: водопровод, канализацию, центральное отопление. Техническое состояние здания удовлетворительное, здание после капитального ремонта подлежит оснащению системами пожарной сигнализации, системой оповещения и управления эвакуацией и охранно-тревожной сигнализации. Здание используется в качестве административного.</w:t>
            </w:r>
          </w:p>
          <w:p w14:paraId="3898BF99" w14:textId="77777777" w:rsidR="00A070E5" w:rsidRDefault="00A070E5">
            <w:pPr>
              <w:widowControl w:val="0"/>
              <w:ind w:right="-14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застройки – 757,54 м2</w:t>
            </w:r>
          </w:p>
          <w:p w14:paraId="56FB2074" w14:textId="77777777" w:rsidR="00A070E5" w:rsidRDefault="00A070E5">
            <w:pPr>
              <w:widowControl w:val="0"/>
              <w:ind w:right="-14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Полезная площадь – 1365,19 м2</w:t>
            </w:r>
          </w:p>
          <w:p w14:paraId="7B18F41A" w14:textId="77777777" w:rsidR="00A070E5" w:rsidRDefault="00A070E5">
            <w:pPr>
              <w:jc w:val="both"/>
              <w:rPr>
                <w:sz w:val="24"/>
                <w:szCs w:val="24"/>
              </w:rPr>
            </w:pPr>
          </w:p>
        </w:tc>
      </w:tr>
      <w:tr w:rsidR="00A070E5" w14:paraId="6526183F" w14:textId="77777777" w:rsidTr="00A070E5">
        <w:trPr>
          <w:trHeight w:val="2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7C4BF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380CB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объекта 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0C86E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199004, Санкт-Петербург, 3-линия ВО, дом 10, литера Б</w:t>
            </w:r>
          </w:p>
        </w:tc>
      </w:tr>
      <w:tr w:rsidR="00A070E5" w14:paraId="41F2A10F" w14:textId="77777777" w:rsidTr="00A070E5">
        <w:trPr>
          <w:trHeight w:val="1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D257F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42F3C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 современного использования. </w:t>
            </w:r>
          </w:p>
          <w:p w14:paraId="5664F02E" w14:textId="77777777" w:rsidR="00A070E5" w:rsidRDefault="00A070E5"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Сведения о действующих охранных обязательствах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02C7" w14:textId="77777777" w:rsidR="00A070E5" w:rsidRDefault="00A070E5">
            <w:pPr>
              <w:jc w:val="both"/>
              <w:rPr>
                <w:sz w:val="24"/>
                <w:szCs w:val="24"/>
                <w:highlight w:val="yellow"/>
              </w:rPr>
            </w:pPr>
          </w:p>
          <w:p w14:paraId="4CFA85FA" w14:textId="77777777" w:rsidR="00A070E5" w:rsidRDefault="00A070E5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A070E5" w14:paraId="205FA336" w14:textId="77777777" w:rsidTr="00A070E5">
        <w:trPr>
          <w:trHeight w:val="8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9A31B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2F071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проектирования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EA47" w14:textId="77777777" w:rsidR="00A070E5" w:rsidRDefault="00A070E5">
            <w:pPr>
              <w:pStyle w:val="aa"/>
              <w:widowControl w:val="0"/>
              <w:ind w:left="0"/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1.Технические условия №01-4140/26-0-1 от 25.03.2026 СПб ГКУ «ГМЦ». </w:t>
            </w:r>
          </w:p>
          <w:p w14:paraId="430E8DB8" w14:textId="77777777" w:rsidR="00A070E5" w:rsidRDefault="00A070E5">
            <w:pPr>
              <w:pStyle w:val="aa"/>
              <w:widowControl w:val="0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A070E5" w14:paraId="4A583C1A" w14:textId="77777777" w:rsidTr="00A070E5">
        <w:trPr>
          <w:trHeight w:val="1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52084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D2FE3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D955" w14:textId="77777777" w:rsidR="00A070E5" w:rsidRDefault="00A070E5">
            <w:pPr>
              <w:pStyle w:val="af9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Санкт-Петербургское государственное казенное учреждение «Жилищное агентство Василеостровского района Санкт-Петербурга»</w:t>
            </w:r>
          </w:p>
          <w:p w14:paraId="24B83865" w14:textId="77777777" w:rsidR="00A070E5" w:rsidRDefault="00A070E5">
            <w:pPr>
              <w:pStyle w:val="af9"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A070E5" w14:paraId="596CE369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6A13D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47B4D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Пользователь (собственник, арендатор)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B0028" w14:textId="77777777" w:rsidR="00A070E5" w:rsidRDefault="00A070E5">
            <w:pPr>
              <w:pStyle w:val="af9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Санкт-Петербургское государственное казенное учреждение «Жилищное агентство Василеостровского района Санкт-Петербурга»</w:t>
            </w:r>
          </w:p>
          <w:p w14:paraId="00A1C771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Оперативное управление.</w:t>
            </w:r>
          </w:p>
        </w:tc>
      </w:tr>
      <w:tr w:rsidR="00A070E5" w14:paraId="7B77415E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D172D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EEB19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DD814" w14:textId="77777777" w:rsidR="00A070E5" w:rsidRDefault="00A0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г. Санкт-Петербурга </w:t>
            </w:r>
          </w:p>
        </w:tc>
      </w:tr>
      <w:tr w:rsidR="00A070E5" w14:paraId="374EB767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3A5A4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64D08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Стадийность проектирования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61E8C" w14:textId="77777777" w:rsidR="00A070E5" w:rsidRDefault="00A0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Проектная и  рабочая документация </w:t>
            </w:r>
          </w:p>
        </w:tc>
      </w:tr>
      <w:tr w:rsidR="00A070E5" w14:paraId="48F3BB99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EBC63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E173A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ранее выполненной научно-проектной (проектной) документации и возможность ее использования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DF02D" w14:textId="77777777" w:rsidR="00A070E5" w:rsidRDefault="00A070E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Отсутствует</w:t>
            </w:r>
          </w:p>
        </w:tc>
      </w:tr>
      <w:tr w:rsidR="00A070E5" w14:paraId="2B93A129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0C0D6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2ACEF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Проектная (подрядная) организация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10279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Организация, имеющая лицензию на осуществление деятельности по сохранению административных зданий с правом выполнения следующих видов работ:</w:t>
            </w:r>
          </w:p>
          <w:p w14:paraId="0958B7E6" w14:textId="37A24F95" w:rsidR="00A070E5" w:rsidRDefault="00A070E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Разработка </w:t>
            </w:r>
            <w:r w:rsidR="00B64280">
              <w:rPr>
                <w:rFonts w:eastAsia="Calibri"/>
                <w:sz w:val="24"/>
                <w:szCs w:val="24"/>
              </w:rPr>
              <w:t>проектно-сметной</w:t>
            </w:r>
            <w:r>
              <w:rPr>
                <w:rFonts w:eastAsia="Calibri"/>
                <w:sz w:val="24"/>
                <w:szCs w:val="24"/>
              </w:rPr>
              <w:t xml:space="preserve"> документации по ремонту и приспособлению административных зданий.</w:t>
            </w:r>
          </w:p>
        </w:tc>
      </w:tr>
      <w:tr w:rsidR="00A070E5" w14:paraId="71D5643E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A7AFC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CEE44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Особые условия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D5C93" w14:textId="77777777" w:rsidR="00A070E5" w:rsidRDefault="00A070E5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A070E5" w14:paraId="05E23AA0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38DA5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DB4CE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Краткая характеристика объекта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E0FB7" w14:textId="77777777" w:rsidR="00A070E5" w:rsidRDefault="00A070E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по адресу Васильевский остров, 3 линия, дом 10, литера Б и 4 линия, дом 7, литера Б примыкают друг к другу, построены в разное время и соединены проходами в одно целое. Находятся в глубине квартала между 3 и 4 линиями.</w:t>
            </w:r>
          </w:p>
          <w:p w14:paraId="600DA0E4" w14:textId="77777777" w:rsidR="00A070E5" w:rsidRDefault="00A070E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- кирпичное, двух-трехэтажное, сложной конфигурации стен - 6-85 м.</w:t>
            </w:r>
          </w:p>
        </w:tc>
      </w:tr>
      <w:tr w:rsidR="00A070E5" w14:paraId="16EA0EE7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FBFE6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1C819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Технико-экономические показатели по объекту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6565A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помещений – 2,7м</w:t>
            </w:r>
          </w:p>
          <w:p w14:paraId="73AB8A6B" w14:textId="77777777" w:rsidR="00A070E5" w:rsidRDefault="00A070E5"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Общая площадь павильона  - 1365,19 кв. м</w:t>
            </w:r>
          </w:p>
        </w:tc>
      </w:tr>
      <w:tr w:rsidR="00A070E5" w14:paraId="348BBB4F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A7A47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1BEC6" w14:textId="04CEC884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требования к составу и содержанию </w:t>
            </w:r>
            <w:r w:rsidR="00B64280">
              <w:rPr>
                <w:sz w:val="24"/>
                <w:szCs w:val="24"/>
              </w:rPr>
              <w:t>проектно-сметной</w:t>
            </w:r>
            <w:r>
              <w:rPr>
                <w:sz w:val="24"/>
                <w:szCs w:val="24"/>
              </w:rPr>
              <w:t xml:space="preserve"> документации (требования соответствия нормативным документам)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0889F" w14:textId="6DBF40B2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 и содержание </w:t>
            </w:r>
            <w:r w:rsidR="00B64280">
              <w:rPr>
                <w:sz w:val="24"/>
                <w:szCs w:val="24"/>
              </w:rPr>
              <w:t>проектно-сметной</w:t>
            </w:r>
            <w:r>
              <w:rPr>
                <w:sz w:val="24"/>
                <w:szCs w:val="24"/>
              </w:rPr>
              <w:t xml:space="preserve"> документации должны соответствовать требованиям:</w:t>
            </w:r>
          </w:p>
          <w:p w14:paraId="07C61BAC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Положения «О составе разделов проектной документации и требованиях к их содержанию», утвержденному постановлением Правительства РФ от 16.02.2008 г. N 87;</w:t>
            </w:r>
          </w:p>
          <w:p w14:paraId="56205C24" w14:textId="77777777" w:rsidR="00A070E5" w:rsidRDefault="00A070E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hyperlink r:id="rId11" w:history="1">
              <w:r>
                <w:rPr>
                  <w:rStyle w:val="ac"/>
                  <w:rFonts w:eastAsia="Calibri"/>
                  <w:sz w:val="24"/>
                  <w:szCs w:val="24"/>
                </w:rPr>
                <w:t>ГОСТ Р 21.101-2020 «Национальный стандарт Российской Федерации. Система проектной документации для строительства. Основные требования к проектной и рабочей документации» (утвержден и введен в действие Приказом Росстандарта от 23.06.2020 №282-ст)</w:t>
              </w:r>
            </w:hyperlink>
            <w:r>
              <w:rPr>
                <w:rFonts w:eastAsia="Calibri"/>
                <w:sz w:val="24"/>
                <w:szCs w:val="24"/>
              </w:rPr>
              <w:t>;</w:t>
            </w:r>
          </w:p>
          <w:p w14:paraId="327BB5EF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Федерального закона от 27.12.2002 г. N 184-ФЗ «О техническом регулировании»;</w:t>
            </w:r>
          </w:p>
          <w:p w14:paraId="4EFF5808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Федерального закона от 22.07.2008 г. N 123-ФЗ "Технический регламент о требованиях пожарной безопасности»;</w:t>
            </w:r>
          </w:p>
          <w:p w14:paraId="34E10C50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Федерального закона от 30.12.2009 г. N 384-ФЗ «Технический регламент о безопасности зданий и сооружений»;</w:t>
            </w:r>
          </w:p>
          <w:p w14:paraId="38A237FF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>
              <w:rPr>
                <w:rFonts w:eastAsia="Calibri"/>
                <w:sz w:val="24"/>
                <w:szCs w:val="24"/>
              </w:rPr>
              <w:t xml:space="preserve"> приказ Минэнерго РФ от 08.07.2002 №204 «Правила устройства электроустановок</w:t>
            </w:r>
            <w:r>
              <w:rPr>
                <w:sz w:val="24"/>
                <w:szCs w:val="24"/>
              </w:rPr>
              <w:t>;</w:t>
            </w:r>
          </w:p>
          <w:p w14:paraId="424B10CC" w14:textId="77777777" w:rsidR="00A070E5" w:rsidRDefault="00A070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Приказ МЧС РФ от 06.04.2021 № 200</w:t>
            </w:r>
          </w:p>
          <w:p w14:paraId="54D02FCF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>
              <w:rPr>
                <w:rFonts w:eastAsia="Calibri"/>
                <w:sz w:val="24"/>
                <w:szCs w:val="24"/>
              </w:rPr>
              <w:t xml:space="preserve"> СП 3.13130.2009 «Системы противопожарной защиты. Система оповещения и управления эвакуацией людей при пожаре. Требования </w:t>
            </w:r>
            <w:r>
              <w:rPr>
                <w:rFonts w:eastAsia="Calibri"/>
                <w:sz w:val="24"/>
                <w:szCs w:val="24"/>
              </w:rPr>
              <w:lastRenderedPageBreak/>
              <w:t>пожарной безопасности» (утвержден приказом МЧС РФ от 25.03.2009г. №173);</w:t>
            </w:r>
          </w:p>
          <w:p w14:paraId="51C6FFE6" w14:textId="77777777" w:rsidR="00A070E5" w:rsidRDefault="00A070E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</w:t>
            </w:r>
            <w:r>
              <w:rPr>
                <w:rFonts w:eastAsia="Calibri"/>
                <w:sz w:val="24"/>
                <w:szCs w:val="24"/>
              </w:rPr>
              <w:t>СП 484.1311500.2020 Системы противопожарной защиты. Системы пожарной сигнализации и автоматизация систем противопожарной защиты. Нормы и правила проектирования» (утвержден и введен в действие приказом МЧС России от 31.07.2020г. № 582);</w:t>
            </w:r>
          </w:p>
          <w:p w14:paraId="5A540361" w14:textId="77777777" w:rsidR="00A070E5" w:rsidRDefault="00A070E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– СП 486.1311500.2020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Требования пожарной безопасности» (утвержден и введен в действие приказом МЧС России от 20.07.2020г. № 539);</w:t>
            </w:r>
          </w:p>
          <w:p w14:paraId="64127E7F" w14:textId="77777777" w:rsidR="00A070E5" w:rsidRDefault="00A070E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– РД 009-01-96 п.2.2.7 «Установка пожарной автоматики. Правила технического содержания»;</w:t>
            </w:r>
          </w:p>
        </w:tc>
      </w:tr>
      <w:tr w:rsidR="00A070E5" w14:paraId="5149F4DF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D9220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BB9F5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Инженерные изыскания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9A7DE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  <w:tr w:rsidR="00A070E5" w14:paraId="510F4774" w14:textId="77777777" w:rsidTr="00A070E5"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3E75B" w14:textId="77777777" w:rsidR="00A070E5" w:rsidRDefault="00A070E5" w:rsidP="00A070E5">
            <w:pPr>
              <w:pStyle w:val="aa"/>
              <w:numPr>
                <w:ilvl w:val="0"/>
                <w:numId w:val="4"/>
              </w:numPr>
              <w:contextualSpacing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Проектная документация</w:t>
            </w:r>
          </w:p>
        </w:tc>
      </w:tr>
      <w:tr w:rsidR="00A070E5" w14:paraId="2C3A7D9D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50C39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2D3CD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содержанию и составу проекта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44B4B" w14:textId="77777777" w:rsidR="00A070E5" w:rsidRDefault="00A070E5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 1. </w:t>
            </w:r>
            <w:r>
              <w:rPr>
                <w:color w:val="000000" w:themeColor="text1"/>
                <w:sz w:val="24"/>
                <w:szCs w:val="24"/>
              </w:rPr>
              <w:t>Пожарная сигнализация.</w:t>
            </w:r>
          </w:p>
          <w:p w14:paraId="4A6964B2" w14:textId="77777777" w:rsidR="00A070E5" w:rsidRDefault="00A070E5">
            <w:pPr>
              <w:pStyle w:val="af9"/>
              <w:tabs>
                <w:tab w:val="left" w:pos="629"/>
              </w:tabs>
              <w:spacing w:after="0"/>
              <w:ind w:left="33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Раздел 2. Система оповещения и управления эвакуацией людей при пожаре;</w:t>
            </w:r>
          </w:p>
          <w:p w14:paraId="4848E272" w14:textId="77777777" w:rsidR="00A070E5" w:rsidRDefault="00A070E5">
            <w:pPr>
              <w:pStyle w:val="af9"/>
              <w:tabs>
                <w:tab w:val="left" w:pos="629"/>
              </w:tabs>
              <w:spacing w:after="0"/>
              <w:ind w:left="33"/>
              <w:jc w:val="both"/>
              <w:rPr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bCs/>
                <w:color w:val="000000"/>
                <w:spacing w:val="-2"/>
                <w:sz w:val="24"/>
                <w:szCs w:val="24"/>
                <w:lang w:eastAsia="en-US"/>
              </w:rPr>
              <w:t>Раздел 3. Охранная сигнализация</w:t>
            </w:r>
            <w:r>
              <w:rPr>
                <w:bCs/>
                <w:color w:val="000000"/>
                <w:sz w:val="24"/>
                <w:szCs w:val="24"/>
                <w:lang w:eastAsia="en-US"/>
              </w:rPr>
              <w:t>;</w:t>
            </w:r>
          </w:p>
          <w:p w14:paraId="2F240AD4" w14:textId="77777777" w:rsidR="00A070E5" w:rsidRDefault="00A070E5">
            <w:pPr>
              <w:pStyle w:val="af9"/>
              <w:tabs>
                <w:tab w:val="left" w:pos="629"/>
              </w:tabs>
              <w:spacing w:after="0"/>
              <w:ind w:left="33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eastAsia="en-US"/>
              </w:rPr>
              <w:t>Раздел 4.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Сметная документация по всем выше перечисленным разделам. </w:t>
            </w:r>
          </w:p>
          <w:p w14:paraId="14C03192" w14:textId="77777777" w:rsidR="00A070E5" w:rsidRDefault="00A070E5">
            <w:pPr>
              <w:pStyle w:val="aa"/>
              <w:widowControl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указаны в Положении «О составе разделов проектной документации и требованиях к их содержанию», утвержденному постановлением Правительства РФ от 16.02.2008 г. N 87; Технические условия №01-4140/26-0-1 от 25.03.2026 СПб ГКУ «ГМЦ».   </w:t>
            </w:r>
          </w:p>
        </w:tc>
      </w:tr>
      <w:tr w:rsidR="00A070E5" w14:paraId="415582D6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1C620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AE84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Архитектурные решения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5BF37" w14:textId="77777777" w:rsidR="00A070E5" w:rsidRDefault="00A070E5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Не требуется</w:t>
            </w:r>
          </w:p>
        </w:tc>
      </w:tr>
      <w:tr w:rsidR="00A070E5" w14:paraId="140216A1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92E20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B4810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требования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83766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полном соответствии с техническими условиями, №01-4140/26-0-1 от 25.03.2026 СПб ГКУ «ГМЦ».     </w:t>
            </w:r>
          </w:p>
        </w:tc>
      </w:tr>
      <w:tr w:rsidR="00A070E5" w14:paraId="3B00B512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AD869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CF748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составу сметной документации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75569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Разработку сметной документации осуществлять в соответствии с приказом Минстроя России от 04.08.2020 г. N 421/пр "Об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Федерации". </w:t>
            </w:r>
          </w:p>
          <w:p w14:paraId="74443EDC" w14:textId="77777777" w:rsidR="00A070E5" w:rsidRDefault="00A070E5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Сметная документация должна быть разработана на основе действующей сметно-нормативной базы (ТСНБ-2001 «ГОСЭТАЛОН 1.1 и ГОСЭТАЛОН 2012 (ГЭ 2014)») в двух уровнях цен базисно-индексным методом:</w:t>
            </w:r>
          </w:p>
          <w:p w14:paraId="792C7415" w14:textId="77777777" w:rsidR="00A070E5" w:rsidRDefault="00A070E5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– в базисном уровне цен, определяемого на основании действующих сметных норм и цен 2001 года;</w:t>
            </w:r>
          </w:p>
          <w:p w14:paraId="396E403E" w14:textId="77777777" w:rsidR="00A070E5" w:rsidRDefault="00A070E5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в текущем уровне цен сложившихся ко времени составления сметной документации.</w:t>
            </w:r>
          </w:p>
          <w:p w14:paraId="55A352AE" w14:textId="77777777" w:rsidR="00A070E5" w:rsidRDefault="00A070E5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Выполнить: ведомости объемов работ, локальные сметные расчеты, объектные сметные расчеты и сводный сметный расчет стоимости строительства.</w:t>
            </w:r>
          </w:p>
          <w:p w14:paraId="75A7B3FA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>
              <w:rPr>
                <w:rFonts w:eastAsia="Calibri"/>
                <w:sz w:val="24"/>
                <w:szCs w:val="24"/>
              </w:rPr>
              <w:t>К сметной документации прилагаются и являются ее неотъемлемыми частями:</w:t>
            </w:r>
          </w:p>
          <w:p w14:paraId="3DB064B3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– пояснительная записка;</w:t>
            </w:r>
          </w:p>
          <w:p w14:paraId="3313E9A4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– ведомости объемов работ;</w:t>
            </w:r>
          </w:p>
          <w:p w14:paraId="1DF6FE6A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– обязательно обосновывающие документы: </w:t>
            </w:r>
            <w:r>
              <w:rPr>
                <w:sz w:val="24"/>
                <w:szCs w:val="24"/>
              </w:rPr>
              <w:t>данные мониторинга цен на оборудование и материалы, прайс-листы предприятий-изготовителей оборудования, или иные документы подтверждающие стоимость материалов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  <w:p w14:paraId="278AE713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Сводный сметный расчет выполнить в полном объеме: главы 1-12 (глава </w:t>
            </w:r>
            <w:r>
              <w:rPr>
                <w:sz w:val="24"/>
                <w:szCs w:val="24"/>
                <w:lang w:val="en-US"/>
              </w:rPr>
              <w:t>IX</w:t>
            </w:r>
            <w:r>
              <w:rPr>
                <w:sz w:val="24"/>
                <w:szCs w:val="24"/>
              </w:rPr>
              <w:t>, п. 138 приказ Минстроя России от 04.08.2020 г. N 421/пр).</w:t>
            </w:r>
          </w:p>
          <w:p w14:paraId="16CF9115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резерва средств на непредвиденные работы и затраты принять соответственно от итого по главам 1-9:</w:t>
            </w:r>
          </w:p>
          <w:p w14:paraId="33FD898D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2% (капитальный ремонт) по п. 179. а) приказа Минстроя России от 04.08.2020 г. № 421/пр.</w:t>
            </w:r>
          </w:p>
          <w:p w14:paraId="2092C589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Размер косвенных затрат (накладные расходы, сметная прибыль) принимать от ФОТ в соответствии с: </w:t>
            </w:r>
          </w:p>
          <w:p w14:paraId="39B0CE0B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Методиками по разработке и применению нормативов накладных расходов и сметной прибыли при определении сметной стоимости строительства, реконструкции, капитального ремонта, утвержденные приказами Министерства строительства и жилищно-коммунального хозяйства России от 21.12.2020 №812/пр и от 11.12.2020 №774/пр соответственно.</w:t>
            </w:r>
          </w:p>
          <w:p w14:paraId="4EDD5B74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В локальном сметном расчете стоимости строительства применять коэффициенты, на усложняющие условия работы только при обосновании усложняющих факторов в ПОС.</w:t>
            </w:r>
          </w:p>
          <w:p w14:paraId="1D0A5AB8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В ССРСС учесть:</w:t>
            </w:r>
          </w:p>
          <w:p w14:paraId="3146F5B3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8.1. Затраты на утилизацию строительных отходов;</w:t>
            </w:r>
          </w:p>
          <w:p w14:paraId="0A4C97FE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8.2. Затраты на временные здания и сооружения – за фактически построенные временные здания и сооружения </w:t>
            </w:r>
          </w:p>
          <w:p w14:paraId="376F9516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8.3. Затраты на проектные работы;</w:t>
            </w:r>
          </w:p>
          <w:p w14:paraId="4EB72E1B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8.4. Затраты на авторский надзор в размерах:</w:t>
            </w:r>
          </w:p>
          <w:p w14:paraId="647095BA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0,2% (капитальный ремонт) по п. 173 приказа Минстроя России от 04.08.2020 г. № 421/пр;</w:t>
            </w:r>
          </w:p>
          <w:p w14:paraId="4E2CEB31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8.5. Затраты технического надзора в размере – 1,3% по распоряжению КГЗ от 17.03.2016 г. № 36-р по п.2.3.</w:t>
            </w:r>
          </w:p>
          <w:p w14:paraId="2C47A2D9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Использование сметной программы «</w:t>
            </w:r>
            <w:r>
              <w:rPr>
                <w:sz w:val="24"/>
                <w:szCs w:val="24"/>
                <w:lang w:val="en-US"/>
              </w:rPr>
              <w:t>WIZARDSOFT</w:t>
            </w:r>
            <w:r>
              <w:rPr>
                <w:sz w:val="24"/>
                <w:szCs w:val="24"/>
              </w:rPr>
              <w:t>» версия 4.0.</w:t>
            </w:r>
          </w:p>
          <w:p w14:paraId="533F35D3" w14:textId="77777777" w:rsidR="00A070E5" w:rsidRDefault="00A070E5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10. Ведомость объемов работ составлять  в объеме и по форме  с учетом требований  по прохождению государственной экспертизы проверки достоверности определения сметной стоимости работ.</w:t>
            </w:r>
          </w:p>
        </w:tc>
      </w:tr>
      <w:tr w:rsidR="00A070E5" w14:paraId="231FCF42" w14:textId="77777777" w:rsidTr="00A070E5"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F5014" w14:textId="77777777" w:rsidR="00A070E5" w:rsidRDefault="00A070E5" w:rsidP="00A070E5">
            <w:pPr>
              <w:pStyle w:val="aa"/>
              <w:numPr>
                <w:ilvl w:val="0"/>
                <w:numId w:val="4"/>
              </w:numPr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Дополнительные требования</w:t>
            </w:r>
          </w:p>
        </w:tc>
      </w:tr>
      <w:tr w:rsidR="00A070E5" w14:paraId="4766C6AB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ECF1A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BCDCB" w14:textId="21B56F6D" w:rsidR="00A070E5" w:rsidRDefault="00A070E5">
            <w:pPr>
              <w:tabs>
                <w:tab w:val="left" w:pos="0"/>
              </w:tabs>
              <w:snapToGrid w:val="0"/>
              <w:spacing w:before="60"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к порядку  предоставления документации для проведения согласований и условия согласования </w:t>
            </w:r>
            <w:r w:rsidR="00B64280">
              <w:rPr>
                <w:sz w:val="24"/>
                <w:szCs w:val="24"/>
              </w:rPr>
              <w:t>проектно-сметной</w:t>
            </w:r>
            <w:r>
              <w:rPr>
                <w:sz w:val="24"/>
                <w:szCs w:val="24"/>
              </w:rPr>
              <w:t xml:space="preserve"> документации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2CB2C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1.Проектная документация по оснащению объекта КСОБ представляется на согласование в СПб ГКУ «ГМЦ»</w:t>
            </w:r>
          </w:p>
          <w:p w14:paraId="6E493C6F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Сметная документация подлежит проверке достоверности определения сметной стоимости работ.</w:t>
            </w:r>
          </w:p>
          <w:p w14:paraId="0AA06C48" w14:textId="012AC1A1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Подача </w:t>
            </w:r>
            <w:r w:rsidR="00B64280">
              <w:rPr>
                <w:sz w:val="24"/>
                <w:szCs w:val="24"/>
              </w:rPr>
              <w:t>проектно-сметной</w:t>
            </w:r>
            <w:r>
              <w:rPr>
                <w:sz w:val="24"/>
                <w:szCs w:val="24"/>
              </w:rPr>
              <w:t xml:space="preserve"> документации на согласования осуществляется Заказчиком. Защита проектных решений при согласовании возлагается  на проектную организацию.</w:t>
            </w:r>
          </w:p>
        </w:tc>
      </w:tr>
      <w:tr w:rsidR="00A070E5" w14:paraId="76746C28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07705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2E00B" w14:textId="77777777" w:rsidR="00A070E5" w:rsidRDefault="00A070E5">
            <w:pPr>
              <w:tabs>
                <w:tab w:val="left" w:pos="0"/>
              </w:tabs>
              <w:snapToGrid w:val="0"/>
              <w:spacing w:before="60"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по научно-методическому руководству и авторскому надзору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EF0B" w14:textId="77777777" w:rsidR="00A070E5" w:rsidRDefault="00A070E5">
            <w:pPr>
              <w:jc w:val="both"/>
              <w:rPr>
                <w:sz w:val="24"/>
                <w:szCs w:val="24"/>
              </w:rPr>
            </w:pPr>
          </w:p>
        </w:tc>
      </w:tr>
      <w:tr w:rsidR="00A070E5" w14:paraId="38BF4400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641B3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363F1" w14:textId="77777777" w:rsidR="00A070E5" w:rsidRDefault="00A070E5">
            <w:pPr>
              <w:tabs>
                <w:tab w:val="left" w:pos="0"/>
              </w:tabs>
              <w:snapToGrid w:val="0"/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 к техническому надзору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DEE64" w14:textId="77777777" w:rsidR="00A070E5" w:rsidRDefault="00A070E5">
            <w:pPr>
              <w:tabs>
                <w:tab w:val="left" w:pos="61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Технический надзор будет осуществляться по отдельному контракту, заключенному с    Заказчиком. </w:t>
            </w:r>
          </w:p>
        </w:tc>
      </w:tr>
      <w:tr w:rsidR="00A070E5" w14:paraId="12E5979D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8D64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D038D" w14:textId="77777777" w:rsidR="00A070E5" w:rsidRDefault="00A070E5">
            <w:pPr>
              <w:tabs>
                <w:tab w:val="left" w:pos="0"/>
              </w:tabs>
              <w:snapToGrid w:val="0"/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Исходная и разрешительная документация, предоставляемая Заказчиком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E2A57" w14:textId="77777777" w:rsidR="00A070E5" w:rsidRDefault="00A070E5">
            <w:pPr>
              <w:pStyle w:val="aa"/>
              <w:widowControl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Технические условия СПб ГКУ «ГМЦ» от 19.03.2026г.  № 79 СПб ГКУ «ГМЦ». </w:t>
            </w:r>
          </w:p>
          <w:p w14:paraId="3C8B1795" w14:textId="77777777" w:rsidR="00A070E5" w:rsidRDefault="00A070E5">
            <w:pPr>
              <w:pStyle w:val="aa"/>
              <w:widowControl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Техническое задание Заказчика.</w:t>
            </w:r>
          </w:p>
          <w:p w14:paraId="3F149003" w14:textId="77777777" w:rsidR="00A070E5" w:rsidRDefault="00A070E5">
            <w:pPr>
              <w:tabs>
                <w:tab w:val="left" w:pos="61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Технические условия от Заказчика.</w:t>
            </w:r>
          </w:p>
        </w:tc>
      </w:tr>
      <w:tr w:rsidR="00A070E5" w14:paraId="7E9476FB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61151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31B81" w14:textId="77777777" w:rsidR="00A070E5" w:rsidRDefault="00A070E5">
            <w:pPr>
              <w:tabs>
                <w:tab w:val="left" w:pos="0"/>
              </w:tabs>
              <w:snapToGrid w:val="0"/>
              <w:spacing w:before="60"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разработки ПД: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FDDB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выполнения работ – с момента подписания Контракта Сторонами.</w:t>
            </w:r>
          </w:p>
          <w:p w14:paraId="7E1173CD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Окончание выполнения работ – в течение 2-х календарных месяцев с момента начала выполнения работ, без включения согласования в СПб ГКУ «ГМЦ», ЦГЭ.</w:t>
            </w:r>
          </w:p>
        </w:tc>
      </w:tr>
      <w:tr w:rsidR="00A070E5" w14:paraId="675A54C1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57099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D6957" w14:textId="77777777" w:rsidR="00A070E5" w:rsidRDefault="00A070E5">
            <w:pPr>
              <w:tabs>
                <w:tab w:val="left" w:pos="0"/>
              </w:tabs>
              <w:snapToGrid w:val="0"/>
              <w:spacing w:before="60"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сдаче ПД: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ED439" w14:textId="77777777" w:rsidR="00A070E5" w:rsidRDefault="00A070E5">
            <w:pPr>
              <w:suppressAutoHyphens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Проектная </w:t>
            </w:r>
            <w:r>
              <w:rPr>
                <w:color w:val="000000"/>
                <w:sz w:val="24"/>
                <w:szCs w:val="24"/>
              </w:rPr>
              <w:t xml:space="preserve">документация представляется   Заказчику по </w:t>
            </w:r>
            <w:r>
              <w:rPr>
                <w:sz w:val="24"/>
                <w:szCs w:val="24"/>
              </w:rPr>
              <w:t>акту приема-передачи документации</w:t>
            </w:r>
            <w:r>
              <w:rPr>
                <w:color w:val="000000"/>
                <w:sz w:val="24"/>
                <w:szCs w:val="24"/>
              </w:rPr>
              <w:t xml:space="preserve"> на бумажном и электронном носителе (диске).</w:t>
            </w:r>
          </w:p>
          <w:p w14:paraId="2BC0493A" w14:textId="6691A0D2" w:rsidR="00A070E5" w:rsidRDefault="00A070E5">
            <w:pPr>
              <w:widowControl w:val="0"/>
              <w:tabs>
                <w:tab w:val="left" w:pos="709"/>
              </w:tabs>
              <w:suppressAutoHyphens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Количество – 3 </w:t>
            </w:r>
            <w:r>
              <w:rPr>
                <w:sz w:val="24"/>
                <w:szCs w:val="24"/>
              </w:rPr>
              <w:t xml:space="preserve">(три) экземпляра на бумажном носителе, прошитых и заверенных печатью </w:t>
            </w:r>
            <w:r w:rsidR="00B64280">
              <w:rPr>
                <w:sz w:val="24"/>
                <w:szCs w:val="24"/>
              </w:rPr>
              <w:t>проектно-сметной</w:t>
            </w:r>
            <w:r>
              <w:rPr>
                <w:sz w:val="24"/>
                <w:szCs w:val="24"/>
              </w:rPr>
              <w:t xml:space="preserve"> организации и 1 (один) экземпляр в электронном виде: текстовая часть, ведомости объемов работ и спецификации материалов в формате полностью совместимом с документами </w:t>
            </w:r>
            <w:r>
              <w:rPr>
                <w:sz w:val="24"/>
                <w:szCs w:val="24"/>
                <w:lang w:val="en-US"/>
              </w:rPr>
              <w:t>MicrosoftWord</w:t>
            </w:r>
            <w:r>
              <w:rPr>
                <w:sz w:val="24"/>
                <w:szCs w:val="24"/>
              </w:rPr>
              <w:t xml:space="preserve">, чертежи и схемы в формате совместимом с документами </w:t>
            </w:r>
            <w:r>
              <w:rPr>
                <w:sz w:val="24"/>
                <w:szCs w:val="24"/>
                <w:lang w:val="en-US"/>
              </w:rPr>
              <w:t>AutoCAD</w:t>
            </w:r>
            <w:r>
              <w:rPr>
                <w:sz w:val="24"/>
                <w:szCs w:val="24"/>
              </w:rPr>
              <w:t xml:space="preserve">, сметы представить в программе </w:t>
            </w:r>
            <w:r>
              <w:rPr>
                <w:sz w:val="24"/>
                <w:szCs w:val="24"/>
                <w:lang w:val="en-US"/>
              </w:rPr>
              <w:t>SmetaWizard</w:t>
            </w:r>
            <w:r>
              <w:rPr>
                <w:sz w:val="24"/>
                <w:szCs w:val="24"/>
              </w:rPr>
              <w:t xml:space="preserve"> версии не ниже </w:t>
            </w:r>
            <w:r>
              <w:rPr>
                <w:sz w:val="24"/>
                <w:szCs w:val="24"/>
                <w:lang w:val="en-US"/>
              </w:rPr>
              <w:t>SWv</w:t>
            </w:r>
            <w:r>
              <w:rPr>
                <w:sz w:val="24"/>
                <w:szCs w:val="24"/>
              </w:rPr>
              <w:t xml:space="preserve">.4.0 в 2-х (двух) экземплярах; </w:t>
            </w:r>
          </w:p>
          <w:p w14:paraId="0AC60A98" w14:textId="77777777" w:rsidR="00A070E5" w:rsidRDefault="00A070E5">
            <w:pPr>
              <w:suppressAutoHyphens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2. Материалы на электронном носителе (диске) должны отвечать следующим требованиям: </w:t>
            </w:r>
            <w:r>
              <w:rPr>
                <w:rFonts w:eastAsia="Calibri"/>
                <w:sz w:val="24"/>
                <w:szCs w:val="24"/>
              </w:rPr>
              <w:lastRenderedPageBreak/>
              <w:t xml:space="preserve">размер одного файла не может превышать 100 Мб. </w:t>
            </w:r>
          </w:p>
          <w:p w14:paraId="6A91187F" w14:textId="7A2749A6" w:rsidR="00A070E5" w:rsidRDefault="00A070E5">
            <w:pPr>
              <w:suppressAutoHyphens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Состав и содержание диска должны соответствовать комплекту </w:t>
            </w:r>
            <w:r w:rsidR="00B64280">
              <w:rPr>
                <w:rFonts w:eastAsia="Calibri"/>
                <w:sz w:val="24"/>
                <w:szCs w:val="24"/>
              </w:rPr>
              <w:t>проектно-сметной</w:t>
            </w:r>
            <w:r>
              <w:rPr>
                <w:rFonts w:eastAsia="Calibri"/>
                <w:sz w:val="24"/>
                <w:szCs w:val="24"/>
              </w:rPr>
              <w:t xml:space="preserve"> документации в бумажном виде.</w:t>
            </w:r>
          </w:p>
          <w:p w14:paraId="5B65B194" w14:textId="77777777" w:rsidR="00A070E5" w:rsidRDefault="00A070E5">
            <w:pPr>
              <w:suppressAutoHyphens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3. На лицевой стороне диска должна быть нанесена печатным способом маркировка с указанием ПД, Заказчика, Подрядчика, даты изготовления электронной версии, порядковый номер диска. Диск должен быть упакован в пластиковый бокс с соответствующей маркировкой.</w:t>
            </w:r>
          </w:p>
        </w:tc>
      </w:tr>
      <w:tr w:rsidR="00A070E5" w14:paraId="4F3F6CFA" w14:textId="77777777" w:rsidTr="00A070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24FBA" w14:textId="77777777" w:rsidR="00A070E5" w:rsidRDefault="00A0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93D5B" w14:textId="77777777" w:rsidR="00A070E5" w:rsidRDefault="00A070E5">
            <w:pPr>
              <w:tabs>
                <w:tab w:val="left" w:pos="0"/>
              </w:tabs>
              <w:snapToGrid w:val="0"/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изменений, дополнений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39B08" w14:textId="77777777" w:rsidR="00A070E5" w:rsidRDefault="00A070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необходимости настоящее Задание на проектирование ПД на оснащение системой КСОБ административного здания Санкт-Петербургское государственное казенное учреждение «Жилищное агентство Василеостровского района Санкт-Петербурга» по адресу , 3-линия ВО, дом 10, литера Б, может уточняться и дополняться по взаимному  согласованию сторон Контракта без изменения существенных условий Контракта.</w:t>
            </w:r>
          </w:p>
        </w:tc>
      </w:tr>
    </w:tbl>
    <w:p w14:paraId="4F44A263" w14:textId="77777777" w:rsidR="00A070E5" w:rsidRDefault="00A070E5" w:rsidP="00A070E5">
      <w:pPr>
        <w:tabs>
          <w:tab w:val="left" w:pos="648"/>
        </w:tabs>
        <w:spacing w:before="120"/>
        <w:jc w:val="both"/>
        <w:rPr>
          <w:rFonts w:eastAsia="Times New Roman"/>
          <w:sz w:val="24"/>
          <w:szCs w:val="24"/>
        </w:rPr>
      </w:pPr>
      <w:r>
        <w:rPr>
          <w:b/>
          <w:sz w:val="24"/>
          <w:szCs w:val="24"/>
        </w:rPr>
        <w:t>Примечание:</w:t>
      </w:r>
      <w:r>
        <w:rPr>
          <w:sz w:val="24"/>
          <w:szCs w:val="24"/>
        </w:rPr>
        <w:t xml:space="preserve"> </w:t>
      </w:r>
    </w:p>
    <w:p w14:paraId="17169B91" w14:textId="77777777" w:rsidR="00A070E5" w:rsidRPr="00F94314" w:rsidRDefault="00A070E5" w:rsidP="00F943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Исходные данные для проектирования, не указанные в задании на проектирование, Подрядчик получает самостоятельно или запрашивает дополнительно у Заказчика (при наличии таких исходных данных у Заказчика).  </w:t>
      </w:r>
    </w:p>
    <w:p w14:paraId="595AB6DB" w14:textId="77777777" w:rsidR="00A070E5" w:rsidRDefault="00A070E5" w:rsidP="00A070E5">
      <w:pPr>
        <w:tabs>
          <w:tab w:val="left" w:pos="648"/>
        </w:tabs>
        <w:spacing w:before="120"/>
        <w:jc w:val="both"/>
        <w:rPr>
          <w:b/>
          <w:sz w:val="24"/>
          <w:szCs w:val="24"/>
        </w:rPr>
      </w:pPr>
    </w:p>
    <w:p w14:paraId="0825DDB5" w14:textId="77777777" w:rsidR="00A070E5" w:rsidRDefault="00A070E5" w:rsidP="00A070E5">
      <w:pPr>
        <w:tabs>
          <w:tab w:val="left" w:pos="648"/>
        </w:tabs>
        <w:spacing w:before="120"/>
        <w:jc w:val="both"/>
        <w:rPr>
          <w:b/>
          <w:sz w:val="24"/>
          <w:szCs w:val="24"/>
        </w:rPr>
      </w:pPr>
    </w:p>
    <w:p w14:paraId="2FB71CAE" w14:textId="77777777" w:rsidR="00A070E5" w:rsidRDefault="00A070E5" w:rsidP="00A070E5">
      <w:pPr>
        <w:keepNext/>
        <w:rPr>
          <w:sz w:val="24"/>
          <w:szCs w:val="24"/>
        </w:rPr>
      </w:pPr>
    </w:p>
    <w:p w14:paraId="1ED41455" w14:textId="77777777" w:rsidR="00A070E5" w:rsidRDefault="00A070E5" w:rsidP="00A070E5">
      <w:pPr>
        <w:keepNext/>
        <w:rPr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4678"/>
        <w:gridCol w:w="4678"/>
      </w:tblGrid>
      <w:tr w:rsidR="00A070E5" w14:paraId="15D32415" w14:textId="77777777" w:rsidTr="00A070E5">
        <w:tc>
          <w:tcPr>
            <w:tcW w:w="4678" w:type="dxa"/>
            <w:hideMark/>
          </w:tcPr>
          <w:p w14:paraId="491CC18B" w14:textId="77777777" w:rsidR="00A070E5" w:rsidRDefault="00A070E5">
            <w:pPr>
              <w:pStyle w:val="aff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4678" w:type="dxa"/>
            <w:hideMark/>
          </w:tcPr>
          <w:p w14:paraId="6F39C1F7" w14:textId="77777777" w:rsidR="00A070E5" w:rsidRDefault="00A070E5">
            <w:pPr>
              <w:pStyle w:val="aff5"/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Подрядчик:</w:t>
            </w:r>
          </w:p>
        </w:tc>
      </w:tr>
      <w:tr w:rsidR="00A070E5" w14:paraId="0D4EAFCC" w14:textId="77777777" w:rsidTr="00A070E5">
        <w:tc>
          <w:tcPr>
            <w:tcW w:w="4678" w:type="dxa"/>
          </w:tcPr>
          <w:p w14:paraId="601BFD23" w14:textId="77777777" w:rsidR="00A070E5" w:rsidRDefault="00A070E5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2CCB1ACE" w14:textId="77777777" w:rsidR="00A070E5" w:rsidRDefault="00A070E5">
            <w:pPr>
              <w:pStyle w:val="aff5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6D02AAE" w14:textId="77777777" w:rsidR="00A070E5" w:rsidRDefault="00A070E5">
            <w:pPr>
              <w:pStyle w:val="aff5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B020084" w14:textId="77777777" w:rsidR="00A070E5" w:rsidRDefault="00A070E5">
            <w:pPr>
              <w:pStyle w:val="aff5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DAC7B5" w14:textId="77777777" w:rsidR="00A070E5" w:rsidRDefault="00A070E5">
            <w:pPr>
              <w:pStyle w:val="aff5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2C390D" w14:textId="77777777" w:rsidR="00A070E5" w:rsidRDefault="00A070E5">
            <w:pPr>
              <w:pStyle w:val="aff5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95A0CE" w14:textId="77777777" w:rsidR="00A070E5" w:rsidRDefault="00A070E5">
            <w:pPr>
              <w:pStyle w:val="aff5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46ED0E" w14:textId="77777777" w:rsidR="00A070E5" w:rsidRDefault="00A070E5">
            <w:pPr>
              <w:pStyle w:val="aff5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4011359" w14:textId="77777777" w:rsidR="00A070E5" w:rsidRDefault="00A070E5">
            <w:pPr>
              <w:pStyle w:val="aff5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4FE7F8" w14:textId="77777777" w:rsidR="00A070E5" w:rsidRDefault="00A070E5">
            <w:pPr>
              <w:pStyle w:val="aff5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82D621" w14:textId="77777777" w:rsidR="00A070E5" w:rsidRDefault="00A070E5">
            <w:pPr>
              <w:pStyle w:val="aff5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5DA34D" w14:textId="77777777" w:rsidR="00A070E5" w:rsidRDefault="00A070E5">
            <w:pPr>
              <w:pStyle w:val="aff5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70E5" w14:paraId="64D6E453" w14:textId="77777777" w:rsidTr="00A070E5">
        <w:tc>
          <w:tcPr>
            <w:tcW w:w="4678" w:type="dxa"/>
          </w:tcPr>
          <w:p w14:paraId="1EBACB1A" w14:textId="77777777" w:rsidR="00A070E5" w:rsidRDefault="00A070E5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7F0E5B70" w14:textId="77777777" w:rsidR="00A070E5" w:rsidRDefault="00A070E5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8AEEC9D" w14:textId="77777777" w:rsidR="00A070E5" w:rsidRPr="004245E5" w:rsidRDefault="00A070E5" w:rsidP="004245E5">
      <w:pPr>
        <w:pStyle w:val="aff5"/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4245E5">
        <w:rPr>
          <w:rFonts w:ascii="Times New Roman" w:hAnsi="Times New Roman"/>
          <w:b/>
          <w:sz w:val="24"/>
          <w:szCs w:val="24"/>
        </w:rPr>
        <w:t>Стадии проектирования КСОБ (комплексной системы обеспечения безопасности)</w:t>
      </w:r>
    </w:p>
    <w:p w14:paraId="59B7FE9A" w14:textId="77777777" w:rsidR="00A070E5" w:rsidRPr="004245E5" w:rsidRDefault="00A070E5" w:rsidP="004245E5">
      <w:pPr>
        <w:pStyle w:val="aff5"/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4245E5">
        <w:rPr>
          <w:rFonts w:ascii="Times New Roman" w:hAnsi="Times New Roman"/>
          <w:b/>
          <w:sz w:val="24"/>
          <w:szCs w:val="24"/>
        </w:rPr>
        <w:t>1. Пред проектное обследование и сбор исходных данных</w:t>
      </w:r>
    </w:p>
    <w:p w14:paraId="02AF434C" w14:textId="77777777" w:rsidR="00A070E5" w:rsidRPr="004245E5" w:rsidRDefault="00A070E5" w:rsidP="004245E5">
      <w:pPr>
        <w:pStyle w:val="aff5"/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4245E5">
        <w:rPr>
          <w:rFonts w:ascii="Times New Roman" w:hAnsi="Times New Roman"/>
          <w:b/>
          <w:sz w:val="24"/>
          <w:szCs w:val="24"/>
        </w:rPr>
        <w:t>Задачи:</w:t>
      </w:r>
    </w:p>
    <w:p w14:paraId="18B57CEC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 объекта: назначение, площадь, этажность, планировка, режим работы;</w:t>
      </w:r>
    </w:p>
    <w:p w14:paraId="05863A10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 категорий помещений по пожарной и взрывопожарной опасности (по СП 12.13130.2009);</w:t>
      </w:r>
    </w:p>
    <w:p w14:paraId="096E3781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 зон повышенного риска и уязвимых мест;</w:t>
      </w:r>
    </w:p>
    <w:p w14:paraId="64541279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 действующих нормативных документов (ФЗ, СП, ГОСТ, ведомственные регламенты);</w:t>
      </w:r>
    </w:p>
    <w:p w14:paraId="08559828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 технических условий (ТУ) на подключение к внешним системам мониторинга (например, к «Безопасному городу»);</w:t>
      </w:r>
    </w:p>
    <w:p w14:paraId="56BAF518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 имеющейся документации: планы БТИ, схемы инженерных сетей, действующие системы безопасности.</w:t>
      </w:r>
    </w:p>
    <w:p w14:paraId="5D598D42" w14:textId="77777777" w:rsidR="00A070E5" w:rsidRDefault="00A070E5" w:rsidP="00A070E5">
      <w:pPr>
        <w:shd w:val="clear" w:color="auto" w:fill="FFFFFF"/>
        <w:spacing w:before="120" w:after="120"/>
        <w:rPr>
          <w:color w:val="000000"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Результат:</w:t>
      </w:r>
      <w:r>
        <w:rPr>
          <w:color w:val="000000"/>
          <w:sz w:val="24"/>
          <w:szCs w:val="24"/>
        </w:rPr>
        <w:t> акт обследования, техническое задание (ТЗ) на проектирование КСОБ.</w:t>
      </w:r>
    </w:p>
    <w:p w14:paraId="4F8CFA43" w14:textId="77777777" w:rsidR="00A070E5" w:rsidRPr="004245E5" w:rsidRDefault="00A070E5" w:rsidP="00A070E5">
      <w:pPr>
        <w:shd w:val="clear" w:color="auto" w:fill="FFFFFF"/>
        <w:spacing w:before="300" w:after="60"/>
        <w:outlineLvl w:val="3"/>
        <w:rPr>
          <w:rFonts w:ascii="Times New Roman" w:eastAsia="Calibri" w:hAnsi="Times New Roman" w:cs="Times New Roman"/>
          <w:b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2. Разработка концепции и выбор состава КСОБ</w:t>
      </w:r>
    </w:p>
    <w:p w14:paraId="6E69BBA5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eastAsia="Calibri" w:hAnsi="Times New Roman" w:cs="Times New Roman"/>
          <w:b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14:paraId="6950AAF1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 перечня подсистем, необходимых для объекта (на основе ТЗ и нормативов);</w:t>
      </w:r>
    </w:p>
    <w:p w14:paraId="56BABF15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 технических решений и оборудования с учётом бюджета и эксплуатационных требований;</w:t>
      </w:r>
    </w:p>
    <w:p w14:paraId="5541792C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проработка схем взаимодействия подсистем между собой и с внешними структурами (МЧС, полиция, охранные предприятия);</w:t>
      </w:r>
    </w:p>
    <w:p w14:paraId="4BD26014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расчёт зон покрытия (видеонаблюдение, оповещение, датчики);</w:t>
      </w:r>
    </w:p>
    <w:p w14:paraId="60BCC9F6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 предварительных схем прокладки кабельных трасс и размещения оборудования.</w:t>
      </w:r>
    </w:p>
    <w:p w14:paraId="459CD562" w14:textId="77777777" w:rsidR="00A070E5" w:rsidRDefault="00A070E5" w:rsidP="00A070E5">
      <w:pPr>
        <w:shd w:val="clear" w:color="auto" w:fill="FFFFFF"/>
        <w:spacing w:before="120" w:after="120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Типовой состав КСОБ может включать:</w:t>
      </w:r>
    </w:p>
    <w:p w14:paraId="2CB2E379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систему автоматической пожарной сигнализации (АПС);</w:t>
      </w:r>
    </w:p>
    <w:p w14:paraId="65CD6EBF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систему оповещения и управления эвакуацией (СОУЭ);</w:t>
      </w:r>
    </w:p>
    <w:p w14:paraId="151E94C5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систему автоматического пожаротушения;</w:t>
      </w:r>
    </w:p>
    <w:p w14:paraId="513DF4F3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систему охранной сигнализации;</w:t>
      </w:r>
    </w:p>
    <w:p w14:paraId="50EAEEA2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систему видеонаблюдения (СВН);</w:t>
      </w:r>
    </w:p>
    <w:p w14:paraId="5FD1AD51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систему контроля и управления доступом (СКУД);</w:t>
      </w:r>
    </w:p>
    <w:p w14:paraId="09F2EEEB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систему контроля загазованности (при необходимости);</w:t>
      </w:r>
    </w:p>
    <w:p w14:paraId="47C475D4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резервные каналы связи и электропитания.</w:t>
      </w:r>
    </w:p>
    <w:p w14:paraId="56E9124B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Результат: </w:t>
      </w: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утверждённая концепция КСОБ, согласованная с заказчиком и надзорными органами (при необходимости).</w:t>
      </w:r>
    </w:p>
    <w:p w14:paraId="466F9DA3" w14:textId="77777777" w:rsidR="00A070E5" w:rsidRPr="004245E5" w:rsidRDefault="00A070E5" w:rsidP="004245E5">
      <w:pPr>
        <w:shd w:val="clear" w:color="auto" w:fill="FFFFFF"/>
        <w:spacing w:before="120" w:after="120"/>
        <w:rPr>
          <w:rFonts w:ascii="Times New Roman" w:eastAsia="Calibri" w:hAnsi="Times New Roman" w:cs="Times New Roman"/>
          <w:b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3. Разработка проектной документации</w:t>
      </w:r>
    </w:p>
    <w:p w14:paraId="42FF609D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eastAsia="Calibri" w:hAnsi="Times New Roman" w:cs="Times New Roman"/>
          <w:b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14:paraId="5A2A3E2D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 комплекта чертежей: планы размещения оборудования, структурные и функциональные схемы, схемы электрических соединений, кабельные журналы;</w:t>
      </w:r>
    </w:p>
    <w:p w14:paraId="21A027B4" w14:textId="3A0C266F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разработка пояснительной записки с описанием работы системы, режимов функционировани</w:t>
      </w:r>
      <w:r w:rsid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, алгоритмов взаимодействия подсистем;</w:t>
      </w:r>
    </w:p>
    <w:p w14:paraId="181FF8B0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 спецификаций оборудования и материалов;</w:t>
      </w:r>
    </w:p>
    <w:p w14:paraId="1D9438AE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расчёт нагрузок, выбор сечений кабелей, расчёт параметров электропитания и резервного питания;</w:t>
      </w:r>
    </w:p>
    <w:p w14:paraId="5A4F1C4A" w14:textId="77777777" w:rsidR="00A070E5" w:rsidRPr="004245E5" w:rsidRDefault="00A070E5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 сметной документации.</w:t>
      </w:r>
    </w:p>
    <w:p w14:paraId="27FD1BC0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Нормативная база: </w:t>
      </w: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СП 484.1311500.2020 (АПС), СП 485.1311500.2020 (АУПТ), СП 486.1311500.2020 (перечень объектов под защиту), СП 3.13130 (СОУЭ).</w:t>
      </w:r>
    </w:p>
    <w:p w14:paraId="341E5890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Результат:</w:t>
      </w:r>
      <w:r>
        <w:rPr>
          <w:color w:val="000000"/>
          <w:sz w:val="24"/>
          <w:szCs w:val="24"/>
        </w:rPr>
        <w:t> </w:t>
      </w:r>
      <w:r w:rsidRPr="004245E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 проектной документации, готовый к согласованию.</w:t>
      </w:r>
    </w:p>
    <w:p w14:paraId="0B384E8D" w14:textId="77777777" w:rsidR="00A070E5" w:rsidRPr="004245E5" w:rsidRDefault="00A070E5" w:rsidP="004245E5">
      <w:pPr>
        <w:shd w:val="clear" w:color="auto" w:fill="FFFFFF"/>
        <w:spacing w:before="120" w:after="120"/>
        <w:rPr>
          <w:rFonts w:ascii="Times New Roman" w:eastAsia="Calibri" w:hAnsi="Times New Roman" w:cs="Times New Roman"/>
          <w:b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4. Согласование проекта</w:t>
      </w:r>
    </w:p>
    <w:p w14:paraId="0A2A4095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eastAsia="Calibri" w:hAnsi="Times New Roman" w:cs="Times New Roman"/>
          <w:b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14:paraId="11FC40F0" w14:textId="77777777" w:rsidR="00A070E5" w:rsidRPr="004245E5" w:rsidRDefault="00A070E5" w:rsidP="00A070E5">
      <w:pPr>
        <w:numPr>
          <w:ilvl w:val="0"/>
          <w:numId w:val="9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подача проекта на экспертизу (при необходимости — государственная экспертиза);</w:t>
      </w:r>
    </w:p>
    <w:p w14:paraId="1554027E" w14:textId="77777777" w:rsidR="00A070E5" w:rsidRPr="004245E5" w:rsidRDefault="00A070E5" w:rsidP="00A070E5">
      <w:pPr>
        <w:numPr>
          <w:ilvl w:val="0"/>
          <w:numId w:val="9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согласование с надзорными органами: МЧС, Росгвардией, ФСБ (если объект режимный), СПб ГКУ «Городской мониторинговый центр» (для интеграции с «Безопасным городом»);</w:t>
      </w:r>
    </w:p>
    <w:p w14:paraId="52F0644E" w14:textId="77777777" w:rsidR="00A070E5" w:rsidRPr="004245E5" w:rsidRDefault="00A070E5" w:rsidP="00A070E5">
      <w:pPr>
        <w:numPr>
          <w:ilvl w:val="0"/>
          <w:numId w:val="9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учёт замечаний и внесение корректировок в проект.</w:t>
      </w:r>
    </w:p>
    <w:p w14:paraId="6B44D794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Результат: </w:t>
      </w:r>
      <w:r w:rsidRPr="004245E5">
        <w:rPr>
          <w:rFonts w:ascii="Times New Roman" w:hAnsi="Times New Roman" w:cs="Times New Roman"/>
          <w:color w:val="000000"/>
          <w:sz w:val="24"/>
          <w:szCs w:val="24"/>
        </w:rPr>
        <w:t>положительное заключение экспертизы и/или согласования от надзорных органов.</w:t>
      </w:r>
    </w:p>
    <w:p w14:paraId="4B0F4166" w14:textId="77777777" w:rsidR="00A070E5" w:rsidRPr="004245E5" w:rsidRDefault="00A070E5" w:rsidP="00A070E5">
      <w:pPr>
        <w:shd w:val="clear" w:color="auto" w:fill="FFFFFF"/>
        <w:spacing w:before="300" w:after="60"/>
        <w:outlineLvl w:val="3"/>
        <w:rPr>
          <w:rFonts w:ascii="Times New Roman" w:eastAsia="Calibri" w:hAnsi="Times New Roman" w:cs="Times New Roman"/>
          <w:b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5. Разработка рабочей документации</w:t>
      </w:r>
    </w:p>
    <w:p w14:paraId="234CD0FB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eastAsia="Calibri" w:hAnsi="Times New Roman" w:cs="Times New Roman"/>
          <w:b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14:paraId="54F9E860" w14:textId="77777777" w:rsidR="00A070E5" w:rsidRPr="004245E5" w:rsidRDefault="00A070E5" w:rsidP="00A070E5">
      <w:pPr>
        <w:numPr>
          <w:ilvl w:val="0"/>
          <w:numId w:val="10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детализация проектных решений: точные привязки оборудования на планах, разводка кабелей, спецификации монтажных изделий;</w:t>
      </w:r>
    </w:p>
    <w:p w14:paraId="125497C0" w14:textId="77777777" w:rsidR="00A070E5" w:rsidRPr="004245E5" w:rsidRDefault="00A070E5" w:rsidP="00A070E5">
      <w:pPr>
        <w:numPr>
          <w:ilvl w:val="0"/>
          <w:numId w:val="10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разработка монтажных схем, инструкций по монтажу и пуско-наладке;</w:t>
      </w:r>
    </w:p>
    <w:p w14:paraId="524E514E" w14:textId="77777777" w:rsidR="00A070E5" w:rsidRPr="004245E5" w:rsidRDefault="00A070E5" w:rsidP="00A070E5">
      <w:pPr>
        <w:numPr>
          <w:ilvl w:val="0"/>
          <w:numId w:val="10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уточнение смет и графиков работ.</w:t>
      </w:r>
    </w:p>
    <w:p w14:paraId="2191EBCA" w14:textId="77777777" w:rsidR="00A070E5" w:rsidRDefault="00A070E5" w:rsidP="00A070E5">
      <w:pPr>
        <w:shd w:val="clear" w:color="auto" w:fill="FFFFFF"/>
        <w:spacing w:before="120" w:after="120"/>
        <w:rPr>
          <w:color w:val="000000"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Результат:</w:t>
      </w:r>
      <w:r>
        <w:rPr>
          <w:color w:val="000000"/>
          <w:sz w:val="24"/>
          <w:szCs w:val="24"/>
        </w:rPr>
        <w:t> </w:t>
      </w:r>
      <w:r w:rsidRPr="004245E5">
        <w:rPr>
          <w:rFonts w:ascii="Times New Roman" w:hAnsi="Times New Roman" w:cs="Times New Roman"/>
          <w:color w:val="000000"/>
          <w:sz w:val="24"/>
          <w:szCs w:val="24"/>
        </w:rPr>
        <w:t>полный комплект рабочей документации для подрядной организации.</w:t>
      </w:r>
    </w:p>
    <w:p w14:paraId="760F5EAD" w14:textId="77777777" w:rsidR="00A070E5" w:rsidRPr="004245E5" w:rsidRDefault="00A070E5" w:rsidP="00A070E5">
      <w:pPr>
        <w:shd w:val="clear" w:color="auto" w:fill="FFFFFF"/>
        <w:spacing w:before="300" w:after="60"/>
        <w:outlineLvl w:val="3"/>
        <w:rPr>
          <w:rFonts w:ascii="Times New Roman" w:eastAsia="Calibri" w:hAnsi="Times New Roman" w:cs="Times New Roman"/>
          <w:b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6. Монтаж и пусконаладочные работы</w:t>
      </w:r>
    </w:p>
    <w:p w14:paraId="46AFF8D3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eastAsia="Calibri" w:hAnsi="Times New Roman" w:cs="Times New Roman"/>
          <w:b/>
          <w:sz w:val="24"/>
          <w:szCs w:val="24"/>
        </w:rPr>
      </w:pPr>
      <w:r w:rsidRPr="004245E5">
        <w:rPr>
          <w:rFonts w:ascii="Times New Roman" w:eastAsia="Calibri" w:hAnsi="Times New Roman" w:cs="Times New Roman"/>
          <w:b/>
          <w:sz w:val="24"/>
          <w:szCs w:val="24"/>
        </w:rPr>
        <w:t>Задачи (выполняются подрядчиком):</w:t>
      </w:r>
    </w:p>
    <w:p w14:paraId="67E998BB" w14:textId="77777777" w:rsidR="00A070E5" w:rsidRPr="004245E5" w:rsidRDefault="00A070E5" w:rsidP="00A070E5">
      <w:pPr>
        <w:numPr>
          <w:ilvl w:val="0"/>
          <w:numId w:val="11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поставка оборудования и материалов на объект;</w:t>
      </w:r>
    </w:p>
    <w:p w14:paraId="07953539" w14:textId="77777777" w:rsidR="00A070E5" w:rsidRPr="004245E5" w:rsidRDefault="00A070E5" w:rsidP="00A070E5">
      <w:pPr>
        <w:numPr>
          <w:ilvl w:val="0"/>
          <w:numId w:val="11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выполнение монтажных работ согласно рабочей документации;</w:t>
      </w:r>
    </w:p>
    <w:p w14:paraId="022785C8" w14:textId="77777777" w:rsidR="00A070E5" w:rsidRPr="004245E5" w:rsidRDefault="00A070E5" w:rsidP="00A070E5">
      <w:pPr>
        <w:numPr>
          <w:ilvl w:val="0"/>
          <w:numId w:val="11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подключение оборудования, проверка соединений;</w:t>
      </w:r>
    </w:p>
    <w:p w14:paraId="4143F45E" w14:textId="77777777" w:rsidR="00A070E5" w:rsidRPr="004245E5" w:rsidRDefault="00A070E5" w:rsidP="00A070E5">
      <w:pPr>
        <w:numPr>
          <w:ilvl w:val="0"/>
          <w:numId w:val="11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настройка параметров работы каждой подсистемы;</w:t>
      </w:r>
    </w:p>
    <w:p w14:paraId="67028228" w14:textId="77777777" w:rsidR="00A070E5" w:rsidRPr="004245E5" w:rsidRDefault="00A070E5" w:rsidP="00A070E5">
      <w:pPr>
        <w:numPr>
          <w:ilvl w:val="0"/>
          <w:numId w:val="11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комплексные испытания взаимодействия подсистем и внешних каналов связи (основной и резервный);</w:t>
      </w:r>
    </w:p>
    <w:p w14:paraId="6648185D" w14:textId="77777777" w:rsidR="00A070E5" w:rsidRPr="004245E5" w:rsidRDefault="00A070E5" w:rsidP="00A070E5">
      <w:pPr>
        <w:numPr>
          <w:ilvl w:val="0"/>
          <w:numId w:val="11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обучение персонала заказчика правилам эксплуатации.</w:t>
      </w:r>
    </w:p>
    <w:p w14:paraId="76DB8DD6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Результат:</w:t>
      </w:r>
      <w:r w:rsidRPr="004245E5">
        <w:rPr>
          <w:rFonts w:ascii="Times New Roman" w:hAnsi="Times New Roman" w:cs="Times New Roman"/>
          <w:color w:val="000000"/>
          <w:sz w:val="24"/>
          <w:szCs w:val="24"/>
        </w:rPr>
        <w:t> акты выполненных работ, акты испытаний, исполнительная документация.</w:t>
      </w:r>
    </w:p>
    <w:p w14:paraId="5FDD33B7" w14:textId="77777777" w:rsidR="00A070E5" w:rsidRPr="004245E5" w:rsidRDefault="00A070E5" w:rsidP="00A070E5">
      <w:pPr>
        <w:shd w:val="clear" w:color="auto" w:fill="FFFFFF"/>
        <w:spacing w:before="30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 Сдача объекта в эксплуатацию</w:t>
      </w:r>
    </w:p>
    <w:p w14:paraId="4415DFC0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14:paraId="1635B4A6" w14:textId="77777777" w:rsidR="00A070E5" w:rsidRPr="004245E5" w:rsidRDefault="00A070E5" w:rsidP="00A070E5">
      <w:pPr>
        <w:numPr>
          <w:ilvl w:val="0"/>
          <w:numId w:val="12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проведение комплексных испытаний КСОБ с участием представителей заказчика и надзорных органов;</w:t>
      </w:r>
    </w:p>
    <w:p w14:paraId="25600D5D" w14:textId="77777777" w:rsidR="00A070E5" w:rsidRPr="004245E5" w:rsidRDefault="00A070E5" w:rsidP="00A070E5">
      <w:pPr>
        <w:numPr>
          <w:ilvl w:val="0"/>
          <w:numId w:val="12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оформление акта ввода в эксплуатацию;</w:t>
      </w:r>
    </w:p>
    <w:p w14:paraId="70ED6014" w14:textId="77777777" w:rsidR="00A070E5" w:rsidRPr="004245E5" w:rsidRDefault="00A070E5" w:rsidP="00A070E5">
      <w:pPr>
        <w:numPr>
          <w:ilvl w:val="0"/>
          <w:numId w:val="12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передача всей документации заказчику (проект, исполнительные схемы, паспорта оборудования, инструкции).</w:t>
      </w:r>
    </w:p>
    <w:p w14:paraId="5D8BE16A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Результат:</w:t>
      </w:r>
      <w:r w:rsidRPr="004245E5">
        <w:rPr>
          <w:rFonts w:ascii="Times New Roman" w:hAnsi="Times New Roman" w:cs="Times New Roman"/>
          <w:color w:val="000000"/>
          <w:sz w:val="24"/>
          <w:szCs w:val="24"/>
        </w:rPr>
        <w:t> КСОБ введена в эксплуатацию, объект соответствует требованиям безопасности.</w:t>
      </w:r>
    </w:p>
    <w:p w14:paraId="5A538CFA" w14:textId="77777777" w:rsidR="00A070E5" w:rsidRPr="004245E5" w:rsidRDefault="00A070E5" w:rsidP="00A070E5">
      <w:pPr>
        <w:shd w:val="clear" w:color="auto" w:fill="FFFFFF"/>
        <w:spacing w:before="30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8. Эксплуатация и техническое обслуживание</w:t>
      </w:r>
    </w:p>
    <w:p w14:paraId="52543B1F" w14:textId="77777777" w:rsidR="00A070E5" w:rsidRPr="004245E5" w:rsidRDefault="00A070E5" w:rsidP="00A070E5">
      <w:pPr>
        <w:shd w:val="clear" w:color="auto" w:fill="FFFFFF"/>
        <w:spacing w:before="120"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Задачи (на этапе эксплуатации):</w:t>
      </w:r>
    </w:p>
    <w:p w14:paraId="046CE81C" w14:textId="77777777" w:rsidR="00A070E5" w:rsidRPr="004245E5" w:rsidRDefault="00A070E5" w:rsidP="00A070E5">
      <w:pPr>
        <w:numPr>
          <w:ilvl w:val="0"/>
          <w:numId w:val="13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организация регламентного технического обслуживания (ТО) согласно графикам и регламентам производителей;</w:t>
      </w:r>
    </w:p>
    <w:p w14:paraId="61113776" w14:textId="77777777" w:rsidR="00A070E5" w:rsidRPr="004245E5" w:rsidRDefault="00A070E5" w:rsidP="00A070E5">
      <w:pPr>
        <w:numPr>
          <w:ilvl w:val="0"/>
          <w:numId w:val="13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мониторинг работоспособности системы, оперативное устранение неисправностей;</w:t>
      </w:r>
    </w:p>
    <w:p w14:paraId="6C899A08" w14:textId="77777777" w:rsidR="00A070E5" w:rsidRPr="004245E5" w:rsidRDefault="00A070E5" w:rsidP="00A070E5">
      <w:pPr>
        <w:numPr>
          <w:ilvl w:val="0"/>
          <w:numId w:val="13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периодическая проверка и обновление программного обеспечения;</w:t>
      </w:r>
    </w:p>
    <w:p w14:paraId="75E721E2" w14:textId="77777777" w:rsidR="00A070E5" w:rsidRPr="004245E5" w:rsidRDefault="00A070E5" w:rsidP="00A070E5">
      <w:pPr>
        <w:numPr>
          <w:ilvl w:val="0"/>
          <w:numId w:val="13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ведение журналов ТО и инцидентов;</w:t>
      </w:r>
    </w:p>
    <w:p w14:paraId="3F0BDA68" w14:textId="77777777" w:rsidR="00A070E5" w:rsidRPr="004245E5" w:rsidRDefault="00A070E5" w:rsidP="00A070E5">
      <w:pPr>
        <w:numPr>
          <w:ilvl w:val="0"/>
          <w:numId w:val="13"/>
        </w:numPr>
        <w:shd w:val="clear" w:color="auto" w:fill="FFFFFF"/>
        <w:spacing w:before="120" w:after="12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4245E5">
        <w:rPr>
          <w:rFonts w:ascii="Times New Roman" w:hAnsi="Times New Roman" w:cs="Times New Roman"/>
          <w:color w:val="000000"/>
          <w:sz w:val="24"/>
          <w:szCs w:val="24"/>
        </w:rPr>
        <w:t>плановая модернизация системы при изменении нормативов или условий эксплуатации.</w:t>
      </w:r>
    </w:p>
    <w:p w14:paraId="44C692A2" w14:textId="77777777" w:rsidR="00A070E5" w:rsidRPr="004245E5" w:rsidRDefault="00D64229" w:rsidP="00A070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4E5D173F">
          <v:rect id="_x0000_i1025" style="width:196.15pt;height:1.5pt" o:hralign="center" o:hrstd="t" o:hr="t" fillcolor="#a0a0a0" stroked="f"/>
        </w:pict>
      </w:r>
    </w:p>
    <w:p w14:paraId="6F3CF8B4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111E13FE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49F1C1D4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5AA5B197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219AC3F3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495C0FCD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6BD71319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350487F0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09DFE4B9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6D563B36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202A74B0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17CB5756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6EE23816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778E8685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31CB9720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6A71755F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1DB0BA0C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1FDE0D7E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24B857EB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4F118E3D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6F8A9904" w14:textId="77777777" w:rsidR="00A070E5" w:rsidRDefault="00A070E5" w:rsidP="00A070E5">
      <w:pPr>
        <w:keepNext/>
        <w:jc w:val="right"/>
        <w:rPr>
          <w:sz w:val="24"/>
          <w:szCs w:val="24"/>
        </w:rPr>
      </w:pPr>
    </w:p>
    <w:p w14:paraId="331D2D02" w14:textId="77777777" w:rsidR="00A070E5" w:rsidRDefault="00A070E5" w:rsidP="00A070E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0B3547D" w14:textId="77777777" w:rsidR="00A070E5" w:rsidRPr="004245E5" w:rsidRDefault="00A070E5" w:rsidP="00A070E5">
      <w:pPr>
        <w:ind w:left="6372"/>
        <w:rPr>
          <w:rFonts w:ascii="Times New Roman" w:eastAsia="Calibri" w:hAnsi="Times New Roman" w:cs="Times New Roman"/>
          <w:b/>
          <w:sz w:val="20"/>
          <w:szCs w:val="20"/>
        </w:rPr>
      </w:pPr>
      <w:r w:rsidRPr="004245E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№____________от_________</w:t>
      </w:r>
    </w:p>
    <w:p w14:paraId="0ABD23F8" w14:textId="77777777" w:rsidR="00A070E5" w:rsidRPr="004245E5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15198B6E" w14:textId="77777777" w:rsidR="00A070E5" w:rsidRPr="004245E5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1006C67E" w14:textId="77777777" w:rsidR="00A070E5" w:rsidRPr="004245E5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1186DFDA" w14:textId="77777777" w:rsidR="00A070E5" w:rsidRPr="004245E5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7E467B25" w14:textId="77777777" w:rsidR="00A070E5" w:rsidRPr="004245E5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70EF292F" w14:textId="77777777" w:rsidR="00A070E5" w:rsidRPr="004245E5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220BDBE6" w14:textId="77777777" w:rsidR="00A070E5" w:rsidRPr="004245E5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3BFFC8B8" w14:textId="77777777" w:rsidR="00A070E5" w:rsidRPr="004245E5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5EC3FD3B" w14:textId="77777777" w:rsidR="00A070E5" w:rsidRPr="004245E5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1FD697BA" w14:textId="77777777" w:rsidR="00A070E5" w:rsidRPr="004245E5" w:rsidRDefault="00A070E5" w:rsidP="00A070E5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4245E5">
        <w:rPr>
          <w:rFonts w:ascii="Times New Roman" w:hAnsi="Times New Roman" w:cs="Times New Roman"/>
          <w:noProof/>
          <w:sz w:val="20"/>
          <w:szCs w:val="20"/>
        </w:rPr>
        <w:t>ТЕХНИЧЕСКИЕ УСЛОВИЯ</w:t>
      </w:r>
    </w:p>
    <w:p w14:paraId="06878581" w14:textId="77777777" w:rsidR="00A070E5" w:rsidRPr="004245E5" w:rsidRDefault="00A070E5" w:rsidP="00A070E5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4245E5">
        <w:rPr>
          <w:rFonts w:ascii="Times New Roman" w:eastAsia="Calibri" w:hAnsi="Times New Roman" w:cs="Times New Roman"/>
          <w:b/>
          <w:sz w:val="20"/>
          <w:szCs w:val="20"/>
        </w:rPr>
        <w:t>на дооснащение комплексными системами обеспечения безопасности объектов социальной инфраструктуры Санкт-Петербурга</w:t>
      </w:r>
    </w:p>
    <w:p w14:paraId="18194B8E" w14:textId="77777777" w:rsidR="00A070E5" w:rsidRPr="004245E5" w:rsidRDefault="00A070E5" w:rsidP="00A070E5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744813" w14:textId="77777777" w:rsidR="00A070E5" w:rsidRPr="004245E5" w:rsidRDefault="00A070E5" w:rsidP="00A070E5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4245E5">
        <w:rPr>
          <w:rFonts w:ascii="Times New Roman" w:eastAsia="Calibri" w:hAnsi="Times New Roman" w:cs="Times New Roman"/>
          <w:b/>
          <w:sz w:val="20"/>
          <w:szCs w:val="20"/>
        </w:rPr>
        <w:t>Система пожарной сигнализации</w:t>
      </w:r>
    </w:p>
    <w:p w14:paraId="10FDD14E" w14:textId="77777777" w:rsidR="00A070E5" w:rsidRPr="004245E5" w:rsidRDefault="00A070E5" w:rsidP="00A070E5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245E5">
        <w:rPr>
          <w:rFonts w:ascii="Times New Roman" w:eastAsia="Calibri" w:hAnsi="Times New Roman" w:cs="Times New Roman"/>
          <w:b/>
          <w:sz w:val="20"/>
          <w:szCs w:val="20"/>
        </w:rPr>
        <w:t>(СПС)</w:t>
      </w:r>
    </w:p>
    <w:p w14:paraId="74534CFD" w14:textId="77777777" w:rsidR="00A070E5" w:rsidRPr="004245E5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3ABD73D5" w14:textId="77777777" w:rsidR="00A070E5" w:rsidRPr="004245E5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662F3531" w14:textId="77777777" w:rsidR="00A070E5" w:rsidRPr="004245E5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3C187A95" w14:textId="77777777" w:rsidR="00A070E5" w:rsidRPr="004245E5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1223818B" w14:textId="77777777" w:rsidR="00A070E5" w:rsidRPr="004245E5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772D7C0C" w14:textId="77777777" w:rsidR="00A070E5" w:rsidRPr="004245E5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26FCCE4C" w14:textId="77777777" w:rsidR="00A070E5" w:rsidRPr="004245E5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4B830FDA" w14:textId="77777777" w:rsidR="00A070E5" w:rsidRPr="004245E5" w:rsidRDefault="00A070E5" w:rsidP="00A070E5">
      <w:pPr>
        <w:ind w:left="7788" w:firstLine="708"/>
        <w:rPr>
          <w:rFonts w:ascii="Times New Roman" w:eastAsia="Calibri" w:hAnsi="Times New Roman" w:cs="Times New Roman"/>
          <w:sz w:val="20"/>
          <w:szCs w:val="20"/>
        </w:rPr>
      </w:pPr>
      <w:r w:rsidRPr="004245E5">
        <w:rPr>
          <w:rFonts w:ascii="Times New Roman" w:eastAsia="Calibri" w:hAnsi="Times New Roman" w:cs="Times New Roman"/>
          <w:sz w:val="20"/>
          <w:szCs w:val="20"/>
        </w:rPr>
        <w:t>Версия 1.3</w:t>
      </w:r>
    </w:p>
    <w:p w14:paraId="7E03FAA7" w14:textId="77777777" w:rsidR="00A070E5" w:rsidRPr="004245E5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79B3DE69" w14:textId="77777777" w:rsidR="00A070E5" w:rsidRPr="004245E5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04686B31" w14:textId="77777777" w:rsidR="00A070E5" w:rsidRPr="004245E5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6876394D" w14:textId="77777777" w:rsidR="00A070E5" w:rsidRPr="004245E5" w:rsidRDefault="00A070E5" w:rsidP="00A070E5">
      <w:pPr>
        <w:rPr>
          <w:rFonts w:ascii="Times New Roman" w:hAnsi="Times New Roman" w:cs="Times New Roman"/>
          <w:sz w:val="20"/>
          <w:szCs w:val="20"/>
        </w:rPr>
      </w:pPr>
    </w:p>
    <w:p w14:paraId="1A8123C1" w14:textId="77777777" w:rsidR="00A070E5" w:rsidRPr="004245E5" w:rsidRDefault="00A070E5" w:rsidP="00A070E5">
      <w:pPr>
        <w:rPr>
          <w:rFonts w:ascii="Times New Roman" w:hAnsi="Times New Roman" w:cs="Times New Roman"/>
          <w:sz w:val="20"/>
          <w:szCs w:val="20"/>
        </w:rPr>
      </w:pPr>
    </w:p>
    <w:p w14:paraId="6745625A" w14:textId="77777777" w:rsidR="00A070E5" w:rsidRPr="004245E5" w:rsidRDefault="00A070E5" w:rsidP="00A070E5">
      <w:pPr>
        <w:rPr>
          <w:rFonts w:ascii="Times New Roman" w:hAnsi="Times New Roman" w:cs="Times New Roman"/>
          <w:sz w:val="20"/>
          <w:szCs w:val="20"/>
        </w:rPr>
      </w:pPr>
    </w:p>
    <w:p w14:paraId="6BDAFC39" w14:textId="77777777" w:rsidR="00A070E5" w:rsidRPr="004245E5" w:rsidRDefault="00A070E5" w:rsidP="00A070E5">
      <w:pPr>
        <w:rPr>
          <w:rFonts w:ascii="Times New Roman" w:hAnsi="Times New Roman" w:cs="Times New Roman"/>
          <w:sz w:val="20"/>
          <w:szCs w:val="20"/>
        </w:rPr>
      </w:pPr>
    </w:p>
    <w:p w14:paraId="4B0AF544" w14:textId="77777777" w:rsidR="00A070E5" w:rsidRPr="004245E5" w:rsidRDefault="00A070E5" w:rsidP="00A070E5">
      <w:pPr>
        <w:rPr>
          <w:rFonts w:ascii="Times New Roman" w:hAnsi="Times New Roman" w:cs="Times New Roman"/>
          <w:sz w:val="20"/>
          <w:szCs w:val="20"/>
        </w:rPr>
      </w:pPr>
    </w:p>
    <w:p w14:paraId="7E701488" w14:textId="77777777" w:rsidR="00A070E5" w:rsidRPr="004245E5" w:rsidRDefault="00A070E5" w:rsidP="00A070E5">
      <w:pPr>
        <w:rPr>
          <w:rFonts w:ascii="Times New Roman" w:hAnsi="Times New Roman" w:cs="Times New Roman"/>
          <w:sz w:val="20"/>
          <w:szCs w:val="20"/>
        </w:rPr>
      </w:pPr>
    </w:p>
    <w:p w14:paraId="2CD095A6" w14:textId="77777777" w:rsidR="00A070E5" w:rsidRPr="004245E5" w:rsidRDefault="00A070E5" w:rsidP="00A070E5">
      <w:pPr>
        <w:rPr>
          <w:rFonts w:ascii="Times New Roman" w:hAnsi="Times New Roman" w:cs="Times New Roman"/>
          <w:sz w:val="20"/>
          <w:szCs w:val="20"/>
        </w:rPr>
      </w:pPr>
    </w:p>
    <w:p w14:paraId="5909DF0A" w14:textId="77777777" w:rsidR="00A070E5" w:rsidRPr="004245E5" w:rsidRDefault="00A070E5" w:rsidP="00A070E5">
      <w:pPr>
        <w:rPr>
          <w:rFonts w:ascii="Times New Roman" w:hAnsi="Times New Roman" w:cs="Times New Roman"/>
          <w:sz w:val="20"/>
          <w:szCs w:val="20"/>
        </w:rPr>
      </w:pPr>
    </w:p>
    <w:p w14:paraId="6ABE6563" w14:textId="77777777" w:rsidR="00A070E5" w:rsidRPr="004245E5" w:rsidRDefault="00A070E5" w:rsidP="00A070E5">
      <w:pPr>
        <w:jc w:val="center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Санкт-Петербург</w:t>
      </w:r>
    </w:p>
    <w:p w14:paraId="2544703E" w14:textId="77777777" w:rsidR="00A070E5" w:rsidRPr="004245E5" w:rsidRDefault="00A070E5" w:rsidP="00A070E5">
      <w:pPr>
        <w:jc w:val="center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2025 г.</w:t>
      </w:r>
    </w:p>
    <w:p w14:paraId="1057DA19" w14:textId="3EF6F561" w:rsidR="00A070E5" w:rsidRDefault="00A070E5" w:rsidP="004245E5">
      <w:pPr>
        <w:spacing w:line="256" w:lineRule="auto"/>
        <w:jc w:val="center"/>
        <w:rPr>
          <w:rFonts w:ascii="Times New Roman" w:hAnsi="Times New Roman"/>
          <w:sz w:val="24"/>
          <w:szCs w:val="24"/>
        </w:rPr>
      </w:pPr>
      <w:r>
        <w:br w:type="page"/>
      </w:r>
      <w:bookmarkStart w:id="7" w:name="_Toc208408596"/>
      <w:r>
        <w:rPr>
          <w:rFonts w:ascii="Times New Roman" w:hAnsi="Times New Roman"/>
          <w:sz w:val="24"/>
          <w:szCs w:val="24"/>
        </w:rPr>
        <w:lastRenderedPageBreak/>
        <w:t>СОКРАЩЕНИЯ И ОБОЗНАЧЕНИЯ</w:t>
      </w:r>
      <w:bookmarkEnd w:id="7"/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107"/>
        <w:gridCol w:w="5732"/>
      </w:tblGrid>
      <w:tr w:rsidR="00A070E5" w14:paraId="5BE07C2E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69965" w14:textId="77777777" w:rsidR="00A070E5" w:rsidRPr="004245E5" w:rsidRDefault="00A070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786E4" w14:textId="77777777" w:rsidR="00A070E5" w:rsidRPr="004245E5" w:rsidRDefault="00A070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b/>
                <w:sz w:val="20"/>
                <w:szCs w:val="20"/>
              </w:rPr>
              <w:t>Сокращение (обозначение)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EB271" w14:textId="77777777" w:rsidR="00A070E5" w:rsidRPr="004245E5" w:rsidRDefault="00A070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сокращения (обозначения)</w:t>
            </w:r>
          </w:p>
        </w:tc>
      </w:tr>
      <w:tr w:rsidR="00A070E5" w14:paraId="588078CC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8D68A" w14:textId="77777777" w:rsidR="00A070E5" w:rsidRPr="004245E5" w:rsidRDefault="00A070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B4034" w14:textId="77777777" w:rsidR="00A070E5" w:rsidRPr="004245E5" w:rsidRDefault="00A070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DD16" w14:textId="77777777" w:rsidR="00A070E5" w:rsidRPr="004245E5" w:rsidRDefault="00A070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A070E5" w14:paraId="3C7661AB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701D9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ED692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КСОБ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A78BA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Комплексные системы обеспечения безопасности</w:t>
            </w:r>
          </w:p>
        </w:tc>
      </w:tr>
      <w:tr w:rsidR="00A070E5" w14:paraId="6FA49391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BEC1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BF96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4245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ПС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1D6A7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Система пожарной сигнализации</w:t>
            </w:r>
          </w:p>
        </w:tc>
      </w:tr>
      <w:tr w:rsidR="00A070E5" w14:paraId="7B05311B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05C8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096E8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 xml:space="preserve">СПЗ 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A2688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Система противопожарной защиты</w:t>
            </w:r>
          </w:p>
        </w:tc>
      </w:tr>
      <w:tr w:rsidR="00A070E5" w14:paraId="7D5B7EAD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C2D6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4401D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ППКП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9778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Прибор приемно-контрольный пожарный</w:t>
            </w:r>
          </w:p>
        </w:tc>
      </w:tr>
      <w:tr w:rsidR="00A070E5" w14:paraId="34EA3917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B9DE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25FC7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АРМ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1EDF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Автоматизированное рабочее место</w:t>
            </w:r>
          </w:p>
        </w:tc>
      </w:tr>
      <w:tr w:rsidR="00A070E5" w14:paraId="31AB28FD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CE65F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E9B22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АУ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25246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 xml:space="preserve">Адресное устройство (пожарный извещатель) включенное </w:t>
            </w:r>
            <w:r w:rsidRPr="004245E5">
              <w:rPr>
                <w:rFonts w:ascii="Times New Roman" w:hAnsi="Times New Roman" w:cs="Times New Roman"/>
                <w:sz w:val="20"/>
                <w:szCs w:val="20"/>
              </w:rPr>
              <w:br/>
              <w:t>в шлейф сигнализации и имеющее персональный адрес</w:t>
            </w:r>
          </w:p>
        </w:tc>
      </w:tr>
      <w:tr w:rsidR="00A070E5" w14:paraId="7543E209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386C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137CA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 xml:space="preserve">Извещатель 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60ED4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Устройство (пожарный извещатель) для формирования извещения о пожарной тревоге</w:t>
            </w:r>
          </w:p>
        </w:tc>
      </w:tr>
      <w:tr w:rsidR="00A070E5" w14:paraId="3CF9684B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5966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967B5" w14:textId="77777777" w:rsidR="00A070E5" w:rsidRPr="004245E5" w:rsidRDefault="00A070E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ОСИ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C79CB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Объекты социальной инфраструктуры Санкт-Петербурга</w:t>
            </w:r>
          </w:p>
        </w:tc>
      </w:tr>
      <w:tr w:rsidR="00A070E5" w14:paraId="2AACFC73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2CF5A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97BD3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doc</w:t>
            </w:r>
            <w:r w:rsidRPr="004245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</w:t>
            </w:r>
            <w:r w:rsidRPr="004245E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docx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161B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Расширение имени файла, используемое для файлов, представляющих текст, с разметкой или без</w:t>
            </w:r>
          </w:p>
        </w:tc>
      </w:tr>
      <w:tr w:rsidR="00A070E5" w14:paraId="70C86A5B" w14:textId="77777777" w:rsidTr="00A070E5">
        <w:trPr>
          <w:trHeight w:val="3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9E2B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9C205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245E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dwg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510F5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 xml:space="preserve">Бинарный формат файла, используемый для хранения двухмерных (2D) и трёхмерных (3D) проектных данных </w:t>
            </w:r>
            <w:r w:rsidRPr="004245E5">
              <w:rPr>
                <w:rFonts w:ascii="Times New Roman" w:hAnsi="Times New Roman" w:cs="Times New Roman"/>
                <w:sz w:val="20"/>
                <w:szCs w:val="20"/>
              </w:rPr>
              <w:br/>
              <w:t>и метаданных. Основной формат для некоторых САПР-программ</w:t>
            </w:r>
          </w:p>
        </w:tc>
      </w:tr>
      <w:tr w:rsidR="00A070E5" w14:paraId="588C2933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1FDD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45667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pdf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35D3A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Межплатформенный открытый </w:t>
            </w:r>
            <w:hyperlink r:id="rId12" w:tooltip="Графические форматы" w:history="1">
              <w:r w:rsidRPr="004245E5">
                <w:rPr>
                  <w:rStyle w:val="ac"/>
                  <w:rFonts w:ascii="Times New Roman" w:hAnsi="Times New Roman" w:cs="Times New Roman"/>
                  <w:sz w:val="20"/>
                  <w:szCs w:val="20"/>
                </w:rPr>
                <w:t>формат</w:t>
              </w:r>
            </w:hyperlink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 электронных документов. В первую очередь предназначен для представления полиграфической продукции в электронном виде.</w:t>
            </w:r>
          </w:p>
        </w:tc>
      </w:tr>
      <w:tr w:rsidR="00A070E5" w14:paraId="6B46E8C5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7889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DEA40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АС «КСОМБ»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061DC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Автоматизированная система «Комплексная система обеспечения мониторинга безопасности», входящая в состав государственной информационной системы Санкт-Петербурга «Аппаратно-программный комплекс «Безопасный город»</w:t>
            </w:r>
          </w:p>
        </w:tc>
      </w:tr>
      <w:tr w:rsidR="00A070E5" w14:paraId="1BE3B2DC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C215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E647C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ТСБ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1E67A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Технические системы безопасности</w:t>
            </w:r>
          </w:p>
        </w:tc>
      </w:tr>
      <w:tr w:rsidR="00A070E5" w14:paraId="6155E874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61EA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0622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ИСБ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5FBB3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Интегрированная система безопасности</w:t>
            </w:r>
          </w:p>
        </w:tc>
      </w:tr>
      <w:tr w:rsidR="00A070E5" w14:paraId="373076EF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38F98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891CF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E9901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Правительства Санкт-Петербурга от 03.06.2009 № 636 «О дооснащении комплексными системами обеспечения безопасности объектов социальной инфраструктур </w:t>
            </w:r>
            <w:r w:rsidRPr="004245E5">
              <w:rPr>
                <w:rFonts w:ascii="Times New Roman" w:hAnsi="Times New Roman" w:cs="Times New Roman"/>
                <w:sz w:val="20"/>
                <w:szCs w:val="20"/>
              </w:rPr>
              <w:br/>
              <w:t>Санкт-Петербурга»</w:t>
            </w:r>
          </w:p>
        </w:tc>
      </w:tr>
      <w:tr w:rsidR="00A070E5" w14:paraId="65B22913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71CF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DFADF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ПП РФ № 719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E33B3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bCs/>
                <w:color w:val="22272F"/>
                <w:sz w:val="20"/>
                <w:szCs w:val="20"/>
                <w:shd w:val="clear" w:color="auto" w:fill="FFFFFF"/>
              </w:rPr>
              <w:t xml:space="preserve">Постановление Правительства РФ от 17 июля 2015 г. № 719 </w:t>
            </w:r>
            <w:r w:rsidRPr="004245E5">
              <w:rPr>
                <w:rFonts w:ascii="Times New Roman" w:hAnsi="Times New Roman" w:cs="Times New Roman"/>
                <w:bCs/>
                <w:color w:val="22272F"/>
                <w:sz w:val="20"/>
                <w:szCs w:val="20"/>
                <w:shd w:val="clear" w:color="auto" w:fill="FFFFFF"/>
              </w:rPr>
              <w:br/>
              <w:t>«О подтверждении производства российской промышленной продукции»</w:t>
            </w:r>
          </w:p>
        </w:tc>
      </w:tr>
      <w:tr w:rsidR="00A070E5" w14:paraId="59F8B3AD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AFF1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09BEC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Порядок взаимодействия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A91D0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 xml:space="preserve"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Постановлением. </w:t>
            </w:r>
          </w:p>
        </w:tc>
      </w:tr>
      <w:tr w:rsidR="00A070E5" w14:paraId="3D33B310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1C8E4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4B2E4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44-ФЗ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F830E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  <w:r w:rsidRPr="004245E5">
              <w:rPr>
                <w:rFonts w:ascii="Times New Roman" w:hAnsi="Times New Roman" w:cs="Times New Roman"/>
                <w:sz w:val="20"/>
                <w:szCs w:val="20"/>
              </w:rPr>
              <w:br/>
              <w:t>и муниципальных нужд».</w:t>
            </w:r>
          </w:p>
        </w:tc>
      </w:tr>
      <w:tr w:rsidR="00A070E5" w14:paraId="76F421D6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933C6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3E6ED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КОСГУ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F148D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Классификация операций сектора государственного управления</w:t>
            </w:r>
          </w:p>
        </w:tc>
      </w:tr>
      <w:tr w:rsidR="00A070E5" w14:paraId="54132100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30CED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38F13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ОКПД 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4C7D6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Общероссийский классификатор продукции по видам экономической деятельности.</w:t>
            </w:r>
          </w:p>
        </w:tc>
      </w:tr>
      <w:tr w:rsidR="00A070E5" w14:paraId="1F2A66F2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E90B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A485B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67A30" w14:textId="77777777" w:rsidR="00A070E5" w:rsidRPr="004245E5" w:rsidRDefault="00A070E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245E5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Нормативно-техническая документация - документы, содержащей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  <w:r w:rsidRPr="004245E5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br/>
              <w:t>по применению. Действующая на момент проектирования.</w:t>
            </w:r>
          </w:p>
        </w:tc>
      </w:tr>
      <w:tr w:rsidR="00A070E5" w14:paraId="68DE8D43" w14:textId="77777777" w:rsidTr="00A070E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0DC8" w14:textId="77777777" w:rsidR="00A070E5" w:rsidRPr="004245E5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9085" w14:textId="77777777" w:rsidR="00A070E5" w:rsidRPr="004245E5" w:rsidRDefault="00A070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5E5">
              <w:rPr>
                <w:rFonts w:ascii="Times New Roman" w:hAnsi="Times New Roman" w:cs="Times New Roman"/>
                <w:sz w:val="20"/>
                <w:szCs w:val="20"/>
              </w:rPr>
              <w:t>Профильная 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9F024" w14:textId="77777777" w:rsidR="00A070E5" w:rsidRPr="004245E5" w:rsidRDefault="00A070E5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4245E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  <w:r w:rsidRPr="004245E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br/>
              <w:t xml:space="preserve">и методических документов, необходимых и достаточных </w:t>
            </w:r>
            <w:r w:rsidRPr="004245E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br/>
              <w:t>для нормативного обеспечения выполнения конкретной(ых) функции(й).</w:t>
            </w:r>
            <w:r w:rsidRPr="004245E5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</w:tbl>
    <w:p w14:paraId="3CDE2AAB" w14:textId="77777777" w:rsidR="00A070E5" w:rsidRDefault="00A070E5" w:rsidP="00A070E5">
      <w:pPr>
        <w:pStyle w:val="10"/>
        <w:jc w:val="center"/>
        <w:rPr>
          <w:sz w:val="24"/>
          <w:szCs w:val="24"/>
        </w:rPr>
      </w:pPr>
      <w:r>
        <w:rPr>
          <w:b/>
          <w:bCs/>
          <w:sz w:val="28"/>
          <w:szCs w:val="28"/>
        </w:rPr>
        <w:br w:type="page"/>
      </w:r>
      <w:bookmarkStart w:id="8" w:name="_Toc208408597"/>
      <w:r>
        <w:rPr>
          <w:rFonts w:ascii="Times New Roman" w:hAnsi="Times New Roman"/>
          <w:sz w:val="24"/>
          <w:szCs w:val="24"/>
        </w:rPr>
        <w:lastRenderedPageBreak/>
        <w:t>Информация об объекте</w:t>
      </w:r>
      <w:bookmarkEnd w:id="8"/>
    </w:p>
    <w:p w14:paraId="3217A81B" w14:textId="77777777" w:rsidR="00A070E5" w:rsidRDefault="00A070E5" w:rsidP="00A070E5">
      <w:pPr>
        <w:jc w:val="center"/>
        <w:rPr>
          <w:sz w:val="20"/>
          <w:szCs w:val="20"/>
        </w:rPr>
      </w:pP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4084"/>
        <w:gridCol w:w="5544"/>
      </w:tblGrid>
      <w:tr w:rsidR="00A070E5" w14:paraId="653F11AB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8E04F" w14:textId="77777777" w:rsidR="00A070E5" w:rsidRDefault="00A070E5">
            <w:r>
              <w:t>№ технического паспорта КСОБ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22200" w14:textId="77777777" w:rsidR="00A070E5" w:rsidRDefault="00A070E5">
            <w:pPr>
              <w:rPr>
                <w:lang w:eastAsia="en-US"/>
              </w:rPr>
            </w:pPr>
            <w:r>
              <w:rPr>
                <w:lang w:eastAsia="en-US"/>
              </w:rPr>
              <w:t>4342</w:t>
            </w:r>
          </w:p>
        </w:tc>
      </w:tr>
      <w:tr w:rsidR="00A070E5" w14:paraId="1F2F5A57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5CBC0" w14:textId="77777777" w:rsidR="00A070E5" w:rsidRDefault="00A070E5">
            <w:r>
              <w:t>Полное наименование учреждения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65D8A" w14:textId="77777777" w:rsidR="00A070E5" w:rsidRDefault="00A070E5">
            <w:pPr>
              <w:rPr>
                <w:lang w:eastAsia="en-US"/>
              </w:rPr>
            </w:pPr>
            <w:r>
              <w:rPr>
                <w:lang w:eastAsia="en-US"/>
              </w:rPr>
              <w:t>Санкт-Петербургское государственное казенное учреждение «Жилищное агентство Василеостровского района Санкт-Петербурга»</w:t>
            </w:r>
          </w:p>
        </w:tc>
      </w:tr>
      <w:tr w:rsidR="00A070E5" w14:paraId="6EDA81F5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81F6" w14:textId="77777777" w:rsidR="00A070E5" w:rsidRDefault="00A070E5">
            <w:r>
              <w:t>Адрес фактический (район, улица, № дома, корпус, литера, помещение/координаты, кадастровый номер)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BA9B6" w14:textId="77777777" w:rsidR="00A070E5" w:rsidRDefault="00A070E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Санкт-Петербург, 3-я линия В.О., д. 10, </w:t>
            </w:r>
            <w:r>
              <w:rPr>
                <w:lang w:eastAsia="en-US"/>
              </w:rPr>
              <w:br/>
              <w:t>лит. Б</w:t>
            </w:r>
          </w:p>
        </w:tc>
      </w:tr>
      <w:tr w:rsidR="00A070E5" w14:paraId="46597404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881D9" w14:textId="77777777" w:rsidR="00A070E5" w:rsidRDefault="00A070E5">
            <w:r>
              <w:t>Уполномоченный представитель объекта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A46C2" w14:textId="77777777" w:rsidR="00A070E5" w:rsidRDefault="00A070E5">
            <w:pPr>
              <w:rPr>
                <w:lang w:eastAsia="en-US"/>
              </w:rPr>
            </w:pPr>
            <w:r>
              <w:rPr>
                <w:lang w:eastAsia="en-US"/>
              </w:rPr>
              <w:t>Серебряков А.В.</w:t>
            </w:r>
          </w:p>
        </w:tc>
      </w:tr>
      <w:tr w:rsidR="00A070E5" w14:paraId="090A90AA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49AE3" w14:textId="77777777" w:rsidR="00A070E5" w:rsidRDefault="00A070E5">
            <w:r>
              <w:t>Входящий номер, дата заявки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6E3B6" w14:textId="77777777" w:rsidR="00A070E5" w:rsidRDefault="00A070E5">
            <w:pPr>
              <w:rPr>
                <w:lang w:eastAsia="en-US"/>
              </w:rPr>
            </w:pPr>
            <w:r>
              <w:rPr>
                <w:lang w:eastAsia="en-US"/>
              </w:rPr>
              <w:t>01-4140/26-0-0 от 19.03.2026</w:t>
            </w:r>
          </w:p>
        </w:tc>
      </w:tr>
      <w:tr w:rsidR="00A070E5" w14:paraId="1C36456E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C9189" w14:textId="77777777" w:rsidR="00A070E5" w:rsidRDefault="00A070E5">
            <w:r>
              <w:t>Вид строения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8356B" w14:textId="77777777" w:rsidR="00A070E5" w:rsidRDefault="00A070E5">
            <w:pPr>
              <w:rPr>
                <w:lang w:eastAsia="en-US"/>
              </w:rPr>
            </w:pPr>
            <w:r>
              <w:rPr>
                <w:lang w:eastAsia="en-US"/>
              </w:rPr>
              <w:t>Эксплуатируемое здание (помещение)</w:t>
            </w:r>
          </w:p>
        </w:tc>
      </w:tr>
      <w:tr w:rsidR="00A070E5" w14:paraId="608F834A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254AA" w14:textId="77777777" w:rsidR="00A070E5" w:rsidRDefault="00A070E5">
            <w:r>
              <w:t>Источник финансирования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6F770" w14:textId="77777777" w:rsidR="00A070E5" w:rsidRDefault="00A070E5">
            <w:pPr>
              <w:rPr>
                <w:lang w:eastAsia="en-US"/>
              </w:rPr>
            </w:pPr>
            <w:r>
              <w:rPr>
                <w:lang w:eastAsia="en-US"/>
              </w:rPr>
              <w:t>распоряжение КИС № 127-р</w:t>
            </w:r>
          </w:p>
        </w:tc>
      </w:tr>
    </w:tbl>
    <w:p w14:paraId="7CAC949B" w14:textId="77777777" w:rsidR="00A070E5" w:rsidRDefault="00A070E5" w:rsidP="00A070E5">
      <w:pPr>
        <w:rPr>
          <w:rFonts w:eastAsia="Times New Roman"/>
          <w:sz w:val="20"/>
          <w:szCs w:val="20"/>
          <w:lang w:eastAsia="ru-RU"/>
        </w:rPr>
      </w:pPr>
    </w:p>
    <w:p w14:paraId="03CDFFA4" w14:textId="77777777" w:rsidR="00A070E5" w:rsidRDefault="00A070E5" w:rsidP="00A070E5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9" w:name="_Toc208408598"/>
      <w:r>
        <w:rPr>
          <w:rFonts w:ascii="Times New Roman" w:hAnsi="Times New Roman"/>
          <w:sz w:val="24"/>
          <w:szCs w:val="24"/>
        </w:rPr>
        <w:t>Обязанность объекта</w:t>
      </w:r>
      <w:bookmarkEnd w:id="9"/>
    </w:p>
    <w:p w14:paraId="10D4D77A" w14:textId="77777777" w:rsidR="00A070E5" w:rsidRDefault="00A070E5" w:rsidP="00A070E5">
      <w:pPr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651"/>
        <w:gridCol w:w="2605"/>
        <w:gridCol w:w="6372"/>
      </w:tblGrid>
      <w:tr w:rsidR="00A070E5" w14:paraId="3542629E" w14:textId="77777777" w:rsidTr="00A070E5">
        <w:trPr>
          <w:tblHeader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B0CD4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812FB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пункта</w:t>
            </w: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0B96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Требование</w:t>
            </w:r>
          </w:p>
        </w:tc>
      </w:tr>
      <w:tr w:rsidR="00A070E5" w14:paraId="204D295F" w14:textId="77777777" w:rsidTr="00A070E5">
        <w:trPr>
          <w:tblHeader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E1B2B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51D4E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22D9F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13F153D8" w14:textId="77777777" w:rsidTr="00A070E5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8D7AF" w14:textId="77777777" w:rsidR="00A070E5" w:rsidRDefault="00A070E5">
            <w:pPr>
              <w:jc w:val="center"/>
            </w:pPr>
            <w:r>
              <w:t>1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73AED" w14:textId="77777777" w:rsidR="00A070E5" w:rsidRDefault="00A070E5">
            <w:pPr>
              <w:pStyle w:val="20"/>
              <w:outlineLvl w:val="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bookmarkStart w:id="10" w:name="_Toc208408599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работ по разработке рабочей документации по дооснащению КСОБ</w:t>
            </w:r>
            <w:r>
              <w:rPr>
                <w:vertAlign w:val="superscript"/>
              </w:rPr>
              <w:footnoteReference w:id="1"/>
            </w:r>
            <w:bookmarkEnd w:id="10"/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C7495" w14:textId="77777777" w:rsidR="00A070E5" w:rsidRDefault="00A070E5">
            <w:r>
              <w:t>Согласовать техническое задание на выполнение работ по разработке рабочей документации на дооснащение объектов социальной инфраструктуры Санкт-Петербурга КСОБ в порядке, предусмотренном Приложением № 2 к Порядку взаимодействия, утвержденному Постановлением.</w:t>
            </w:r>
          </w:p>
        </w:tc>
      </w:tr>
      <w:tr w:rsidR="00A070E5" w14:paraId="21080A78" w14:textId="77777777" w:rsidTr="00A070E5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A4589" w14:textId="77777777" w:rsidR="00A070E5" w:rsidRDefault="00A070E5">
            <w:pPr>
              <w:jc w:val="center"/>
            </w:pPr>
            <w:r>
              <w:t>2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A57DB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11" w:name="_Toc208408600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Согласование рабочей документации</w:t>
            </w:r>
            <w:bookmarkEnd w:id="11"/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96A83" w14:textId="77777777" w:rsidR="00A070E5" w:rsidRDefault="00A070E5">
            <w:pPr>
              <w:jc w:val="both"/>
            </w:pPr>
            <w:r>
              <w:t xml:space="preserve">Предусмотреть в контракте на разработку рабочей документации </w:t>
            </w:r>
            <w:r>
              <w:br/>
              <w:t xml:space="preserve">на дооснащение объектов социальной инфраструктуры </w:t>
            </w:r>
            <w:r>
              <w:br/>
              <w:t xml:space="preserve">Санкт-Петербурга КСОБ необходимость согласования рабочей документации в порядке, предусмотренном Приложением № 3 </w:t>
            </w:r>
            <w:r>
              <w:br/>
              <w:t>к Порядку взаимодействия, утвержденному Постановлением.</w:t>
            </w:r>
          </w:p>
        </w:tc>
      </w:tr>
      <w:tr w:rsidR="00A070E5" w14:paraId="04E3D9B6" w14:textId="77777777" w:rsidTr="00A070E5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66021" w14:textId="77777777" w:rsidR="00A070E5" w:rsidRDefault="00A070E5">
            <w:pPr>
              <w:jc w:val="center"/>
            </w:pPr>
            <w:r>
              <w:t>3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2B737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12" w:name="_Toc208408601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Согласование технического задания на выполнение монтажных работ по дооснащению </w:t>
            </w:r>
            <w:r>
              <w:rPr>
                <w:rFonts w:ascii="Times New Roman" w:hAnsi="Times New Roman"/>
                <w:sz w:val="20"/>
                <w:szCs w:val="20"/>
              </w:rPr>
              <w:t>КСОБ</w:t>
            </w:r>
            <w:r>
              <w:rPr>
                <w:rStyle w:val="a9"/>
                <w:rFonts w:ascii="Times New Roman" w:hAnsi="Times New Roman"/>
                <w:sz w:val="20"/>
                <w:szCs w:val="20"/>
              </w:rPr>
              <w:footnoteReference w:id="2"/>
            </w:r>
            <w:bookmarkEnd w:id="12"/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BA209" w14:textId="77777777" w:rsidR="00A070E5" w:rsidRDefault="00A070E5">
            <w:pPr>
              <w:jc w:val="both"/>
            </w:pPr>
            <w:r>
              <w:t xml:space="preserve">Согласовать техническое задание на выполнение работ </w:t>
            </w:r>
            <w:r>
              <w:br/>
              <w:t>по дооснащению (строительно-монтажные работы) объектов социальной инфраструктуры Санкт-Петербурга КСОБ в порядке, предусмотренном Приложением № 2 к Порядку взаимодействия, утвержденному Постановлением.</w:t>
            </w:r>
          </w:p>
        </w:tc>
      </w:tr>
      <w:tr w:rsidR="00A070E5" w14:paraId="069BB504" w14:textId="77777777" w:rsidTr="00A070E5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D590" w14:textId="77777777" w:rsidR="00A070E5" w:rsidRDefault="00A070E5">
            <w:pPr>
              <w:jc w:val="center"/>
            </w:pPr>
            <w:r>
              <w:t>4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CE5C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13" w:name="_Toc208408602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Информирование о дате сдачи-приемки</w:t>
            </w:r>
            <w:bookmarkEnd w:id="13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D8031" w14:textId="77777777" w:rsidR="00A070E5" w:rsidRDefault="00A070E5">
            <w:pPr>
              <w:jc w:val="both"/>
            </w:pPr>
            <w:r>
              <w:t xml:space="preserve">В соответствии с п. 4.1.4. к Порядку взаимодействия, утвержденному Постановлением, после выполнения работ по дооснащению (строительно-монтажные работы) объекта социальной инфраструктуры Санкт-Петербурга КСОБ учреждению необходимо письменно информировать Комитет по информатизации и связи о дате </w:t>
            </w:r>
            <w:r>
              <w:br/>
              <w:t xml:space="preserve">сдачи-приемки в целях проверки выполнения технических условий </w:t>
            </w:r>
            <w:r>
              <w:br/>
              <w:t xml:space="preserve">на дооснащение объектов социальной инфраструктуры </w:t>
            </w:r>
            <w:r>
              <w:br/>
              <w:t>Санкт-Петербурга КСОБ.</w:t>
            </w:r>
          </w:p>
        </w:tc>
      </w:tr>
      <w:tr w:rsidR="00A070E5" w14:paraId="6D659C9F" w14:textId="77777777" w:rsidTr="00A070E5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C0C6F" w14:textId="77777777" w:rsidR="00A070E5" w:rsidRDefault="00A070E5">
            <w:pPr>
              <w:jc w:val="center"/>
            </w:pPr>
            <w:r>
              <w:t>5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B7B9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14" w:name="_Toc208408603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Ввод в эксплуатацию</w:t>
            </w:r>
            <w:bookmarkEnd w:id="14"/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5ECED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5.1. Обеспечить проверку выполнения технических условий </w:t>
            </w:r>
            <w:r>
              <w:rPr>
                <w:color w:val="000000" w:themeColor="text1"/>
              </w:rPr>
              <w:br/>
              <w:t xml:space="preserve">на дооснащение объекта КСОБ специалистами СПб ГКУ «ГМЦ» </w:t>
            </w:r>
            <w:r>
              <w:rPr>
                <w:color w:val="000000" w:themeColor="text1"/>
              </w:rPr>
              <w:br/>
              <w:t xml:space="preserve">с целью выдачи объекту справки о выполнении технических условий </w:t>
            </w:r>
            <w:r>
              <w:rPr>
                <w:color w:val="000000" w:themeColor="text1"/>
              </w:rPr>
              <w:br/>
              <w:t>на дооснащение КСОБ завершенных строительством, реконструкцией, капитальным ремонтом, приспособлением для современного использования, а также текущим ремонтом объектов.</w:t>
            </w:r>
          </w:p>
          <w:p w14:paraId="3AAF2D32" w14:textId="77777777" w:rsidR="00A070E5" w:rsidRDefault="00A070E5">
            <w:pPr>
              <w:tabs>
                <w:tab w:val="left" w:pos="486"/>
              </w:tabs>
              <w:ind w:left="33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5.2. Обеспечить вывод информационных сигналов в АС «КСОМБ».</w:t>
            </w:r>
          </w:p>
        </w:tc>
      </w:tr>
    </w:tbl>
    <w:p w14:paraId="6E366836" w14:textId="77777777" w:rsidR="00A070E5" w:rsidRDefault="00A070E5" w:rsidP="00A070E5">
      <w:pPr>
        <w:spacing w:line="256" w:lineRule="auto"/>
        <w:rPr>
          <w:rFonts w:eastAsia="Times New Roman"/>
          <w:sz w:val="20"/>
          <w:szCs w:val="20"/>
        </w:rPr>
      </w:pPr>
      <w:r>
        <w:br w:type="page"/>
      </w:r>
    </w:p>
    <w:p w14:paraId="3848C18D" w14:textId="77777777" w:rsidR="00A070E5" w:rsidRDefault="00A070E5" w:rsidP="00A070E5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15" w:name="_Toc208408604"/>
      <w:r>
        <w:rPr>
          <w:rFonts w:ascii="Times New Roman" w:hAnsi="Times New Roman"/>
          <w:sz w:val="24"/>
          <w:szCs w:val="24"/>
        </w:rPr>
        <w:lastRenderedPageBreak/>
        <w:t xml:space="preserve">1. </w:t>
      </w:r>
      <w:r>
        <w:rPr>
          <w:rStyle w:val="ac"/>
          <w:rFonts w:ascii="Times New Roman" w:hAnsi="Times New Roman"/>
          <w:color w:val="000000" w:themeColor="text1"/>
          <w:sz w:val="24"/>
          <w:szCs w:val="24"/>
        </w:rPr>
        <w:t>Требования к составлению технического задания</w:t>
      </w:r>
      <w:r>
        <w:rPr>
          <w:rFonts w:ascii="Times New Roman" w:hAnsi="Times New Roman"/>
          <w:sz w:val="24"/>
          <w:szCs w:val="24"/>
        </w:rPr>
        <w:t>.</w:t>
      </w:r>
      <w:bookmarkEnd w:id="15"/>
    </w:p>
    <w:p w14:paraId="5A360148" w14:textId="77777777" w:rsidR="00A070E5" w:rsidRDefault="00A070E5" w:rsidP="00A070E5">
      <w:pPr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352CA396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16CC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382AC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пункта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8F647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Требование</w:t>
            </w:r>
          </w:p>
        </w:tc>
      </w:tr>
      <w:tr w:rsidR="00A070E5" w14:paraId="2D9C83F3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8843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432DB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FBE18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6B7F5AD9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EC3F6" w14:textId="77777777" w:rsidR="00A070E5" w:rsidRDefault="00A070E5">
            <w:pPr>
              <w:jc w:val="center"/>
            </w:pPr>
            <w:r>
              <w:t>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0A788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16" w:name="_Toc208408605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Общие требования к техническому заданию</w:t>
            </w:r>
            <w:bookmarkEnd w:id="16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7ED36" w14:textId="77777777" w:rsidR="00A070E5" w:rsidRDefault="00A070E5">
            <w:pPr>
              <w:jc w:val="both"/>
            </w:pPr>
            <w:r>
              <w:t>В техническом задании необходимо указать следующую информацию:</w:t>
            </w:r>
          </w:p>
          <w:p w14:paraId="02742489" w14:textId="77777777" w:rsidR="00A070E5" w:rsidRDefault="00A070E5">
            <w:pPr>
              <w:jc w:val="both"/>
            </w:pPr>
            <w:r>
              <w:t>- Наименование объекта закупки;</w:t>
            </w:r>
          </w:p>
          <w:p w14:paraId="3CAA4F3F" w14:textId="77777777" w:rsidR="00A070E5" w:rsidRDefault="00A070E5">
            <w:pPr>
              <w:jc w:val="both"/>
            </w:pPr>
            <w:r>
              <w:t>- Место выполнения работ (с указанием № технического паспорта КСОБ).</w:t>
            </w:r>
          </w:p>
          <w:p w14:paraId="6CAEF58F" w14:textId="77777777" w:rsidR="00A070E5" w:rsidRDefault="00A070E5">
            <w:pPr>
              <w:jc w:val="both"/>
            </w:pPr>
            <w:r>
              <w:t>- Сроки выполнения работ.</w:t>
            </w:r>
          </w:p>
          <w:p w14:paraId="0F0F5F58" w14:textId="77777777" w:rsidR="00A070E5" w:rsidRDefault="00A070E5">
            <w:pPr>
              <w:jc w:val="both"/>
            </w:pPr>
            <w:r>
              <w:t>- Основание для закупки.</w:t>
            </w:r>
          </w:p>
          <w:p w14:paraId="5BC97820" w14:textId="77777777" w:rsidR="00A070E5" w:rsidRDefault="00A070E5">
            <w:pPr>
              <w:jc w:val="both"/>
            </w:pPr>
            <w:r>
              <w:t>- Источник финансирования (код целевой статьи), КОСГУ, ОКПД 2.</w:t>
            </w:r>
          </w:p>
          <w:p w14:paraId="5B125690" w14:textId="77777777" w:rsidR="00A070E5" w:rsidRDefault="00A070E5">
            <w:pPr>
              <w:jc w:val="both"/>
            </w:pPr>
            <w:r>
              <w:t>- № и дату выдачи технических условий на дооснащение объектов социальной инфраструктуры Санкт-Петербурга КСОБ.</w:t>
            </w:r>
          </w:p>
          <w:p w14:paraId="698FC493" w14:textId="77777777" w:rsidR="00A070E5" w:rsidRDefault="00A070E5">
            <w:pPr>
              <w:jc w:val="both"/>
            </w:pPr>
            <w:r>
              <w:t>- Описание объекта закупки в соответствие со ст. 33 44-ФЗ.</w:t>
            </w:r>
          </w:p>
          <w:p w14:paraId="4B753BAE" w14:textId="77777777" w:rsidR="00A070E5" w:rsidRDefault="00A070E5">
            <w:r>
              <w:t>-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  <w:tr w:rsidR="00A070E5" w14:paraId="4E15CDFB" w14:textId="77777777" w:rsidTr="00A070E5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D3278" w14:textId="77777777" w:rsidR="00A070E5" w:rsidRDefault="00A070E5">
            <w:pPr>
              <w:jc w:val="center"/>
            </w:pPr>
            <w:bookmarkStart w:id="17" w:name="пир"/>
            <w:r>
              <w:t>Проектно-изыскательские работы</w:t>
            </w:r>
            <w:bookmarkEnd w:id="17"/>
          </w:p>
        </w:tc>
      </w:tr>
      <w:tr w:rsidR="00A070E5" w14:paraId="4EC908C9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BEC5A" w14:textId="77777777" w:rsidR="00A070E5" w:rsidRDefault="00A070E5">
            <w:pPr>
              <w:jc w:val="center"/>
            </w:pPr>
            <w:r>
              <w:t>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70E30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18" w:name="_Toc208408606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Требования к сметной документации на проектно-изыскательские работы</w:t>
            </w:r>
            <w:bookmarkEnd w:id="18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82AF1" w14:textId="77777777" w:rsidR="00A070E5" w:rsidRDefault="00A070E5">
            <w:pPr>
              <w:jc w:val="both"/>
            </w:pPr>
            <w:r>
              <w:t xml:space="preserve">1.2.1. Сметная документация должна быть составлена в соответствии </w:t>
            </w:r>
            <w:r>
              <w:br/>
              <w:t>с нормативными документами по сметному ценообразованию, внесенными</w:t>
            </w:r>
            <w:r>
              <w:br/>
              <w:t>в Федеральный реестр сметных нормативов по состоянию на дату заключения контракта.</w:t>
            </w:r>
          </w:p>
          <w:p w14:paraId="30C441C8" w14:textId="77777777" w:rsidR="00A070E5" w:rsidRDefault="00A070E5">
            <w:pPr>
              <w:jc w:val="both"/>
            </w:pPr>
            <w:r>
              <w:t xml:space="preserve">1.2.2. </w:t>
            </w:r>
            <w:r>
              <w:rPr>
                <w:color w:val="000000" w:themeColor="text1"/>
              </w:rPr>
              <w:t>Сметная документация должна быть выполнена в соответствии</w:t>
            </w:r>
            <w:r>
              <w:rPr>
                <w:color w:val="000000" w:themeColor="text1"/>
              </w:rPr>
              <w:br/>
              <w:t>со сборником единичных расценок, утвержденным в законодательном порядке на основании нормативно-правовых документов, действующих</w:t>
            </w:r>
            <w:r>
              <w:rPr>
                <w:color w:val="000000" w:themeColor="text1"/>
              </w:rPr>
              <w:br/>
              <w:t>на дату заключения контракта</w:t>
            </w:r>
            <w:r>
              <w:t>.</w:t>
            </w:r>
          </w:p>
          <w:p w14:paraId="741C7483" w14:textId="77777777" w:rsidR="00A070E5" w:rsidRDefault="00A070E5">
            <w:pPr>
              <w:jc w:val="both"/>
            </w:pPr>
            <w:r>
              <w:t>1.2.3. 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14:paraId="02AEC426" w14:textId="77777777" w:rsidR="00A070E5" w:rsidRDefault="00A070E5">
            <w:pPr>
              <w:jc w:val="both"/>
            </w:pPr>
            <w:r>
              <w:t>1.2.4. Стоимость неучтенных ресурсов принимается в текущем уровне цен</w:t>
            </w:r>
            <w:r>
              <w:br/>
              <w:t>по «Территориальному сборнику сметных цен на материалы, изделия</w:t>
            </w:r>
            <w:r>
              <w:br/>
              <w:t>и конструкции, применяемые в строительстве» (ТССЦ-2001). Стоимость ресурсов, не вошедших в состав ТССЦ-2001, определяется на основании мониторинга исходных данных (прайс-листов) организаций-производителей или поставщиков ресурсов. Прайс-листы должны быть актуальными на дату составления сметной документации и приложены к мониторингу цен.</w:t>
            </w:r>
          </w:p>
          <w:p w14:paraId="05A79158" w14:textId="77777777" w:rsidR="00A070E5" w:rsidRDefault="00A070E5">
            <w:pPr>
              <w:jc w:val="both"/>
            </w:pPr>
            <w:r>
              <w:t>1.2.5. Сметная документация выполняется в составе:</w:t>
            </w:r>
          </w:p>
          <w:p w14:paraId="087F7E8B" w14:textId="77777777" w:rsidR="00A070E5" w:rsidRDefault="00A070E5">
            <w:pPr>
              <w:ind w:left="-109" w:firstLine="109"/>
              <w:jc w:val="both"/>
            </w:pPr>
            <w:r>
              <w:t>- Пояснительная записка;</w:t>
            </w:r>
          </w:p>
          <w:p w14:paraId="1E264CFE" w14:textId="77777777" w:rsidR="00A070E5" w:rsidRDefault="00A070E5">
            <w:pPr>
              <w:jc w:val="both"/>
            </w:pPr>
            <w:r>
              <w:t>- Сводный сметный расчет;</w:t>
            </w:r>
          </w:p>
          <w:p w14:paraId="3E6460D4" w14:textId="77777777" w:rsidR="00A070E5" w:rsidRDefault="00A070E5">
            <w:pPr>
              <w:jc w:val="both"/>
            </w:pPr>
            <w:r>
              <w:t>- Локальные сметы;</w:t>
            </w:r>
          </w:p>
          <w:p w14:paraId="2BE36C93" w14:textId="77777777" w:rsidR="00A070E5" w:rsidRDefault="00A070E5">
            <w:r>
              <w:t>- Конъюнктурный анализ цен на оборудование и материалы.</w:t>
            </w:r>
          </w:p>
        </w:tc>
      </w:tr>
    </w:tbl>
    <w:p w14:paraId="1162E881" w14:textId="77777777" w:rsidR="00A070E5" w:rsidRDefault="00A070E5" w:rsidP="00A070E5">
      <w:pPr>
        <w:rPr>
          <w:rFonts w:eastAsia="Times New Roman"/>
          <w:sz w:val="20"/>
          <w:szCs w:val="20"/>
        </w:rPr>
      </w:pPr>
      <w:r>
        <w:br w:type="page"/>
      </w: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681C3618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5C68" w14:textId="77777777" w:rsidR="00A070E5" w:rsidRDefault="00A070E5">
            <w:pPr>
              <w:jc w:val="center"/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BB674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7494" w14:textId="77777777" w:rsidR="00A070E5" w:rsidRDefault="00A070E5">
            <w:pPr>
              <w:jc w:val="center"/>
            </w:pPr>
            <w:r>
              <w:rPr>
                <w:b/>
              </w:rPr>
              <w:t>3</w:t>
            </w:r>
          </w:p>
        </w:tc>
      </w:tr>
      <w:tr w:rsidR="00A070E5" w14:paraId="3E4B2144" w14:textId="77777777" w:rsidTr="00A070E5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418E1" w14:textId="77777777" w:rsidR="00A070E5" w:rsidRDefault="00A070E5">
            <w:pPr>
              <w:jc w:val="center"/>
            </w:pPr>
            <w:bookmarkStart w:id="19" w:name="смр"/>
            <w:r>
              <w:t>Строительно-монтажные работы</w:t>
            </w:r>
            <w:bookmarkEnd w:id="19"/>
          </w:p>
        </w:tc>
      </w:tr>
      <w:tr w:rsidR="00A070E5" w14:paraId="78227731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80A03" w14:textId="77777777" w:rsidR="00A070E5" w:rsidRDefault="00A070E5">
            <w:pPr>
              <w:jc w:val="center"/>
            </w:pPr>
            <w:r>
              <w:t>1.3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50CE6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20" w:name="_Toc208408607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Требования при подготовке технического задания на монтаж к техническим, функциональным, эксплуатационным характеристикам</w:t>
            </w:r>
            <w:bookmarkEnd w:id="20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CBE68" w14:textId="77777777" w:rsidR="00A070E5" w:rsidRDefault="00A070E5">
            <w:pPr>
              <w:jc w:val="both"/>
            </w:pPr>
            <w:r>
              <w:t xml:space="preserve">1.3.1. Оборудование и материалы, используемые для выполнения работ, должны иметь необходимые сертификаты соответствия, паспорта </w:t>
            </w:r>
            <w:r>
              <w:br/>
              <w:t xml:space="preserve">и гарантийные талоны, а также должны быть разрешены к использованию </w:t>
            </w:r>
            <w:r>
              <w:br/>
              <w:t>на территории Российской Федерации.</w:t>
            </w:r>
          </w:p>
          <w:p w14:paraId="34E15002" w14:textId="77777777" w:rsidR="00A070E5" w:rsidRDefault="00A070E5">
            <w:pPr>
              <w:jc w:val="both"/>
            </w:pPr>
            <w:r>
              <w:t xml:space="preserve">Работы по монтажу </w:t>
            </w:r>
            <w:r>
              <w:rPr>
                <w:rFonts w:eastAsia="Calibri"/>
                <w:lang w:eastAsia="en-US"/>
              </w:rPr>
              <w:t xml:space="preserve">СПС </w:t>
            </w:r>
            <w:r>
              <w:t xml:space="preserve">выполняются в соответствии техническим заданием, рабочей и сметной документацией, разработанной и утвержденной в соответствии с законодательством Российской Федерации. </w:t>
            </w:r>
          </w:p>
          <w:p w14:paraId="42C7275B" w14:textId="77777777" w:rsidR="00A070E5" w:rsidRDefault="00A070E5">
            <w:pPr>
              <w:jc w:val="both"/>
            </w:pPr>
            <w:r>
              <w:t>1.3.2. Подрядчик обязан:</w:t>
            </w:r>
          </w:p>
          <w:p w14:paraId="6D3DA499" w14:textId="77777777" w:rsidR="00A070E5" w:rsidRDefault="00A070E5">
            <w:pPr>
              <w:jc w:val="both"/>
            </w:pPr>
            <w:r>
              <w:t>- подготовить проект производства работ.</w:t>
            </w:r>
          </w:p>
          <w:p w14:paraId="70E079EA" w14:textId="77777777" w:rsidR="00A070E5" w:rsidRDefault="00A070E5">
            <w:pPr>
              <w:jc w:val="both"/>
            </w:pPr>
            <w:r>
              <w:t>- принять строительную готовность объекта к проведению работ.</w:t>
            </w:r>
          </w:p>
          <w:p w14:paraId="6EB1FB6B" w14:textId="77777777" w:rsidR="00A070E5" w:rsidRDefault="00A070E5">
            <w:pPr>
              <w:jc w:val="both"/>
            </w:pPr>
            <w:r>
              <w:t xml:space="preserve">- провести входной контроль поставляемого оборудования и материалов </w:t>
            </w:r>
            <w:r>
              <w:br/>
              <w:t>на объект.</w:t>
            </w:r>
          </w:p>
          <w:p w14:paraId="3D0729FD" w14:textId="77777777" w:rsidR="00A070E5" w:rsidRDefault="00A070E5">
            <w:pPr>
              <w:jc w:val="both"/>
              <w:rPr>
                <w:color w:val="000000" w:themeColor="text1"/>
                <w:shd w:val="clear" w:color="auto" w:fill="F8F8F8"/>
              </w:rPr>
            </w:pPr>
            <w:r>
              <w:t>- выполнить работы по укладке кабельных трас с проверкой сопротивления изоляции.</w:t>
            </w:r>
          </w:p>
          <w:p w14:paraId="56E29AF6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выполнить скрытые работы (при наличии).</w:t>
            </w:r>
          </w:p>
          <w:p w14:paraId="4E5FB738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>
              <w:t xml:space="preserve">выполнить полный монтаж </w:t>
            </w:r>
            <w:r>
              <w:rPr>
                <w:color w:val="000000" w:themeColor="text1"/>
              </w:rPr>
              <w:t xml:space="preserve">оборудования и материалов. </w:t>
            </w:r>
          </w:p>
          <w:p w14:paraId="4904AFBE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разработать и предоставить на согласование Заказчику программу пусконаладочных работ.</w:t>
            </w:r>
          </w:p>
          <w:p w14:paraId="53D6E20A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провести пусконаладочные работы в соответствии с согласованной программой. </w:t>
            </w:r>
          </w:p>
          <w:p w14:paraId="75AA878D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произвести комплексное опробование системы.</w:t>
            </w:r>
          </w:p>
          <w:p w14:paraId="2A1F17F9" w14:textId="77777777" w:rsidR="00A070E5" w:rsidRDefault="00A070E5">
            <w:pPr>
              <w:jc w:val="both"/>
            </w:pPr>
            <w:r>
              <w:t xml:space="preserve">- предоставить Заказчику исполнительную, производственную, техническую документацию и предъявить технические средства </w:t>
            </w:r>
            <w:r>
              <w:rPr>
                <w:rFonts w:eastAsia="Calibri"/>
                <w:lang w:eastAsia="en-US"/>
              </w:rPr>
              <w:t xml:space="preserve">СПС </w:t>
            </w:r>
            <w:r>
              <w:t xml:space="preserve">для принятия </w:t>
            </w:r>
            <w:r>
              <w:br/>
              <w:t>в эксплуатацию.</w:t>
            </w:r>
          </w:p>
          <w:p w14:paraId="05E766BB" w14:textId="77777777" w:rsidR="00A070E5" w:rsidRDefault="00A070E5">
            <w:pPr>
              <w:jc w:val="both"/>
            </w:pPr>
            <w:r>
              <w:t>1.3.3. Заказчик обязан:</w:t>
            </w:r>
          </w:p>
          <w:p w14:paraId="195CBB0D" w14:textId="77777777" w:rsidR="00A070E5" w:rsidRDefault="00A070E5">
            <w:pPr>
              <w:jc w:val="both"/>
            </w:pPr>
            <w:r>
              <w:t>- проверить качество и соответствие выполненных работ по дооснащению СПС на соответствие техническому заданию, рабочей и сметной документации.</w:t>
            </w:r>
          </w:p>
          <w:p w14:paraId="15808E28" w14:textId="77777777" w:rsidR="00A070E5" w:rsidRDefault="00A070E5">
            <w:r>
              <w:t xml:space="preserve">- в случаи отсутствия замечаний к качеству выполненных работ </w:t>
            </w:r>
            <w:r>
              <w:br/>
              <w:t xml:space="preserve">по дооснащению </w:t>
            </w:r>
            <w:r>
              <w:rPr>
                <w:rFonts w:eastAsia="Calibri"/>
                <w:lang w:eastAsia="en-US"/>
              </w:rPr>
              <w:t xml:space="preserve">СПС </w:t>
            </w:r>
            <w:r>
              <w:t xml:space="preserve">принять технические средства </w:t>
            </w:r>
            <w:r>
              <w:rPr>
                <w:rFonts w:eastAsia="Calibri"/>
                <w:lang w:eastAsia="en-US"/>
              </w:rPr>
              <w:t>СПС</w:t>
            </w:r>
            <w:r>
              <w:t xml:space="preserve"> в эксплуатацию.</w:t>
            </w:r>
          </w:p>
          <w:p w14:paraId="7FDA635A" w14:textId="77777777" w:rsidR="00A070E5" w:rsidRDefault="00A070E5">
            <w:r>
              <w:t xml:space="preserve">1.3.4 По тексту описания объекта закупки необходимо указание </w:t>
            </w:r>
            <w:r>
              <w:br/>
              <w:t>об эквивалентности в соответствии с ст. 33 44-ФЗ.</w:t>
            </w:r>
          </w:p>
        </w:tc>
      </w:tr>
      <w:tr w:rsidR="00A070E5" w14:paraId="4D6136DF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8A9C" w14:textId="77777777" w:rsidR="00A070E5" w:rsidRDefault="00A070E5">
            <w:pPr>
              <w:jc w:val="center"/>
            </w:pPr>
            <w:r>
              <w:t>1.4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6D99" w14:textId="77777777" w:rsidR="00A070E5" w:rsidRDefault="00A070E5">
            <w:pPr>
              <w:pStyle w:val="20"/>
              <w:outlineLvl w:val="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bookmarkStart w:id="21" w:name="_Toc208408608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Перечень отчетных документов при подготовке технического задания на монтаж</w:t>
            </w:r>
            <w:bookmarkEnd w:id="21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E41C6" w14:textId="77777777" w:rsidR="00A070E5" w:rsidRDefault="00A070E5">
            <w:pPr>
              <w:jc w:val="both"/>
            </w:pPr>
            <w:r>
              <w:t>По факту выполнения работ Подрядчик предоставляет Заказчику следующую документацию:</w:t>
            </w:r>
          </w:p>
          <w:p w14:paraId="260E35CE" w14:textId="77777777" w:rsidR="00A070E5" w:rsidRDefault="00A070E5">
            <w:pPr>
              <w:jc w:val="both"/>
            </w:pPr>
            <w:r>
              <w:t>Производственная документация в составе:</w:t>
            </w:r>
          </w:p>
          <w:p w14:paraId="0A32E765" w14:textId="77777777" w:rsidR="00A070E5" w:rsidRDefault="00A070E5">
            <w:pPr>
              <w:jc w:val="both"/>
            </w:pPr>
            <w:r>
              <w:t>- Акт о строительной готовности объекта к проведению работ;</w:t>
            </w:r>
          </w:p>
          <w:p w14:paraId="5DE3D313" w14:textId="77777777" w:rsidR="00A070E5" w:rsidRDefault="00A070E5">
            <w:pPr>
              <w:jc w:val="both"/>
            </w:pPr>
            <w:r>
              <w:t>- Акт комплексного опробования;</w:t>
            </w:r>
          </w:p>
          <w:p w14:paraId="08256163" w14:textId="77777777" w:rsidR="00A070E5" w:rsidRDefault="00A070E5">
            <w:pPr>
              <w:jc w:val="both"/>
            </w:pPr>
            <w:r>
              <w:t>- Акт проведения входного контроля оборудования;</w:t>
            </w:r>
          </w:p>
          <w:p w14:paraId="1D15D282" w14:textId="77777777" w:rsidR="00A070E5" w:rsidRDefault="00A070E5">
            <w:pPr>
              <w:jc w:val="both"/>
            </w:pPr>
            <w:r>
              <w:t>- Акт об окончании монтажных работ;</w:t>
            </w:r>
          </w:p>
          <w:p w14:paraId="693979E6" w14:textId="77777777" w:rsidR="00A070E5" w:rsidRDefault="00A070E5">
            <w:pPr>
              <w:jc w:val="both"/>
            </w:pPr>
            <w:r>
              <w:t>- Акт измерения сопротивления изоляции шлейфов электропроводок;</w:t>
            </w:r>
          </w:p>
          <w:p w14:paraId="5D0660FE" w14:textId="77777777" w:rsidR="00A070E5" w:rsidRDefault="00A070E5">
            <w:pPr>
              <w:jc w:val="both"/>
            </w:pPr>
            <w:r>
              <w:t>- Акты на скрытые работы;</w:t>
            </w:r>
          </w:p>
          <w:p w14:paraId="58C3D474" w14:textId="77777777" w:rsidR="00A070E5" w:rsidRDefault="00A070E5">
            <w:pPr>
              <w:jc w:val="both"/>
            </w:pPr>
            <w:r>
              <w:t>- Программа проведения пусконаладочных работ;</w:t>
            </w:r>
          </w:p>
          <w:p w14:paraId="6BBA3A5C" w14:textId="77777777" w:rsidR="00A070E5" w:rsidRDefault="00A070E5">
            <w:pPr>
              <w:jc w:val="both"/>
            </w:pPr>
            <w:r>
              <w:t>- Акт об окончании пусконаладочных работ;</w:t>
            </w:r>
          </w:p>
          <w:p w14:paraId="625DBB8E" w14:textId="77777777" w:rsidR="00A070E5" w:rsidRDefault="00A070E5">
            <w:pPr>
              <w:jc w:val="both"/>
            </w:pPr>
            <w:r>
              <w:t>- Ведомость смонтированного оборудования;</w:t>
            </w:r>
          </w:p>
          <w:p w14:paraId="40F11239" w14:textId="77777777" w:rsidR="00A070E5" w:rsidRDefault="00A070E5">
            <w:pPr>
              <w:jc w:val="both"/>
            </w:pPr>
            <w:r>
              <w:t>- Акт приемки технических средств в эксплуатацию;</w:t>
            </w:r>
          </w:p>
          <w:p w14:paraId="7B54F42A" w14:textId="77777777" w:rsidR="00A070E5" w:rsidRDefault="00A070E5">
            <w:pPr>
              <w:jc w:val="both"/>
            </w:pPr>
            <w:r>
              <w:t>- Ведомость шлейфов;</w:t>
            </w:r>
          </w:p>
          <w:p w14:paraId="0527D8D6" w14:textId="77777777" w:rsidR="00A070E5" w:rsidRDefault="00A070E5">
            <w:pPr>
              <w:jc w:val="both"/>
            </w:pPr>
            <w:r>
              <w:t>- Общий журнал производства работ;</w:t>
            </w:r>
          </w:p>
          <w:p w14:paraId="64B63AAB" w14:textId="77777777" w:rsidR="00A070E5" w:rsidRDefault="00A070E5">
            <w:pPr>
              <w:jc w:val="both"/>
            </w:pPr>
            <w:r>
              <w:t>- Инструкции по эксплуатации;</w:t>
            </w:r>
          </w:p>
          <w:p w14:paraId="3DF5A36A" w14:textId="77777777" w:rsidR="00A070E5" w:rsidRDefault="00A070E5">
            <w:pPr>
              <w:jc w:val="both"/>
            </w:pPr>
            <w:r>
              <w:t>Техническая документация в составе:</w:t>
            </w:r>
          </w:p>
          <w:p w14:paraId="138AE590" w14:textId="77777777" w:rsidR="00A070E5" w:rsidRDefault="00A070E5">
            <w:pPr>
              <w:jc w:val="both"/>
            </w:pPr>
            <w:r>
              <w:t>- Сертификаты соответствия на сертифицируемое оборудование</w:t>
            </w:r>
            <w:r>
              <w:br/>
              <w:t>и кабельные изделия;</w:t>
            </w:r>
          </w:p>
          <w:p w14:paraId="529586CD" w14:textId="77777777" w:rsidR="00A070E5" w:rsidRDefault="00A070E5">
            <w:pPr>
              <w:jc w:val="both"/>
            </w:pPr>
            <w:r>
              <w:t>- Паспорта с отметкой о проведении входного контроля и гарантийные талоны на весь товар.</w:t>
            </w:r>
          </w:p>
        </w:tc>
      </w:tr>
    </w:tbl>
    <w:p w14:paraId="2582DF08" w14:textId="77777777" w:rsidR="00A070E5" w:rsidRDefault="00A070E5" w:rsidP="00A070E5">
      <w:pPr>
        <w:rPr>
          <w:b/>
        </w:rPr>
        <w:sectPr w:rsidR="00A070E5">
          <w:pgSz w:w="11906" w:h="16838"/>
          <w:pgMar w:top="567" w:right="567" w:bottom="1134" w:left="1701" w:header="284" w:footer="709" w:gutter="0"/>
          <w:cols w:space="720"/>
        </w:sectPr>
      </w:pPr>
    </w:p>
    <w:p w14:paraId="28B2FD77" w14:textId="77777777" w:rsidR="00A070E5" w:rsidRDefault="00A070E5" w:rsidP="00A070E5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22" w:name="_Toc208408609"/>
      <w:r>
        <w:rPr>
          <w:rFonts w:ascii="Times New Roman" w:hAnsi="Times New Roman"/>
          <w:sz w:val="24"/>
          <w:szCs w:val="24"/>
        </w:rPr>
        <w:lastRenderedPageBreak/>
        <w:t>2. Требования к оформлению проектной/рабочей документации.</w:t>
      </w:r>
      <w:bookmarkEnd w:id="22"/>
    </w:p>
    <w:p w14:paraId="75B2839C" w14:textId="77777777" w:rsidR="00A070E5" w:rsidRDefault="00A070E5" w:rsidP="00A070E5">
      <w:pPr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2A52718D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FFF84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A50EE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пункта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9C77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Требование</w:t>
            </w:r>
          </w:p>
        </w:tc>
      </w:tr>
      <w:tr w:rsidR="00A070E5" w14:paraId="2FF14918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AEC6A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C6F34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30FC8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2FCAE50C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DE49A" w14:textId="77777777" w:rsidR="00A070E5" w:rsidRDefault="00A070E5">
            <w:pPr>
              <w:jc w:val="center"/>
            </w:pPr>
            <w:r>
              <w:t>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7BB58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23" w:name="_Toc208408610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Требования к обследованию объекта</w:t>
            </w:r>
            <w:bookmarkEnd w:id="23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AD8D1" w14:textId="77777777" w:rsidR="00A070E5" w:rsidRDefault="00A070E5">
            <w:pPr>
              <w:jc w:val="both"/>
            </w:pPr>
            <w:r>
              <w:t>2.1.1.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указано:</w:t>
            </w:r>
          </w:p>
          <w:p w14:paraId="6CCC8617" w14:textId="77777777" w:rsidR="00A070E5" w:rsidRDefault="00A070E5">
            <w:pPr>
              <w:jc w:val="both"/>
            </w:pPr>
            <w:r>
              <w:t>- общая характеристика здания(ий),</w:t>
            </w:r>
            <w:r>
              <w:rPr>
                <w:b/>
                <w:color w:val="538135" w:themeColor="accent6" w:themeShade="BF"/>
              </w:rPr>
              <w:t xml:space="preserve"> </w:t>
            </w:r>
            <w:r>
              <w:rPr>
                <w:color w:val="000000" w:themeColor="text1"/>
              </w:rPr>
              <w:t>помещений (ия) или сооружений(ия)</w:t>
            </w:r>
            <w:r>
              <w:t>;</w:t>
            </w:r>
          </w:p>
          <w:p w14:paraId="7D411B16" w14:textId="77777777" w:rsidR="00A070E5" w:rsidRDefault="00A070E5">
            <w:pPr>
              <w:jc w:val="both"/>
            </w:pPr>
            <w:r>
              <w:t xml:space="preserve">- характеристика строительных конструкций, </w:t>
            </w:r>
            <w:r>
              <w:rPr>
                <w:color w:val="000000" w:themeColor="text1"/>
              </w:rPr>
              <w:t xml:space="preserve">конструктивное </w:t>
            </w:r>
            <w:r>
              <w:rPr>
                <w:color w:val="000000" w:themeColor="text1"/>
              </w:rPr>
              <w:br/>
              <w:t xml:space="preserve">и объёмно-планировочных решение помещений, зданий, сооружений </w:t>
            </w:r>
            <w:r>
              <w:rPr>
                <w:color w:val="000000" w:themeColor="text1"/>
              </w:rPr>
              <w:br/>
              <w:t>и стоянок автомобилей с</w:t>
            </w:r>
            <w:r>
              <w:rPr>
                <w:bCs/>
                <w:color w:val="000000" w:themeColor="text1"/>
              </w:rPr>
              <w:t xml:space="preserve"> информацией о функциональном назначении помещений, расположении пожарных отсеков, частей зданий </w:t>
            </w:r>
            <w:r>
              <w:rPr>
                <w:bCs/>
                <w:color w:val="000000" w:themeColor="text1"/>
              </w:rPr>
              <w:br/>
              <w:t>или помещений, выделенных противопожарными преградами (СП 4.13130)</w:t>
            </w:r>
            <w:r>
              <w:rPr>
                <w:color w:val="000000" w:themeColor="text1"/>
              </w:rPr>
              <w:t xml:space="preserve"> подвалов, подполья, а также цокольных и технических этажей</w:t>
            </w:r>
            <w:r>
              <w:t>, класс функциональной пожарной опасности, категория электроснабжения объекта (по ПУЭ), наличие инженерных (ТСБ) систем требующих управления, и т.п.;</w:t>
            </w:r>
          </w:p>
          <w:p w14:paraId="45B90936" w14:textId="77777777" w:rsidR="00A070E5" w:rsidRDefault="00A070E5">
            <w:pPr>
              <w:jc w:val="both"/>
            </w:pPr>
            <w:r>
              <w:rPr>
                <w:color w:val="000000" w:themeColor="text1"/>
              </w:rPr>
              <w:t xml:space="preserve">- помещение пожарного поста или в других помещениях в соответствии </w:t>
            </w:r>
            <w:r>
              <w:rPr>
                <w:color w:val="000000" w:themeColor="text1"/>
              </w:rPr>
              <w:br/>
              <w:t>с СП 484.1311500.2020</w:t>
            </w:r>
            <w:r>
              <w:t>;</w:t>
            </w:r>
          </w:p>
          <w:p w14:paraId="66A33DF2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t>- основные характеристики каналов передачи информации;</w:t>
            </w:r>
          </w:p>
          <w:p w14:paraId="1F8C6B3F" w14:textId="77777777" w:rsidR="00A070E5" w:rsidRDefault="00A070E5">
            <w:pPr>
              <w:jc w:val="both"/>
            </w:pPr>
            <w:r>
              <w:t>- наличие подсистем СПС, подлежащих демонтажу с приложением документов, обосновывающих демонтаж и определяющих объем демонтажа;</w:t>
            </w:r>
          </w:p>
          <w:p w14:paraId="68FB0CCD" w14:textId="77777777" w:rsidR="00A070E5" w:rsidRDefault="00A070E5">
            <w:pPr>
              <w:jc w:val="both"/>
            </w:pPr>
            <w:r>
              <w:t>- наличие на объекте действующей СПС (в случае если оборудуется только часть здания);</w:t>
            </w:r>
          </w:p>
          <w:p w14:paraId="0227082B" w14:textId="77777777" w:rsidR="00A070E5" w:rsidRDefault="00A070E5">
            <w:pPr>
              <w:jc w:val="both"/>
            </w:pPr>
            <w:r>
              <w:t>- наличие на объекте смежных инженерных систем (ТСБ) требующих управления;</w:t>
            </w:r>
          </w:p>
          <w:p w14:paraId="2E70F81E" w14:textId="77777777" w:rsidR="00A070E5" w:rsidRDefault="00A070E5">
            <w:pPr>
              <w:jc w:val="both"/>
            </w:pPr>
            <w:r>
              <w:t>- наличие рабочей документации на действующую СПС и смежные инженерные (ТСБ) системы;</w:t>
            </w:r>
          </w:p>
          <w:p w14:paraId="3EEB6DF8" w14:textId="77777777" w:rsidR="00A070E5" w:rsidRDefault="00A070E5">
            <w:pPr>
              <w:jc w:val="both"/>
            </w:pPr>
            <w:r>
              <w:t>- сбор установочных данных для выбора наиболее оптимального варианта сопряжения действующей СПС с проектируемой СПС;</w:t>
            </w:r>
          </w:p>
          <w:p w14:paraId="68E6901E" w14:textId="77777777" w:rsidR="00A070E5" w:rsidRDefault="00A070E5">
            <w:pPr>
              <w:jc w:val="both"/>
            </w:pPr>
            <w:r>
              <w:t xml:space="preserve">- наличие предписаний контрольных и надзорных органов (копии </w:t>
            </w:r>
            <w:r>
              <w:br/>
              <w:t>в части касающейся прилагаются к акту обследования);</w:t>
            </w:r>
          </w:p>
          <w:p w14:paraId="7033C49C" w14:textId="77777777" w:rsidR="00A070E5" w:rsidRDefault="00A070E5">
            <w:pPr>
              <w:jc w:val="both"/>
            </w:pPr>
            <w:r>
              <w:t xml:space="preserve">- наличие </w:t>
            </w:r>
            <w:r>
              <w:rPr>
                <w:bCs/>
                <w:color w:val="000000" w:themeColor="text1"/>
              </w:rPr>
              <w:t>архитектурно-строительных чертежей, содержащих разрезы, экспликации помещений с указанием пожарной опасности.</w:t>
            </w:r>
          </w:p>
          <w:p w14:paraId="0D0A7C3A" w14:textId="77777777" w:rsidR="00A070E5" w:rsidRDefault="00A070E5">
            <w:pPr>
              <w:jc w:val="both"/>
            </w:pPr>
            <w:r>
              <w:t>2.1.2. 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 Один экземпляр акта передается Подрядчику под подпись.</w:t>
            </w:r>
          </w:p>
          <w:p w14:paraId="664C71BE" w14:textId="77777777" w:rsidR="00A070E5" w:rsidRDefault="00A070E5">
            <w:pPr>
              <w:jc w:val="both"/>
            </w:pPr>
            <w:r>
              <w:t xml:space="preserve">2.1.3. Заказчик должен предоставить разработчику задание </w:t>
            </w:r>
            <w:r>
              <w:br/>
              <w:t>на проектирование.</w:t>
            </w:r>
          </w:p>
          <w:p w14:paraId="1DB47A77" w14:textId="77777777" w:rsidR="00A070E5" w:rsidRDefault="00A070E5">
            <w:pPr>
              <w:jc w:val="both"/>
            </w:pPr>
            <w:r>
              <w:t xml:space="preserve">2.1.4. Обязательства по предоставлению документов для сбора исходных данных лежат на уполномоченном представителе объекта, подлежащего оснащению СПС. Акт должен быть утвержден руководителем объекта </w:t>
            </w:r>
            <w:r>
              <w:br/>
              <w:t>и прикладываться отдельным файлом к рабочей документации при её согласовании с ГМЦ.</w:t>
            </w:r>
          </w:p>
        </w:tc>
      </w:tr>
      <w:tr w:rsidR="00A070E5" w14:paraId="6496C8EC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1D195" w14:textId="77777777" w:rsidR="00A070E5" w:rsidRDefault="00A070E5">
            <w:pPr>
              <w:jc w:val="center"/>
            </w:pPr>
            <w:r>
              <w:t>2.2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FAE6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24" w:name="_Toc208408611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Общие требования к документации</w:t>
            </w:r>
            <w:bookmarkEnd w:id="24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3251E" w14:textId="77777777" w:rsidR="00A070E5" w:rsidRDefault="00A070E5">
            <w:pPr>
              <w:jc w:val="both"/>
            </w:pPr>
            <w:r>
              <w:t>2.2.1. Рабочая документация должна быть оформлена в соответствии:</w:t>
            </w:r>
          </w:p>
          <w:p w14:paraId="7EC3C863" w14:textId="77777777" w:rsidR="00A070E5" w:rsidRDefault="00A070E5">
            <w:pPr>
              <w:jc w:val="both"/>
            </w:pPr>
            <w:r>
              <w:t>- Постановление Правительства РФ от 16.02.2008 № 87 (с учетом ст.49 ГК РФ), ГОСТ Р 21.101-2020, ГОСТ 21.110-2013, ГОСТ Р 59638-2021;</w:t>
            </w:r>
          </w:p>
          <w:p w14:paraId="37EB6BA9" w14:textId="77777777" w:rsidR="00A070E5" w:rsidRDefault="00A070E5">
            <w:pPr>
              <w:pStyle w:val="aa"/>
              <w:ind w:left="0"/>
              <w:jc w:val="both"/>
            </w:pPr>
            <w:r>
              <w:t>- перечень используемой НТД при необходимости может быть расширен.</w:t>
            </w:r>
          </w:p>
          <w:p w14:paraId="5D8E093C" w14:textId="77777777" w:rsidR="00A070E5" w:rsidRDefault="00A070E5">
            <w:pPr>
              <w:jc w:val="both"/>
            </w:pPr>
            <w:r>
              <w:t xml:space="preserve">2.2.2. Разработать рабочую документацию и сметный расчет в формате (виде) утвержденном на момент проектирования, включая разделы в соответствии </w:t>
            </w:r>
            <w:r>
              <w:br/>
              <w:t>с ГОСТ Р 21.101-2020 и «Требования к составу направляемых документов»</w:t>
            </w:r>
          </w:p>
          <w:p w14:paraId="2D0530A5" w14:textId="77777777" w:rsidR="00A070E5" w:rsidRDefault="00A070E5">
            <w:pPr>
              <w:pStyle w:val="aa"/>
              <w:ind w:left="0"/>
              <w:jc w:val="both"/>
            </w:pPr>
            <w:r>
              <w:t xml:space="preserve">2.2.3. Для предварительного согласования рабочей документации </w:t>
            </w:r>
            <w:r>
              <w:br/>
              <w:t xml:space="preserve">в электронном виде Подрядчик предоставляет документацию на проверку </w:t>
            </w:r>
            <w:r>
              <w:br/>
              <w:t xml:space="preserve">в формате </w:t>
            </w:r>
            <w:r>
              <w:rPr>
                <w:lang w:val="en-US"/>
              </w:rPr>
              <w:t>PDF</w:t>
            </w:r>
            <w:r>
              <w:t xml:space="preserve"> одним файлом.</w:t>
            </w:r>
          </w:p>
          <w:p w14:paraId="3B27E85B" w14:textId="77777777" w:rsidR="00A070E5" w:rsidRDefault="00A070E5">
            <w:pPr>
              <w:jc w:val="both"/>
            </w:pPr>
            <w:r>
              <w:t xml:space="preserve">2.2.4. Предоставить Заказчику рабочую документацию в электронном виде </w:t>
            </w:r>
            <w:r>
              <w:br/>
              <w:t>в формате совместимом с doc/</w:t>
            </w:r>
            <w:r>
              <w:rPr>
                <w:lang w:val="en-US"/>
              </w:rPr>
              <w:t>docx</w:t>
            </w:r>
            <w:r>
              <w:t xml:space="preserve"> (MicrosoftWord), чертежи и схемы </w:t>
            </w:r>
            <w:r>
              <w:br/>
              <w:t>в формате dwg (AutoCAD), а также один экземпляр в формате PDF.</w:t>
            </w:r>
          </w:p>
          <w:p w14:paraId="0509D0AA" w14:textId="77777777" w:rsidR="00A070E5" w:rsidRDefault="00A070E5">
            <w:pPr>
              <w:jc w:val="both"/>
            </w:pPr>
            <w:r>
              <w:t xml:space="preserve">2.2.5. Требования по составу рабочей документации в соответствии </w:t>
            </w:r>
            <w:r>
              <w:br/>
              <w:t>с ГОСТ Р 21.101-2020 приложены в разделе 3.</w:t>
            </w:r>
          </w:p>
        </w:tc>
      </w:tr>
    </w:tbl>
    <w:p w14:paraId="07A6E44C" w14:textId="77777777" w:rsidR="00A070E5" w:rsidRDefault="00A070E5" w:rsidP="00A070E5">
      <w:pPr>
        <w:rPr>
          <w:rFonts w:eastAsia="Times New Roman"/>
          <w:sz w:val="20"/>
          <w:szCs w:val="20"/>
        </w:rPr>
      </w:pPr>
    </w:p>
    <w:p w14:paraId="2890F3EE" w14:textId="77777777" w:rsidR="00A070E5" w:rsidRDefault="00A070E5" w:rsidP="00A070E5"/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191D5B34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AAD67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B2E3F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9FAF5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0EFF8A48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09756" w14:textId="77777777" w:rsidR="00A070E5" w:rsidRDefault="00A070E5">
            <w:pPr>
              <w:jc w:val="center"/>
            </w:pPr>
            <w:r>
              <w:t>2.3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A6F9F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25" w:name="_Toc208408612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Нормативно правовые акты и регламентирующие документы</w:t>
            </w:r>
            <w:bookmarkEnd w:id="25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8F524" w14:textId="77777777" w:rsidR="00A070E5" w:rsidRDefault="00A070E5">
            <w:pPr>
              <w:pStyle w:val="aa"/>
              <w:ind w:left="0"/>
              <w:jc w:val="both"/>
            </w:pPr>
            <w:r>
              <w:t xml:space="preserve">Рабочая документация должна быть выполнена в соответствии </w:t>
            </w:r>
            <w:r>
              <w:br/>
              <w:t>с действующими нормативно-правовыми актами, а также нормативно-техническими и регламентирующими документами:</w:t>
            </w:r>
          </w:p>
          <w:p w14:paraId="57011967" w14:textId="77777777" w:rsidR="00A070E5" w:rsidRDefault="00A070E5">
            <w:pPr>
              <w:pStyle w:val="aa"/>
              <w:ind w:left="0"/>
              <w:jc w:val="both"/>
            </w:pPr>
            <w:r>
              <w:t xml:space="preserve">- Федеральным законом от 22.07.2008 № 123-ФЗ «Технический регламент </w:t>
            </w:r>
            <w:r>
              <w:br/>
              <w:t>о требованиях пожарной безопасности»;</w:t>
            </w:r>
          </w:p>
          <w:p w14:paraId="60386E84" w14:textId="77777777" w:rsidR="00A070E5" w:rsidRDefault="00A070E5">
            <w:pPr>
              <w:pStyle w:val="aa"/>
              <w:ind w:left="0"/>
              <w:jc w:val="both"/>
            </w:pPr>
            <w:r>
              <w:t xml:space="preserve">- ГОСТ Р 59638-2021 «Системы пожарной сигнализации. Руководство </w:t>
            </w:r>
            <w:r>
              <w:br/>
              <w:t>по проектированию, монтажу, техническому обслуживанию и ремонту. Методы испытаний на работоспособность» (утвержден приказом Росстандарта от 24.08.2021 № 791-ст);</w:t>
            </w:r>
          </w:p>
          <w:p w14:paraId="6FF49F95" w14:textId="77777777" w:rsidR="00A070E5" w:rsidRDefault="00A070E5">
            <w:pPr>
              <w:pStyle w:val="aa"/>
              <w:ind w:left="0"/>
              <w:jc w:val="both"/>
            </w:pPr>
            <w:r>
              <w:t>- ГОСТ Р 53316-2021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Ростехрегулирования от 21.09.2021 № 991-ст);</w:t>
            </w:r>
          </w:p>
          <w:p w14:paraId="169B0AF9" w14:textId="77777777" w:rsidR="00A070E5" w:rsidRDefault="00A070E5">
            <w:pPr>
              <w:pStyle w:val="aa"/>
              <w:ind w:left="0"/>
              <w:jc w:val="both"/>
            </w:pPr>
            <w:r>
              <w:t>- ГОСТ 31565-2012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14:paraId="55009F0A" w14:textId="77777777" w:rsidR="00A070E5" w:rsidRDefault="00A070E5">
            <w:pPr>
              <w:pStyle w:val="aa"/>
              <w:ind w:left="0"/>
              <w:jc w:val="both"/>
            </w:pPr>
            <w:r>
              <w:t>- 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Ростехрегулирования от 15.12.2009 № 1140-ст);</w:t>
            </w:r>
          </w:p>
          <w:p w14:paraId="13E21F66" w14:textId="77777777" w:rsidR="00A070E5" w:rsidRDefault="00A070E5">
            <w:pPr>
              <w:pStyle w:val="aa"/>
              <w:ind w:left="0"/>
              <w:jc w:val="both"/>
            </w:pPr>
            <w:r>
              <w:t>- СП 484.1311500.2020 «Свод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проектирования» (утверждён и введён в действие приказом МЧС России от 31.07.2020 № 582);</w:t>
            </w:r>
          </w:p>
          <w:p w14:paraId="64DB3A95" w14:textId="77777777" w:rsidR="00A070E5" w:rsidRDefault="00A070E5">
            <w:pPr>
              <w:pStyle w:val="aa"/>
              <w:ind w:left="0"/>
              <w:jc w:val="both"/>
            </w:pPr>
            <w:r>
              <w:t xml:space="preserve">- СП 486.1311500.2020 «Свод правил.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Требований пожарной безопасности» (утверждён </w:t>
            </w:r>
            <w:r>
              <w:br/>
              <w:t>и введён в действие приказом МЧС России от 20.07.2020 № 539);</w:t>
            </w:r>
          </w:p>
          <w:p w14:paraId="49635E9D" w14:textId="77777777" w:rsidR="00A070E5" w:rsidRDefault="00A070E5">
            <w:pPr>
              <w:jc w:val="both"/>
            </w:pPr>
            <w:r>
              <w:t xml:space="preserve">- СП 12.13130.2009 «Свод правил. Определение категорий помещений, зданий и наружных установок по взрывопожарной и пожарной опасности», </w:t>
            </w:r>
            <w:r>
              <w:br/>
              <w:t>с Изменением № 1 (утвержденным и введенным в действие с 01.02.2011 года Приказом МЧС РФ от 09.12.2010 № 643);</w:t>
            </w:r>
          </w:p>
          <w:p w14:paraId="043189E0" w14:textId="77777777" w:rsidR="00A070E5" w:rsidRDefault="00A070E5">
            <w:pPr>
              <w:jc w:val="both"/>
            </w:pPr>
            <w:r>
              <w:t xml:space="preserve">- 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200). </w:t>
            </w:r>
          </w:p>
          <w:p w14:paraId="7B830BDF" w14:textId="77777777" w:rsidR="00A070E5" w:rsidRDefault="00A070E5">
            <w:pPr>
              <w:pStyle w:val="aa"/>
              <w:ind w:left="0"/>
              <w:jc w:val="both"/>
            </w:pPr>
            <w:r>
              <w:t>- СП 76.13330.2016 «Свод правил. Электротехнические устройства. Актуализированная редакция СНиП 3.05.06-85" (утвержден Приказом Минстроя России от 16.12.2016 № 955/пр);</w:t>
            </w:r>
          </w:p>
          <w:p w14:paraId="6D6B5E5F" w14:textId="77777777" w:rsidR="00A070E5" w:rsidRDefault="00A070E5">
            <w:pPr>
              <w:pStyle w:val="aa"/>
              <w:ind w:left="0"/>
              <w:jc w:val="both"/>
            </w:pPr>
            <w:r>
              <w:t>- РД 25.953-90 «Системы автоматические пожаротушения, пожарной, охранной и охранно-пожарной сигнализации. Обозначения условные графические элементов связи»;</w:t>
            </w:r>
          </w:p>
          <w:p w14:paraId="4B106629" w14:textId="77777777" w:rsidR="00A070E5" w:rsidRDefault="00A070E5">
            <w:pPr>
              <w:pStyle w:val="aa"/>
              <w:ind w:left="0"/>
              <w:jc w:val="both"/>
            </w:pPr>
            <w:r>
              <w:t>- Правилами устройства электроустановок (утверждены приказом Минэнерго РФ от 08.07.2002 № 204);</w:t>
            </w:r>
          </w:p>
          <w:p w14:paraId="4F2C1247" w14:textId="77777777" w:rsidR="00A070E5" w:rsidRDefault="00A070E5">
            <w:pPr>
              <w:pStyle w:val="aa"/>
              <w:ind w:left="0"/>
              <w:jc w:val="both"/>
            </w:pPr>
            <w:r>
              <w:t>- Настоящими ТУ;</w:t>
            </w:r>
          </w:p>
          <w:p w14:paraId="68C61065" w14:textId="77777777" w:rsidR="00A070E5" w:rsidRDefault="00A070E5">
            <w:pPr>
              <w:jc w:val="both"/>
            </w:pPr>
            <w:r>
              <w:t>- Иными нормами и правилами предусмотренными действующим законодательством Российской Федерации, государственными стандартами и руководящими документами;</w:t>
            </w:r>
          </w:p>
          <w:p w14:paraId="116FF465" w14:textId="77777777" w:rsidR="00A070E5" w:rsidRDefault="00A070E5">
            <w:pPr>
              <w:jc w:val="both"/>
            </w:pPr>
            <w:r>
              <w:t xml:space="preserve">- 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  <w:r>
              <w:br/>
              <w:t>на такие документы носит рекомендательный, информационный характер.</w:t>
            </w:r>
          </w:p>
        </w:tc>
      </w:tr>
      <w:tr w:rsidR="00A070E5" w14:paraId="50CD47A7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997C" w14:textId="77777777" w:rsidR="00A070E5" w:rsidRDefault="00A070E5">
            <w:pPr>
              <w:jc w:val="center"/>
            </w:pPr>
            <w:r>
              <w:t>2.4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52621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26" w:name="_Toc208408613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Дополнительные нормативные требования</w:t>
            </w:r>
            <w:bookmarkEnd w:id="26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49209" w14:textId="77777777" w:rsidR="00A070E5" w:rsidRDefault="00A070E5">
            <w:pPr>
              <w:jc w:val="both"/>
              <w:rPr>
                <w:bCs/>
              </w:rPr>
            </w:pPr>
            <w:r>
              <w:t xml:space="preserve">2.4.1. </w:t>
            </w:r>
            <w:r>
              <w:rPr>
                <w:bCs/>
              </w:rPr>
              <w:t>Срок действия технических условий – 3 (три) года.</w:t>
            </w:r>
          </w:p>
          <w:p w14:paraId="1D033924" w14:textId="77777777" w:rsidR="00A070E5" w:rsidRDefault="00A070E5">
            <w:pPr>
              <w:pStyle w:val="aa"/>
              <w:ind w:left="0"/>
              <w:jc w:val="both"/>
              <w:rPr>
                <w:color w:val="000000" w:themeColor="text1"/>
              </w:rPr>
            </w:pPr>
            <w:r>
              <w:t xml:space="preserve">2.4.2. Согласно </w:t>
            </w:r>
            <w:r>
              <w:rPr>
                <w:color w:val="000000" w:themeColor="text1"/>
              </w:rPr>
              <w:t>п. 2.2.7 РД 009-01-96 «Установки пожарной автоматики. Правила технического содержания»</w:t>
            </w:r>
            <w:r>
              <w:t xml:space="preserve">, </w:t>
            </w:r>
            <w:r>
              <w:rPr>
                <w:color w:val="000000" w:themeColor="text1"/>
              </w:rPr>
              <w:t>в рабочей документации отразить обязанность администрации объекта иметь резервный запас оборудования для замены неисправного или выработавшего свой ресурс оборудования.</w:t>
            </w:r>
          </w:p>
          <w:p w14:paraId="1FB3D3B3" w14:textId="77777777" w:rsidR="00A070E5" w:rsidRDefault="00A070E5">
            <w:pPr>
              <w:jc w:val="both"/>
            </w:pPr>
            <w:r>
              <w:rPr>
                <w:color w:val="000000" w:themeColor="text1"/>
              </w:rPr>
              <w:t>2.4.3. При разработке рабочей документации предусмотреть использование оборудования</w:t>
            </w:r>
            <w:r>
              <w:t xml:space="preserve"> включенного в единый реестр российской промышленной продукции (ПП РФ № 719).</w:t>
            </w:r>
          </w:p>
        </w:tc>
      </w:tr>
    </w:tbl>
    <w:p w14:paraId="6E42B266" w14:textId="77777777" w:rsidR="00A070E5" w:rsidRDefault="00A070E5" w:rsidP="00A070E5">
      <w:pPr>
        <w:rPr>
          <w:b/>
        </w:rPr>
        <w:sectPr w:rsidR="00A070E5">
          <w:pgSz w:w="11906" w:h="16838"/>
          <w:pgMar w:top="567" w:right="567" w:bottom="1134" w:left="1701" w:header="284" w:footer="709" w:gutter="0"/>
          <w:cols w:space="720"/>
        </w:sectPr>
      </w:pPr>
    </w:p>
    <w:p w14:paraId="0FC2E001" w14:textId="77777777" w:rsidR="00A070E5" w:rsidRDefault="00A070E5" w:rsidP="00A070E5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27" w:name="_Toc208408614"/>
      <w:r>
        <w:rPr>
          <w:rFonts w:ascii="Times New Roman" w:hAnsi="Times New Roman"/>
          <w:sz w:val="24"/>
          <w:szCs w:val="24"/>
        </w:rPr>
        <w:lastRenderedPageBreak/>
        <w:t>Требования к составу направляемых документов.</w:t>
      </w:r>
      <w:bookmarkEnd w:id="27"/>
    </w:p>
    <w:p w14:paraId="42183E09" w14:textId="77777777" w:rsidR="00A070E5" w:rsidRPr="004245E5" w:rsidRDefault="00A070E5" w:rsidP="00A070E5">
      <w:pPr>
        <w:pStyle w:val="20"/>
        <w:spacing w:line="232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8" w:name="_Toc208408615"/>
      <w:r w:rsidRPr="004245E5">
        <w:rPr>
          <w:rFonts w:ascii="Times New Roman" w:hAnsi="Times New Roman" w:cs="Times New Roman"/>
          <w:color w:val="000000" w:themeColor="text1"/>
          <w:sz w:val="20"/>
          <w:szCs w:val="20"/>
        </w:rPr>
        <w:t>Проектная/рабочая документация:</w:t>
      </w:r>
      <w:bookmarkEnd w:id="28"/>
    </w:p>
    <w:p w14:paraId="3710B789" w14:textId="77777777" w:rsidR="00A070E5" w:rsidRPr="004245E5" w:rsidRDefault="00A070E5" w:rsidP="00A070E5">
      <w:pPr>
        <w:pStyle w:val="aa"/>
        <w:numPr>
          <w:ilvl w:val="0"/>
          <w:numId w:val="15"/>
        </w:numPr>
        <w:spacing w:after="0" w:line="232" w:lineRule="auto"/>
        <w:ind w:left="851" w:hanging="425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Обложка.</w:t>
      </w:r>
    </w:p>
    <w:p w14:paraId="175DDB90" w14:textId="77777777" w:rsidR="00A070E5" w:rsidRPr="004245E5" w:rsidRDefault="00A070E5" w:rsidP="00A070E5">
      <w:pPr>
        <w:pStyle w:val="aa"/>
        <w:numPr>
          <w:ilvl w:val="0"/>
          <w:numId w:val="15"/>
        </w:numPr>
        <w:spacing w:after="0" w:line="232" w:lineRule="auto"/>
        <w:ind w:left="851" w:hanging="425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Титульный лист.</w:t>
      </w:r>
    </w:p>
    <w:p w14:paraId="06BCE028" w14:textId="77777777" w:rsidR="00A070E5" w:rsidRPr="004245E5" w:rsidRDefault="00A070E5" w:rsidP="00A070E5">
      <w:pPr>
        <w:pStyle w:val="aa"/>
        <w:numPr>
          <w:ilvl w:val="0"/>
          <w:numId w:val="15"/>
        </w:numPr>
        <w:spacing w:after="0" w:line="232" w:lineRule="auto"/>
        <w:ind w:left="851" w:hanging="425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Состав рабочей документации.</w:t>
      </w:r>
    </w:p>
    <w:p w14:paraId="16F024E4" w14:textId="77777777" w:rsidR="00A070E5" w:rsidRPr="004245E5" w:rsidRDefault="00A070E5" w:rsidP="00A070E5">
      <w:pPr>
        <w:pStyle w:val="aa"/>
        <w:numPr>
          <w:ilvl w:val="0"/>
          <w:numId w:val="15"/>
        </w:numPr>
        <w:spacing w:after="0" w:line="232" w:lineRule="auto"/>
        <w:ind w:left="851" w:hanging="425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Общие данные:</w:t>
      </w:r>
    </w:p>
    <w:p w14:paraId="15C407D0" w14:textId="77777777" w:rsidR="00A070E5" w:rsidRPr="004245E5" w:rsidRDefault="00A070E5" w:rsidP="00A070E5">
      <w:pPr>
        <w:pStyle w:val="aa"/>
        <w:numPr>
          <w:ilvl w:val="1"/>
          <w:numId w:val="16"/>
        </w:numPr>
        <w:spacing w:after="0" w:line="232" w:lineRule="auto"/>
        <w:ind w:left="1560" w:hanging="709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Общие положения.</w:t>
      </w:r>
    </w:p>
    <w:p w14:paraId="1C6C66E5" w14:textId="77777777" w:rsidR="00A070E5" w:rsidRPr="004245E5" w:rsidRDefault="00A070E5" w:rsidP="00A070E5">
      <w:pPr>
        <w:pStyle w:val="aa"/>
        <w:numPr>
          <w:ilvl w:val="1"/>
          <w:numId w:val="16"/>
        </w:numPr>
        <w:spacing w:after="0" w:line="232" w:lineRule="auto"/>
        <w:ind w:left="1560" w:hanging="709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Ведомость ссылочных документов.</w:t>
      </w:r>
    </w:p>
    <w:p w14:paraId="05B418BD" w14:textId="77777777" w:rsidR="00A070E5" w:rsidRPr="004245E5" w:rsidRDefault="00A070E5" w:rsidP="00A070E5">
      <w:pPr>
        <w:pStyle w:val="aa"/>
        <w:numPr>
          <w:ilvl w:val="1"/>
          <w:numId w:val="16"/>
        </w:numPr>
        <w:spacing w:after="0" w:line="232" w:lineRule="auto"/>
        <w:ind w:left="1560" w:hanging="709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Ведомость рабочих чертежей.</w:t>
      </w:r>
    </w:p>
    <w:p w14:paraId="6925D151" w14:textId="77777777" w:rsidR="00A070E5" w:rsidRPr="004245E5" w:rsidRDefault="00A070E5" w:rsidP="00A070E5">
      <w:pPr>
        <w:pStyle w:val="aa"/>
        <w:numPr>
          <w:ilvl w:val="1"/>
          <w:numId w:val="16"/>
        </w:numPr>
        <w:spacing w:after="0" w:line="232" w:lineRule="auto"/>
        <w:ind w:left="1560" w:hanging="709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Основные показатели системы.</w:t>
      </w:r>
    </w:p>
    <w:p w14:paraId="6ADBF547" w14:textId="77777777" w:rsidR="00A070E5" w:rsidRPr="004245E5" w:rsidRDefault="00A070E5" w:rsidP="00A070E5">
      <w:pPr>
        <w:pStyle w:val="aa"/>
        <w:numPr>
          <w:ilvl w:val="1"/>
          <w:numId w:val="16"/>
        </w:numPr>
        <w:spacing w:after="0" w:line="232" w:lineRule="auto"/>
        <w:ind w:left="851" w:firstLine="0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 xml:space="preserve">Краткая характеристика защищаемого объекта: назначение, местонахождение (отдельно стоящее строение, в жилом доме и т.д.), этажность объекта, подвал/цокольный этаж/чердак (при наличии), площадь защищаемых помещений, конструктивные особенности, класс огнестойкости здания, класс помещений </w:t>
      </w:r>
      <w:r w:rsidRPr="004245E5">
        <w:rPr>
          <w:rFonts w:ascii="Times New Roman" w:hAnsi="Times New Roman" w:cs="Times New Roman"/>
          <w:sz w:val="20"/>
          <w:szCs w:val="20"/>
        </w:rPr>
        <w:br/>
        <w:t xml:space="preserve">по функциональной пожароопасности, категория электроснабжения объекта </w:t>
      </w:r>
      <w:r w:rsidRPr="004245E5">
        <w:rPr>
          <w:rFonts w:ascii="Times New Roman" w:hAnsi="Times New Roman" w:cs="Times New Roman"/>
          <w:sz w:val="20"/>
          <w:szCs w:val="20"/>
        </w:rPr>
        <w:br/>
        <w:t xml:space="preserve">(по ПУЭ), наличие инженерных систем (ТСБ), требующих управления, наличие </w:t>
      </w:r>
      <w:r w:rsidRPr="004245E5">
        <w:rPr>
          <w:rFonts w:ascii="Times New Roman" w:hAnsi="Times New Roman" w:cs="Times New Roman"/>
          <w:sz w:val="20"/>
          <w:szCs w:val="20"/>
        </w:rPr>
        <w:br/>
        <w:t>и расположение поста охраны (пожарного поста, диспетчера и т.д.).</w:t>
      </w:r>
    </w:p>
    <w:p w14:paraId="135D915E" w14:textId="77777777" w:rsidR="00A070E5" w:rsidRPr="004245E5" w:rsidRDefault="00A070E5" w:rsidP="00A070E5">
      <w:pPr>
        <w:pStyle w:val="aa"/>
        <w:numPr>
          <w:ilvl w:val="1"/>
          <w:numId w:val="16"/>
        </w:numPr>
        <w:spacing w:after="0" w:line="232" w:lineRule="auto"/>
        <w:ind w:left="1560" w:hanging="709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Основные технические решения.</w:t>
      </w:r>
    </w:p>
    <w:p w14:paraId="079E7E45" w14:textId="77777777" w:rsidR="00A070E5" w:rsidRPr="004245E5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32" w:lineRule="auto"/>
        <w:ind w:left="1560" w:firstLine="0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Общие данные.</w:t>
      </w:r>
    </w:p>
    <w:p w14:paraId="665EDC9B" w14:textId="77777777" w:rsidR="00A070E5" w:rsidRPr="004245E5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32" w:lineRule="auto"/>
        <w:ind w:left="1560" w:firstLine="0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Организация (включая используемое оборудование и его краткое описание).</w:t>
      </w:r>
    </w:p>
    <w:p w14:paraId="60420158" w14:textId="77777777" w:rsidR="00A070E5" w:rsidRPr="004245E5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32" w:lineRule="auto"/>
        <w:ind w:left="156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Принципы и алгоритмы работы.</w:t>
      </w:r>
    </w:p>
    <w:p w14:paraId="5F3A8168" w14:textId="77777777" w:rsidR="00A070E5" w:rsidRPr="004245E5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32" w:lineRule="auto"/>
        <w:ind w:left="156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Сопряжение (интеграция) систем.</w:t>
      </w:r>
    </w:p>
    <w:p w14:paraId="628356F5" w14:textId="77777777" w:rsidR="00A070E5" w:rsidRPr="004245E5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32" w:lineRule="auto"/>
        <w:ind w:left="1560" w:hanging="70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Монтаж оборудования.</w:t>
      </w:r>
    </w:p>
    <w:p w14:paraId="63ABEF96" w14:textId="77777777" w:rsidR="00A070E5" w:rsidRPr="004245E5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32" w:lineRule="auto"/>
        <w:ind w:left="1843" w:hanging="283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Общие положения.</w:t>
      </w:r>
    </w:p>
    <w:p w14:paraId="56132DA0" w14:textId="77777777" w:rsidR="00A070E5" w:rsidRPr="004245E5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32" w:lineRule="auto"/>
        <w:ind w:left="1843" w:hanging="283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Размещение и монтаж АРМ (УРМ), ППКП, оборудования.</w:t>
      </w:r>
    </w:p>
    <w:p w14:paraId="38CA2EB0" w14:textId="77777777" w:rsidR="00A070E5" w:rsidRPr="004245E5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32" w:lineRule="auto"/>
        <w:ind w:left="1843" w:hanging="283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Размещение и монтаж пожарных извещателей.</w:t>
      </w:r>
    </w:p>
    <w:p w14:paraId="3F6DEE6E" w14:textId="77777777" w:rsidR="00A070E5" w:rsidRPr="004245E5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32" w:lineRule="auto"/>
        <w:ind w:left="1843" w:hanging="283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Монтаж кабельных трасс (электропроводок).</w:t>
      </w:r>
    </w:p>
    <w:p w14:paraId="7760B94A" w14:textId="77777777" w:rsidR="00A070E5" w:rsidRPr="004245E5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32" w:lineRule="auto"/>
        <w:ind w:firstLine="5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Электропитание и заземление оборудования.</w:t>
      </w:r>
    </w:p>
    <w:p w14:paraId="54B14916" w14:textId="77777777" w:rsidR="00A070E5" w:rsidRPr="004245E5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32" w:lineRule="auto"/>
        <w:ind w:firstLine="5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Маркировка и пломбирование.</w:t>
      </w:r>
    </w:p>
    <w:p w14:paraId="304DBEEA" w14:textId="77777777" w:rsidR="00A070E5" w:rsidRPr="004245E5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32" w:lineRule="auto"/>
        <w:ind w:firstLine="5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Обеспечение безопасности при монтаже и эксплуатации системы.</w:t>
      </w:r>
    </w:p>
    <w:p w14:paraId="31A1DC65" w14:textId="77777777" w:rsidR="00A070E5" w:rsidRPr="004245E5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32" w:lineRule="auto"/>
        <w:ind w:firstLine="5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Обеспечение эффективной работы системы.</w:t>
      </w:r>
    </w:p>
    <w:p w14:paraId="2990C9D0" w14:textId="77777777" w:rsidR="00A070E5" w:rsidRPr="004245E5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32" w:lineRule="auto"/>
        <w:ind w:firstLine="5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Мероприятия по обеспечению экологической безопасности.</w:t>
      </w:r>
    </w:p>
    <w:p w14:paraId="329AF01A" w14:textId="77777777" w:rsidR="00A070E5" w:rsidRPr="004245E5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32" w:lineRule="auto"/>
        <w:ind w:firstLine="5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Информационное взаимодействие.</w:t>
      </w:r>
    </w:p>
    <w:p w14:paraId="7CF9F07B" w14:textId="77777777" w:rsidR="00A070E5" w:rsidRPr="004245E5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32" w:lineRule="auto"/>
        <w:ind w:firstLine="5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Эксплуатация и техническое обслуживание системы.</w:t>
      </w:r>
    </w:p>
    <w:p w14:paraId="1B8B9320" w14:textId="77777777" w:rsidR="00A070E5" w:rsidRPr="004245E5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32" w:lineRule="auto"/>
        <w:ind w:left="426" w:firstLine="66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Графическая часть</w:t>
      </w:r>
    </w:p>
    <w:p w14:paraId="5497F097" w14:textId="77777777" w:rsidR="00A070E5" w:rsidRPr="004245E5" w:rsidRDefault="00A070E5" w:rsidP="00A070E5">
      <w:pPr>
        <w:pStyle w:val="aa"/>
        <w:numPr>
          <w:ilvl w:val="1"/>
          <w:numId w:val="17"/>
        </w:numPr>
        <w:spacing w:after="0" w:line="232" w:lineRule="auto"/>
        <w:ind w:left="1560" w:hanging="70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Условные графические обозначения.</w:t>
      </w:r>
    </w:p>
    <w:p w14:paraId="63F5B302" w14:textId="77777777" w:rsidR="00A070E5" w:rsidRPr="004245E5" w:rsidRDefault="00A070E5" w:rsidP="00A070E5">
      <w:pPr>
        <w:pStyle w:val="aa"/>
        <w:numPr>
          <w:ilvl w:val="1"/>
          <w:numId w:val="17"/>
        </w:numPr>
        <w:spacing w:after="0" w:line="232" w:lineRule="auto"/>
        <w:ind w:left="1560" w:hanging="70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Структурная схема.</w:t>
      </w:r>
    </w:p>
    <w:p w14:paraId="63E151FB" w14:textId="77777777" w:rsidR="00A070E5" w:rsidRPr="004245E5" w:rsidRDefault="00A070E5" w:rsidP="00A070E5">
      <w:pPr>
        <w:pStyle w:val="aa"/>
        <w:numPr>
          <w:ilvl w:val="1"/>
          <w:numId w:val="17"/>
        </w:numPr>
        <w:spacing w:after="0" w:line="232" w:lineRule="auto"/>
        <w:ind w:left="1560" w:hanging="70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Схема электрических подключений.</w:t>
      </w:r>
    </w:p>
    <w:p w14:paraId="5612E67F" w14:textId="77777777" w:rsidR="00A070E5" w:rsidRPr="004245E5" w:rsidRDefault="00A070E5" w:rsidP="00A070E5">
      <w:pPr>
        <w:pStyle w:val="aa"/>
        <w:numPr>
          <w:ilvl w:val="1"/>
          <w:numId w:val="17"/>
        </w:numPr>
        <w:spacing w:after="0" w:line="232" w:lineRule="auto"/>
        <w:ind w:left="1560" w:hanging="70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Ситуационный план.</w:t>
      </w:r>
    </w:p>
    <w:p w14:paraId="2E216796" w14:textId="77777777" w:rsidR="00A070E5" w:rsidRPr="004245E5" w:rsidRDefault="00A070E5" w:rsidP="00A070E5">
      <w:pPr>
        <w:pStyle w:val="aa"/>
        <w:numPr>
          <w:ilvl w:val="1"/>
          <w:numId w:val="17"/>
        </w:numPr>
        <w:spacing w:after="0" w:line="232" w:lineRule="auto"/>
        <w:ind w:left="567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14:paraId="528FA9FA" w14:textId="77777777" w:rsidR="00A070E5" w:rsidRPr="004245E5" w:rsidRDefault="00A070E5" w:rsidP="00A070E5">
      <w:pPr>
        <w:pStyle w:val="aa"/>
        <w:numPr>
          <w:ilvl w:val="1"/>
          <w:numId w:val="17"/>
        </w:numPr>
        <w:spacing w:after="0" w:line="232" w:lineRule="auto"/>
        <w:ind w:left="1560" w:hanging="70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Таблица адресов.</w:t>
      </w:r>
    </w:p>
    <w:p w14:paraId="6C78B668" w14:textId="77777777" w:rsidR="00A070E5" w:rsidRPr="004245E5" w:rsidRDefault="00A070E5" w:rsidP="00A070E5">
      <w:pPr>
        <w:pStyle w:val="aa"/>
        <w:numPr>
          <w:ilvl w:val="1"/>
          <w:numId w:val="17"/>
        </w:numPr>
        <w:spacing w:after="0" w:line="232" w:lineRule="auto"/>
        <w:ind w:left="567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 xml:space="preserve">Таблица программирования (в соответствии с приложением, применительно </w:t>
      </w:r>
      <w:r w:rsidRPr="004245E5">
        <w:rPr>
          <w:rFonts w:ascii="Times New Roman" w:hAnsi="Times New Roman" w:cs="Times New Roman"/>
          <w:sz w:val="20"/>
          <w:szCs w:val="20"/>
        </w:rPr>
        <w:br/>
        <w:t>к конкретному производителю: ЗАО НВП Болид, ТД Рубеж и Аргус-Спектр).</w:t>
      </w:r>
    </w:p>
    <w:p w14:paraId="6DFAA4C5" w14:textId="77777777" w:rsidR="00A070E5" w:rsidRPr="004245E5" w:rsidRDefault="00A070E5" w:rsidP="00A070E5">
      <w:pPr>
        <w:pStyle w:val="aa"/>
        <w:numPr>
          <w:ilvl w:val="1"/>
          <w:numId w:val="17"/>
        </w:numPr>
        <w:spacing w:after="0" w:line="232" w:lineRule="auto"/>
        <w:ind w:left="1560" w:hanging="709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>Кабельный журнал (включая способы прокладки кабельных трасс)</w:t>
      </w:r>
    </w:p>
    <w:p w14:paraId="43901679" w14:textId="77777777" w:rsidR="00A070E5" w:rsidRPr="004245E5" w:rsidRDefault="00A070E5" w:rsidP="00A070E5">
      <w:pPr>
        <w:pStyle w:val="aa"/>
        <w:numPr>
          <w:ilvl w:val="0"/>
          <w:numId w:val="15"/>
        </w:numPr>
        <w:spacing w:after="0" w:line="232" w:lineRule="auto"/>
        <w:ind w:hanging="294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Спецификация оборудования, изделий и материалов с добавлением столбца </w:t>
      </w:r>
      <w:r w:rsidRPr="004245E5">
        <w:rPr>
          <w:rFonts w:ascii="Times New Roman" w:hAnsi="Times New Roman" w:cs="Times New Roman"/>
          <w:sz w:val="20"/>
          <w:szCs w:val="20"/>
          <w:shd w:val="clear" w:color="auto" w:fill="FFFFFF"/>
        </w:rPr>
        <w:br/>
        <w:t>с указанием номера в едином реестре российской промышленной продукции.</w:t>
      </w:r>
    </w:p>
    <w:p w14:paraId="09BAF202" w14:textId="77777777" w:rsidR="00A070E5" w:rsidRPr="004245E5" w:rsidRDefault="00A070E5" w:rsidP="00A070E5">
      <w:pPr>
        <w:pStyle w:val="aa"/>
        <w:numPr>
          <w:ilvl w:val="0"/>
          <w:numId w:val="15"/>
        </w:numPr>
        <w:spacing w:after="0" w:line="232" w:lineRule="auto"/>
        <w:ind w:left="851" w:hanging="425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  <w:shd w:val="clear" w:color="auto" w:fill="FFFFFF"/>
        </w:rPr>
        <w:t>Расчет резервного электропитания.</w:t>
      </w:r>
    </w:p>
    <w:p w14:paraId="63E2E63B" w14:textId="77777777" w:rsidR="00A070E5" w:rsidRPr="004245E5" w:rsidRDefault="00A070E5" w:rsidP="00A070E5">
      <w:pPr>
        <w:pStyle w:val="aa"/>
        <w:numPr>
          <w:ilvl w:val="0"/>
          <w:numId w:val="15"/>
        </w:numPr>
        <w:tabs>
          <w:tab w:val="left" w:pos="567"/>
        </w:tabs>
        <w:spacing w:after="0" w:line="232" w:lineRule="auto"/>
        <w:ind w:left="426" w:firstLine="0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  <w:shd w:val="clear" w:color="auto" w:fill="FFFFFF"/>
        </w:rPr>
        <w:t>Задания (на подвод электропитания, информационное взаимодействие, выдача сигналов управления и т.д.).</w:t>
      </w:r>
    </w:p>
    <w:p w14:paraId="12A7456B" w14:textId="77777777" w:rsidR="00A070E5" w:rsidRPr="004245E5" w:rsidRDefault="00A070E5" w:rsidP="00A070E5">
      <w:pPr>
        <w:pStyle w:val="aa"/>
        <w:numPr>
          <w:ilvl w:val="0"/>
          <w:numId w:val="15"/>
        </w:numPr>
        <w:spacing w:after="0" w:line="232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  <w:shd w:val="clear" w:color="auto" w:fill="FFFFFF"/>
        </w:rPr>
        <w:t>Приложения: задание на проектирование, лицензии, СРО, сертификаты и т.д.</w:t>
      </w:r>
    </w:p>
    <w:p w14:paraId="361EE77F" w14:textId="77777777" w:rsidR="00A070E5" w:rsidRPr="004245E5" w:rsidRDefault="00A070E5" w:rsidP="00A070E5">
      <w:pPr>
        <w:pStyle w:val="20"/>
        <w:spacing w:line="232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9" w:name="_Toc208408616"/>
      <w:r w:rsidRPr="004245E5">
        <w:rPr>
          <w:rFonts w:ascii="Times New Roman" w:hAnsi="Times New Roman" w:cs="Times New Roman"/>
          <w:color w:val="000000" w:themeColor="text1"/>
          <w:sz w:val="20"/>
          <w:szCs w:val="20"/>
        </w:rPr>
        <w:t>Сметный расчет:</w:t>
      </w:r>
      <w:bookmarkEnd w:id="29"/>
    </w:p>
    <w:p w14:paraId="5AA3D3DE" w14:textId="77777777" w:rsidR="00A070E5" w:rsidRDefault="00A070E5" w:rsidP="00A070E5">
      <w:pPr>
        <w:pStyle w:val="aa"/>
        <w:numPr>
          <w:ilvl w:val="0"/>
          <w:numId w:val="18"/>
        </w:numPr>
        <w:spacing w:after="0" w:line="232" w:lineRule="auto"/>
        <w:jc w:val="both"/>
        <w:rPr>
          <w:rFonts w:ascii="Times New Roman" w:hAnsi="Times New Roman"/>
          <w:sz w:val="20"/>
          <w:szCs w:val="20"/>
        </w:rPr>
      </w:pPr>
      <w:r w:rsidRPr="004245E5">
        <w:rPr>
          <w:rFonts w:ascii="Times New Roman" w:hAnsi="Times New Roman" w:cs="Times New Roman"/>
          <w:sz w:val="20"/>
          <w:szCs w:val="20"/>
        </w:rPr>
        <w:t xml:space="preserve"> Сметный расчет на СПС в форматах совместимых с word или excel.</w:t>
      </w:r>
      <w:r w:rsidRPr="004245E5">
        <w:rPr>
          <w:rFonts w:ascii="Times New Roman" w:hAnsi="Times New Roman" w:cs="Times New Roman"/>
          <w:sz w:val="20"/>
          <w:szCs w:val="20"/>
        </w:rPr>
        <w:br w:type="page"/>
      </w:r>
    </w:p>
    <w:p w14:paraId="5A03D898" w14:textId="77777777" w:rsidR="00A070E5" w:rsidRDefault="00A070E5" w:rsidP="00A070E5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30" w:name="_Toc208408617"/>
      <w:r>
        <w:rPr>
          <w:rFonts w:ascii="Times New Roman" w:hAnsi="Times New Roman"/>
          <w:sz w:val="24"/>
          <w:szCs w:val="24"/>
        </w:rPr>
        <w:lastRenderedPageBreak/>
        <w:t>4. Технические требования к СПС.</w:t>
      </w:r>
      <w:bookmarkEnd w:id="30"/>
    </w:p>
    <w:p w14:paraId="60991D1A" w14:textId="77777777" w:rsidR="00A070E5" w:rsidRDefault="00A070E5" w:rsidP="00A070E5">
      <w:pPr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0DB71AD2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E5F23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A2BE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пункта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45BEA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Требование</w:t>
            </w:r>
          </w:p>
        </w:tc>
      </w:tr>
      <w:tr w:rsidR="00A070E5" w14:paraId="554EC237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929A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ED25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67E0E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49219905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D9DBC" w14:textId="77777777" w:rsidR="00A070E5" w:rsidRDefault="00A070E5">
            <w:pPr>
              <w:jc w:val="center"/>
            </w:pPr>
            <w:r>
              <w:t>4.1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90265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31" w:name="_Toc208408618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Общие требования</w:t>
            </w:r>
            <w:bookmarkEnd w:id="31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DD960" w14:textId="77777777" w:rsidR="00A070E5" w:rsidRDefault="00A070E5">
            <w:pPr>
              <w:pStyle w:val="aa"/>
              <w:ind w:left="0"/>
              <w:jc w:val="both"/>
            </w:pPr>
            <w:r>
              <w:t>4.1.1. В качестве оборудования СПС должна быть использована адресная (адресно-аналоговая) система.</w:t>
            </w:r>
          </w:p>
          <w:p w14:paraId="7408F4F0" w14:textId="77777777" w:rsidR="00A070E5" w:rsidRDefault="00A070E5">
            <w:pPr>
              <w:pStyle w:val="aa"/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4.1.2. </w:t>
            </w:r>
            <w:r>
              <w:t xml:space="preserve">СПС должна обеспечивать автоматическое обнаружение пожара </w:t>
            </w:r>
            <w:r>
              <w:br/>
              <w:t>за время, необходимое для включения системы оповещения и управления эвакуацией люде при пожаре и выдачу инициирующих сигналов управления в следующие системы (при их наличии):</w:t>
            </w:r>
          </w:p>
          <w:p w14:paraId="16A99CD1" w14:textId="77777777" w:rsidR="00A070E5" w:rsidRDefault="00A070E5" w:rsidP="00A070E5">
            <w:pPr>
              <w:pStyle w:val="aa"/>
              <w:numPr>
                <w:ilvl w:val="0"/>
                <w:numId w:val="19"/>
              </w:numPr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 система оповещения и управления эвакуацией людей при пожаре (СОУЭ);</w:t>
            </w:r>
          </w:p>
          <w:p w14:paraId="03F1BAB2" w14:textId="77777777" w:rsidR="00A070E5" w:rsidRDefault="00A070E5" w:rsidP="00A070E5">
            <w:pPr>
              <w:pStyle w:val="aa"/>
              <w:numPr>
                <w:ilvl w:val="0"/>
                <w:numId w:val="19"/>
              </w:numPr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 автоматическая установка пожаротушения (АУПТ);</w:t>
            </w:r>
          </w:p>
          <w:p w14:paraId="6B93FE0D" w14:textId="77777777" w:rsidR="00A070E5" w:rsidRDefault="00A070E5" w:rsidP="00A070E5">
            <w:pPr>
              <w:pStyle w:val="aa"/>
              <w:numPr>
                <w:ilvl w:val="0"/>
                <w:numId w:val="19"/>
              </w:numPr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 система противодымной защиты (СПДЗ);</w:t>
            </w:r>
          </w:p>
          <w:p w14:paraId="27862C30" w14:textId="77777777" w:rsidR="00A070E5" w:rsidRDefault="00A070E5" w:rsidP="00A070E5">
            <w:pPr>
              <w:pStyle w:val="aa"/>
              <w:numPr>
                <w:ilvl w:val="0"/>
                <w:numId w:val="19"/>
              </w:numPr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 внутренний противопожарный водопровод (ВПВ);</w:t>
            </w:r>
          </w:p>
          <w:p w14:paraId="615A03D4" w14:textId="77777777" w:rsidR="00A070E5" w:rsidRDefault="00A070E5" w:rsidP="00A070E5">
            <w:pPr>
              <w:pStyle w:val="aa"/>
              <w:numPr>
                <w:ilvl w:val="0"/>
                <w:numId w:val="19"/>
              </w:numPr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 система передачи извещений (СПИ);</w:t>
            </w:r>
          </w:p>
          <w:p w14:paraId="5551C66A" w14:textId="77777777" w:rsidR="00A070E5" w:rsidRDefault="00A070E5" w:rsidP="00A070E5">
            <w:pPr>
              <w:pStyle w:val="aa"/>
              <w:numPr>
                <w:ilvl w:val="0"/>
                <w:numId w:val="19"/>
              </w:numPr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 система контроля и управления доступом (СКУД);</w:t>
            </w:r>
          </w:p>
          <w:p w14:paraId="3D35A7A6" w14:textId="77777777" w:rsidR="00A070E5" w:rsidRDefault="00A070E5" w:rsidP="00A070E5">
            <w:pPr>
              <w:pStyle w:val="aa"/>
              <w:numPr>
                <w:ilvl w:val="0"/>
                <w:numId w:val="19"/>
              </w:numPr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 системы инженерно-технического обеспечения зданий, сооружений (системы вентиляции и кондиционирования, лифты и др.);</w:t>
            </w:r>
          </w:p>
          <w:p w14:paraId="4E6D6EA9" w14:textId="77777777" w:rsidR="00A070E5" w:rsidRDefault="00A070E5" w:rsidP="00A070E5">
            <w:pPr>
              <w:pStyle w:val="aa"/>
              <w:numPr>
                <w:ilvl w:val="0"/>
                <w:numId w:val="19"/>
              </w:numPr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4.1.3. </w:t>
            </w:r>
            <w:r>
              <w:t xml:space="preserve">Система пожарной сигнализации в случае пожара должна обеспечивать автоматическую разблокировку и (или) открывание шлагбаумов, ворот, ограждений и иных технических средств, установленных на проездах </w:t>
            </w:r>
            <w:r>
              <w:br/>
              <w:t xml:space="preserve">и подъездах, а также нахождение их в открытом положении для обеспечения беспрепятственного проезда пожарной техники. Допускается ручное открывание при организации круглосуточного дежурства персонала непосредственно у места установки шлагбаума, ворот, ограждения и иных технических средств на проездах или дистанционно при устройстве видео- </w:t>
            </w:r>
            <w:r>
              <w:br/>
              <w:t>и аудиосвязи с местом их установки (отметить в рабочей документации).</w:t>
            </w:r>
          </w:p>
          <w:p w14:paraId="573B1DB0" w14:textId="77777777" w:rsidR="00A070E5" w:rsidRDefault="00A070E5">
            <w:pPr>
              <w:pStyle w:val="aa"/>
              <w:ind w:left="0"/>
              <w:jc w:val="both"/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4.1.4. Все пожарные приборы управления</w:t>
            </w:r>
            <w:r>
              <w:rPr>
                <w:color w:val="000000" w:themeColor="text1"/>
              </w:rPr>
              <w:t xml:space="preserve">, приёмно-контрольные приборы, </w:t>
            </w:r>
            <w:r>
              <w:rPr>
                <w:color w:val="000000" w:themeColor="text1"/>
              </w:rPr>
              <w:br/>
              <w:t xml:space="preserve">и исполнительные устройства должны быть объединены в общий протокол для обмена информацией о состоянии СПС и передачи команд управления, </w:t>
            </w:r>
            <w:r>
              <w:rPr>
                <w:color w:val="000000" w:themeColor="text1"/>
              </w:rPr>
              <w:br/>
              <w:t>а также для передачи информационных сигналов в АС «КСОМБ» .</w:t>
            </w:r>
          </w:p>
          <w:p w14:paraId="11EED00B" w14:textId="77777777" w:rsidR="00A070E5" w:rsidRDefault="00A070E5">
            <w:pPr>
              <w:pStyle w:val="aa"/>
              <w:ind w:left="0"/>
              <w:jc w:val="both"/>
            </w:pPr>
            <w:r>
              <w:t xml:space="preserve">4.1.5.  Система пожарной сигнализации должна обеспечивать подачу светового и звукового сигналов о возникновении пожара на прибор </w:t>
            </w:r>
            <w:r>
              <w:br/>
              <w:t xml:space="preserve">приемно-контрольный пожарный, устанавливаемый в помещении дежурного персонала, или на специальные выносные устройства оповещения, </w:t>
            </w:r>
            <w:r>
              <w:br/>
              <w:t>а в зданиях классов функциональной пожарной опасности Ф1.1, Ф1.2, Ф4.1, Ф4.2 с автоматическим дублированием этих сигналов в подразделение пожарной охраны с использованием системы передачи извещений о пожаре.</w:t>
            </w:r>
          </w:p>
          <w:p w14:paraId="11AFE714" w14:textId="77777777" w:rsidR="00A070E5" w:rsidRDefault="00A070E5">
            <w:pPr>
              <w:pStyle w:val="aa"/>
              <w:ind w:left="0"/>
              <w:jc w:val="both"/>
            </w:pPr>
            <w:r>
              <w:t xml:space="preserve">4.1.6. Выбор конкретного типа пожарных извещателей, приборов, функциональных модулей, автономных источников питания (АИП) их размещение и способы организации СПС определяются </w:t>
            </w:r>
            <w:r>
              <w:br/>
            </w:r>
            <w:r>
              <w:rPr>
                <w:color w:val="000000" w:themeColor="text1"/>
              </w:rPr>
              <w:t>СП 484.1311500.2020</w:t>
            </w:r>
            <w:r>
              <w:t xml:space="preserve">, </w:t>
            </w:r>
            <w:r>
              <w:rPr>
                <w:color w:val="000000" w:themeColor="text1"/>
              </w:rPr>
              <w:t xml:space="preserve">СП 486.1311500.2020, СП 6.13130 </w:t>
            </w:r>
            <w:r>
              <w:t>и иной профильной НТД.</w:t>
            </w:r>
          </w:p>
          <w:p w14:paraId="24409CC5" w14:textId="77777777" w:rsidR="00A070E5" w:rsidRDefault="00A070E5">
            <w:pPr>
              <w:pStyle w:val="aa"/>
              <w:ind w:left="0"/>
              <w:jc w:val="both"/>
              <w:rPr>
                <w:color w:val="00B050"/>
              </w:rPr>
            </w:pPr>
            <w:r>
              <w:t>4.1.7. При проектировании СПС для комплекса зданий (сооружений), состоящего из отдельно расположенных зданий (сооружений), когда в каждом здании (сооружении) проектируется локальная СПС, в</w:t>
            </w:r>
            <w:r>
              <w:rPr>
                <w:shd w:val="clear" w:color="auto" w:fill="FFFFFF"/>
              </w:rPr>
              <w:t xml:space="preserve">ся информация от локальных СПС должна в полном объеме поступать в центральную диспетчерскую службу (пожарный пост, пост охраны) </w:t>
            </w:r>
            <w:r>
              <w:t>комплекса зданий (сооружений)</w:t>
            </w:r>
            <w:r>
              <w:rPr>
                <w:shd w:val="clear" w:color="auto" w:fill="FFFFFF"/>
              </w:rPr>
              <w:t>.</w:t>
            </w:r>
          </w:p>
          <w:p w14:paraId="5DCAF560" w14:textId="77777777" w:rsidR="00A070E5" w:rsidRDefault="00A070E5">
            <w:pPr>
              <w:pStyle w:val="aa"/>
              <w:ind w:left="0"/>
              <w:jc w:val="both"/>
            </w:pPr>
            <w:r>
              <w:t xml:space="preserve">4.1.8. Электропроводка СПС, в том числе линии слаботочных систем (шлейфы сигнализации, кольцевые линии связи, питания, управления и пр.), должны выполняться огнестойкими, не распространяющими горение кабельными изделиями с низким дымо и газовыделением, в соответствии </w:t>
            </w:r>
            <w:r>
              <w:br/>
              <w:t>с требованиями ГОСТ 31565-2012, СП 6.13130 и иной профильной НТД.</w:t>
            </w:r>
          </w:p>
          <w:p w14:paraId="4E344C79" w14:textId="77777777" w:rsidR="00A070E5" w:rsidRDefault="00A070E5">
            <w:pPr>
              <w:pStyle w:val="aa"/>
              <w:ind w:left="0"/>
              <w:jc w:val="both"/>
            </w:pPr>
            <w:r>
              <w:t xml:space="preserve">Работоспособность электропроводок СПС в условиях пожара обеспечивается выбором типа исполнения кабельных изделий и способом их прокладки </w:t>
            </w:r>
            <w:r>
              <w:br/>
              <w:t>в соответствии с требованиями ГОСТ 31565-2012, СП 6.13130 и иной профильной НТД.</w:t>
            </w:r>
          </w:p>
          <w:p w14:paraId="4766ADAD" w14:textId="77777777" w:rsidR="00A070E5" w:rsidRDefault="00A070E5">
            <w:r>
              <w:rPr>
                <w:color w:val="000000" w:themeColor="text1"/>
                <w:shd w:val="clear" w:color="auto" w:fill="FFFFFF"/>
              </w:rPr>
              <w:t xml:space="preserve">4.1.9. Способ прокладки и выбор кабельных изделий осуществляется </w:t>
            </w:r>
            <w:r>
              <w:rPr>
                <w:color w:val="000000" w:themeColor="text1"/>
                <w:shd w:val="clear" w:color="auto" w:fill="FFFFFF"/>
              </w:rPr>
              <w:br/>
              <w:t xml:space="preserve">в </w:t>
            </w:r>
            <w:r>
              <w:t>соответствии с требованиями СП 6.13130 и иной профильной НТД.</w:t>
            </w:r>
          </w:p>
        </w:tc>
      </w:tr>
      <w:tr w:rsidR="00A070E5" w14:paraId="50D4C845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0DCB" w14:textId="66077120" w:rsidR="00A070E5" w:rsidRDefault="00A070E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EF7FE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C9D8B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54CD6A15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D2B1" w14:textId="77777777" w:rsidR="00A070E5" w:rsidRDefault="00A070E5">
            <w:pPr>
              <w:jc w:val="center"/>
            </w:pPr>
            <w:r>
              <w:t>4.2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678B0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Дополнительные технические требования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0CE1B" w14:textId="77777777" w:rsidR="00A070E5" w:rsidRDefault="00A070E5">
            <w:pPr>
              <w:pStyle w:val="aa"/>
              <w:ind w:left="0"/>
              <w:jc w:val="both"/>
            </w:pPr>
            <w:r>
              <w:t>4.2.1. При проектировании СПС в составе КСОБ ОСИ, совместно с системой охранно-тревожной сигнализацией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(производителя / разработчика).</w:t>
            </w:r>
          </w:p>
          <w:p w14:paraId="337FB74E" w14:textId="77777777" w:rsidR="00A070E5" w:rsidRDefault="00A070E5">
            <w:pPr>
              <w:pStyle w:val="aa"/>
              <w:ind w:left="0"/>
              <w:jc w:val="both"/>
            </w:pPr>
            <w:r>
              <w:t>4.2.2. Интеграция производится при условии наличия технической возможности для оборудования используемой товарной марки (производителя / разработчика).</w:t>
            </w:r>
          </w:p>
          <w:p w14:paraId="45A7E87A" w14:textId="77777777" w:rsidR="00A070E5" w:rsidRDefault="00A070E5">
            <w:pPr>
              <w:pStyle w:val="aa"/>
              <w:ind w:left="0"/>
              <w:jc w:val="both"/>
            </w:pPr>
            <w:r>
              <w:t>4.2.3. В целях оптимизации, автоматизации и визуализации ИСБ следует использовать АРМ на базе персонального компьютера.</w:t>
            </w:r>
          </w:p>
          <w:p w14:paraId="558E728D" w14:textId="77777777" w:rsidR="00A070E5" w:rsidRDefault="00A070E5">
            <w:pPr>
              <w:pStyle w:val="aa"/>
              <w:ind w:left="0"/>
              <w:jc w:val="both"/>
            </w:pPr>
            <w:r>
              <w:t>4.2.4. АРМ необходимо использовать для следующих ОСИ: образовательные учреждения, учреждения здравоохранения, учреждения культуры и искусства, учреждения физкультуры и спорта, учреждения социального обслуживания.</w:t>
            </w:r>
          </w:p>
        </w:tc>
      </w:tr>
      <w:tr w:rsidR="00A070E5" w14:paraId="7A4215E8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7FD1" w14:textId="77777777" w:rsidR="00A070E5" w:rsidRDefault="00A070E5">
            <w:pPr>
              <w:jc w:val="center"/>
            </w:pPr>
            <w:r>
              <w:t>4.3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36D1D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32" w:name="_Toc208408620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Электропитание и заземление</w:t>
            </w:r>
            <w:bookmarkEnd w:id="32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DB27F" w14:textId="77777777" w:rsidR="00A070E5" w:rsidRDefault="00A070E5">
            <w:pPr>
              <w:pStyle w:val="aa"/>
              <w:ind w:left="0"/>
              <w:jc w:val="both"/>
              <w:rPr>
                <w:color w:val="000000" w:themeColor="text1"/>
              </w:rPr>
            </w:pPr>
            <w:r>
              <w:t xml:space="preserve">4.3.1. </w:t>
            </w:r>
            <w:r>
              <w:rPr>
                <w:color w:val="000000" w:themeColor="text1"/>
              </w:rPr>
              <w:t xml:space="preserve">Документацией предусмотреть подключение системы СПС </w:t>
            </w:r>
            <w:r>
              <w:rPr>
                <w:color w:val="000000" w:themeColor="text1"/>
              </w:rPr>
              <w:br/>
              <w:t>к существующей системе электропитания и заземления здания 220В.</w:t>
            </w:r>
          </w:p>
          <w:p w14:paraId="65C59E7B" w14:textId="77777777" w:rsidR="00A070E5" w:rsidRDefault="00A070E5">
            <w:pPr>
              <w:pStyle w:val="aa"/>
              <w:ind w:left="0"/>
              <w:jc w:val="both"/>
              <w:rPr>
                <w:color w:val="000000" w:themeColor="text1"/>
              </w:rPr>
            </w:pPr>
            <w:r>
              <w:t>4.3.2. В точке подключения к сети электропитания предусмотреть установку автоматического выключателя необходимого номинала.</w:t>
            </w:r>
          </w:p>
          <w:p w14:paraId="695DC78C" w14:textId="77777777" w:rsidR="00A070E5" w:rsidRDefault="00A070E5">
            <w:pPr>
              <w:pStyle w:val="aa"/>
              <w:ind w:left="0"/>
              <w:jc w:val="both"/>
            </w:pPr>
            <w:r>
              <w:rPr>
                <w:color w:val="000000" w:themeColor="text1"/>
              </w:rPr>
              <w:t xml:space="preserve">4.3.3. Подключение системы СПС к существующей системе электропитания </w:t>
            </w:r>
            <w:r>
              <w:t xml:space="preserve">выполнить огнестойкими, не распространяющими горение кабельными изделиями </w:t>
            </w:r>
            <w:r>
              <w:rPr>
                <w:color w:val="000000" w:themeColor="text1"/>
                <w:shd w:val="clear" w:color="auto" w:fill="FFFFFF"/>
              </w:rPr>
              <w:t xml:space="preserve">в </w:t>
            </w:r>
            <w:r>
              <w:t xml:space="preserve">соответствии с требованиями СП 6.13130 </w:t>
            </w:r>
            <w:r>
              <w:br/>
              <w:t>и иной профильной НТД.</w:t>
            </w:r>
          </w:p>
          <w:p w14:paraId="4DBD3128" w14:textId="77777777" w:rsidR="00A070E5" w:rsidRDefault="00A070E5">
            <w:pPr>
              <w:pStyle w:val="aa"/>
              <w:ind w:left="0"/>
              <w:jc w:val="both"/>
            </w:pPr>
            <w:r>
              <w:t xml:space="preserve">4.3.4. Выполнить подключение электроприемников СПС к существующей </w:t>
            </w:r>
            <w:r>
              <w:rPr>
                <w:color w:val="000000" w:themeColor="text1"/>
              </w:rPr>
              <w:t xml:space="preserve">системе электропитания в соответствии с требованиями п.5 СП 6.13130, категории надежности электроснабжения здания </w:t>
            </w:r>
            <w:r>
              <w:t xml:space="preserve">и иной профильной НТД. </w:t>
            </w:r>
            <w:r>
              <w:rPr>
                <w:color w:val="000000" w:themeColor="text1"/>
              </w:rPr>
              <w:t>Точка подключения определяется совместно представителем владельца здания во время проведения предпроектных работ.</w:t>
            </w:r>
          </w:p>
          <w:p w14:paraId="6E13A990" w14:textId="77777777" w:rsidR="00A070E5" w:rsidRDefault="00A070E5">
            <w:pPr>
              <w:jc w:val="both"/>
              <w:rPr>
                <w:rFonts w:eastAsiaTheme="minorHAnsi"/>
                <w:color w:val="FFFFFF" w:themeColor="background1"/>
              </w:rPr>
            </w:pPr>
            <w:r>
              <w:t xml:space="preserve">4.3.5. </w:t>
            </w:r>
            <w:r>
              <w:rPr>
                <w:rFonts w:eastAsiaTheme="minorHAnsi"/>
              </w:rPr>
              <w:t xml:space="preserve">Электроприемники СПС должны относиться к первой категории </w:t>
            </w:r>
            <w:r>
              <w:rPr>
                <w:rFonts w:eastAsiaTheme="minorHAnsi"/>
              </w:rPr>
              <w:br/>
              <w:t>по надежности электроснабжения, кроме электроприемников СПС, установленных в зданиях класса функциональной пожарной опасности Ф1.1 с круглосуточным пребыванием людей, для которых должны предусматриваться автономные резервные источники электроснабжения.</w:t>
            </w:r>
          </w:p>
          <w:p w14:paraId="035CF7F2" w14:textId="77777777" w:rsidR="00A070E5" w:rsidRDefault="00A070E5">
            <w:pPr>
              <w:jc w:val="both"/>
            </w:pPr>
            <w:r>
              <w:t xml:space="preserve">4.4.6. Основное электропитание </w:t>
            </w:r>
            <w:r>
              <w:rPr>
                <w:color w:val="000000" w:themeColor="text1"/>
              </w:rPr>
              <w:t>СПС</w:t>
            </w:r>
            <w:r>
              <w:t xml:space="preserve"> должно осуществляться от сети переменного тока частотой 50 Гц номинальным напряжением 220 В.</w:t>
            </w:r>
          </w:p>
          <w:p w14:paraId="20A0B17E" w14:textId="77777777" w:rsidR="00A070E5" w:rsidRDefault="00A070E5">
            <w:pPr>
              <w:jc w:val="both"/>
              <w:rPr>
                <w:color w:val="000000" w:themeColor="text1"/>
                <w:spacing w:val="-1"/>
              </w:rPr>
            </w:pPr>
            <w:r>
              <w:rPr>
                <w:rFonts w:eastAsiaTheme="minorHAnsi"/>
              </w:rPr>
              <w:t xml:space="preserve">4.3.7. </w:t>
            </w:r>
            <w:r>
              <w:rPr>
                <w:color w:val="000000" w:themeColor="text1"/>
                <w:spacing w:val="-1"/>
              </w:rPr>
              <w:t xml:space="preserve">Электропитание электроприемников СПС должно быть бесперебойным и осуществляться либо от двух независимых источников переменного тока, либо от одного источника переменного тока </w:t>
            </w:r>
            <w:r>
              <w:rPr>
                <w:color w:val="000000" w:themeColor="text1"/>
                <w:spacing w:val="-1"/>
              </w:rPr>
              <w:br/>
              <w:t>с автоматическим переключением в аварийном режиме на резервное питание от автономного источника питания (АИП).</w:t>
            </w:r>
          </w:p>
          <w:p w14:paraId="4FC5F98D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pacing w:val="-1"/>
              </w:rPr>
              <w:t xml:space="preserve">4.3.8. </w:t>
            </w:r>
            <w:r>
              <w:rPr>
                <w:rFonts w:eastAsiaTheme="minorHAnsi"/>
              </w:rPr>
              <w:t xml:space="preserve">В качестве АИП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СПС на объекте защиты. Расчет емкости АКБ </w:t>
            </w:r>
            <w:r>
              <w:rPr>
                <w:rFonts w:eastAsiaTheme="minorHAnsi"/>
              </w:rPr>
              <w:br/>
              <w:t xml:space="preserve">для функционирования СПС при прекращении электроснабжения </w:t>
            </w:r>
            <w:r>
              <w:rPr>
                <w:rFonts w:eastAsiaTheme="minorHAnsi"/>
              </w:rPr>
              <w:br/>
              <w:t xml:space="preserve">от самостоятельного НКУ должен быть выполнен в соответствии </w:t>
            </w:r>
            <w:r>
              <w:rPr>
                <w:rFonts w:eastAsiaTheme="minorHAnsi"/>
              </w:rPr>
              <w:br/>
              <w:t>с приложением А СП 6.13130</w:t>
            </w:r>
            <w:r>
              <w:t xml:space="preserve"> </w:t>
            </w:r>
            <w:r>
              <w:rPr>
                <w:color w:val="000000" w:themeColor="text1"/>
              </w:rPr>
              <w:t xml:space="preserve">24 часа в дежурном режиме плюс 1 ч. </w:t>
            </w:r>
            <w:r>
              <w:rPr>
                <w:color w:val="000000" w:themeColor="text1"/>
              </w:rPr>
              <w:br/>
              <w:t>в тревожном режиме.</w:t>
            </w:r>
          </w:p>
          <w:p w14:paraId="79037AB3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t xml:space="preserve">4.3.9. При использовании в составе </w:t>
            </w:r>
            <w:r>
              <w:rPr>
                <w:color w:val="000000" w:themeColor="text1"/>
              </w:rPr>
              <w:t>СПС</w:t>
            </w:r>
            <w:r>
              <w:t xml:space="preserve"> АРМ предусмотреть для АРМ источник бесперебойного питания с временем работы достаточным </w:t>
            </w:r>
            <w:r>
              <w:br/>
              <w:t>для отключения АРМ при пропадании сетевого электропитания, но не менее 10 минут.</w:t>
            </w:r>
          </w:p>
          <w:p w14:paraId="1587151F" w14:textId="77777777" w:rsidR="00A070E5" w:rsidRDefault="00A070E5">
            <w:pPr>
              <w:pStyle w:val="aa"/>
              <w:ind w:left="0"/>
              <w:jc w:val="both"/>
            </w:pPr>
            <w:r>
              <w:t xml:space="preserve">4.3.10. Заземление электроприемников СПС выполнить в соответствии </w:t>
            </w:r>
            <w:r>
              <w:br/>
              <w:t>с требованиями ГОСТ Р 70303-2022 и СП 76.13330.2016.</w:t>
            </w:r>
          </w:p>
        </w:tc>
      </w:tr>
    </w:tbl>
    <w:p w14:paraId="544F68B4" w14:textId="77777777" w:rsidR="00A070E5" w:rsidRDefault="00A070E5" w:rsidP="00A070E5">
      <w:pPr>
        <w:rPr>
          <w:rFonts w:eastAsia="Times New Roman"/>
          <w:sz w:val="20"/>
          <w:szCs w:val="20"/>
        </w:rPr>
      </w:pPr>
      <w:r>
        <w:br w:type="page"/>
      </w: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1817DA35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0B250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55046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56385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7EF7D609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AE484" w14:textId="77777777" w:rsidR="00A070E5" w:rsidRDefault="00A070E5">
            <w:pPr>
              <w:jc w:val="center"/>
            </w:pPr>
            <w:r>
              <w:t>4.4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D7DD0" w14:textId="77777777" w:rsidR="00A070E5" w:rsidRDefault="00A070E5">
            <w:pPr>
              <w:pStyle w:val="20"/>
              <w:outlineLvl w:val="1"/>
              <w:rPr>
                <w:color w:val="000000" w:themeColor="text1"/>
                <w:sz w:val="20"/>
                <w:szCs w:val="20"/>
              </w:rPr>
            </w:pPr>
            <w:bookmarkStart w:id="33" w:name="_Toc208408621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Особые требования</w:t>
            </w:r>
            <w:bookmarkEnd w:id="33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05094" w14:textId="77777777" w:rsidR="00A070E5" w:rsidRDefault="00A070E5">
            <w:pPr>
              <w:ind w:left="33"/>
              <w:jc w:val="both"/>
            </w:pPr>
            <w:r>
              <w:t xml:space="preserve">4.4.1. Предусмотреть проектом возможность передачи </w:t>
            </w:r>
            <w:r>
              <w:rPr>
                <w:bCs/>
              </w:rPr>
              <w:t xml:space="preserve">информационных сигналов </w:t>
            </w:r>
            <w:r>
              <w:t>в АС «КСОМБ» ГИС СПб «АПК «Безопасный город», в том числе:</w:t>
            </w:r>
          </w:p>
          <w:p w14:paraId="6B702A8F" w14:textId="77777777" w:rsidR="00A070E5" w:rsidRDefault="00A070E5">
            <w:pPr>
              <w:jc w:val="both"/>
            </w:pPr>
            <w:r>
              <w:t xml:space="preserve">4.4.1.1. В качестве основного канала к АС «КСОМБ» ГИС СПб </w:t>
            </w:r>
            <w:r>
              <w:br/>
              <w:t xml:space="preserve">«АПК «Безопасный город» предусмотреть использование каналов </w:t>
            </w:r>
            <w:r>
              <w:br/>
              <w:t xml:space="preserve">волоконно-оптических линий связи (ВОЛС) Единой мультисервисной телекоммуникационной сети (ЕМТС) при её наличии на объекте, в качестве резервного канала предусматривается использование </w:t>
            </w:r>
            <w:r>
              <w:rPr>
                <w:lang w:val="en-US"/>
              </w:rPr>
              <w:t>GSM</w:t>
            </w:r>
            <w:r>
              <w:t xml:space="preserve">, </w:t>
            </w:r>
            <w:r>
              <w:rPr>
                <w:lang w:val="en-US"/>
              </w:rPr>
              <w:t>CDMA</w:t>
            </w:r>
            <w:r>
              <w:t xml:space="preserve">, </w:t>
            </w:r>
            <w:r>
              <w:rPr>
                <w:lang w:val="en-US"/>
              </w:rPr>
              <w:t>WIMAX</w:t>
            </w:r>
            <w:r>
              <w:t xml:space="preserve"> каналов.</w:t>
            </w:r>
          </w:p>
          <w:p w14:paraId="491DA643" w14:textId="77777777" w:rsidR="00A070E5" w:rsidRDefault="00A070E5">
            <w:pPr>
              <w:ind w:left="33"/>
              <w:jc w:val="both"/>
            </w:pPr>
            <w:r>
              <w:t xml:space="preserve">4.4.1.2. Технические условия на подключение объекта к точке присутствия ЕМТС запросить в Комитете по информатизации и связи </w:t>
            </w:r>
            <w:r>
              <w:br/>
              <w:t>(запрашивает ОСИ).</w:t>
            </w:r>
          </w:p>
          <w:p w14:paraId="11802AFD" w14:textId="77777777" w:rsidR="00A070E5" w:rsidRDefault="00A070E5">
            <w:pPr>
              <w:ind w:left="33"/>
              <w:jc w:val="both"/>
            </w:pPr>
            <w:r>
              <w:t>4.4.1.3. Требуемые характеристики к каналам передачи</w:t>
            </w:r>
            <w:r>
              <w:rPr>
                <w:bCs/>
              </w:rPr>
              <w:t xml:space="preserve"> информационных сигналов</w:t>
            </w:r>
            <w:r>
              <w:t>:</w:t>
            </w:r>
          </w:p>
          <w:p w14:paraId="7CFDECCB" w14:textId="77777777" w:rsidR="00A070E5" w:rsidRDefault="00A070E5">
            <w:pPr>
              <w:ind w:left="33"/>
              <w:jc w:val="both"/>
            </w:pPr>
            <w:r>
              <w:t>- канал передачи данных ЕМТС: не менее 512 Кбит/сек, обособленный физический порт подключения интерфейс 100BaseT (</w:t>
            </w:r>
            <w:r>
              <w:rPr>
                <w:lang w:val="en-US"/>
              </w:rPr>
              <w:t>Fast</w:t>
            </w:r>
            <w:r w:rsidRPr="00A070E5">
              <w:t xml:space="preserve"> </w:t>
            </w:r>
            <w:r>
              <w:rPr>
                <w:lang w:val="en-US"/>
              </w:rPr>
              <w:t>Ethernet</w:t>
            </w:r>
            <w:r>
              <w:t>);</w:t>
            </w:r>
          </w:p>
          <w:p w14:paraId="3472337D" w14:textId="77777777" w:rsidR="00A070E5" w:rsidRDefault="00A070E5">
            <w:pPr>
              <w:ind w:left="33"/>
              <w:jc w:val="both"/>
            </w:pPr>
            <w:r>
              <w:t xml:space="preserve">- </w:t>
            </w:r>
            <w:r>
              <w:rPr>
                <w:lang w:val="en-US"/>
              </w:rPr>
              <w:t>GSM</w:t>
            </w:r>
            <w:r>
              <w:t xml:space="preserve">, </w:t>
            </w:r>
            <w:r>
              <w:rPr>
                <w:lang w:val="en-US"/>
              </w:rPr>
              <w:t>CDMA</w:t>
            </w:r>
            <w:r>
              <w:t xml:space="preserve"> или </w:t>
            </w:r>
            <w:r>
              <w:rPr>
                <w:lang w:val="en-US"/>
              </w:rPr>
              <w:t>WIMAX</w:t>
            </w:r>
            <w:r>
              <w:t xml:space="preserve"> каналы - скорость передачи данных не менее 9,6 Кбит/сек.</w:t>
            </w:r>
          </w:p>
          <w:p w14:paraId="1C2E131C" w14:textId="77777777" w:rsidR="00A070E5" w:rsidRDefault="00A070E5">
            <w:pPr>
              <w:jc w:val="both"/>
            </w:pPr>
            <w:r>
              <w:t xml:space="preserve">4.4.2. Предусмотреть в составе проектируемой СПС место для расположения оборудования системы передачи информационных сигналов в АС «КСОМБ» в непосредственной близости от ППКП СПС на посту охраны (пожарного поста, диспетчера и т.д.). </w:t>
            </w:r>
          </w:p>
          <w:p w14:paraId="2E9FE4B3" w14:textId="77777777" w:rsidR="00A070E5" w:rsidRDefault="00A070E5">
            <w:pPr>
              <w:jc w:val="both"/>
            </w:pPr>
            <w:r>
              <w:t>4.4.3. При проектировании СПС совместно с системой охранно-тревожной сигнализацией и / или системой контроля загазованности следует предусматривать место для расположения оборудования системы передачи информационных сигналов в АС «КСОМБ» в непосредственной близости от ППКП системы охранно-тревожной сигнализацией и / или системы контроля загазованности на посту охраны (пожарного поста, диспетчера и т.д.).</w:t>
            </w:r>
          </w:p>
          <w:p w14:paraId="47158476" w14:textId="77777777" w:rsidR="00A070E5" w:rsidRDefault="00A070E5">
            <w:pPr>
              <w:jc w:val="both"/>
            </w:pPr>
            <w:r>
              <w:t>4.4.4. Предусмотреть в составе проектируемой СПС соединительную линию от оборудования системы передачи информационных сигналов в АС «КСОМБ» до шкафа ЕМТС при условии, что его расположение известно. Тип соединительной линии определяется исходя из особенностей ОСИ (витая пара или оптоволокно).</w:t>
            </w:r>
          </w:p>
          <w:p w14:paraId="1F87901D" w14:textId="77777777" w:rsidR="00A070E5" w:rsidRDefault="00A070E5">
            <w:pPr>
              <w:jc w:val="both"/>
            </w:pPr>
            <w:r>
              <w:t xml:space="preserve">4.4.5. Установка и подключение системы передачи </w:t>
            </w:r>
            <w:r>
              <w:rPr>
                <w:bCs/>
              </w:rPr>
              <w:t xml:space="preserve">информационных сигналов </w:t>
            </w:r>
            <w:r>
              <w:t xml:space="preserve">в АС «КСОМБ» производится организацией по отдельному контракту с Комитетом по информатизации и связи. В рабочей документации только отображается возможность работы проектируемой системы </w:t>
            </w:r>
            <w:r>
              <w:br/>
              <w:t>с АС «КСОМБ».</w:t>
            </w:r>
          </w:p>
          <w:p w14:paraId="2EB07BEF" w14:textId="77777777" w:rsidR="00A070E5" w:rsidRDefault="00A070E5">
            <w:pPr>
              <w:jc w:val="both"/>
            </w:pPr>
            <w:r>
              <w:t xml:space="preserve">4.4.6. Для обеспечения работы системы передачи </w:t>
            </w:r>
            <w:r>
              <w:rPr>
                <w:bCs/>
              </w:rPr>
              <w:t>информационных сигналов</w:t>
            </w:r>
            <w:r>
              <w:t xml:space="preserve"> предусмотреть в рабочей документации модули сопряжения   </w:t>
            </w:r>
            <w:r>
              <w:br/>
              <w:t xml:space="preserve">с поддержкой протоколов </w:t>
            </w:r>
            <w:r>
              <w:rPr>
                <w:lang w:val="en-US"/>
              </w:rPr>
              <w:t>MODB</w:t>
            </w:r>
            <w:r>
              <w:t>U</w:t>
            </w:r>
            <w:r>
              <w:rPr>
                <w:lang w:val="en-US"/>
              </w:rPr>
              <w:t>S</w:t>
            </w:r>
            <w:r>
              <w:t>-</w:t>
            </w:r>
            <w:r>
              <w:rPr>
                <w:lang w:val="en-US"/>
              </w:rPr>
              <w:t>RTU</w:t>
            </w:r>
            <w:r>
              <w:t xml:space="preserve"> и </w:t>
            </w:r>
            <w:r>
              <w:rPr>
                <w:lang w:val="en-US"/>
              </w:rPr>
              <w:t>Contact</w:t>
            </w:r>
            <w:r w:rsidRPr="00A070E5">
              <w:t xml:space="preserve"> </w:t>
            </w:r>
            <w:r>
              <w:rPr>
                <w:lang w:val="en-US"/>
              </w:rPr>
              <w:t>ID</w:t>
            </w:r>
            <w:r>
              <w:t xml:space="preserve">, для передачи в АС «КСОМБ» состояния зон, разделов и исполнительных устройств (например: С2000-ПП, </w:t>
            </w:r>
            <w:r>
              <w:rPr>
                <w:lang w:val="en-US"/>
              </w:rPr>
              <w:t>R</w:t>
            </w:r>
            <w:r>
              <w:t>3-МС, МС-КП, УС-И и т.п.).</w:t>
            </w:r>
          </w:p>
          <w:p w14:paraId="438F39AB" w14:textId="77777777" w:rsidR="00A070E5" w:rsidRDefault="00A070E5">
            <w:pPr>
              <w:jc w:val="both"/>
            </w:pPr>
            <w:r>
              <w:t>4.4.7. Модули сопряжения должны быть предусмотрены в количестве достаточном для обеспечения передачи сигналов состояния от всех извещателей СПС и исполнительных устройств проектируемого объекта.</w:t>
            </w:r>
          </w:p>
          <w:p w14:paraId="68A437A6" w14:textId="77777777" w:rsidR="00A070E5" w:rsidRDefault="00A070E5">
            <w:pPr>
              <w:pStyle w:val="aa"/>
              <w:ind w:left="0"/>
              <w:jc w:val="both"/>
            </w:pPr>
            <w:r>
              <w:t xml:space="preserve">4.4.8. При использовании протокола </w:t>
            </w:r>
            <w:r>
              <w:rPr>
                <w:lang w:val="en-US"/>
              </w:rPr>
              <w:t>Contact</w:t>
            </w:r>
            <w:r w:rsidRPr="00A070E5">
              <w:t xml:space="preserve"> </w:t>
            </w:r>
            <w:r>
              <w:rPr>
                <w:lang w:val="en-US"/>
              </w:rPr>
              <w:t>ID</w:t>
            </w:r>
            <w:r>
              <w:t xml:space="preserve"> номера зон и разделов должны быть отражены в соответствии с приложением «Таблица программирования».</w:t>
            </w:r>
          </w:p>
        </w:tc>
      </w:tr>
    </w:tbl>
    <w:p w14:paraId="04DB0558" w14:textId="77777777" w:rsidR="00A070E5" w:rsidRDefault="00A070E5" w:rsidP="00A070E5">
      <w:pPr>
        <w:spacing w:line="256" w:lineRule="auto"/>
        <w:rPr>
          <w:rFonts w:eastAsia="Times New Roman"/>
          <w:b/>
          <w:sz w:val="20"/>
          <w:szCs w:val="20"/>
        </w:rPr>
      </w:pPr>
      <w:r>
        <w:rPr>
          <w:b/>
        </w:rPr>
        <w:br w:type="page"/>
      </w:r>
    </w:p>
    <w:p w14:paraId="6168AE00" w14:textId="77777777" w:rsidR="00A070E5" w:rsidRDefault="00A070E5" w:rsidP="00A070E5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bookmarkStart w:id="34" w:name="_Toc208408622"/>
      <w:r>
        <w:rPr>
          <w:rFonts w:ascii="Times New Roman" w:hAnsi="Times New Roman"/>
          <w:sz w:val="24"/>
          <w:szCs w:val="24"/>
        </w:rPr>
        <w:lastRenderedPageBreak/>
        <w:t>5. Приложения к составу рабочей документации</w:t>
      </w:r>
      <w:bookmarkEnd w:id="34"/>
    </w:p>
    <w:p w14:paraId="07E81636" w14:textId="77777777" w:rsidR="00A070E5" w:rsidRDefault="00A070E5" w:rsidP="00A070E5">
      <w:pPr>
        <w:pStyle w:val="20"/>
        <w:jc w:val="center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bookmarkStart w:id="35" w:name="_Toc208408623"/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>Требования для составления таблицы программирования системы на основе оборудования производства ЗАО «Аргус-Спектр».</w:t>
      </w:r>
      <w:bookmarkEnd w:id="35"/>
    </w:p>
    <w:p w14:paraId="6DA8D1C8" w14:textId="77777777" w:rsidR="00A070E5" w:rsidRDefault="00A070E5" w:rsidP="00A070E5">
      <w:pPr>
        <w:rPr>
          <w:rFonts w:ascii="Times New Roman" w:hAnsi="Times New Roman"/>
          <w:sz w:val="20"/>
          <w:szCs w:val="20"/>
        </w:rPr>
      </w:pPr>
    </w:p>
    <w:p w14:paraId="0084E06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Таблица программирования системы дополнительно предоставляется в формате таблицы данных Excel (*.xls, *.xlsx).</w:t>
      </w:r>
    </w:p>
    <w:p w14:paraId="04A12430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Таблица программирования СПС проектируемой на основе оборудования производства ЗАО «Аргус-Спектр», содержит следующие столбцы:</w:t>
      </w:r>
    </w:p>
    <w:p w14:paraId="34F6005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1) Порядковый номер, нумерация начинается с первого;</w:t>
      </w:r>
    </w:p>
    <w:p w14:paraId="5C77995F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2) № РРОП (адрес РРОП в системе);</w:t>
      </w:r>
    </w:p>
    <w:p w14:paraId="7343BFEA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3) № Глобального раздела;</w:t>
      </w:r>
    </w:p>
    <w:p w14:paraId="092679D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4) № Локального раздела;</w:t>
      </w:r>
    </w:p>
    <w:p w14:paraId="241CA3B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5) № АУ;</w:t>
      </w:r>
    </w:p>
    <w:p w14:paraId="79C26ECF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6) Номера помещений раздела;</w:t>
      </w:r>
    </w:p>
    <w:p w14:paraId="332203A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7) Название раздела;</w:t>
      </w:r>
    </w:p>
    <w:p w14:paraId="3AF2A1F1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8) Наименование АУ;</w:t>
      </w:r>
    </w:p>
    <w:p w14:paraId="093B5B98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9) Марка АУ;</w:t>
      </w:r>
    </w:p>
    <w:p w14:paraId="45357CCF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Пояснения к составлению таблицы программирования:</w:t>
      </w:r>
    </w:p>
    <w:p w14:paraId="3001D99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Номера глобального и локального раздела, а также зоны указываются арабскими цифрами.</w:t>
      </w:r>
    </w:p>
    <w:p w14:paraId="5204EE70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 столбец не заполняется.</w:t>
      </w:r>
    </w:p>
    <w:p w14:paraId="223C1934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Название раздела формируется по следующему алгоритму:</w:t>
      </w:r>
    </w:p>
    <w:p w14:paraId="769FA38C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 xml:space="preserve">Если в раздел входит только одно помещение, то название раздела должно соответствовать маске: «Э, Помещение/я № Н, Название», </w:t>
      </w:r>
    </w:p>
    <w:p w14:paraId="655232E2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1D770037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Н – номер помещения в соответствии с нумерацией помещения в плане-подложке объекта;</w:t>
      </w:r>
    </w:p>
    <w:p w14:paraId="794FF7F9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 xml:space="preserve">Название – наименование помещения в соответствии с информацией, указанной </w:t>
      </w:r>
      <w:r w:rsidRPr="000473B7">
        <w:rPr>
          <w:rFonts w:ascii="Times New Roman" w:eastAsia="Calibri" w:hAnsi="Times New Roman" w:cs="Times New Roman"/>
          <w:sz w:val="20"/>
          <w:szCs w:val="20"/>
        </w:rPr>
        <w:br/>
        <w:t>в плане-подложке объекта.</w:t>
      </w:r>
    </w:p>
    <w:p w14:paraId="0BE8FBE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Допускается исключить из маски номер или наименование помещения, в случае, если эта информация отсутствует в плане-подложке.</w:t>
      </w:r>
    </w:p>
    <w:p w14:paraId="04157F4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Пример: «Подвал, Помещение № 12, Кабинет директора».</w:t>
      </w:r>
    </w:p>
    <w:p w14:paraId="47C17C66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 «Э, Группа помещений Г».</w:t>
      </w:r>
    </w:p>
    <w:p w14:paraId="64CE1D3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52437762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Г – общее название группы помещений.</w:t>
      </w:r>
    </w:p>
    <w:p w14:paraId="0147D17B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Пример: «Группа помещений бухгалтерии».</w:t>
      </w:r>
    </w:p>
    <w:p w14:paraId="3B3C1E38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Наименование АУ формируется по следующей маске: «XY(Z)»,</w:t>
      </w:r>
    </w:p>
    <w:p w14:paraId="0C602F94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где X – односложная характеристика и/или тип извещателя:</w:t>
      </w:r>
    </w:p>
    <w:p w14:paraId="610DE88D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дымовой, тепловой и т.п. – для СПС;</w:t>
      </w:r>
    </w:p>
    <w:p w14:paraId="6D9F545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Y – сокращенное наименование извещателя по типу КСОБ:</w:t>
      </w:r>
    </w:p>
    <w:p w14:paraId="1474909D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ИП – для СПС;</w:t>
      </w:r>
    </w:p>
    <w:p w14:paraId="56DC9141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Z – условное обозначение датчика в соответствии с рабочей документацией.</w:t>
      </w:r>
    </w:p>
    <w:p w14:paraId="66BD499F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Пример: «Ручной ИП (BTM0.13)».</w:t>
      </w:r>
    </w:p>
    <w:p w14:paraId="06BE3EE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 xml:space="preserve">Марка АУ указывается в соответствии с рабочей документации. </w:t>
      </w:r>
    </w:p>
    <w:p w14:paraId="4B7F7A68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6" w:name="_Toc208408624"/>
      <w:r w:rsidRPr="000473B7">
        <w:rPr>
          <w:rFonts w:ascii="Times New Roman" w:eastAsia="Calibri" w:hAnsi="Times New Roman" w:cs="Times New Roman"/>
          <w:sz w:val="20"/>
          <w:szCs w:val="20"/>
        </w:rPr>
        <w:t>Требования для составления таблицы программирования системы на основе оборудования производства ЗАО НВП «Болид».</w:t>
      </w:r>
      <w:bookmarkEnd w:id="36"/>
    </w:p>
    <w:p w14:paraId="7487CFDB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93DE9DD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Таблица программирования системы дополнительно предоставляется в формате таблицы данных Excel (*.xls, *.xlsx).</w:t>
      </w:r>
    </w:p>
    <w:p w14:paraId="77418CF0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Таблица программирования СПС проектируемой на основе оборудования производства ЗАО НВП «Болид», содержит следующие столбцы (при использовании соответствующего протокола):</w:t>
      </w:r>
    </w:p>
    <w:p w14:paraId="28C8C23C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1) Порядковый номер, нумерация начинается с первого;</w:t>
      </w:r>
    </w:p>
    <w:p w14:paraId="38D032C4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lastRenderedPageBreak/>
        <w:t>2) Адрес прибора в системе;</w:t>
      </w:r>
    </w:p>
    <w:p w14:paraId="2638612C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3) Наименование прибора с его проектным обозначением;</w:t>
      </w:r>
    </w:p>
    <w:p w14:paraId="5BF491E6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4) Раздел / группа разделов;</w:t>
      </w:r>
    </w:p>
    <w:p w14:paraId="508E183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5) Номер раздела;</w:t>
      </w:r>
    </w:p>
    <w:p w14:paraId="7644EDB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6) Номер зоны;</w:t>
      </w:r>
    </w:p>
    <w:p w14:paraId="4D618F74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7) Номер ЗКСПС;</w:t>
      </w:r>
    </w:p>
    <w:p w14:paraId="32C931A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8) Номера помещений раздела;</w:t>
      </w:r>
    </w:p>
    <w:p w14:paraId="6B83A033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9) Название раздела / зоны;</w:t>
      </w:r>
    </w:p>
    <w:p w14:paraId="33A5A303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10) Наименование АУ;</w:t>
      </w:r>
    </w:p>
    <w:p w14:paraId="746B85E0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11) Марка АУ;</w:t>
      </w:r>
    </w:p>
    <w:p w14:paraId="5BFBCFC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12) Номер зоны Modbus;</w:t>
      </w:r>
    </w:p>
    <w:p w14:paraId="665E99E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13) Номер раздела Modbus;</w:t>
      </w:r>
    </w:p>
    <w:p w14:paraId="5642E48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14) Тип зоны (в т.ч. для Modbus).</w:t>
      </w:r>
    </w:p>
    <w:p w14:paraId="5F45A598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Пояснения к составлению таблицы программирования.</w:t>
      </w:r>
    </w:p>
    <w:p w14:paraId="0DEEABE9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 xml:space="preserve"> Номера помещений, группы разделов, раздела, ЗКСПС и зон указываются арабскими цифрами.</w:t>
      </w:r>
    </w:p>
    <w:p w14:paraId="1845CE82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объекте, столбец не заполняется.</w:t>
      </w:r>
    </w:p>
    <w:p w14:paraId="491001E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Название раздела формируется по следующему алгоритму:</w:t>
      </w:r>
    </w:p>
    <w:p w14:paraId="0626E3DA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 xml:space="preserve">Если в раздел входит только одно помещение, то название раздела должно соответствовать маске: «Э, Помещение/я № Н, Название», </w:t>
      </w:r>
    </w:p>
    <w:p w14:paraId="1CFFD440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1D7E5B9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Н – номер помещения в соответствии с нумерацией помещения в рабочей документации</w:t>
      </w:r>
    </w:p>
    <w:p w14:paraId="138D7100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Название – наименование помещения в соответствии с информацией, указанной в рабочей документации.</w:t>
      </w:r>
    </w:p>
    <w:p w14:paraId="3434D41C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Допускается исключить из маски номер или наименование помещения, в случае, если эта информация отсутствует в рабочей документации.</w:t>
      </w:r>
    </w:p>
    <w:p w14:paraId="69B9F81B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Пример: «Подвал, Помещение № 12, Кабинет директора».</w:t>
      </w:r>
    </w:p>
    <w:p w14:paraId="1E701E0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 xml:space="preserve"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маске: </w:t>
      </w:r>
    </w:p>
    <w:p w14:paraId="4E3C631B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«Э, Группа помещений Г»,</w:t>
      </w:r>
    </w:p>
    <w:p w14:paraId="7DB2F2F9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55203770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Г – общее название группы помещений.</w:t>
      </w:r>
    </w:p>
    <w:p w14:paraId="4FFB9CA0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Пример: «Группа помещений бухгалтерии».</w:t>
      </w:r>
    </w:p>
    <w:p w14:paraId="02B4974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 xml:space="preserve">Наименование АУ формируется по следующей маске: </w:t>
      </w:r>
    </w:p>
    <w:p w14:paraId="651BF02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«XY(Z)»,</w:t>
      </w:r>
    </w:p>
    <w:p w14:paraId="7BDA04CD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X – односложная характеристика и/или тип извещателя:</w:t>
      </w:r>
    </w:p>
    <w:p w14:paraId="75F7397C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дымовой, тепловой и т.п. – для СПС;</w:t>
      </w:r>
    </w:p>
    <w:p w14:paraId="2865448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Y– сокращенное наименование извещателя по типу КСОБ:</w:t>
      </w:r>
    </w:p>
    <w:p w14:paraId="5003D4D3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ИП – для СПС;</w:t>
      </w:r>
    </w:p>
    <w:p w14:paraId="3E08894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Z – условное обозначение датчика в соответствии с рабочей документацией.</w:t>
      </w:r>
    </w:p>
    <w:p w14:paraId="68884954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Пример: «Ручной ИП (BTM0.13)».</w:t>
      </w:r>
    </w:p>
    <w:p w14:paraId="4F720D1B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Марка АУ указывается в соответствии с рабочей документацией.</w:t>
      </w:r>
    </w:p>
    <w:p w14:paraId="656DACBB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br w:type="page"/>
      </w:r>
      <w:bookmarkStart w:id="37" w:name="_Toc208408625"/>
    </w:p>
    <w:p w14:paraId="3B887FAA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lastRenderedPageBreak/>
        <w:t>Требования для составления таблицы программирования системы на основе оборудования производства ТД «Рубеж».</w:t>
      </w:r>
      <w:bookmarkEnd w:id="37"/>
    </w:p>
    <w:p w14:paraId="7E966EA7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C1FEAF6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Таблица программирования системы дополнительно предоставляется в формате таблицы данных Excel (*.xls, *.xlsx).</w:t>
      </w:r>
    </w:p>
    <w:p w14:paraId="1F85C798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Таблица программирования СПС проектируемой на основе оборудования производства ТД «Рубеж», содержит следующие столбцы (при использовании соответствующего протокола):</w:t>
      </w:r>
    </w:p>
    <w:p w14:paraId="6A46DF2B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1) Порядковый номер, нумерация начинается с первого;</w:t>
      </w:r>
    </w:p>
    <w:p w14:paraId="3BEC635E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2) Адрес прибора в системе;</w:t>
      </w:r>
    </w:p>
    <w:p w14:paraId="76ACD274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3) Наименование прибора с его проектным обозначением;</w:t>
      </w:r>
    </w:p>
    <w:p w14:paraId="5F12AD04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4) Номер зоны;</w:t>
      </w:r>
    </w:p>
    <w:p w14:paraId="6A845C79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5) Номера помещений зоны;</w:t>
      </w:r>
    </w:p>
    <w:p w14:paraId="72DC8EFB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6) Название зоны /помещения;</w:t>
      </w:r>
    </w:p>
    <w:p w14:paraId="12662B26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6) Название АУ;</w:t>
      </w:r>
    </w:p>
    <w:p w14:paraId="7491FCEF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7) Марка АУ;</w:t>
      </w:r>
    </w:p>
    <w:p w14:paraId="1FA15C81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8) Номер зоны Modbus.</w:t>
      </w:r>
    </w:p>
    <w:p w14:paraId="0C668820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Пояснения к составлению таблицы программирования.</w:t>
      </w:r>
    </w:p>
    <w:p w14:paraId="5480DD22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 xml:space="preserve"> Номер помещения, зоны указываются арабскими цифрами.</w:t>
      </w:r>
    </w:p>
    <w:p w14:paraId="6EB05351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 xml:space="preserve">Номера помещений, зоны заполняются в соответствии с нумерацией помещений </w:t>
      </w:r>
      <w:r w:rsidRPr="000473B7">
        <w:rPr>
          <w:rFonts w:ascii="Times New Roman" w:eastAsia="Calibri" w:hAnsi="Times New Roman" w:cs="Times New Roman"/>
          <w:sz w:val="20"/>
          <w:szCs w:val="20"/>
        </w:rPr>
        <w:br/>
        <w:t xml:space="preserve">в рабочей документации. В случае отсутствия официальной нумерации помещений </w:t>
      </w:r>
      <w:r w:rsidRPr="000473B7">
        <w:rPr>
          <w:rFonts w:ascii="Times New Roman" w:eastAsia="Calibri" w:hAnsi="Times New Roman" w:cs="Times New Roman"/>
          <w:sz w:val="20"/>
          <w:szCs w:val="20"/>
        </w:rPr>
        <w:br/>
        <w:t>на объекте, столбец не заполняется.</w:t>
      </w:r>
    </w:p>
    <w:p w14:paraId="7D792ED4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Название зоны формируется по следующему алгоритму:</w:t>
      </w:r>
    </w:p>
    <w:p w14:paraId="2D066424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 xml:space="preserve">Если в зону входит только одно помещение, то название зоны должно соответствовать маске: «Э, Помещение/я № Н, Название», </w:t>
      </w:r>
    </w:p>
    <w:p w14:paraId="693C8CEC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52F71D63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Н – номер помещения в соответствии с нумерацией помещения в рабочей документации</w:t>
      </w:r>
    </w:p>
    <w:p w14:paraId="6D2F4F21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Название – наименование помещения в соответствии с информацией, указанной в рабочей документации.</w:t>
      </w:r>
    </w:p>
    <w:p w14:paraId="4AFBA1F8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Допускается исключить из маски номер или наименование помещения, в случае, если эта информация отсутствует в рабочей документации.</w:t>
      </w:r>
    </w:p>
    <w:p w14:paraId="32818009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Пример: «Подвал, Помещение № 12, Кабинет директора».</w:t>
      </w:r>
    </w:p>
    <w:p w14:paraId="2D19A40D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 xml:space="preserve">Если техническая возможность не позволяет выделить только одно помещение в качестве зоны и в зоне объединяется группа помещений, то название раздела должно соответствовать маске: </w:t>
      </w:r>
    </w:p>
    <w:p w14:paraId="4BB744D6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«Э, Группа помещений Г»,</w:t>
      </w:r>
    </w:p>
    <w:p w14:paraId="50D8B5D6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24C4A265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Г – общее название группы помещений.</w:t>
      </w:r>
    </w:p>
    <w:p w14:paraId="2696B364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Пример: «Группа помещений бухгалтерии».</w:t>
      </w:r>
    </w:p>
    <w:p w14:paraId="7E6CCDBA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 xml:space="preserve">Наименование АУ формируется по следующей маске: </w:t>
      </w:r>
    </w:p>
    <w:p w14:paraId="2F1D66EF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«XY(Z)»,</w:t>
      </w:r>
    </w:p>
    <w:p w14:paraId="1602BD29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X – односложная характеристика и/или тип извещателя:</w:t>
      </w:r>
    </w:p>
    <w:p w14:paraId="021F9BAD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дымовой, тепловой и т.п. – для СПС;</w:t>
      </w:r>
    </w:p>
    <w:p w14:paraId="11A3DDCB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Y– сокращенное наименование извещателя по типу КСОБ:</w:t>
      </w:r>
    </w:p>
    <w:p w14:paraId="56807316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ИП – для СПС;</w:t>
      </w:r>
    </w:p>
    <w:p w14:paraId="18CC08A2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Z – условное обозначение датчика в соответствии с рабочей документацией.</w:t>
      </w:r>
    </w:p>
    <w:p w14:paraId="6673E912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Пример: «Ручной ИП (BTM0.13)».</w:t>
      </w:r>
    </w:p>
    <w:p w14:paraId="07C1368D" w14:textId="77777777" w:rsidR="00A070E5" w:rsidRPr="000473B7" w:rsidRDefault="00A070E5" w:rsidP="000473B7">
      <w:pPr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Марка АУ указывается в соответствии с рабочей документацией.</w:t>
      </w:r>
    </w:p>
    <w:p w14:paraId="1A567EFD" w14:textId="77777777" w:rsidR="00A070E5" w:rsidRDefault="00A070E5" w:rsidP="00A070E5">
      <w:pPr>
        <w:keepNext/>
        <w:jc w:val="right"/>
        <w:rPr>
          <w:sz w:val="28"/>
          <w:szCs w:val="28"/>
        </w:rPr>
      </w:pPr>
    </w:p>
    <w:p w14:paraId="0352797E" w14:textId="77777777" w:rsidR="00A070E5" w:rsidRDefault="00A070E5" w:rsidP="00A070E5">
      <w:pPr>
        <w:keepNext/>
        <w:jc w:val="right"/>
        <w:rPr>
          <w:sz w:val="28"/>
          <w:szCs w:val="28"/>
        </w:rPr>
      </w:pPr>
    </w:p>
    <w:p w14:paraId="0E0B987D" w14:textId="77777777" w:rsidR="00A070E5" w:rsidRDefault="00A070E5" w:rsidP="00A070E5">
      <w:pPr>
        <w:ind w:left="6372"/>
        <w:rPr>
          <w:rFonts w:eastAsia="Calibri"/>
          <w:b/>
          <w:sz w:val="20"/>
          <w:szCs w:val="20"/>
        </w:rPr>
      </w:pPr>
    </w:p>
    <w:p w14:paraId="6DE5B25A" w14:textId="77777777" w:rsidR="00A070E5" w:rsidRDefault="00A070E5" w:rsidP="00A070E5">
      <w:pPr>
        <w:ind w:left="6372"/>
        <w:rPr>
          <w:rFonts w:eastAsia="Calibri"/>
          <w:b/>
        </w:rPr>
      </w:pPr>
    </w:p>
    <w:p w14:paraId="5BAE77F4" w14:textId="77777777" w:rsidR="00A070E5" w:rsidRPr="000473B7" w:rsidRDefault="00A070E5" w:rsidP="00A070E5">
      <w:pPr>
        <w:ind w:left="6372"/>
        <w:rPr>
          <w:rFonts w:ascii="Times New Roman" w:eastAsia="Calibri" w:hAnsi="Times New Roman" w:cs="Times New Roman"/>
          <w:b/>
          <w:sz w:val="20"/>
          <w:szCs w:val="20"/>
        </w:rPr>
      </w:pPr>
      <w:r w:rsidRPr="000473B7">
        <w:rPr>
          <w:rFonts w:ascii="Times New Roman" w:eastAsia="Calibri" w:hAnsi="Times New Roman" w:cs="Times New Roman"/>
          <w:b/>
          <w:sz w:val="20"/>
          <w:szCs w:val="20"/>
        </w:rPr>
        <w:lastRenderedPageBreak/>
        <w:t>№____________от________</w:t>
      </w:r>
    </w:p>
    <w:p w14:paraId="4F3CBC08" w14:textId="77777777" w:rsidR="00A070E5" w:rsidRPr="000473B7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68066A6D" w14:textId="77777777" w:rsidR="00A070E5" w:rsidRPr="000473B7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592DCA89" w14:textId="77777777" w:rsidR="00A070E5" w:rsidRPr="000473B7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77691F2E" w14:textId="77777777" w:rsidR="00A070E5" w:rsidRPr="000473B7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16DE26B8" w14:textId="77777777" w:rsidR="00A070E5" w:rsidRPr="000473B7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63800FD2" w14:textId="77777777" w:rsidR="00A070E5" w:rsidRPr="000473B7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42EBE738" w14:textId="77777777" w:rsidR="00A070E5" w:rsidRPr="000473B7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6F1239D0" w14:textId="77777777" w:rsidR="00A070E5" w:rsidRPr="000473B7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2940E50A" w14:textId="77777777" w:rsidR="00A070E5" w:rsidRPr="000473B7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399F6981" w14:textId="77777777" w:rsidR="00A070E5" w:rsidRPr="000473B7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339F4E89" w14:textId="77777777" w:rsidR="00A070E5" w:rsidRPr="000473B7" w:rsidRDefault="00A070E5" w:rsidP="00A070E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14:paraId="01949AFD" w14:textId="77777777" w:rsidR="00A070E5" w:rsidRPr="000473B7" w:rsidRDefault="00A070E5" w:rsidP="00A070E5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0473B7">
        <w:rPr>
          <w:rFonts w:ascii="Times New Roman" w:hAnsi="Times New Roman" w:cs="Times New Roman"/>
          <w:noProof/>
          <w:sz w:val="20"/>
          <w:szCs w:val="20"/>
        </w:rPr>
        <w:t>ТЕХНИЧЕСКИЕ УСЛОВИЯ</w:t>
      </w:r>
    </w:p>
    <w:p w14:paraId="3D0A9EBF" w14:textId="77777777" w:rsidR="00A070E5" w:rsidRPr="000473B7" w:rsidRDefault="00A070E5" w:rsidP="00A070E5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0473B7">
        <w:rPr>
          <w:rFonts w:ascii="Times New Roman" w:eastAsia="Calibri" w:hAnsi="Times New Roman" w:cs="Times New Roman"/>
          <w:b/>
          <w:sz w:val="20"/>
          <w:szCs w:val="20"/>
        </w:rPr>
        <w:t>на дооснащение комплексными системами обеспечения безопасности объектов социальной инфраструктуры Санкт-Петербурга</w:t>
      </w:r>
    </w:p>
    <w:p w14:paraId="5B78E020" w14:textId="77777777" w:rsidR="00A070E5" w:rsidRPr="000473B7" w:rsidRDefault="00A070E5" w:rsidP="00A070E5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73B0FA7" w14:textId="77777777" w:rsidR="00A070E5" w:rsidRPr="000473B7" w:rsidRDefault="00A070E5" w:rsidP="00A070E5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0473B7">
        <w:rPr>
          <w:rFonts w:ascii="Times New Roman" w:eastAsia="Calibri" w:hAnsi="Times New Roman" w:cs="Times New Roman"/>
          <w:b/>
          <w:sz w:val="20"/>
          <w:szCs w:val="20"/>
        </w:rPr>
        <w:t>Система оповещения и управления эвакуацией людей при пожаре</w:t>
      </w:r>
    </w:p>
    <w:p w14:paraId="3FD46650" w14:textId="77777777" w:rsidR="00A070E5" w:rsidRPr="000473B7" w:rsidRDefault="00A070E5" w:rsidP="00A070E5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b/>
          <w:sz w:val="20"/>
          <w:szCs w:val="20"/>
        </w:rPr>
        <w:t>(СОУЭ)</w:t>
      </w:r>
    </w:p>
    <w:p w14:paraId="5265F370" w14:textId="77777777" w:rsidR="00A070E5" w:rsidRDefault="00A070E5" w:rsidP="00A070E5">
      <w:pPr>
        <w:rPr>
          <w:rFonts w:eastAsia="Calibri"/>
        </w:rPr>
      </w:pPr>
    </w:p>
    <w:p w14:paraId="2C38EA81" w14:textId="77777777" w:rsidR="00A070E5" w:rsidRDefault="00A070E5" w:rsidP="00A070E5">
      <w:pPr>
        <w:rPr>
          <w:rFonts w:eastAsia="Calibri"/>
        </w:rPr>
      </w:pPr>
    </w:p>
    <w:p w14:paraId="1E891009" w14:textId="77777777" w:rsidR="00A070E5" w:rsidRDefault="00A070E5" w:rsidP="00A070E5">
      <w:pPr>
        <w:rPr>
          <w:rFonts w:eastAsia="Calibri"/>
        </w:rPr>
      </w:pPr>
    </w:p>
    <w:p w14:paraId="6F8F89FC" w14:textId="77777777" w:rsidR="00A070E5" w:rsidRDefault="00A070E5" w:rsidP="00A070E5">
      <w:pPr>
        <w:ind w:left="7788"/>
        <w:rPr>
          <w:rFonts w:eastAsia="Calibri"/>
        </w:rPr>
      </w:pPr>
    </w:p>
    <w:p w14:paraId="70AD7B09" w14:textId="77777777" w:rsidR="00A070E5" w:rsidRDefault="00A070E5" w:rsidP="00A070E5">
      <w:pPr>
        <w:ind w:left="7788"/>
        <w:rPr>
          <w:rFonts w:eastAsia="Calibri"/>
        </w:rPr>
      </w:pPr>
    </w:p>
    <w:p w14:paraId="4A55F717" w14:textId="77777777" w:rsidR="00A070E5" w:rsidRDefault="00A070E5" w:rsidP="00A070E5">
      <w:pPr>
        <w:ind w:left="7788"/>
        <w:rPr>
          <w:rFonts w:eastAsia="Calibri"/>
        </w:rPr>
      </w:pPr>
    </w:p>
    <w:p w14:paraId="19AD2A2B" w14:textId="77777777" w:rsidR="00A070E5" w:rsidRPr="000473B7" w:rsidRDefault="00A070E5" w:rsidP="00A070E5">
      <w:pPr>
        <w:ind w:left="7788"/>
        <w:rPr>
          <w:rFonts w:ascii="Times New Roman" w:eastAsia="Calibri" w:hAnsi="Times New Roman" w:cs="Times New Roman"/>
          <w:sz w:val="20"/>
          <w:szCs w:val="20"/>
        </w:rPr>
      </w:pPr>
      <w:r w:rsidRPr="000473B7">
        <w:rPr>
          <w:rFonts w:ascii="Times New Roman" w:eastAsia="Calibri" w:hAnsi="Times New Roman" w:cs="Times New Roman"/>
          <w:sz w:val="20"/>
          <w:szCs w:val="20"/>
        </w:rPr>
        <w:t>Версия 1.3</w:t>
      </w:r>
    </w:p>
    <w:p w14:paraId="233782AC" w14:textId="77777777" w:rsidR="00A070E5" w:rsidRPr="000473B7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239CCC2A" w14:textId="77777777" w:rsidR="00A070E5" w:rsidRPr="000473B7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51512C44" w14:textId="77777777" w:rsidR="00A070E5" w:rsidRPr="000473B7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321C11B5" w14:textId="77777777" w:rsidR="00A070E5" w:rsidRPr="000473B7" w:rsidRDefault="00A070E5" w:rsidP="00A070E5">
      <w:pPr>
        <w:rPr>
          <w:rFonts w:ascii="Times New Roman" w:eastAsia="Calibri" w:hAnsi="Times New Roman" w:cs="Times New Roman"/>
          <w:sz w:val="20"/>
          <w:szCs w:val="20"/>
        </w:rPr>
      </w:pPr>
    </w:p>
    <w:p w14:paraId="473B0E0C" w14:textId="77777777" w:rsidR="00A070E5" w:rsidRPr="000473B7" w:rsidRDefault="00A070E5" w:rsidP="00A070E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3F96CC4F" w14:textId="06EBF204" w:rsidR="00A070E5" w:rsidRDefault="00A070E5" w:rsidP="00A070E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24B04997" w14:textId="77777777" w:rsidR="000473B7" w:rsidRPr="000473B7" w:rsidRDefault="000473B7" w:rsidP="00A070E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1728C666" w14:textId="77777777" w:rsidR="00A070E5" w:rsidRPr="000473B7" w:rsidRDefault="00A070E5" w:rsidP="00A070E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124FE66A" w14:textId="77777777" w:rsidR="00A070E5" w:rsidRPr="000473B7" w:rsidRDefault="00A070E5" w:rsidP="00A070E5">
      <w:pPr>
        <w:jc w:val="center"/>
        <w:rPr>
          <w:rFonts w:ascii="Times New Roman" w:hAnsi="Times New Roman" w:cs="Times New Roman"/>
          <w:sz w:val="20"/>
          <w:szCs w:val="20"/>
        </w:rPr>
      </w:pPr>
      <w:r w:rsidRPr="000473B7">
        <w:rPr>
          <w:rFonts w:ascii="Times New Roman" w:hAnsi="Times New Roman" w:cs="Times New Roman"/>
          <w:sz w:val="20"/>
          <w:szCs w:val="20"/>
        </w:rPr>
        <w:t>Санкт-Петербург</w:t>
      </w:r>
    </w:p>
    <w:p w14:paraId="1E471C32" w14:textId="77777777" w:rsidR="00A070E5" w:rsidRPr="000473B7" w:rsidRDefault="00A070E5" w:rsidP="00A070E5">
      <w:pPr>
        <w:jc w:val="center"/>
        <w:rPr>
          <w:rFonts w:ascii="Times New Roman" w:hAnsi="Times New Roman" w:cs="Times New Roman"/>
          <w:sz w:val="20"/>
          <w:szCs w:val="20"/>
        </w:rPr>
      </w:pPr>
      <w:r w:rsidRPr="000473B7">
        <w:rPr>
          <w:rFonts w:ascii="Times New Roman" w:hAnsi="Times New Roman" w:cs="Times New Roman"/>
          <w:sz w:val="20"/>
          <w:szCs w:val="20"/>
        </w:rPr>
        <w:t>2025г.</w:t>
      </w:r>
      <w:r w:rsidRPr="000473B7">
        <w:rPr>
          <w:rFonts w:ascii="Times New Roman" w:hAnsi="Times New Roman" w:cs="Times New Roman"/>
          <w:sz w:val="20"/>
          <w:szCs w:val="20"/>
        </w:rPr>
        <w:br w:type="page"/>
      </w:r>
    </w:p>
    <w:bookmarkStart w:id="38" w:name="сокр"/>
    <w:p w14:paraId="291159AC" w14:textId="77777777" w:rsidR="00A070E5" w:rsidRDefault="00A070E5" w:rsidP="00A070E5">
      <w:pPr>
        <w:pStyle w:val="10"/>
        <w:jc w:val="center"/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</w:pPr>
      <w:r>
        <w:lastRenderedPageBreak/>
        <w:fldChar w:fldCharType="begin"/>
      </w:r>
      <w:r>
        <w:instrText xml:space="preserve"> HYPERLINK "file:///\\\\hwnt00\\отдел%20закупок\\2026\\2%20ЭЛЕКТРОННЫЙ%20МАГАЗИН\\ПСД%20КСОБ\\КСОБ%20дооснащение%20+%20тех%20условия%20ГМЦ%202026\\ТЕХ%20ЗАДАНИЕ%20%20КСОБ.DOCX" \l "_top" </w:instrText>
      </w:r>
      <w:r>
        <w:fldChar w:fldCharType="separate"/>
      </w:r>
      <w:bookmarkStart w:id="39" w:name="_Toc208404382"/>
      <w:r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t>СОКРАЩЕНИЯ И ОБОЗНАЧЕНИЯ</w:t>
      </w:r>
      <w:bookmarkEnd w:id="39"/>
      <w:r>
        <w:fldChar w:fldCharType="end"/>
      </w:r>
    </w:p>
    <w:tbl>
      <w:tblPr>
        <w:tblStyle w:val="af7"/>
        <w:tblW w:w="9634" w:type="dxa"/>
        <w:jc w:val="center"/>
        <w:tblLook w:val="04A0" w:firstRow="1" w:lastRow="0" w:firstColumn="1" w:lastColumn="0" w:noHBand="0" w:noVBand="1"/>
      </w:tblPr>
      <w:tblGrid>
        <w:gridCol w:w="704"/>
        <w:gridCol w:w="2977"/>
        <w:gridCol w:w="5953"/>
      </w:tblGrid>
      <w:tr w:rsidR="00A070E5" w14:paraId="2B622709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38"/>
          <w:p w14:paraId="19A9D51B" w14:textId="77777777" w:rsidR="00A070E5" w:rsidRDefault="00A070E5">
            <w:pPr>
              <w:jc w:val="center"/>
            </w:pPr>
            <w:r>
              <w:rPr>
                <w:b/>
                <w:kern w:val="32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13A70" w14:textId="77777777" w:rsidR="00A070E5" w:rsidRDefault="00A070E5">
            <w:pPr>
              <w:jc w:val="center"/>
            </w:pPr>
            <w:r>
              <w:rPr>
                <w:b/>
                <w:kern w:val="32"/>
              </w:rPr>
              <w:t>Сокращение (обозначение)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B950E" w14:textId="77777777" w:rsidR="00A070E5" w:rsidRDefault="00A070E5">
            <w:pPr>
              <w:jc w:val="center"/>
            </w:pPr>
            <w:r>
              <w:rPr>
                <w:b/>
                <w:kern w:val="32"/>
              </w:rPr>
              <w:t>Значение сокращения (обозначения)</w:t>
            </w:r>
          </w:p>
        </w:tc>
      </w:tr>
      <w:tr w:rsidR="00A070E5" w14:paraId="47C17548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03BCA" w14:textId="77777777" w:rsidR="00A070E5" w:rsidRDefault="00A070E5">
            <w:pPr>
              <w:jc w:val="center"/>
              <w:rPr>
                <w:b/>
                <w:kern w:val="32"/>
              </w:rPr>
            </w:pPr>
            <w:r>
              <w:rPr>
                <w:b/>
                <w:kern w:val="32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2A514" w14:textId="77777777" w:rsidR="00A070E5" w:rsidRDefault="00A070E5">
            <w:pPr>
              <w:jc w:val="center"/>
              <w:rPr>
                <w:b/>
                <w:kern w:val="32"/>
              </w:rPr>
            </w:pPr>
            <w:r>
              <w:rPr>
                <w:b/>
                <w:kern w:val="32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3AAF0" w14:textId="77777777" w:rsidR="00A070E5" w:rsidRDefault="00A070E5">
            <w:pPr>
              <w:jc w:val="center"/>
              <w:rPr>
                <w:b/>
                <w:kern w:val="32"/>
              </w:rPr>
            </w:pPr>
            <w:r>
              <w:rPr>
                <w:b/>
                <w:kern w:val="32"/>
              </w:rPr>
              <w:t>3</w:t>
            </w:r>
          </w:p>
        </w:tc>
      </w:tr>
      <w:tr w:rsidR="00A070E5" w14:paraId="5C772AEC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188E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jc w:val="center"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3F1C6" w14:textId="77777777" w:rsidR="00A070E5" w:rsidRDefault="00A070E5">
            <w:pPr>
              <w:rPr>
                <w:kern w:val="32"/>
              </w:rPr>
            </w:pPr>
            <w:r>
              <w:rPr>
                <w:lang w:val="en-US"/>
              </w:rPr>
              <w:t>КСОБ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F323D" w14:textId="77777777" w:rsidR="00A070E5" w:rsidRDefault="00A070E5">
            <w:pPr>
              <w:rPr>
                <w:kern w:val="32"/>
              </w:rPr>
            </w:pPr>
            <w:r>
              <w:t>Комплексные системы обеспечения безопасности</w:t>
            </w:r>
          </w:p>
        </w:tc>
      </w:tr>
      <w:tr w:rsidR="00A070E5" w14:paraId="1134C618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74A0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5169D" w14:textId="77777777" w:rsidR="00A070E5" w:rsidRDefault="00A070E5">
            <w:pPr>
              <w:rPr>
                <w:lang w:val="en-US"/>
              </w:rPr>
            </w:pPr>
            <w:r>
              <w:t>С</w:t>
            </w:r>
            <w:r>
              <w:rPr>
                <w:lang w:val="en-US"/>
              </w:rPr>
              <w:t>ОУЭ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13B82" w14:textId="77777777" w:rsidR="00A070E5" w:rsidRDefault="00A070E5">
            <w:pPr>
              <w:jc w:val="both"/>
            </w:pPr>
            <w:r>
              <w:t xml:space="preserve">Система </w:t>
            </w:r>
            <w:r>
              <w:rPr>
                <w:rFonts w:eastAsia="Calibri"/>
              </w:rPr>
              <w:t>оповещения и управления эвакуацией людей при пожаре</w:t>
            </w:r>
          </w:p>
        </w:tc>
      </w:tr>
      <w:tr w:rsidR="00A070E5" w14:paraId="3CE1EE8A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2E5B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3646" w14:textId="77777777" w:rsidR="00A070E5" w:rsidRDefault="00A070E5">
            <w:r>
              <w:t>Оповещатель пожарный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1CD69" w14:textId="77777777" w:rsidR="00A070E5" w:rsidRDefault="00A070E5">
            <w:pPr>
              <w:jc w:val="both"/>
            </w:pPr>
            <w:r>
              <w:t xml:space="preserve">Техническое средство, предназначенное для оповещения людей </w:t>
            </w:r>
            <w:r>
              <w:br/>
              <w:t>о пожаре посредством подачи светового, звукового, речевого сигнала (их комбинации) или иного воздействия на органы чувств человека.</w:t>
            </w:r>
          </w:p>
        </w:tc>
      </w:tr>
      <w:tr w:rsidR="00A070E5" w14:paraId="105DA7A9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0338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D4214" w14:textId="77777777" w:rsidR="00A070E5" w:rsidRDefault="00A070E5">
            <w:r>
              <w:rPr>
                <w:bCs/>
                <w:kern w:val="32"/>
              </w:rPr>
              <w:t>ОСИ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CBEBA" w14:textId="77777777" w:rsidR="00A070E5" w:rsidRDefault="00A070E5">
            <w:pPr>
              <w:jc w:val="both"/>
            </w:pPr>
            <w:r>
              <w:t>Объекты социальной инфраструктуры Санкт-Петербурга</w:t>
            </w:r>
          </w:p>
        </w:tc>
      </w:tr>
      <w:tr w:rsidR="00A070E5" w14:paraId="79562272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5B9CF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63BFA" w14:textId="77777777" w:rsidR="00A070E5" w:rsidRDefault="00A070E5">
            <w:pPr>
              <w:rPr>
                <w:bCs/>
                <w:kern w:val="32"/>
              </w:rPr>
            </w:pPr>
            <w:r>
              <w:rPr>
                <w:color w:val="000000" w:themeColor="text1"/>
                <w:lang w:val="en-US" w:eastAsia="en-US"/>
              </w:rPr>
              <w:t>doc</w:t>
            </w:r>
            <w:r>
              <w:rPr>
                <w:color w:val="000000" w:themeColor="text1"/>
                <w:lang w:eastAsia="en-US"/>
              </w:rPr>
              <w:t>/</w:t>
            </w:r>
            <w:r>
              <w:rPr>
                <w:color w:val="000000" w:themeColor="text1"/>
                <w:lang w:val="en-US" w:eastAsia="en-US"/>
              </w:rPr>
              <w:t>docx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B05F" w14:textId="77777777" w:rsidR="00A070E5" w:rsidRDefault="00A070E5">
            <w:pPr>
              <w:jc w:val="both"/>
            </w:pPr>
            <w:r>
              <w:t>Расширение имени файла, используемое для файлов, представляющих текст, с разметкой или без</w:t>
            </w:r>
          </w:p>
        </w:tc>
      </w:tr>
      <w:tr w:rsidR="00A070E5" w14:paraId="5EDB19B7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6C04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D85B" w14:textId="77777777" w:rsidR="00A070E5" w:rsidRDefault="00A070E5">
            <w:pPr>
              <w:rPr>
                <w:color w:val="000000" w:themeColor="text1"/>
                <w:lang w:val="en-US" w:eastAsia="en-US"/>
              </w:rPr>
            </w:pPr>
            <w:r>
              <w:rPr>
                <w:color w:val="000000" w:themeColor="text1"/>
                <w:lang w:val="en-US" w:eastAsia="en-US"/>
              </w:rPr>
              <w:t>dwg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DB20" w14:textId="77777777" w:rsidR="00A070E5" w:rsidRDefault="00A070E5">
            <w:pPr>
              <w:jc w:val="both"/>
            </w:pPr>
            <w:r>
              <w:t>Бинарный формат файла, используемый для хранения двухмерных (2D) и трёхмерных (3D) проектных данных и метаданных. Является основным форматом для некоторых САПР-программ</w:t>
            </w:r>
          </w:p>
        </w:tc>
      </w:tr>
      <w:tr w:rsidR="00A070E5" w14:paraId="7779AE1E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5913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3EE57" w14:textId="77777777" w:rsidR="00A070E5" w:rsidRDefault="00A070E5">
            <w:pPr>
              <w:rPr>
                <w:color w:val="000000" w:themeColor="text1"/>
                <w:lang w:val="en-US" w:eastAsia="en-US"/>
              </w:rPr>
            </w:pPr>
            <w:r>
              <w:rPr>
                <w:color w:val="000000" w:themeColor="text1"/>
                <w:lang w:eastAsia="en-US"/>
              </w:rPr>
              <w:t>pdf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618A" w14:textId="77777777" w:rsidR="00A070E5" w:rsidRDefault="00A070E5">
            <w:pPr>
              <w:jc w:val="both"/>
            </w:pPr>
            <w:r>
              <w:t xml:space="preserve">Межплатформенный открытый </w:t>
            </w:r>
            <w:hyperlink r:id="rId13" w:tooltip="Графические форматы" w:history="1">
              <w:r>
                <w:rPr>
                  <w:rStyle w:val="ac"/>
                </w:rPr>
                <w:t>формат</w:t>
              </w:r>
            </w:hyperlink>
            <w:r>
              <w:rPr>
                <w:rStyle w:val="ac"/>
              </w:rPr>
              <w:t xml:space="preserve"> </w:t>
            </w:r>
            <w:r>
              <w:t>электронных документов. В первую очередь предназначен для представления полиграфической продукции в электронном виде.</w:t>
            </w:r>
          </w:p>
        </w:tc>
      </w:tr>
      <w:tr w:rsidR="00A070E5" w14:paraId="25441F55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9D94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EE0CC" w14:textId="77777777" w:rsidR="00A070E5" w:rsidRDefault="00A070E5">
            <w:pPr>
              <w:rPr>
                <w:color w:val="000000" w:themeColor="text1"/>
                <w:lang w:eastAsia="en-US"/>
              </w:rPr>
            </w:pPr>
            <w:r>
              <w:t>Постановление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2EE7D" w14:textId="77777777" w:rsidR="00A070E5" w:rsidRDefault="00A070E5">
            <w:pPr>
              <w:jc w:val="both"/>
            </w:pPr>
            <w:r>
              <w:t xml:space="preserve">Постановление Правительства Санкт-Петербурга от 03.06.2009 </w:t>
            </w:r>
            <w:r>
              <w:br/>
              <w:t xml:space="preserve">№ 636 «О дооснащении комплексными системами обеспечения безопасности объектов социальной инфраструктур </w:t>
            </w:r>
            <w:r>
              <w:br/>
              <w:t>Санкт-Петербурга»</w:t>
            </w:r>
          </w:p>
        </w:tc>
      </w:tr>
      <w:tr w:rsidR="00A070E5" w14:paraId="65C9B4D6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2C543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67CD2" w14:textId="77777777" w:rsidR="00A070E5" w:rsidRDefault="00A070E5">
            <w:r>
              <w:t>Порядок взаимодействия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F6A30" w14:textId="77777777" w:rsidR="00A070E5" w:rsidRDefault="00A070E5">
            <w:pPr>
              <w:jc w:val="both"/>
            </w:pPr>
            <w:r>
              <w:t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постановлением Правительства Санкт-Петербурга от 03.06.2009 № 636 «О дооснащении комплексными системами обеспечения безопасности объектов социальной инфраструктур Санкт-Петербурга»</w:t>
            </w:r>
          </w:p>
        </w:tc>
      </w:tr>
      <w:tr w:rsidR="00A070E5" w14:paraId="7520B9B1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6A42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82AC3" w14:textId="77777777" w:rsidR="00A070E5" w:rsidRDefault="00A070E5">
            <w:r>
              <w:t>ПП РФ № 719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D4AF0" w14:textId="77777777" w:rsidR="00A070E5" w:rsidRDefault="00A070E5">
            <w:pPr>
              <w:jc w:val="both"/>
            </w:pPr>
            <w:r>
              <w:rPr>
                <w:bCs/>
                <w:color w:val="22272F"/>
                <w:shd w:val="clear" w:color="auto" w:fill="FFFFFF"/>
              </w:rPr>
              <w:t>Постановление Правительства РФ от 17 июля 2015 г. № 719</w:t>
            </w:r>
            <w:r>
              <w:rPr>
                <w:bCs/>
                <w:color w:val="22272F"/>
              </w:rPr>
              <w:br/>
            </w:r>
            <w:r>
              <w:rPr>
                <w:bCs/>
                <w:color w:val="22272F"/>
                <w:shd w:val="clear" w:color="auto" w:fill="FFFFFF"/>
              </w:rPr>
              <w:t>«О подтверждении производства российской промышленной продукции»</w:t>
            </w:r>
          </w:p>
        </w:tc>
      </w:tr>
      <w:tr w:rsidR="00A070E5" w14:paraId="309F924C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B9B5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18B6" w14:textId="77777777" w:rsidR="00A070E5" w:rsidRDefault="00A070E5">
            <w:r>
              <w:t>44-ФЗ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DF4A8" w14:textId="77777777" w:rsidR="00A070E5" w:rsidRDefault="00A070E5">
            <w:pPr>
              <w:jc w:val="both"/>
            </w:pPr>
            <w: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  <w:r>
              <w:br/>
              <w:t>и муниципальных нужд».</w:t>
            </w:r>
          </w:p>
        </w:tc>
      </w:tr>
      <w:tr w:rsidR="00A070E5" w14:paraId="45BD76AC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C2919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1ACD3" w14:textId="77777777" w:rsidR="00A070E5" w:rsidRDefault="00A070E5">
            <w:r>
              <w:t>КОСГУ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00787" w14:textId="77777777" w:rsidR="00A070E5" w:rsidRDefault="00A070E5">
            <w:pPr>
              <w:jc w:val="both"/>
            </w:pPr>
            <w:r>
              <w:t>Классификация операций сектора государственного управления</w:t>
            </w:r>
          </w:p>
        </w:tc>
      </w:tr>
      <w:tr w:rsidR="00A070E5" w14:paraId="3B290F42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E79E8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6F74" w14:textId="77777777" w:rsidR="00A070E5" w:rsidRDefault="00A070E5">
            <w:r>
              <w:t>ОКПД 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B9B7F" w14:textId="77777777" w:rsidR="00A070E5" w:rsidRDefault="00A070E5">
            <w:pPr>
              <w:jc w:val="both"/>
            </w:pPr>
            <w:r>
              <w:t>Общероссийский классификатор продукции по видам экономической деятельности.</w:t>
            </w:r>
          </w:p>
        </w:tc>
      </w:tr>
      <w:tr w:rsidR="00A070E5" w14:paraId="652F4CC0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32B1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705D" w14:textId="77777777" w:rsidR="00A070E5" w:rsidRDefault="00A070E5">
            <w:r>
              <w:t>НТД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7853C" w14:textId="77777777" w:rsidR="00A070E5" w:rsidRDefault="00A070E5">
            <w:pPr>
              <w:jc w:val="both"/>
            </w:pPr>
            <w:r>
              <w:rPr>
                <w:color w:val="333333"/>
                <w:shd w:val="clear" w:color="auto" w:fill="FFFFFF"/>
              </w:rPr>
              <w:t xml:space="preserve">Нормативно-техническая документация - документы, содержащей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  <w:r>
              <w:rPr>
                <w:color w:val="333333"/>
                <w:shd w:val="clear" w:color="auto" w:fill="FFFFFF"/>
              </w:rPr>
              <w:br/>
              <w:t xml:space="preserve">по применению. Действующая </w:t>
            </w:r>
            <w:r>
              <w:t>на территории Российской Федерации</w:t>
            </w:r>
            <w:r>
              <w:rPr>
                <w:color w:val="333333"/>
                <w:shd w:val="clear" w:color="auto" w:fill="FFFFFF"/>
              </w:rPr>
              <w:t xml:space="preserve"> на момент проектирования.</w:t>
            </w:r>
          </w:p>
        </w:tc>
      </w:tr>
      <w:tr w:rsidR="00A070E5" w14:paraId="612FE0D4" w14:textId="77777777" w:rsidTr="00A070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48A0" w14:textId="77777777" w:rsidR="00A070E5" w:rsidRDefault="00A070E5" w:rsidP="00A070E5">
            <w:pPr>
              <w:pStyle w:val="aa"/>
              <w:numPr>
                <w:ilvl w:val="0"/>
                <w:numId w:val="24"/>
              </w:numPr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F0B06" w14:textId="77777777" w:rsidR="00A070E5" w:rsidRDefault="00A070E5">
            <w:r>
              <w:t>Профильная НТД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6CA68" w14:textId="77777777" w:rsidR="00A070E5" w:rsidRDefault="00A070E5">
            <w:pPr>
              <w:jc w:val="both"/>
              <w:rPr>
                <w:color w:val="333333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  <w:r>
              <w:rPr>
                <w:color w:val="000000"/>
                <w:shd w:val="clear" w:color="auto" w:fill="FFFFFF"/>
              </w:rPr>
              <w:br/>
              <w:t>и методических документов, необходимых и достаточных для нормативного обеспечения выполнения конкретной(ых) функции(й).</w:t>
            </w:r>
          </w:p>
        </w:tc>
      </w:tr>
    </w:tbl>
    <w:p w14:paraId="04D11856" w14:textId="77777777" w:rsidR="00A070E5" w:rsidRDefault="00A070E5" w:rsidP="00A070E5">
      <w:pPr>
        <w:spacing w:line="256" w:lineRule="auto"/>
        <w:rPr>
          <w:rFonts w:eastAsia="Times New Roman"/>
          <w:sz w:val="20"/>
          <w:szCs w:val="20"/>
        </w:rPr>
      </w:pPr>
      <w:r>
        <w:br w:type="page"/>
      </w:r>
    </w:p>
    <w:bookmarkStart w:id="40" w:name="инфо"/>
    <w:p w14:paraId="649F3D42" w14:textId="77777777" w:rsidR="00A070E5" w:rsidRDefault="00A070E5" w:rsidP="00A070E5">
      <w:pPr>
        <w:pStyle w:val="10"/>
        <w:jc w:val="center"/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</w:pPr>
      <w:r>
        <w:lastRenderedPageBreak/>
        <w:fldChar w:fldCharType="begin"/>
      </w:r>
      <w:r>
        <w:instrText xml:space="preserve"> HYPERLINK "file:///\\\\hwnt00\\отдел%20закупок\\2026\\2%20ЭЛЕКТРОННЫЙ%20МАГАЗИН\\ПСД%20КСОБ\\КСОБ%20дооснащение%20+%20тех%20условия%20ГМЦ%202026\\ТЕХ%20ЗАДАНИЕ%20%20КСОБ.DOCX" \l "_top" </w:instrText>
      </w:r>
      <w:r>
        <w:fldChar w:fldCharType="separate"/>
      </w:r>
      <w:bookmarkStart w:id="41" w:name="_Toc208404383"/>
      <w:r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t>Информация об объекте</w:t>
      </w:r>
      <w:bookmarkEnd w:id="41"/>
      <w:r>
        <w:fldChar w:fldCharType="end"/>
      </w:r>
    </w:p>
    <w:bookmarkEnd w:id="40"/>
    <w:p w14:paraId="4BFDF8A6" w14:textId="77777777" w:rsidR="00A070E5" w:rsidRDefault="00A070E5" w:rsidP="00A070E5">
      <w:pPr>
        <w:rPr>
          <w:sz w:val="20"/>
          <w:szCs w:val="20"/>
        </w:rPr>
      </w:pP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3964"/>
        <w:gridCol w:w="5670"/>
      </w:tblGrid>
      <w:tr w:rsidR="00A070E5" w14:paraId="49AB95F1" w14:textId="77777777" w:rsidTr="00A070E5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8D2D1" w14:textId="77777777" w:rsidR="00A070E5" w:rsidRDefault="00A070E5">
            <w:r>
              <w:t>№ технического паспорта КСОБ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C85F3" w14:textId="77777777" w:rsidR="00A070E5" w:rsidRDefault="00A070E5">
            <w:r>
              <w:t>4342</w:t>
            </w:r>
          </w:p>
        </w:tc>
      </w:tr>
      <w:tr w:rsidR="00A070E5" w14:paraId="4708076B" w14:textId="77777777" w:rsidTr="00A070E5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41026" w14:textId="77777777" w:rsidR="00A070E5" w:rsidRDefault="00A070E5">
            <w:r>
              <w:t>Полное наименование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C5439" w14:textId="77777777" w:rsidR="00A070E5" w:rsidRDefault="00A070E5">
            <w:r>
              <w:t>Санкт-Петербургское государственное казенное учреждение «Жилищное агентство Василеостровского района Санкт-Петербурга»</w:t>
            </w:r>
          </w:p>
        </w:tc>
      </w:tr>
      <w:tr w:rsidR="00A070E5" w14:paraId="5F7DA3C3" w14:textId="77777777" w:rsidTr="00A070E5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15F54" w14:textId="77777777" w:rsidR="00A070E5" w:rsidRDefault="00A070E5">
            <w:r>
              <w:t>Адрес фактический (район, улица, № дома, корпус, литера, помещение/координаты, кадастровый номер)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2C99F" w14:textId="77777777" w:rsidR="00A070E5" w:rsidRDefault="00A070E5">
            <w:r>
              <w:t xml:space="preserve">Санкт-Петербург, 3-я линия В.О., д. 10, </w:t>
            </w:r>
            <w:r>
              <w:br/>
              <w:t>лит. Б</w:t>
            </w:r>
          </w:p>
        </w:tc>
      </w:tr>
      <w:tr w:rsidR="00A070E5" w14:paraId="47120089" w14:textId="77777777" w:rsidTr="00A070E5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06939" w14:textId="77777777" w:rsidR="00A070E5" w:rsidRDefault="00A070E5">
            <w:r>
              <w:t>Уполномоченный представитель объекта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19371" w14:textId="77777777" w:rsidR="00A070E5" w:rsidRDefault="00A070E5">
            <w:r>
              <w:t>Серебряков А.В.</w:t>
            </w:r>
          </w:p>
        </w:tc>
      </w:tr>
      <w:tr w:rsidR="00A070E5" w14:paraId="73784AE7" w14:textId="77777777" w:rsidTr="00A070E5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B613D" w14:textId="77777777" w:rsidR="00A070E5" w:rsidRDefault="00A070E5">
            <w:r>
              <w:t>Входящий номер, дата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E0FFF" w14:textId="77777777" w:rsidR="00A070E5" w:rsidRDefault="00A070E5">
            <w:r>
              <w:t>01-4140/26-0-0 от 19.03.2026</w:t>
            </w:r>
          </w:p>
        </w:tc>
      </w:tr>
      <w:tr w:rsidR="00A070E5" w14:paraId="1D2F0C32" w14:textId="77777777" w:rsidTr="00A070E5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E72A2" w14:textId="77777777" w:rsidR="00A070E5" w:rsidRDefault="00A070E5">
            <w:r>
              <w:t>Вид строения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0A537" w14:textId="77777777" w:rsidR="00A070E5" w:rsidRDefault="00A070E5">
            <w:r>
              <w:t>Эксплуатируемое здание (помещение)</w:t>
            </w:r>
          </w:p>
        </w:tc>
      </w:tr>
      <w:tr w:rsidR="00A070E5" w14:paraId="587C90D3" w14:textId="77777777" w:rsidTr="00A070E5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38C24" w14:textId="77777777" w:rsidR="00A070E5" w:rsidRDefault="00A070E5">
            <w:r>
              <w:t>Источник финансирования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420D7" w14:textId="77777777" w:rsidR="00A070E5" w:rsidRDefault="00A070E5">
            <w:r>
              <w:t>распоряжение КИС № 127-р</w:t>
            </w:r>
          </w:p>
        </w:tc>
      </w:tr>
    </w:tbl>
    <w:p w14:paraId="3DCCDBC0" w14:textId="77777777" w:rsidR="00A070E5" w:rsidRDefault="00A070E5" w:rsidP="00A070E5">
      <w:pPr>
        <w:rPr>
          <w:rFonts w:eastAsia="Times New Roman"/>
          <w:sz w:val="20"/>
          <w:szCs w:val="20"/>
        </w:rPr>
      </w:pPr>
    </w:p>
    <w:bookmarkStart w:id="42" w:name="ОбязОбъекта"/>
    <w:p w14:paraId="77171A35" w14:textId="77777777" w:rsidR="00A070E5" w:rsidRDefault="00A070E5" w:rsidP="00A070E5">
      <w:pPr>
        <w:pStyle w:val="10"/>
        <w:jc w:val="center"/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</w:pPr>
      <w:r>
        <w:fldChar w:fldCharType="begin"/>
      </w:r>
      <w:r>
        <w:instrText xml:space="preserve"> HYPERLINK "file:///\\\\hwnt00\\отдел%20закупок\\2026\\2%20ЭЛЕКТРОННЫЙ%20МАГАЗИН\\ПСД%20КСОБ\\КСОБ%20дооснащение%20+%20тех%20условия%20ГМЦ%202026\\ТЕХ%20ЗАДАНИЕ%20%20КСОБ.DOCX" \l "_top" </w:instrText>
      </w:r>
      <w:r>
        <w:fldChar w:fldCharType="separate"/>
      </w:r>
      <w:bookmarkStart w:id="43" w:name="_Toc208404384"/>
      <w:r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t>Обязанность объекта</w:t>
      </w:r>
      <w:bookmarkEnd w:id="43"/>
      <w:r>
        <w:fldChar w:fldCharType="end"/>
      </w:r>
    </w:p>
    <w:bookmarkEnd w:id="42"/>
    <w:p w14:paraId="4C554BB4" w14:textId="77777777" w:rsidR="00A070E5" w:rsidRDefault="00A070E5" w:rsidP="00A070E5">
      <w:pPr>
        <w:rPr>
          <w:sz w:val="20"/>
          <w:szCs w:val="20"/>
        </w:rPr>
      </w:pP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562"/>
        <w:gridCol w:w="2694"/>
        <w:gridCol w:w="6378"/>
      </w:tblGrid>
      <w:tr w:rsidR="00A070E5" w14:paraId="3FA24465" w14:textId="77777777" w:rsidTr="00A070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61A52" w14:textId="77777777" w:rsidR="00A070E5" w:rsidRDefault="00A070E5">
            <w:pPr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CA523" w14:textId="77777777" w:rsidR="00A070E5" w:rsidRDefault="00A070E5">
            <w:pPr>
              <w:jc w:val="center"/>
            </w:pPr>
            <w:r>
              <w:rPr>
                <w:b/>
              </w:rPr>
              <w:t>Наименование пункта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8188A" w14:textId="77777777" w:rsidR="00A070E5" w:rsidRDefault="00A070E5">
            <w:pPr>
              <w:jc w:val="center"/>
            </w:pPr>
            <w:r>
              <w:rPr>
                <w:b/>
              </w:rPr>
              <w:t>Требование</w:t>
            </w:r>
          </w:p>
        </w:tc>
      </w:tr>
      <w:tr w:rsidR="00A070E5" w14:paraId="36395AC1" w14:textId="77777777" w:rsidTr="00A070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9D7F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03EE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47F6C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61A1AE7F" w14:textId="77777777" w:rsidTr="00A070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B7627" w14:textId="77777777" w:rsidR="00A070E5" w:rsidRDefault="00A070E5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0A06B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работ по разработке рабочей документации по дооснащению КСОБ</w:t>
            </w:r>
            <w:r>
              <w:rPr>
                <w:rStyle w:val="a9"/>
                <w:sz w:val="20"/>
                <w:szCs w:val="20"/>
              </w:rPr>
              <w:footnoteReference w:id="3"/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6F214" w14:textId="77777777" w:rsidR="00A070E5" w:rsidRDefault="00A070E5">
            <w:pPr>
              <w:jc w:val="both"/>
            </w:pPr>
            <w:r>
              <w:t>Согласовать техническое задание на выполнение работ по разработке рабочей документации на дооснащение объектов социальной инфраструктуры Санкт-Петербурга КСОБ в порядке, предусмотренном Приложением № 2 к Порядку взаимодействия, утвержденному Постановлением.</w:t>
            </w:r>
          </w:p>
        </w:tc>
      </w:tr>
      <w:tr w:rsidR="00A070E5" w14:paraId="44FD1A44" w14:textId="77777777" w:rsidTr="00A070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0380C" w14:textId="77777777" w:rsidR="00A070E5" w:rsidRDefault="00A070E5">
            <w:pPr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2EC25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Согласование рабочей документации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9FB5E" w14:textId="77777777" w:rsidR="00A070E5" w:rsidRDefault="00A070E5">
            <w:pPr>
              <w:jc w:val="both"/>
            </w:pPr>
            <w:r>
              <w:t>Предусмотреть в контракте на разработку рабочей документации на дооснащение объектов социальной инфраструктуры Санкт-Петербурга КСОБ необходимость согласования рабочей документации в порядке, предусмотренном Приложением № 3 к Порядку взаимодействия, утвержденному Постановлением.</w:t>
            </w:r>
          </w:p>
        </w:tc>
      </w:tr>
      <w:tr w:rsidR="00A070E5" w14:paraId="3EFD6601" w14:textId="77777777" w:rsidTr="00A070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89BB" w14:textId="77777777" w:rsidR="00A070E5" w:rsidRDefault="00A070E5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19B68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монтажных работ по дооснащению КСОБ</w:t>
            </w:r>
            <w:r>
              <w:rPr>
                <w:rStyle w:val="a9"/>
                <w:sz w:val="20"/>
                <w:szCs w:val="20"/>
              </w:rPr>
              <w:footnoteReference w:id="4"/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C1C5" w14:textId="77777777" w:rsidR="00A070E5" w:rsidRDefault="00A070E5">
            <w:pPr>
              <w:jc w:val="both"/>
            </w:pPr>
            <w:r>
              <w:t xml:space="preserve">Согласовать техническое задание на выполнение работ </w:t>
            </w:r>
            <w:r>
              <w:br/>
              <w:t>по дооснащению (строительно-монтажные работы) объектов социальной инфраструктуры Санкт-Петербурга КСОБ в порядке, предусмотренном Приложением № 2 к Порядку взаимодействия, утвержденному Постановлением.</w:t>
            </w:r>
          </w:p>
        </w:tc>
      </w:tr>
      <w:tr w:rsidR="00A070E5" w14:paraId="4D792C59" w14:textId="77777777" w:rsidTr="00A070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FA20" w14:textId="77777777" w:rsidR="00A070E5" w:rsidRDefault="00A070E5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E5538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Информирование о дате сдачи-приемки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83D02" w14:textId="77777777" w:rsidR="00A070E5" w:rsidRDefault="00A070E5">
            <w:pPr>
              <w:jc w:val="both"/>
            </w:pPr>
            <w:r>
              <w:t xml:space="preserve">В соответствии с п. 4.1.4. к Порядку взаимодействия, утвержденному Постановлением, после выполнения работ по дооснащению (строительно-монтажные работы) объекта социальной инфраструктуры Санкт-Петербурга КСОБ учреждению необходимо письменно информировать Комитет по информатизации и связи о дате сдачи-приемки в целях проверки выполнения технических условий </w:t>
            </w:r>
            <w:r>
              <w:br/>
              <w:t xml:space="preserve">на дооснащение объектов социальной инфраструктуры </w:t>
            </w:r>
            <w:r>
              <w:br/>
              <w:t>Санкт-Петербурга КСОБ.</w:t>
            </w:r>
          </w:p>
        </w:tc>
      </w:tr>
      <w:tr w:rsidR="00A070E5" w14:paraId="56B633CC" w14:textId="77777777" w:rsidTr="00A070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73C22" w14:textId="77777777" w:rsidR="00A070E5" w:rsidRDefault="00A070E5">
            <w:pPr>
              <w:jc w:val="center"/>
            </w:pPr>
            <w: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AAA1B" w14:textId="77777777" w:rsidR="00A070E5" w:rsidRDefault="00A070E5">
            <w:pPr>
              <w:pStyle w:val="20"/>
              <w:outlineLvl w:val="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Ввод в эксплуатацию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D221" w14:textId="77777777" w:rsidR="00A070E5" w:rsidRDefault="00A070E5">
            <w:pPr>
              <w:jc w:val="both"/>
            </w:pPr>
            <w:r>
              <w:rPr>
                <w:color w:val="000000" w:themeColor="text1"/>
              </w:rPr>
              <w:t>Обеспечить проверку выполнения технических условий на дооснащение объекта КСОБ специалистами СПб ГКУ «ГМЦ» с целью выдачи объекту справки о выполнении технических условий на дооснащение КСОБ завершенных строительством, реконструкцией, капитальным ремонтом, приспособлением для современного использования, а также текущим ремонтом объектов.</w:t>
            </w:r>
          </w:p>
        </w:tc>
      </w:tr>
    </w:tbl>
    <w:p w14:paraId="26EE0409" w14:textId="77777777" w:rsidR="00A070E5" w:rsidRDefault="00A070E5" w:rsidP="00A070E5">
      <w:pPr>
        <w:spacing w:line="256" w:lineRule="auto"/>
        <w:rPr>
          <w:rFonts w:eastAsia="Times New Roman"/>
          <w:sz w:val="20"/>
          <w:szCs w:val="20"/>
        </w:rPr>
      </w:pPr>
      <w:r>
        <w:br w:type="page"/>
      </w:r>
    </w:p>
    <w:p w14:paraId="141D8877" w14:textId="77777777" w:rsidR="00A070E5" w:rsidRDefault="00A070E5" w:rsidP="00A070E5">
      <w:pPr>
        <w:pStyle w:val="10"/>
        <w:jc w:val="center"/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</w:pPr>
      <w:bookmarkStart w:id="44" w:name="_Toc208404385"/>
      <w:r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1. Требования к составлению технического задания.</w:t>
      </w:r>
      <w:bookmarkEnd w:id="44"/>
    </w:p>
    <w:p w14:paraId="4C0903BD" w14:textId="77777777" w:rsidR="00A070E5" w:rsidRDefault="00A070E5" w:rsidP="00A070E5">
      <w:pPr>
        <w:rPr>
          <w:sz w:val="20"/>
          <w:szCs w:val="20"/>
        </w:rPr>
      </w:pP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492F5531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14095" w14:textId="77777777" w:rsidR="00A070E5" w:rsidRDefault="00A070E5">
            <w:pPr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3C38" w14:textId="77777777" w:rsidR="00A070E5" w:rsidRDefault="00A070E5">
            <w:pPr>
              <w:jc w:val="center"/>
            </w:pPr>
            <w:r>
              <w:rPr>
                <w:b/>
              </w:rPr>
              <w:t>Наименование пункта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DEAA3" w14:textId="77777777" w:rsidR="00A070E5" w:rsidRDefault="00A070E5">
            <w:pPr>
              <w:jc w:val="center"/>
            </w:pPr>
            <w:r>
              <w:rPr>
                <w:b/>
              </w:rPr>
              <w:t>Требование</w:t>
            </w:r>
          </w:p>
        </w:tc>
      </w:tr>
      <w:tr w:rsidR="00A070E5" w14:paraId="14282F1C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41AE2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82106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7C39D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58884892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40D2D" w14:textId="77777777" w:rsidR="00A070E5" w:rsidRDefault="00A070E5">
            <w:pPr>
              <w:jc w:val="center"/>
            </w:pPr>
            <w:r>
              <w:t>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A668C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45" w:name="ОбщТребТЗ"/>
            <w:bookmarkStart w:id="46" w:name="_Toc208404386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Общие требования к техническому заданию</w:t>
            </w:r>
            <w:bookmarkEnd w:id="45"/>
            <w:bookmarkEnd w:id="46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CAB41" w14:textId="77777777" w:rsidR="00A070E5" w:rsidRDefault="00A070E5">
            <w:pPr>
              <w:jc w:val="both"/>
            </w:pPr>
            <w:r>
              <w:t>В техническом задании необходимо указать следующую информацию:</w:t>
            </w:r>
          </w:p>
          <w:p w14:paraId="28229E67" w14:textId="77777777" w:rsidR="00A070E5" w:rsidRDefault="00A070E5">
            <w:pPr>
              <w:jc w:val="both"/>
            </w:pPr>
            <w:r>
              <w:t>- Наименование объекта закупки;</w:t>
            </w:r>
          </w:p>
          <w:p w14:paraId="53239B53" w14:textId="77777777" w:rsidR="00A070E5" w:rsidRDefault="00A070E5">
            <w:pPr>
              <w:jc w:val="both"/>
            </w:pPr>
            <w:r>
              <w:t>- Место выполнения работ (с указанием № технического паспорта КСОБ).</w:t>
            </w:r>
          </w:p>
          <w:p w14:paraId="180AAB0D" w14:textId="77777777" w:rsidR="00A070E5" w:rsidRDefault="00A070E5">
            <w:pPr>
              <w:jc w:val="both"/>
            </w:pPr>
            <w:r>
              <w:t>- Сроки выполнения работ.</w:t>
            </w:r>
          </w:p>
          <w:p w14:paraId="6C50DAC6" w14:textId="77777777" w:rsidR="00A070E5" w:rsidRDefault="00A070E5">
            <w:pPr>
              <w:jc w:val="both"/>
            </w:pPr>
            <w:r>
              <w:t>- Основание для закупки.</w:t>
            </w:r>
          </w:p>
          <w:p w14:paraId="74E5E1F3" w14:textId="77777777" w:rsidR="00A070E5" w:rsidRDefault="00A070E5">
            <w:pPr>
              <w:jc w:val="both"/>
            </w:pPr>
            <w:r>
              <w:t>- Источник финансирования (код целевой статьи), КОСГУ, ОКПД 2.</w:t>
            </w:r>
          </w:p>
          <w:p w14:paraId="321A2994" w14:textId="77777777" w:rsidR="00A070E5" w:rsidRDefault="00A070E5">
            <w:pPr>
              <w:jc w:val="both"/>
            </w:pPr>
            <w:r>
              <w:t>- № и дату выдачи технических условий на дооснащение объектов социальной инфраструктуры Санкт-Петербурга КСОБ.</w:t>
            </w:r>
          </w:p>
          <w:p w14:paraId="30B9E7CF" w14:textId="77777777" w:rsidR="00A070E5" w:rsidRDefault="00A070E5">
            <w:pPr>
              <w:jc w:val="both"/>
            </w:pPr>
            <w:r>
              <w:t>- Описание объекта закупки в соответствие со ст. 33 44-ФЗ.</w:t>
            </w:r>
          </w:p>
          <w:p w14:paraId="66FED041" w14:textId="77777777" w:rsidR="00A070E5" w:rsidRDefault="00A070E5">
            <w:pPr>
              <w:jc w:val="both"/>
            </w:pPr>
            <w:r>
              <w:t>-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  <w:tr w:rsidR="00A070E5" w14:paraId="76FAFE9F" w14:textId="77777777" w:rsidTr="00A070E5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4E5A6" w14:textId="77777777" w:rsidR="00A070E5" w:rsidRDefault="00A070E5">
            <w:pPr>
              <w:jc w:val="center"/>
            </w:pPr>
            <w:r>
              <w:t>Проектно-изыскательские работы</w:t>
            </w:r>
          </w:p>
        </w:tc>
      </w:tr>
      <w:tr w:rsidR="00A070E5" w14:paraId="49AD5CBE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71A91" w14:textId="77777777" w:rsidR="00A070E5" w:rsidRDefault="00A070E5">
            <w:pPr>
              <w:jc w:val="center"/>
            </w:pPr>
            <w:r>
              <w:t>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2E972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47" w:name="ТребСметДокПИР"/>
            <w:bookmarkStart w:id="48" w:name="_Toc208404387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Требования к сметной документации на проектно-изыскательские работы</w:t>
            </w:r>
            <w:bookmarkEnd w:id="47"/>
            <w:bookmarkEnd w:id="48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279CF" w14:textId="77777777" w:rsidR="00A070E5" w:rsidRDefault="00A070E5">
            <w:pPr>
              <w:jc w:val="both"/>
            </w:pPr>
            <w:r>
              <w:t xml:space="preserve">1.2.1. Сметная документация должна быть составлена в соответствии </w:t>
            </w:r>
            <w:r>
              <w:br/>
              <w:t>с нормативными документами по сметному ценообразованию, внесенными</w:t>
            </w:r>
            <w:r>
              <w:br/>
              <w:t>в Федеральный реестр сметных нормативов по состоянию на дату заключения контракта.</w:t>
            </w:r>
          </w:p>
          <w:p w14:paraId="53D7A0F0" w14:textId="77777777" w:rsidR="00A070E5" w:rsidRDefault="00A070E5">
            <w:pPr>
              <w:jc w:val="both"/>
            </w:pPr>
            <w:r>
              <w:t xml:space="preserve">1.2.2. </w:t>
            </w:r>
            <w:r>
              <w:rPr>
                <w:color w:val="000000" w:themeColor="text1"/>
              </w:rPr>
              <w:t>Сметная документация должна быть выполнена в соответствии</w:t>
            </w:r>
            <w:r>
              <w:rPr>
                <w:color w:val="000000" w:themeColor="text1"/>
              </w:rPr>
              <w:br/>
              <w:t>со сборником единичных расценок, утвержденным в законодательном порядке на основании нормативно-правовых документов, действующих</w:t>
            </w:r>
            <w:r>
              <w:rPr>
                <w:color w:val="000000" w:themeColor="text1"/>
              </w:rPr>
              <w:br/>
              <w:t>на дату заключения контракта</w:t>
            </w:r>
            <w:r>
              <w:t>.</w:t>
            </w:r>
          </w:p>
          <w:p w14:paraId="1245ED82" w14:textId="77777777" w:rsidR="00A070E5" w:rsidRDefault="00A070E5">
            <w:pPr>
              <w:jc w:val="both"/>
            </w:pPr>
            <w:r>
              <w:t>1.2.3. 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14:paraId="1FB5514C" w14:textId="77777777" w:rsidR="00A070E5" w:rsidRDefault="00A070E5">
            <w:pPr>
              <w:jc w:val="both"/>
            </w:pPr>
            <w:r>
              <w:t>1.2.4. Стоимость неучтенных ресурсов принимается в текущем уровне цен</w:t>
            </w:r>
            <w:r>
              <w:br/>
              <w:t>по «Территориальному сборнику сметных цен на материалы, изделия</w:t>
            </w:r>
            <w:r>
              <w:br/>
              <w:t>и конструкции, применяемые в строительстве» (ТССЦ-2001). Стоимость ресурсов, не вошедших в состав ТССЦ-2001, определяется на основании мониторинга исходных данных (прайс-листов) организаций-производителей или поставщиков ресурсов. Прайс-листы должны быть актуальными на дату составления сметной документации и приложены к мониторингу цен.</w:t>
            </w:r>
          </w:p>
          <w:p w14:paraId="09FC8583" w14:textId="77777777" w:rsidR="00A070E5" w:rsidRDefault="00A070E5">
            <w:pPr>
              <w:jc w:val="both"/>
            </w:pPr>
            <w:r>
              <w:t>1.2.5. Сметная документация выполняется в составе:</w:t>
            </w:r>
          </w:p>
          <w:p w14:paraId="379AAF35" w14:textId="77777777" w:rsidR="00A070E5" w:rsidRDefault="00A070E5">
            <w:pPr>
              <w:ind w:left="-109" w:firstLine="109"/>
              <w:jc w:val="both"/>
            </w:pPr>
            <w:r>
              <w:t>- Пояснительная записка;</w:t>
            </w:r>
          </w:p>
          <w:p w14:paraId="44405C12" w14:textId="77777777" w:rsidR="00A070E5" w:rsidRDefault="00A070E5">
            <w:pPr>
              <w:jc w:val="both"/>
            </w:pPr>
            <w:r>
              <w:t>- Сводный сметный расчет;</w:t>
            </w:r>
          </w:p>
          <w:p w14:paraId="7418F3E1" w14:textId="77777777" w:rsidR="00A070E5" w:rsidRDefault="00A070E5">
            <w:pPr>
              <w:jc w:val="both"/>
            </w:pPr>
            <w:r>
              <w:t>- Локальные сметы;</w:t>
            </w:r>
          </w:p>
          <w:p w14:paraId="7C50FAAB" w14:textId="77777777" w:rsidR="00A070E5" w:rsidRDefault="00A070E5">
            <w:pPr>
              <w:jc w:val="both"/>
            </w:pPr>
            <w:r>
              <w:t>- Конъюнктурный анализ цен на оборудование и материалы.</w:t>
            </w:r>
          </w:p>
        </w:tc>
      </w:tr>
    </w:tbl>
    <w:p w14:paraId="1ACBD126" w14:textId="77777777" w:rsidR="00A070E5" w:rsidRDefault="00A070E5" w:rsidP="00A070E5">
      <w:pPr>
        <w:rPr>
          <w:rFonts w:eastAsia="Times New Roman"/>
          <w:sz w:val="20"/>
          <w:szCs w:val="20"/>
        </w:rPr>
      </w:pPr>
      <w:r>
        <w:br w:type="page"/>
      </w: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4DE35228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5667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67EB8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80F64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69646183" w14:textId="77777777" w:rsidTr="00A070E5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3B8C7" w14:textId="77777777" w:rsidR="00A070E5" w:rsidRDefault="00A070E5">
            <w:pPr>
              <w:jc w:val="center"/>
            </w:pPr>
            <w:r>
              <w:t>Строительно-монтажные работы</w:t>
            </w:r>
          </w:p>
        </w:tc>
      </w:tr>
      <w:tr w:rsidR="00A070E5" w14:paraId="3A4558C6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DD9C6" w14:textId="77777777" w:rsidR="00A070E5" w:rsidRDefault="00A070E5">
            <w:pPr>
              <w:jc w:val="center"/>
            </w:pPr>
            <w:r>
              <w:t>1.3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84C16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49" w:name="ТребТЗМонтаж"/>
            <w:bookmarkStart w:id="50" w:name="_Toc208404388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Требования при подготовке технического задания на монтаж к техническим, функциональным, эксплуатационным характеристикам</w:t>
            </w:r>
            <w:bookmarkEnd w:id="49"/>
            <w:bookmarkEnd w:id="50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BA295" w14:textId="77777777" w:rsidR="00A070E5" w:rsidRDefault="00A070E5">
            <w:pPr>
              <w:jc w:val="both"/>
            </w:pPr>
            <w:r>
              <w:t>1.3.1. Оборудование и материалы, используемые для выполнения работ, должны иметь необходимые сертификаты соответствия, паспорта</w:t>
            </w:r>
            <w:r>
              <w:br/>
              <w:t xml:space="preserve">и гарантийные талоны, а также должны быть разрешены к использованию </w:t>
            </w:r>
            <w:r>
              <w:br/>
              <w:t>на территории Российской Федерации.</w:t>
            </w:r>
          </w:p>
          <w:p w14:paraId="6B892FFA" w14:textId="77777777" w:rsidR="00A070E5" w:rsidRDefault="00A070E5">
            <w:pPr>
              <w:jc w:val="both"/>
            </w:pPr>
            <w:r>
              <w:t>Работы по монтажу СОУЭ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t>выполняются в соответствии техническим заданием, рабочей и сметной документацией, разработанной</w:t>
            </w:r>
            <w:r>
              <w:br/>
              <w:t>и утвержденной в соответствии с законодательством Российской Федерации.</w:t>
            </w:r>
          </w:p>
          <w:p w14:paraId="090281C9" w14:textId="77777777" w:rsidR="00A070E5" w:rsidRDefault="00A070E5">
            <w:pPr>
              <w:jc w:val="both"/>
            </w:pPr>
            <w:r>
              <w:t xml:space="preserve">По тексту описания объекта закупки необходимо указание </w:t>
            </w:r>
            <w:r>
              <w:br/>
              <w:t>об эквивалентности в соответствии с ст. 33 44-ФЗ.</w:t>
            </w:r>
          </w:p>
          <w:p w14:paraId="4039A827" w14:textId="77777777" w:rsidR="00A070E5" w:rsidRDefault="00A070E5">
            <w:pPr>
              <w:jc w:val="both"/>
            </w:pPr>
            <w:r>
              <w:t xml:space="preserve"> 1.3.2. Подрядчик обязан:</w:t>
            </w:r>
          </w:p>
          <w:p w14:paraId="7EF4B97B" w14:textId="77777777" w:rsidR="00A070E5" w:rsidRDefault="00A070E5">
            <w:pPr>
              <w:jc w:val="both"/>
            </w:pPr>
            <w:r>
              <w:t>- подготовить проект производства работ.</w:t>
            </w:r>
          </w:p>
          <w:p w14:paraId="0D7C914F" w14:textId="77777777" w:rsidR="00A070E5" w:rsidRDefault="00A070E5">
            <w:pPr>
              <w:jc w:val="both"/>
            </w:pPr>
            <w:r>
              <w:t>- принять строительную готовность объекта к проведению работ.</w:t>
            </w:r>
          </w:p>
          <w:p w14:paraId="7EDF2D48" w14:textId="77777777" w:rsidR="00A070E5" w:rsidRDefault="00A070E5">
            <w:pPr>
              <w:jc w:val="both"/>
            </w:pPr>
            <w:r>
              <w:t>- провести входной контроль поставляемого оборудования и материалов</w:t>
            </w:r>
            <w:r>
              <w:br/>
              <w:t>на объект.</w:t>
            </w:r>
          </w:p>
          <w:p w14:paraId="52D91C17" w14:textId="77777777" w:rsidR="00A070E5" w:rsidRDefault="00A070E5">
            <w:pPr>
              <w:jc w:val="both"/>
              <w:rPr>
                <w:color w:val="000000" w:themeColor="text1"/>
                <w:shd w:val="clear" w:color="auto" w:fill="F8F8F8"/>
              </w:rPr>
            </w:pPr>
            <w:r>
              <w:t>- выполнить работы по укладке кабельных трас с проверкой сопротивления изоляции.</w:t>
            </w:r>
          </w:p>
          <w:p w14:paraId="6E177EC9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выполнить скрытые работы (при наличии).</w:t>
            </w:r>
          </w:p>
          <w:p w14:paraId="1667DC75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>
              <w:t xml:space="preserve">выполнить полный монтаж </w:t>
            </w:r>
            <w:r>
              <w:rPr>
                <w:color w:val="000000" w:themeColor="text1"/>
              </w:rPr>
              <w:t>оборудования и материалов.</w:t>
            </w:r>
          </w:p>
          <w:p w14:paraId="29813CA9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разработать и предоставить на согласование Заказчику программу пусконаладочных работ.</w:t>
            </w:r>
          </w:p>
          <w:p w14:paraId="5E00F629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провести пусконаладочные работы в соответствии с согласованной программой. </w:t>
            </w:r>
          </w:p>
          <w:p w14:paraId="65F069C5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произвести комплексное опробование системы.</w:t>
            </w:r>
          </w:p>
          <w:p w14:paraId="53169377" w14:textId="77777777" w:rsidR="00A070E5" w:rsidRDefault="00A070E5">
            <w:pPr>
              <w:jc w:val="both"/>
            </w:pPr>
            <w:r>
              <w:t>- предоставить Заказчику исполнительную, производственную, техническую документацию и предъявить технические средства СОУЭ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t>для принятия</w:t>
            </w:r>
            <w:r>
              <w:br/>
              <w:t>в эксплуатацию.</w:t>
            </w:r>
          </w:p>
          <w:p w14:paraId="24242176" w14:textId="77777777" w:rsidR="00A070E5" w:rsidRDefault="00A070E5">
            <w:pPr>
              <w:jc w:val="both"/>
            </w:pPr>
            <w:r>
              <w:t>1.3.3. Заказчик обязан:</w:t>
            </w:r>
          </w:p>
          <w:p w14:paraId="19246E8E" w14:textId="77777777" w:rsidR="00A070E5" w:rsidRDefault="00A070E5">
            <w:pPr>
              <w:jc w:val="both"/>
            </w:pPr>
            <w:r>
              <w:t>- проверить качество и соответствие выполненных работ по дооснащению СОУЭ на соответствие техническому заданию, рабочей и сметной документации.</w:t>
            </w:r>
          </w:p>
          <w:p w14:paraId="25B20A64" w14:textId="77777777" w:rsidR="00A070E5" w:rsidRDefault="00A070E5">
            <w:pPr>
              <w:jc w:val="both"/>
            </w:pPr>
            <w:r>
              <w:t>- в случаи отсутствия замечаний к качеству выполненных работ</w:t>
            </w:r>
            <w:r>
              <w:br/>
              <w:t>по дооснащению СОУЭ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t xml:space="preserve">принять технические средства СОУЭ </w:t>
            </w:r>
            <w:r>
              <w:br/>
              <w:t>в эксплуатацию.</w:t>
            </w:r>
          </w:p>
        </w:tc>
      </w:tr>
      <w:tr w:rsidR="00A070E5" w14:paraId="45A145A9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B717C" w14:textId="77777777" w:rsidR="00A070E5" w:rsidRDefault="00A070E5">
            <w:pPr>
              <w:jc w:val="center"/>
            </w:pPr>
            <w:r>
              <w:t>1.4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D5572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51" w:name="ПереченьОтчДокТЗ"/>
            <w:bookmarkStart w:id="52" w:name="_Toc208404389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Перечень отчетных документов при подготовке технического задания на монтаж</w:t>
            </w:r>
            <w:bookmarkEnd w:id="51"/>
            <w:bookmarkEnd w:id="52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E77B" w14:textId="77777777" w:rsidR="00A070E5" w:rsidRDefault="00A070E5">
            <w:pPr>
              <w:jc w:val="both"/>
            </w:pPr>
            <w:r>
              <w:t>По факту выполнения работ Подрядчик предоставляет Заказчику следующую документацию:</w:t>
            </w:r>
          </w:p>
          <w:p w14:paraId="70043731" w14:textId="77777777" w:rsidR="00A070E5" w:rsidRDefault="00A070E5">
            <w:pPr>
              <w:jc w:val="both"/>
            </w:pPr>
            <w:r>
              <w:t>Производственная документация в составе:</w:t>
            </w:r>
          </w:p>
          <w:p w14:paraId="6CC64703" w14:textId="77777777" w:rsidR="00A070E5" w:rsidRDefault="00A070E5">
            <w:pPr>
              <w:jc w:val="both"/>
            </w:pPr>
            <w:r>
              <w:t>- Акт о строительной готовности объекта к проведению работ;</w:t>
            </w:r>
          </w:p>
          <w:p w14:paraId="0D9F33CE" w14:textId="77777777" w:rsidR="00A070E5" w:rsidRDefault="00A070E5">
            <w:pPr>
              <w:jc w:val="both"/>
            </w:pPr>
            <w:r>
              <w:t>- Акт комплексного опробования;</w:t>
            </w:r>
          </w:p>
          <w:p w14:paraId="2F93271A" w14:textId="77777777" w:rsidR="00A070E5" w:rsidRDefault="00A070E5">
            <w:pPr>
              <w:jc w:val="both"/>
            </w:pPr>
            <w:r>
              <w:t>- Акт проведения входного контроля оборудования;</w:t>
            </w:r>
          </w:p>
          <w:p w14:paraId="3B4FCBF0" w14:textId="77777777" w:rsidR="00A070E5" w:rsidRDefault="00A070E5">
            <w:pPr>
              <w:jc w:val="both"/>
            </w:pPr>
            <w:r>
              <w:t>- Акт об окончании монтажных работ;</w:t>
            </w:r>
          </w:p>
          <w:p w14:paraId="7F4F9891" w14:textId="77777777" w:rsidR="00A070E5" w:rsidRDefault="00A070E5">
            <w:pPr>
              <w:jc w:val="both"/>
            </w:pPr>
            <w:r>
              <w:t>- Акт измерения сопротивления изоляции шлейфов электропроводок;</w:t>
            </w:r>
          </w:p>
          <w:p w14:paraId="2B9CDF79" w14:textId="77777777" w:rsidR="00A070E5" w:rsidRDefault="00A070E5">
            <w:pPr>
              <w:jc w:val="both"/>
            </w:pPr>
            <w:r>
              <w:t>- Акты на скрытые работы;</w:t>
            </w:r>
          </w:p>
          <w:p w14:paraId="3C35F4E8" w14:textId="77777777" w:rsidR="00A070E5" w:rsidRDefault="00A070E5">
            <w:pPr>
              <w:jc w:val="both"/>
            </w:pPr>
            <w:r>
              <w:t>- Программа проведения пусконаладочных работ;</w:t>
            </w:r>
          </w:p>
          <w:p w14:paraId="7D013AD9" w14:textId="77777777" w:rsidR="00A070E5" w:rsidRDefault="00A070E5">
            <w:pPr>
              <w:jc w:val="both"/>
            </w:pPr>
            <w:r>
              <w:t>- Акт об окончании пусконаладочных работ;</w:t>
            </w:r>
          </w:p>
          <w:p w14:paraId="333B9D7B" w14:textId="77777777" w:rsidR="00A070E5" w:rsidRDefault="00A070E5">
            <w:pPr>
              <w:jc w:val="both"/>
            </w:pPr>
            <w:r>
              <w:t>- Ведомость смонтированного оборудования;</w:t>
            </w:r>
          </w:p>
          <w:p w14:paraId="11153AE6" w14:textId="77777777" w:rsidR="00A070E5" w:rsidRDefault="00A070E5">
            <w:pPr>
              <w:jc w:val="both"/>
            </w:pPr>
            <w:r>
              <w:t>- Акт приемки технических средств в эксплуатацию;</w:t>
            </w:r>
          </w:p>
          <w:p w14:paraId="76813A68" w14:textId="77777777" w:rsidR="00A070E5" w:rsidRDefault="00A070E5">
            <w:pPr>
              <w:jc w:val="both"/>
            </w:pPr>
            <w:r>
              <w:t>- Карты программирования;</w:t>
            </w:r>
          </w:p>
          <w:p w14:paraId="56AA921A" w14:textId="77777777" w:rsidR="00A070E5" w:rsidRDefault="00A070E5">
            <w:pPr>
              <w:jc w:val="both"/>
            </w:pPr>
            <w:r>
              <w:t>- Ведомость шлейфов;</w:t>
            </w:r>
          </w:p>
          <w:p w14:paraId="68B3E60E" w14:textId="77777777" w:rsidR="00A070E5" w:rsidRDefault="00A070E5">
            <w:pPr>
              <w:jc w:val="both"/>
            </w:pPr>
            <w:r>
              <w:t>- Общий журнал производства работ;</w:t>
            </w:r>
          </w:p>
          <w:p w14:paraId="588D9587" w14:textId="77777777" w:rsidR="00A070E5" w:rsidRDefault="00A070E5">
            <w:pPr>
              <w:jc w:val="both"/>
            </w:pPr>
            <w:r>
              <w:t>- Инструкции по эксплуатации;</w:t>
            </w:r>
          </w:p>
          <w:p w14:paraId="4AAE5234" w14:textId="77777777" w:rsidR="00A070E5" w:rsidRDefault="00A070E5">
            <w:pPr>
              <w:jc w:val="both"/>
            </w:pPr>
            <w:r>
              <w:t>Техническая документация в составе:</w:t>
            </w:r>
          </w:p>
          <w:p w14:paraId="1C947FE4" w14:textId="77777777" w:rsidR="00A070E5" w:rsidRDefault="00A070E5">
            <w:pPr>
              <w:jc w:val="both"/>
            </w:pPr>
            <w:r>
              <w:t xml:space="preserve">- Сертификаты соответствия на сертифицируемое оборудование </w:t>
            </w:r>
            <w:r>
              <w:br/>
              <w:t>и кабельные изделия;</w:t>
            </w:r>
          </w:p>
          <w:p w14:paraId="07FB0FFE" w14:textId="77777777" w:rsidR="00A070E5" w:rsidRDefault="00A070E5">
            <w:pPr>
              <w:jc w:val="both"/>
            </w:pPr>
            <w:r>
              <w:t>- Паспорта с отметкой о проведении входного контроля и гарантийные талоны на весь товар.</w:t>
            </w:r>
          </w:p>
        </w:tc>
      </w:tr>
    </w:tbl>
    <w:p w14:paraId="56FA3BAF" w14:textId="77777777" w:rsidR="00A070E5" w:rsidRDefault="00A070E5" w:rsidP="00A070E5">
      <w:pPr>
        <w:sectPr w:rsidR="00A070E5">
          <w:pgSz w:w="11906" w:h="16838"/>
          <w:pgMar w:top="1134" w:right="850" w:bottom="1134" w:left="1701" w:header="708" w:footer="708" w:gutter="0"/>
          <w:cols w:space="720"/>
        </w:sectPr>
      </w:pPr>
    </w:p>
    <w:bookmarkStart w:id="53" w:name="ТребОформл"/>
    <w:p w14:paraId="58D099DD" w14:textId="77777777" w:rsidR="00A070E5" w:rsidRDefault="00A070E5" w:rsidP="00A070E5">
      <w:pPr>
        <w:pStyle w:val="10"/>
        <w:jc w:val="center"/>
        <w:rPr>
          <w:rStyle w:val="ac"/>
          <w:rFonts w:ascii="Times New Roman" w:hAnsi="Times New Roman" w:cs="Times New Roman"/>
          <w:color w:val="000000" w:themeColor="text1"/>
        </w:rPr>
      </w:pPr>
      <w:r>
        <w:lastRenderedPageBreak/>
        <w:fldChar w:fldCharType="begin"/>
      </w:r>
      <w:r>
        <w:instrText xml:space="preserve"> HYPERLINK "file:///\\\\hwnt00\\отдел%20закупок\\2026\\2%20ЭЛЕКТРОННЫЙ%20МАГАЗИН\\ПСД%20КСОБ\\КСОБ%20дооснащение%20+%20тех%20условия%20ГМЦ%202026\\ТЕХ%20ЗАДАНИЕ%20%20КСОБ.DOCX" \l "_top" </w:instrText>
      </w:r>
      <w:r>
        <w:fldChar w:fldCharType="separate"/>
      </w:r>
      <w:bookmarkStart w:id="54" w:name="_Toc208404390"/>
      <w:r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t>2. Требования к оформлению проектной/рабочей документации</w:t>
      </w:r>
      <w:bookmarkEnd w:id="53"/>
      <w:r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End w:id="54"/>
      <w:r>
        <w:fldChar w:fldCharType="end"/>
      </w:r>
    </w:p>
    <w:p w14:paraId="55ABA5B3" w14:textId="77777777" w:rsidR="00A070E5" w:rsidRDefault="00A070E5" w:rsidP="00A070E5">
      <w:pPr>
        <w:rPr>
          <w:sz w:val="20"/>
          <w:szCs w:val="20"/>
        </w:rPr>
      </w:pP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101"/>
        <w:gridCol w:w="6703"/>
      </w:tblGrid>
      <w:tr w:rsidR="00A070E5" w14:paraId="493E56DA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0ABE1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A722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пункта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EBFBC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Требование</w:t>
            </w:r>
          </w:p>
        </w:tc>
      </w:tr>
      <w:tr w:rsidR="00A070E5" w14:paraId="352AD32F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6D4F0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40308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2FE3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47C09EEE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82FF" w14:textId="77777777" w:rsidR="00A070E5" w:rsidRDefault="00A070E5">
            <w:pPr>
              <w:jc w:val="center"/>
            </w:pPr>
            <w:r>
              <w:t>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25112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55" w:name="ТребОбслОБ"/>
            <w:bookmarkStart w:id="56" w:name="_Toc208404391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Требования к обследованию объекта</w:t>
            </w:r>
            <w:bookmarkEnd w:id="55"/>
            <w:bookmarkEnd w:id="56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CF09C" w14:textId="77777777" w:rsidR="00A070E5" w:rsidRDefault="00A070E5">
            <w:pPr>
              <w:jc w:val="both"/>
            </w:pPr>
            <w:r>
              <w:t>2.1.1.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указано:</w:t>
            </w:r>
          </w:p>
          <w:p w14:paraId="07A77F0C" w14:textId="77777777" w:rsidR="00A070E5" w:rsidRDefault="00A070E5">
            <w:pPr>
              <w:jc w:val="both"/>
            </w:pPr>
            <w:r>
              <w:t>- общая характеристика здания(ий),</w:t>
            </w:r>
            <w:r>
              <w:rPr>
                <w:b/>
                <w:color w:val="538135" w:themeColor="accent6" w:themeShade="BF"/>
              </w:rPr>
              <w:t xml:space="preserve"> </w:t>
            </w:r>
            <w:r>
              <w:rPr>
                <w:color w:val="000000" w:themeColor="text1"/>
              </w:rPr>
              <w:t>помещений (ия) или сооружений(ия)</w:t>
            </w:r>
            <w:r>
              <w:t>;</w:t>
            </w:r>
          </w:p>
          <w:p w14:paraId="3FC191D4" w14:textId="77777777" w:rsidR="00A070E5" w:rsidRDefault="00A070E5">
            <w:pPr>
              <w:jc w:val="both"/>
            </w:pPr>
            <w:r>
              <w:t xml:space="preserve">- характеристика строительных конструкций, </w:t>
            </w:r>
            <w:r>
              <w:rPr>
                <w:color w:val="000000" w:themeColor="text1"/>
              </w:rPr>
              <w:t>конструктивное и объёмно-планировочных решение помещений, зданий, сооружений и стоянок автомобилей с</w:t>
            </w:r>
            <w:r>
              <w:rPr>
                <w:bCs/>
                <w:color w:val="000000" w:themeColor="text1"/>
              </w:rPr>
              <w:t xml:space="preserve"> информацией о функциональном назначении помещений, расположении пожарных отсеков, частей зданий или помещений, выделенных противопожарными преградами (СП 4.13130)</w:t>
            </w:r>
            <w:r>
              <w:rPr>
                <w:color w:val="000000" w:themeColor="text1"/>
              </w:rPr>
              <w:t xml:space="preserve"> подвалов, подполья, а также цокольных и технических этажей</w:t>
            </w:r>
            <w:r>
              <w:t>, класс функциональной пожарной опасности, категория электроснабжения объекта (по ПУЭ), наличие инженерных (ТСБ) систем требующих управления, и т.п.;</w:t>
            </w:r>
          </w:p>
          <w:p w14:paraId="00043AC6" w14:textId="77777777" w:rsidR="00A070E5" w:rsidRDefault="00A070E5">
            <w:pPr>
              <w:jc w:val="both"/>
            </w:pPr>
            <w:r>
              <w:rPr>
                <w:color w:val="000000" w:themeColor="text1"/>
              </w:rPr>
              <w:t xml:space="preserve">- помещение пожарного поста должно соответствовать СП 484.1311500.2020. </w:t>
            </w:r>
          </w:p>
          <w:p w14:paraId="3D4F7FB8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t>- основные характеристики каналов передачи информации;</w:t>
            </w:r>
          </w:p>
          <w:p w14:paraId="2DE37BC1" w14:textId="77777777" w:rsidR="00A070E5" w:rsidRDefault="00A070E5">
            <w:pPr>
              <w:jc w:val="both"/>
            </w:pPr>
            <w:r>
              <w:t>- наличие подсистем СОУЭ, подлежащих демонтажу с приложением документов, обосновывающих демонтаж и определяющих объем демонтажа;</w:t>
            </w:r>
          </w:p>
          <w:p w14:paraId="0B0F6E83" w14:textId="77777777" w:rsidR="00A070E5" w:rsidRDefault="00A070E5">
            <w:pPr>
              <w:jc w:val="both"/>
            </w:pPr>
            <w:r>
              <w:t>- наличие на объекте действующей СОУЭ (в случае если оборудуется только часть здания);</w:t>
            </w:r>
          </w:p>
          <w:p w14:paraId="6A0F516F" w14:textId="77777777" w:rsidR="00A070E5" w:rsidRDefault="00A070E5">
            <w:pPr>
              <w:jc w:val="both"/>
            </w:pPr>
            <w:r>
              <w:t>- наличие на объекте смежных инженерных систем (ТСБ) требующих управления;</w:t>
            </w:r>
          </w:p>
          <w:p w14:paraId="68B3F1DA" w14:textId="77777777" w:rsidR="00A070E5" w:rsidRDefault="00A070E5">
            <w:pPr>
              <w:jc w:val="both"/>
            </w:pPr>
            <w:r>
              <w:t>- наличие рабочей документации на действующую СОУЭ и смежные инженерные (ТСБ) системы;</w:t>
            </w:r>
          </w:p>
          <w:p w14:paraId="5A5232ED" w14:textId="77777777" w:rsidR="00A070E5" w:rsidRDefault="00A070E5">
            <w:pPr>
              <w:jc w:val="both"/>
            </w:pPr>
            <w:r>
              <w:t>- сбор установочных данных для выбора наиболее оптимального варианта сопряжения действующей СОУЭ с проектируемой СОУЭ;</w:t>
            </w:r>
          </w:p>
          <w:p w14:paraId="1E789C2B" w14:textId="77777777" w:rsidR="00A070E5" w:rsidRDefault="00A070E5">
            <w:pPr>
              <w:jc w:val="both"/>
            </w:pPr>
            <w:r>
              <w:t xml:space="preserve">- наличие предписаний контрольных и надзорных органов (копии </w:t>
            </w:r>
            <w:r>
              <w:br/>
              <w:t>в части касающейся прилагаются к акту обследования);</w:t>
            </w:r>
          </w:p>
          <w:p w14:paraId="140BF0F2" w14:textId="77777777" w:rsidR="00A070E5" w:rsidRDefault="00A070E5">
            <w:pPr>
              <w:jc w:val="both"/>
            </w:pPr>
            <w:r>
              <w:t xml:space="preserve">- наличие </w:t>
            </w:r>
            <w:r>
              <w:rPr>
                <w:bCs/>
                <w:color w:val="000000" w:themeColor="text1"/>
              </w:rPr>
              <w:t>архитектурно-строительных чертежей, содержащих разрезы, экспликации помещений с указанием пожарной опасности.</w:t>
            </w:r>
          </w:p>
          <w:p w14:paraId="292726CB" w14:textId="77777777" w:rsidR="00A070E5" w:rsidRDefault="00A070E5">
            <w:pPr>
              <w:jc w:val="both"/>
            </w:pPr>
            <w:r>
              <w:t>2.1.2. 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 Один экземпляр акта передается Подрядчику под подпись.</w:t>
            </w:r>
          </w:p>
          <w:p w14:paraId="5E07FA08" w14:textId="77777777" w:rsidR="00A070E5" w:rsidRDefault="00A070E5">
            <w:pPr>
              <w:jc w:val="both"/>
            </w:pPr>
            <w:r>
              <w:t xml:space="preserve">2.1.3. Заказчик должен предоставить разработчику задание </w:t>
            </w:r>
            <w:r>
              <w:br/>
              <w:t>на проектирование.</w:t>
            </w:r>
          </w:p>
          <w:p w14:paraId="730FFF43" w14:textId="77777777" w:rsidR="00A070E5" w:rsidRDefault="00A070E5">
            <w:pPr>
              <w:jc w:val="both"/>
            </w:pPr>
            <w:r>
              <w:t xml:space="preserve">2.1.4. Обязательства по предоставлению документов для сбора исходных данных лежат на уполномоченном представителе объекта, подлежащего оснащению СОУЭ. Акт должен быть утвержден руководителем объекта </w:t>
            </w:r>
            <w:r>
              <w:br/>
              <w:t>и прикладываться отдельным файлом к рабочей документации, при её согласовании с ГМЦ.</w:t>
            </w:r>
          </w:p>
        </w:tc>
      </w:tr>
      <w:tr w:rsidR="00A070E5" w14:paraId="55E162A7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F863" w14:textId="77777777" w:rsidR="00A070E5" w:rsidRDefault="00A070E5">
            <w:pPr>
              <w:jc w:val="center"/>
            </w:pPr>
            <w:r>
              <w:t>2.2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C555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57" w:name="ОбщТребДок"/>
            <w:bookmarkStart w:id="58" w:name="_Toc208404392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Общие требования к документации</w:t>
            </w:r>
            <w:bookmarkEnd w:id="57"/>
            <w:bookmarkEnd w:id="58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51FC6" w14:textId="77777777" w:rsidR="00A070E5" w:rsidRDefault="00A070E5">
            <w:pPr>
              <w:jc w:val="both"/>
            </w:pPr>
            <w:r>
              <w:t>2.2.1. Рабочая документация должна быть оформлена в соответствии:</w:t>
            </w:r>
          </w:p>
          <w:p w14:paraId="2CD0DD3A" w14:textId="77777777" w:rsidR="00A070E5" w:rsidRDefault="00A070E5">
            <w:pPr>
              <w:jc w:val="both"/>
            </w:pPr>
            <w:r>
              <w:t>- Постановление Правительства РФ от 16.02.2008 № 87 (с учетом ст.49 ГК РФ);</w:t>
            </w:r>
          </w:p>
          <w:p w14:paraId="63C3BBEE" w14:textId="77777777" w:rsidR="00A070E5" w:rsidRDefault="00A070E5">
            <w:pPr>
              <w:jc w:val="both"/>
            </w:pPr>
            <w:r>
              <w:t>- ГОСТ Р 21.101-2020;</w:t>
            </w:r>
          </w:p>
          <w:p w14:paraId="670D8CB3" w14:textId="77777777" w:rsidR="00A070E5" w:rsidRDefault="00A070E5">
            <w:pPr>
              <w:jc w:val="both"/>
            </w:pPr>
            <w:r>
              <w:t>- ГОСТ 21.110-2013;</w:t>
            </w:r>
          </w:p>
          <w:p w14:paraId="0DDB96CE" w14:textId="77777777" w:rsidR="00A070E5" w:rsidRDefault="00A070E5">
            <w:pPr>
              <w:jc w:val="both"/>
            </w:pPr>
            <w:r>
              <w:t>- ГОСТ Р 59639-2021;</w:t>
            </w:r>
          </w:p>
          <w:p w14:paraId="3C352644" w14:textId="77777777" w:rsidR="00A070E5" w:rsidRDefault="00A070E5">
            <w:pPr>
              <w:pStyle w:val="aa"/>
              <w:ind w:left="0"/>
              <w:jc w:val="both"/>
            </w:pPr>
            <w:r>
              <w:t>- перечень используемой НТД при необходимости может быть расширен.</w:t>
            </w:r>
          </w:p>
          <w:p w14:paraId="5E09D8D7" w14:textId="77777777" w:rsidR="00A070E5" w:rsidRDefault="00A070E5">
            <w:pPr>
              <w:jc w:val="both"/>
            </w:pPr>
            <w:r>
              <w:t xml:space="preserve">2.2.2. Разработать рабочую документацию и сметный расчет в формате (виде) утвержденном на момент проектирования, включая разделы в соответствии </w:t>
            </w:r>
            <w:r>
              <w:br/>
              <w:t>с ГОСТ Р 21.101-2020 и «Требования к составу направляемых документов».</w:t>
            </w:r>
          </w:p>
          <w:p w14:paraId="3AD09DA7" w14:textId="77777777" w:rsidR="00A070E5" w:rsidRDefault="00A070E5">
            <w:pPr>
              <w:pStyle w:val="aa"/>
              <w:ind w:left="0"/>
              <w:jc w:val="both"/>
            </w:pPr>
            <w:r>
              <w:t xml:space="preserve">2.2.3. Для предварительного согласования рабочей документации </w:t>
            </w:r>
            <w:r>
              <w:br/>
              <w:t xml:space="preserve">в электронном виде Подрядчик предоставляет документацию на проверку </w:t>
            </w:r>
            <w:r>
              <w:br/>
              <w:t xml:space="preserve">в формате </w:t>
            </w:r>
            <w:r>
              <w:rPr>
                <w:lang w:val="en-US"/>
              </w:rPr>
              <w:t>PDF</w:t>
            </w:r>
            <w:r>
              <w:t xml:space="preserve"> одним файлом.</w:t>
            </w:r>
          </w:p>
          <w:p w14:paraId="703CD892" w14:textId="77777777" w:rsidR="00A070E5" w:rsidRDefault="00A070E5">
            <w:pPr>
              <w:jc w:val="both"/>
            </w:pPr>
            <w:r>
              <w:t xml:space="preserve">2.2.4. Предоставить Заказчику рабочую документацию в электронном виде </w:t>
            </w:r>
            <w:r>
              <w:br/>
              <w:t>в формате совместимом с doc/</w:t>
            </w:r>
            <w:r>
              <w:rPr>
                <w:lang w:val="en-US"/>
              </w:rPr>
              <w:t>docx</w:t>
            </w:r>
            <w:r>
              <w:t xml:space="preserve"> (MicrosoftWord), чертежи и схемы </w:t>
            </w:r>
            <w:r>
              <w:br/>
              <w:t>в формате dwg (AutoCAD), а также один экземпляр в формате PDF.</w:t>
            </w:r>
          </w:p>
          <w:p w14:paraId="694D4F20" w14:textId="77777777" w:rsidR="00A070E5" w:rsidRDefault="00A070E5">
            <w:pPr>
              <w:jc w:val="both"/>
            </w:pPr>
            <w:r>
              <w:lastRenderedPageBreak/>
              <w:t xml:space="preserve">2.2.5. Требования по составу рабочей документации в соответствии </w:t>
            </w:r>
            <w:r>
              <w:br/>
              <w:t>с ГОСТ Р 21.101-2020 приложены в разделе 3.</w:t>
            </w:r>
          </w:p>
        </w:tc>
      </w:tr>
      <w:tr w:rsidR="00A070E5" w14:paraId="5FB7D308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28D50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1E71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08980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60872E71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7CA73" w14:textId="77777777" w:rsidR="00A070E5" w:rsidRDefault="00A070E5">
            <w:pPr>
              <w:jc w:val="center"/>
            </w:pPr>
            <w:r>
              <w:t>2.3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E70DF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59" w:name="НормПрАкт"/>
            <w:bookmarkStart w:id="60" w:name="_Toc208404393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Нормативно правовые акты и регламентирующие документы</w:t>
            </w:r>
            <w:bookmarkEnd w:id="59"/>
            <w:bookmarkEnd w:id="60"/>
          </w:p>
        </w:tc>
        <w:tc>
          <w:tcPr>
            <w:tcW w:w="6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D05B6" w14:textId="77777777" w:rsidR="00A070E5" w:rsidRDefault="00A070E5">
            <w:pPr>
              <w:pStyle w:val="aa"/>
              <w:ind w:left="0"/>
              <w:jc w:val="both"/>
            </w:pPr>
            <w:r>
              <w:t xml:space="preserve">Рабочая документация должна быть выполнена в соответствии </w:t>
            </w:r>
            <w:r>
              <w:br/>
              <w:t>с действующими нормативно-правовыми актами, а также нормативно-техническими и регламентирующими документами:</w:t>
            </w:r>
          </w:p>
          <w:p w14:paraId="2F20E3C5" w14:textId="77777777" w:rsidR="00A070E5" w:rsidRDefault="00A070E5">
            <w:pPr>
              <w:pStyle w:val="aa"/>
              <w:ind w:left="0"/>
              <w:jc w:val="both"/>
            </w:pPr>
            <w:r>
              <w:t xml:space="preserve">- Федеральным законом от 22.07.2008 № 123-ФЗ «Технический регламент </w:t>
            </w:r>
          </w:p>
          <w:p w14:paraId="1BCECF71" w14:textId="77777777" w:rsidR="00A070E5" w:rsidRDefault="00A070E5">
            <w:pPr>
              <w:pStyle w:val="aa"/>
              <w:ind w:left="0"/>
              <w:jc w:val="both"/>
            </w:pPr>
            <w:r>
              <w:t>о требованиях пожарной безопасности»;</w:t>
            </w:r>
          </w:p>
          <w:p w14:paraId="67F8D17A" w14:textId="77777777" w:rsidR="00A070E5" w:rsidRDefault="00A070E5">
            <w:pPr>
              <w:pStyle w:val="aa"/>
              <w:ind w:left="0"/>
              <w:jc w:val="both"/>
            </w:pPr>
            <w:r>
              <w:t xml:space="preserve">- ГОСТ Р 59639-2021 «Системы оповещения и управления эвакуацией людей при пожаре. Руководство по проектированию, монтажу, техническому обслуживанию и ремонту. Методы испытаний </w:t>
            </w:r>
          </w:p>
          <w:p w14:paraId="4F8934B3" w14:textId="77777777" w:rsidR="00A070E5" w:rsidRDefault="00A070E5">
            <w:pPr>
              <w:pStyle w:val="aa"/>
              <w:ind w:left="0"/>
              <w:jc w:val="both"/>
            </w:pPr>
            <w:r>
              <w:t xml:space="preserve">на работоспособность» (утвержден приказом Росстандарта от 24.08.2021 </w:t>
            </w:r>
          </w:p>
          <w:p w14:paraId="5DB788C6" w14:textId="77777777" w:rsidR="00A070E5" w:rsidRDefault="00A070E5">
            <w:pPr>
              <w:pStyle w:val="aa"/>
              <w:ind w:left="0"/>
              <w:jc w:val="both"/>
            </w:pPr>
            <w:r>
              <w:t>№ 792-ст);</w:t>
            </w:r>
          </w:p>
          <w:p w14:paraId="6506F449" w14:textId="77777777" w:rsidR="00A070E5" w:rsidRDefault="00A070E5">
            <w:pPr>
              <w:pStyle w:val="aa"/>
              <w:ind w:left="0"/>
              <w:jc w:val="both"/>
            </w:pPr>
            <w:r>
              <w:t>- ГОСТ Р 53316-2021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Ростехрегулирования от 21.09.2021 № 991-ст);</w:t>
            </w:r>
          </w:p>
          <w:p w14:paraId="56D684FC" w14:textId="77777777" w:rsidR="00A070E5" w:rsidRDefault="00A070E5">
            <w:pPr>
              <w:pStyle w:val="aa"/>
              <w:ind w:left="0"/>
              <w:jc w:val="both"/>
            </w:pPr>
            <w:r>
              <w:t>- ГОСТ 31565-2012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14:paraId="7EB8AA09" w14:textId="77777777" w:rsidR="00A070E5" w:rsidRDefault="00A070E5">
            <w:pPr>
              <w:pStyle w:val="aa"/>
              <w:ind w:left="0"/>
              <w:jc w:val="both"/>
            </w:pPr>
            <w:r>
              <w:t>- 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Ростехрегулирования от 15.12.2009 № 1140-ст);</w:t>
            </w:r>
          </w:p>
          <w:p w14:paraId="0D600A18" w14:textId="77777777" w:rsidR="00A070E5" w:rsidRDefault="00A070E5">
            <w:pPr>
              <w:pStyle w:val="aa"/>
              <w:ind w:left="0"/>
              <w:jc w:val="both"/>
            </w:pPr>
            <w:r>
              <w:t>- СП 3.13130 «Свод правил. Системы противопожарной защиты. Система оповещения и управления эвакуацией людей при пожаре. Требования пожарной безопасности» (утверждён и введён в действие приказом МЧС России от 25.03.2009 № 173);</w:t>
            </w:r>
          </w:p>
          <w:p w14:paraId="386FE0B5" w14:textId="77777777" w:rsidR="00A070E5" w:rsidRDefault="00A070E5">
            <w:pPr>
              <w:jc w:val="both"/>
            </w:pPr>
            <w:r>
              <w:t xml:space="preserve">- СП 12.13130.2009 «Свод правил. Определение категорий помещений, зданий и наружных установок по взрывопожарной и пожарной опасности», </w:t>
            </w:r>
            <w:r>
              <w:br/>
              <w:t>с Изменением № 1 (утвержденным и введенным в действие с 01.02.2011 года Приказом МЧС РФ от 09.12.2010 № 643);</w:t>
            </w:r>
          </w:p>
          <w:p w14:paraId="370C5D1E" w14:textId="77777777" w:rsidR="00A070E5" w:rsidRDefault="00A070E5">
            <w:pPr>
              <w:jc w:val="both"/>
            </w:pPr>
            <w:r>
              <w:t xml:space="preserve">- 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</w:t>
            </w:r>
            <w:r>
              <w:br/>
              <w:t>от 06.04.2021 № 200);</w:t>
            </w:r>
          </w:p>
          <w:p w14:paraId="705D07CF" w14:textId="77777777" w:rsidR="00A070E5" w:rsidRDefault="00A070E5">
            <w:pPr>
              <w:pStyle w:val="aa"/>
              <w:ind w:left="0"/>
              <w:jc w:val="both"/>
            </w:pPr>
            <w:r>
              <w:t xml:space="preserve">- СП 52.13330.2016 «Свод правил. Естественное и искусственное освещение» (утвержден приказом Минстроя России от 07.11.2016 </w:t>
            </w:r>
            <w:r>
              <w:br/>
              <w:t>№ 777/пр);</w:t>
            </w:r>
          </w:p>
          <w:p w14:paraId="3C018E14" w14:textId="77777777" w:rsidR="00A070E5" w:rsidRDefault="00A070E5">
            <w:pPr>
              <w:jc w:val="both"/>
            </w:pPr>
            <w:r>
              <w:t>- СП 51.13330.2011 «Свод правил. Защита от шума» (утвержден приказом Минрегион России от 28.12.2010 №825);</w:t>
            </w:r>
          </w:p>
          <w:p w14:paraId="22B4751A" w14:textId="77777777" w:rsidR="00A070E5" w:rsidRDefault="00A070E5">
            <w:pPr>
              <w:pStyle w:val="aa"/>
              <w:ind w:left="0"/>
              <w:jc w:val="both"/>
            </w:pPr>
            <w:r>
              <w:t>- СП 76.13330.2016 «Свод правил. Электротехнические устройства. Актуализированная редакция СНиП 3.05.06-85" (утвержден Приказом Минстроя России от 16.12.2016 № 955/пр);</w:t>
            </w:r>
          </w:p>
          <w:p w14:paraId="7FFD2621" w14:textId="77777777" w:rsidR="00A070E5" w:rsidRDefault="00A070E5">
            <w:pPr>
              <w:pStyle w:val="aa"/>
              <w:ind w:left="0"/>
              <w:jc w:val="both"/>
            </w:pPr>
            <w:r>
              <w:t>- РД 25.953-90 «Системы автоматические пожаротушения, пожарной, охранной и охранно-пожарной сигнализации. Обозначения условные графические элементов связи»;</w:t>
            </w:r>
          </w:p>
          <w:p w14:paraId="2DACCF54" w14:textId="77777777" w:rsidR="00A070E5" w:rsidRDefault="00A070E5">
            <w:pPr>
              <w:pStyle w:val="aa"/>
              <w:ind w:left="0"/>
              <w:jc w:val="both"/>
            </w:pPr>
            <w:r>
              <w:t>- Правилами устройства электроустановок (утверждены приказом Минэнерго РФ от 08.07.2002 № 204);</w:t>
            </w:r>
          </w:p>
          <w:p w14:paraId="599A8F6C" w14:textId="77777777" w:rsidR="00A070E5" w:rsidRDefault="00A070E5">
            <w:pPr>
              <w:pStyle w:val="aa"/>
              <w:ind w:left="0"/>
              <w:jc w:val="both"/>
            </w:pPr>
            <w:r>
              <w:t>- Настоящими ТУ;</w:t>
            </w:r>
          </w:p>
          <w:p w14:paraId="197D0E22" w14:textId="77777777" w:rsidR="00A070E5" w:rsidRDefault="00A070E5">
            <w:pPr>
              <w:jc w:val="both"/>
            </w:pPr>
            <w:r>
              <w:t>- Иными нормами и правилами предусмотренными действующим законодательством Российской Федерации, государственными стандартами и руководящими документами;</w:t>
            </w:r>
          </w:p>
          <w:p w14:paraId="6D93F767" w14:textId="77777777" w:rsidR="00A070E5" w:rsidRDefault="00A070E5">
            <w:pPr>
              <w:jc w:val="both"/>
            </w:pPr>
            <w:r>
              <w:t xml:space="preserve">- 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  <w:r>
              <w:br/>
              <w:t>на такие документы носит рекомендательный, информационный характер.</w:t>
            </w:r>
          </w:p>
        </w:tc>
      </w:tr>
      <w:tr w:rsidR="00A070E5" w14:paraId="5A312F76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D80FD" w14:textId="77777777" w:rsidR="00A070E5" w:rsidRDefault="00A070E5">
            <w:pPr>
              <w:jc w:val="center"/>
            </w:pPr>
            <w:r>
              <w:t>2.4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A3EE1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61" w:name="ДопНормТРеб"/>
            <w:bookmarkStart w:id="62" w:name="_Toc208404394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Дополнительные нормативные требования</w:t>
            </w:r>
            <w:bookmarkEnd w:id="61"/>
            <w:bookmarkEnd w:id="62"/>
          </w:p>
        </w:tc>
        <w:tc>
          <w:tcPr>
            <w:tcW w:w="6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B16D3" w14:textId="77777777" w:rsidR="00A070E5" w:rsidRDefault="00A070E5">
            <w:pPr>
              <w:jc w:val="both"/>
              <w:rPr>
                <w:bCs/>
              </w:rPr>
            </w:pPr>
            <w:r>
              <w:t xml:space="preserve">2.4.1. </w:t>
            </w:r>
            <w:r>
              <w:rPr>
                <w:bCs/>
              </w:rPr>
              <w:t>Срок действия технических условий – 3 (три) года.</w:t>
            </w:r>
          </w:p>
          <w:p w14:paraId="34D79BBB" w14:textId="77777777" w:rsidR="00A070E5" w:rsidRDefault="00A070E5">
            <w:pPr>
              <w:pStyle w:val="aa"/>
              <w:ind w:left="0"/>
              <w:jc w:val="both"/>
              <w:rPr>
                <w:bCs/>
                <w:color w:val="000000" w:themeColor="text1"/>
              </w:rPr>
            </w:pPr>
            <w:r>
              <w:lastRenderedPageBreak/>
              <w:t xml:space="preserve">2.4.2. </w:t>
            </w:r>
            <w:r>
              <w:rPr>
                <w:color w:val="000000" w:themeColor="text1"/>
              </w:rPr>
              <w:t xml:space="preserve">Согласно </w:t>
            </w:r>
            <w:r>
              <w:t>ГОСТ Р 59639-2021</w:t>
            </w:r>
            <w:r>
              <w:rPr>
                <w:color w:val="000000" w:themeColor="text1"/>
              </w:rPr>
              <w:t>, в рабочей документации отразить обязанность администрации объекта иметь резервный запас оборудования для замены неисправного или выработавшего свой ресурс оборудования.</w:t>
            </w:r>
          </w:p>
          <w:p w14:paraId="4E7E312B" w14:textId="77777777" w:rsidR="00A070E5" w:rsidRDefault="00A070E5">
            <w:pPr>
              <w:pStyle w:val="aa"/>
              <w:ind w:left="0"/>
              <w:jc w:val="both"/>
            </w:pPr>
            <w:r>
              <w:t>2.4.3. При разработке рабочей документации предусмотреть использование оборудования включенного в единый реестр российской промышленной продукции (ПП РФ № 719).</w:t>
            </w:r>
          </w:p>
        </w:tc>
      </w:tr>
    </w:tbl>
    <w:p w14:paraId="2BF6B0D6" w14:textId="77777777" w:rsidR="00A070E5" w:rsidRDefault="00A070E5" w:rsidP="00A070E5">
      <w:pPr>
        <w:sectPr w:rsidR="00A070E5">
          <w:pgSz w:w="11906" w:h="16838"/>
          <w:pgMar w:top="567" w:right="851" w:bottom="1134" w:left="1701" w:header="709" w:footer="709" w:gutter="0"/>
          <w:cols w:space="720"/>
        </w:sectPr>
      </w:pPr>
    </w:p>
    <w:bookmarkStart w:id="63" w:name="ТребСостДок"/>
    <w:p w14:paraId="31EADBF5" w14:textId="77777777" w:rsidR="00A070E5" w:rsidRDefault="00A070E5" w:rsidP="00A070E5">
      <w:pPr>
        <w:pStyle w:val="10"/>
        <w:jc w:val="center"/>
        <w:rPr>
          <w:rStyle w:val="ac"/>
          <w:rFonts w:ascii="Times New Roman" w:hAnsi="Times New Roman" w:cs="Times New Roman"/>
          <w:color w:val="000000" w:themeColor="text1"/>
        </w:rPr>
      </w:pPr>
      <w:r>
        <w:lastRenderedPageBreak/>
        <w:fldChar w:fldCharType="begin"/>
      </w:r>
      <w:r>
        <w:instrText xml:space="preserve"> HYPERLINK "file:///\\\\hwnt00\\отдел%20закупок\\2026\\2%20ЭЛЕКТРОННЫЙ%20МАГАЗИН\\ПСД%20КСОБ\\КСОБ%20дооснащение%20+%20тех%20условия%20ГМЦ%202026\\ТЕХ%20ЗАДАНИЕ%20%20КСОБ.DOCX" \l "_top" </w:instrText>
      </w:r>
      <w:r>
        <w:fldChar w:fldCharType="separate"/>
      </w:r>
      <w:bookmarkStart w:id="64" w:name="_Toc208404395"/>
      <w:r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t>3. Требования к составу направляемых документов</w:t>
      </w:r>
      <w:bookmarkEnd w:id="63"/>
      <w:r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End w:id="64"/>
      <w:r>
        <w:fldChar w:fldCharType="end"/>
      </w:r>
    </w:p>
    <w:p w14:paraId="1A051428" w14:textId="77777777" w:rsidR="00A070E5" w:rsidRPr="000F567D" w:rsidRDefault="00A070E5" w:rsidP="00A070E5">
      <w:pPr>
        <w:pStyle w:val="20"/>
        <w:rPr>
          <w:rFonts w:ascii="Times New Roman" w:hAnsi="Times New Roman" w:cs="Times New Roman"/>
          <w:b/>
        </w:rPr>
      </w:pPr>
      <w:bookmarkStart w:id="65" w:name="_Toc208404396"/>
      <w:r w:rsidRPr="000F567D">
        <w:rPr>
          <w:rFonts w:ascii="Times New Roman" w:hAnsi="Times New Roman" w:cs="Times New Roman"/>
          <w:color w:val="000000" w:themeColor="text1"/>
          <w:sz w:val="24"/>
          <w:szCs w:val="24"/>
        </w:rPr>
        <w:t>Проектная/рабочая документация:</w:t>
      </w:r>
      <w:bookmarkEnd w:id="65"/>
    </w:p>
    <w:p w14:paraId="4FE30751" w14:textId="77777777" w:rsidR="00A070E5" w:rsidRPr="000F567D" w:rsidRDefault="00A070E5" w:rsidP="00A070E5">
      <w:pPr>
        <w:pStyle w:val="aa"/>
        <w:numPr>
          <w:ilvl w:val="0"/>
          <w:numId w:val="15"/>
        </w:numPr>
        <w:spacing w:after="0" w:line="240" w:lineRule="auto"/>
        <w:ind w:left="851" w:hanging="425"/>
        <w:rPr>
          <w:rFonts w:ascii="Times New Roman" w:hAnsi="Times New Roman" w:cs="Times New Roman"/>
          <w:sz w:val="20"/>
          <w:szCs w:val="20"/>
        </w:rPr>
      </w:pPr>
      <w:r w:rsidRPr="000F567D">
        <w:rPr>
          <w:rFonts w:ascii="Times New Roman" w:hAnsi="Times New Roman" w:cs="Times New Roman"/>
        </w:rPr>
        <w:t>Обложка.</w:t>
      </w:r>
    </w:p>
    <w:p w14:paraId="539C7E86" w14:textId="77777777" w:rsidR="00A070E5" w:rsidRPr="000F567D" w:rsidRDefault="00A070E5" w:rsidP="00A070E5">
      <w:pPr>
        <w:pStyle w:val="aa"/>
        <w:numPr>
          <w:ilvl w:val="0"/>
          <w:numId w:val="15"/>
        </w:numPr>
        <w:spacing w:after="0" w:line="240" w:lineRule="auto"/>
        <w:ind w:left="851" w:hanging="425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Титульный лист.</w:t>
      </w:r>
    </w:p>
    <w:p w14:paraId="35AEBB30" w14:textId="77777777" w:rsidR="00A070E5" w:rsidRPr="000F567D" w:rsidRDefault="00A070E5" w:rsidP="00A070E5">
      <w:pPr>
        <w:pStyle w:val="aa"/>
        <w:numPr>
          <w:ilvl w:val="0"/>
          <w:numId w:val="15"/>
        </w:numPr>
        <w:spacing w:after="0" w:line="240" w:lineRule="auto"/>
        <w:ind w:left="851" w:hanging="425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Состав рабочей документации.</w:t>
      </w:r>
    </w:p>
    <w:p w14:paraId="0B4FF87B" w14:textId="77777777" w:rsidR="00A070E5" w:rsidRPr="000F567D" w:rsidRDefault="00A070E5" w:rsidP="00A070E5">
      <w:pPr>
        <w:pStyle w:val="aa"/>
        <w:numPr>
          <w:ilvl w:val="0"/>
          <w:numId w:val="15"/>
        </w:numPr>
        <w:spacing w:after="0" w:line="240" w:lineRule="auto"/>
        <w:ind w:left="851" w:hanging="425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Общие данные:</w:t>
      </w:r>
    </w:p>
    <w:p w14:paraId="15FC4A92" w14:textId="77777777" w:rsidR="00A070E5" w:rsidRPr="000F567D" w:rsidRDefault="00A070E5" w:rsidP="00A070E5">
      <w:pPr>
        <w:pStyle w:val="aa"/>
        <w:numPr>
          <w:ilvl w:val="1"/>
          <w:numId w:val="16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Общие положения.</w:t>
      </w:r>
    </w:p>
    <w:p w14:paraId="0AC58C3F" w14:textId="77777777" w:rsidR="00A070E5" w:rsidRPr="000F567D" w:rsidRDefault="00A070E5" w:rsidP="00A070E5">
      <w:pPr>
        <w:pStyle w:val="aa"/>
        <w:numPr>
          <w:ilvl w:val="1"/>
          <w:numId w:val="16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Ведомость ссылочных документов.</w:t>
      </w:r>
    </w:p>
    <w:p w14:paraId="57A2121F" w14:textId="77777777" w:rsidR="00A070E5" w:rsidRPr="000F567D" w:rsidRDefault="00A070E5" w:rsidP="00A070E5">
      <w:pPr>
        <w:pStyle w:val="aa"/>
        <w:numPr>
          <w:ilvl w:val="1"/>
          <w:numId w:val="16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Ведомость рабочих чертежей.</w:t>
      </w:r>
    </w:p>
    <w:p w14:paraId="7F9E02CE" w14:textId="77777777" w:rsidR="00A070E5" w:rsidRPr="000F567D" w:rsidRDefault="00A070E5" w:rsidP="00A070E5">
      <w:pPr>
        <w:pStyle w:val="aa"/>
        <w:numPr>
          <w:ilvl w:val="1"/>
          <w:numId w:val="16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Основные показатели системы.</w:t>
      </w:r>
    </w:p>
    <w:p w14:paraId="6BDE86FA" w14:textId="77777777" w:rsidR="00A070E5" w:rsidRPr="000F567D" w:rsidRDefault="00A070E5" w:rsidP="00A070E5">
      <w:pPr>
        <w:pStyle w:val="aa"/>
        <w:numPr>
          <w:ilvl w:val="1"/>
          <w:numId w:val="16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 xml:space="preserve">Краткая характеристика защищаемого объекта: назначение, местонахождение (отдельно стоящее строение, в жилом доме и т.д.), этажность объекта, подвал/цокольный этаж/чердак (при наличии), площадь защищаемых помещений, конструктивные особенности, класс огнестойкости здания, класс помещений </w:t>
      </w:r>
      <w:r w:rsidRPr="000F567D">
        <w:rPr>
          <w:rFonts w:ascii="Times New Roman" w:hAnsi="Times New Roman" w:cs="Times New Roman"/>
        </w:rPr>
        <w:br/>
        <w:t xml:space="preserve">по функциональной пожароопасности, категория электроснабжения объекта </w:t>
      </w:r>
      <w:r w:rsidRPr="000F567D">
        <w:rPr>
          <w:rFonts w:ascii="Times New Roman" w:hAnsi="Times New Roman" w:cs="Times New Roman"/>
        </w:rPr>
        <w:br/>
        <w:t xml:space="preserve">(по ПУЭ), наличие и расположение поста охраны (пожарного поста, диспетчера </w:t>
      </w:r>
      <w:r w:rsidRPr="000F567D">
        <w:rPr>
          <w:rFonts w:ascii="Times New Roman" w:hAnsi="Times New Roman" w:cs="Times New Roman"/>
        </w:rPr>
        <w:br/>
        <w:t>и т.д.).</w:t>
      </w:r>
    </w:p>
    <w:p w14:paraId="52ED259F" w14:textId="77777777" w:rsidR="00A070E5" w:rsidRPr="000F567D" w:rsidRDefault="00A070E5" w:rsidP="00A070E5">
      <w:pPr>
        <w:pStyle w:val="aa"/>
        <w:numPr>
          <w:ilvl w:val="1"/>
          <w:numId w:val="16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Основные технические решения.</w:t>
      </w:r>
    </w:p>
    <w:p w14:paraId="6EC927E4" w14:textId="77777777" w:rsidR="00A070E5" w:rsidRPr="000F567D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560" w:firstLine="0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Общие данные.</w:t>
      </w:r>
    </w:p>
    <w:p w14:paraId="360C3B95" w14:textId="77777777" w:rsidR="00A070E5" w:rsidRPr="000F567D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560" w:firstLine="0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Организация (включая используемое оборудование и его краткое описание).</w:t>
      </w:r>
    </w:p>
    <w:p w14:paraId="0E569062" w14:textId="77777777" w:rsidR="00A070E5" w:rsidRPr="000F567D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560" w:firstLine="0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Принципы и алгоритмы работы.</w:t>
      </w:r>
    </w:p>
    <w:p w14:paraId="29EDBD7E" w14:textId="77777777" w:rsidR="00A070E5" w:rsidRPr="000F567D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560" w:firstLine="0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Сопряжение (интеграция) систем.</w:t>
      </w:r>
    </w:p>
    <w:p w14:paraId="208B65F7" w14:textId="77777777" w:rsidR="00A070E5" w:rsidRPr="000F567D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Монтаж оборудования.</w:t>
      </w:r>
    </w:p>
    <w:p w14:paraId="1ED36A62" w14:textId="77777777" w:rsidR="00A070E5" w:rsidRPr="000F567D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843" w:hanging="283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Общие положения.</w:t>
      </w:r>
    </w:p>
    <w:p w14:paraId="2FA4E72D" w14:textId="77777777" w:rsidR="00A070E5" w:rsidRPr="000F567D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843" w:hanging="283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Размещение и монтаж приемно-контрольных приборов, оборудования.</w:t>
      </w:r>
    </w:p>
    <w:p w14:paraId="64457E50" w14:textId="77777777" w:rsidR="00A070E5" w:rsidRPr="000F567D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843" w:hanging="283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Размещение и монтаж пожарных оповещателей.</w:t>
      </w:r>
    </w:p>
    <w:p w14:paraId="590BC284" w14:textId="77777777" w:rsidR="00A070E5" w:rsidRPr="000F567D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843" w:hanging="283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Монтаж кабельных трасс (электропроводок).</w:t>
      </w:r>
    </w:p>
    <w:p w14:paraId="33321AAB" w14:textId="77777777" w:rsidR="00A070E5" w:rsidRPr="000F567D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Электропитание и заземление оборудования.</w:t>
      </w:r>
    </w:p>
    <w:p w14:paraId="2435EE5C" w14:textId="77777777" w:rsidR="00A070E5" w:rsidRPr="000F567D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Маркировка и пломбирование.</w:t>
      </w:r>
    </w:p>
    <w:p w14:paraId="440609E7" w14:textId="77777777" w:rsidR="00A070E5" w:rsidRPr="000F567D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Обеспечение безопасности при монтаже и эксплуатации системы.</w:t>
      </w:r>
    </w:p>
    <w:p w14:paraId="36B6AB86" w14:textId="77777777" w:rsidR="00A070E5" w:rsidRPr="000F567D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Обеспечение эффективной работы системы.</w:t>
      </w:r>
    </w:p>
    <w:p w14:paraId="18DF0DE5" w14:textId="77777777" w:rsidR="00A070E5" w:rsidRPr="000F567D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Мероприятия по обеспечению экологической безопасности.</w:t>
      </w:r>
    </w:p>
    <w:p w14:paraId="4024D858" w14:textId="77777777" w:rsidR="00A070E5" w:rsidRPr="000F567D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Эксплуатация и техническое обслуживание системы.</w:t>
      </w:r>
    </w:p>
    <w:p w14:paraId="608C6CC0" w14:textId="77777777" w:rsidR="00A070E5" w:rsidRPr="000F567D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40" w:lineRule="auto"/>
        <w:ind w:left="426" w:firstLine="66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Графическая часть</w:t>
      </w:r>
    </w:p>
    <w:p w14:paraId="0634F837" w14:textId="77777777" w:rsidR="00A070E5" w:rsidRPr="000F567D" w:rsidRDefault="00A070E5" w:rsidP="00A070E5">
      <w:pPr>
        <w:pStyle w:val="aa"/>
        <w:numPr>
          <w:ilvl w:val="1"/>
          <w:numId w:val="17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Условные графические обозначения.</w:t>
      </w:r>
    </w:p>
    <w:p w14:paraId="39231020" w14:textId="77777777" w:rsidR="00A070E5" w:rsidRPr="000F567D" w:rsidRDefault="00A070E5" w:rsidP="00A070E5">
      <w:pPr>
        <w:pStyle w:val="aa"/>
        <w:numPr>
          <w:ilvl w:val="1"/>
          <w:numId w:val="17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Структурная схема.</w:t>
      </w:r>
    </w:p>
    <w:p w14:paraId="112E73AB" w14:textId="77777777" w:rsidR="00A070E5" w:rsidRPr="000F567D" w:rsidRDefault="00A070E5" w:rsidP="00A070E5">
      <w:pPr>
        <w:pStyle w:val="aa"/>
        <w:numPr>
          <w:ilvl w:val="1"/>
          <w:numId w:val="17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Схема электрических подключений.</w:t>
      </w:r>
    </w:p>
    <w:p w14:paraId="3E182B02" w14:textId="77777777" w:rsidR="00A070E5" w:rsidRPr="000F567D" w:rsidRDefault="00A070E5" w:rsidP="00A070E5">
      <w:pPr>
        <w:pStyle w:val="aa"/>
        <w:numPr>
          <w:ilvl w:val="1"/>
          <w:numId w:val="17"/>
        </w:numPr>
        <w:tabs>
          <w:tab w:val="left" w:pos="1560"/>
        </w:tabs>
        <w:spacing w:after="0" w:line="240" w:lineRule="auto"/>
        <w:ind w:left="851" w:firstLine="0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14:paraId="4036B4EF" w14:textId="77777777" w:rsidR="00A070E5" w:rsidRPr="000F567D" w:rsidRDefault="00A070E5" w:rsidP="00A070E5">
      <w:pPr>
        <w:pStyle w:val="aa"/>
        <w:numPr>
          <w:ilvl w:val="1"/>
          <w:numId w:val="17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Таблица адресов.</w:t>
      </w:r>
    </w:p>
    <w:p w14:paraId="0DC7FA10" w14:textId="77777777" w:rsidR="00A070E5" w:rsidRPr="000F567D" w:rsidRDefault="00A070E5" w:rsidP="00A070E5">
      <w:pPr>
        <w:pStyle w:val="aa"/>
        <w:numPr>
          <w:ilvl w:val="1"/>
          <w:numId w:val="17"/>
        </w:numPr>
        <w:tabs>
          <w:tab w:val="left" w:pos="1560"/>
        </w:tabs>
        <w:spacing w:after="0" w:line="240" w:lineRule="auto"/>
        <w:ind w:left="851" w:firstLine="0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 xml:space="preserve">Кабельный журнал (включая способы прокладки кабельных трасс: </w:t>
      </w:r>
      <w:r w:rsidRPr="000F567D">
        <w:rPr>
          <w:rFonts w:ascii="Times New Roman" w:hAnsi="Times New Roman" w:cs="Times New Roman"/>
        </w:rPr>
        <w:br/>
        <w:t>кабель-канал, труба гофрированная, труба, штраба).</w:t>
      </w:r>
    </w:p>
    <w:p w14:paraId="4BD0E4FE" w14:textId="77777777" w:rsidR="00A070E5" w:rsidRPr="000F567D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40" w:lineRule="auto"/>
        <w:ind w:left="426" w:firstLine="66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 xml:space="preserve">Спецификация оборудования, изделий и материалов с добавлением столбца </w:t>
      </w:r>
      <w:r w:rsidRPr="000F567D">
        <w:rPr>
          <w:rFonts w:ascii="Times New Roman" w:hAnsi="Times New Roman" w:cs="Times New Roman"/>
        </w:rPr>
        <w:br/>
        <w:t>с указанием номера в едином реестре российской промышленной продукции.</w:t>
      </w:r>
    </w:p>
    <w:p w14:paraId="27EDD26B" w14:textId="77777777" w:rsidR="00A070E5" w:rsidRPr="000F567D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40" w:lineRule="auto"/>
        <w:ind w:left="426" w:firstLine="66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Расчет резервного электропитания.</w:t>
      </w:r>
    </w:p>
    <w:p w14:paraId="69AE2D28" w14:textId="77777777" w:rsidR="00A070E5" w:rsidRPr="000F567D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40" w:lineRule="auto"/>
        <w:ind w:left="426" w:firstLine="66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Электроаккустический расчет СОУЭ.</w:t>
      </w:r>
    </w:p>
    <w:p w14:paraId="5A075303" w14:textId="77777777" w:rsidR="00A070E5" w:rsidRPr="000F567D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40" w:lineRule="auto"/>
        <w:ind w:left="426" w:firstLine="66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Задание на подвод электропитания.</w:t>
      </w:r>
    </w:p>
    <w:p w14:paraId="6608811D" w14:textId="77777777" w:rsidR="00A070E5" w:rsidRPr="000F567D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40" w:lineRule="auto"/>
        <w:ind w:left="426" w:firstLine="66"/>
        <w:rPr>
          <w:rFonts w:ascii="Times New Roman" w:hAnsi="Times New Roman" w:cs="Times New Roman"/>
        </w:rPr>
      </w:pPr>
      <w:r w:rsidRPr="000F567D">
        <w:rPr>
          <w:rFonts w:ascii="Times New Roman" w:hAnsi="Times New Roman" w:cs="Times New Roman"/>
        </w:rPr>
        <w:t>Приложения: задание на проектирование, лицензии, СРО, сертификаты, описания, план эвакуации и т.д.</w:t>
      </w:r>
    </w:p>
    <w:p w14:paraId="6F4E2C5E" w14:textId="77777777" w:rsidR="00A070E5" w:rsidRPr="000F567D" w:rsidRDefault="00A070E5" w:rsidP="00A070E5">
      <w:pPr>
        <w:pStyle w:val="20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6" w:name="_Toc208404397"/>
      <w:r w:rsidRPr="000F567D">
        <w:rPr>
          <w:rFonts w:ascii="Times New Roman" w:hAnsi="Times New Roman" w:cs="Times New Roman"/>
          <w:color w:val="000000" w:themeColor="text1"/>
          <w:sz w:val="24"/>
          <w:szCs w:val="24"/>
        </w:rPr>
        <w:t>Сметный расчет:</w:t>
      </w:r>
      <w:bookmarkEnd w:id="66"/>
    </w:p>
    <w:p w14:paraId="25091580" w14:textId="77777777" w:rsidR="00A070E5" w:rsidRPr="000F567D" w:rsidRDefault="00A070E5" w:rsidP="00A070E5">
      <w:pPr>
        <w:pStyle w:val="aa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F567D">
        <w:rPr>
          <w:rFonts w:ascii="Times New Roman" w:hAnsi="Times New Roman" w:cs="Times New Roman"/>
        </w:rPr>
        <w:t xml:space="preserve"> Сметный расчет на СОУЭ в форматах совместимых с word или excel.</w:t>
      </w:r>
    </w:p>
    <w:p w14:paraId="688A9302" w14:textId="77777777" w:rsidR="00A070E5" w:rsidRDefault="00A070E5" w:rsidP="00A070E5">
      <w:pPr>
        <w:sectPr w:rsidR="00A070E5">
          <w:pgSz w:w="11906" w:h="16838"/>
          <w:pgMar w:top="567" w:right="566" w:bottom="1134" w:left="1701" w:header="709" w:footer="709" w:gutter="0"/>
          <w:cols w:space="720"/>
        </w:sectPr>
      </w:pPr>
    </w:p>
    <w:bookmarkStart w:id="67" w:name="ТехнТребСОУЭ"/>
    <w:p w14:paraId="76AA79C3" w14:textId="77777777" w:rsidR="00A070E5" w:rsidRDefault="00A070E5" w:rsidP="00A070E5">
      <w:pPr>
        <w:pStyle w:val="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lastRenderedPageBreak/>
        <w:fldChar w:fldCharType="begin"/>
      </w:r>
      <w:r>
        <w:instrText xml:space="preserve"> HYPERLINK "file:///\\\\hwnt00\\отдел%20закупок\\2026\\2%20ЭЛЕКТРОННЫЙ%20МАГАЗИН\\ПСД%20КСОБ\\КСОБ%20дооснащение%20+%20тех%20условия%20ГМЦ%202026\\ТЕХ%20ЗАДАНИЕ%20%20КСОБ.DOCX" \l "_top" </w:instrText>
      </w:r>
      <w:r>
        <w:fldChar w:fldCharType="separate"/>
      </w:r>
      <w:bookmarkStart w:id="68" w:name="_Toc208404398"/>
      <w:r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t>4. Технические требования к СОУЭ.</w:t>
      </w:r>
      <w:bookmarkEnd w:id="68"/>
      <w:r>
        <w:fldChar w:fldCharType="end"/>
      </w:r>
    </w:p>
    <w:bookmarkEnd w:id="67"/>
    <w:p w14:paraId="050E25E1" w14:textId="77777777" w:rsidR="00A070E5" w:rsidRDefault="00A070E5" w:rsidP="00A070E5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786B3FDC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FDBEB" w14:textId="77777777" w:rsidR="00A070E5" w:rsidRDefault="00A070E5">
            <w:pPr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47C2B" w14:textId="77777777" w:rsidR="00A070E5" w:rsidRDefault="00A070E5">
            <w:pPr>
              <w:jc w:val="center"/>
            </w:pPr>
            <w:r>
              <w:rPr>
                <w:b/>
              </w:rPr>
              <w:t>Наименование пункта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C677E" w14:textId="77777777" w:rsidR="00A070E5" w:rsidRDefault="00A070E5">
            <w:pPr>
              <w:jc w:val="center"/>
            </w:pPr>
            <w:r>
              <w:rPr>
                <w:b/>
              </w:rPr>
              <w:t>Требование</w:t>
            </w:r>
          </w:p>
        </w:tc>
      </w:tr>
      <w:tr w:rsidR="00A070E5" w14:paraId="0E79ED1F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DDB20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2C60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F18DE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65EA6BCB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6419" w14:textId="77777777" w:rsidR="00A070E5" w:rsidRDefault="00A070E5">
            <w:pPr>
              <w:jc w:val="center"/>
            </w:pPr>
            <w:bookmarkStart w:id="69" w:name="ОбщТреб" w:colFirst="1" w:colLast="1"/>
            <w:r>
              <w:t>4.1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08DF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70" w:name="_Toc208404399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Общие требования</w:t>
            </w:r>
            <w:bookmarkEnd w:id="70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1B2B" w14:textId="77777777" w:rsidR="00A070E5" w:rsidRDefault="00A070E5">
            <w:pPr>
              <w:pStyle w:val="aa"/>
              <w:ind w:left="0"/>
              <w:jc w:val="both"/>
            </w:pPr>
            <w:r>
              <w:t>4.1.1. СОУЭ должна проектироваться в целях обеспечения безопасной эвакуации людей при пожаре на основании действующей профильной НТД.</w:t>
            </w:r>
          </w:p>
          <w:p w14:paraId="12431764" w14:textId="77777777" w:rsidR="00A070E5" w:rsidRDefault="00A070E5">
            <w:pPr>
              <w:tabs>
                <w:tab w:val="left" w:pos="33"/>
                <w:tab w:val="left" w:pos="459"/>
                <w:tab w:val="left" w:pos="1026"/>
              </w:tabs>
              <w:ind w:left="62"/>
              <w:jc w:val="both"/>
            </w:pPr>
            <w:r>
              <w:t>4.1.2. СОУЭ должна обеспечивать своевременную передачу звуковой/речевой и световой информации о возникновении пожара, порядке эвакуации и других действиях, направленных на обеспечение безопасности при возникновении пожара.</w:t>
            </w:r>
          </w:p>
          <w:p w14:paraId="32E517D8" w14:textId="77777777" w:rsidR="00A070E5" w:rsidRDefault="00A070E5">
            <w:pPr>
              <w:tabs>
                <w:tab w:val="left" w:pos="33"/>
                <w:tab w:val="left" w:pos="459"/>
                <w:tab w:val="left" w:pos="1026"/>
              </w:tabs>
              <w:ind w:left="62"/>
              <w:jc w:val="both"/>
            </w:pPr>
            <w:r>
              <w:t>4.1.3. Информация, передаваемая СОУЭ, должна соответствовать информации, содержащейся в разработанных и размещенных на каждом этаже зданий планах эвакуации людей.</w:t>
            </w:r>
          </w:p>
          <w:p w14:paraId="19D07C02" w14:textId="77777777" w:rsidR="00A070E5" w:rsidRDefault="00A070E5">
            <w:pPr>
              <w:tabs>
                <w:tab w:val="left" w:pos="33"/>
                <w:tab w:val="left" w:pos="459"/>
                <w:tab w:val="left" w:pos="1026"/>
              </w:tabs>
              <w:ind w:left="62"/>
              <w:jc w:val="both"/>
            </w:pPr>
            <w:r>
              <w:t xml:space="preserve">4.1.4. СОУЭ должна включаться автоматически от командного сигнала, формируемого автоматической установкой пожарной сигнализации или пожаротушения, за исключением случаев, указанных в п.3.3 </w:t>
            </w:r>
            <w:r>
              <w:br/>
              <w:t>СП 3.13130.2009.</w:t>
            </w:r>
          </w:p>
          <w:p w14:paraId="6E321797" w14:textId="77777777" w:rsidR="00A070E5" w:rsidRDefault="00A070E5">
            <w:pPr>
              <w:tabs>
                <w:tab w:val="left" w:pos="33"/>
                <w:tab w:val="left" w:pos="459"/>
                <w:tab w:val="left" w:pos="1026"/>
              </w:tabs>
              <w:ind w:left="62"/>
              <w:jc w:val="both"/>
            </w:pPr>
            <w:r>
              <w:t xml:space="preserve">4.1.5. Конкретные характеристики системы должны соответствовать типу СОУЭ объекта, определённому в соответствии с классификацией, указанной в СП 3.13130 (таблица 1). </w:t>
            </w:r>
          </w:p>
          <w:p w14:paraId="12BFE4E8" w14:textId="77777777" w:rsidR="00A070E5" w:rsidRDefault="00A070E5">
            <w:pPr>
              <w:pStyle w:val="aa"/>
              <w:ind w:left="0"/>
              <w:jc w:val="both"/>
            </w:pPr>
            <w:r>
              <w:t xml:space="preserve">4.1.6. Выбор типа и характеристик СОУЭ определяется организацией-проектировщиком в зависимости от функционального назначения, конструктивных и объемно-планировочных решений здания и исходя </w:t>
            </w:r>
            <w:r>
              <w:br/>
              <w:t>из условия обеспечения безопасной эвакуации людей при пожаре.</w:t>
            </w:r>
          </w:p>
          <w:p w14:paraId="66BD653B" w14:textId="77777777" w:rsidR="00A070E5" w:rsidRDefault="00A070E5">
            <w:pPr>
              <w:pStyle w:val="aa"/>
              <w:ind w:left="0"/>
              <w:jc w:val="both"/>
            </w:pPr>
            <w:r>
              <w:t>4.1.7. При проектировании СОУЭ для комплекса зданий (сооружений), состоящего из отдельно расположенных зданий (сооружений), когда в каждом здании (сооружении) проектируется локальная СПС, в</w:t>
            </w:r>
            <w:r>
              <w:rPr>
                <w:shd w:val="clear" w:color="auto" w:fill="FFFFFF"/>
              </w:rPr>
              <w:t xml:space="preserve">ся информация от локальных СОУЭ должна в полном объеме поступать в центральную диспетчерскую службу (пожарный пост, пост охраны) </w:t>
            </w:r>
            <w:r>
              <w:t>комплекса зданий (сооружений)</w:t>
            </w:r>
            <w:r>
              <w:rPr>
                <w:shd w:val="clear" w:color="auto" w:fill="FFFFFF"/>
              </w:rPr>
              <w:t>.</w:t>
            </w:r>
          </w:p>
          <w:p w14:paraId="0AE1772E" w14:textId="77777777" w:rsidR="00A070E5" w:rsidRDefault="00A070E5">
            <w:pPr>
              <w:pStyle w:val="aa"/>
              <w:ind w:left="0"/>
              <w:jc w:val="both"/>
            </w:pPr>
            <w:r>
              <w:t xml:space="preserve">4.1.8. Электропроводка СОУЭ, должны выполняться огнестойкими, </w:t>
            </w:r>
            <w:r>
              <w:br/>
              <w:t xml:space="preserve">не распространяющими горение кабельными изделиями с низким дымо </w:t>
            </w:r>
            <w:r>
              <w:br/>
              <w:t xml:space="preserve">и газовыделением, в соответствии с требованиями ГОСТ 31565-2012, </w:t>
            </w:r>
            <w:r>
              <w:br/>
              <w:t xml:space="preserve">СП 6.13130, иной профильной НТД и должна обеспечивать работоспособность соединительных линий СОУЭ в условиях пожара </w:t>
            </w:r>
            <w:r>
              <w:br/>
              <w:t>в течение времени, необходимого для полной эвакуации людей в безопасную зону.</w:t>
            </w:r>
          </w:p>
          <w:p w14:paraId="06A5E506" w14:textId="77777777" w:rsidR="00A070E5" w:rsidRDefault="00A070E5">
            <w:pPr>
              <w:pStyle w:val="aa"/>
              <w:ind w:left="0"/>
              <w:jc w:val="both"/>
            </w:pPr>
            <w:r>
              <w:t xml:space="preserve">4.1.9. Работоспособность электропроводок СОУЭ в условиях пожара обеспечивается выбором типа исполнения кабельных изделий и способом их прокладки в соответствии с требованиями ГОСТ 31565-2012, СП 6.13130 </w:t>
            </w:r>
            <w:r>
              <w:br/>
              <w:t>и иной профильной НТД.</w:t>
            </w:r>
          </w:p>
          <w:p w14:paraId="254FCB55" w14:textId="77777777" w:rsidR="00A070E5" w:rsidRDefault="00A070E5">
            <w:pPr>
              <w:jc w:val="both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 xml:space="preserve">4.1.10. Способ прокладки и выбор кабельных изделий осуществляется </w:t>
            </w:r>
            <w:r>
              <w:rPr>
                <w:color w:val="000000" w:themeColor="text1"/>
                <w:shd w:val="clear" w:color="auto" w:fill="FFFFFF"/>
              </w:rPr>
              <w:br/>
              <w:t xml:space="preserve">в </w:t>
            </w:r>
            <w:r>
              <w:t xml:space="preserve">соответствии с </w:t>
            </w:r>
            <w:r>
              <w:rPr>
                <w:color w:val="000000" w:themeColor="text1"/>
                <w:shd w:val="clear" w:color="auto" w:fill="FFFFFF"/>
              </w:rPr>
              <w:t>требованиями СП 6.13130 и иной профильной НТД.</w:t>
            </w:r>
          </w:p>
          <w:p w14:paraId="01383F8B" w14:textId="77777777" w:rsidR="00A070E5" w:rsidRDefault="00A070E5">
            <w:pPr>
              <w:jc w:val="both"/>
            </w:pPr>
            <w:r>
              <w:rPr>
                <w:color w:val="000000" w:themeColor="text1"/>
                <w:shd w:val="clear" w:color="auto" w:fill="FFFFFF"/>
              </w:rPr>
              <w:t>4.1.11. Управление СОУЭ должно осуществляться из помещения пожарного поста, диспетчерской или другого специального помещения, отвечающего требованиям пожарной безопасности, предъявляемым к указанным помещениям.</w:t>
            </w:r>
          </w:p>
        </w:tc>
      </w:tr>
      <w:bookmarkEnd w:id="69"/>
    </w:tbl>
    <w:p w14:paraId="6D3642B4" w14:textId="77777777" w:rsidR="00A070E5" w:rsidRDefault="00A070E5" w:rsidP="00A070E5">
      <w:pPr>
        <w:rPr>
          <w:rFonts w:eastAsia="Times New Roman"/>
          <w:sz w:val="20"/>
          <w:szCs w:val="20"/>
        </w:rPr>
      </w:pPr>
      <w:r>
        <w:br w:type="page"/>
      </w: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4F751269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9F7A3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E18FB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13D30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164F02B2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013EB" w14:textId="77777777" w:rsidR="00A070E5" w:rsidRDefault="00A070E5">
            <w:pPr>
              <w:jc w:val="center"/>
            </w:pPr>
            <w:r>
              <w:t>4.2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90D0A" w14:textId="77777777" w:rsidR="00A070E5" w:rsidRDefault="00A070E5">
            <w:pPr>
              <w:pStyle w:val="20"/>
              <w:outlineLvl w:val="1"/>
              <w:rPr>
                <w:rFonts w:ascii="Times New Roman" w:hAnsi="Times New Roman"/>
                <w:sz w:val="20"/>
                <w:szCs w:val="20"/>
              </w:rPr>
            </w:pPr>
            <w:bookmarkStart w:id="71" w:name="Электропитание"/>
            <w:bookmarkStart w:id="72" w:name="_Toc208404400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Электропитание и заземление</w:t>
            </w:r>
            <w:bookmarkEnd w:id="71"/>
            <w:bookmarkEnd w:id="72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61D57" w14:textId="77777777" w:rsidR="00A070E5" w:rsidRDefault="00A070E5">
            <w:pPr>
              <w:pStyle w:val="aa"/>
              <w:ind w:left="0"/>
              <w:jc w:val="both"/>
            </w:pPr>
            <w:r>
              <w:t xml:space="preserve">4.2.1. Документацией предусмотреть подключение системы СОУЭ </w:t>
            </w:r>
            <w:r>
              <w:br/>
              <w:t>к существующей системе электропитания и заземления здания 220В.</w:t>
            </w:r>
          </w:p>
          <w:p w14:paraId="47704AE0" w14:textId="77777777" w:rsidR="00A070E5" w:rsidRDefault="00A070E5">
            <w:pPr>
              <w:pStyle w:val="aa"/>
              <w:ind w:left="0"/>
              <w:jc w:val="both"/>
            </w:pPr>
            <w:r>
              <w:t>4.2.2. В точке подключения к сети электропитания предусмотреть установку автоматического выключателя необходимого номинала.</w:t>
            </w:r>
          </w:p>
          <w:p w14:paraId="39F55D06" w14:textId="77777777" w:rsidR="00A070E5" w:rsidRDefault="00A070E5">
            <w:pPr>
              <w:pStyle w:val="aa"/>
              <w:ind w:left="0"/>
              <w:jc w:val="both"/>
            </w:pPr>
            <w:r>
              <w:t xml:space="preserve">4.2.3. Подключение системы СОУЭ к существующей системе электропитания выполнить огнестойкими, не распространяющими горение кабельными изделиями </w:t>
            </w:r>
            <w:r>
              <w:rPr>
                <w:shd w:val="clear" w:color="auto" w:fill="FFFFFF"/>
              </w:rPr>
              <w:t xml:space="preserve">в </w:t>
            </w:r>
            <w:r>
              <w:t>соответствии с требованиями СП 6.13130 и иной профильной НТД.</w:t>
            </w:r>
          </w:p>
          <w:p w14:paraId="14FE8D5E" w14:textId="77777777" w:rsidR="00A070E5" w:rsidRDefault="00A070E5">
            <w:pPr>
              <w:pStyle w:val="aa"/>
              <w:ind w:left="0"/>
              <w:jc w:val="both"/>
            </w:pPr>
            <w:r>
              <w:t>4.2.4. Выполнить подключение электроприемников СОУЭ к существующей системе электропитания в соответствии с требованиями п.5 СП 6.13130, категории надежности электроснабжения здания и иной профильной НТД. Точка подключения определяется совместно представителем владельца здания во время проведения предпроектных работ.</w:t>
            </w:r>
          </w:p>
          <w:p w14:paraId="04820EFE" w14:textId="77777777" w:rsidR="00A070E5" w:rsidRDefault="00A070E5">
            <w:pPr>
              <w:pStyle w:val="aa"/>
              <w:ind w:left="0"/>
              <w:jc w:val="both"/>
              <w:rPr>
                <w:rFonts w:eastAsiaTheme="minorHAnsi"/>
              </w:rPr>
            </w:pPr>
            <w:r>
              <w:t xml:space="preserve">4.2.5. Электроприемники СОУЭ должны относиться к первой категории </w:t>
            </w:r>
            <w:r>
              <w:br/>
              <w:t>по надежности электроснабжения, кроме электроприемников СОУЭ, установленных в зданиях класса функциональной пожарной опасности Ф1.1 с круглосуточным пребыванием людей, для которых должны предусматриваться автономные резервные источники электроснабжения.</w:t>
            </w:r>
          </w:p>
          <w:p w14:paraId="0C85D076" w14:textId="77777777" w:rsidR="00A070E5" w:rsidRDefault="00A070E5">
            <w:pPr>
              <w:jc w:val="both"/>
            </w:pPr>
            <w:r>
              <w:t>4.2.6. Основное электропитание СОУЭ должно осуществляться от сети переменного тока частотой 50 Гц номинальным напряжением 220 В.</w:t>
            </w:r>
          </w:p>
          <w:p w14:paraId="049AFC76" w14:textId="77777777" w:rsidR="00A070E5" w:rsidRDefault="00A070E5">
            <w:pPr>
              <w:jc w:val="both"/>
              <w:rPr>
                <w:spacing w:val="-1"/>
              </w:rPr>
            </w:pPr>
            <w:r>
              <w:rPr>
                <w:rFonts w:eastAsiaTheme="minorHAnsi"/>
              </w:rPr>
              <w:t xml:space="preserve">4.2.7. </w:t>
            </w:r>
            <w:r>
              <w:rPr>
                <w:spacing w:val="-1"/>
              </w:rPr>
              <w:t xml:space="preserve">Электропитание электроприемников </w:t>
            </w:r>
            <w:r>
              <w:t>СОУЭ</w:t>
            </w:r>
            <w:r>
              <w:rPr>
                <w:spacing w:val="-1"/>
              </w:rPr>
              <w:t xml:space="preserve"> должно быть бесперебойным и осуществляться либо от двух независимых источников переменного тока, либо от одного источника переменного тока </w:t>
            </w:r>
            <w:r>
              <w:rPr>
                <w:spacing w:val="-1"/>
              </w:rPr>
              <w:br/>
              <w:t>с автоматическим переключением в аварийном режиме на резервное питание от автономного источника питания (АИП).</w:t>
            </w:r>
          </w:p>
          <w:p w14:paraId="48D3FA2E" w14:textId="77777777" w:rsidR="00A070E5" w:rsidRDefault="00A070E5">
            <w:pPr>
              <w:jc w:val="both"/>
            </w:pPr>
            <w:r>
              <w:rPr>
                <w:spacing w:val="-1"/>
              </w:rPr>
              <w:t xml:space="preserve">4.2.8. </w:t>
            </w:r>
            <w:r>
              <w:rPr>
                <w:rFonts w:eastAsiaTheme="minorHAnsi"/>
              </w:rPr>
              <w:t xml:space="preserve">В качестве АИП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</w:t>
            </w:r>
            <w:r>
              <w:t>СОУЭ</w:t>
            </w:r>
            <w:r>
              <w:rPr>
                <w:rFonts w:eastAsiaTheme="minorHAnsi"/>
              </w:rPr>
              <w:t xml:space="preserve"> на объекте защиты. Расчет емкости АКБ </w:t>
            </w:r>
            <w:r>
              <w:rPr>
                <w:rFonts w:eastAsiaTheme="minorHAnsi"/>
              </w:rPr>
              <w:br/>
              <w:t xml:space="preserve">для функционирования </w:t>
            </w:r>
            <w:r>
              <w:t>СОУЭ</w:t>
            </w:r>
            <w:r>
              <w:rPr>
                <w:rFonts w:eastAsiaTheme="minorHAnsi"/>
              </w:rPr>
              <w:t xml:space="preserve"> при прекращении электроснабжения </w:t>
            </w:r>
            <w:r>
              <w:rPr>
                <w:rFonts w:eastAsiaTheme="minorHAnsi"/>
              </w:rPr>
              <w:br/>
              <w:t xml:space="preserve">от самостоятельного НКУ должен быть выполнен в соответствии </w:t>
            </w:r>
            <w:r>
              <w:rPr>
                <w:rFonts w:eastAsiaTheme="minorHAnsi"/>
              </w:rPr>
              <w:br/>
              <w:t>с приложением А СП 6.13130</w:t>
            </w:r>
            <w:r>
              <w:t xml:space="preserve"> 24 часа в дежурном режиме плюс 1 ч. </w:t>
            </w:r>
            <w:r>
              <w:br/>
              <w:t>в тревожном режиме.</w:t>
            </w:r>
          </w:p>
          <w:p w14:paraId="0731A336" w14:textId="77777777" w:rsidR="00A070E5" w:rsidRDefault="00A070E5">
            <w:pPr>
              <w:pStyle w:val="aa"/>
              <w:ind w:left="0"/>
              <w:jc w:val="both"/>
            </w:pPr>
            <w:r>
              <w:t xml:space="preserve">4.2.9. Заземление электроприемников СОУЭ выполнить в соответствии </w:t>
            </w:r>
            <w:r>
              <w:br/>
              <w:t>с требованиями ГОСТ Р 70303-2022 и СП 76.13330.2016.</w:t>
            </w:r>
          </w:p>
        </w:tc>
      </w:tr>
    </w:tbl>
    <w:p w14:paraId="7027235A" w14:textId="77777777" w:rsidR="00A070E5" w:rsidRDefault="00A070E5" w:rsidP="00A070E5">
      <w:pPr>
        <w:rPr>
          <w:rFonts w:eastAsia="Times New Roman"/>
          <w:sz w:val="20"/>
          <w:szCs w:val="20"/>
        </w:rPr>
      </w:pPr>
    </w:p>
    <w:p w14:paraId="42AA69BC" w14:textId="4346CD77" w:rsidR="00A070E5" w:rsidRDefault="00A070E5" w:rsidP="00A070E5">
      <w:pPr>
        <w:keepNext/>
        <w:jc w:val="right"/>
        <w:rPr>
          <w:sz w:val="28"/>
          <w:szCs w:val="28"/>
        </w:rPr>
      </w:pPr>
    </w:p>
    <w:p w14:paraId="0E4513B1" w14:textId="0B112F64" w:rsidR="000F567D" w:rsidRDefault="000F567D" w:rsidP="00A070E5">
      <w:pPr>
        <w:keepNext/>
        <w:jc w:val="right"/>
        <w:rPr>
          <w:sz w:val="28"/>
          <w:szCs w:val="28"/>
        </w:rPr>
      </w:pPr>
    </w:p>
    <w:p w14:paraId="2D53CABF" w14:textId="0295DCCE" w:rsidR="000F567D" w:rsidRDefault="000F567D" w:rsidP="00A070E5">
      <w:pPr>
        <w:keepNext/>
        <w:jc w:val="right"/>
        <w:rPr>
          <w:sz w:val="28"/>
          <w:szCs w:val="28"/>
        </w:rPr>
      </w:pPr>
    </w:p>
    <w:p w14:paraId="4A446F07" w14:textId="3E642F1F" w:rsidR="000F567D" w:rsidRDefault="000F567D" w:rsidP="00A070E5">
      <w:pPr>
        <w:keepNext/>
        <w:jc w:val="right"/>
        <w:rPr>
          <w:sz w:val="28"/>
          <w:szCs w:val="28"/>
        </w:rPr>
      </w:pPr>
    </w:p>
    <w:p w14:paraId="24707EFF" w14:textId="0AC4C219" w:rsidR="000F567D" w:rsidRDefault="000F567D" w:rsidP="00A070E5">
      <w:pPr>
        <w:keepNext/>
        <w:jc w:val="right"/>
        <w:rPr>
          <w:sz w:val="28"/>
          <w:szCs w:val="28"/>
        </w:rPr>
      </w:pPr>
    </w:p>
    <w:p w14:paraId="3956FB2B" w14:textId="58EE8267" w:rsidR="000F567D" w:rsidRDefault="000F567D" w:rsidP="00A070E5">
      <w:pPr>
        <w:keepNext/>
        <w:jc w:val="right"/>
        <w:rPr>
          <w:sz w:val="28"/>
          <w:szCs w:val="28"/>
        </w:rPr>
      </w:pPr>
    </w:p>
    <w:p w14:paraId="510D84D4" w14:textId="0EADA9F0" w:rsidR="000F567D" w:rsidRDefault="000F567D" w:rsidP="00A070E5">
      <w:pPr>
        <w:keepNext/>
        <w:jc w:val="right"/>
        <w:rPr>
          <w:sz w:val="28"/>
          <w:szCs w:val="28"/>
        </w:rPr>
      </w:pPr>
    </w:p>
    <w:p w14:paraId="375D0566" w14:textId="77777777" w:rsidR="000F567D" w:rsidRDefault="000F567D" w:rsidP="00A070E5">
      <w:pPr>
        <w:keepNext/>
        <w:jc w:val="right"/>
        <w:rPr>
          <w:sz w:val="28"/>
          <w:szCs w:val="28"/>
        </w:rPr>
      </w:pPr>
    </w:p>
    <w:p w14:paraId="1EA71748" w14:textId="77777777" w:rsidR="00A070E5" w:rsidRDefault="00A070E5" w:rsidP="00A070E5">
      <w:pPr>
        <w:keepNext/>
        <w:jc w:val="right"/>
        <w:rPr>
          <w:sz w:val="28"/>
          <w:szCs w:val="28"/>
        </w:rPr>
      </w:pPr>
    </w:p>
    <w:p w14:paraId="0B34F1A9" w14:textId="72C83CEF" w:rsidR="00A070E5" w:rsidRDefault="00A070E5" w:rsidP="00A070E5">
      <w:pPr>
        <w:rPr>
          <w:rFonts w:eastAsia="Calibri"/>
          <w:sz w:val="20"/>
          <w:szCs w:val="20"/>
        </w:rPr>
      </w:pPr>
    </w:p>
    <w:p w14:paraId="06D68AAC" w14:textId="77777777" w:rsidR="000F567D" w:rsidRDefault="000F567D" w:rsidP="00A070E5">
      <w:pPr>
        <w:rPr>
          <w:rFonts w:eastAsia="Calibri"/>
          <w:sz w:val="20"/>
          <w:szCs w:val="20"/>
        </w:rPr>
      </w:pPr>
    </w:p>
    <w:p w14:paraId="0927A555" w14:textId="77777777" w:rsidR="00A070E5" w:rsidRDefault="00A070E5" w:rsidP="00A070E5">
      <w:pPr>
        <w:rPr>
          <w:rFonts w:eastAsia="Calibri"/>
        </w:rPr>
      </w:pPr>
    </w:p>
    <w:p w14:paraId="50FE658D" w14:textId="3C826E24" w:rsidR="00A070E5" w:rsidRDefault="000F567D" w:rsidP="00A070E5">
      <w:pPr>
        <w:ind w:left="6372" w:firstLine="708"/>
        <w:rPr>
          <w:rFonts w:eastAsia="Calibri"/>
        </w:rPr>
      </w:pPr>
      <w:r>
        <w:rPr>
          <w:rFonts w:eastAsia="Calibri"/>
        </w:rPr>
        <w:lastRenderedPageBreak/>
        <w:t>№____________от_______</w:t>
      </w:r>
    </w:p>
    <w:p w14:paraId="4A8AAA7D" w14:textId="77777777" w:rsidR="00A070E5" w:rsidRDefault="00A070E5" w:rsidP="00A070E5">
      <w:pPr>
        <w:rPr>
          <w:rFonts w:eastAsia="Calibri"/>
        </w:rPr>
      </w:pPr>
    </w:p>
    <w:p w14:paraId="44BB5633" w14:textId="77777777" w:rsidR="00A070E5" w:rsidRDefault="00A070E5" w:rsidP="00A070E5">
      <w:pPr>
        <w:rPr>
          <w:rFonts w:eastAsia="Calibri"/>
        </w:rPr>
      </w:pPr>
    </w:p>
    <w:p w14:paraId="61E6C5BB" w14:textId="77777777" w:rsidR="00A070E5" w:rsidRDefault="00A070E5" w:rsidP="00A070E5">
      <w:pPr>
        <w:rPr>
          <w:rFonts w:eastAsia="Calibri"/>
        </w:rPr>
      </w:pPr>
    </w:p>
    <w:p w14:paraId="6D3C83A7" w14:textId="77777777" w:rsidR="00A070E5" w:rsidRDefault="00A070E5" w:rsidP="00A070E5">
      <w:pPr>
        <w:rPr>
          <w:rFonts w:eastAsia="Calibri"/>
        </w:rPr>
      </w:pPr>
    </w:p>
    <w:p w14:paraId="45938D03" w14:textId="77777777" w:rsidR="00A070E5" w:rsidRDefault="00A070E5" w:rsidP="00A070E5">
      <w:pPr>
        <w:rPr>
          <w:rFonts w:eastAsia="Calibri"/>
        </w:rPr>
      </w:pPr>
    </w:p>
    <w:p w14:paraId="489582EE" w14:textId="77777777" w:rsidR="00A070E5" w:rsidRDefault="00A070E5" w:rsidP="00A070E5">
      <w:pPr>
        <w:rPr>
          <w:rFonts w:eastAsia="Calibri"/>
        </w:rPr>
      </w:pPr>
    </w:p>
    <w:p w14:paraId="2ACCD24F" w14:textId="77777777" w:rsidR="00A070E5" w:rsidRDefault="00A070E5" w:rsidP="00A070E5">
      <w:pPr>
        <w:jc w:val="center"/>
        <w:rPr>
          <w:rFonts w:eastAsia="Calibri"/>
        </w:rPr>
      </w:pPr>
    </w:p>
    <w:p w14:paraId="0EACDF1E" w14:textId="77777777" w:rsidR="00A070E5" w:rsidRPr="000F567D" w:rsidRDefault="00A070E5" w:rsidP="00A070E5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0F567D">
        <w:rPr>
          <w:rFonts w:ascii="Times New Roman" w:hAnsi="Times New Roman" w:cs="Times New Roman"/>
          <w:noProof/>
          <w:sz w:val="20"/>
          <w:szCs w:val="20"/>
        </w:rPr>
        <w:t>ТЕХНИЧЕСКИЕ УСЛОВИЯ</w:t>
      </w:r>
    </w:p>
    <w:p w14:paraId="18F84124" w14:textId="77777777" w:rsidR="00A070E5" w:rsidRPr="000F567D" w:rsidRDefault="00A070E5" w:rsidP="00A070E5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0F567D">
        <w:rPr>
          <w:rFonts w:ascii="Times New Roman" w:eastAsia="Calibri" w:hAnsi="Times New Roman" w:cs="Times New Roman"/>
          <w:b/>
          <w:sz w:val="20"/>
          <w:szCs w:val="20"/>
        </w:rPr>
        <w:t>на дооснащение комплексными системами обеспечения безопасности объектов социальной инфраструктуры Санкт-Петербурга</w:t>
      </w:r>
    </w:p>
    <w:p w14:paraId="06E7C13F" w14:textId="77777777" w:rsidR="00A070E5" w:rsidRPr="000F567D" w:rsidRDefault="00A070E5" w:rsidP="00A070E5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3ED4616" w14:textId="77777777" w:rsidR="00A070E5" w:rsidRPr="000F567D" w:rsidRDefault="00A070E5" w:rsidP="00A070E5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0F567D">
        <w:rPr>
          <w:rFonts w:ascii="Times New Roman" w:eastAsia="Calibri" w:hAnsi="Times New Roman" w:cs="Times New Roman"/>
          <w:b/>
          <w:sz w:val="20"/>
          <w:szCs w:val="20"/>
        </w:rPr>
        <w:t>Охранно-тревожная сигнализация</w:t>
      </w:r>
    </w:p>
    <w:p w14:paraId="40A6764F" w14:textId="77777777" w:rsidR="00A070E5" w:rsidRPr="000F567D" w:rsidRDefault="00A070E5" w:rsidP="00A070E5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0F567D">
        <w:rPr>
          <w:rFonts w:ascii="Times New Roman" w:eastAsia="Calibri" w:hAnsi="Times New Roman" w:cs="Times New Roman"/>
          <w:b/>
          <w:sz w:val="20"/>
          <w:szCs w:val="20"/>
        </w:rPr>
        <w:t>(ОС, КТС)</w:t>
      </w:r>
    </w:p>
    <w:p w14:paraId="4D159701" w14:textId="77777777" w:rsidR="00A070E5" w:rsidRDefault="00A070E5" w:rsidP="00A070E5">
      <w:pPr>
        <w:rPr>
          <w:rFonts w:eastAsia="Calibri"/>
        </w:rPr>
      </w:pPr>
    </w:p>
    <w:p w14:paraId="504EE731" w14:textId="77777777" w:rsidR="00A070E5" w:rsidRDefault="00A070E5" w:rsidP="00A070E5">
      <w:pPr>
        <w:rPr>
          <w:rFonts w:eastAsia="Calibri"/>
        </w:rPr>
      </w:pPr>
    </w:p>
    <w:p w14:paraId="7E0816DE" w14:textId="77777777" w:rsidR="00A070E5" w:rsidRDefault="00A070E5" w:rsidP="00A070E5">
      <w:pPr>
        <w:rPr>
          <w:rFonts w:eastAsia="Calibri"/>
        </w:rPr>
      </w:pPr>
    </w:p>
    <w:p w14:paraId="17623B36" w14:textId="77777777" w:rsidR="00A070E5" w:rsidRDefault="00A070E5" w:rsidP="00A070E5">
      <w:pPr>
        <w:rPr>
          <w:rFonts w:eastAsia="Calibri"/>
        </w:rPr>
      </w:pPr>
    </w:p>
    <w:p w14:paraId="2E864422" w14:textId="77777777" w:rsidR="00A070E5" w:rsidRDefault="00A070E5" w:rsidP="00A070E5">
      <w:pPr>
        <w:rPr>
          <w:rFonts w:eastAsia="Calibri"/>
        </w:rPr>
      </w:pPr>
    </w:p>
    <w:p w14:paraId="6FF0AB0F" w14:textId="77777777" w:rsidR="00A070E5" w:rsidRDefault="00A070E5" w:rsidP="00A070E5">
      <w:pPr>
        <w:rPr>
          <w:rFonts w:eastAsia="Calibri"/>
        </w:rPr>
      </w:pPr>
    </w:p>
    <w:p w14:paraId="7EDF4F10" w14:textId="77777777" w:rsidR="00A070E5" w:rsidRDefault="00A070E5" w:rsidP="00A070E5">
      <w:pPr>
        <w:rPr>
          <w:rFonts w:eastAsia="Calibri"/>
        </w:rPr>
      </w:pPr>
    </w:p>
    <w:p w14:paraId="57E91950" w14:textId="77777777" w:rsidR="00A070E5" w:rsidRDefault="00A070E5" w:rsidP="00A070E5">
      <w:pPr>
        <w:rPr>
          <w:rFonts w:eastAsia="Calibri"/>
        </w:rPr>
      </w:pPr>
    </w:p>
    <w:p w14:paraId="7C4A6BEF" w14:textId="77777777" w:rsidR="00A070E5" w:rsidRDefault="00A070E5" w:rsidP="00A070E5">
      <w:pPr>
        <w:jc w:val="center"/>
      </w:pPr>
    </w:p>
    <w:p w14:paraId="4E1B9BDF" w14:textId="77777777" w:rsidR="00A070E5" w:rsidRDefault="00A070E5" w:rsidP="00A070E5">
      <w:pPr>
        <w:jc w:val="center"/>
      </w:pPr>
    </w:p>
    <w:p w14:paraId="14379128" w14:textId="77777777" w:rsidR="00A070E5" w:rsidRDefault="00A070E5" w:rsidP="00A070E5">
      <w:pPr>
        <w:jc w:val="center"/>
      </w:pPr>
    </w:p>
    <w:p w14:paraId="32C86886" w14:textId="77777777" w:rsidR="00A070E5" w:rsidRDefault="00A070E5" w:rsidP="00A070E5">
      <w:pPr>
        <w:jc w:val="center"/>
      </w:pPr>
    </w:p>
    <w:p w14:paraId="4D5EB0F9" w14:textId="77777777" w:rsidR="00A070E5" w:rsidRDefault="00A070E5" w:rsidP="00A070E5">
      <w:pPr>
        <w:jc w:val="center"/>
      </w:pPr>
    </w:p>
    <w:p w14:paraId="44B8278F" w14:textId="77777777" w:rsidR="00A070E5" w:rsidRPr="000F567D" w:rsidRDefault="00A070E5" w:rsidP="00A070E5">
      <w:pPr>
        <w:ind w:left="8496"/>
        <w:rPr>
          <w:rFonts w:ascii="Times New Roman" w:eastAsia="Calibri" w:hAnsi="Times New Roman" w:cs="Times New Roman"/>
          <w:sz w:val="20"/>
          <w:szCs w:val="20"/>
        </w:rPr>
      </w:pPr>
      <w:r w:rsidRPr="000F567D">
        <w:rPr>
          <w:rFonts w:ascii="Times New Roman" w:eastAsia="Calibri" w:hAnsi="Times New Roman" w:cs="Times New Roman"/>
          <w:sz w:val="20"/>
          <w:szCs w:val="20"/>
        </w:rPr>
        <w:t>Версия 1.3</w:t>
      </w:r>
    </w:p>
    <w:p w14:paraId="67D27063" w14:textId="77777777" w:rsidR="00A070E5" w:rsidRPr="000F567D" w:rsidRDefault="00A070E5" w:rsidP="00A070E5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F2E8532" w14:textId="77777777" w:rsidR="00A070E5" w:rsidRPr="000F567D" w:rsidRDefault="00A070E5" w:rsidP="00A070E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06B892FA" w14:textId="77777777" w:rsidR="00A070E5" w:rsidRPr="000F567D" w:rsidRDefault="00A070E5" w:rsidP="00A070E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71EB430E" w14:textId="77777777" w:rsidR="00A070E5" w:rsidRPr="000F567D" w:rsidRDefault="00A070E5" w:rsidP="00A070E5">
      <w:pPr>
        <w:jc w:val="center"/>
        <w:rPr>
          <w:rFonts w:ascii="Times New Roman" w:hAnsi="Times New Roman" w:cs="Times New Roman"/>
          <w:sz w:val="20"/>
          <w:szCs w:val="20"/>
        </w:rPr>
      </w:pPr>
      <w:r w:rsidRPr="000F567D">
        <w:rPr>
          <w:rFonts w:ascii="Times New Roman" w:hAnsi="Times New Roman" w:cs="Times New Roman"/>
          <w:sz w:val="20"/>
          <w:szCs w:val="20"/>
        </w:rPr>
        <w:t>Санкт-Петербург</w:t>
      </w:r>
    </w:p>
    <w:p w14:paraId="69785FCD" w14:textId="77777777" w:rsidR="00A070E5" w:rsidRPr="000F567D" w:rsidRDefault="00A070E5" w:rsidP="00A070E5">
      <w:pPr>
        <w:jc w:val="center"/>
        <w:rPr>
          <w:rFonts w:ascii="Times New Roman" w:hAnsi="Times New Roman" w:cs="Times New Roman"/>
          <w:sz w:val="20"/>
          <w:szCs w:val="20"/>
        </w:rPr>
      </w:pPr>
      <w:r w:rsidRPr="000F567D">
        <w:rPr>
          <w:rFonts w:ascii="Times New Roman" w:hAnsi="Times New Roman" w:cs="Times New Roman"/>
          <w:sz w:val="20"/>
          <w:szCs w:val="20"/>
        </w:rPr>
        <w:t>2025г.</w:t>
      </w:r>
    </w:p>
    <w:p w14:paraId="4A003515" w14:textId="77777777" w:rsidR="00A070E5" w:rsidRDefault="00A070E5" w:rsidP="00A070E5">
      <w:pPr>
        <w:jc w:val="center"/>
      </w:pPr>
      <w:r>
        <w:br w:type="page"/>
      </w:r>
    </w:p>
    <w:p w14:paraId="050138E7" w14:textId="77777777" w:rsidR="00A070E5" w:rsidRDefault="00A070E5" w:rsidP="00A070E5">
      <w:pPr>
        <w:pStyle w:val="10"/>
        <w:jc w:val="center"/>
        <w:rPr>
          <w:rFonts w:ascii="Times New Roman" w:hAnsi="Times New Roman"/>
          <w:sz w:val="24"/>
          <w:szCs w:val="24"/>
        </w:rPr>
      </w:pPr>
      <w:r>
        <w:lastRenderedPageBreak/>
        <w:t xml:space="preserve"> </w:t>
      </w:r>
      <w:hyperlink r:id="rId14" w:anchor="_top" w:history="1">
        <w:r>
          <w:rPr>
            <w:rStyle w:val="ac"/>
            <w:rFonts w:ascii="Times New Roman" w:hAnsi="Times New Roman"/>
            <w:sz w:val="24"/>
            <w:szCs w:val="24"/>
          </w:rPr>
          <w:t>СОКРАЩЕНИЯ И ОБОЗНАЧЕНИЯ</w:t>
        </w:r>
      </w:hyperlink>
    </w:p>
    <w:tbl>
      <w:tblPr>
        <w:tblW w:w="544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"/>
        <w:gridCol w:w="63"/>
        <w:gridCol w:w="1458"/>
        <w:gridCol w:w="8307"/>
        <w:gridCol w:w="235"/>
      </w:tblGrid>
      <w:tr w:rsidR="000F567D" w14:paraId="24D54066" w14:textId="77777777" w:rsidTr="008516C9">
        <w:trPr>
          <w:trHeight w:val="283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BA55" w14:textId="77777777" w:rsidR="00A070E5" w:rsidRPr="000F567D" w:rsidRDefault="00A070E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b/>
                <w:sz w:val="19"/>
                <w:szCs w:val="19"/>
              </w:rPr>
              <w:t>№ п/п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8FC23" w14:textId="77777777" w:rsidR="00A070E5" w:rsidRPr="000F567D" w:rsidRDefault="00A070E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b/>
                <w:sz w:val="19"/>
                <w:szCs w:val="19"/>
              </w:rPr>
              <w:t>Сокращение (обозначение)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D9977" w14:textId="77777777" w:rsidR="00A070E5" w:rsidRPr="000F567D" w:rsidRDefault="00A070E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b/>
                <w:sz w:val="19"/>
                <w:szCs w:val="19"/>
              </w:rPr>
              <w:t>Значение сокращения (обозначения)</w:t>
            </w:r>
          </w:p>
        </w:tc>
      </w:tr>
      <w:tr w:rsidR="000F567D" w14:paraId="774AE64F" w14:textId="77777777" w:rsidTr="008516C9">
        <w:trPr>
          <w:trHeight w:val="240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5E8D" w14:textId="77777777" w:rsidR="00A070E5" w:rsidRPr="000F567D" w:rsidRDefault="00A070E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b/>
                <w:sz w:val="19"/>
                <w:szCs w:val="19"/>
              </w:rPr>
              <w:t>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C045D" w14:textId="77777777" w:rsidR="00A070E5" w:rsidRPr="000F567D" w:rsidRDefault="00A070E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b/>
                <w:sz w:val="19"/>
                <w:szCs w:val="19"/>
              </w:rPr>
              <w:t>2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4603" w14:textId="77777777" w:rsidR="00A070E5" w:rsidRPr="000F567D" w:rsidRDefault="00A070E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b/>
                <w:sz w:val="19"/>
                <w:szCs w:val="19"/>
              </w:rPr>
              <w:t>3</w:t>
            </w:r>
          </w:p>
        </w:tc>
      </w:tr>
      <w:tr w:rsidR="000F567D" w14:paraId="2CF2D1F3" w14:textId="77777777" w:rsidTr="008516C9">
        <w:trPr>
          <w:trHeight w:val="259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6368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C4641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КСОБ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FEB4E" w14:textId="77777777" w:rsidR="00A070E5" w:rsidRPr="000F567D" w:rsidRDefault="00A070E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Комплексные системы обеспечения безопасности.</w:t>
            </w:r>
          </w:p>
        </w:tc>
      </w:tr>
      <w:tr w:rsidR="000F567D" w14:paraId="7BD3DAEA" w14:textId="77777777" w:rsidTr="008516C9">
        <w:trPr>
          <w:trHeight w:val="862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D1D1B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2A01A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  <w:highlight w:val="yellow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ОТС (ОС, КТС)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4D2B2" w14:textId="0E4D395B" w:rsidR="00A070E5" w:rsidRPr="000F567D" w:rsidRDefault="00A070E5" w:rsidP="000F567D">
            <w:pPr>
              <w:jc w:val="both"/>
              <w:rPr>
                <w:rFonts w:ascii="Times New Roman" w:hAnsi="Times New Roman" w:cs="Times New Roman"/>
                <w:sz w:val="19"/>
                <w:szCs w:val="19"/>
                <w:highlight w:val="yellow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Совокупность совместно действующих технических средств охраны (безопасности), предназначенных для обнаружения криминальных угроз, сбора, обработки, передачи и представления в заданном виде информации о состоянии охраняемого объекта или имущества.</w:t>
            </w:r>
          </w:p>
        </w:tc>
      </w:tr>
      <w:tr w:rsidR="000F567D" w14:paraId="6160C932" w14:textId="77777777" w:rsidTr="008516C9">
        <w:trPr>
          <w:trHeight w:val="283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4490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CFE09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ППКОП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A822C" w14:textId="77777777" w:rsidR="00A070E5" w:rsidRPr="000F567D" w:rsidRDefault="00A070E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Прибор приемно-контрольный охранно-пожарный</w:t>
            </w:r>
          </w:p>
        </w:tc>
      </w:tr>
      <w:tr w:rsidR="000F567D" w14:paraId="5AD893CF" w14:textId="77777777" w:rsidTr="008516C9">
        <w:trPr>
          <w:trHeight w:val="487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5CB4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8418D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АУ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7A819" w14:textId="07A98B2F" w:rsidR="00A070E5" w:rsidRPr="000F567D" w:rsidRDefault="00A070E5" w:rsidP="000F567D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Адресное устройство (охранный извещатель) включенное</w:t>
            </w:r>
            <w:r w:rsidR="000F567D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в шлейф сигнализации и имеющее персональный адрес.</w:t>
            </w:r>
          </w:p>
        </w:tc>
      </w:tr>
      <w:tr w:rsidR="000F567D" w14:paraId="1F7B69CC" w14:textId="77777777" w:rsidTr="008516C9">
        <w:trPr>
          <w:trHeight w:val="283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B460A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BF4E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 xml:space="preserve">Извещатель 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9ECBA" w14:textId="4C87CF97" w:rsidR="00A070E5" w:rsidRPr="000F567D" w:rsidRDefault="00A070E5" w:rsidP="000F567D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Устройство (охранный извещатель) для формирования извещения о тревоге.</w:t>
            </w:r>
          </w:p>
        </w:tc>
      </w:tr>
      <w:tr w:rsidR="000F567D" w14:paraId="369A023A" w14:textId="77777777" w:rsidTr="008516C9">
        <w:trPr>
          <w:trHeight w:val="243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682DC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2444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АРМ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FF3A" w14:textId="77777777" w:rsidR="00A070E5" w:rsidRPr="000F567D" w:rsidRDefault="00A070E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Автоматизированное рабочее место.</w:t>
            </w:r>
          </w:p>
        </w:tc>
      </w:tr>
      <w:tr w:rsidR="000F567D" w14:paraId="2E0210CC" w14:textId="77777777" w:rsidTr="008516C9">
        <w:trPr>
          <w:trHeight w:val="283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440B6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3778F" w14:textId="77777777" w:rsidR="00A070E5" w:rsidRPr="000F567D" w:rsidRDefault="00A070E5">
            <w:pPr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bCs/>
                <w:kern w:val="32"/>
                <w:sz w:val="19"/>
                <w:szCs w:val="19"/>
              </w:rPr>
              <w:t>ОСИ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E82F1" w14:textId="77777777" w:rsidR="00A070E5" w:rsidRPr="000F567D" w:rsidRDefault="00A070E5">
            <w:pPr>
              <w:jc w:val="both"/>
              <w:rPr>
                <w:rFonts w:ascii="Times New Roman" w:hAnsi="Times New Roman" w:cs="Times New Roman"/>
                <w:sz w:val="19"/>
                <w:szCs w:val="19"/>
                <w:lang w:eastAsia="ru-RU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Объекты социальной инфраструктуры Санкт-Петербурга.</w:t>
            </w:r>
          </w:p>
        </w:tc>
      </w:tr>
      <w:tr w:rsidR="000F567D" w14:paraId="0D2FE7E7" w14:textId="77777777" w:rsidTr="008516C9">
        <w:trPr>
          <w:trHeight w:val="538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3342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A39F3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color w:val="000000" w:themeColor="text1"/>
                <w:sz w:val="19"/>
                <w:szCs w:val="19"/>
                <w:lang w:val="en-US"/>
              </w:rPr>
              <w:t>doc</w:t>
            </w:r>
            <w:r w:rsidRPr="000F567D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/</w:t>
            </w:r>
            <w:r w:rsidRPr="000F567D">
              <w:rPr>
                <w:rFonts w:ascii="Times New Roman" w:hAnsi="Times New Roman" w:cs="Times New Roman"/>
                <w:color w:val="000000" w:themeColor="text1"/>
                <w:sz w:val="19"/>
                <w:szCs w:val="19"/>
                <w:lang w:val="en-US"/>
              </w:rPr>
              <w:t>docx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E0A5A" w14:textId="77777777" w:rsidR="00A070E5" w:rsidRPr="000F567D" w:rsidRDefault="00A070E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Расширение имени файла, используемое для файлов, представляющих текст, с разметкой или без.</w:t>
            </w:r>
          </w:p>
        </w:tc>
      </w:tr>
      <w:tr w:rsidR="000F567D" w14:paraId="1FA2A8A2" w14:textId="77777777" w:rsidTr="008516C9">
        <w:trPr>
          <w:trHeight w:val="701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4E28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301B7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dwg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59143" w14:textId="77777777" w:rsidR="00A070E5" w:rsidRPr="000F567D" w:rsidRDefault="00A070E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Бинарный формат файла, используемый для хранения двухмерных (2D) и трёхмерных (3D) проектных данных и метаданных. Является основным форматом для некоторых САПР-программ.</w:t>
            </w:r>
          </w:p>
        </w:tc>
      </w:tr>
      <w:tr w:rsidR="000F567D" w14:paraId="03DDA9C1" w14:textId="77777777" w:rsidTr="008516C9">
        <w:trPr>
          <w:trHeight w:val="730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1AE7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0F7C5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pdf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E10F7" w14:textId="77777777" w:rsidR="00A070E5" w:rsidRPr="000F567D" w:rsidRDefault="00A070E5" w:rsidP="000F567D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 xml:space="preserve">Межплатформенный открытый </w:t>
            </w:r>
            <w:hyperlink r:id="rId15" w:tooltip="Графические форматы" w:history="1">
              <w:r w:rsidRPr="000F567D">
                <w:rPr>
                  <w:rStyle w:val="ac"/>
                  <w:rFonts w:ascii="Times New Roman" w:hAnsi="Times New Roman" w:cs="Times New Roman"/>
                  <w:sz w:val="19"/>
                  <w:szCs w:val="19"/>
                </w:rPr>
                <w:t>формат</w:t>
              </w:r>
            </w:hyperlink>
            <w:r w:rsidRPr="000F567D">
              <w:rPr>
                <w:rStyle w:val="ac"/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 xml:space="preserve">электронных документов. </w:t>
            </w:r>
            <w:r w:rsidRPr="000F567D">
              <w:rPr>
                <w:rFonts w:ascii="Times New Roman" w:hAnsi="Times New Roman" w:cs="Times New Roman"/>
                <w:sz w:val="19"/>
                <w:szCs w:val="19"/>
              </w:rPr>
              <w:br/>
              <w:t>В первую очередь предназначен для представления полиграфической продукции в электронном виде.</w:t>
            </w:r>
          </w:p>
        </w:tc>
      </w:tr>
      <w:tr w:rsidR="000F567D" w14:paraId="5259D913" w14:textId="77777777" w:rsidTr="008516C9">
        <w:trPr>
          <w:trHeight w:val="666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F24E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D8615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АС «КСОМБ»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B51C" w14:textId="6F77717E" w:rsidR="00A070E5" w:rsidRPr="000F567D" w:rsidRDefault="00A070E5" w:rsidP="000F567D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Автоматизированная система «Комплексная система обеспечения мониторинга безопасности», входящая в состав государственной информационной системы Санкт-Петербурга «Аппаратно-программный комплекс «Безопасный город»</w:t>
            </w:r>
          </w:p>
        </w:tc>
      </w:tr>
      <w:tr w:rsidR="000F567D" w14:paraId="1228558F" w14:textId="77777777" w:rsidTr="008516C9">
        <w:trPr>
          <w:trHeight w:val="509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88F0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753A1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СПб ГКУ «ГМЦ» / ГМЦ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0054E" w14:textId="77777777" w:rsidR="00A070E5" w:rsidRPr="000F567D" w:rsidRDefault="00A070E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Санкт-Петербургское государственное казенное учреждение «Городской мониторинговый центр».</w:t>
            </w:r>
          </w:p>
        </w:tc>
      </w:tr>
      <w:tr w:rsidR="000F567D" w14:paraId="72F6C0D5" w14:textId="77777777" w:rsidTr="008516C9">
        <w:trPr>
          <w:trHeight w:val="278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08B8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65667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ИСБ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DAC47" w14:textId="77777777" w:rsidR="00A070E5" w:rsidRPr="000F567D" w:rsidRDefault="00A070E5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Интегрированная система безопасности.</w:t>
            </w:r>
          </w:p>
        </w:tc>
      </w:tr>
      <w:tr w:rsidR="000F567D" w14:paraId="1C22DE74" w14:textId="77777777" w:rsidTr="008516C9">
        <w:trPr>
          <w:trHeight w:val="283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AF8D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B506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Постановление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C8A50" w14:textId="78E8F923" w:rsidR="00A070E5" w:rsidRPr="000F567D" w:rsidRDefault="00A070E5" w:rsidP="000F567D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 xml:space="preserve">Постановление Правительства Санкт-Петербурга от 03.06.2009 № 636 «О дооснащении комплексными системами обеспечения безопасности объектов социальной инфраструктур </w:t>
            </w:r>
            <w:r w:rsidRPr="000F567D">
              <w:rPr>
                <w:rFonts w:ascii="Times New Roman" w:hAnsi="Times New Roman" w:cs="Times New Roman"/>
                <w:sz w:val="19"/>
                <w:szCs w:val="19"/>
              </w:rPr>
              <w:br/>
              <w:t>Санкт-Петербурга».</w:t>
            </w:r>
          </w:p>
        </w:tc>
      </w:tr>
      <w:tr w:rsidR="000F567D" w14:paraId="3F9D867F" w14:textId="77777777" w:rsidTr="008516C9">
        <w:trPr>
          <w:trHeight w:val="1024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CD53F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81D7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ПП РФ № 272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AF88A" w14:textId="5F7392AA" w:rsidR="00A070E5" w:rsidRPr="000F567D" w:rsidRDefault="00A070E5" w:rsidP="000F567D">
            <w:pPr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Постановление Правительства РФ от 25.03.2015 № 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</w:t>
            </w:r>
          </w:p>
        </w:tc>
      </w:tr>
      <w:tr w:rsidR="000F567D" w14:paraId="01630E87" w14:textId="77777777" w:rsidTr="008516C9">
        <w:trPr>
          <w:trHeight w:val="1196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D911A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4598D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ПП РФ № 1006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C5E85" w14:textId="052043E5" w:rsidR="00A070E5" w:rsidRPr="000F567D" w:rsidRDefault="00A070E5" w:rsidP="000F567D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Постановление Правительства РФ от 02.08.2019 № 1006</w:t>
            </w:r>
            <w:r w:rsidR="000F567D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(ред. от 05.03.2022) «Об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(территорий)»</w:t>
            </w:r>
          </w:p>
        </w:tc>
      </w:tr>
      <w:tr w:rsidR="000F567D" w14:paraId="5A0E10F9" w14:textId="77777777" w:rsidTr="008516C9">
        <w:trPr>
          <w:trHeight w:val="1258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10E55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FC30D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ПП РФ № 410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A8570" w14:textId="130EBB1B" w:rsidR="00A070E5" w:rsidRPr="000F567D" w:rsidRDefault="00A070E5" w:rsidP="000F567D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 xml:space="preserve">Постановление Правительства РФ от 13.05.2016 № 410 «Об утверждении требований к антитеррористической защищенности объектов (территорий) Министерства труда </w:t>
            </w:r>
            <w:r w:rsidRPr="000F567D">
              <w:rPr>
                <w:rFonts w:ascii="Times New Roman" w:hAnsi="Times New Roman" w:cs="Times New Roman"/>
                <w:sz w:val="19"/>
                <w:szCs w:val="19"/>
              </w:rPr>
              <w:br/>
              <w:t>и социальной защиты РФ и объектов (территорий), относящихся к сфере деятельности Министерства труда и социальной защиты РФ и формы паспорта безопасности этих объектов (территорий)»</w:t>
            </w:r>
          </w:p>
        </w:tc>
      </w:tr>
      <w:tr w:rsidR="000F567D" w14:paraId="4BFE1101" w14:textId="77777777" w:rsidTr="008516C9">
        <w:trPr>
          <w:trHeight w:val="283"/>
        </w:trPr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E00E3" w14:textId="77777777" w:rsidR="00A070E5" w:rsidRPr="000F567D" w:rsidRDefault="00A070E5" w:rsidP="00A070E5">
            <w:pPr>
              <w:pStyle w:val="aa"/>
              <w:numPr>
                <w:ilvl w:val="0"/>
                <w:numId w:val="14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4FBE6" w14:textId="77777777" w:rsidR="00A070E5" w:rsidRPr="000F567D" w:rsidRDefault="00A070E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ПП РФ №8</w:t>
            </w:r>
          </w:p>
        </w:tc>
        <w:tc>
          <w:tcPr>
            <w:tcW w:w="40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094ED" w14:textId="3531B177" w:rsidR="00A070E5" w:rsidRPr="000F567D" w:rsidRDefault="00A070E5" w:rsidP="000F567D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Постановление Правительства РФ от 13.01.2017 № 8 «</w:t>
            </w:r>
            <w:r w:rsidRPr="000F567D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 xml:space="preserve">Об утверждении требований к антитеррористической защищенности объектов (территорий) Министерства здравоохранения </w:t>
            </w:r>
            <w:r w:rsidRPr="000F567D">
              <w:rPr>
                <w:rFonts w:ascii="Times New Roman" w:hAnsi="Times New Roman" w:cs="Times New Roman"/>
                <w:bCs/>
                <w:color w:val="333333"/>
                <w:sz w:val="19"/>
                <w:szCs w:val="19"/>
                <w:shd w:val="clear" w:color="auto" w:fill="FFFFFF"/>
              </w:rPr>
              <w:t>Российской</w:t>
            </w:r>
            <w:r w:rsidRPr="000F567D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 </w:t>
            </w:r>
            <w:r w:rsidRPr="000F567D">
              <w:rPr>
                <w:rFonts w:ascii="Times New Roman" w:hAnsi="Times New Roman" w:cs="Times New Roman"/>
                <w:bCs/>
                <w:color w:val="333333"/>
                <w:sz w:val="19"/>
                <w:szCs w:val="19"/>
                <w:shd w:val="clear" w:color="auto" w:fill="FFFFFF"/>
              </w:rPr>
              <w:t xml:space="preserve">Федерации </w:t>
            </w:r>
            <w:r w:rsidRPr="000F567D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 xml:space="preserve">и объектов (территорий), относящихся к сфере деятельности Министерства здравоохранения </w:t>
            </w:r>
            <w:r w:rsidRPr="000F567D">
              <w:rPr>
                <w:rFonts w:ascii="Times New Roman" w:hAnsi="Times New Roman" w:cs="Times New Roman"/>
                <w:bCs/>
                <w:color w:val="333333"/>
                <w:sz w:val="19"/>
                <w:szCs w:val="19"/>
                <w:shd w:val="clear" w:color="auto" w:fill="FFFFFF"/>
              </w:rPr>
              <w:t>Российской</w:t>
            </w:r>
            <w:r w:rsidRPr="000F567D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 </w:t>
            </w:r>
            <w:r w:rsidRPr="000F567D">
              <w:rPr>
                <w:rFonts w:ascii="Times New Roman" w:hAnsi="Times New Roman" w:cs="Times New Roman"/>
                <w:bCs/>
                <w:color w:val="333333"/>
                <w:sz w:val="19"/>
                <w:szCs w:val="19"/>
                <w:shd w:val="clear" w:color="auto" w:fill="FFFFFF"/>
              </w:rPr>
              <w:t>Федерации</w:t>
            </w:r>
            <w:r w:rsidRPr="000F567D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 xml:space="preserve">, и формы паспорта безопасности этих </w:t>
            </w:r>
            <w:r w:rsidRPr="000F567D">
              <w:rPr>
                <w:rFonts w:ascii="Times New Roman" w:hAnsi="Times New Roman" w:cs="Times New Roman"/>
                <w:sz w:val="19"/>
                <w:szCs w:val="19"/>
              </w:rPr>
              <w:t>объектов (территорий)»</w:t>
            </w:r>
          </w:p>
        </w:tc>
      </w:tr>
      <w:tr w:rsidR="00A070E5" w14:paraId="5DACF93A" w14:textId="77777777" w:rsidTr="008516C9">
        <w:trPr>
          <w:gridAfter w:val="1"/>
          <w:wAfter w:w="113" w:type="pct"/>
          <w:trHeight w:val="28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1E705" w14:textId="39208873" w:rsidR="00A070E5" w:rsidRPr="008516C9" w:rsidRDefault="00A070E5" w:rsidP="008516C9">
            <w:pPr>
              <w:jc w:val="center"/>
              <w:rPr>
                <w:rFonts w:ascii="Times New Roman" w:hAnsi="Times New Roman" w:cs="Times New Roman"/>
                <w:b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b/>
                <w:color w:val="333333"/>
                <w:sz w:val="19"/>
                <w:szCs w:val="19"/>
                <w:shd w:val="clear" w:color="auto" w:fill="FFFFFF"/>
              </w:rPr>
              <w:lastRenderedPageBreak/>
              <w:br w:type="page"/>
              <w:t>1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8978A" w14:textId="77777777" w:rsidR="00A070E5" w:rsidRPr="008516C9" w:rsidRDefault="00A070E5" w:rsidP="008516C9">
            <w:pPr>
              <w:jc w:val="center"/>
              <w:rPr>
                <w:rFonts w:ascii="Times New Roman" w:hAnsi="Times New Roman" w:cs="Times New Roman"/>
                <w:b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b/>
                <w:color w:val="333333"/>
                <w:sz w:val="19"/>
                <w:szCs w:val="19"/>
                <w:shd w:val="clear" w:color="auto" w:fill="FFFFFF"/>
              </w:rPr>
              <w:t>2</w:t>
            </w:r>
          </w:p>
        </w:tc>
        <w:tc>
          <w:tcPr>
            <w:tcW w:w="3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A521D" w14:textId="77777777" w:rsidR="00A070E5" w:rsidRPr="008516C9" w:rsidRDefault="00A070E5" w:rsidP="008516C9">
            <w:pPr>
              <w:jc w:val="center"/>
              <w:rPr>
                <w:rFonts w:ascii="Times New Roman" w:hAnsi="Times New Roman" w:cs="Times New Roman"/>
                <w:b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b/>
                <w:color w:val="333333"/>
                <w:sz w:val="19"/>
                <w:szCs w:val="19"/>
                <w:shd w:val="clear" w:color="auto" w:fill="FFFFFF"/>
              </w:rPr>
              <w:t>3</w:t>
            </w:r>
          </w:p>
        </w:tc>
      </w:tr>
      <w:tr w:rsidR="00A070E5" w14:paraId="59B5A393" w14:textId="77777777" w:rsidTr="008516C9">
        <w:trPr>
          <w:gridAfter w:val="1"/>
          <w:wAfter w:w="113" w:type="pct"/>
          <w:trHeight w:val="28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205FA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34D8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ПП РФ № 719</w:t>
            </w:r>
          </w:p>
        </w:tc>
        <w:tc>
          <w:tcPr>
            <w:tcW w:w="3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400F5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Постановление Правительства РФ от 17 июля 2015 г. № 719</w:t>
            </w: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br/>
              <w:t>«О подтверждении производства российской промышленной продукции»</w:t>
            </w:r>
          </w:p>
        </w:tc>
      </w:tr>
      <w:tr w:rsidR="00A070E5" w14:paraId="2AE8C94B" w14:textId="77777777" w:rsidTr="008516C9">
        <w:trPr>
          <w:gridAfter w:val="1"/>
          <w:wAfter w:w="113" w:type="pct"/>
          <w:trHeight w:val="28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1FD0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E2722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ГОСТ Р 71917-2024</w:t>
            </w:r>
          </w:p>
        </w:tc>
        <w:tc>
          <w:tcPr>
            <w:tcW w:w="3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2283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 xml:space="preserve">ГОСТ Р 71917-2024. «Антитеррористическая защищенность. Мероприятия и решения по обеспечению антитеррористической защищенности объектов. Общие положения» (утв. и введен </w:t>
            </w: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br/>
              <w:t>в действие Приказом Росстандарта от 25.12.2024 № 1997-ст)</w:t>
            </w:r>
          </w:p>
        </w:tc>
      </w:tr>
      <w:tr w:rsidR="00A070E5" w14:paraId="30FDA6F8" w14:textId="77777777" w:rsidTr="008516C9">
        <w:trPr>
          <w:gridAfter w:val="1"/>
          <w:wAfter w:w="113" w:type="pct"/>
          <w:trHeight w:val="28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0395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53F5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Порядок взаимодействия</w:t>
            </w:r>
          </w:p>
        </w:tc>
        <w:tc>
          <w:tcPr>
            <w:tcW w:w="3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695E7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 xml:space="preserve"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постановлением Правительства Санкт-Петербурга от 03.06.2009 № 636 </w:t>
            </w:r>
          </w:p>
          <w:p w14:paraId="594185B9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 xml:space="preserve">«О дооснащении комплексными системами обеспечения безопасности объектов социальной инфраструктур </w:t>
            </w:r>
          </w:p>
          <w:p w14:paraId="41B3FCFF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Санкт-Петербурга».</w:t>
            </w:r>
          </w:p>
        </w:tc>
      </w:tr>
      <w:tr w:rsidR="00A070E5" w14:paraId="63E800ED" w14:textId="77777777" w:rsidTr="008516C9">
        <w:trPr>
          <w:gridAfter w:val="1"/>
          <w:wAfter w:w="113" w:type="pct"/>
          <w:trHeight w:val="28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33E4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2635A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44-ФЗ</w:t>
            </w:r>
          </w:p>
        </w:tc>
        <w:tc>
          <w:tcPr>
            <w:tcW w:w="3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A765E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</w:p>
          <w:p w14:paraId="058BEBF6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и муниципальных нужд».</w:t>
            </w:r>
          </w:p>
        </w:tc>
      </w:tr>
      <w:tr w:rsidR="00A070E5" w14:paraId="106ED62D" w14:textId="77777777" w:rsidTr="008516C9">
        <w:trPr>
          <w:gridAfter w:val="1"/>
          <w:wAfter w:w="113" w:type="pct"/>
          <w:trHeight w:val="28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65A7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0A489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КОСГУ</w:t>
            </w:r>
          </w:p>
        </w:tc>
        <w:tc>
          <w:tcPr>
            <w:tcW w:w="3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5190D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Классификация операций сектора государственного управления.</w:t>
            </w:r>
          </w:p>
        </w:tc>
      </w:tr>
      <w:tr w:rsidR="00A070E5" w14:paraId="321B852D" w14:textId="77777777" w:rsidTr="008516C9">
        <w:trPr>
          <w:gridAfter w:val="1"/>
          <w:wAfter w:w="113" w:type="pct"/>
          <w:trHeight w:val="28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36A5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C178E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ОКПД 2</w:t>
            </w:r>
          </w:p>
        </w:tc>
        <w:tc>
          <w:tcPr>
            <w:tcW w:w="3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08497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Общероссийский классификатор продукции по видам экономической деятельности.</w:t>
            </w:r>
          </w:p>
        </w:tc>
      </w:tr>
      <w:tr w:rsidR="00A070E5" w14:paraId="337F6719" w14:textId="77777777" w:rsidTr="008516C9">
        <w:trPr>
          <w:gridAfter w:val="1"/>
          <w:wAfter w:w="113" w:type="pct"/>
          <w:trHeight w:val="28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CD9C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CD7B4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НТД</w:t>
            </w:r>
          </w:p>
        </w:tc>
        <w:tc>
          <w:tcPr>
            <w:tcW w:w="3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BDBCD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 xml:space="preserve">Нормативно-техническая документация - документы, содержащей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</w:p>
          <w:p w14:paraId="394BFEEC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по применению. Действующая на территории Российской Федерации на момент проектирования.</w:t>
            </w:r>
          </w:p>
        </w:tc>
      </w:tr>
      <w:tr w:rsidR="00A070E5" w14:paraId="6E5E6D35" w14:textId="77777777" w:rsidTr="008516C9">
        <w:trPr>
          <w:gridAfter w:val="1"/>
          <w:wAfter w:w="113" w:type="pct"/>
          <w:trHeight w:val="28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E8DF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C9518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Профильная НТД</w:t>
            </w:r>
          </w:p>
        </w:tc>
        <w:tc>
          <w:tcPr>
            <w:tcW w:w="3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08AA3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</w:p>
          <w:p w14:paraId="76539602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 xml:space="preserve">и методических документов, необходимых и достаточных </w:t>
            </w:r>
          </w:p>
          <w:p w14:paraId="7FAEC23C" w14:textId="77777777" w:rsidR="00A070E5" w:rsidRPr="008516C9" w:rsidRDefault="00A070E5" w:rsidP="008516C9">
            <w:pPr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8516C9"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  <w:t>для нормативного обеспечения выполнения конкретной(ых) функции(й).</w:t>
            </w:r>
          </w:p>
        </w:tc>
      </w:tr>
    </w:tbl>
    <w:p w14:paraId="37907C5F" w14:textId="77777777" w:rsidR="00A070E5" w:rsidRDefault="00A070E5" w:rsidP="00A070E5">
      <w:pPr>
        <w:spacing w:line="256" w:lineRule="auto"/>
        <w:rPr>
          <w:rFonts w:eastAsia="Times New Roman"/>
          <w:sz w:val="20"/>
          <w:szCs w:val="20"/>
        </w:rPr>
      </w:pPr>
      <w:r>
        <w:br w:type="page"/>
      </w:r>
    </w:p>
    <w:p w14:paraId="3D001490" w14:textId="77777777" w:rsidR="00A070E5" w:rsidRDefault="00D64229" w:rsidP="00A070E5">
      <w:pPr>
        <w:pStyle w:val="10"/>
        <w:jc w:val="center"/>
        <w:rPr>
          <w:rFonts w:ascii="Times New Roman" w:hAnsi="Times New Roman"/>
          <w:sz w:val="24"/>
          <w:szCs w:val="24"/>
        </w:rPr>
      </w:pPr>
      <w:hyperlink r:id="rId16" w:anchor="_top" w:history="1">
        <w:r w:rsidR="00A070E5">
          <w:rPr>
            <w:rStyle w:val="ac"/>
            <w:rFonts w:ascii="Times New Roman" w:hAnsi="Times New Roman"/>
            <w:sz w:val="24"/>
            <w:szCs w:val="24"/>
          </w:rPr>
          <w:t>Информация об объекте</w:t>
        </w:r>
      </w:hyperlink>
    </w:p>
    <w:p w14:paraId="4721C02A" w14:textId="77777777" w:rsidR="00A070E5" w:rsidRDefault="00A070E5" w:rsidP="00A070E5">
      <w:pPr>
        <w:jc w:val="center"/>
        <w:rPr>
          <w:rFonts w:ascii="Times New Roman" w:hAnsi="Times New Roman"/>
          <w:sz w:val="20"/>
          <w:szCs w:val="20"/>
        </w:rPr>
      </w:pP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4084"/>
        <w:gridCol w:w="5544"/>
      </w:tblGrid>
      <w:tr w:rsidR="00A070E5" w14:paraId="1FE7C448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5DBA7" w14:textId="77777777" w:rsidR="00A070E5" w:rsidRDefault="00A070E5">
            <w:r>
              <w:t>№ технического паспорта КСОБ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8920C" w14:textId="77777777" w:rsidR="00A070E5" w:rsidRDefault="00A070E5">
            <w:r>
              <w:t>4342</w:t>
            </w:r>
          </w:p>
        </w:tc>
      </w:tr>
      <w:tr w:rsidR="00A070E5" w14:paraId="09487AF1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1C38B" w14:textId="77777777" w:rsidR="00A070E5" w:rsidRDefault="00A070E5">
            <w:r>
              <w:t>Полное наименование учреждения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7669D" w14:textId="77777777" w:rsidR="00A070E5" w:rsidRDefault="00A070E5">
            <w:r>
              <w:t>Санкт-Петербургское государственное казенное учреждение «Жилищное агентство Василеостровского района Санкт-Петербурга»</w:t>
            </w:r>
          </w:p>
        </w:tc>
      </w:tr>
      <w:tr w:rsidR="00A070E5" w14:paraId="10D4D6A0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1243A" w14:textId="77777777" w:rsidR="00A070E5" w:rsidRDefault="00A070E5">
            <w:r>
              <w:t>Адрес фактический (район, улица, № дома, корпус, литера, помещение/координаты, кадастровый номер)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79326" w14:textId="77777777" w:rsidR="00A070E5" w:rsidRDefault="00A070E5">
            <w:r>
              <w:t xml:space="preserve">Санкт-Петербург, 3-я линия В.О., д. 10, </w:t>
            </w:r>
            <w:r>
              <w:br/>
              <w:t>лит. Б</w:t>
            </w:r>
          </w:p>
        </w:tc>
      </w:tr>
      <w:tr w:rsidR="00A070E5" w14:paraId="7068B4FC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65FB" w14:textId="77777777" w:rsidR="00A070E5" w:rsidRDefault="00A070E5">
            <w:r>
              <w:t>Уполномоченный представитель объекта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2E50" w14:textId="77777777" w:rsidR="00A070E5" w:rsidRDefault="00A070E5">
            <w:r>
              <w:t>Серебряков А.В.</w:t>
            </w:r>
          </w:p>
        </w:tc>
      </w:tr>
      <w:tr w:rsidR="00A070E5" w14:paraId="6DBCC451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4268C" w14:textId="77777777" w:rsidR="00A070E5" w:rsidRDefault="00A070E5">
            <w:r>
              <w:t>Входящий номер, дата заявки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7C490" w14:textId="77777777" w:rsidR="00A070E5" w:rsidRDefault="00A070E5">
            <w:r>
              <w:t>01-4140/26-0-0 от 19.03.2026</w:t>
            </w:r>
          </w:p>
        </w:tc>
      </w:tr>
      <w:tr w:rsidR="00A070E5" w14:paraId="33A47AA4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448DD" w14:textId="77777777" w:rsidR="00A070E5" w:rsidRDefault="00A070E5">
            <w:r>
              <w:t>Вид строения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C46C9" w14:textId="77777777" w:rsidR="00A070E5" w:rsidRDefault="00A070E5">
            <w:r>
              <w:t>Эксплуатируемое здание (помещение)</w:t>
            </w:r>
          </w:p>
        </w:tc>
      </w:tr>
      <w:tr w:rsidR="00A070E5" w14:paraId="350C3D52" w14:textId="77777777" w:rsidTr="00A070E5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1B587" w14:textId="77777777" w:rsidR="00A070E5" w:rsidRDefault="00A070E5">
            <w:r>
              <w:t>Источник финансирования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DCE9E" w14:textId="77777777" w:rsidR="00A070E5" w:rsidRDefault="00A070E5">
            <w:r>
              <w:t>распоряжение КИС № 127-р</w:t>
            </w:r>
          </w:p>
        </w:tc>
      </w:tr>
    </w:tbl>
    <w:p w14:paraId="319935ED" w14:textId="77777777" w:rsidR="00A070E5" w:rsidRDefault="00A070E5" w:rsidP="00A070E5">
      <w:pPr>
        <w:rPr>
          <w:rFonts w:eastAsia="Times New Roman"/>
          <w:sz w:val="20"/>
          <w:szCs w:val="20"/>
        </w:rPr>
      </w:pPr>
    </w:p>
    <w:bookmarkStart w:id="73" w:name="обяз"/>
    <w:p w14:paraId="5DB69558" w14:textId="77777777" w:rsidR="00A070E5" w:rsidRDefault="00A070E5" w:rsidP="00A070E5">
      <w:pPr>
        <w:pStyle w:val="10"/>
        <w:jc w:val="center"/>
        <w:rPr>
          <w:rStyle w:val="ac"/>
          <w:rFonts w:ascii="Times New Roman" w:hAnsi="Times New Roman"/>
          <w:color w:val="2E74B5" w:themeColor="accent1" w:themeShade="BF"/>
          <w:sz w:val="24"/>
          <w:szCs w:val="24"/>
          <w:u w:val="none"/>
        </w:rPr>
      </w:pPr>
      <w:r>
        <w:fldChar w:fldCharType="begin"/>
      </w:r>
      <w:r>
        <w:instrText xml:space="preserve"> HYPERLINK "file:///\\\\hwnt00\\отдел%20закупок\\2026\\2%20ЭЛЕКТРОННЫЙ%20МАГАЗИН\\ПСД%20КСОБ\\КСОБ%20дооснащение%20+%20тех%20условия%20ГМЦ%202026\\ТЕХ%20ЗАДАНИЕ%20%20КСОБ.DOCX" \l "_top" </w:instrText>
      </w:r>
      <w:r>
        <w:fldChar w:fldCharType="separate"/>
      </w:r>
      <w:r>
        <w:rPr>
          <w:rStyle w:val="ac"/>
          <w:rFonts w:ascii="Times New Roman" w:hAnsi="Times New Roman"/>
          <w:sz w:val="24"/>
          <w:szCs w:val="24"/>
        </w:rPr>
        <w:t>Обязанность объекта</w:t>
      </w:r>
      <w:r>
        <w:fldChar w:fldCharType="end"/>
      </w:r>
    </w:p>
    <w:bookmarkEnd w:id="73"/>
    <w:p w14:paraId="408C3F6A" w14:textId="77777777" w:rsidR="00A070E5" w:rsidRDefault="00A070E5" w:rsidP="00A070E5">
      <w:pPr>
        <w:pStyle w:val="10"/>
        <w:jc w:val="center"/>
        <w:rPr>
          <w:sz w:val="20"/>
          <w:szCs w:val="20"/>
        </w:rPr>
      </w:pP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651"/>
        <w:gridCol w:w="2605"/>
        <w:gridCol w:w="6372"/>
      </w:tblGrid>
      <w:tr w:rsidR="00A070E5" w14:paraId="0023E53F" w14:textId="77777777" w:rsidTr="00A070E5">
        <w:trPr>
          <w:tblHeader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9954E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1BC55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пункта</w:t>
            </w: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2F168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Требование</w:t>
            </w:r>
          </w:p>
        </w:tc>
      </w:tr>
      <w:tr w:rsidR="00A070E5" w14:paraId="71DDD16B" w14:textId="77777777" w:rsidTr="00A070E5">
        <w:trPr>
          <w:tblHeader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E59C8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73AD4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8B1E8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48409655" w14:textId="77777777" w:rsidTr="00A070E5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7E24A" w14:textId="77777777" w:rsidR="00A070E5" w:rsidRDefault="00A070E5">
            <w:pPr>
              <w:jc w:val="center"/>
            </w:pPr>
            <w:r>
              <w:t>1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2ACA" w14:textId="77777777" w:rsidR="00A070E5" w:rsidRDefault="00A070E5">
            <w:pPr>
              <w:pStyle w:val="20"/>
              <w:outlineLvl w:val="1"/>
            </w:pPr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работ по разработке рабочей документации по дооснащению КСОБ</w:t>
            </w:r>
            <w:r>
              <w:rPr>
                <w:rStyle w:val="a9"/>
                <w:sz w:val="20"/>
                <w:szCs w:val="20"/>
              </w:rPr>
              <w:footnoteReference w:id="5"/>
            </w: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37587" w14:textId="77777777" w:rsidR="00A070E5" w:rsidRDefault="00A070E5">
            <w:pPr>
              <w:jc w:val="both"/>
            </w:pPr>
            <w:r>
              <w:t>Согласовать техническое задание на выполнение работ по разработке рабочей документации на дооснащение объектов социальной инфраструктуры Санкт-Петербурга КСОБ в порядке, предусмотренном Приложением № 2 к Порядку взаимодействия, утвержденному Постановлением.</w:t>
            </w:r>
          </w:p>
        </w:tc>
      </w:tr>
      <w:tr w:rsidR="00A070E5" w14:paraId="1E64864B" w14:textId="77777777" w:rsidTr="00A070E5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40FFF" w14:textId="77777777" w:rsidR="00A070E5" w:rsidRDefault="00A070E5">
            <w:pPr>
              <w:jc w:val="center"/>
            </w:pPr>
            <w:r>
              <w:t>2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690AB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Согласование рабочей документации</w:t>
            </w: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89A4E" w14:textId="77777777" w:rsidR="00A070E5" w:rsidRDefault="00A070E5">
            <w:pPr>
              <w:jc w:val="both"/>
            </w:pPr>
            <w:r>
              <w:t xml:space="preserve">Предусмотреть в контракте на разработку рабочей документации </w:t>
            </w:r>
            <w:r>
              <w:br/>
              <w:t xml:space="preserve">на дооснащение объектов социальной инфраструктуры </w:t>
            </w:r>
            <w:r>
              <w:br/>
              <w:t xml:space="preserve">Санкт-Петербурга КСОБ необходимость согласования рабочей документации в порядке, предусмотренном Приложением № 3 </w:t>
            </w:r>
            <w:r>
              <w:br/>
              <w:t>к Порядку взаимодействия, утвержденному Постановлением.</w:t>
            </w:r>
          </w:p>
        </w:tc>
      </w:tr>
      <w:tr w:rsidR="00A070E5" w14:paraId="31455D40" w14:textId="77777777" w:rsidTr="00A070E5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0AA90" w14:textId="77777777" w:rsidR="00A070E5" w:rsidRDefault="00A070E5">
            <w:pPr>
              <w:jc w:val="center"/>
            </w:pPr>
            <w:r>
              <w:t>3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C1C73" w14:textId="77777777" w:rsidR="00A070E5" w:rsidRDefault="00A070E5">
            <w:pPr>
              <w:pStyle w:val="20"/>
              <w:outlineLvl w:val="1"/>
            </w:pPr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монтажных работ по дооснащению КСОБ</w:t>
            </w:r>
            <w:r>
              <w:rPr>
                <w:rStyle w:val="a9"/>
                <w:sz w:val="20"/>
                <w:szCs w:val="20"/>
              </w:rPr>
              <w:footnoteReference w:id="6"/>
            </w: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C1BDB" w14:textId="77777777" w:rsidR="00A070E5" w:rsidRDefault="00A070E5">
            <w:pPr>
              <w:jc w:val="both"/>
            </w:pPr>
            <w:r>
              <w:t xml:space="preserve">Согласовать техническое задание на выполнение работ </w:t>
            </w:r>
            <w:r>
              <w:br/>
              <w:t>по дооснащению (строительно-монтажные работы) объектов социальной инфраструктуры Санкт-Петербурга КСОБ в порядке, предусмотренном Приложением № 2 к Порядку взаимодействия, утвержденному Постановлением.</w:t>
            </w:r>
          </w:p>
        </w:tc>
      </w:tr>
      <w:tr w:rsidR="00A070E5" w14:paraId="4BA5036E" w14:textId="77777777" w:rsidTr="00A070E5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73F09" w14:textId="77777777" w:rsidR="00A070E5" w:rsidRDefault="00A070E5">
            <w:pPr>
              <w:jc w:val="center"/>
            </w:pPr>
            <w:r>
              <w:t>4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A0D7F" w14:textId="77777777" w:rsidR="00A070E5" w:rsidRDefault="00A070E5">
            <w:pPr>
              <w:pStyle w:val="20"/>
              <w:outlineLvl w:val="1"/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Информирование о дате сдачи-приемки </w:t>
            </w: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470B8" w14:textId="77777777" w:rsidR="00A070E5" w:rsidRDefault="00A070E5">
            <w:pPr>
              <w:jc w:val="both"/>
            </w:pPr>
            <w:r>
              <w:t xml:space="preserve">В соответствии с п. 4.1.4. к Порядку взаимодействия, утвержденному Постановлением, после выполнения работ по дооснащению (строительно-монтажные работы) объекта социальной инфраструктуры Санкт-Петербурга КСОБ учреждению необходимо письменно информировать Комитет по информатизации и связи о дате </w:t>
            </w:r>
            <w:r>
              <w:br/>
              <w:t xml:space="preserve">сдачи-приемки в целях проверки выполнения технических условий </w:t>
            </w:r>
            <w:r>
              <w:br/>
              <w:t xml:space="preserve">на дооснащение объектов социальной инфраструктуры </w:t>
            </w:r>
            <w:r>
              <w:br/>
              <w:t>Санкт-Петербурга КСОБ.</w:t>
            </w:r>
          </w:p>
        </w:tc>
      </w:tr>
      <w:tr w:rsidR="00A070E5" w14:paraId="0ADB115D" w14:textId="77777777" w:rsidTr="00A070E5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182D5" w14:textId="77777777" w:rsidR="00A070E5" w:rsidRDefault="00A070E5">
            <w:pPr>
              <w:jc w:val="center"/>
            </w:pPr>
            <w:r>
              <w:t>5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4E01F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Ввод в эксплуатацию</w:t>
            </w: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6EEAF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5.1. Обеспечить проверку выполнения технических условий </w:t>
            </w:r>
            <w:r>
              <w:rPr>
                <w:color w:val="000000" w:themeColor="text1"/>
              </w:rPr>
              <w:br/>
              <w:t xml:space="preserve">на дооснащение объекта КСОБ специалистами СПб ГКУ «ГМЦ» </w:t>
            </w:r>
            <w:r>
              <w:rPr>
                <w:color w:val="000000" w:themeColor="text1"/>
              </w:rPr>
              <w:br/>
              <w:t xml:space="preserve">с целью выдачи объекту справки о выполнении технических условий </w:t>
            </w:r>
          </w:p>
          <w:p w14:paraId="6C4F9F37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 дооснащение КСОБ завершенных строительством, реконструкцией, капитальным ремонтом, приспособлением для современного использования, а также текущим ремонтом объектов.</w:t>
            </w:r>
          </w:p>
          <w:p w14:paraId="459BF38C" w14:textId="77777777" w:rsidR="00A070E5" w:rsidRDefault="00A070E5">
            <w:pPr>
              <w:jc w:val="both"/>
            </w:pPr>
            <w:r>
              <w:rPr>
                <w:color w:val="000000" w:themeColor="text1"/>
              </w:rPr>
              <w:t>5.2. Обеспечить вывод информационных сигналов в АС «КСОМБ».</w:t>
            </w:r>
          </w:p>
        </w:tc>
      </w:tr>
    </w:tbl>
    <w:p w14:paraId="56E85E81" w14:textId="554E0942" w:rsidR="00A070E5" w:rsidRDefault="00A070E5" w:rsidP="008516C9">
      <w:pPr>
        <w:spacing w:line="256" w:lineRule="auto"/>
        <w:rPr>
          <w:rFonts w:ascii="Times New Roman" w:hAnsi="Times New Roman"/>
          <w:sz w:val="24"/>
          <w:szCs w:val="24"/>
        </w:rPr>
      </w:pPr>
      <w:r>
        <w:br w:type="page"/>
      </w:r>
      <w:r>
        <w:rPr>
          <w:rFonts w:ascii="Times New Roman" w:hAnsi="Times New Roman"/>
          <w:sz w:val="24"/>
          <w:szCs w:val="24"/>
        </w:rPr>
        <w:lastRenderedPageBreak/>
        <w:t>1. Требования к составлению технического задания.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6798"/>
      </w:tblGrid>
      <w:tr w:rsidR="00A070E5" w14:paraId="70899769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E621E" w14:textId="77777777" w:rsidR="00A070E5" w:rsidRDefault="00A070E5">
            <w:pPr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6D7EA" w14:textId="77777777" w:rsidR="00A070E5" w:rsidRDefault="00A070E5">
            <w:pPr>
              <w:jc w:val="center"/>
            </w:pPr>
            <w:r>
              <w:rPr>
                <w:b/>
              </w:rPr>
              <w:t>Наименование пункта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FCA2" w14:textId="77777777" w:rsidR="00A070E5" w:rsidRDefault="00A070E5">
            <w:pPr>
              <w:jc w:val="center"/>
            </w:pPr>
            <w:r>
              <w:rPr>
                <w:b/>
              </w:rPr>
              <w:t>Требование</w:t>
            </w:r>
          </w:p>
        </w:tc>
      </w:tr>
      <w:tr w:rsidR="00A070E5" w14:paraId="6DF36930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278B3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D580C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7A937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7A728643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37D8" w14:textId="77777777" w:rsidR="00A070E5" w:rsidRDefault="00A070E5">
            <w:pPr>
              <w:jc w:val="center"/>
            </w:pPr>
            <w:r>
              <w:t>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3867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74" w:name="оТЗ"/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Общие требования к техническому заданию</w:t>
            </w:r>
            <w:bookmarkEnd w:id="74"/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EA695" w14:textId="77777777" w:rsidR="00A070E5" w:rsidRDefault="00A070E5">
            <w:pPr>
              <w:jc w:val="both"/>
            </w:pPr>
            <w:r>
              <w:t>В техническом задании необходимо указать следующую информацию:</w:t>
            </w:r>
          </w:p>
          <w:p w14:paraId="45F94977" w14:textId="77777777" w:rsidR="00A070E5" w:rsidRDefault="00A070E5">
            <w:pPr>
              <w:jc w:val="both"/>
            </w:pPr>
            <w:r>
              <w:t>- Наименование объекта закупки;</w:t>
            </w:r>
          </w:p>
          <w:p w14:paraId="078441EF" w14:textId="77777777" w:rsidR="00A070E5" w:rsidRDefault="00A070E5">
            <w:pPr>
              <w:jc w:val="both"/>
            </w:pPr>
            <w:r>
              <w:t>- Место выполнения работ (с указанием № технического паспорта КСОБ).</w:t>
            </w:r>
          </w:p>
          <w:p w14:paraId="77E23048" w14:textId="77777777" w:rsidR="00A070E5" w:rsidRDefault="00A070E5">
            <w:pPr>
              <w:jc w:val="both"/>
            </w:pPr>
            <w:r>
              <w:t>- Сроки выполнения работ.</w:t>
            </w:r>
          </w:p>
          <w:p w14:paraId="3B633EC8" w14:textId="77777777" w:rsidR="00A070E5" w:rsidRDefault="00A070E5">
            <w:pPr>
              <w:jc w:val="both"/>
            </w:pPr>
            <w:r>
              <w:t>- Основание для закупки.</w:t>
            </w:r>
          </w:p>
          <w:p w14:paraId="696C459C" w14:textId="77777777" w:rsidR="00A070E5" w:rsidRDefault="00A070E5">
            <w:pPr>
              <w:jc w:val="both"/>
            </w:pPr>
            <w:r>
              <w:t>- Источник финансирования (код целевой статьи), КОСГУ, ОКПД 2.</w:t>
            </w:r>
          </w:p>
          <w:p w14:paraId="79B77265" w14:textId="77777777" w:rsidR="00A070E5" w:rsidRDefault="00A070E5">
            <w:pPr>
              <w:jc w:val="both"/>
            </w:pPr>
            <w:r>
              <w:t>- № и дату выдачи технических условий на дооснащение объектов социальной инфраструктуры Санкт-Петербурга КСОБ.</w:t>
            </w:r>
          </w:p>
          <w:p w14:paraId="0DAC8F25" w14:textId="77777777" w:rsidR="00A070E5" w:rsidRDefault="00A070E5">
            <w:pPr>
              <w:jc w:val="both"/>
            </w:pPr>
            <w:r>
              <w:t>- Описание объекта закупки в соответствие со ст. 33 44-ФЗ.</w:t>
            </w:r>
          </w:p>
          <w:p w14:paraId="2FFC3B0F" w14:textId="77777777" w:rsidR="00A070E5" w:rsidRDefault="00A070E5">
            <w:pPr>
              <w:jc w:val="both"/>
            </w:pPr>
            <w:r>
              <w:t>-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  <w:tr w:rsidR="00A070E5" w14:paraId="08290602" w14:textId="77777777" w:rsidTr="00A070E5">
        <w:tc>
          <w:tcPr>
            <w:tcW w:w="9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5B40D" w14:textId="77777777" w:rsidR="00A070E5" w:rsidRDefault="00A070E5">
            <w:pPr>
              <w:jc w:val="center"/>
            </w:pPr>
            <w:r>
              <w:rPr>
                <w:lang w:val="en-US"/>
              </w:rPr>
              <w:t>Проектно-</w:t>
            </w:r>
            <w:r>
              <w:t>изыскательские работы</w:t>
            </w:r>
          </w:p>
        </w:tc>
      </w:tr>
      <w:tr w:rsidR="00A070E5" w14:paraId="286ABDA2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81F71" w14:textId="77777777" w:rsidR="00A070E5" w:rsidRDefault="00A070E5">
            <w:pPr>
              <w:jc w:val="center"/>
            </w:pPr>
            <w:r>
              <w:t>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B0C0B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75" w:name="сметПИР"/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Требования к сметной документации на проектно-изыскательские работы</w:t>
            </w:r>
            <w:bookmarkEnd w:id="75"/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9BB3E" w14:textId="77777777" w:rsidR="00A070E5" w:rsidRDefault="00A070E5">
            <w:pPr>
              <w:jc w:val="both"/>
            </w:pPr>
            <w:r>
              <w:t xml:space="preserve">1.2.1. Сметная документация должна быть составлена в соответствии </w:t>
            </w:r>
            <w:r>
              <w:br/>
              <w:t xml:space="preserve">с нормативными документами по сметному ценообразованию, внесенными </w:t>
            </w:r>
            <w:r>
              <w:br/>
              <w:t>в Федеральный реестр сметных нормативов по состоянию на дату заключения контракта.</w:t>
            </w:r>
          </w:p>
          <w:p w14:paraId="01A10AAD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t xml:space="preserve">1.2.2. </w:t>
            </w:r>
            <w:r>
              <w:rPr>
                <w:color w:val="000000" w:themeColor="text1"/>
              </w:rPr>
              <w:t xml:space="preserve">Сметная документация должна быть выполнена в соответствии </w:t>
            </w:r>
          </w:p>
          <w:p w14:paraId="1A233776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со сборником единичных расценок, утвержденным в законодательном порядке на основании нормативно-правовых документов, действующих </w:t>
            </w:r>
          </w:p>
          <w:p w14:paraId="54136E94" w14:textId="77777777" w:rsidR="00A070E5" w:rsidRDefault="00A070E5">
            <w:pPr>
              <w:jc w:val="both"/>
            </w:pPr>
            <w:r>
              <w:rPr>
                <w:color w:val="000000" w:themeColor="text1"/>
              </w:rPr>
              <w:t>на дату заключения контракта</w:t>
            </w:r>
            <w:r>
              <w:t>.</w:t>
            </w:r>
          </w:p>
          <w:p w14:paraId="0885F867" w14:textId="77777777" w:rsidR="00A070E5" w:rsidRDefault="00A070E5">
            <w:pPr>
              <w:jc w:val="both"/>
            </w:pPr>
            <w:r>
              <w:t>1.2.3. 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14:paraId="16972DEF" w14:textId="77777777" w:rsidR="00A070E5" w:rsidRDefault="00A070E5">
            <w:pPr>
              <w:jc w:val="both"/>
            </w:pPr>
            <w:r>
              <w:t xml:space="preserve">1.2.4. Стоимость неучтенных ресурсов принимается в текущем уровне цен </w:t>
            </w:r>
            <w:r>
              <w:br/>
              <w:t xml:space="preserve">по «Территориальному сборнику сметных цен на материалы, изделия </w:t>
            </w:r>
            <w:r>
              <w:br/>
              <w:t>и конструкции, применяемые в строительстве» (ТССЦ-2001). Стоимость ресурсов, не вошедших в состав ТССЦ-2001, определяется на основании мониторинга исходных данных (прайс-листов) организаций-производителей или поставщиков ресурсов. Прайс-листы должны быть актуальными на дату составления сметной документации и приложены к мониторингу цен.</w:t>
            </w:r>
          </w:p>
          <w:p w14:paraId="40C9EB3D" w14:textId="77777777" w:rsidR="00A070E5" w:rsidRDefault="00A070E5">
            <w:pPr>
              <w:jc w:val="both"/>
            </w:pPr>
            <w:r>
              <w:t>1.2.5. Сметная документация выполняется в составе:</w:t>
            </w:r>
          </w:p>
          <w:p w14:paraId="1D524C98" w14:textId="77777777" w:rsidR="00A070E5" w:rsidRDefault="00A070E5">
            <w:pPr>
              <w:ind w:left="-109" w:firstLine="109"/>
              <w:jc w:val="both"/>
            </w:pPr>
            <w:r>
              <w:t>- Пояснительная записка;</w:t>
            </w:r>
          </w:p>
          <w:p w14:paraId="795116FE" w14:textId="77777777" w:rsidR="00A070E5" w:rsidRDefault="00A070E5">
            <w:pPr>
              <w:jc w:val="both"/>
            </w:pPr>
            <w:r>
              <w:t>- Сводный сметный расчет;</w:t>
            </w:r>
          </w:p>
          <w:p w14:paraId="36EBFBD2" w14:textId="77777777" w:rsidR="00A070E5" w:rsidRDefault="00A070E5">
            <w:pPr>
              <w:jc w:val="both"/>
            </w:pPr>
            <w:r>
              <w:t>- Локальные сметы;</w:t>
            </w:r>
          </w:p>
          <w:p w14:paraId="16287059" w14:textId="77777777" w:rsidR="00A070E5" w:rsidRDefault="00A070E5">
            <w:pPr>
              <w:jc w:val="both"/>
            </w:pPr>
            <w:r>
              <w:t>- Конъюнктурный анализ цен на оборудование и материалы.</w:t>
            </w:r>
          </w:p>
        </w:tc>
      </w:tr>
    </w:tbl>
    <w:p w14:paraId="21F9A547" w14:textId="77777777" w:rsidR="00A070E5" w:rsidRDefault="00A070E5" w:rsidP="00A070E5">
      <w:pPr>
        <w:rPr>
          <w:rFonts w:eastAsia="Times New Roman"/>
          <w:sz w:val="20"/>
          <w:szCs w:val="20"/>
        </w:rPr>
      </w:pPr>
      <w:r>
        <w:br w:type="page"/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6798"/>
      </w:tblGrid>
      <w:tr w:rsidR="00A070E5" w14:paraId="6EAF5D5E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5BD4" w14:textId="77777777" w:rsidR="00A070E5" w:rsidRDefault="00A070E5">
            <w:pPr>
              <w:jc w:val="center"/>
            </w:pPr>
            <w:r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8EFD" w14:textId="77777777" w:rsidR="00A070E5" w:rsidRDefault="00A070E5">
            <w:pPr>
              <w:jc w:val="center"/>
            </w:pPr>
            <w:r>
              <w:rPr>
                <w:b/>
                <w:kern w:val="32"/>
              </w:rPr>
              <w:t>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33183" w14:textId="77777777" w:rsidR="00A070E5" w:rsidRDefault="00A070E5">
            <w:pPr>
              <w:jc w:val="center"/>
            </w:pPr>
            <w:r>
              <w:rPr>
                <w:b/>
                <w:kern w:val="32"/>
              </w:rPr>
              <w:t>3</w:t>
            </w:r>
          </w:p>
        </w:tc>
      </w:tr>
      <w:tr w:rsidR="00A070E5" w14:paraId="386F3565" w14:textId="77777777" w:rsidTr="00A070E5">
        <w:tc>
          <w:tcPr>
            <w:tcW w:w="9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DCA85" w14:textId="77777777" w:rsidR="00A070E5" w:rsidRDefault="00A070E5">
            <w:pPr>
              <w:jc w:val="center"/>
            </w:pPr>
            <w:r>
              <w:t>Строительно-монтажные работы</w:t>
            </w:r>
          </w:p>
        </w:tc>
      </w:tr>
      <w:tr w:rsidR="00A070E5" w14:paraId="4FC214D5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03ECF" w14:textId="77777777" w:rsidR="00A070E5" w:rsidRDefault="00A070E5">
            <w:pPr>
              <w:jc w:val="center"/>
            </w:pPr>
            <w:bookmarkStart w:id="76" w:name="требмонтаж" w:colFirst="1" w:colLast="1"/>
            <w:r>
              <w:t>1.3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639E2" w14:textId="77777777" w:rsidR="00A070E5" w:rsidRDefault="00A070E5">
            <w:pPr>
              <w:pStyle w:val="20"/>
              <w:outlineLvl w:val="1"/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Требования при подготовке технического задания на монтаж к техническим, функциональным, эксплуатационным характеристикам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74CCC" w14:textId="77777777" w:rsidR="00A070E5" w:rsidRDefault="00A070E5">
            <w:pPr>
              <w:jc w:val="both"/>
            </w:pPr>
            <w:r>
              <w:t>1.3.1. Оборудование и материалы, используемые для выполнения работ, должны иметь необходимые сертификаты соответствия, паспорта</w:t>
            </w:r>
            <w:r>
              <w:br/>
              <w:t xml:space="preserve">и гарантийные талоны, а также должны быть разрешены к использованию </w:t>
            </w:r>
            <w:r>
              <w:br/>
              <w:t>на территории Российской Федерации.</w:t>
            </w:r>
          </w:p>
          <w:p w14:paraId="684A02B4" w14:textId="77777777" w:rsidR="00A070E5" w:rsidRDefault="00A070E5">
            <w:pPr>
              <w:jc w:val="both"/>
            </w:pPr>
            <w:r>
              <w:t>Работы по монтажу ОТС (ОС, КТС)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t>выполняются в соответствии техническим заданием, рабочей и сметной документацией, разработанной</w:t>
            </w:r>
            <w:r>
              <w:br/>
              <w:t>и утвержденной в соответствии с законодательством Российской Федерации.</w:t>
            </w:r>
          </w:p>
          <w:p w14:paraId="7A569000" w14:textId="77777777" w:rsidR="00A070E5" w:rsidRDefault="00A070E5">
            <w:pPr>
              <w:jc w:val="both"/>
            </w:pPr>
            <w:r>
              <w:t xml:space="preserve"> 1.3.2. Подрядчик обязан:</w:t>
            </w:r>
          </w:p>
          <w:p w14:paraId="65DF3D52" w14:textId="77777777" w:rsidR="00A070E5" w:rsidRDefault="00A070E5">
            <w:pPr>
              <w:jc w:val="both"/>
            </w:pPr>
            <w:r>
              <w:t>- подготовить проект производства работ.</w:t>
            </w:r>
          </w:p>
          <w:p w14:paraId="40404D3A" w14:textId="77777777" w:rsidR="00A070E5" w:rsidRDefault="00A070E5">
            <w:pPr>
              <w:jc w:val="both"/>
            </w:pPr>
            <w:r>
              <w:t>- принять строительную готовность объекта к проведению работ.</w:t>
            </w:r>
          </w:p>
          <w:p w14:paraId="7DDF8D1F" w14:textId="77777777" w:rsidR="00A070E5" w:rsidRDefault="00A070E5">
            <w:pPr>
              <w:jc w:val="both"/>
            </w:pPr>
            <w:r>
              <w:t>- провести входной контроль поставляемого оборудования и материалов</w:t>
            </w:r>
            <w:r>
              <w:br/>
              <w:t>на объект.</w:t>
            </w:r>
          </w:p>
          <w:p w14:paraId="0435E36A" w14:textId="77777777" w:rsidR="00A070E5" w:rsidRDefault="00A070E5">
            <w:pPr>
              <w:jc w:val="both"/>
              <w:rPr>
                <w:color w:val="000000" w:themeColor="text1"/>
                <w:shd w:val="clear" w:color="auto" w:fill="F8F8F8"/>
              </w:rPr>
            </w:pPr>
            <w:r>
              <w:t>- выполнить работы по укладке кабельных трас с проверкой сопротивления изоляции.</w:t>
            </w:r>
          </w:p>
          <w:p w14:paraId="22620472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выполнить скрытые работы (при наличии).</w:t>
            </w:r>
          </w:p>
          <w:p w14:paraId="25513FF7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>
              <w:t xml:space="preserve">выполнить полный монтаж </w:t>
            </w:r>
            <w:r>
              <w:rPr>
                <w:color w:val="000000" w:themeColor="text1"/>
              </w:rPr>
              <w:t xml:space="preserve">оборудования и материалов. </w:t>
            </w:r>
          </w:p>
          <w:p w14:paraId="390FA333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разработать и предоставить на согласование Заказчику программу пусконаладочных работ.</w:t>
            </w:r>
          </w:p>
          <w:p w14:paraId="27F4A569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провести пусконаладочные работы в соответствии с согласованной программой. </w:t>
            </w:r>
          </w:p>
          <w:p w14:paraId="6F7A645D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произвести комплексное опробование системы.</w:t>
            </w:r>
          </w:p>
          <w:p w14:paraId="45693EF8" w14:textId="77777777" w:rsidR="00A070E5" w:rsidRDefault="00A070E5">
            <w:pPr>
              <w:jc w:val="both"/>
              <w:rPr>
                <w:rFonts w:eastAsia="Calibri"/>
                <w:lang w:eastAsia="en-US"/>
              </w:rPr>
            </w:pPr>
            <w:r>
              <w:t>- предоставить Заказчику исполнительную, производственную, техническую документацию и предъявить технические средства ОТС (ОС, КТС)</w:t>
            </w:r>
            <w:r>
              <w:rPr>
                <w:rFonts w:eastAsia="Calibri"/>
                <w:lang w:eastAsia="en-US"/>
              </w:rPr>
              <w:t xml:space="preserve"> </w:t>
            </w:r>
          </w:p>
          <w:p w14:paraId="71A17B3E" w14:textId="77777777" w:rsidR="00A070E5" w:rsidRDefault="00A070E5">
            <w:pPr>
              <w:jc w:val="both"/>
            </w:pPr>
            <w:r>
              <w:t>для принятия в эксплуатацию.</w:t>
            </w:r>
          </w:p>
          <w:p w14:paraId="5B0200D8" w14:textId="77777777" w:rsidR="00A070E5" w:rsidRDefault="00A070E5">
            <w:pPr>
              <w:jc w:val="both"/>
            </w:pPr>
            <w:r>
              <w:t>1.3.3. Заказчик обязан:</w:t>
            </w:r>
          </w:p>
          <w:p w14:paraId="76E73A1A" w14:textId="77777777" w:rsidR="00A070E5" w:rsidRDefault="00A070E5">
            <w:pPr>
              <w:jc w:val="both"/>
            </w:pPr>
            <w:r>
              <w:t>- проверить качество и соответствие выполненных работ по дооснащению ОТС (ОС, КТС) на соответствие техническому заданию, рабочей и сметной документации.</w:t>
            </w:r>
          </w:p>
          <w:p w14:paraId="1FACFD45" w14:textId="77777777" w:rsidR="00A070E5" w:rsidRDefault="00A070E5">
            <w:pPr>
              <w:jc w:val="both"/>
            </w:pPr>
            <w:r>
              <w:t>- в случаи отсутствия замечаний к качеству выполненных работ</w:t>
            </w:r>
            <w:r>
              <w:br/>
              <w:t>по дооснащению ОТС (ОС, КТС)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t xml:space="preserve">принять технические средства ОТС </w:t>
            </w:r>
            <w:r>
              <w:br/>
              <w:t>(ОС, КТС) в эксплуатацию.</w:t>
            </w:r>
          </w:p>
          <w:p w14:paraId="4A7D036D" w14:textId="77777777" w:rsidR="00A070E5" w:rsidRDefault="00A070E5">
            <w:pPr>
              <w:jc w:val="both"/>
            </w:pPr>
            <w:r>
              <w:t xml:space="preserve">1.3.4. По тексту описания объекта закупки необходимо указание </w:t>
            </w:r>
          </w:p>
          <w:p w14:paraId="38F951C0" w14:textId="77777777" w:rsidR="00A070E5" w:rsidRDefault="00A070E5">
            <w:pPr>
              <w:jc w:val="both"/>
            </w:pPr>
            <w:r>
              <w:t>об эквивалентности в соответствии с ст. 33 44-ФЗ.</w:t>
            </w:r>
          </w:p>
        </w:tc>
      </w:tr>
      <w:bookmarkEnd w:id="76"/>
      <w:tr w:rsidR="00A070E5" w14:paraId="38AAD90A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6004D" w14:textId="77777777" w:rsidR="00A070E5" w:rsidRDefault="00A070E5">
            <w:pPr>
              <w:jc w:val="center"/>
            </w:pPr>
            <w:r>
              <w:t>1.4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66A67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77" w:name="перечТЗ"/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Перечень отчетных документов при подготовке технического задания на монтаж</w:t>
            </w:r>
            <w:bookmarkEnd w:id="77"/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CE8DA" w14:textId="77777777" w:rsidR="00A070E5" w:rsidRDefault="00A070E5">
            <w:pPr>
              <w:jc w:val="both"/>
            </w:pPr>
            <w:r>
              <w:t>По факту выполнения работ Подрядчик предоставляет Заказчику следующую документацию:</w:t>
            </w:r>
          </w:p>
          <w:p w14:paraId="304DE1B7" w14:textId="77777777" w:rsidR="00A070E5" w:rsidRDefault="00A070E5">
            <w:pPr>
              <w:jc w:val="both"/>
            </w:pPr>
            <w:r>
              <w:t>Производственная документация в составе:</w:t>
            </w:r>
          </w:p>
          <w:p w14:paraId="36D90040" w14:textId="77777777" w:rsidR="00A070E5" w:rsidRDefault="00A070E5">
            <w:pPr>
              <w:jc w:val="both"/>
            </w:pPr>
            <w:r>
              <w:t>- Акт о строительной готовности объекта к проведению работ;</w:t>
            </w:r>
          </w:p>
          <w:p w14:paraId="3DEB57C4" w14:textId="77777777" w:rsidR="00A070E5" w:rsidRDefault="00A070E5">
            <w:pPr>
              <w:jc w:val="both"/>
            </w:pPr>
            <w:r>
              <w:t>- Акт комплексного опробования;</w:t>
            </w:r>
          </w:p>
          <w:p w14:paraId="0892BCBE" w14:textId="77777777" w:rsidR="00A070E5" w:rsidRDefault="00A070E5">
            <w:pPr>
              <w:jc w:val="both"/>
            </w:pPr>
            <w:r>
              <w:t>- Акт проведения входного контроля оборудования;</w:t>
            </w:r>
          </w:p>
          <w:p w14:paraId="005F83E4" w14:textId="77777777" w:rsidR="00A070E5" w:rsidRDefault="00A070E5">
            <w:pPr>
              <w:jc w:val="both"/>
            </w:pPr>
            <w:r>
              <w:t>- Акт об окончании монтажных работ;</w:t>
            </w:r>
          </w:p>
          <w:p w14:paraId="6B538483" w14:textId="77777777" w:rsidR="00A070E5" w:rsidRDefault="00A070E5">
            <w:pPr>
              <w:jc w:val="both"/>
            </w:pPr>
            <w:r>
              <w:t>- Акт измерения сопротивления изоляции шлейфов электропроводок;</w:t>
            </w:r>
          </w:p>
          <w:p w14:paraId="7E0F88C1" w14:textId="77777777" w:rsidR="00A070E5" w:rsidRDefault="00A070E5">
            <w:pPr>
              <w:jc w:val="both"/>
            </w:pPr>
            <w:r>
              <w:t>- Акты на скрытые работы;</w:t>
            </w:r>
          </w:p>
          <w:p w14:paraId="34FE4362" w14:textId="77777777" w:rsidR="00A070E5" w:rsidRDefault="00A070E5">
            <w:pPr>
              <w:jc w:val="both"/>
            </w:pPr>
            <w:r>
              <w:t>- Программа проведения пусконаладочных работ;</w:t>
            </w:r>
          </w:p>
          <w:p w14:paraId="196BD667" w14:textId="77777777" w:rsidR="00A070E5" w:rsidRDefault="00A070E5">
            <w:pPr>
              <w:jc w:val="both"/>
            </w:pPr>
            <w:r>
              <w:t>- Акт об окончании пусконаладочных работ;</w:t>
            </w:r>
          </w:p>
          <w:p w14:paraId="590CF20D" w14:textId="77777777" w:rsidR="00A070E5" w:rsidRDefault="00A070E5">
            <w:pPr>
              <w:jc w:val="both"/>
            </w:pPr>
            <w:r>
              <w:t>- Ведомость смонтированного оборудования;</w:t>
            </w:r>
          </w:p>
          <w:p w14:paraId="60AEC53F" w14:textId="77777777" w:rsidR="00A070E5" w:rsidRDefault="00A070E5">
            <w:pPr>
              <w:jc w:val="both"/>
            </w:pPr>
            <w:r>
              <w:t>- Акт приемки технических средств в эксплуатацию;</w:t>
            </w:r>
          </w:p>
          <w:p w14:paraId="2BD1EAA3" w14:textId="77777777" w:rsidR="00A070E5" w:rsidRDefault="00A070E5">
            <w:pPr>
              <w:jc w:val="both"/>
            </w:pPr>
            <w:r>
              <w:t>- Карты программирования</w:t>
            </w:r>
          </w:p>
          <w:p w14:paraId="2F234682" w14:textId="77777777" w:rsidR="00A070E5" w:rsidRDefault="00A070E5">
            <w:pPr>
              <w:jc w:val="both"/>
            </w:pPr>
            <w:r>
              <w:t>- Ведомость шлейфов;</w:t>
            </w:r>
          </w:p>
          <w:p w14:paraId="7754B427" w14:textId="77777777" w:rsidR="00A070E5" w:rsidRDefault="00A070E5">
            <w:pPr>
              <w:jc w:val="both"/>
            </w:pPr>
            <w:r>
              <w:t>- Общий журнал производства работ;</w:t>
            </w:r>
          </w:p>
          <w:p w14:paraId="07902E96" w14:textId="77777777" w:rsidR="00A070E5" w:rsidRDefault="00A070E5">
            <w:pPr>
              <w:jc w:val="both"/>
            </w:pPr>
            <w:r>
              <w:t>- Инструкции по эксплуатации;</w:t>
            </w:r>
          </w:p>
          <w:p w14:paraId="4157F20E" w14:textId="77777777" w:rsidR="00A070E5" w:rsidRDefault="00A070E5">
            <w:pPr>
              <w:jc w:val="both"/>
            </w:pPr>
            <w:r>
              <w:t xml:space="preserve">Исполнительная документация в составе (при необходимости отступления </w:t>
            </w:r>
            <w:r>
              <w:br/>
              <w:t>от проекта):</w:t>
            </w:r>
          </w:p>
          <w:p w14:paraId="65EDDA73" w14:textId="77777777" w:rsidR="00A070E5" w:rsidRDefault="00A070E5">
            <w:pPr>
              <w:jc w:val="both"/>
            </w:pPr>
            <w:r>
              <w:t>- Графические чертежи;</w:t>
            </w:r>
          </w:p>
          <w:p w14:paraId="70E26609" w14:textId="77777777" w:rsidR="00A070E5" w:rsidRDefault="00A070E5">
            <w:pPr>
              <w:jc w:val="both"/>
            </w:pPr>
            <w:r>
              <w:t>- Спецификация;</w:t>
            </w:r>
          </w:p>
          <w:p w14:paraId="38715591" w14:textId="77777777" w:rsidR="00A070E5" w:rsidRDefault="00A070E5">
            <w:pPr>
              <w:jc w:val="both"/>
            </w:pPr>
            <w:r>
              <w:t>- Таблицы адресов;</w:t>
            </w:r>
          </w:p>
          <w:p w14:paraId="6EEC5D89" w14:textId="77777777" w:rsidR="00A070E5" w:rsidRDefault="00A070E5">
            <w:pPr>
              <w:jc w:val="both"/>
            </w:pPr>
            <w:r>
              <w:t>- Иные документы отражающие изменения проектных решений.</w:t>
            </w:r>
          </w:p>
          <w:p w14:paraId="7CCD4402" w14:textId="77777777" w:rsidR="00A070E5" w:rsidRDefault="00A070E5">
            <w:pPr>
              <w:jc w:val="both"/>
            </w:pPr>
            <w:r>
              <w:t>Техническая документация в составе:</w:t>
            </w:r>
          </w:p>
          <w:p w14:paraId="69B6E8A6" w14:textId="77777777" w:rsidR="00A070E5" w:rsidRDefault="00A070E5">
            <w:pPr>
              <w:jc w:val="both"/>
            </w:pPr>
            <w:r>
              <w:t xml:space="preserve">- Сертификаты соответствия на сертифицируемое оборудование </w:t>
            </w:r>
            <w:r>
              <w:br/>
              <w:t>и кабельные изделия;</w:t>
            </w:r>
          </w:p>
          <w:p w14:paraId="2908261C" w14:textId="77777777" w:rsidR="00A070E5" w:rsidRDefault="00A070E5">
            <w:pPr>
              <w:jc w:val="both"/>
            </w:pPr>
            <w:r>
              <w:t>- Паспорта с отметкой о проведении входного контроля и гарантийные талоны на весь товар.</w:t>
            </w:r>
          </w:p>
        </w:tc>
      </w:tr>
    </w:tbl>
    <w:p w14:paraId="0D551872" w14:textId="77777777" w:rsidR="00A070E5" w:rsidRDefault="00A070E5" w:rsidP="00A070E5">
      <w:pPr>
        <w:sectPr w:rsidR="00A070E5">
          <w:pgSz w:w="11906" w:h="16838"/>
          <w:pgMar w:top="567" w:right="567" w:bottom="1134" w:left="1701" w:header="284" w:footer="709" w:gutter="0"/>
          <w:cols w:space="720"/>
        </w:sectPr>
      </w:pPr>
    </w:p>
    <w:bookmarkStart w:id="78" w:name="оформлдок"/>
    <w:p w14:paraId="14978FA7" w14:textId="77777777" w:rsidR="00A070E5" w:rsidRDefault="00A070E5" w:rsidP="00A070E5">
      <w:pPr>
        <w:pStyle w:val="10"/>
        <w:jc w:val="center"/>
        <w:rPr>
          <w:rFonts w:ascii="Times New Roman" w:hAnsi="Times New Roman"/>
          <w:sz w:val="24"/>
          <w:szCs w:val="24"/>
        </w:rPr>
      </w:pPr>
      <w:r>
        <w:lastRenderedPageBreak/>
        <w:fldChar w:fldCharType="begin"/>
      </w:r>
      <w:r>
        <w:instrText xml:space="preserve"> HYPERLINK "file:///\\\\hwnt00\\отдел%20закупок\\2026\\2%20ЭЛЕКТРОННЫЙ%20МАГАЗИН\\ПСД%20КСОБ\\КСОБ%20дооснащение%20+%20тех%20условия%20ГМЦ%202026\\ТЕХ%20ЗАДАНИЕ%20%20КСОБ.DOCX" \l "_top" </w:instrText>
      </w:r>
      <w:r>
        <w:fldChar w:fldCharType="separate"/>
      </w:r>
      <w:r>
        <w:rPr>
          <w:rStyle w:val="ac"/>
          <w:rFonts w:ascii="Times New Roman" w:hAnsi="Times New Roman"/>
          <w:sz w:val="24"/>
          <w:szCs w:val="24"/>
        </w:rPr>
        <w:t>2. Требования к оформлению проектной/рабочей документации</w:t>
      </w:r>
      <w:bookmarkEnd w:id="78"/>
      <w:r>
        <w:rPr>
          <w:rStyle w:val="ac"/>
          <w:rFonts w:ascii="Times New Roman" w:hAnsi="Times New Roman"/>
          <w:sz w:val="24"/>
          <w:szCs w:val="24"/>
        </w:rPr>
        <w:t>.</w:t>
      </w:r>
      <w:r>
        <w:fldChar w:fldCharType="end"/>
      </w:r>
    </w:p>
    <w:p w14:paraId="156EC307" w14:textId="77777777" w:rsidR="00A070E5" w:rsidRDefault="00A070E5" w:rsidP="00A070E5">
      <w:pPr>
        <w:jc w:val="center"/>
        <w:rPr>
          <w:rFonts w:ascii="Times New Roman" w:hAnsi="Times New Roman"/>
          <w:sz w:val="20"/>
          <w:szCs w:val="20"/>
        </w:rPr>
      </w:pP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65EF34A6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9059" w14:textId="77777777" w:rsidR="00A070E5" w:rsidRDefault="00A070E5">
            <w:pPr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A9800" w14:textId="77777777" w:rsidR="00A070E5" w:rsidRDefault="00A070E5">
            <w:pPr>
              <w:jc w:val="center"/>
            </w:pPr>
            <w:r>
              <w:rPr>
                <w:b/>
              </w:rPr>
              <w:t>Наименование пункта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0087" w14:textId="77777777" w:rsidR="00A070E5" w:rsidRDefault="00A070E5">
            <w:pPr>
              <w:jc w:val="center"/>
            </w:pPr>
            <w:r>
              <w:rPr>
                <w:b/>
              </w:rPr>
              <w:t>Требование</w:t>
            </w:r>
          </w:p>
        </w:tc>
      </w:tr>
      <w:tr w:rsidR="00A070E5" w14:paraId="44DC4DDD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3BD04" w14:textId="77777777" w:rsidR="00A070E5" w:rsidRDefault="00A070E5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70DD6" w14:textId="77777777" w:rsidR="00A070E5" w:rsidRDefault="00A070E5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A73E1" w14:textId="77777777" w:rsidR="00A070E5" w:rsidRDefault="00A070E5">
            <w:pPr>
              <w:jc w:val="center"/>
            </w:pPr>
            <w:r>
              <w:rPr>
                <w:b/>
              </w:rPr>
              <w:t>3</w:t>
            </w:r>
          </w:p>
        </w:tc>
      </w:tr>
      <w:tr w:rsidR="00A070E5" w14:paraId="02CCE577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3E9EE" w14:textId="77777777" w:rsidR="00A070E5" w:rsidRDefault="00A070E5">
            <w:pPr>
              <w:jc w:val="center"/>
            </w:pPr>
            <w:r>
              <w:t>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236B6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79" w:name="требкобслед"/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Требования к обследованию объекта</w:t>
            </w:r>
            <w:bookmarkEnd w:id="79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9C97E" w14:textId="77777777" w:rsidR="00A070E5" w:rsidRDefault="00A070E5">
            <w:pPr>
              <w:jc w:val="both"/>
            </w:pPr>
            <w:r>
              <w:t>2.1.1.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указано:</w:t>
            </w:r>
          </w:p>
          <w:p w14:paraId="0883DDD7" w14:textId="77777777" w:rsidR="00A070E5" w:rsidRDefault="00A070E5">
            <w:pPr>
              <w:jc w:val="both"/>
            </w:pPr>
            <w:r>
              <w:t>- общая характеристика здания(ий),</w:t>
            </w:r>
            <w:r>
              <w:rPr>
                <w:b/>
                <w:color w:val="538135" w:themeColor="accent6" w:themeShade="BF"/>
              </w:rPr>
              <w:t xml:space="preserve"> </w:t>
            </w:r>
            <w:r>
              <w:rPr>
                <w:color w:val="000000" w:themeColor="text1"/>
              </w:rPr>
              <w:t>помещений (ия) или сооружений(ия)</w:t>
            </w:r>
            <w:r>
              <w:t>;</w:t>
            </w:r>
          </w:p>
          <w:p w14:paraId="45E22658" w14:textId="77777777" w:rsidR="00A070E5" w:rsidRDefault="00A070E5">
            <w:pPr>
              <w:jc w:val="both"/>
            </w:pPr>
            <w:r>
              <w:t xml:space="preserve">- план эвакуации людей при пожаре; </w:t>
            </w:r>
          </w:p>
          <w:p w14:paraId="0FE5E260" w14:textId="77777777" w:rsidR="00A070E5" w:rsidRDefault="00A070E5">
            <w:pPr>
              <w:jc w:val="both"/>
            </w:pPr>
            <w:r>
              <w:t xml:space="preserve">- </w:t>
            </w:r>
            <w:r>
              <w:rPr>
                <w:color w:val="000000" w:themeColor="text1"/>
              </w:rPr>
              <w:t xml:space="preserve">объёмно-планировочное решение помещений, зданий, сооружений </w:t>
            </w:r>
            <w:r>
              <w:rPr>
                <w:color w:val="000000" w:themeColor="text1"/>
              </w:rPr>
              <w:br/>
              <w:t>с</w:t>
            </w:r>
            <w:r>
              <w:rPr>
                <w:bCs/>
                <w:color w:val="000000" w:themeColor="text1"/>
              </w:rPr>
              <w:t xml:space="preserve"> информацией о функциональном назначении помещений, </w:t>
            </w:r>
            <w:r>
              <w:rPr>
                <w:color w:val="000000" w:themeColor="text1"/>
              </w:rPr>
              <w:t>подвалов, подполья, а также цокольных и технических этажей</w:t>
            </w:r>
            <w:r>
              <w:t>, категория электроснабжения объекта (по ПУЭ) и т.п.;</w:t>
            </w:r>
          </w:p>
          <w:p w14:paraId="012A3FA4" w14:textId="77777777" w:rsidR="00A070E5" w:rsidRDefault="00A070E5">
            <w:pPr>
              <w:jc w:val="both"/>
            </w:pPr>
            <w:r>
              <w:rPr>
                <w:color w:val="000000" w:themeColor="text1"/>
              </w:rPr>
              <w:t xml:space="preserve">- помещение поста охраны или в других помещениях например, </w:t>
            </w:r>
            <w:r>
              <w:rPr>
                <w:color w:val="000000" w:themeColor="text1"/>
              </w:rPr>
              <w:br/>
              <w:t xml:space="preserve">пожарного поста, диспетчерских пунктах или помещениях контроля </w:t>
            </w:r>
            <w:r>
              <w:rPr>
                <w:color w:val="000000" w:themeColor="text1"/>
              </w:rPr>
              <w:br/>
              <w:t>за другими инженерными системами и т.п</w:t>
            </w:r>
            <w:r>
              <w:t>.;</w:t>
            </w:r>
          </w:p>
          <w:p w14:paraId="4CD823FC" w14:textId="77777777" w:rsidR="00A070E5" w:rsidRDefault="00A070E5">
            <w:pPr>
              <w:jc w:val="both"/>
              <w:rPr>
                <w:color w:val="000000" w:themeColor="text1"/>
              </w:rPr>
            </w:pPr>
            <w:r>
              <w:t>- основные характеристики каналов передачи информации;</w:t>
            </w:r>
          </w:p>
          <w:p w14:paraId="1AE9573D" w14:textId="77777777" w:rsidR="00A070E5" w:rsidRDefault="00A070E5">
            <w:pPr>
              <w:jc w:val="both"/>
            </w:pPr>
            <w:r>
              <w:t>- наличие подсистем ОТС (ОС, КТС), подлежащих демонтажу с приложением документов, обосновывающих демонтаж и определяющих объем демонтажа;</w:t>
            </w:r>
          </w:p>
          <w:p w14:paraId="04C47231" w14:textId="77777777" w:rsidR="00A070E5" w:rsidRDefault="00A070E5">
            <w:pPr>
              <w:jc w:val="both"/>
            </w:pPr>
            <w:r>
              <w:t xml:space="preserve">- наличие на объекте действующей ОТС (ОС, КТС) (в случае если оборудуется только часть здания); </w:t>
            </w:r>
          </w:p>
          <w:p w14:paraId="7F5D69A9" w14:textId="77777777" w:rsidR="00A070E5" w:rsidRDefault="00A070E5">
            <w:pPr>
              <w:jc w:val="both"/>
            </w:pPr>
            <w:r>
              <w:t>- наличие проектной/рабочей документации на действующую ОТС (ОС, КТС);</w:t>
            </w:r>
          </w:p>
          <w:p w14:paraId="3DAB6A83" w14:textId="77777777" w:rsidR="00A070E5" w:rsidRDefault="00A070E5">
            <w:pPr>
              <w:jc w:val="both"/>
            </w:pPr>
            <w:r>
              <w:t>- сбор установочных данных для выбора наиболее оптимального варианта сопряжения действующей ОТС (ОС, КТС) с проектируемой ОТС (ОС, КТС);</w:t>
            </w:r>
          </w:p>
          <w:p w14:paraId="7421EFA4" w14:textId="77777777" w:rsidR="00A070E5" w:rsidRDefault="00A070E5">
            <w:pPr>
              <w:jc w:val="both"/>
            </w:pPr>
            <w:r>
              <w:t>- наличие предписаний контрольных и надзорных органов (копии в части касающейся прилагаются к акту обследования);</w:t>
            </w:r>
          </w:p>
          <w:p w14:paraId="54F34E6E" w14:textId="77777777" w:rsidR="00A070E5" w:rsidRDefault="00A070E5">
            <w:pPr>
              <w:jc w:val="both"/>
            </w:pPr>
            <w:r>
              <w:t xml:space="preserve">- наличие </w:t>
            </w:r>
            <w:r>
              <w:rPr>
                <w:bCs/>
                <w:color w:val="000000" w:themeColor="text1"/>
              </w:rPr>
              <w:t>архитектурно-строительных чертежей.</w:t>
            </w:r>
          </w:p>
          <w:p w14:paraId="1514A283" w14:textId="77777777" w:rsidR="00A070E5" w:rsidRDefault="00A070E5">
            <w:pPr>
              <w:jc w:val="both"/>
            </w:pPr>
            <w:r>
              <w:t>2.1.2. 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 Один экземпляр акта передается Подрядчику под подпись.</w:t>
            </w:r>
          </w:p>
          <w:p w14:paraId="53AB392E" w14:textId="77777777" w:rsidR="00A070E5" w:rsidRDefault="00A070E5">
            <w:pPr>
              <w:jc w:val="both"/>
            </w:pPr>
            <w:r>
              <w:t xml:space="preserve">2.1.3. Заказчик должен предоставить разработчику задание </w:t>
            </w:r>
            <w:r>
              <w:br/>
              <w:t>на проектирование.</w:t>
            </w:r>
          </w:p>
          <w:p w14:paraId="6ABD7F63" w14:textId="77777777" w:rsidR="00A070E5" w:rsidRDefault="00A070E5">
            <w:pPr>
              <w:jc w:val="both"/>
            </w:pPr>
            <w:r>
              <w:t xml:space="preserve">2.1.4. Обязательства по предоставлению документов для сбора исходных данных лежат на уполномоченном представителе объекта, подлежащего оснащению ОТС (ОС, КТС). Акт должен быть утвержден руководителем объекта и прикладываться отдельным файлом к рабочей документации, </w:t>
            </w:r>
            <w:r>
              <w:br/>
              <w:t>при её согласовании с ГМЦ.</w:t>
            </w:r>
          </w:p>
        </w:tc>
      </w:tr>
      <w:tr w:rsidR="00A070E5" w14:paraId="3098C471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BBA4F" w14:textId="77777777" w:rsidR="00A070E5" w:rsidRDefault="00A070E5">
            <w:pPr>
              <w:jc w:val="center"/>
            </w:pPr>
            <w:r>
              <w:t>2.2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72565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bookmarkStart w:id="80" w:name="общтребкДок"/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Общие требования к документации</w:t>
            </w:r>
            <w:bookmarkEnd w:id="80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2631C" w14:textId="77777777" w:rsidR="00A070E5" w:rsidRDefault="00A070E5">
            <w:pPr>
              <w:jc w:val="both"/>
            </w:pPr>
            <w:r>
              <w:t>2.2.1. Рабочая документация должна быть оформлена в соответствии:</w:t>
            </w:r>
          </w:p>
          <w:p w14:paraId="5900E20B" w14:textId="77777777" w:rsidR="00A070E5" w:rsidRDefault="00A070E5">
            <w:pPr>
              <w:jc w:val="both"/>
            </w:pPr>
            <w:r>
              <w:t>- Постановление Правительства РФ от 16.02.2008 № 87 (с учетом ст.49 ГК РФ);</w:t>
            </w:r>
          </w:p>
          <w:p w14:paraId="11EC94AB" w14:textId="77777777" w:rsidR="00A070E5" w:rsidRDefault="00A070E5">
            <w:pPr>
              <w:jc w:val="both"/>
            </w:pPr>
            <w:r>
              <w:t>- ГОСТ Р 21.101-2020; «Система проектной документации для строительства. Основные требования к проектной и рабочей документации» (утвержденным и введенным в действие приказом Федерального агентства по техническому регулированию и метрологии от 23.06.2020 № 282-ст);</w:t>
            </w:r>
          </w:p>
          <w:p w14:paraId="3C102157" w14:textId="77777777" w:rsidR="00A070E5" w:rsidRDefault="00A070E5">
            <w:pPr>
              <w:jc w:val="both"/>
            </w:pPr>
            <w:r>
              <w:t>- ГОСТ 21.110-2013;</w:t>
            </w:r>
          </w:p>
          <w:p w14:paraId="51DBC971" w14:textId="77777777" w:rsidR="00A070E5" w:rsidRDefault="00A070E5">
            <w:pPr>
              <w:pStyle w:val="aa"/>
              <w:ind w:left="0"/>
              <w:jc w:val="both"/>
            </w:pPr>
            <w:r>
              <w:t>- перечень используемой НТД при необходимости может быть расширен.</w:t>
            </w:r>
          </w:p>
          <w:p w14:paraId="77CBCEC9" w14:textId="77777777" w:rsidR="00A070E5" w:rsidRDefault="00A070E5">
            <w:pPr>
              <w:jc w:val="both"/>
            </w:pPr>
            <w:r>
              <w:t xml:space="preserve">2.2.2. Разработать рабочую документацию и сметный расчет в формате (виде) утвержденном на момент проектирования, включая разделы в соответствии </w:t>
            </w:r>
          </w:p>
          <w:p w14:paraId="60C8F3F2" w14:textId="77777777" w:rsidR="00A070E5" w:rsidRDefault="00A070E5">
            <w:pPr>
              <w:jc w:val="both"/>
            </w:pPr>
            <w:r>
              <w:t>с ГОСТ Р 21.101-2020 и «Требования к составу направляемых документов»</w:t>
            </w:r>
          </w:p>
          <w:p w14:paraId="18437FBB" w14:textId="77777777" w:rsidR="00A070E5" w:rsidRDefault="00A070E5">
            <w:pPr>
              <w:pStyle w:val="aa"/>
              <w:ind w:left="0"/>
              <w:jc w:val="both"/>
            </w:pPr>
            <w:r>
              <w:t xml:space="preserve">2.2.3. Для предварительного согласования рабочей документации </w:t>
            </w:r>
            <w:r>
              <w:br/>
              <w:t xml:space="preserve">в электронном виде Подрядчик предоставляет документацию на проверку </w:t>
            </w:r>
            <w:r>
              <w:br/>
              <w:t xml:space="preserve">в формате </w:t>
            </w:r>
            <w:r>
              <w:rPr>
                <w:lang w:val="en-US"/>
              </w:rPr>
              <w:t>PDF</w:t>
            </w:r>
            <w:r>
              <w:t xml:space="preserve"> одним файлом.</w:t>
            </w:r>
          </w:p>
          <w:p w14:paraId="7087E33A" w14:textId="77777777" w:rsidR="00A070E5" w:rsidRDefault="00A070E5">
            <w:pPr>
              <w:jc w:val="both"/>
            </w:pPr>
            <w:r>
              <w:t xml:space="preserve">2.2.4. Предоставить Заказчику рабочую документацию в электронном виде </w:t>
            </w:r>
            <w:r>
              <w:br/>
              <w:t>в формате совместимом с doc/</w:t>
            </w:r>
            <w:r>
              <w:rPr>
                <w:lang w:val="en-US"/>
              </w:rPr>
              <w:t>docx</w:t>
            </w:r>
            <w:r>
              <w:t xml:space="preserve"> (MicrosoftWord), чертежи и схемы </w:t>
            </w:r>
            <w:r>
              <w:br/>
              <w:t>в формате dwg (AutoCAD), а также один экземпляр в формате PDF.</w:t>
            </w:r>
          </w:p>
          <w:p w14:paraId="28250E0D" w14:textId="77777777" w:rsidR="00A070E5" w:rsidRDefault="00A070E5">
            <w:pPr>
              <w:jc w:val="both"/>
            </w:pPr>
            <w:r>
              <w:t xml:space="preserve">2.2.5. Требования по составу рабочей документации в соответствии </w:t>
            </w:r>
            <w:r>
              <w:br/>
              <w:t>с ГОСТ Р 21.101-2020 приложены в разделе 3.</w:t>
            </w:r>
          </w:p>
        </w:tc>
      </w:tr>
    </w:tbl>
    <w:p w14:paraId="6FB4F3F9" w14:textId="77777777" w:rsidR="00A070E5" w:rsidRDefault="00A070E5" w:rsidP="00A070E5">
      <w:pPr>
        <w:rPr>
          <w:rFonts w:eastAsia="Times New Roman"/>
          <w:sz w:val="20"/>
          <w:szCs w:val="20"/>
        </w:rPr>
      </w:pPr>
      <w:r>
        <w:br w:type="page"/>
      </w: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6CD8CDD1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077E5" w14:textId="77777777" w:rsidR="00A070E5" w:rsidRDefault="00A070E5">
            <w:pPr>
              <w:jc w:val="center"/>
            </w:pPr>
            <w:r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436FB" w14:textId="77777777" w:rsidR="00A070E5" w:rsidRDefault="00A070E5">
            <w:pPr>
              <w:jc w:val="center"/>
            </w:pPr>
            <w:r>
              <w:rPr>
                <w:b/>
                <w:kern w:val="3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E3CD" w14:textId="77777777" w:rsidR="00A070E5" w:rsidRDefault="00A070E5">
            <w:pPr>
              <w:pStyle w:val="aa"/>
              <w:ind w:left="0"/>
              <w:jc w:val="center"/>
            </w:pPr>
            <w:r>
              <w:rPr>
                <w:b/>
                <w:kern w:val="32"/>
              </w:rPr>
              <w:t>3</w:t>
            </w:r>
          </w:p>
        </w:tc>
      </w:tr>
      <w:tr w:rsidR="00A070E5" w14:paraId="65A46754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CBA6C" w14:textId="77777777" w:rsidR="00A070E5" w:rsidRDefault="00A070E5">
            <w:pPr>
              <w:jc w:val="center"/>
            </w:pPr>
            <w:r>
              <w:t>2.3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89695" w14:textId="77777777" w:rsidR="00A070E5" w:rsidRDefault="00A070E5">
            <w:pPr>
              <w:pStyle w:val="20"/>
              <w:outlineLvl w:val="1"/>
              <w:rPr>
                <w:rStyle w:val="ac"/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81" w:name="нормативправАкт"/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4"/>
              </w:rPr>
              <w:t>Нормативно правовые акты и регламентирующие документы</w:t>
            </w:r>
            <w:bookmarkEnd w:id="81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58156" w14:textId="77777777" w:rsidR="00A070E5" w:rsidRDefault="00A070E5">
            <w:pPr>
              <w:pStyle w:val="aa"/>
              <w:ind w:left="0"/>
              <w:jc w:val="both"/>
            </w:pPr>
            <w:r>
              <w:t xml:space="preserve">Рабочая документация должна быть выполнена в соответствии </w:t>
            </w:r>
          </w:p>
          <w:p w14:paraId="401F845A" w14:textId="77777777" w:rsidR="00A070E5" w:rsidRDefault="00A070E5">
            <w:pPr>
              <w:pStyle w:val="aa"/>
              <w:ind w:left="0"/>
              <w:jc w:val="both"/>
            </w:pPr>
            <w:r>
              <w:t>с действующими нормативно-правовыми актами, а также нормативно-техническими и регламентирующими документами:</w:t>
            </w:r>
          </w:p>
          <w:p w14:paraId="14254ECF" w14:textId="77777777" w:rsidR="00A070E5" w:rsidRDefault="00A070E5">
            <w:pPr>
              <w:pStyle w:val="aa"/>
              <w:ind w:left="0"/>
              <w:jc w:val="both"/>
            </w:pPr>
            <w:r>
              <w:t>- Постановление Правительства РФ от 16.02.2008 № 87 «О составе разделов проектной документации и требованиях к их содержанию» (с учетом ст.49 ГК РФ);</w:t>
            </w:r>
          </w:p>
          <w:p w14:paraId="764D1411" w14:textId="77777777" w:rsidR="00A070E5" w:rsidRDefault="00A070E5">
            <w:pPr>
              <w:pStyle w:val="aa"/>
              <w:ind w:left="0"/>
              <w:jc w:val="both"/>
            </w:pPr>
            <w:r>
              <w:t>- Постановление Правительства РФ от 16.09.2020 № 1479«Об утверждении Правил противопожарного режима в Российской Федерации»;</w:t>
            </w:r>
          </w:p>
          <w:p w14:paraId="0607CB36" w14:textId="77777777" w:rsidR="00A070E5" w:rsidRDefault="00A070E5">
            <w:pPr>
              <w:pStyle w:val="aa"/>
              <w:ind w:left="0"/>
              <w:jc w:val="both"/>
            </w:pPr>
            <w:r>
              <w:t xml:space="preserve">- </w:t>
            </w:r>
            <w:r>
              <w:rPr>
                <w:sz w:val="19"/>
                <w:szCs w:val="19"/>
              </w:rPr>
              <w:t>ПП РФ № 272</w:t>
            </w:r>
            <w:r>
              <w:t xml:space="preserve">; </w:t>
            </w:r>
            <w:r>
              <w:rPr>
                <w:sz w:val="19"/>
                <w:szCs w:val="19"/>
              </w:rPr>
              <w:t>ПП РФ № 1006</w:t>
            </w:r>
            <w:r>
              <w:t xml:space="preserve">; </w:t>
            </w:r>
            <w:r>
              <w:rPr>
                <w:sz w:val="19"/>
                <w:szCs w:val="19"/>
              </w:rPr>
              <w:t>ПП РФ № 410</w:t>
            </w:r>
            <w:r>
              <w:t xml:space="preserve">; </w:t>
            </w:r>
            <w:r>
              <w:rPr>
                <w:sz w:val="19"/>
                <w:szCs w:val="19"/>
              </w:rPr>
              <w:t>ПП РФ №8</w:t>
            </w:r>
            <w:r>
              <w:t xml:space="preserve">; </w:t>
            </w:r>
            <w:r>
              <w:rPr>
                <w:sz w:val="19"/>
                <w:szCs w:val="19"/>
              </w:rPr>
              <w:t>ГОСТ Р 71917-2024</w:t>
            </w:r>
            <w:r>
              <w:t>;</w:t>
            </w:r>
          </w:p>
          <w:p w14:paraId="740B93FB" w14:textId="77777777" w:rsidR="00A070E5" w:rsidRDefault="00A070E5">
            <w:pPr>
              <w:jc w:val="both"/>
            </w:pPr>
            <w:r>
              <w:t xml:space="preserve">- ГОСТ 21.110-2013 «Система проектной документации для строительства. Спецификация оборудования, изделий и материалов» (утв. и введен </w:t>
            </w:r>
            <w:r>
              <w:br/>
              <w:t>в действие Приказом Росстандарта от 11.06.2013 N 156-ст);</w:t>
            </w:r>
          </w:p>
          <w:p w14:paraId="7B38FB51" w14:textId="77777777" w:rsidR="00A070E5" w:rsidRDefault="00A070E5">
            <w:pPr>
              <w:pStyle w:val="aa"/>
              <w:ind w:left="0"/>
              <w:jc w:val="both"/>
            </w:pPr>
            <w:r>
              <w:t xml:space="preserve">- ГОСТ Р 50776-95 «Системы тревожной сигнализации. Часть 1. Общие требования. Раздел 4. Руководство по проектированию, монтажу </w:t>
            </w:r>
          </w:p>
          <w:p w14:paraId="540E4B6F" w14:textId="77777777" w:rsidR="00A070E5" w:rsidRDefault="00A070E5">
            <w:pPr>
              <w:pStyle w:val="aa"/>
              <w:ind w:left="0"/>
              <w:jc w:val="both"/>
            </w:pPr>
            <w:r>
              <w:t>и техническому обслуживанию.» (введен в действие Постановлением Росстандарта от 22.05.1995 № 256);</w:t>
            </w:r>
          </w:p>
          <w:p w14:paraId="4370C8A7" w14:textId="77777777" w:rsidR="00A070E5" w:rsidRDefault="00A070E5">
            <w:pPr>
              <w:pStyle w:val="aa"/>
              <w:ind w:left="0"/>
              <w:jc w:val="both"/>
            </w:pPr>
            <w:r>
              <w:t>- ГОСТ 31817.1.1-2012 «Системы тревожной сигнализации. Часть 1. Общие требования. Раздел 1. Общие положения.» утвержден приказом Росстандарта от 22.11.2012 № 1034-ст);</w:t>
            </w:r>
          </w:p>
          <w:p w14:paraId="58CE74A6" w14:textId="77777777" w:rsidR="00A070E5" w:rsidRDefault="00A070E5">
            <w:pPr>
              <w:pStyle w:val="aa"/>
              <w:ind w:left="0"/>
              <w:jc w:val="both"/>
            </w:pPr>
            <w:r>
              <w:t>- ГОСТ Р 52436-2024 «Национальный стандарт Российской Федерации. Приборы приемно-контрольные охранные. Классификация. Общие технические требования и методы испытаний» (утв. и введен в действие Приказом Росстандарта от 19.03.2024 N 337-ст)</w:t>
            </w:r>
          </w:p>
          <w:p w14:paraId="035DF72C" w14:textId="77777777" w:rsidR="00A070E5" w:rsidRDefault="00A070E5">
            <w:pPr>
              <w:pStyle w:val="aa"/>
              <w:ind w:left="0"/>
              <w:jc w:val="both"/>
            </w:pPr>
            <w:r>
              <w:t xml:space="preserve">- 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Ростехрегулирования от 15.12.2009 № 1140-ст); </w:t>
            </w:r>
          </w:p>
          <w:p w14:paraId="46E017EB" w14:textId="77777777" w:rsidR="00A070E5" w:rsidRDefault="00A070E5">
            <w:pPr>
              <w:pStyle w:val="aa"/>
              <w:ind w:left="0"/>
              <w:jc w:val="both"/>
            </w:pPr>
            <w:r>
              <w:t>- ГОСТ Р 53316-2021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Ростехрегулирования от 21.09.2021 № 991-ст);</w:t>
            </w:r>
          </w:p>
          <w:p w14:paraId="1E027069" w14:textId="77777777" w:rsidR="00A070E5" w:rsidRDefault="00A070E5">
            <w:pPr>
              <w:pStyle w:val="aa"/>
              <w:ind w:left="0"/>
              <w:jc w:val="both"/>
            </w:pPr>
            <w:r>
              <w:t>- ГОСТ 31565-2012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14:paraId="5E9F1E0C" w14:textId="77777777" w:rsidR="00A070E5" w:rsidRDefault="00A070E5">
            <w:pPr>
              <w:jc w:val="both"/>
            </w:pPr>
            <w:r>
              <w:t xml:space="preserve">- 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200). </w:t>
            </w:r>
          </w:p>
          <w:p w14:paraId="19508B27" w14:textId="77777777" w:rsidR="00A070E5" w:rsidRDefault="00A070E5">
            <w:pPr>
              <w:pStyle w:val="aa"/>
              <w:ind w:left="0"/>
              <w:jc w:val="both"/>
            </w:pPr>
            <w:r>
              <w:t>- СП 76.13330.2016 «Свод правил. Электротехнические устройства. Актуализированная редакция СНиП 3.05.06-85" (утвержден Приказом Минстроя России от 16.12.2016 № 955/пр);</w:t>
            </w:r>
          </w:p>
          <w:p w14:paraId="41F71403" w14:textId="77777777" w:rsidR="00A070E5" w:rsidRDefault="00A070E5">
            <w:pPr>
              <w:pStyle w:val="aa"/>
              <w:ind w:left="0"/>
              <w:jc w:val="both"/>
            </w:pPr>
            <w:r>
              <w:t>- РД 25.953-90 «Системы автоматические пожаротушения, пожарной, охранной и охранно-пожарной сигнализации. Обозначения условные графические элементов связи».</w:t>
            </w:r>
          </w:p>
          <w:p w14:paraId="3EC77D73" w14:textId="77777777" w:rsidR="00A070E5" w:rsidRDefault="00A070E5">
            <w:pPr>
              <w:pStyle w:val="aa"/>
              <w:ind w:left="0"/>
              <w:jc w:val="both"/>
            </w:pPr>
            <w:r>
              <w:t>- Р 071-2017 «Рекомендации. Технические средства систем безопасности объектов. Обозначения условные графические элементов технических средств охраны, систем контроля и управления доступом, систем охранного телевидения».</w:t>
            </w:r>
          </w:p>
          <w:p w14:paraId="06246DC3" w14:textId="77777777" w:rsidR="00A070E5" w:rsidRDefault="00A070E5">
            <w:pPr>
              <w:pStyle w:val="aa"/>
              <w:ind w:left="0"/>
              <w:jc w:val="both"/>
            </w:pPr>
            <w:r>
              <w:t>- Правилами устройства электроустановок (утверждены приказом Минэнерго РФ от 08.07.2002 № 204);</w:t>
            </w:r>
          </w:p>
          <w:p w14:paraId="3E93822B" w14:textId="77777777" w:rsidR="00A070E5" w:rsidRDefault="00A070E5">
            <w:pPr>
              <w:pStyle w:val="aa"/>
              <w:ind w:left="0"/>
              <w:jc w:val="both"/>
            </w:pPr>
            <w:r>
              <w:t>- Настоящими ТУ;</w:t>
            </w:r>
          </w:p>
          <w:p w14:paraId="3BF58B88" w14:textId="77777777" w:rsidR="00A070E5" w:rsidRDefault="00A070E5">
            <w:pPr>
              <w:jc w:val="both"/>
            </w:pPr>
            <w:r>
              <w:t>- Иными нормами и правилами предусмотренными действующим законодательством Российской Федерации, государственными стандартами и руководящими документами;</w:t>
            </w:r>
          </w:p>
          <w:p w14:paraId="55F6A710" w14:textId="77777777" w:rsidR="00A070E5" w:rsidRDefault="00A070E5">
            <w:pPr>
              <w:jc w:val="both"/>
            </w:pPr>
            <w:r>
              <w:t xml:space="preserve">- 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</w:p>
          <w:p w14:paraId="7273F5AA" w14:textId="77777777" w:rsidR="00A070E5" w:rsidRDefault="00A070E5">
            <w:pPr>
              <w:jc w:val="both"/>
            </w:pPr>
            <w:r>
              <w:t>на такие документы носит рекомендательный, информационный характер.</w:t>
            </w:r>
          </w:p>
        </w:tc>
      </w:tr>
      <w:tr w:rsidR="00A070E5" w14:paraId="381AD0A1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CE2FF" w14:textId="77777777" w:rsidR="00A070E5" w:rsidRDefault="00A070E5">
            <w:pPr>
              <w:jc w:val="center"/>
            </w:pPr>
            <w:r>
              <w:t>2.4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D368A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Дополнительные нормативные требования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272C" w14:textId="77777777" w:rsidR="00A070E5" w:rsidRDefault="00A070E5">
            <w:pPr>
              <w:jc w:val="both"/>
              <w:rPr>
                <w:bCs/>
                <w:color w:val="000000" w:themeColor="text1"/>
              </w:rPr>
            </w:pPr>
            <w:r>
              <w:t xml:space="preserve">2.4.1. </w:t>
            </w:r>
            <w:r>
              <w:rPr>
                <w:bCs/>
              </w:rPr>
              <w:t>Срок действия технических условий – 3 (три) года.</w:t>
            </w:r>
          </w:p>
          <w:p w14:paraId="6D85910F" w14:textId="77777777" w:rsidR="00A070E5" w:rsidRDefault="00A070E5">
            <w:pPr>
              <w:pStyle w:val="aa"/>
              <w:ind w:left="0"/>
              <w:jc w:val="both"/>
            </w:pPr>
            <w:r>
              <w:t>2.4.2. При разработке рабочей документации предусмотреть использование оборудования включенного в единый реестр российской промышленной продукции (ПП РФ № 719).</w:t>
            </w:r>
          </w:p>
        </w:tc>
      </w:tr>
    </w:tbl>
    <w:p w14:paraId="77C284C8" w14:textId="77777777" w:rsidR="00A070E5" w:rsidRDefault="00A070E5" w:rsidP="00A070E5">
      <w:pPr>
        <w:sectPr w:rsidR="00A070E5">
          <w:pgSz w:w="11906" w:h="16838"/>
          <w:pgMar w:top="567" w:right="567" w:bottom="1134" w:left="1701" w:header="284" w:footer="709" w:gutter="0"/>
          <w:cols w:space="720"/>
        </w:sectPr>
      </w:pPr>
    </w:p>
    <w:bookmarkStart w:id="82" w:name="требксост"/>
    <w:p w14:paraId="7C6CD3C1" w14:textId="77777777" w:rsidR="00A070E5" w:rsidRDefault="00A070E5" w:rsidP="00A070E5">
      <w:pPr>
        <w:pStyle w:val="10"/>
        <w:jc w:val="center"/>
        <w:rPr>
          <w:rFonts w:ascii="Times New Roman" w:hAnsi="Times New Roman"/>
          <w:sz w:val="24"/>
          <w:szCs w:val="24"/>
        </w:rPr>
      </w:pPr>
      <w:r>
        <w:lastRenderedPageBreak/>
        <w:fldChar w:fldCharType="begin"/>
      </w:r>
      <w:r>
        <w:instrText xml:space="preserve"> HYPERLINK "file:///\\\\hwnt00\\отдел%20закупок\\2026\\2%20ЭЛЕКТРОННЫЙ%20МАГАЗИН\\ПСД%20КСОБ\\КСОБ%20дооснащение%20+%20тех%20условия%20ГМЦ%202026\\ТЕХ%20ЗАДАНИЕ%20%20КСОБ.DOCX" \l "_top" </w:instrText>
      </w:r>
      <w:r>
        <w:fldChar w:fldCharType="separate"/>
      </w:r>
      <w:r>
        <w:rPr>
          <w:rStyle w:val="ac"/>
          <w:rFonts w:ascii="Times New Roman" w:hAnsi="Times New Roman"/>
          <w:sz w:val="24"/>
          <w:szCs w:val="24"/>
        </w:rPr>
        <w:t>3. Требования к составу направляемых документов</w:t>
      </w:r>
      <w:bookmarkEnd w:id="82"/>
      <w:r>
        <w:rPr>
          <w:rStyle w:val="ac"/>
          <w:rFonts w:ascii="Times New Roman" w:hAnsi="Times New Roman"/>
          <w:sz w:val="24"/>
          <w:szCs w:val="24"/>
        </w:rPr>
        <w:t>.</w:t>
      </w:r>
      <w:r>
        <w:fldChar w:fldCharType="end"/>
      </w:r>
    </w:p>
    <w:p w14:paraId="760490EA" w14:textId="77777777" w:rsidR="00A070E5" w:rsidRPr="007268FF" w:rsidRDefault="00A070E5" w:rsidP="00A070E5">
      <w:pPr>
        <w:pStyle w:val="20"/>
        <w:rPr>
          <w:rFonts w:ascii="Times New Roman" w:hAnsi="Times New Roman" w:cs="Times New Roman"/>
          <w:sz w:val="22"/>
          <w:szCs w:val="22"/>
        </w:rPr>
      </w:pPr>
      <w:r w:rsidRPr="007268FF">
        <w:rPr>
          <w:rStyle w:val="ac"/>
          <w:rFonts w:ascii="Times New Roman" w:hAnsi="Times New Roman" w:cs="Times New Roman"/>
          <w:color w:val="000000" w:themeColor="text1"/>
          <w:sz w:val="22"/>
          <w:szCs w:val="22"/>
        </w:rPr>
        <w:t>Проектная/рабочая документация:</w:t>
      </w:r>
    </w:p>
    <w:p w14:paraId="28386050" w14:textId="77777777" w:rsidR="00A070E5" w:rsidRPr="007268FF" w:rsidRDefault="00A070E5" w:rsidP="00A070E5">
      <w:pPr>
        <w:pStyle w:val="aa"/>
        <w:numPr>
          <w:ilvl w:val="0"/>
          <w:numId w:val="15"/>
        </w:numPr>
        <w:spacing w:after="0" w:line="240" w:lineRule="auto"/>
        <w:ind w:left="851" w:hanging="425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Обложка.</w:t>
      </w:r>
    </w:p>
    <w:p w14:paraId="15D3A7EB" w14:textId="77777777" w:rsidR="00A070E5" w:rsidRPr="007268FF" w:rsidRDefault="00A070E5" w:rsidP="00A070E5">
      <w:pPr>
        <w:pStyle w:val="aa"/>
        <w:numPr>
          <w:ilvl w:val="0"/>
          <w:numId w:val="15"/>
        </w:numPr>
        <w:spacing w:after="0" w:line="240" w:lineRule="auto"/>
        <w:ind w:left="851" w:hanging="425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Титульный лист.</w:t>
      </w:r>
    </w:p>
    <w:p w14:paraId="73DDA774" w14:textId="77777777" w:rsidR="00A070E5" w:rsidRPr="007268FF" w:rsidRDefault="00A070E5" w:rsidP="00A070E5">
      <w:pPr>
        <w:pStyle w:val="aa"/>
        <w:numPr>
          <w:ilvl w:val="0"/>
          <w:numId w:val="15"/>
        </w:numPr>
        <w:spacing w:after="0" w:line="240" w:lineRule="auto"/>
        <w:ind w:left="851" w:hanging="425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Состав рабочей документации.</w:t>
      </w:r>
    </w:p>
    <w:p w14:paraId="196DF91D" w14:textId="77777777" w:rsidR="00A070E5" w:rsidRPr="007268FF" w:rsidRDefault="00A070E5" w:rsidP="00A070E5">
      <w:pPr>
        <w:pStyle w:val="aa"/>
        <w:numPr>
          <w:ilvl w:val="0"/>
          <w:numId w:val="15"/>
        </w:numPr>
        <w:spacing w:after="0" w:line="240" w:lineRule="auto"/>
        <w:ind w:left="851" w:hanging="425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Общие данные:</w:t>
      </w:r>
    </w:p>
    <w:p w14:paraId="2AFA9DA3" w14:textId="77777777" w:rsidR="00A070E5" w:rsidRPr="007268FF" w:rsidRDefault="00A070E5" w:rsidP="00A070E5">
      <w:pPr>
        <w:pStyle w:val="aa"/>
        <w:numPr>
          <w:ilvl w:val="1"/>
          <w:numId w:val="16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Общие положения.</w:t>
      </w:r>
    </w:p>
    <w:p w14:paraId="6B7E305B" w14:textId="77777777" w:rsidR="00A070E5" w:rsidRPr="007268FF" w:rsidRDefault="00A070E5" w:rsidP="00A070E5">
      <w:pPr>
        <w:pStyle w:val="aa"/>
        <w:numPr>
          <w:ilvl w:val="1"/>
          <w:numId w:val="16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Ведомость ссылочных документов.</w:t>
      </w:r>
    </w:p>
    <w:p w14:paraId="63121176" w14:textId="77777777" w:rsidR="00A070E5" w:rsidRPr="007268FF" w:rsidRDefault="00A070E5" w:rsidP="00A070E5">
      <w:pPr>
        <w:pStyle w:val="aa"/>
        <w:numPr>
          <w:ilvl w:val="1"/>
          <w:numId w:val="16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Ведомость рабочих чертежей.</w:t>
      </w:r>
    </w:p>
    <w:p w14:paraId="4734C631" w14:textId="77777777" w:rsidR="00A070E5" w:rsidRPr="007268FF" w:rsidRDefault="00A070E5" w:rsidP="00A070E5">
      <w:pPr>
        <w:pStyle w:val="aa"/>
        <w:numPr>
          <w:ilvl w:val="1"/>
          <w:numId w:val="16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Основные показатели системы.</w:t>
      </w:r>
    </w:p>
    <w:p w14:paraId="4EA415F9" w14:textId="77777777" w:rsidR="00A070E5" w:rsidRPr="007268FF" w:rsidRDefault="00A070E5" w:rsidP="00A070E5">
      <w:pPr>
        <w:pStyle w:val="aa"/>
        <w:numPr>
          <w:ilvl w:val="1"/>
          <w:numId w:val="16"/>
        </w:numPr>
        <w:spacing w:after="0" w:line="240" w:lineRule="auto"/>
        <w:ind w:left="851" w:firstLine="0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 xml:space="preserve">Краткая характеристика защищаемого объекта: назначение, местонахождение (отдельно стоящее строение, в жилом доме и т.д.), этажность (количество этажей), подвал/цокольный этаж/чердак (при наличии), площадь защищаемых помещений, конструктивные особенности, категория электроснабжения (по ПУЭ), наличие </w:t>
      </w:r>
    </w:p>
    <w:p w14:paraId="07EBD8F0" w14:textId="77777777" w:rsidR="00A070E5" w:rsidRPr="007268FF" w:rsidRDefault="00A070E5" w:rsidP="00A070E5">
      <w:pPr>
        <w:pStyle w:val="aa"/>
        <w:ind w:left="851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и расположение поста охраны (пожарного поста, диспетчера и т.д.).</w:t>
      </w:r>
    </w:p>
    <w:p w14:paraId="7DEE1CBE" w14:textId="77777777" w:rsidR="00A070E5" w:rsidRPr="007268FF" w:rsidRDefault="00A070E5" w:rsidP="00A070E5">
      <w:pPr>
        <w:pStyle w:val="aa"/>
        <w:numPr>
          <w:ilvl w:val="1"/>
          <w:numId w:val="16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Основные технические решения.</w:t>
      </w:r>
    </w:p>
    <w:p w14:paraId="32D18FA6" w14:textId="77777777" w:rsidR="00A070E5" w:rsidRPr="007268FF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560" w:firstLine="0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Общие данные.</w:t>
      </w:r>
    </w:p>
    <w:p w14:paraId="2C809910" w14:textId="77777777" w:rsidR="00A070E5" w:rsidRPr="007268FF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560" w:firstLine="0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Организация (включая используемое оборудование и его описание).</w:t>
      </w:r>
    </w:p>
    <w:p w14:paraId="5C7CD8C5" w14:textId="77777777" w:rsidR="00A070E5" w:rsidRPr="007268FF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560" w:firstLine="0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Принципы и алгоритмы работы.</w:t>
      </w:r>
    </w:p>
    <w:p w14:paraId="3C94F53A" w14:textId="77777777" w:rsidR="00A070E5" w:rsidRPr="007268FF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560" w:firstLine="0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Сопряжение (интеграция) систем.</w:t>
      </w:r>
    </w:p>
    <w:p w14:paraId="39908EFB" w14:textId="77777777" w:rsidR="00A070E5" w:rsidRPr="007268FF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Монтаж оборудования.</w:t>
      </w:r>
    </w:p>
    <w:p w14:paraId="79CA1603" w14:textId="77777777" w:rsidR="00A070E5" w:rsidRPr="007268FF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843" w:hanging="283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Общие положения.</w:t>
      </w:r>
    </w:p>
    <w:p w14:paraId="58BB6155" w14:textId="77777777" w:rsidR="00A070E5" w:rsidRPr="007268FF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843" w:hanging="283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Размещение и монтаж АРМ (УРМ), ППКОП, оборудования.</w:t>
      </w:r>
    </w:p>
    <w:p w14:paraId="2791D79E" w14:textId="77777777" w:rsidR="00A070E5" w:rsidRPr="007268FF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843" w:hanging="283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Размещение и монтаж охранных извещателей.</w:t>
      </w:r>
    </w:p>
    <w:p w14:paraId="210984CB" w14:textId="77777777" w:rsidR="00A070E5" w:rsidRPr="007268FF" w:rsidRDefault="00A070E5" w:rsidP="00A070E5">
      <w:pPr>
        <w:pStyle w:val="aa"/>
        <w:numPr>
          <w:ilvl w:val="2"/>
          <w:numId w:val="16"/>
        </w:numPr>
        <w:tabs>
          <w:tab w:val="left" w:pos="2268"/>
        </w:tabs>
        <w:spacing w:after="0" w:line="240" w:lineRule="auto"/>
        <w:ind w:left="1843" w:hanging="283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Монтаж кабельных трасс (электропроводок).</w:t>
      </w:r>
    </w:p>
    <w:p w14:paraId="053822A9" w14:textId="77777777" w:rsidR="00A070E5" w:rsidRPr="007268FF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Электропитание и заземление оборудования.</w:t>
      </w:r>
    </w:p>
    <w:p w14:paraId="559668BD" w14:textId="77777777" w:rsidR="00A070E5" w:rsidRPr="007268FF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Маркировка и пломбирование.</w:t>
      </w:r>
    </w:p>
    <w:p w14:paraId="063CEF1C" w14:textId="77777777" w:rsidR="00A070E5" w:rsidRPr="007268FF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Обеспечение безопасности при монтаже и эксплуатации системы.</w:t>
      </w:r>
    </w:p>
    <w:p w14:paraId="6AADAD7B" w14:textId="77777777" w:rsidR="00A070E5" w:rsidRPr="007268FF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Обеспечение эффективной работы системы.</w:t>
      </w:r>
    </w:p>
    <w:p w14:paraId="23E53D40" w14:textId="77777777" w:rsidR="00A070E5" w:rsidRPr="007268FF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Мероприятия по обеспечению экологической безопасности.</w:t>
      </w:r>
    </w:p>
    <w:p w14:paraId="2C6B7381" w14:textId="77777777" w:rsidR="00A070E5" w:rsidRPr="007268FF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Информационное взаимодействие.</w:t>
      </w:r>
    </w:p>
    <w:p w14:paraId="313AD8A2" w14:textId="77777777" w:rsidR="00A070E5" w:rsidRPr="007268FF" w:rsidRDefault="00A070E5" w:rsidP="00A070E5">
      <w:pPr>
        <w:pStyle w:val="aa"/>
        <w:numPr>
          <w:ilvl w:val="1"/>
          <w:numId w:val="16"/>
        </w:numPr>
        <w:tabs>
          <w:tab w:val="left" w:pos="1560"/>
        </w:tabs>
        <w:spacing w:after="0" w:line="240" w:lineRule="auto"/>
        <w:ind w:firstLine="5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Эксплуатация и техническое обслуживание системы.</w:t>
      </w:r>
    </w:p>
    <w:p w14:paraId="39957E3E" w14:textId="77777777" w:rsidR="00A070E5" w:rsidRPr="007268FF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40" w:lineRule="auto"/>
        <w:ind w:left="426" w:firstLine="66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Графическая часть</w:t>
      </w:r>
    </w:p>
    <w:p w14:paraId="3718DDA0" w14:textId="77777777" w:rsidR="00A070E5" w:rsidRPr="007268FF" w:rsidRDefault="00A070E5" w:rsidP="00A070E5">
      <w:pPr>
        <w:pStyle w:val="aa"/>
        <w:numPr>
          <w:ilvl w:val="1"/>
          <w:numId w:val="25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Условные графические обозначения.</w:t>
      </w:r>
    </w:p>
    <w:p w14:paraId="4FFB1971" w14:textId="77777777" w:rsidR="00A070E5" w:rsidRPr="007268FF" w:rsidRDefault="00A070E5" w:rsidP="00A070E5">
      <w:pPr>
        <w:pStyle w:val="aa"/>
        <w:numPr>
          <w:ilvl w:val="1"/>
          <w:numId w:val="25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Структурная схема.</w:t>
      </w:r>
    </w:p>
    <w:p w14:paraId="6F0BE77A" w14:textId="77777777" w:rsidR="00A070E5" w:rsidRPr="007268FF" w:rsidRDefault="00A070E5" w:rsidP="00A070E5">
      <w:pPr>
        <w:pStyle w:val="aa"/>
        <w:numPr>
          <w:ilvl w:val="1"/>
          <w:numId w:val="25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Схема электрических подключений.</w:t>
      </w:r>
    </w:p>
    <w:p w14:paraId="36BC34F2" w14:textId="77777777" w:rsidR="00A070E5" w:rsidRPr="007268FF" w:rsidRDefault="00A070E5" w:rsidP="00A070E5">
      <w:pPr>
        <w:pStyle w:val="aa"/>
        <w:numPr>
          <w:ilvl w:val="1"/>
          <w:numId w:val="25"/>
        </w:numPr>
        <w:tabs>
          <w:tab w:val="left" w:pos="1560"/>
        </w:tabs>
        <w:spacing w:after="0" w:line="240" w:lineRule="auto"/>
        <w:ind w:left="851" w:firstLine="0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14:paraId="6D480B0B" w14:textId="77777777" w:rsidR="00A070E5" w:rsidRPr="007268FF" w:rsidRDefault="00A070E5" w:rsidP="00A070E5">
      <w:pPr>
        <w:pStyle w:val="aa"/>
        <w:numPr>
          <w:ilvl w:val="1"/>
          <w:numId w:val="25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Ситуационный план.</w:t>
      </w:r>
    </w:p>
    <w:p w14:paraId="7FDC8ABF" w14:textId="77777777" w:rsidR="00A070E5" w:rsidRPr="007268FF" w:rsidRDefault="00A070E5" w:rsidP="00A070E5">
      <w:pPr>
        <w:pStyle w:val="aa"/>
        <w:numPr>
          <w:ilvl w:val="1"/>
          <w:numId w:val="25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Схема оконной расстекловки с УГО.</w:t>
      </w:r>
    </w:p>
    <w:p w14:paraId="4AC3B500" w14:textId="77777777" w:rsidR="00A070E5" w:rsidRPr="007268FF" w:rsidRDefault="00A070E5" w:rsidP="00A070E5">
      <w:pPr>
        <w:pStyle w:val="aa"/>
        <w:numPr>
          <w:ilvl w:val="1"/>
          <w:numId w:val="25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Таблица адресов.</w:t>
      </w:r>
    </w:p>
    <w:p w14:paraId="5103A554" w14:textId="77777777" w:rsidR="00A070E5" w:rsidRPr="007268FF" w:rsidRDefault="00A070E5" w:rsidP="00A070E5">
      <w:pPr>
        <w:pStyle w:val="aa"/>
        <w:numPr>
          <w:ilvl w:val="1"/>
          <w:numId w:val="25"/>
        </w:numPr>
        <w:tabs>
          <w:tab w:val="left" w:pos="1560"/>
        </w:tabs>
        <w:spacing w:after="0" w:line="240" w:lineRule="auto"/>
        <w:ind w:left="851" w:firstLine="0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 xml:space="preserve">Таблица программирования (в соответствии с приложением; применительно </w:t>
      </w:r>
    </w:p>
    <w:p w14:paraId="13EA69AD" w14:textId="77777777" w:rsidR="00A070E5" w:rsidRPr="007268FF" w:rsidRDefault="00A070E5" w:rsidP="00A070E5">
      <w:pPr>
        <w:pStyle w:val="aa"/>
        <w:tabs>
          <w:tab w:val="left" w:pos="1560"/>
        </w:tabs>
        <w:ind w:left="851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к конкретному производителю: ЗАО НВП Болид, ТД Рубеж и Аргус-Спектр).</w:t>
      </w:r>
    </w:p>
    <w:p w14:paraId="22E4C361" w14:textId="77777777" w:rsidR="00A070E5" w:rsidRPr="007268FF" w:rsidRDefault="00A070E5" w:rsidP="00A070E5">
      <w:pPr>
        <w:pStyle w:val="aa"/>
        <w:numPr>
          <w:ilvl w:val="1"/>
          <w:numId w:val="25"/>
        </w:numPr>
        <w:spacing w:after="0" w:line="240" w:lineRule="auto"/>
        <w:ind w:left="1560" w:hanging="709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Кабельный журнал (включая способы прокладки кабельных трасс).</w:t>
      </w:r>
    </w:p>
    <w:p w14:paraId="3D281630" w14:textId="77777777" w:rsidR="00A070E5" w:rsidRPr="007268FF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40" w:lineRule="auto"/>
        <w:ind w:left="426" w:firstLine="66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 xml:space="preserve">Спецификация оборудования, изделий и материалов с добавлением столбца </w:t>
      </w:r>
    </w:p>
    <w:p w14:paraId="45E800E2" w14:textId="77777777" w:rsidR="00A070E5" w:rsidRPr="007268FF" w:rsidRDefault="00A070E5" w:rsidP="00A070E5">
      <w:pPr>
        <w:pStyle w:val="aa"/>
        <w:tabs>
          <w:tab w:val="left" w:pos="851"/>
        </w:tabs>
        <w:ind w:left="492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с указанием номера в едином реестре российской промышленной продукции.</w:t>
      </w:r>
    </w:p>
    <w:p w14:paraId="7076C8F2" w14:textId="77777777" w:rsidR="00A070E5" w:rsidRPr="007268FF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40" w:lineRule="auto"/>
        <w:ind w:left="426" w:firstLine="66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Расчет резервного электропитания.</w:t>
      </w:r>
    </w:p>
    <w:p w14:paraId="1807ECDE" w14:textId="77777777" w:rsidR="00A070E5" w:rsidRPr="007268FF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40" w:lineRule="auto"/>
        <w:ind w:left="426" w:firstLine="66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  <w:shd w:val="clear" w:color="auto" w:fill="FFFFFF"/>
        </w:rPr>
        <w:t>Задание на подвод электропитания.</w:t>
      </w:r>
    </w:p>
    <w:p w14:paraId="0316CB5B" w14:textId="77777777" w:rsidR="00A070E5" w:rsidRPr="007268FF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40" w:lineRule="auto"/>
        <w:ind w:left="426" w:firstLine="66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  <w:shd w:val="clear" w:color="auto" w:fill="FFFFFF"/>
        </w:rPr>
        <w:t>Задания (информационное взаимодействие, выдача сигналов управления и т.д.).</w:t>
      </w:r>
    </w:p>
    <w:p w14:paraId="1C841935" w14:textId="77777777" w:rsidR="00A070E5" w:rsidRPr="007268FF" w:rsidRDefault="00A070E5" w:rsidP="00A070E5">
      <w:pPr>
        <w:pStyle w:val="aa"/>
        <w:numPr>
          <w:ilvl w:val="0"/>
          <w:numId w:val="15"/>
        </w:numPr>
        <w:tabs>
          <w:tab w:val="left" w:pos="851"/>
        </w:tabs>
        <w:spacing w:after="0" w:line="240" w:lineRule="auto"/>
        <w:ind w:left="426" w:firstLine="66"/>
        <w:rPr>
          <w:rFonts w:ascii="Times New Roman" w:hAnsi="Times New Roman" w:cs="Times New Roman"/>
          <w:shd w:val="clear" w:color="auto" w:fill="FFFFFF"/>
        </w:rPr>
      </w:pPr>
      <w:r w:rsidRPr="007268FF">
        <w:rPr>
          <w:rFonts w:ascii="Times New Roman" w:hAnsi="Times New Roman" w:cs="Times New Roman"/>
          <w:shd w:val="clear" w:color="auto" w:fill="FFFFFF"/>
        </w:rPr>
        <w:t>Приложения: задание на проектирование, лицензии, СРО, сертификаты и т.д.</w:t>
      </w:r>
    </w:p>
    <w:p w14:paraId="12C7D41C" w14:textId="77777777" w:rsidR="00A070E5" w:rsidRPr="007268FF" w:rsidRDefault="00A070E5" w:rsidP="00A070E5">
      <w:pPr>
        <w:pStyle w:val="20"/>
        <w:rPr>
          <w:rStyle w:val="ac"/>
          <w:rFonts w:ascii="Times New Roman" w:hAnsi="Times New Roman" w:cs="Times New Roman"/>
          <w:color w:val="000000" w:themeColor="text1"/>
          <w:sz w:val="22"/>
          <w:szCs w:val="22"/>
        </w:rPr>
      </w:pPr>
      <w:r w:rsidRPr="007268FF">
        <w:rPr>
          <w:rStyle w:val="ac"/>
          <w:rFonts w:ascii="Times New Roman" w:hAnsi="Times New Roman" w:cs="Times New Roman"/>
          <w:color w:val="000000" w:themeColor="text1"/>
          <w:sz w:val="22"/>
          <w:szCs w:val="22"/>
        </w:rPr>
        <w:t>Сметный расчет:</w:t>
      </w:r>
    </w:p>
    <w:p w14:paraId="1720F617" w14:textId="77777777" w:rsidR="00A070E5" w:rsidRPr="008516C9" w:rsidRDefault="00A070E5" w:rsidP="00A070E5">
      <w:pPr>
        <w:pStyle w:val="aa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68FF">
        <w:rPr>
          <w:rFonts w:ascii="Times New Roman" w:hAnsi="Times New Roman" w:cs="Times New Roman"/>
        </w:rPr>
        <w:t xml:space="preserve"> Сметный расчет на ОТС в форматах, совместимых с word или excel.</w:t>
      </w:r>
      <w:r w:rsidRPr="008516C9">
        <w:rPr>
          <w:rFonts w:ascii="Times New Roman" w:hAnsi="Times New Roman" w:cs="Times New Roman"/>
          <w:sz w:val="20"/>
          <w:szCs w:val="20"/>
        </w:rPr>
        <w:br w:type="page"/>
      </w:r>
    </w:p>
    <w:p w14:paraId="668D8182" w14:textId="77777777" w:rsidR="00A070E5" w:rsidRDefault="00D64229" w:rsidP="00A070E5">
      <w:pPr>
        <w:pStyle w:val="10"/>
        <w:jc w:val="center"/>
        <w:rPr>
          <w:rStyle w:val="ac"/>
          <w:rFonts w:ascii="Times New Roman" w:hAnsi="Times New Roman"/>
          <w:color w:val="000000" w:themeColor="text1"/>
          <w:sz w:val="24"/>
          <w:szCs w:val="24"/>
        </w:rPr>
      </w:pPr>
      <w:hyperlink r:id="rId17" w:anchor="_top" w:history="1">
        <w:r w:rsidR="00A070E5">
          <w:rPr>
            <w:rStyle w:val="ac"/>
            <w:rFonts w:ascii="Times New Roman" w:hAnsi="Times New Roman"/>
            <w:bCs/>
            <w:color w:val="000000" w:themeColor="text1"/>
            <w:sz w:val="24"/>
            <w:szCs w:val="24"/>
          </w:rPr>
          <w:t>4. Технические требования к ОТС (ОС, КТС).</w:t>
        </w:r>
      </w:hyperlink>
    </w:p>
    <w:p w14:paraId="5DAE380F" w14:textId="77777777" w:rsidR="00A070E5" w:rsidRDefault="00A070E5" w:rsidP="00A070E5">
      <w:pPr>
        <w:jc w:val="center"/>
        <w:rPr>
          <w:sz w:val="20"/>
          <w:szCs w:val="20"/>
        </w:rPr>
      </w:pPr>
    </w:p>
    <w:tbl>
      <w:tblPr>
        <w:tblStyle w:val="af7"/>
        <w:tblW w:w="9634" w:type="dxa"/>
        <w:tblLook w:val="0420" w:firstRow="1" w:lastRow="0" w:firstColumn="0" w:lastColumn="0" w:noHBand="0" w:noVBand="1"/>
      </w:tblPr>
      <w:tblGrid>
        <w:gridCol w:w="704"/>
        <w:gridCol w:w="2126"/>
        <w:gridCol w:w="6804"/>
      </w:tblGrid>
      <w:tr w:rsidR="00A070E5" w14:paraId="269632F8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97D7F" w14:textId="77777777" w:rsidR="00A070E5" w:rsidRDefault="00A070E5">
            <w:pPr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807A" w14:textId="77777777" w:rsidR="00A070E5" w:rsidRDefault="00A070E5">
            <w:pPr>
              <w:jc w:val="center"/>
            </w:pPr>
            <w:r>
              <w:rPr>
                <w:b/>
              </w:rPr>
              <w:t>Наименование пункта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8E3A" w14:textId="77777777" w:rsidR="00A070E5" w:rsidRDefault="00A070E5">
            <w:pPr>
              <w:jc w:val="center"/>
            </w:pPr>
            <w:r>
              <w:rPr>
                <w:b/>
              </w:rPr>
              <w:t>Требование</w:t>
            </w:r>
          </w:p>
        </w:tc>
      </w:tr>
      <w:tr w:rsidR="00A070E5" w14:paraId="2F336B97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E1D26" w14:textId="77777777" w:rsidR="00A070E5" w:rsidRDefault="00A070E5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11877" w14:textId="77777777" w:rsidR="00A070E5" w:rsidRDefault="00A070E5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4692C" w14:textId="77777777" w:rsidR="00A070E5" w:rsidRDefault="00A070E5">
            <w:pPr>
              <w:jc w:val="center"/>
            </w:pPr>
            <w:r>
              <w:rPr>
                <w:b/>
              </w:rPr>
              <w:t>3</w:t>
            </w:r>
          </w:p>
        </w:tc>
      </w:tr>
      <w:tr w:rsidR="00A070E5" w14:paraId="125B09B0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358F2" w14:textId="77777777" w:rsidR="00A070E5" w:rsidRDefault="00A070E5">
            <w:pPr>
              <w:jc w:val="center"/>
            </w:pPr>
            <w:r>
              <w:t>4.1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814A2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Общие требования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C40B9" w14:textId="77777777" w:rsidR="00A070E5" w:rsidRDefault="00A070E5">
            <w:pPr>
              <w:jc w:val="both"/>
            </w:pPr>
            <w:r>
              <w:t>4.1.1. В качестве оборудования ОТС (ОС, КТС) должна быть использована адресная (адресно-аналоговая) система.</w:t>
            </w:r>
          </w:p>
          <w:p w14:paraId="067BEA0E" w14:textId="77777777" w:rsidR="00A070E5" w:rsidRDefault="00A070E5">
            <w:pPr>
              <w:jc w:val="both"/>
            </w:pPr>
            <w:r>
              <w:t>4.1.2. ОТС (ОС, КТС) должна соответствовать следующим требованиям:</w:t>
            </w:r>
          </w:p>
          <w:p w14:paraId="5ACEBD54" w14:textId="77777777" w:rsidR="00A070E5" w:rsidRDefault="00A070E5">
            <w:pPr>
              <w:jc w:val="both"/>
            </w:pPr>
            <w:r>
              <w:t xml:space="preserve">- обнаруживать действия нарушителя и выдавать извещение </w:t>
            </w:r>
          </w:p>
          <w:p w14:paraId="484219BB" w14:textId="77777777" w:rsidR="00A070E5" w:rsidRDefault="00A070E5">
            <w:pPr>
              <w:jc w:val="both"/>
            </w:pPr>
            <w:r>
              <w:t>о несанкционированном проникновении;</w:t>
            </w:r>
          </w:p>
          <w:p w14:paraId="2AE1E916" w14:textId="77777777" w:rsidR="00A070E5" w:rsidRDefault="00A070E5">
            <w:pPr>
              <w:jc w:val="both"/>
            </w:pPr>
            <w:r>
              <w:t>- выдавать извещение о неисправности при отказе технических средств ОТС (ОС, КТС);</w:t>
            </w:r>
          </w:p>
          <w:p w14:paraId="37B7B5C7" w14:textId="77777777" w:rsidR="00A070E5" w:rsidRDefault="00A070E5">
            <w:pPr>
              <w:jc w:val="both"/>
            </w:pPr>
            <w:r>
              <w:t>- сохранять исправное состояние при воздействии факторов окружающей среды;</w:t>
            </w:r>
          </w:p>
          <w:p w14:paraId="1DC56365" w14:textId="77777777" w:rsidR="00A070E5" w:rsidRDefault="00A070E5">
            <w:pPr>
              <w:jc w:val="both"/>
            </w:pPr>
            <w:r>
              <w:t>- восстанавливать работоспособное состояние после воздействия факторов окружающей среды;</w:t>
            </w:r>
          </w:p>
          <w:p w14:paraId="3882D3D6" w14:textId="77777777" w:rsidR="00A070E5" w:rsidRDefault="00A070E5">
            <w:pPr>
              <w:jc w:val="both"/>
            </w:pPr>
            <w:r>
              <w:t>- быть устойчивой к установленным в стандартах на системы конкретного вида повреждениям какой-либо своей части и не вызывать других повреждений в системе или не приводить к косвенной опасности вне её;</w:t>
            </w:r>
          </w:p>
          <w:p w14:paraId="0E0590C9" w14:textId="77777777" w:rsidR="00A070E5" w:rsidRDefault="00A070E5">
            <w:pPr>
              <w:jc w:val="both"/>
            </w:pPr>
            <w:r>
              <w:t>-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электропитания;</w:t>
            </w:r>
          </w:p>
          <w:p w14:paraId="069032E9" w14:textId="77777777" w:rsidR="00A070E5" w:rsidRDefault="00A070E5">
            <w:pPr>
              <w:jc w:val="both"/>
            </w:pPr>
            <w:r>
              <w:t>- не должна выдавать ложных тревог при переключениях источников электропитания с основного на резервный и обратно;</w:t>
            </w:r>
          </w:p>
          <w:p w14:paraId="64FDB77C" w14:textId="77777777" w:rsidR="00A070E5" w:rsidRDefault="00A070E5">
            <w:pPr>
              <w:jc w:val="both"/>
            </w:pPr>
            <w:r>
              <w:t>- быть защищенной от несанкционированного доступа к управлению.</w:t>
            </w:r>
          </w:p>
          <w:p w14:paraId="7474FBA4" w14:textId="77777777" w:rsidR="00A070E5" w:rsidRDefault="00A070E5">
            <w:pPr>
              <w:jc w:val="both"/>
            </w:pPr>
            <w:r>
              <w:t>4.1.3. ОТС (ОС, КТС) в случае необходимости должна иметь возможность интегрирования с другими системами обеспечения безопасности:</w:t>
            </w:r>
          </w:p>
          <w:p w14:paraId="46E6BC7D" w14:textId="77777777" w:rsidR="00A070E5" w:rsidRDefault="00A070E5">
            <w:pPr>
              <w:jc w:val="both"/>
            </w:pPr>
            <w:r>
              <w:t xml:space="preserve">- система контроля и управления доступом; </w:t>
            </w:r>
          </w:p>
          <w:p w14:paraId="1CD9CF45" w14:textId="77777777" w:rsidR="00A070E5" w:rsidRDefault="00A070E5">
            <w:pPr>
              <w:jc w:val="both"/>
            </w:pPr>
            <w:r>
              <w:t>- система видеонаблюдения.</w:t>
            </w:r>
          </w:p>
          <w:p w14:paraId="6AF144F5" w14:textId="77777777" w:rsidR="00A070E5" w:rsidRDefault="00A070E5">
            <w:pPr>
              <w:jc w:val="both"/>
            </w:pPr>
            <w:r>
              <w:t xml:space="preserve">4.1.4. Все охранные приборы управления, приёмно-контрольные приборы, </w:t>
            </w:r>
          </w:p>
          <w:p w14:paraId="44EF625D" w14:textId="77777777" w:rsidR="00A070E5" w:rsidRDefault="00A070E5">
            <w:pPr>
              <w:jc w:val="both"/>
            </w:pPr>
            <w:r>
              <w:t xml:space="preserve">и исполнительные устройства должны быть объединены в общий протокол для обмена информацией о состоянии ОТС (ОС, КТС) и передачи команд управления, а также для передачи информационных сигналов </w:t>
            </w:r>
          </w:p>
          <w:p w14:paraId="2E9D7143" w14:textId="77777777" w:rsidR="00A070E5" w:rsidRDefault="00A070E5">
            <w:pPr>
              <w:jc w:val="both"/>
            </w:pPr>
            <w:r>
              <w:t>в АС «КСОМБ».</w:t>
            </w:r>
          </w:p>
          <w:p w14:paraId="690EEB42" w14:textId="77777777" w:rsidR="00A070E5" w:rsidRDefault="00A070E5">
            <w:pPr>
              <w:jc w:val="both"/>
            </w:pPr>
            <w:r>
              <w:t>4.1.5. Информация обо всех событиях системы и подсистем должна отображаться на пульте контроля и управления и блоке выносных индикаторов.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обеспечения.</w:t>
            </w:r>
          </w:p>
          <w:p w14:paraId="7C642D99" w14:textId="77777777" w:rsidR="00A070E5" w:rsidRDefault="00A070E5">
            <w:pPr>
              <w:jc w:val="both"/>
            </w:pPr>
            <w:r>
              <w:t>4.1.6. Специальное программное обеспечение должно иметь следующие возможности и характеристики:</w:t>
            </w:r>
          </w:p>
          <w:p w14:paraId="2A3632A1" w14:textId="77777777" w:rsidR="00A070E5" w:rsidRDefault="00A070E5">
            <w:pPr>
              <w:jc w:val="both"/>
            </w:pPr>
            <w:r>
              <w:t>- возможность ведения текстовой, графической и оперативной баз данных;</w:t>
            </w:r>
          </w:p>
          <w:p w14:paraId="7C4121A0" w14:textId="77777777" w:rsidR="00A070E5" w:rsidRDefault="00A070E5">
            <w:pPr>
              <w:jc w:val="both"/>
            </w:pPr>
            <w:r>
              <w:t>- возможность объединения рабочих мест в локальную вычислительную сеть;</w:t>
            </w:r>
          </w:p>
          <w:p w14:paraId="69B400D7" w14:textId="77777777" w:rsidR="00A070E5" w:rsidRDefault="00A070E5">
            <w:pPr>
              <w:jc w:val="both"/>
            </w:pPr>
            <w:r>
              <w:t xml:space="preserve">- эргономичный пользовательский интерфейс, включающий в себя простоту, наглядность и удобство инсталляции программных средств, конфигурирования программно-аппаратного комплекса в целом, ведения </w:t>
            </w:r>
          </w:p>
          <w:p w14:paraId="399132EA" w14:textId="77777777" w:rsidR="00A070E5" w:rsidRDefault="00A070E5">
            <w:pPr>
              <w:jc w:val="both"/>
            </w:pPr>
            <w:r>
              <w:t>и пополнения текстовой, графической и звуковой баз данных.</w:t>
            </w:r>
          </w:p>
        </w:tc>
      </w:tr>
      <w:tr w:rsidR="00A070E5" w14:paraId="743834A9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F4DC6" w14:textId="77777777" w:rsidR="00A070E5" w:rsidRDefault="00A070E5">
            <w:pPr>
              <w:jc w:val="center"/>
            </w:pPr>
            <w:r>
              <w:t>4.2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77E8C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Дополнительные технические требования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E7DA0" w14:textId="77777777" w:rsidR="00A070E5" w:rsidRDefault="00A070E5">
            <w:pPr>
              <w:jc w:val="both"/>
            </w:pPr>
            <w:r>
              <w:t xml:space="preserve">4.2.1. При проектировании </w:t>
            </w:r>
            <w:r>
              <w:rPr>
                <w:bCs/>
                <w:color w:val="000000" w:themeColor="text1"/>
              </w:rPr>
              <w:t xml:space="preserve">ОТС (ОС, КТС) </w:t>
            </w:r>
            <w:r>
              <w:t>в составе КСОБ ОСИ, совместно с системой пожарной сигнализации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(производителя / разработчика).</w:t>
            </w:r>
          </w:p>
          <w:p w14:paraId="461648E1" w14:textId="77777777" w:rsidR="00A070E5" w:rsidRDefault="00A070E5">
            <w:pPr>
              <w:jc w:val="both"/>
            </w:pPr>
            <w:r>
              <w:t>4.2.2. Интеграция производится при условии наличия технической возможности для оборудования используемой товарной марки (производителя / разработчика).</w:t>
            </w:r>
          </w:p>
          <w:p w14:paraId="5FF6ACD6" w14:textId="77777777" w:rsidR="00A070E5" w:rsidRDefault="00A070E5">
            <w:pPr>
              <w:jc w:val="both"/>
            </w:pPr>
            <w:r>
              <w:t>4.2.3. В целях оптимизации, автоматизации и визуализации ИСБ следует использовать АРМ.</w:t>
            </w:r>
          </w:p>
          <w:p w14:paraId="15518A6D" w14:textId="77777777" w:rsidR="00A070E5" w:rsidRDefault="00A070E5">
            <w:pPr>
              <w:jc w:val="both"/>
            </w:pPr>
            <w:r>
              <w:t>4.2.4. АРМ необходимо использовать для следующих ОСИ: образовательные учреждения, учреждения здравоохранения, учреждения культуры и искусства, учреждения физкультуры и спорта, учреждения социального обслуживания.</w:t>
            </w:r>
          </w:p>
        </w:tc>
      </w:tr>
      <w:tr w:rsidR="00A070E5" w14:paraId="08A1DE07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D57F3" w14:textId="5CD25B79" w:rsidR="00A070E5" w:rsidRDefault="00A070E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3C4AC" w14:textId="77777777" w:rsidR="00A070E5" w:rsidRDefault="00A070E5">
            <w:pPr>
              <w:jc w:val="center"/>
              <w:rPr>
                <w:rStyle w:val="ac"/>
                <w:color w:val="000000" w:themeColor="text1"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CA138" w14:textId="77777777" w:rsidR="00A070E5" w:rsidRDefault="00A070E5">
            <w:pPr>
              <w:jc w:val="center"/>
              <w:rPr>
                <w:bCs/>
              </w:rPr>
            </w:pPr>
            <w:r>
              <w:rPr>
                <w:b/>
              </w:rPr>
              <w:t>3</w:t>
            </w:r>
          </w:p>
        </w:tc>
      </w:tr>
      <w:tr w:rsidR="00A070E5" w14:paraId="6C6E2016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F6F9C" w14:textId="77777777" w:rsidR="00A070E5" w:rsidRDefault="00A070E5">
            <w:pPr>
              <w:jc w:val="center"/>
              <w:rPr>
                <w:b/>
              </w:rPr>
            </w:pPr>
            <w:r>
              <w:t>4.3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8EEF" w14:textId="77777777" w:rsidR="00A070E5" w:rsidRDefault="00A070E5">
            <w:pPr>
              <w:pStyle w:val="20"/>
              <w:outlineLvl w:val="1"/>
              <w:rPr>
                <w:b/>
                <w:sz w:val="20"/>
                <w:szCs w:val="20"/>
              </w:rPr>
            </w:pPr>
            <w:bookmarkStart w:id="83" w:name="ТехнТреб"/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Технические требования</w:t>
            </w:r>
            <w:bookmarkEnd w:id="83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D49CE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4.3.1. Средства обнаружения проникновения (охранные извещатели) должны обнаруживать несанкционированное проникновение и/или действия нарушителя с целью проникновения в зону обнаружения. </w:t>
            </w:r>
          </w:p>
          <w:p w14:paraId="2E353BA7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При обнаружении извещатель должен выдавать тревожный сигнал </w:t>
            </w:r>
          </w:p>
          <w:p w14:paraId="4B3E4B03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по проводному или беспроводному каналу связи.</w:t>
            </w:r>
          </w:p>
          <w:p w14:paraId="2FD087A9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4.3.2. Охранные извещатели должны иметь защиту от несанкционированных действий. </w:t>
            </w:r>
          </w:p>
          <w:p w14:paraId="6DF12280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Охранные извещатели должны иметь следующие функциональные характеристики: вид зоны обнаружения (точечная, линейная, поверхностная, объёмная, комбинированная), размеры зоны обнаружения, чувствительность, помехоустойчивость, вероятность обнаружения.</w:t>
            </w:r>
          </w:p>
          <w:p w14:paraId="56C58CF9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4.3.3. Типы используемых извещателей:</w:t>
            </w:r>
          </w:p>
          <w:p w14:paraId="73BE0BB0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 извещатель охранный объёмный – устанавливается в помещениях напротив входа, служит для обнаружения движения в защищаемом помещении;</w:t>
            </w:r>
          </w:p>
          <w:p w14:paraId="5CD359F8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 извещатель охранный оптико-электронный поверхностный - предназначен для регистрации проникновения через дверные и оконные проёмы, коридоры, лестницы, помещения;</w:t>
            </w:r>
          </w:p>
          <w:p w14:paraId="332F62D3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- извещатель охранный вибрационный поверхностный предназначен </w:t>
            </w:r>
          </w:p>
          <w:p w14:paraId="3BEF096D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для обнаружения попытки преднамеренного разрушения (взлома) бетонных стен, перекрытий и кирпичных стен;</w:t>
            </w:r>
          </w:p>
          <w:p w14:paraId="5C496D18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 извещатель охранный магнитоконтактный предназначен для охраны оконных и дверных проёмов;</w:t>
            </w:r>
          </w:p>
          <w:p w14:paraId="07EB0B09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 извещатель охранный звуковой (извещатель акустический) – предназначен для обнаружения разрушения стёкол.</w:t>
            </w:r>
          </w:p>
          <w:p w14:paraId="5F131F86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4.3.4. Одновременное применение магнитоконтактных извещателей </w:t>
            </w:r>
          </w:p>
          <w:p w14:paraId="7BAD4DEA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в системе охранной сигнализации и СКУД не допускается.</w:t>
            </w:r>
          </w:p>
          <w:p w14:paraId="4292FBF9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4.3.5. Электропроводка ОТС (ОС, КТС), в том числе линии слаботочных систем (шлейфы сигнализации, кольцевые линии связи, питания, управления и пр.), рекомендуется выполнять огнестойкими, не распространяющими горение кабельными изделиями с низким дымо и газовыделением, в соответствии с требованиями ГОСТ 31565-2012, СП 6.13130 и иной профильной НТД. Работоспособность электропроводок ОТС (ОС, КТС) в условиях пожара обеспечивается выбором типа исполнения кабельных изделий и способом их прокладки в соответствии с требованиями ГОСТ 31565-2012, СП 6.13130 и иной профильной НТД. Способ прокладки и выбор кабельных изделий осуществляется в соответствии с требованиями СП 6.13130 и иной профильной НТД.</w:t>
            </w:r>
          </w:p>
          <w:p w14:paraId="1BD963F0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4.3.6. Приёмно-контрольное оборудование ОТС (ОС, КТС) должно размещаться в местах, определенных проектными решениями.</w:t>
            </w:r>
          </w:p>
          <w:p w14:paraId="7DDBB7EA" w14:textId="77777777" w:rsidR="00A070E5" w:rsidRDefault="00A070E5">
            <w:pPr>
              <w:pStyle w:val="aa"/>
              <w:ind w:left="37"/>
              <w:jc w:val="both"/>
              <w:rPr>
                <w:bCs/>
              </w:rPr>
            </w:pPr>
            <w:r>
              <w:t>4.3.7. При проектировании ОТС (ОС, КТС) для комплекса зданий (сооружений), состоящего из отдельно расположенных зданий (сооружений), когда в каждом здании (сооружении) проектируется локальная ОТС (ОС, КТС), в</w:t>
            </w:r>
            <w:r>
              <w:rPr>
                <w:shd w:val="clear" w:color="auto" w:fill="FFFFFF"/>
              </w:rPr>
              <w:t xml:space="preserve">ся информация от локальных КТС (ОС, КТС) должна в полном объеме поступать в центральную диспетчерскую службу (пожарный пост, пост охраны) </w:t>
            </w:r>
            <w:r>
              <w:t>комплекса зданий (сооружений)</w:t>
            </w:r>
            <w:r>
              <w:rPr>
                <w:shd w:val="clear" w:color="auto" w:fill="FFFFFF"/>
              </w:rPr>
              <w:t>.</w:t>
            </w:r>
          </w:p>
          <w:p w14:paraId="712B8204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4.3.8. При наличии в ОСИ помещений подлежащих обязательной охране вневедомственными войсками Росгвардии РФ (помещения для хранения наркотических и психотропных средств и т.п.) допускается в ОТС (ОС, КТС) ОСИ вывод дублирующих сигналов от систем охранно-тревожной сигнализации смонтированных в помещениях подлежащих обязательной охране вневедомственными войсками Росгвардии РФ.</w:t>
            </w:r>
          </w:p>
          <w:p w14:paraId="2D27D6F4" w14:textId="77777777" w:rsidR="00A070E5" w:rsidRDefault="00A070E5">
            <w:pPr>
              <w:pStyle w:val="aa"/>
              <w:ind w:left="3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4.3.9. Проектирование и монтаж ОТС (ОС, КТС)  в помещениях подлежащих обязательной охране вневедомственными войсками Росгвардии РФ осуществляется на основании технических условий выданных вневедомственной охраной Росгвардии РФ с учетом требований настоящих технических условий.</w:t>
            </w:r>
          </w:p>
        </w:tc>
      </w:tr>
    </w:tbl>
    <w:p w14:paraId="57D1D6D7" w14:textId="77777777" w:rsidR="00A070E5" w:rsidRDefault="00A070E5" w:rsidP="00A070E5">
      <w:pPr>
        <w:rPr>
          <w:rFonts w:eastAsia="Times New Roman"/>
          <w:sz w:val="20"/>
          <w:szCs w:val="20"/>
        </w:rPr>
      </w:pPr>
      <w:r>
        <w:br w:type="page"/>
      </w: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3D871DC3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D0D8" w14:textId="77777777" w:rsidR="00A070E5" w:rsidRDefault="00A070E5">
            <w:pPr>
              <w:jc w:val="center"/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C709" w14:textId="77777777" w:rsidR="00A070E5" w:rsidRDefault="00A070E5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B7292" w14:textId="77777777" w:rsidR="00A070E5" w:rsidRDefault="00A070E5">
            <w:pPr>
              <w:pStyle w:val="aa"/>
              <w:ind w:left="0"/>
              <w:jc w:val="center"/>
              <w:rPr>
                <w:bCs/>
                <w:color w:val="000000" w:themeColor="text1"/>
              </w:rPr>
            </w:pPr>
            <w:r>
              <w:rPr>
                <w:b/>
              </w:rPr>
              <w:t>3</w:t>
            </w:r>
          </w:p>
        </w:tc>
      </w:tr>
      <w:tr w:rsidR="00A070E5" w14:paraId="2DE68723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D89B3" w14:textId="77777777" w:rsidR="00A070E5" w:rsidRDefault="00A070E5">
            <w:pPr>
              <w:jc w:val="center"/>
            </w:pPr>
            <w:r>
              <w:t>4.4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852EB" w14:textId="77777777" w:rsidR="00A070E5" w:rsidRDefault="00A070E5">
            <w:pPr>
              <w:pStyle w:val="20"/>
              <w:outlineLvl w:val="1"/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</w:pPr>
            <w:bookmarkStart w:id="84" w:name="требоОС"/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Требования по организации ОС</w:t>
            </w:r>
            <w:bookmarkEnd w:id="84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1F8BB" w14:textId="77777777" w:rsidR="00A070E5" w:rsidRDefault="00A070E5">
            <w:pPr>
              <w:pStyle w:val="aa"/>
              <w:ind w:left="0"/>
              <w:jc w:val="both"/>
              <w:rPr>
                <w:bCs/>
              </w:rPr>
            </w:pPr>
            <w:r>
              <w:rPr>
                <w:bCs/>
                <w:color w:val="000000" w:themeColor="text1"/>
              </w:rPr>
              <w:t xml:space="preserve">4.4.1. Все помещения первого этажа с оконными проёмами и помещения второго этажа с оконными проёмами, в которые возможно проникновение снаружи с ближайших построек (пристройки и пр.) должны быть защищены извещателями охранными объёмными, извещателями магнитоконтактными </w:t>
            </w:r>
            <w:r>
              <w:rPr>
                <w:bCs/>
                <w:color w:val="000000" w:themeColor="text1"/>
              </w:rPr>
              <w:br/>
              <w:t xml:space="preserve">и извещателями аккустическими. Объёмными и поверхностными извещателями оборудуются все коридоры, лестничные клетки </w:t>
            </w:r>
            <w:r>
              <w:rPr>
                <w:bCs/>
                <w:color w:val="000000" w:themeColor="text1"/>
              </w:rPr>
              <w:br/>
              <w:t>и рекреационные помещения.</w:t>
            </w:r>
          </w:p>
          <w:p w14:paraId="6A700555" w14:textId="77777777" w:rsidR="00A070E5" w:rsidRDefault="00A070E5">
            <w:pPr>
              <w:pStyle w:val="aa"/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4.4.2. Особые помещения (кассы, помещения, предназначенные для хранения ценностей и т.п.) должны быть защищены двумя рубежами охраны. Первый рубеж охраны должен быть организован из извещателей охранных магнитоконтактных и извещателей охранных вибрационных поверхностных. Второй рубеж охраны должен быть организован из извещателей охранных объёмных и извещателей охранных оптико-электронных поверхностных.</w:t>
            </w:r>
          </w:p>
          <w:p w14:paraId="66898131" w14:textId="77777777" w:rsidR="00A070E5" w:rsidRDefault="00A070E5">
            <w:pPr>
              <w:pStyle w:val="aa"/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4.4.3. Основные, запасные и эвакуационные выходы должны быть защищены магнитоконтакными извещателями и извещателями охранными </w:t>
            </w:r>
            <w:r>
              <w:rPr>
                <w:bCs/>
                <w:color w:val="000000" w:themeColor="text1"/>
              </w:rPr>
              <w:br/>
              <w:t>оптико-электронными поверхностными.</w:t>
            </w:r>
          </w:p>
          <w:p w14:paraId="442E238B" w14:textId="77777777" w:rsidR="00A070E5" w:rsidRDefault="00A070E5">
            <w:pPr>
              <w:pStyle w:val="aa"/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4.4.4. Входы в подвальные помещения и на чердак (технический этаж), входы в помещения ГРЩ, водомерных узлов и узлов учёта тепловой энергии, вентиляционные и другие технические помещения, где уставлены средства </w:t>
            </w:r>
            <w:r>
              <w:rPr>
                <w:bCs/>
                <w:color w:val="000000" w:themeColor="text1"/>
              </w:rPr>
              <w:br/>
              <w:t>и системы жизнеобеспечения здания должны быть защищены магнитоконтактными извещателями. При этом должно обеспечиваться также блокирование средствами охранной сигнализации выходов вентиляционных коробов и решёток, выходящих за пределы периметра объекта.</w:t>
            </w:r>
          </w:p>
          <w:p w14:paraId="3916772B" w14:textId="77777777" w:rsidR="00A070E5" w:rsidRDefault="00A070E5">
            <w:pPr>
              <w:jc w:val="both"/>
            </w:pPr>
            <w:r>
              <w:rPr>
                <w:bCs/>
                <w:color w:val="000000" w:themeColor="text1"/>
              </w:rPr>
              <w:t xml:space="preserve">4.4.5. При оборудовании помещений зданий / территорий необходимо учитывать требования ПП РФ № 272, ПП РФ № 1006, ПП РФ №8, </w:t>
            </w:r>
            <w:r>
              <w:rPr>
                <w:bCs/>
                <w:color w:val="000000" w:themeColor="text1"/>
              </w:rPr>
              <w:br/>
              <w:t>ПП РФ № 410, ГОСТ Р 71917-2024.</w:t>
            </w:r>
          </w:p>
        </w:tc>
      </w:tr>
      <w:tr w:rsidR="00A070E5" w14:paraId="2988AD13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B0D5F" w14:textId="77777777" w:rsidR="00A070E5" w:rsidRDefault="00A070E5">
            <w:pPr>
              <w:jc w:val="center"/>
            </w:pPr>
            <w:r>
              <w:t>4.5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CF68B" w14:textId="77777777" w:rsidR="00A070E5" w:rsidRDefault="00A070E5">
            <w:pPr>
              <w:pStyle w:val="20"/>
              <w:outlineLvl w:val="1"/>
              <w:rPr>
                <w:sz w:val="20"/>
                <w:szCs w:val="20"/>
              </w:rPr>
            </w:pPr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Электропитание и заземление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ADDE1" w14:textId="77777777" w:rsidR="00A070E5" w:rsidRDefault="00A070E5">
            <w:pPr>
              <w:pStyle w:val="aa"/>
              <w:ind w:left="38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4.5.1. Документацией предусмотреть подключение системы ОТС (ОС, КТС) к существующей системе электропитания и заземления здания 220В. В точке подключения к сети электропитания предусмотреть установку автоматического выключателя необходимого номинала. Подключение системы ОТС (ОС, КТС) к существующей системе электропитания рекомендуется выполнить огнестойкими, не распространяющими горение кабельными изделиями в соответствии с требованиями СП 6.13130 и иной профильной НТД. Точка подключения определяется совместно представителем владельца здания во время проведения предпроектных работ.</w:t>
            </w:r>
          </w:p>
          <w:p w14:paraId="2F0EE119" w14:textId="77777777" w:rsidR="00A070E5" w:rsidRDefault="00A070E5">
            <w:pPr>
              <w:pStyle w:val="aa"/>
              <w:ind w:left="38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4.5.2. Основное электропитание ОТС (ОС, КТС) должно осуществляться </w:t>
            </w:r>
          </w:p>
          <w:p w14:paraId="68DE462F" w14:textId="77777777" w:rsidR="00A070E5" w:rsidRDefault="00A070E5">
            <w:pPr>
              <w:pStyle w:val="aa"/>
              <w:ind w:left="38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от сети переменного тока частотой 50 Гц номинальным напряжением 220 В.</w:t>
            </w:r>
          </w:p>
          <w:p w14:paraId="32376B91" w14:textId="77777777" w:rsidR="00A070E5" w:rsidRDefault="00A070E5">
            <w:pPr>
              <w:pStyle w:val="aa"/>
              <w:ind w:left="38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4.5.3. Электропитание ОТС (ОС, КТС) должно быть бесперебойным и обеспечивать автоматический переход на электропитание от автономного источника при пропадании сетевого электропитания. В соответствии с требованиями ПП РФ № 272,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"Тревога". При переходе на резервное электропитание должны выдаваться соответствующие сигналы в звуковой и световой формах.</w:t>
            </w:r>
          </w:p>
          <w:p w14:paraId="13266222" w14:textId="77777777" w:rsidR="00A070E5" w:rsidRDefault="00A070E5">
            <w:pPr>
              <w:pStyle w:val="aa"/>
              <w:ind w:left="38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4.5.4. В качестве автономного источника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ОТС (ОС, КТС) на объекте защиты. Расчет емкости АКБ для функционирования ОТС (ОС, КТС) </w:t>
            </w:r>
          </w:p>
          <w:p w14:paraId="428F7EA1" w14:textId="77777777" w:rsidR="00A070E5" w:rsidRDefault="00A070E5">
            <w:pPr>
              <w:pStyle w:val="aa"/>
              <w:ind w:left="38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при прекращении электроснабжения от электросети должен быть выполнен в соответствии с приложением А СП 6.13130.</w:t>
            </w:r>
          </w:p>
          <w:p w14:paraId="15F9BCE2" w14:textId="77777777" w:rsidR="00A070E5" w:rsidRDefault="00A070E5">
            <w:pPr>
              <w:pStyle w:val="aa"/>
              <w:ind w:left="38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4.5.5. При использовании в качестве источника резервного питания аккумуляторных батарей должен выполняться их автоматический заряд.</w:t>
            </w:r>
          </w:p>
          <w:p w14:paraId="28CFEE23" w14:textId="77777777" w:rsidR="00A070E5" w:rsidRDefault="00A070E5">
            <w:pPr>
              <w:pStyle w:val="aa"/>
              <w:ind w:left="38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4.5.6. При использовании в составе ОТС (ОС, КТС) АРМ, предусмотреть </w:t>
            </w:r>
          </w:p>
          <w:p w14:paraId="4BEF8BDB" w14:textId="77777777" w:rsidR="00A070E5" w:rsidRDefault="00A070E5">
            <w:pPr>
              <w:pStyle w:val="aa"/>
              <w:ind w:left="38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для АРМ источник бесперебойного питания с временем работы не менее 10 минут.</w:t>
            </w:r>
          </w:p>
          <w:p w14:paraId="3FD533EA" w14:textId="77777777" w:rsidR="00A070E5" w:rsidRDefault="00A070E5">
            <w:pPr>
              <w:pStyle w:val="aa"/>
              <w:ind w:left="38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4.5.7. Заземление электроприемников ОТС (ОС, КТС) выполнить </w:t>
            </w:r>
          </w:p>
          <w:p w14:paraId="71356C4D" w14:textId="77777777" w:rsidR="00A070E5" w:rsidRDefault="00A070E5">
            <w:pPr>
              <w:pStyle w:val="aa"/>
              <w:ind w:left="38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в соответствии с требованиями ГОСТ Р 70303-2022 и СП 76.13330.2016.</w:t>
            </w:r>
          </w:p>
        </w:tc>
      </w:tr>
    </w:tbl>
    <w:p w14:paraId="7B648957" w14:textId="77777777" w:rsidR="00A070E5" w:rsidRDefault="00A070E5" w:rsidP="00A070E5">
      <w:pPr>
        <w:rPr>
          <w:rFonts w:eastAsia="Times New Roman"/>
          <w:sz w:val="20"/>
          <w:szCs w:val="20"/>
        </w:rPr>
      </w:pPr>
      <w:r>
        <w:br w:type="page"/>
      </w:r>
    </w:p>
    <w:tbl>
      <w:tblPr>
        <w:tblStyle w:val="af7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070E5" w14:paraId="00D5BECB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5CDD5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64EB4" w14:textId="77777777" w:rsidR="00A070E5" w:rsidRDefault="00A070E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61F90" w14:textId="77777777" w:rsidR="00A070E5" w:rsidRDefault="00A070E5">
            <w:pPr>
              <w:ind w:left="33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070E5" w14:paraId="1B8B3AC3" w14:textId="77777777" w:rsidTr="00A070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1F61" w14:textId="77777777" w:rsidR="00A070E5" w:rsidRDefault="00A070E5">
            <w:pPr>
              <w:jc w:val="center"/>
            </w:pPr>
            <w:r>
              <w:t>4.6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19778" w14:textId="77777777" w:rsidR="00A070E5" w:rsidRDefault="00A070E5">
            <w:pPr>
              <w:pStyle w:val="20"/>
              <w:outlineLvl w:val="1"/>
              <w:rPr>
                <w:color w:val="000000" w:themeColor="text1"/>
                <w:sz w:val="20"/>
                <w:szCs w:val="20"/>
              </w:rPr>
            </w:pPr>
            <w:bookmarkStart w:id="85" w:name="особтреб"/>
            <w:r>
              <w:rPr>
                <w:rStyle w:val="ac"/>
                <w:rFonts w:ascii="Times New Roman" w:hAnsi="Times New Roman"/>
                <w:color w:val="000000" w:themeColor="text1"/>
                <w:sz w:val="20"/>
                <w:szCs w:val="20"/>
              </w:rPr>
              <w:t>Особые требования</w:t>
            </w:r>
            <w:bookmarkEnd w:id="85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A3A8" w14:textId="77777777" w:rsidR="00A070E5" w:rsidRDefault="00A070E5">
            <w:pPr>
              <w:ind w:left="33"/>
              <w:jc w:val="both"/>
            </w:pPr>
            <w:r>
              <w:t xml:space="preserve">4.6.1. Предусмотреть проектом возможность передачи </w:t>
            </w:r>
            <w:r>
              <w:rPr>
                <w:bCs/>
              </w:rPr>
              <w:t xml:space="preserve">информационных сигналов </w:t>
            </w:r>
            <w:r>
              <w:t>в АС «КСОМБ», в том числе:</w:t>
            </w:r>
          </w:p>
          <w:p w14:paraId="64CF4A0B" w14:textId="77777777" w:rsidR="00A070E5" w:rsidRDefault="00A070E5">
            <w:pPr>
              <w:jc w:val="both"/>
            </w:pPr>
            <w:r>
              <w:t xml:space="preserve">4.6.1.1. В качестве основного канала к АС «КСОМБ» предусмотреть использование каналов волоконно-оптических линий связи (ВОЛС) Единой мультисервисной телекоммуникационной сети (ЕМТС) при её наличии на объекте, в качестве резервного канала предусматривается использование </w:t>
            </w:r>
            <w:r>
              <w:rPr>
                <w:lang w:val="en-US"/>
              </w:rPr>
              <w:t>GSM</w:t>
            </w:r>
            <w:r>
              <w:t xml:space="preserve">, </w:t>
            </w:r>
            <w:r>
              <w:rPr>
                <w:lang w:val="en-US"/>
              </w:rPr>
              <w:t>CDMA</w:t>
            </w:r>
            <w:r>
              <w:t xml:space="preserve">, </w:t>
            </w:r>
            <w:r>
              <w:rPr>
                <w:lang w:val="en-US"/>
              </w:rPr>
              <w:t>WIMAX</w:t>
            </w:r>
            <w:r>
              <w:t xml:space="preserve"> каналов.</w:t>
            </w:r>
          </w:p>
          <w:p w14:paraId="7F5880A1" w14:textId="77777777" w:rsidR="00A070E5" w:rsidRDefault="00A070E5">
            <w:pPr>
              <w:ind w:left="33"/>
              <w:jc w:val="both"/>
            </w:pPr>
            <w:r>
              <w:t>4.6.1.2. Технические условия на подключение объекта к точке присутствия ЕМТС запросить в Комитете по информатизации и связи (запрашивает ОСИ).</w:t>
            </w:r>
          </w:p>
          <w:p w14:paraId="014B8B44" w14:textId="77777777" w:rsidR="00A070E5" w:rsidRDefault="00A070E5">
            <w:pPr>
              <w:ind w:left="33"/>
              <w:jc w:val="both"/>
            </w:pPr>
            <w:r>
              <w:t>4.6.1.3. Требуемые характеристики к каналам передачи</w:t>
            </w:r>
            <w:r>
              <w:rPr>
                <w:bCs/>
              </w:rPr>
              <w:t xml:space="preserve"> информационных сигналов</w:t>
            </w:r>
            <w:r>
              <w:t>:</w:t>
            </w:r>
          </w:p>
          <w:p w14:paraId="4A2A5D09" w14:textId="77777777" w:rsidR="00A070E5" w:rsidRDefault="00A070E5">
            <w:pPr>
              <w:ind w:left="33"/>
              <w:jc w:val="both"/>
            </w:pPr>
            <w:r>
              <w:t>- канал передачи данных ЕМТС: не менее 512 Кбит/сек, обособленный физический порт подключения интерфейс 100BaseT (</w:t>
            </w:r>
            <w:r>
              <w:rPr>
                <w:lang w:val="en-US"/>
              </w:rPr>
              <w:t>Fast</w:t>
            </w:r>
            <w:r w:rsidRPr="00A070E5">
              <w:t xml:space="preserve"> </w:t>
            </w:r>
            <w:r>
              <w:rPr>
                <w:lang w:val="en-US"/>
              </w:rPr>
              <w:t>Ethernet</w:t>
            </w:r>
            <w:r>
              <w:t>);</w:t>
            </w:r>
          </w:p>
          <w:p w14:paraId="563FF7FD" w14:textId="77777777" w:rsidR="00A070E5" w:rsidRDefault="00A070E5">
            <w:pPr>
              <w:ind w:left="33"/>
              <w:jc w:val="both"/>
            </w:pPr>
            <w:r>
              <w:t xml:space="preserve">- </w:t>
            </w:r>
            <w:r>
              <w:rPr>
                <w:lang w:val="en-US"/>
              </w:rPr>
              <w:t>GSM</w:t>
            </w:r>
            <w:r>
              <w:t xml:space="preserve">, </w:t>
            </w:r>
            <w:r>
              <w:rPr>
                <w:lang w:val="en-US"/>
              </w:rPr>
              <w:t>CDMA</w:t>
            </w:r>
            <w:r>
              <w:t xml:space="preserve"> или </w:t>
            </w:r>
            <w:r>
              <w:rPr>
                <w:lang w:val="en-US"/>
              </w:rPr>
              <w:t>WIMAX</w:t>
            </w:r>
            <w:r>
              <w:t xml:space="preserve"> каналы - скорость передачи данных не менее 9,6 Кбит/сек.</w:t>
            </w:r>
          </w:p>
          <w:p w14:paraId="6F19826B" w14:textId="77777777" w:rsidR="00A070E5" w:rsidRDefault="00A070E5">
            <w:pPr>
              <w:jc w:val="both"/>
            </w:pPr>
            <w:r>
              <w:t xml:space="preserve">4.6.2. Предусмотреть в составе проектируемой </w:t>
            </w:r>
            <w:r>
              <w:rPr>
                <w:bCs/>
                <w:color w:val="000000" w:themeColor="text1"/>
              </w:rPr>
              <w:t xml:space="preserve">ОТС (ОС, КТС) </w:t>
            </w:r>
            <w:r>
              <w:t xml:space="preserve">место для расположения оборудования системы передачи информационных сигналов в АС «КСОМБ» в непосредственной близости от ППКП </w:t>
            </w:r>
            <w:r>
              <w:rPr>
                <w:bCs/>
                <w:color w:val="000000" w:themeColor="text1"/>
              </w:rPr>
              <w:t xml:space="preserve">ОТС (ОС, КТС) </w:t>
            </w:r>
            <w:r>
              <w:t>на посту охраны (пожарного поста, диспетчера и т.д.).</w:t>
            </w:r>
          </w:p>
          <w:p w14:paraId="40AD3716" w14:textId="77777777" w:rsidR="00A070E5" w:rsidRDefault="00A070E5">
            <w:pPr>
              <w:jc w:val="both"/>
            </w:pPr>
            <w:r>
              <w:t xml:space="preserve">4.6.3. При проектировании </w:t>
            </w:r>
            <w:r>
              <w:rPr>
                <w:bCs/>
                <w:color w:val="000000" w:themeColor="text1"/>
              </w:rPr>
              <w:t xml:space="preserve">ОТС (ОС, КТС) </w:t>
            </w:r>
            <w:r>
              <w:t>совместно с системой пожарной сигнализации и / или системой контроля загазованности следует предусматривать место для расположения оборудования системы передачи информационных сигналов в АС «КСОМБ» в непосредственной близости от ППКП системы пожарной сигнализации и / или системы контроля загазованности на посту охраны (пожарного поста, диспетчера и т.д.).</w:t>
            </w:r>
          </w:p>
          <w:p w14:paraId="50271657" w14:textId="77777777" w:rsidR="00A070E5" w:rsidRDefault="00A070E5">
            <w:pPr>
              <w:jc w:val="both"/>
            </w:pPr>
            <w:r>
              <w:t xml:space="preserve">4.6.4. Предусмотреть в составе проектируемой </w:t>
            </w:r>
            <w:r>
              <w:rPr>
                <w:bCs/>
                <w:color w:val="000000" w:themeColor="text1"/>
              </w:rPr>
              <w:t xml:space="preserve">ОТС (ОС, КТС) </w:t>
            </w:r>
            <w:r>
              <w:t>соединительную линию от оборудования системы передачи информационных сигналов в АС «КСОМБ» до шкафа ЕМТС при условии, что его расположение известно. Тип соединительной линии определяется исходя из особенностей ОСИ (витая пара или оптоволокно).</w:t>
            </w:r>
          </w:p>
          <w:p w14:paraId="0690EF29" w14:textId="77777777" w:rsidR="00A070E5" w:rsidRDefault="00A070E5">
            <w:pPr>
              <w:jc w:val="both"/>
            </w:pPr>
            <w:r>
              <w:t xml:space="preserve">4.6.5. Установка и подключение системы передачи </w:t>
            </w:r>
            <w:r>
              <w:rPr>
                <w:bCs/>
              </w:rPr>
              <w:t xml:space="preserve">информационных сигналов </w:t>
            </w:r>
            <w:r>
              <w:t xml:space="preserve">в АС «КСОМБ» производится организацией по отдельному контракту с Комитетом по информатизации и связи. В рабочей документации только отображается возможность работы проектируемой системы </w:t>
            </w:r>
            <w:r>
              <w:br/>
              <w:t>с АС «КСОМБ».</w:t>
            </w:r>
          </w:p>
          <w:p w14:paraId="0133AC6C" w14:textId="77777777" w:rsidR="00A070E5" w:rsidRDefault="00A070E5">
            <w:pPr>
              <w:jc w:val="both"/>
            </w:pPr>
            <w:r>
              <w:t xml:space="preserve">4.6.6. Для обеспечения работы системы передачи </w:t>
            </w:r>
            <w:r>
              <w:rPr>
                <w:bCs/>
              </w:rPr>
              <w:t>информационных сигналов</w:t>
            </w:r>
            <w:r>
              <w:t xml:space="preserve"> предусмотреть в рабочей документации модули сопряжения   </w:t>
            </w:r>
            <w:r>
              <w:br/>
              <w:t xml:space="preserve">с поддержкой протоколов </w:t>
            </w:r>
            <w:r>
              <w:rPr>
                <w:lang w:val="en-US"/>
              </w:rPr>
              <w:t>MODB</w:t>
            </w:r>
            <w:r>
              <w:t>U</w:t>
            </w:r>
            <w:r>
              <w:rPr>
                <w:lang w:val="en-US"/>
              </w:rPr>
              <w:t>S</w:t>
            </w:r>
            <w:r>
              <w:t>-</w:t>
            </w:r>
            <w:r>
              <w:rPr>
                <w:lang w:val="en-US"/>
              </w:rPr>
              <w:t>RTU</w:t>
            </w:r>
            <w:r>
              <w:t xml:space="preserve"> и </w:t>
            </w:r>
            <w:r>
              <w:rPr>
                <w:lang w:val="en-US"/>
              </w:rPr>
              <w:t>Contact</w:t>
            </w:r>
            <w:r w:rsidRPr="00A070E5">
              <w:t xml:space="preserve"> </w:t>
            </w:r>
            <w:r>
              <w:rPr>
                <w:lang w:val="en-US"/>
              </w:rPr>
              <w:t>ID</w:t>
            </w:r>
            <w:r>
              <w:t xml:space="preserve">, для передачи в АС «КСОМБ» состояния зон, разделов и исполнительных устройств (например: С2000-ПП, </w:t>
            </w:r>
            <w:r>
              <w:rPr>
                <w:lang w:val="en-US"/>
              </w:rPr>
              <w:t>R</w:t>
            </w:r>
            <w:r>
              <w:t>3-МС, МС-КП, УС-И и т.п.).</w:t>
            </w:r>
          </w:p>
          <w:p w14:paraId="366A6B60" w14:textId="77777777" w:rsidR="00A070E5" w:rsidRDefault="00A070E5">
            <w:pPr>
              <w:jc w:val="both"/>
            </w:pPr>
            <w:r>
              <w:t xml:space="preserve">4.6.7. Модули сопряжения должны быть предусмотрены в количестве достаточном для обеспечения передачи сигналов состояния от всех извещателей </w:t>
            </w:r>
            <w:r>
              <w:rPr>
                <w:bCs/>
                <w:color w:val="000000" w:themeColor="text1"/>
              </w:rPr>
              <w:t>ОТС (ОС, КТС)</w:t>
            </w:r>
            <w:r>
              <w:t xml:space="preserve"> и исполнительных устройств проектируемого объекта.</w:t>
            </w:r>
          </w:p>
          <w:p w14:paraId="2BA607F0" w14:textId="77777777" w:rsidR="00A070E5" w:rsidRDefault="00A070E5">
            <w:pPr>
              <w:ind w:left="33"/>
              <w:jc w:val="both"/>
            </w:pPr>
            <w:r>
              <w:t xml:space="preserve">4.6.8. При использовании протокола </w:t>
            </w:r>
            <w:r>
              <w:rPr>
                <w:lang w:val="en-US"/>
              </w:rPr>
              <w:t>Contact</w:t>
            </w:r>
            <w:r w:rsidRPr="00A070E5">
              <w:t xml:space="preserve"> </w:t>
            </w:r>
            <w:r>
              <w:rPr>
                <w:lang w:val="en-US"/>
              </w:rPr>
              <w:t>ID</w:t>
            </w:r>
            <w:r>
              <w:t xml:space="preserve"> номера зон и разделов должны быть отражены в соответствии с приложением «Таблица программирования».</w:t>
            </w:r>
          </w:p>
        </w:tc>
      </w:tr>
    </w:tbl>
    <w:p w14:paraId="475A03A3" w14:textId="77777777" w:rsidR="00A070E5" w:rsidRDefault="00A070E5" w:rsidP="00A070E5">
      <w:pPr>
        <w:spacing w:line="144" w:lineRule="auto"/>
        <w:rPr>
          <w:rFonts w:eastAsia="Times New Roman"/>
          <w:sz w:val="2"/>
          <w:szCs w:val="2"/>
        </w:rPr>
      </w:pPr>
    </w:p>
    <w:p w14:paraId="634A51EA" w14:textId="77777777" w:rsidR="00A070E5" w:rsidRDefault="00A070E5" w:rsidP="00A070E5">
      <w:pPr>
        <w:spacing w:line="256" w:lineRule="auto"/>
        <w:rPr>
          <w:b/>
          <w:sz w:val="20"/>
          <w:szCs w:val="20"/>
        </w:rPr>
      </w:pPr>
      <w:r>
        <w:rPr>
          <w:b/>
        </w:rPr>
        <w:br w:type="page"/>
      </w:r>
    </w:p>
    <w:p w14:paraId="353565B6" w14:textId="77777777" w:rsidR="00A070E5" w:rsidRDefault="00A070E5" w:rsidP="00A070E5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bookmarkStart w:id="86" w:name="прилож"/>
      <w:r>
        <w:rPr>
          <w:rFonts w:ascii="Times New Roman" w:hAnsi="Times New Roman"/>
          <w:sz w:val="24"/>
          <w:szCs w:val="24"/>
        </w:rPr>
        <w:lastRenderedPageBreak/>
        <w:t xml:space="preserve">5. Приложения к составу рабочей </w:t>
      </w:r>
      <w:bookmarkEnd w:id="86"/>
      <w:r>
        <w:rPr>
          <w:rFonts w:ascii="Times New Roman" w:hAnsi="Times New Roman"/>
          <w:sz w:val="24"/>
          <w:szCs w:val="24"/>
        </w:rPr>
        <w:t>документации</w:t>
      </w:r>
    </w:p>
    <w:p w14:paraId="5C8BB994" w14:textId="77777777" w:rsidR="00A070E5" w:rsidRDefault="00A070E5" w:rsidP="00A070E5">
      <w:pPr>
        <w:rPr>
          <w:rFonts w:ascii="Times New Roman" w:hAnsi="Times New Roman"/>
          <w:sz w:val="20"/>
          <w:szCs w:val="20"/>
          <w:lang w:val="x-none"/>
        </w:rPr>
      </w:pPr>
    </w:p>
    <w:bookmarkStart w:id="87" w:name="болид"/>
    <w:p w14:paraId="775B4106" w14:textId="77777777" w:rsidR="00A070E5" w:rsidRPr="007268FF" w:rsidRDefault="00A070E5" w:rsidP="00A070E5">
      <w:pPr>
        <w:pStyle w:val="20"/>
        <w:jc w:val="center"/>
        <w:rPr>
          <w:rStyle w:val="ac"/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268FF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7268FF">
        <w:rPr>
          <w:rFonts w:ascii="Times New Roman" w:hAnsi="Times New Roman" w:cs="Times New Roman"/>
          <w:b/>
          <w:sz w:val="24"/>
          <w:szCs w:val="24"/>
        </w:rPr>
        <w:instrText xml:space="preserve"> HYPERLINK "file:///\\\\hwnt00\\отдел%20закупок\\2026\\2%20ЭЛЕКТРОННЫЙ%20МАГАЗИН\\ПСД%20КСОБ\\КСОБ%20дооснащение%20+%20тех%20условия%20ГМЦ%202026\\ТЕХ%20ЗАДАНИЕ%20%20КСОБ.DOCX" \l "_top" </w:instrText>
      </w:r>
      <w:r w:rsidRPr="007268FF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7268FF">
        <w:rPr>
          <w:rStyle w:val="ac"/>
          <w:rFonts w:ascii="Times New Roman" w:hAnsi="Times New Roman" w:cs="Times New Roman"/>
          <w:b/>
          <w:color w:val="000000" w:themeColor="text1"/>
          <w:sz w:val="24"/>
          <w:szCs w:val="24"/>
        </w:rPr>
        <w:t>Требования для составления таблицы программирования системы на основе оборудования производства ЗАО НВП «Болид».</w:t>
      </w:r>
      <w:r w:rsidRPr="007268FF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02DA705B" w14:textId="77777777" w:rsidR="00A070E5" w:rsidRPr="008516C9" w:rsidRDefault="00A070E5" w:rsidP="00A070E5">
      <w:pPr>
        <w:rPr>
          <w:rFonts w:ascii="Times New Roman" w:hAnsi="Times New Roman" w:cs="Times New Roman"/>
          <w:sz w:val="20"/>
          <w:szCs w:val="20"/>
        </w:rPr>
      </w:pPr>
    </w:p>
    <w:bookmarkEnd w:id="87"/>
    <w:p w14:paraId="1114F933" w14:textId="77777777" w:rsidR="00A070E5" w:rsidRPr="007268FF" w:rsidRDefault="00A070E5" w:rsidP="00A070E5">
      <w:pPr>
        <w:pStyle w:val="aa"/>
        <w:widowControl w:val="0"/>
        <w:numPr>
          <w:ilvl w:val="1"/>
          <w:numId w:val="22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56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7268FF">
        <w:rPr>
          <w:rFonts w:ascii="Times New Roman" w:eastAsia="Calibri" w:hAnsi="Times New Roman" w:cs="Times New Roman"/>
        </w:rPr>
        <w:t xml:space="preserve">Таблица программирования системы дополнительно предоставляется в формате документа </w:t>
      </w:r>
      <w:r w:rsidRPr="007268FF">
        <w:rPr>
          <w:rFonts w:ascii="Times New Roman" w:eastAsia="Calibri" w:hAnsi="Times New Roman" w:cs="Times New Roman"/>
          <w:lang w:val="en-US"/>
        </w:rPr>
        <w:t>Word</w:t>
      </w:r>
      <w:r w:rsidRPr="007268FF">
        <w:rPr>
          <w:rFonts w:ascii="Times New Roman" w:eastAsia="Calibri" w:hAnsi="Times New Roman" w:cs="Times New Roman"/>
        </w:rPr>
        <w:t xml:space="preserve"> (</w:t>
      </w:r>
      <w:r w:rsidRPr="007268FF">
        <w:rPr>
          <w:rFonts w:ascii="Times New Roman" w:eastAsia="Calibri" w:hAnsi="Times New Roman" w:cs="Times New Roman"/>
          <w:lang w:val="en-US"/>
        </w:rPr>
        <w:t>doc</w:t>
      </w:r>
      <w:r w:rsidRPr="007268FF">
        <w:rPr>
          <w:rFonts w:ascii="Times New Roman" w:eastAsia="Calibri" w:hAnsi="Times New Roman" w:cs="Times New Roman"/>
        </w:rPr>
        <w:t xml:space="preserve">, </w:t>
      </w:r>
      <w:r w:rsidRPr="007268FF">
        <w:rPr>
          <w:rFonts w:ascii="Times New Roman" w:eastAsia="Calibri" w:hAnsi="Times New Roman" w:cs="Times New Roman"/>
          <w:lang w:val="en-US"/>
        </w:rPr>
        <w:t>docx</w:t>
      </w:r>
      <w:r w:rsidRPr="007268FF">
        <w:rPr>
          <w:rFonts w:ascii="Times New Roman" w:eastAsia="Calibri" w:hAnsi="Times New Roman" w:cs="Times New Roman"/>
        </w:rPr>
        <w:t>) или таблицы данных Excel (*.xls, *.xlsx).</w:t>
      </w:r>
    </w:p>
    <w:p w14:paraId="6CA8DE76" w14:textId="77777777" w:rsidR="00A070E5" w:rsidRPr="007268FF" w:rsidRDefault="00A070E5" w:rsidP="00A070E5">
      <w:pPr>
        <w:pStyle w:val="aa"/>
        <w:widowControl w:val="0"/>
        <w:numPr>
          <w:ilvl w:val="1"/>
          <w:numId w:val="22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56" w:lineRule="auto"/>
        <w:ind w:left="0" w:firstLine="710"/>
        <w:jc w:val="both"/>
        <w:rPr>
          <w:rFonts w:ascii="Times New Roman" w:eastAsia="Calibri" w:hAnsi="Times New Roman" w:cs="Times New Roman"/>
        </w:rPr>
      </w:pPr>
      <w:r w:rsidRPr="007268FF">
        <w:rPr>
          <w:rFonts w:ascii="Times New Roman" w:eastAsia="Calibri" w:hAnsi="Times New Roman" w:cs="Times New Roman"/>
        </w:rPr>
        <w:t xml:space="preserve">Таблица программирования </w:t>
      </w:r>
      <w:r w:rsidRPr="007268FF">
        <w:rPr>
          <w:rFonts w:ascii="Times New Roman" w:hAnsi="Times New Roman" w:cs="Times New Roman"/>
        </w:rPr>
        <w:t xml:space="preserve">ОТС (ОС, КТС) </w:t>
      </w:r>
      <w:r w:rsidRPr="007268FF">
        <w:rPr>
          <w:rFonts w:ascii="Times New Roman" w:eastAsia="Calibri" w:hAnsi="Times New Roman" w:cs="Times New Roman"/>
        </w:rPr>
        <w:t xml:space="preserve">проектируемой на основе </w:t>
      </w:r>
      <w:r w:rsidRPr="007268FF">
        <w:rPr>
          <w:rFonts w:ascii="Times New Roman" w:hAnsi="Times New Roman" w:cs="Times New Roman"/>
        </w:rPr>
        <w:t>оборудования производства ЗАО НВП «Болид»</w:t>
      </w:r>
      <w:r w:rsidRPr="007268FF">
        <w:rPr>
          <w:rFonts w:ascii="Times New Roman" w:eastAsia="Calibri" w:hAnsi="Times New Roman" w:cs="Times New Roman"/>
        </w:rPr>
        <w:t>, содержит следующие столбцы (при использовании соответствующего протокола):</w:t>
      </w:r>
    </w:p>
    <w:p w14:paraId="256B49E8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268FF">
        <w:rPr>
          <w:rFonts w:ascii="Times New Roman" w:hAnsi="Times New Roman" w:cs="Times New Roman"/>
        </w:rPr>
        <w:t>1) Порядковый номер, нумерация начинается с первого;</w:t>
      </w:r>
    </w:p>
    <w:p w14:paraId="1FFF18A2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2) Адрес прибора в системе;</w:t>
      </w:r>
    </w:p>
    <w:p w14:paraId="1860C00B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3) Наименование прибора с его проектным обозначением;</w:t>
      </w:r>
    </w:p>
    <w:p w14:paraId="52B41A85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4) Раздел / группа разделов;</w:t>
      </w:r>
    </w:p>
    <w:p w14:paraId="626A46D1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5) Номер раздела;</w:t>
      </w:r>
    </w:p>
    <w:p w14:paraId="222BAC59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6) Номер зоны;</w:t>
      </w:r>
    </w:p>
    <w:p w14:paraId="007FA5CE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7) Номер ЗКСПС;</w:t>
      </w:r>
    </w:p>
    <w:p w14:paraId="3C0890A6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8) Номера помещений раздела;</w:t>
      </w:r>
    </w:p>
    <w:p w14:paraId="2FA20EB8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9) Название раздела / зоны;</w:t>
      </w:r>
    </w:p>
    <w:p w14:paraId="771B62AF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10) Наименование АУ;</w:t>
      </w:r>
    </w:p>
    <w:p w14:paraId="70A5DC77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11) Марка АУ;</w:t>
      </w:r>
    </w:p>
    <w:p w14:paraId="2607BC0A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 xml:space="preserve">12) Номер зоны </w:t>
      </w:r>
      <w:r w:rsidRPr="007268FF">
        <w:rPr>
          <w:rFonts w:ascii="Times New Roman" w:hAnsi="Times New Roman" w:cs="Times New Roman"/>
          <w:lang w:val="en-US"/>
        </w:rPr>
        <w:t>Modbus</w:t>
      </w:r>
      <w:r w:rsidRPr="007268FF">
        <w:rPr>
          <w:rFonts w:ascii="Times New Roman" w:hAnsi="Times New Roman" w:cs="Times New Roman"/>
        </w:rPr>
        <w:t>;</w:t>
      </w:r>
    </w:p>
    <w:p w14:paraId="11C59A63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 xml:space="preserve">13) Номер раздела </w:t>
      </w:r>
      <w:r w:rsidRPr="007268FF">
        <w:rPr>
          <w:rFonts w:ascii="Times New Roman" w:hAnsi="Times New Roman" w:cs="Times New Roman"/>
          <w:lang w:val="en-US"/>
        </w:rPr>
        <w:t>Modbus</w:t>
      </w:r>
      <w:r w:rsidRPr="007268FF">
        <w:rPr>
          <w:rFonts w:ascii="Times New Roman" w:hAnsi="Times New Roman" w:cs="Times New Roman"/>
        </w:rPr>
        <w:t>;</w:t>
      </w:r>
    </w:p>
    <w:p w14:paraId="64C077C4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 xml:space="preserve">14) Тип зоны (в т.ч. для </w:t>
      </w:r>
      <w:r w:rsidRPr="007268FF">
        <w:rPr>
          <w:rFonts w:ascii="Times New Roman" w:hAnsi="Times New Roman" w:cs="Times New Roman"/>
          <w:lang w:val="en-US"/>
        </w:rPr>
        <w:t>Modbus</w:t>
      </w:r>
      <w:r w:rsidRPr="007268FF">
        <w:rPr>
          <w:rFonts w:ascii="Times New Roman" w:hAnsi="Times New Roman" w:cs="Times New Roman"/>
        </w:rPr>
        <w:t>);</w:t>
      </w:r>
    </w:p>
    <w:p w14:paraId="46BF960F" w14:textId="77777777" w:rsidR="00A070E5" w:rsidRPr="007268FF" w:rsidRDefault="00A070E5" w:rsidP="00A070E5">
      <w:pPr>
        <w:pStyle w:val="aa"/>
        <w:widowControl w:val="0"/>
        <w:numPr>
          <w:ilvl w:val="1"/>
          <w:numId w:val="22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56" w:lineRule="auto"/>
        <w:ind w:left="0" w:firstLine="710"/>
        <w:jc w:val="both"/>
        <w:rPr>
          <w:rFonts w:ascii="Times New Roman" w:eastAsia="Calibri" w:hAnsi="Times New Roman" w:cs="Times New Roman"/>
        </w:rPr>
      </w:pPr>
      <w:r w:rsidRPr="007268FF">
        <w:rPr>
          <w:rFonts w:ascii="Times New Roman" w:eastAsia="Calibri" w:hAnsi="Times New Roman" w:cs="Times New Roman"/>
        </w:rPr>
        <w:t>Пояснения к составлению таблицы программирования.</w:t>
      </w:r>
    </w:p>
    <w:p w14:paraId="3EECA0F4" w14:textId="77777777" w:rsidR="00A070E5" w:rsidRPr="007268FF" w:rsidRDefault="00A070E5" w:rsidP="00A070E5">
      <w:pPr>
        <w:pStyle w:val="aa"/>
        <w:widowControl w:val="0"/>
        <w:numPr>
          <w:ilvl w:val="2"/>
          <w:numId w:val="22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268FF">
        <w:rPr>
          <w:rFonts w:ascii="Times New Roman" w:hAnsi="Times New Roman" w:cs="Times New Roman"/>
        </w:rPr>
        <w:t xml:space="preserve"> Номера помещений, группы разделов, раздела, ЗКСПС, шлейфов и зон указываются арабскими цифрами.</w:t>
      </w:r>
    </w:p>
    <w:p w14:paraId="16E792E0" w14:textId="77777777" w:rsidR="00A070E5" w:rsidRPr="007268FF" w:rsidRDefault="00A070E5" w:rsidP="00A070E5">
      <w:pPr>
        <w:pStyle w:val="aa"/>
        <w:widowControl w:val="0"/>
        <w:numPr>
          <w:ilvl w:val="2"/>
          <w:numId w:val="22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Номера помещений раздела заполняются в соответствии с нумерацией помещений в рабочей документации (далее- РД). В случае отсутствия официальной нумерации помещений на объекте, столбец не заполняется.</w:t>
      </w:r>
    </w:p>
    <w:p w14:paraId="4CFA53DF" w14:textId="77777777" w:rsidR="00A070E5" w:rsidRPr="007268FF" w:rsidRDefault="00A070E5" w:rsidP="00A070E5">
      <w:pPr>
        <w:pStyle w:val="aa"/>
        <w:widowControl w:val="0"/>
        <w:numPr>
          <w:ilvl w:val="2"/>
          <w:numId w:val="22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Название раздела формируется по следующему алгоритму:</w:t>
      </w:r>
    </w:p>
    <w:p w14:paraId="3A706A34" w14:textId="77777777" w:rsidR="00A070E5" w:rsidRPr="007268FF" w:rsidRDefault="00A070E5" w:rsidP="00A070E5">
      <w:pPr>
        <w:pStyle w:val="aa"/>
        <w:widowControl w:val="0"/>
        <w:numPr>
          <w:ilvl w:val="3"/>
          <w:numId w:val="22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 xml:space="preserve">Если в раздел входит только одно помещение, то название раздела должно соответствовать маске «Э, Помещение/я № Н, Название», </w:t>
      </w:r>
    </w:p>
    <w:p w14:paraId="05A71EB7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77521371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Н – номер помещения в соответствии с нумерацией помещения в рабочей документации</w:t>
      </w:r>
    </w:p>
    <w:p w14:paraId="22C0C266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Название – наименование помещения в соответствии с информацией, указанной в РД.</w:t>
      </w:r>
    </w:p>
    <w:p w14:paraId="57EE8FB5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Допускается исключить из маски номер или наименование помещения, в случае, если эта информация отсутствует в рабочей документации.</w:t>
      </w:r>
    </w:p>
    <w:p w14:paraId="760BE59F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Пример: «Подвал, Помещение № 12, Кабинет директора».</w:t>
      </w:r>
    </w:p>
    <w:p w14:paraId="417500EB" w14:textId="77777777" w:rsidR="00A070E5" w:rsidRPr="007268FF" w:rsidRDefault="00A070E5" w:rsidP="00A070E5">
      <w:pPr>
        <w:pStyle w:val="aa"/>
        <w:widowControl w:val="0"/>
        <w:numPr>
          <w:ilvl w:val="3"/>
          <w:numId w:val="22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 xml:space="preserve">Если техническая возможность не позволяет выделить только одно помещение в качестве </w:t>
      </w:r>
      <w:r w:rsidRPr="007268FF">
        <w:rPr>
          <w:rFonts w:ascii="Times New Roman" w:hAnsi="Times New Roman" w:cs="Times New Roman"/>
        </w:rPr>
        <w:lastRenderedPageBreak/>
        <w:t>раздела и в раздел объединяется группа помещений, то название раздела должно соответствовать маске «Э, Группа помещений Г», 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40B11076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Г – общее название группы помещений, например, «Группа помещений бухгалтерии».</w:t>
      </w:r>
    </w:p>
    <w:p w14:paraId="63D15795" w14:textId="77777777" w:rsidR="00A070E5" w:rsidRPr="007268FF" w:rsidRDefault="00A070E5" w:rsidP="00A070E5">
      <w:pPr>
        <w:pStyle w:val="aa"/>
        <w:widowControl w:val="0"/>
        <w:numPr>
          <w:ilvl w:val="3"/>
          <w:numId w:val="22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Наименование АУ формируется по следующей маске «XY(Z)»,</w:t>
      </w:r>
    </w:p>
    <w:p w14:paraId="7119CB5D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>X – односложная характеристика и/или тип извещателя: инфракрасный, акустический и т.п. – для ОТС (ОС, КТС);</w:t>
      </w:r>
    </w:p>
    <w:p w14:paraId="059B9FA2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 xml:space="preserve">Y– сокращенное наименование извещателя по типу КСОБ: </w:t>
      </w:r>
      <w:r w:rsidRPr="007268FF">
        <w:rPr>
          <w:rFonts w:ascii="Times New Roman" w:hAnsi="Times New Roman" w:cs="Times New Roman"/>
          <w:lang w:val="en-US"/>
        </w:rPr>
        <w:t>BGLI</w:t>
      </w:r>
      <w:r w:rsidRPr="007268FF">
        <w:rPr>
          <w:rFonts w:ascii="Times New Roman" w:hAnsi="Times New Roman" w:cs="Times New Roman"/>
        </w:rPr>
        <w:t xml:space="preserve">, </w:t>
      </w:r>
      <w:r w:rsidRPr="007268FF">
        <w:rPr>
          <w:rFonts w:ascii="Times New Roman" w:hAnsi="Times New Roman" w:cs="Times New Roman"/>
          <w:lang w:val="en-US"/>
        </w:rPr>
        <w:t>BGB</w:t>
      </w:r>
      <w:r w:rsidRPr="007268FF">
        <w:rPr>
          <w:rFonts w:ascii="Times New Roman" w:hAnsi="Times New Roman" w:cs="Times New Roman"/>
        </w:rPr>
        <w:t xml:space="preserve"> и т.п. – для ОТС;</w:t>
      </w:r>
    </w:p>
    <w:p w14:paraId="3E47AC3E" w14:textId="77777777" w:rsidR="00A070E5" w:rsidRPr="007268FF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7268FF">
        <w:rPr>
          <w:rFonts w:ascii="Times New Roman" w:hAnsi="Times New Roman" w:cs="Times New Roman"/>
        </w:rPr>
        <w:t xml:space="preserve">Z – условное обозначение извещателя в соответствии с </w:t>
      </w:r>
      <w:r w:rsidRPr="007268FF">
        <w:rPr>
          <w:rFonts w:ascii="Times New Roman" w:eastAsia="Calibri" w:hAnsi="Times New Roman" w:cs="Times New Roman"/>
        </w:rPr>
        <w:t xml:space="preserve">рабочей </w:t>
      </w:r>
      <w:r w:rsidRPr="007268FF">
        <w:rPr>
          <w:rFonts w:ascii="Times New Roman" w:hAnsi="Times New Roman" w:cs="Times New Roman"/>
        </w:rPr>
        <w:t>документацией, например, «Извещатель охранный объемный оптико-электронный адресный (BGLI 1.13)».</w:t>
      </w:r>
    </w:p>
    <w:p w14:paraId="5EA7AEAC" w14:textId="77777777" w:rsidR="00A070E5" w:rsidRDefault="00A070E5" w:rsidP="00A070E5">
      <w:pPr>
        <w:pStyle w:val="aa"/>
        <w:widowControl w:val="0"/>
        <w:numPr>
          <w:ilvl w:val="3"/>
          <w:numId w:val="22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7268FF">
        <w:rPr>
          <w:rFonts w:ascii="Times New Roman" w:hAnsi="Times New Roman" w:cs="Times New Roman"/>
        </w:rPr>
        <w:t>Марка АУ указывается в соответствии с рабочей документацией.</w:t>
      </w:r>
      <w:r w:rsidRPr="008516C9">
        <w:rPr>
          <w:rFonts w:ascii="Times New Roman" w:hAnsi="Times New Roman" w:cs="Times New Roman"/>
          <w:sz w:val="20"/>
          <w:szCs w:val="20"/>
        </w:rPr>
        <w:br w:type="page"/>
      </w:r>
    </w:p>
    <w:bookmarkStart w:id="88" w:name="рубеж"/>
    <w:p w14:paraId="61E4E8C1" w14:textId="77777777" w:rsidR="00A070E5" w:rsidRPr="008516C9" w:rsidRDefault="00A070E5" w:rsidP="00A070E5">
      <w:pPr>
        <w:pStyle w:val="20"/>
        <w:jc w:val="center"/>
        <w:rPr>
          <w:rStyle w:val="ac"/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516C9">
        <w:rPr>
          <w:rFonts w:ascii="Times New Roman" w:hAnsi="Times New Roman" w:cs="Times New Roman"/>
          <w:b/>
          <w:sz w:val="24"/>
          <w:szCs w:val="24"/>
        </w:rPr>
        <w:lastRenderedPageBreak/>
        <w:fldChar w:fldCharType="begin"/>
      </w:r>
      <w:r w:rsidRPr="008516C9">
        <w:rPr>
          <w:rFonts w:ascii="Times New Roman" w:hAnsi="Times New Roman" w:cs="Times New Roman"/>
          <w:b/>
          <w:sz w:val="24"/>
          <w:szCs w:val="24"/>
        </w:rPr>
        <w:instrText xml:space="preserve"> HYPERLINK "file:///\\\\hwnt00\\отдел%20закупок\\2026\\2%20ЭЛЕКТРОННЫЙ%20МАГАЗИН\\ПСД%20КСОБ\\КСОБ%20дооснащение%20+%20тех%20условия%20ГМЦ%202026\\ТЕХ%20ЗАДАНИЕ%20%20КСОБ.DOCX" \l "_top" </w:instrText>
      </w:r>
      <w:r w:rsidRPr="008516C9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516C9">
        <w:rPr>
          <w:rStyle w:val="ac"/>
          <w:rFonts w:ascii="Times New Roman" w:hAnsi="Times New Roman" w:cs="Times New Roman"/>
          <w:b/>
          <w:color w:val="000000" w:themeColor="text1"/>
          <w:sz w:val="24"/>
          <w:szCs w:val="24"/>
        </w:rPr>
        <w:t>Требования для составления таблицы программирования системы на основе оборудования производства ТД «Рубеж».</w:t>
      </w:r>
      <w:r w:rsidRPr="008516C9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bookmarkEnd w:id="88"/>
    <w:p w14:paraId="25C22003" w14:textId="77777777" w:rsidR="00A070E5" w:rsidRPr="008516C9" w:rsidRDefault="00A070E5" w:rsidP="00A070E5">
      <w:pPr>
        <w:spacing w:line="256" w:lineRule="auto"/>
        <w:rPr>
          <w:rFonts w:ascii="Times New Roman" w:hAnsi="Times New Roman" w:cs="Times New Roman"/>
          <w:b/>
          <w:sz w:val="20"/>
          <w:szCs w:val="20"/>
        </w:rPr>
      </w:pPr>
    </w:p>
    <w:p w14:paraId="2352DC26" w14:textId="77777777" w:rsidR="00A070E5" w:rsidRPr="008516C9" w:rsidRDefault="00A070E5" w:rsidP="00A070E5">
      <w:pPr>
        <w:pStyle w:val="aa"/>
        <w:widowControl w:val="0"/>
        <w:numPr>
          <w:ilvl w:val="1"/>
          <w:numId w:val="23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56" w:lineRule="auto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Таблица программирования системы дополнительно предоставляется в формате таблицы данных Excel (*.xls, *.xlsx).</w:t>
      </w:r>
    </w:p>
    <w:p w14:paraId="3CD4551A" w14:textId="77777777" w:rsidR="00A070E5" w:rsidRPr="008516C9" w:rsidRDefault="00A070E5" w:rsidP="00A070E5">
      <w:pPr>
        <w:pStyle w:val="aa"/>
        <w:widowControl w:val="0"/>
        <w:numPr>
          <w:ilvl w:val="1"/>
          <w:numId w:val="23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56" w:lineRule="auto"/>
        <w:ind w:left="0" w:firstLine="710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 xml:space="preserve">Таблица программирования </w:t>
      </w:r>
      <w:r w:rsidRPr="008516C9">
        <w:rPr>
          <w:rFonts w:ascii="Times New Roman" w:hAnsi="Times New Roman" w:cs="Times New Roman"/>
        </w:rPr>
        <w:t xml:space="preserve">ОТС (ОС, КТС) </w:t>
      </w:r>
      <w:r w:rsidRPr="008516C9">
        <w:rPr>
          <w:rFonts w:ascii="Times New Roman" w:eastAsia="Calibri" w:hAnsi="Times New Roman" w:cs="Times New Roman"/>
        </w:rPr>
        <w:t xml:space="preserve">проектируемой на основе </w:t>
      </w:r>
      <w:r w:rsidRPr="008516C9">
        <w:rPr>
          <w:rFonts w:ascii="Times New Roman" w:hAnsi="Times New Roman" w:cs="Times New Roman"/>
        </w:rPr>
        <w:t>оборудования производства ТД «Рубеж»</w:t>
      </w:r>
      <w:r w:rsidRPr="008516C9">
        <w:rPr>
          <w:rFonts w:ascii="Times New Roman" w:eastAsia="Calibri" w:hAnsi="Times New Roman" w:cs="Times New Roman"/>
        </w:rPr>
        <w:t>, содержит следующие столбцы (при использовании соответствующего протокола):</w:t>
      </w:r>
    </w:p>
    <w:p w14:paraId="38D1A23C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516C9">
        <w:rPr>
          <w:rFonts w:ascii="Times New Roman" w:hAnsi="Times New Roman" w:cs="Times New Roman"/>
        </w:rPr>
        <w:t>1) Порядковый номер, нумерация начинается с первого;</w:t>
      </w:r>
    </w:p>
    <w:p w14:paraId="5D499ED4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2) Адрес прибора в системе;</w:t>
      </w:r>
    </w:p>
    <w:p w14:paraId="6C5F0C58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3) Наименование прибора с его проектным обозначением;</w:t>
      </w:r>
    </w:p>
    <w:p w14:paraId="15698A4D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4) Номер зоны;</w:t>
      </w:r>
    </w:p>
    <w:p w14:paraId="0CEB690B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5) Номера помещений зоны;</w:t>
      </w:r>
    </w:p>
    <w:p w14:paraId="3E297FE5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6) Название зоны /помещения;</w:t>
      </w:r>
    </w:p>
    <w:p w14:paraId="591C572C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6) Название АУ;</w:t>
      </w:r>
    </w:p>
    <w:p w14:paraId="2F490ACD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7) Марка АУ;</w:t>
      </w:r>
    </w:p>
    <w:p w14:paraId="20302FD1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 xml:space="preserve">8) Номер зоны </w:t>
      </w:r>
      <w:r w:rsidRPr="008516C9">
        <w:rPr>
          <w:rFonts w:ascii="Times New Roman" w:hAnsi="Times New Roman" w:cs="Times New Roman"/>
          <w:lang w:val="en-US"/>
        </w:rPr>
        <w:t>Modbus</w:t>
      </w:r>
      <w:r w:rsidRPr="008516C9">
        <w:rPr>
          <w:rFonts w:ascii="Times New Roman" w:hAnsi="Times New Roman" w:cs="Times New Roman"/>
        </w:rPr>
        <w:t>.</w:t>
      </w:r>
    </w:p>
    <w:p w14:paraId="73A73A7E" w14:textId="77777777" w:rsidR="00A070E5" w:rsidRPr="008516C9" w:rsidRDefault="00A070E5" w:rsidP="00A070E5">
      <w:pPr>
        <w:pStyle w:val="aa"/>
        <w:widowControl w:val="0"/>
        <w:numPr>
          <w:ilvl w:val="1"/>
          <w:numId w:val="23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56" w:lineRule="auto"/>
        <w:ind w:left="0" w:firstLine="710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Пояснения к составлению таблицы программирования.</w:t>
      </w:r>
    </w:p>
    <w:p w14:paraId="717BDE3E" w14:textId="77777777" w:rsidR="00A070E5" w:rsidRPr="008516C9" w:rsidRDefault="00A070E5" w:rsidP="00A070E5">
      <w:pPr>
        <w:pStyle w:val="aa"/>
        <w:widowControl w:val="0"/>
        <w:numPr>
          <w:ilvl w:val="2"/>
          <w:numId w:val="23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516C9">
        <w:rPr>
          <w:rFonts w:ascii="Times New Roman" w:hAnsi="Times New Roman" w:cs="Times New Roman"/>
        </w:rPr>
        <w:t xml:space="preserve"> Номер помещения, зоны указываются арабскими цифрами.</w:t>
      </w:r>
    </w:p>
    <w:p w14:paraId="3809F513" w14:textId="77777777" w:rsidR="00A070E5" w:rsidRPr="008516C9" w:rsidRDefault="00A070E5" w:rsidP="00A070E5">
      <w:pPr>
        <w:pStyle w:val="aa"/>
        <w:widowControl w:val="0"/>
        <w:numPr>
          <w:ilvl w:val="2"/>
          <w:numId w:val="23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 xml:space="preserve">Номера помещений зоны заполняются в соответствии с нумерацией помещений </w:t>
      </w:r>
    </w:p>
    <w:p w14:paraId="710B99D0" w14:textId="77777777" w:rsidR="00A070E5" w:rsidRPr="008516C9" w:rsidRDefault="00A070E5" w:rsidP="00A070E5">
      <w:pPr>
        <w:pStyle w:val="aa"/>
        <w:widowControl w:val="0"/>
        <w:numPr>
          <w:ilvl w:val="2"/>
          <w:numId w:val="23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в рабочей документации. В случае отсутствия официальной нумерации помещений на объекте, столбец не заполняется.</w:t>
      </w:r>
    </w:p>
    <w:p w14:paraId="6518BE71" w14:textId="77777777" w:rsidR="00A070E5" w:rsidRPr="008516C9" w:rsidRDefault="00A070E5" w:rsidP="00A070E5">
      <w:pPr>
        <w:pStyle w:val="aa"/>
        <w:widowControl w:val="0"/>
        <w:numPr>
          <w:ilvl w:val="2"/>
          <w:numId w:val="23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Название зоны формируется по следующему алгоритму:</w:t>
      </w:r>
    </w:p>
    <w:p w14:paraId="014ED4E3" w14:textId="77777777" w:rsidR="00A070E5" w:rsidRPr="008516C9" w:rsidRDefault="00A070E5" w:rsidP="00A070E5">
      <w:pPr>
        <w:pStyle w:val="aa"/>
        <w:widowControl w:val="0"/>
        <w:numPr>
          <w:ilvl w:val="3"/>
          <w:numId w:val="23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 xml:space="preserve">Если в зону входит только одно помещение, то название зоны должно соответствовать маске: «Э, Помещение/я № Н, Название», </w:t>
      </w:r>
    </w:p>
    <w:p w14:paraId="4849C827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 xml:space="preserve">где Э – наименование этажа в именительном падеже, номер этажа указывается в виде цифры с окончанием -ой/-ий/-ый, в наименовании чердачных </w:t>
      </w:r>
      <w:r w:rsidRPr="008516C9">
        <w:rPr>
          <w:rFonts w:ascii="Times New Roman" w:hAnsi="Times New Roman" w:cs="Times New Roman"/>
        </w:rPr>
        <w:br/>
        <w:t>и подвальных помещений, номер этажа не указывается;</w:t>
      </w:r>
    </w:p>
    <w:p w14:paraId="51906925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 xml:space="preserve">Н – номер помещения в соответствии с нумерацией помещения </w:t>
      </w:r>
      <w:r w:rsidRPr="008516C9">
        <w:rPr>
          <w:rFonts w:ascii="Times New Roman" w:hAnsi="Times New Roman" w:cs="Times New Roman"/>
        </w:rPr>
        <w:br/>
        <w:t>в рабочей документации</w:t>
      </w:r>
    </w:p>
    <w:p w14:paraId="2C1E81BD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 xml:space="preserve">Название – наименование помещения в соответствии с информацией, указанной </w:t>
      </w:r>
    </w:p>
    <w:p w14:paraId="29640C93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в рабочей документации.</w:t>
      </w:r>
    </w:p>
    <w:p w14:paraId="7E431FDE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 xml:space="preserve">Допускается исключить из маски номер или наименование помещения, в случае, </w:t>
      </w:r>
      <w:r w:rsidRPr="008516C9">
        <w:rPr>
          <w:rFonts w:ascii="Times New Roman" w:hAnsi="Times New Roman" w:cs="Times New Roman"/>
        </w:rPr>
        <w:br/>
        <w:t>если эта информация отсутствует в рабочей документации.</w:t>
      </w:r>
    </w:p>
    <w:p w14:paraId="702A77E3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Пример: «Подвал, Помещение № 12, Кабинет директора».</w:t>
      </w:r>
    </w:p>
    <w:p w14:paraId="28464391" w14:textId="77777777" w:rsidR="00A070E5" w:rsidRPr="008516C9" w:rsidRDefault="00A070E5" w:rsidP="00A070E5">
      <w:pPr>
        <w:pStyle w:val="aa"/>
        <w:widowControl w:val="0"/>
        <w:numPr>
          <w:ilvl w:val="3"/>
          <w:numId w:val="23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 xml:space="preserve">Если техническая возможность не позволяет выделить только одно помещение в качестве зоны и в зоне объединяется группа помещений, то название раздела должно соответствовать маске: </w:t>
      </w:r>
    </w:p>
    <w:p w14:paraId="2A9ACE25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«Э, Группа помещений Г»,</w:t>
      </w:r>
    </w:p>
    <w:p w14:paraId="0FE32B53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1901C661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Г – общее название группы помещений.</w:t>
      </w:r>
    </w:p>
    <w:p w14:paraId="742425B1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Пример: «Группа помещений бухгалтерии».</w:t>
      </w:r>
    </w:p>
    <w:p w14:paraId="29C6E8D2" w14:textId="77777777" w:rsidR="00A070E5" w:rsidRPr="008516C9" w:rsidRDefault="00A070E5" w:rsidP="00A070E5">
      <w:pPr>
        <w:pStyle w:val="aa"/>
        <w:widowControl w:val="0"/>
        <w:numPr>
          <w:ilvl w:val="3"/>
          <w:numId w:val="23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lastRenderedPageBreak/>
        <w:t xml:space="preserve">Наименование АУ формируется по следующей маске: </w:t>
      </w:r>
    </w:p>
    <w:p w14:paraId="4EDE7AF5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«XY(Z)»,</w:t>
      </w:r>
    </w:p>
    <w:p w14:paraId="481FEB76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hAnsi="Times New Roman" w:cs="Times New Roman"/>
        </w:rPr>
        <w:t>X – односложная характеристика и/или тип извещателя:</w:t>
      </w:r>
    </w:p>
    <w:p w14:paraId="0B98DB46" w14:textId="77777777" w:rsidR="00A070E5" w:rsidRPr="008516C9" w:rsidRDefault="00A070E5" w:rsidP="00A070E5">
      <w:pPr>
        <w:tabs>
          <w:tab w:val="left" w:pos="0"/>
          <w:tab w:val="left" w:pos="284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объемный, магнитоконтактный и т.п. – для ОТС (ОС, КТС)</w:t>
      </w:r>
      <w:r w:rsidRPr="008516C9">
        <w:rPr>
          <w:rFonts w:ascii="Times New Roman" w:hAnsi="Times New Roman" w:cs="Times New Roman"/>
        </w:rPr>
        <w:t>;</w:t>
      </w:r>
    </w:p>
    <w:p w14:paraId="0220B1E6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Y – сокращенное наименование извещателя по типу КСОБ:</w:t>
      </w:r>
    </w:p>
    <w:p w14:paraId="3B557123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ИК – для ОТС (ОС, КТС);</w:t>
      </w:r>
    </w:p>
    <w:p w14:paraId="57E2287A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Z – условное обозначение датчика в соответствии с исполнительной документацией.</w:t>
      </w:r>
    </w:p>
    <w:p w14:paraId="1A37BC38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Пример: «Извещатель охранный объемный (</w:t>
      </w:r>
      <w:r w:rsidRPr="008516C9">
        <w:rPr>
          <w:rFonts w:ascii="Times New Roman" w:eastAsia="Calibri" w:hAnsi="Times New Roman" w:cs="Times New Roman"/>
          <w:lang w:val="en-US"/>
        </w:rPr>
        <w:t>BGL</w:t>
      </w:r>
      <w:r w:rsidRPr="008516C9">
        <w:rPr>
          <w:rFonts w:ascii="Times New Roman" w:eastAsia="Calibri" w:hAnsi="Times New Roman" w:cs="Times New Roman"/>
        </w:rPr>
        <w:t>0.13)».</w:t>
      </w:r>
    </w:p>
    <w:p w14:paraId="673C7966" w14:textId="77777777" w:rsidR="00A070E5" w:rsidRPr="008516C9" w:rsidRDefault="00A070E5" w:rsidP="00A070E5">
      <w:pPr>
        <w:pStyle w:val="aa"/>
        <w:widowControl w:val="0"/>
        <w:numPr>
          <w:ilvl w:val="3"/>
          <w:numId w:val="23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516C9">
        <w:rPr>
          <w:rFonts w:ascii="Times New Roman" w:hAnsi="Times New Roman" w:cs="Times New Roman"/>
        </w:rPr>
        <w:t>Марка АУ указывается в соответствии с рабочей документации.</w:t>
      </w:r>
    </w:p>
    <w:p w14:paraId="160A1BB8" w14:textId="77777777" w:rsidR="00A070E5" w:rsidRPr="008516C9" w:rsidRDefault="00A070E5" w:rsidP="00A070E5">
      <w:pPr>
        <w:spacing w:line="25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516C9">
        <w:rPr>
          <w:rFonts w:ascii="Times New Roman" w:eastAsia="Calibri" w:hAnsi="Times New Roman" w:cs="Times New Roman"/>
        </w:rPr>
        <w:br w:type="page"/>
      </w:r>
      <w:bookmarkStart w:id="89" w:name="аргус"/>
      <w:r w:rsidRPr="008516C9">
        <w:rPr>
          <w:rFonts w:ascii="Times New Roman" w:hAnsi="Times New Roman" w:cs="Times New Roman"/>
          <w:b/>
          <w:sz w:val="24"/>
          <w:szCs w:val="24"/>
        </w:rPr>
        <w:lastRenderedPageBreak/>
        <w:fldChar w:fldCharType="begin"/>
      </w:r>
      <w:r w:rsidRPr="008516C9">
        <w:rPr>
          <w:rFonts w:ascii="Times New Roman" w:hAnsi="Times New Roman" w:cs="Times New Roman"/>
          <w:b/>
          <w:sz w:val="24"/>
          <w:szCs w:val="24"/>
        </w:rPr>
        <w:instrText xml:space="preserve"> HYPERLINK "file:///\\\\hwnt00\\отдел%20закупок\\2026\\2%20ЭЛЕКТРОННЫЙ%20МАГАЗИН\\ПСД%20КСОБ\\КСОБ%20дооснащение%20+%20тех%20условия%20ГМЦ%202026\\ТЕХ%20ЗАДАНИЕ%20%20КСОБ.DOCX" \l "_top" </w:instrText>
      </w:r>
      <w:r w:rsidRPr="008516C9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516C9">
        <w:rPr>
          <w:rStyle w:val="ac"/>
          <w:rFonts w:ascii="Times New Roman" w:hAnsi="Times New Roman" w:cs="Times New Roman"/>
          <w:b/>
          <w:color w:val="000000" w:themeColor="text1"/>
          <w:sz w:val="24"/>
          <w:szCs w:val="24"/>
        </w:rPr>
        <w:t>Требования для составления таблицы программирования системы на основе оборудования производства ЗАО «Аргус-Спектр».</w:t>
      </w:r>
      <w:r w:rsidRPr="008516C9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1CD61745" w14:textId="77777777" w:rsidR="00A070E5" w:rsidRPr="008516C9" w:rsidRDefault="00A070E5" w:rsidP="00A070E5">
      <w:pPr>
        <w:rPr>
          <w:rFonts w:ascii="Times New Roman" w:hAnsi="Times New Roman" w:cs="Times New Roman"/>
          <w:sz w:val="20"/>
          <w:szCs w:val="20"/>
        </w:rPr>
      </w:pPr>
    </w:p>
    <w:bookmarkEnd w:id="89"/>
    <w:p w14:paraId="5C477919" w14:textId="77777777" w:rsidR="00A070E5" w:rsidRPr="008516C9" w:rsidRDefault="00A070E5" w:rsidP="00A070E5">
      <w:pPr>
        <w:pStyle w:val="aa"/>
        <w:widowControl w:val="0"/>
        <w:numPr>
          <w:ilvl w:val="1"/>
          <w:numId w:val="2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56" w:lineRule="auto"/>
        <w:ind w:left="0" w:firstLine="710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Таблица программирования системы дополнительно предоставляется в формате таблицы данных Excel (*.xls, *.xlsx).</w:t>
      </w:r>
    </w:p>
    <w:p w14:paraId="3CFD956A" w14:textId="77777777" w:rsidR="00A070E5" w:rsidRPr="008516C9" w:rsidRDefault="00A070E5" w:rsidP="00A070E5">
      <w:pPr>
        <w:pStyle w:val="aa"/>
        <w:widowControl w:val="0"/>
        <w:numPr>
          <w:ilvl w:val="1"/>
          <w:numId w:val="2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56" w:lineRule="auto"/>
        <w:ind w:left="0" w:firstLine="710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Таблица программирования ОТС (ОС, КТС) проектируемой на основе оборудования производства ЗАО «Аргус-Спектр», содержит следующие столбцы:</w:t>
      </w:r>
    </w:p>
    <w:p w14:paraId="6759DB79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1) Порядковый номер, нумерация начинается с первого;</w:t>
      </w:r>
    </w:p>
    <w:p w14:paraId="7D45943C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2) № РРОП (адрес РРОП в системе);</w:t>
      </w:r>
    </w:p>
    <w:p w14:paraId="7154B57C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3) № Глобального раздела;</w:t>
      </w:r>
    </w:p>
    <w:p w14:paraId="59C34145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4) № Локального раздела;</w:t>
      </w:r>
    </w:p>
    <w:p w14:paraId="32ABCB36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5) № АУ;</w:t>
      </w:r>
    </w:p>
    <w:p w14:paraId="039F939D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6) Номера помещений раздела;</w:t>
      </w:r>
    </w:p>
    <w:p w14:paraId="1BEE9BF8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7) Название раздела;</w:t>
      </w:r>
    </w:p>
    <w:p w14:paraId="2BE239D5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8) Наименование АУ;</w:t>
      </w:r>
    </w:p>
    <w:p w14:paraId="20D177D3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9) Марка АУ;</w:t>
      </w:r>
    </w:p>
    <w:p w14:paraId="1EEE8C28" w14:textId="77777777" w:rsidR="00A070E5" w:rsidRPr="008516C9" w:rsidRDefault="00A070E5" w:rsidP="00A070E5">
      <w:pPr>
        <w:pStyle w:val="aa"/>
        <w:widowControl w:val="0"/>
        <w:numPr>
          <w:ilvl w:val="1"/>
          <w:numId w:val="2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56" w:lineRule="auto"/>
        <w:ind w:left="0" w:firstLine="710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Пояснения к составлению таблицы программирования:</w:t>
      </w:r>
    </w:p>
    <w:p w14:paraId="40839E57" w14:textId="77777777" w:rsidR="00A070E5" w:rsidRPr="008516C9" w:rsidRDefault="00A070E5" w:rsidP="00A070E5">
      <w:pPr>
        <w:pStyle w:val="aa"/>
        <w:widowControl w:val="0"/>
        <w:numPr>
          <w:ilvl w:val="2"/>
          <w:numId w:val="2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after="0" w:line="256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Номера глобального и локального раздела, а также зоны указываются арабскими цифрами.</w:t>
      </w:r>
    </w:p>
    <w:p w14:paraId="145E5835" w14:textId="77777777" w:rsidR="00A070E5" w:rsidRPr="008516C9" w:rsidRDefault="00A070E5" w:rsidP="00A070E5">
      <w:pPr>
        <w:pStyle w:val="aa"/>
        <w:widowControl w:val="0"/>
        <w:numPr>
          <w:ilvl w:val="2"/>
          <w:numId w:val="2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after="0" w:line="256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 столбец не заполняется.</w:t>
      </w:r>
    </w:p>
    <w:p w14:paraId="026AB29D" w14:textId="77777777" w:rsidR="00A070E5" w:rsidRPr="008516C9" w:rsidRDefault="00A070E5" w:rsidP="00A070E5">
      <w:pPr>
        <w:pStyle w:val="aa"/>
        <w:widowControl w:val="0"/>
        <w:numPr>
          <w:ilvl w:val="2"/>
          <w:numId w:val="2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after="0" w:line="256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Название раздела формируется по следующему алгоритму:</w:t>
      </w:r>
    </w:p>
    <w:p w14:paraId="5252DDD7" w14:textId="77777777" w:rsidR="00A070E5" w:rsidRPr="008516C9" w:rsidRDefault="00A070E5" w:rsidP="00A070E5">
      <w:pPr>
        <w:pStyle w:val="aa"/>
        <w:widowControl w:val="0"/>
        <w:numPr>
          <w:ilvl w:val="3"/>
          <w:numId w:val="2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after="0" w:line="256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 xml:space="preserve">Если в раздел входит только одно помещение, то название раздела должно соответствовать маске «Э, Помещение/я № Н, Название», </w:t>
      </w:r>
    </w:p>
    <w:p w14:paraId="501572C6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61E0F576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Н – номер помещения в соответствии с нумерацией помещения в плане-подложке объекта;</w:t>
      </w:r>
    </w:p>
    <w:p w14:paraId="0E35A06A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 xml:space="preserve">Название – наименование помещения в соответствии с информацией, указанной </w:t>
      </w:r>
      <w:r w:rsidRPr="008516C9">
        <w:rPr>
          <w:rFonts w:ascii="Times New Roman" w:eastAsia="Calibri" w:hAnsi="Times New Roman" w:cs="Times New Roman"/>
        </w:rPr>
        <w:br/>
        <w:t>в плане-подложке объекта.</w:t>
      </w:r>
    </w:p>
    <w:p w14:paraId="3A57AF3E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Допускается исключить из маски номер или наименование помещения, в случае, если эта информация отсутствует в плане-подложке.</w:t>
      </w:r>
    </w:p>
    <w:p w14:paraId="50EAA1DB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Пример: «Подвал, Помещение № 12, Кабинет директора».</w:t>
      </w:r>
    </w:p>
    <w:p w14:paraId="54504193" w14:textId="77777777" w:rsidR="00A070E5" w:rsidRPr="008516C9" w:rsidRDefault="00A070E5" w:rsidP="00A070E5">
      <w:pPr>
        <w:pStyle w:val="aa"/>
        <w:widowControl w:val="0"/>
        <w:numPr>
          <w:ilvl w:val="3"/>
          <w:numId w:val="21"/>
        </w:numPr>
        <w:tabs>
          <w:tab w:val="left" w:pos="284"/>
          <w:tab w:val="left" w:pos="993"/>
          <w:tab w:val="left" w:pos="1560"/>
        </w:tabs>
        <w:autoSpaceDE w:val="0"/>
        <w:autoSpaceDN w:val="0"/>
        <w:adjustRightInd w:val="0"/>
        <w:spacing w:after="0" w:line="256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 xml:space="preserve"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маске: </w:t>
      </w:r>
    </w:p>
    <w:p w14:paraId="25F07746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«Э, Группа помещений Г»,</w:t>
      </w:r>
    </w:p>
    <w:p w14:paraId="151C8E3A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0388F9BA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Г – общее название группы помещений.</w:t>
      </w:r>
    </w:p>
    <w:p w14:paraId="38E0FFF4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Пример: «Группа помещений бухгалтерии».</w:t>
      </w:r>
    </w:p>
    <w:p w14:paraId="2AC81400" w14:textId="77777777" w:rsidR="00A070E5" w:rsidRPr="008516C9" w:rsidRDefault="00A070E5" w:rsidP="00A070E5">
      <w:pPr>
        <w:pStyle w:val="aa"/>
        <w:widowControl w:val="0"/>
        <w:numPr>
          <w:ilvl w:val="3"/>
          <w:numId w:val="2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after="0" w:line="256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Наименование АУ формируется по следующей маске «XY(Z)»,</w:t>
      </w:r>
    </w:p>
    <w:p w14:paraId="58B40E1A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где X – односложная характеристика и/или тип извещателя:</w:t>
      </w:r>
    </w:p>
    <w:p w14:paraId="0E8DEDF0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lastRenderedPageBreak/>
        <w:t>объемный, магнитоконтактный и т.п. – для ОТС (ОС, КТС);</w:t>
      </w:r>
    </w:p>
    <w:p w14:paraId="75EDD8A4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Y – сокращенное наименование извещателя по типу КСОБ:</w:t>
      </w:r>
    </w:p>
    <w:p w14:paraId="409CFE38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ИК – для ОТС (ОС, КТС);</w:t>
      </w:r>
    </w:p>
    <w:p w14:paraId="61D180E2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Z – условное обозначение датчика в соответствии с исполнительной документацией.</w:t>
      </w:r>
    </w:p>
    <w:p w14:paraId="3D4A5670" w14:textId="77777777" w:rsidR="00A070E5" w:rsidRPr="008516C9" w:rsidRDefault="00A070E5" w:rsidP="00A070E5">
      <w:pPr>
        <w:tabs>
          <w:tab w:val="left" w:pos="284"/>
          <w:tab w:val="left" w:pos="1134"/>
        </w:tabs>
        <w:ind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Пример: «Извещатель охранный объемный (</w:t>
      </w:r>
      <w:r w:rsidRPr="008516C9">
        <w:rPr>
          <w:rFonts w:ascii="Times New Roman" w:eastAsia="Calibri" w:hAnsi="Times New Roman" w:cs="Times New Roman"/>
          <w:lang w:val="en-US"/>
        </w:rPr>
        <w:t>BGL</w:t>
      </w:r>
      <w:r w:rsidRPr="008516C9">
        <w:rPr>
          <w:rFonts w:ascii="Times New Roman" w:eastAsia="Calibri" w:hAnsi="Times New Roman" w:cs="Times New Roman"/>
        </w:rPr>
        <w:t>0.13)».</w:t>
      </w:r>
    </w:p>
    <w:p w14:paraId="67E2D596" w14:textId="77777777" w:rsidR="00A070E5" w:rsidRPr="008516C9" w:rsidRDefault="00A070E5" w:rsidP="00A070E5">
      <w:pPr>
        <w:pStyle w:val="aa"/>
        <w:widowControl w:val="0"/>
        <w:numPr>
          <w:ilvl w:val="3"/>
          <w:numId w:val="2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after="0" w:line="256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8516C9">
        <w:rPr>
          <w:rFonts w:ascii="Times New Roman" w:eastAsia="Calibri" w:hAnsi="Times New Roman" w:cs="Times New Roman"/>
        </w:rPr>
        <w:t>Марка АУ указывается в соответствии с рабочей документации.</w:t>
      </w:r>
    </w:p>
    <w:p w14:paraId="0428BF9A" w14:textId="77777777" w:rsidR="00A070E5" w:rsidRPr="008516C9" w:rsidRDefault="00A070E5" w:rsidP="00A070E5">
      <w:pPr>
        <w:keepNext/>
        <w:jc w:val="right"/>
        <w:rPr>
          <w:rFonts w:ascii="Times New Roman" w:eastAsia="Times New Roman" w:hAnsi="Times New Roman" w:cs="Times New Roman"/>
          <w:lang w:eastAsia="ru-RU"/>
        </w:rPr>
      </w:pPr>
    </w:p>
    <w:p w14:paraId="73BD79FF" w14:textId="77777777" w:rsidR="003F7ED9" w:rsidRPr="008516C9" w:rsidRDefault="003F7ED9" w:rsidP="003F7ED9">
      <w:pPr>
        <w:widowControl w:val="0"/>
        <w:snapToGri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lang w:eastAsia="ru-RU"/>
        </w:rPr>
        <w:sectPr w:rsidR="003F7ED9" w:rsidRPr="008516C9" w:rsidSect="002E668A">
          <w:footerReference w:type="even" r:id="rId18"/>
          <w:footerReference w:type="default" r:id="rId19"/>
          <w:footerReference w:type="first" r:id="rId20"/>
          <w:pgSz w:w="11906" w:h="16838" w:code="9"/>
          <w:pgMar w:top="709" w:right="567" w:bottom="1276" w:left="851" w:header="709" w:footer="709" w:gutter="0"/>
          <w:cols w:space="708"/>
          <w:docGrid w:linePitch="360"/>
        </w:sectPr>
      </w:pPr>
    </w:p>
    <w:p w14:paraId="4ABC4D31" w14:textId="0794CD37" w:rsidR="001B506D" w:rsidRPr="00DA1633" w:rsidRDefault="001B506D" w:rsidP="00DA1633">
      <w:pPr>
        <w:autoSpaceDE w:val="0"/>
        <w:autoSpaceDN w:val="0"/>
        <w:adjustRightInd w:val="0"/>
        <w:spacing w:after="0" w:line="276" w:lineRule="auto"/>
        <w:ind w:left="12049"/>
        <w:rPr>
          <w:rFonts w:ascii="Times New Roman" w:hAnsi="Times New Roman" w:cs="Times New Roman"/>
          <w:sz w:val="20"/>
          <w:szCs w:val="20"/>
        </w:rPr>
      </w:pPr>
      <w:r w:rsidRPr="00DA1633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 </w:t>
      </w:r>
      <w:r w:rsidR="00DA1633">
        <w:rPr>
          <w:rFonts w:ascii="Times New Roman" w:hAnsi="Times New Roman" w:cs="Times New Roman"/>
          <w:sz w:val="20"/>
          <w:szCs w:val="20"/>
        </w:rPr>
        <w:t>3</w:t>
      </w:r>
    </w:p>
    <w:p w14:paraId="34EA3F19" w14:textId="77777777" w:rsidR="001B506D" w:rsidRPr="00DA1633" w:rsidRDefault="001B506D" w:rsidP="00DA1633">
      <w:pPr>
        <w:autoSpaceDE w:val="0"/>
        <w:autoSpaceDN w:val="0"/>
        <w:adjustRightInd w:val="0"/>
        <w:spacing w:after="0" w:line="276" w:lineRule="auto"/>
        <w:ind w:left="12049"/>
        <w:rPr>
          <w:rFonts w:ascii="Times New Roman" w:hAnsi="Times New Roman" w:cs="Times New Roman"/>
          <w:sz w:val="20"/>
          <w:szCs w:val="20"/>
        </w:rPr>
      </w:pPr>
      <w:r w:rsidRPr="00DA1633">
        <w:rPr>
          <w:rFonts w:ascii="Times New Roman" w:hAnsi="Times New Roman" w:cs="Times New Roman"/>
          <w:sz w:val="20"/>
          <w:szCs w:val="20"/>
        </w:rPr>
        <w:t>к Контракту от ____№ _____</w:t>
      </w:r>
    </w:p>
    <w:p w14:paraId="198363F2" w14:textId="77777777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609E07CA" w14:textId="77777777" w:rsidR="001B506D" w:rsidRPr="00DA1633" w:rsidRDefault="001B506D" w:rsidP="00DA163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A1633">
        <w:rPr>
          <w:rFonts w:ascii="Times New Roman" w:hAnsi="Times New Roman" w:cs="Times New Roman"/>
          <w:sz w:val="20"/>
          <w:szCs w:val="20"/>
        </w:rPr>
        <w:t>ФОРМА АКТА ПРИЕМКИ (0510452)</w:t>
      </w:r>
    </w:p>
    <w:p w14:paraId="299DB829" w14:textId="77777777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558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"/>
        <w:gridCol w:w="667"/>
        <w:gridCol w:w="380"/>
        <w:gridCol w:w="328"/>
        <w:gridCol w:w="316"/>
        <w:gridCol w:w="327"/>
        <w:gridCol w:w="304"/>
        <w:gridCol w:w="370"/>
        <w:gridCol w:w="553"/>
        <w:gridCol w:w="896"/>
        <w:gridCol w:w="304"/>
        <w:gridCol w:w="1976"/>
        <w:gridCol w:w="352"/>
        <w:gridCol w:w="1341"/>
        <w:gridCol w:w="380"/>
        <w:gridCol w:w="185"/>
        <w:gridCol w:w="519"/>
        <w:gridCol w:w="380"/>
        <w:gridCol w:w="711"/>
        <w:gridCol w:w="184"/>
        <w:gridCol w:w="354"/>
        <w:gridCol w:w="184"/>
        <w:gridCol w:w="365"/>
        <w:gridCol w:w="554"/>
        <w:gridCol w:w="784"/>
        <w:gridCol w:w="304"/>
        <w:gridCol w:w="914"/>
        <w:gridCol w:w="1270"/>
      </w:tblGrid>
      <w:tr w:rsidR="001B506D" w:rsidRPr="00DA1633" w14:paraId="1605B0DE" w14:textId="77777777" w:rsidTr="001B506D">
        <w:tc>
          <w:tcPr>
            <w:tcW w:w="7184" w:type="dxa"/>
            <w:gridSpan w:val="1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2AEC65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ПРИНЯТО ДЕНЕЖНОЕ ОБЯЗАТЕЛЬСТВО</w:t>
            </w:r>
          </w:p>
        </w:tc>
        <w:tc>
          <w:tcPr>
            <w:tcW w:w="134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5FB384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0" w:type="dxa"/>
            <w:gridSpan w:val="1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1AB5C6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УТВЕРЖДАЮ</w:t>
            </w:r>
          </w:p>
        </w:tc>
      </w:tr>
      <w:tr w:rsidR="001B506D" w:rsidRPr="00DA1633" w14:paraId="455844D3" w14:textId="77777777" w:rsidTr="001B506D">
        <w:tc>
          <w:tcPr>
            <w:tcW w:w="1746" w:type="dxa"/>
            <w:gridSpan w:val="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35F045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на сумму</w:t>
            </w:r>
          </w:p>
        </w:tc>
        <w:tc>
          <w:tcPr>
            <w:tcW w:w="5438" w:type="dxa"/>
            <w:gridSpan w:val="9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37948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24A5ED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0" w:type="dxa"/>
            <w:gridSpan w:val="1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A25C08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F98EAA2" w14:textId="77777777" w:rsidTr="001B506D">
        <w:tc>
          <w:tcPr>
            <w:tcW w:w="7184" w:type="dxa"/>
            <w:gridSpan w:val="1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655328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D8184F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0" w:type="dxa"/>
            <w:gridSpan w:val="1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CD702F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1E6BEF09" w14:textId="77777777" w:rsidTr="001B506D">
        <w:tc>
          <w:tcPr>
            <w:tcW w:w="7184" w:type="dxa"/>
            <w:gridSpan w:val="1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86E383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Руководитель заказчика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(уполномоченное лицо)</w:t>
            </w:r>
          </w:p>
        </w:tc>
        <w:tc>
          <w:tcPr>
            <w:tcW w:w="134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76EAD0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0" w:type="dxa"/>
            <w:gridSpan w:val="1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BEFED3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Руководитель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(уполномоченное лицо)</w:t>
            </w:r>
          </w:p>
        </w:tc>
      </w:tr>
      <w:tr w:rsidR="001B506D" w:rsidRPr="00DA1633" w14:paraId="763B85C4" w14:textId="77777777" w:rsidTr="001B506D">
        <w:tc>
          <w:tcPr>
            <w:tcW w:w="2396" w:type="dxa"/>
            <w:gridSpan w:val="6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DBDEB8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A00BFC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4" w:type="dxa"/>
            <w:gridSpan w:val="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C92DA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5EA022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6" w:type="dxa"/>
            <w:gridSpan w:val="2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D61E79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FD652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4" w:type="dxa"/>
            <w:gridSpan w:val="6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71DEA2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gridSpan w:val="2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1AC860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3" w:type="dxa"/>
            <w:gridSpan w:val="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29D91C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1EF639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7CBF32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43B9D478" w14:textId="77777777" w:rsidTr="001B506D">
        <w:tc>
          <w:tcPr>
            <w:tcW w:w="2396" w:type="dxa"/>
            <w:gridSpan w:val="6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879A4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1375D9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4" w:type="dxa"/>
            <w:gridSpan w:val="3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40ED0C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04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76C81D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6" w:type="dxa"/>
            <w:gridSpan w:val="2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8BCFDC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134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55F8BE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4" w:type="dxa"/>
            <w:gridSpan w:val="6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D8654D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491" w:type="dxa"/>
            <w:gridSpan w:val="2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57179C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3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D59674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9DC4AD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330D72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1B506D" w:rsidRPr="00DA1633" w14:paraId="038AF060" w14:textId="77777777" w:rsidTr="001B506D">
        <w:tc>
          <w:tcPr>
            <w:tcW w:w="7184" w:type="dxa"/>
            <w:gridSpan w:val="1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B18E45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4FDF61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0" w:type="dxa"/>
            <w:gridSpan w:val="1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DD79C0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64DCCDD7" w14:textId="77777777" w:rsidTr="001B506D">
        <w:tc>
          <w:tcPr>
            <w:tcW w:w="37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4344F5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671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5D4ACD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AF7DE6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651" w:type="dxa"/>
            <w:gridSpan w:val="2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21C83B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dxa"/>
            <w:gridSpan w:val="2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AF4E87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70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0868B1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493309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3561" w:type="dxa"/>
            <w:gridSpan w:val="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DBB3FD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38DA73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C5425E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705" w:type="dxa"/>
            <w:gridSpan w:val="2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33F92C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8EE66B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711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CE7111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gridSpan w:val="2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788337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49" w:type="dxa"/>
            <w:gridSpan w:val="2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2B435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9C2EB5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3296" w:type="dxa"/>
            <w:gridSpan w:val="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5CA81A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C11531B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D199B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6" w:type="dxa"/>
            <w:gridSpan w:val="2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027E1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ACCB5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gridSpan w:val="3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01BA4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3" w:type="dxa"/>
            <w:gridSpan w:val="7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53D7F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90CB9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E0184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7CC5585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FAE2CC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8" w:type="dxa"/>
            <w:gridSpan w:val="1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7F9368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АКТ N __________</w:t>
            </w:r>
          </w:p>
        </w:tc>
        <w:tc>
          <w:tcPr>
            <w:tcW w:w="2579" w:type="dxa"/>
            <w:gridSpan w:val="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EAC7C4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A2991D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294B9AF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4F9B18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8" w:type="dxa"/>
            <w:gridSpan w:val="1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A1D26B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приемки товаров, работ, услуг</w:t>
            </w: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B63390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88FE01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КОДЫ</w:t>
            </w:r>
          </w:p>
        </w:tc>
      </w:tr>
      <w:tr w:rsidR="001B506D" w:rsidRPr="00DA1633" w14:paraId="03572275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EA4349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8" w:type="dxa"/>
            <w:gridSpan w:val="1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C811E7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07A0D1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Форма по </w:t>
            </w:r>
            <w:hyperlink r:id="rId21" w:anchor="/document/99/9035738/" w:history="1">
              <w:r w:rsidRPr="00DA1633">
                <w:rPr>
                  <w:rStyle w:val="ac"/>
                  <w:rFonts w:ascii="Times New Roman" w:hAnsi="Times New Roman" w:cs="Times New Roman"/>
                  <w:sz w:val="20"/>
                  <w:szCs w:val="20"/>
                </w:rPr>
                <w:t>ОКУД</w:t>
              </w:r>
            </w:hyperlink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5546FF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0510452</w:t>
            </w:r>
          </w:p>
        </w:tc>
      </w:tr>
      <w:tr w:rsidR="001B506D" w:rsidRPr="00DA1633" w14:paraId="46DBF673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0D194E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8" w:type="dxa"/>
            <w:gridSpan w:val="1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34B51A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от "___"____________ 20___ г.</w:t>
            </w: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B88D37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B25DEA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0ECEB36B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F8A79A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Учреждение (получатель)</w:t>
            </w:r>
          </w:p>
        </w:tc>
        <w:tc>
          <w:tcPr>
            <w:tcW w:w="7198" w:type="dxa"/>
            <w:gridSpan w:val="1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E6B1B9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E0E7B2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по Сводному реестру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C972E0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6CBF06C7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AC5CBA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Обособленное подразделение</w:t>
            </w:r>
          </w:p>
        </w:tc>
        <w:tc>
          <w:tcPr>
            <w:tcW w:w="7198" w:type="dxa"/>
            <w:gridSpan w:val="1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2310A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428C9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по Сводному реестру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9195AD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B893EE2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773F93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7198" w:type="dxa"/>
            <w:gridSpan w:val="1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72D068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55F540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526C61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344048D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B3E539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Главный администратор доходов бюджета (Учредитель)</w:t>
            </w:r>
          </w:p>
        </w:tc>
        <w:tc>
          <w:tcPr>
            <w:tcW w:w="7198" w:type="dxa"/>
            <w:gridSpan w:val="1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19D2D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6BAA67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Глава по БК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19243E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7A47D6E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36F9D4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Наименование бюджета</w:t>
            </w:r>
          </w:p>
        </w:tc>
        <w:tc>
          <w:tcPr>
            <w:tcW w:w="7198" w:type="dxa"/>
            <w:gridSpan w:val="1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BF21AB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1F6C6F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по </w:t>
            </w:r>
            <w:hyperlink r:id="rId22" w:anchor="/document/99/1200106990/XA00M1S2LR/" w:history="1">
              <w:r w:rsidRPr="00DA1633">
                <w:rPr>
                  <w:rStyle w:val="ac"/>
                  <w:rFonts w:ascii="Times New Roman" w:hAnsi="Times New Roman" w:cs="Times New Roman"/>
                  <w:sz w:val="20"/>
                  <w:szCs w:val="20"/>
                </w:rPr>
                <w:t>ОКТМО</w:t>
              </w:r>
            </w:hyperlink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33C340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586D0F11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C6CC81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Валюта (наименование)</w:t>
            </w:r>
          </w:p>
        </w:tc>
        <w:tc>
          <w:tcPr>
            <w:tcW w:w="7198" w:type="dxa"/>
            <w:gridSpan w:val="1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445171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994779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по </w:t>
            </w:r>
            <w:hyperlink r:id="rId23" w:anchor="/document/99/9055125/XA00M1S2LR/" w:history="1">
              <w:r w:rsidRPr="00DA1633">
                <w:rPr>
                  <w:rStyle w:val="ac"/>
                  <w:rFonts w:ascii="Times New Roman" w:hAnsi="Times New Roman" w:cs="Times New Roman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FBBF32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47EED5A8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AE7D37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Адрес грузополучателя</w:t>
            </w:r>
          </w:p>
        </w:tc>
        <w:tc>
          <w:tcPr>
            <w:tcW w:w="7198" w:type="dxa"/>
            <w:gridSpan w:val="1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AA889B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EB7491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87C69A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26D09073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08776A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7198" w:type="dxa"/>
            <w:gridSpan w:val="1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7DEEE3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E653A6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C7F32E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62E1CE37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A425F0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98" w:type="dxa"/>
            <w:gridSpan w:val="13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F443B7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7A9958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FDB15D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11F66945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BB1108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6" w:type="dxa"/>
            <w:gridSpan w:val="2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2D3471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E5AD42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264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D88FE9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B9B78F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КПП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67D5A1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F947A99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5313D0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Адрес заказчика</w:t>
            </w:r>
          </w:p>
        </w:tc>
        <w:tc>
          <w:tcPr>
            <w:tcW w:w="7198" w:type="dxa"/>
            <w:gridSpan w:val="1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CFF21E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2C3F45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28125D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821D91F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E3017D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работы, оказания услуги</w:t>
            </w:r>
          </w:p>
        </w:tc>
        <w:tc>
          <w:tcPr>
            <w:tcW w:w="7198" w:type="dxa"/>
            <w:gridSpan w:val="1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60FB89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42A8EF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FBB867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5E51F84C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59350F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Документ-основание о создании приемочной комиссии</w:t>
            </w:r>
          </w:p>
        </w:tc>
        <w:tc>
          <w:tcPr>
            <w:tcW w:w="7198" w:type="dxa"/>
            <w:gridSpan w:val="1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F95808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57167E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AAB07A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4A1098E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9AF58E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8" w:type="dxa"/>
            <w:gridSpan w:val="13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6F2288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308922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ADB282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5C143B44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0F88A3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Основание приемки товаров, работ, услуг</w:t>
            </w:r>
          </w:p>
        </w:tc>
        <w:tc>
          <w:tcPr>
            <w:tcW w:w="7198" w:type="dxa"/>
            <w:gridSpan w:val="1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DC378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04B091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9A78E8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0E6CC0F2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F32989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98" w:type="dxa"/>
            <w:gridSpan w:val="1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313A5A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3C5D8B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818E74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1945697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D32C1F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0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4796C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86FB10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FE7FD0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1E24C4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5C032E62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2CADE2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0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BB995C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8" w:type="dxa"/>
            <w:gridSpan w:val="10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B2ABD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676F65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CD5AAB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13B126AE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1741D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0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4459F9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8" w:type="dxa"/>
            <w:gridSpan w:val="10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E08061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(идентификатор государственного контракта, договора)</w:t>
            </w:r>
          </w:p>
        </w:tc>
        <w:tc>
          <w:tcPr>
            <w:tcW w:w="2579" w:type="dxa"/>
            <w:gridSpan w:val="4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4DED2E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34E08B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2063DD5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E259EB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Документ об отгрузке</w:t>
            </w:r>
          </w:p>
        </w:tc>
        <w:tc>
          <w:tcPr>
            <w:tcW w:w="7198" w:type="dxa"/>
            <w:gridSpan w:val="1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447244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847A86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0149E3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1B9E923A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47EE16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8" w:type="dxa"/>
            <w:gridSpan w:val="13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29A2FC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0275C0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101582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CCDEC35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D5C834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8" w:type="dxa"/>
            <w:gridSpan w:val="1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125FEB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A9488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E4F8C8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57BBAEBA" w14:textId="77777777" w:rsidTr="001B506D">
        <w:tc>
          <w:tcPr>
            <w:tcW w:w="4534" w:type="dxa"/>
            <w:gridSpan w:val="10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2EB81B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8" w:type="dxa"/>
            <w:gridSpan w:val="1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FDB7EB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2988E9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1A3107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62AEBF6" w14:textId="77777777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DA1633">
        <w:rPr>
          <w:rFonts w:ascii="Times New Roman" w:hAnsi="Times New Roman" w:cs="Times New Roman"/>
          <w:sz w:val="20"/>
          <w:szCs w:val="20"/>
        </w:rPr>
        <w:t>Приложение 4. 1. Сведения о поставщике (подрядчике), грузоотправителе, страхователе</w:t>
      </w:r>
    </w:p>
    <w:tbl>
      <w:tblPr>
        <w:tblW w:w="1558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5"/>
        <w:gridCol w:w="4762"/>
        <w:gridCol w:w="3297"/>
        <w:gridCol w:w="3121"/>
        <w:gridCol w:w="3297"/>
      </w:tblGrid>
      <w:tr w:rsidR="001B506D" w:rsidRPr="00DA1633" w14:paraId="685C3264" w14:textId="77777777" w:rsidTr="001B506D">
        <w:tc>
          <w:tcPr>
            <w:tcW w:w="110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AB26C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FB045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E2875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6E4F7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EAAF8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16981B21" w14:textId="77777777" w:rsidTr="001B506D">
        <w:tc>
          <w:tcPr>
            <w:tcW w:w="11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406258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Код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строки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ADBA2C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Наименование реквизитов юридического лица, индивидуального предпринимателя, физического лица</w:t>
            </w: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6FFD51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Сведения о поставщике (подрядчике)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9E299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Сведения о грузоотправителе</w:t>
            </w: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1AF8BE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Сведения о страхователе</w:t>
            </w:r>
          </w:p>
        </w:tc>
      </w:tr>
      <w:tr w:rsidR="001B506D" w:rsidRPr="00DA1633" w14:paraId="5A247BC0" w14:textId="77777777" w:rsidTr="001B506D">
        <w:tc>
          <w:tcPr>
            <w:tcW w:w="11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55898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089869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6FC149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FAE82E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4E0AB9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B506D" w:rsidRPr="00DA1633" w14:paraId="1F343CA1" w14:textId="77777777" w:rsidTr="001B506D"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4AC6D2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5E493C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юридического лица, индивидуального предпринимателя, фамилия, имя, отчество (при наличии) физического лица</w:t>
            </w: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D057FD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7058F4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B56778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41714D5D" w14:textId="77777777" w:rsidTr="001B506D"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206A40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3CED16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Краткое наименование юридического лица, индивидуального предпринимателя</w:t>
            </w: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044D6E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BF53E6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A66B66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1EE9D808" w14:textId="77777777" w:rsidTr="001B506D"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2B1B37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63F9FE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 юридического лица, индивидуального предпринимателя, физического лица</w:t>
            </w: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1E6EE9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35BBFC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1D8A2C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4DF2A63" w14:textId="77777777" w:rsidTr="001B506D"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C116AA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336121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C5FD7E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3EA04C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3C5C33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1C33754A" w14:textId="77777777" w:rsidTr="001B506D"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069F92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C87F0D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ИНН юридического лица, индивидуального предпринимателя, физического лица</w:t>
            </w: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62F06E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528988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6F0C3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E2AE058" w14:textId="77777777" w:rsidTr="001B506D"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D27684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BD873A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КПП юридического лица</w:t>
            </w: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9DA8A1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FF070E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627C12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DED799E" w14:textId="77777777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DA1633">
        <w:rPr>
          <w:rFonts w:ascii="Times New Roman" w:hAnsi="Times New Roman" w:cs="Times New Roman"/>
          <w:sz w:val="20"/>
          <w:szCs w:val="20"/>
        </w:rPr>
        <w:t>Форма 0510452 с.2</w:t>
      </w:r>
    </w:p>
    <w:p w14:paraId="2A5F80BC" w14:textId="77777777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DA1633">
        <w:rPr>
          <w:rFonts w:ascii="Times New Roman" w:hAnsi="Times New Roman" w:cs="Times New Roman"/>
          <w:sz w:val="20"/>
          <w:szCs w:val="20"/>
        </w:rPr>
        <w:t>2. Сведения о транспортировке и приемке груза</w:t>
      </w:r>
    </w:p>
    <w:tbl>
      <w:tblPr>
        <w:tblW w:w="1137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684"/>
        <w:gridCol w:w="804"/>
        <w:gridCol w:w="685"/>
        <w:gridCol w:w="805"/>
        <w:gridCol w:w="690"/>
        <w:gridCol w:w="808"/>
        <w:gridCol w:w="709"/>
        <w:gridCol w:w="800"/>
        <w:gridCol w:w="686"/>
        <w:gridCol w:w="805"/>
        <w:gridCol w:w="883"/>
        <w:gridCol w:w="791"/>
        <w:gridCol w:w="1341"/>
      </w:tblGrid>
      <w:tr w:rsidR="001B506D" w:rsidRPr="00DA1633" w14:paraId="2219212C" w14:textId="77777777" w:rsidTr="001B506D">
        <w:tc>
          <w:tcPr>
            <w:tcW w:w="83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7A1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89F33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441CF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17C1A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6C73D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A5C37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48B8C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E63AA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6522F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FC035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1A4DF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2D0F4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AF48B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858A5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17CE6AEE" w14:textId="77777777" w:rsidTr="001B506D">
        <w:tc>
          <w:tcPr>
            <w:tcW w:w="83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1A483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755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05208E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Информация о транспортировке груза</w:t>
            </w:r>
          </w:p>
        </w:tc>
        <w:tc>
          <w:tcPr>
            <w:tcW w:w="16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62D51D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Время приемки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3A9E54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</w:tr>
      <w:tr w:rsidR="001B506D" w:rsidRPr="00DA1633" w14:paraId="56E1D444" w14:textId="77777777" w:rsidTr="001B506D">
        <w:tc>
          <w:tcPr>
            <w:tcW w:w="839" w:type="dxa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E8E98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строки</w:t>
            </w:r>
          </w:p>
        </w:tc>
        <w:tc>
          <w:tcPr>
            <w:tcW w:w="1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653BB4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отправка груза со станции (пристани, порта)</w:t>
            </w:r>
          </w:p>
        </w:tc>
        <w:tc>
          <w:tcPr>
            <w:tcW w:w="15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545825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прибытие на место назначения (станция, пристань)</w:t>
            </w:r>
          </w:p>
        </w:tc>
        <w:tc>
          <w:tcPr>
            <w:tcW w:w="15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6A5353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выдача груза транспортной организацией</w:t>
            </w:r>
          </w:p>
        </w:tc>
        <w:tc>
          <w:tcPr>
            <w:tcW w:w="14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AF860D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вскрытие вагона (других транспортных средств)</w:t>
            </w:r>
          </w:p>
        </w:tc>
        <w:tc>
          <w:tcPr>
            <w:tcW w:w="15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5A8FA3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доставка на склад получателя</w:t>
            </w:r>
          </w:p>
        </w:tc>
        <w:tc>
          <w:tcPr>
            <w:tcW w:w="16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E93FA9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(час.мин.)</w:t>
            </w:r>
          </w:p>
        </w:tc>
        <w:tc>
          <w:tcPr>
            <w:tcW w:w="1341" w:type="dxa"/>
            <w:tcBorders>
              <w:lef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E01D1F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составления Акта приемки товаров, работ, услуг</w:t>
            </w:r>
          </w:p>
        </w:tc>
      </w:tr>
      <w:tr w:rsidR="001B506D" w:rsidRPr="00DA1633" w14:paraId="5A6A232E" w14:textId="77777777" w:rsidTr="001B506D">
        <w:tc>
          <w:tcPr>
            <w:tcW w:w="83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0990A3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A2903A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27E995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DCDF0A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0952FA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651C10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662B1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8EF92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AFA108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65A164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915F4A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A5716D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начало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A12FE4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окон-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чание</w:t>
            </w:r>
          </w:p>
        </w:tc>
        <w:tc>
          <w:tcPr>
            <w:tcW w:w="134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5B2E0E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(ф.0510452)</w:t>
            </w:r>
          </w:p>
        </w:tc>
      </w:tr>
      <w:tr w:rsidR="001B506D" w:rsidRPr="00DA1633" w14:paraId="6CC92D36" w14:textId="77777777" w:rsidTr="001B506D">
        <w:tc>
          <w:tcPr>
            <w:tcW w:w="8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4D476D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5DF51B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34DF9B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17202C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DE24F2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E03A5D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CFD3F8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A7B20D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0A8C43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57B094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C1ED5B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5F976E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E53DA0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DF40E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B506D" w:rsidRPr="00DA1633" w14:paraId="13E1F3EC" w14:textId="77777777" w:rsidTr="001B506D"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CD86E4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60B555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BD693D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F2B51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71AE5B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DEC531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E3C522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B286FD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587F5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31A622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63476C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5BE108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78DE41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9740B4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E5756A3" w14:textId="77777777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DA1633">
        <w:rPr>
          <w:rFonts w:ascii="Times New Roman" w:hAnsi="Times New Roman" w:cs="Times New Roman"/>
          <w:sz w:val="20"/>
          <w:szCs w:val="20"/>
        </w:rPr>
        <w:t>3. Сведения о целостности пломб, упаковки, количестве мест и массе груза</w:t>
      </w:r>
    </w:p>
    <w:tbl>
      <w:tblPr>
        <w:tblW w:w="1263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"/>
        <w:gridCol w:w="443"/>
        <w:gridCol w:w="380"/>
        <w:gridCol w:w="304"/>
        <w:gridCol w:w="498"/>
        <w:gridCol w:w="411"/>
        <w:gridCol w:w="600"/>
        <w:gridCol w:w="79"/>
        <w:gridCol w:w="1203"/>
        <w:gridCol w:w="138"/>
        <w:gridCol w:w="516"/>
        <w:gridCol w:w="338"/>
        <w:gridCol w:w="1100"/>
        <w:gridCol w:w="154"/>
        <w:gridCol w:w="545"/>
        <w:gridCol w:w="496"/>
        <w:gridCol w:w="858"/>
        <w:gridCol w:w="943"/>
        <w:gridCol w:w="915"/>
        <w:gridCol w:w="1298"/>
        <w:gridCol w:w="1263"/>
      </w:tblGrid>
      <w:tr w:rsidR="001B506D" w:rsidRPr="00DA1633" w14:paraId="3F795C73" w14:textId="77777777" w:rsidTr="001B506D">
        <w:tc>
          <w:tcPr>
            <w:tcW w:w="839" w:type="dxa"/>
            <w:gridSpan w:val="2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A3840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gridSpan w:val="3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0BFD9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gridSpan w:val="3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0B906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AF620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50C9F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60C25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0CC45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D45E8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3B014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AC453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E88C6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5F061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411274E7" w14:textId="77777777" w:rsidTr="001B506D">
        <w:tc>
          <w:tcPr>
            <w:tcW w:w="83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DDC752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строки</w:t>
            </w:r>
          </w:p>
        </w:tc>
        <w:tc>
          <w:tcPr>
            <w:tcW w:w="1206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D88318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Целост-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ность</w:t>
            </w:r>
          </w:p>
        </w:tc>
        <w:tc>
          <w:tcPr>
            <w:tcW w:w="1049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CE14E1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Вид упаковки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A7D321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Состояние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упаковки или</w:t>
            </w:r>
          </w:p>
        </w:tc>
        <w:tc>
          <w:tcPr>
            <w:tcW w:w="20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FF7EB6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16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50DE39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Способ измерения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0E0312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Коли-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чество</w:t>
            </w:r>
          </w:p>
        </w:tc>
        <w:tc>
          <w:tcPr>
            <w:tcW w:w="18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3C997C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Масса груза, т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7D0908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Товары, содержа-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74444D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Условия хранения</w:t>
            </w:r>
          </w:p>
        </w:tc>
      </w:tr>
      <w:tr w:rsidR="001B506D" w:rsidRPr="00DA1633" w14:paraId="3D5A4A8F" w14:textId="77777777" w:rsidTr="001B506D">
        <w:tc>
          <w:tcPr>
            <w:tcW w:w="839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C1B989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9BA789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опломби-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рования</w:t>
            </w:r>
          </w:p>
        </w:tc>
        <w:tc>
          <w:tcPr>
            <w:tcW w:w="1049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1B0B2C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или тары</w:t>
            </w:r>
          </w:p>
        </w:tc>
        <w:tc>
          <w:tcPr>
            <w:tcW w:w="1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2C7ADE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тары при приемке</w:t>
            </w:r>
          </w:p>
        </w:tc>
        <w:tc>
          <w:tcPr>
            <w:tcW w:w="9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66309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наиме-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нование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862A58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код по </w:t>
            </w:r>
            <w:hyperlink r:id="rId24" w:anchor="/document/99/9055125/XA00M1S2LR/" w:history="1">
              <w:r w:rsidRPr="00DA1633">
                <w:rPr>
                  <w:rStyle w:val="ac"/>
                  <w:rFonts w:ascii="Times New Roman" w:hAnsi="Times New Roman" w:cs="Times New Roman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16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B7557B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(взвеши-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вание, счет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мест, обмер т.п.)</w:t>
            </w:r>
          </w:p>
        </w:tc>
        <w:tc>
          <w:tcPr>
            <w:tcW w:w="8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FB27F0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мест груза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DBF822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 пункте отправ-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ления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6F04FB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 пункте прибы-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тия</w:t>
            </w:r>
          </w:p>
        </w:tc>
        <w:tc>
          <w:tcPr>
            <w:tcW w:w="1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C2EA84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щиеся в упаковке (таре), по маркировке</w:t>
            </w:r>
          </w:p>
        </w:tc>
        <w:tc>
          <w:tcPr>
            <w:tcW w:w="124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4F95C6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товара на складе получателя</w:t>
            </w:r>
          </w:p>
        </w:tc>
      </w:tr>
      <w:tr w:rsidR="001B506D" w:rsidRPr="00DA1633" w14:paraId="668A68B4" w14:textId="77777777" w:rsidTr="001B506D">
        <w:tc>
          <w:tcPr>
            <w:tcW w:w="83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BEB2EC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86F936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B76352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0E1DA2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37A105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CD17FB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C1E875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A3A32D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5BCA0E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076302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122782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26923A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B506D" w:rsidRPr="00DA1633" w14:paraId="3E4EDFEF" w14:textId="77777777" w:rsidTr="001B506D"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6DFBED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0A85AA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5AB774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E0B2C1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DA6632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336233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EF0AA7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1C7D89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ACCF86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461DE8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9A1F45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526D89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BFA2FC6" w14:textId="77777777" w:rsidTr="001B506D">
        <w:tc>
          <w:tcPr>
            <w:tcW w:w="3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F1A29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F6B79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ED31A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97D1A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52CDA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A885A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1BB5B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3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176F8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1F129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gridSpan w:val="3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18342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963A4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7" w:type="dxa"/>
            <w:gridSpan w:val="3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580E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6F7EC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5F761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42AD2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4DE95A1D" w14:textId="77777777" w:rsidTr="001B506D">
        <w:tc>
          <w:tcPr>
            <w:tcW w:w="2969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807A12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Представитель поставщика</w:t>
            </w:r>
          </w:p>
        </w:tc>
        <w:tc>
          <w:tcPr>
            <w:tcW w:w="1500" w:type="dxa"/>
            <w:gridSpan w:val="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7BE80C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25E444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gridSpan w:val="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56F362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67D83D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7" w:type="dxa"/>
            <w:gridSpan w:val="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83854E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1E14C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1027F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D999A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5CABA8E5" w14:textId="77777777" w:rsidTr="001B506D">
        <w:tc>
          <w:tcPr>
            <w:tcW w:w="2969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C32E35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(подрядчика)</w:t>
            </w:r>
          </w:p>
        </w:tc>
        <w:tc>
          <w:tcPr>
            <w:tcW w:w="1500" w:type="dxa"/>
            <w:gridSpan w:val="3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747CA5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82AF1C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gridSpan w:val="3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28A4EA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EF799E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7" w:type="dxa"/>
            <w:gridSpan w:val="3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BD8393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8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16D37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BB145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08D3A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0493B9CE" w14:textId="77777777" w:rsidTr="001B506D">
        <w:tc>
          <w:tcPr>
            <w:tcW w:w="2969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07B382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22502C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0E8A6B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850C88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E2A655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7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B7DD90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FC8E8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F4C3E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0C869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0271AAAA" w14:textId="77777777" w:rsidTr="001B506D">
        <w:tc>
          <w:tcPr>
            <w:tcW w:w="37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24BC5B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46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EDBC7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E636AF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44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70C0BE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4318C5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70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BE19CE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94D25B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500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FAC57D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B37B3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D8B0D8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A93BDE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7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0E8418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27656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6A46E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2F237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DBC719A" w14:textId="77777777" w:rsidTr="001B506D">
        <w:tc>
          <w:tcPr>
            <w:tcW w:w="2969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DACE1F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C65D95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A508F5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F97CC2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D80D6F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7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2C32B2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5C43C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A0E86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FFCF3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07BD832" w14:textId="77777777" w:rsidTr="001B506D">
        <w:tc>
          <w:tcPr>
            <w:tcW w:w="2969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15F19F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Товары, работы, услуги приняты</w:t>
            </w:r>
          </w:p>
        </w:tc>
        <w:tc>
          <w:tcPr>
            <w:tcW w:w="1500" w:type="dxa"/>
            <w:gridSpan w:val="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8738CF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3F3CC1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gridSpan w:val="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AE8E7E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415F53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7" w:type="dxa"/>
            <w:gridSpan w:val="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96E215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00F97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6E35C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12B37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1EF5F6B" w14:textId="77777777" w:rsidTr="001B506D">
        <w:tc>
          <w:tcPr>
            <w:tcW w:w="2969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A21F74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3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19343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5F5FE4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gridSpan w:val="3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279AE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F6EEFA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7" w:type="dxa"/>
            <w:gridSpan w:val="3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DECC20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8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DCFAD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8EB6B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05147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4517D21A" w14:textId="77777777" w:rsidTr="001B506D">
        <w:tc>
          <w:tcPr>
            <w:tcW w:w="2969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72C503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A0DCDE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EA1102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3F57DF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BEE1F6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7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936C45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176AB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64D26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E8ABE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0982272" w14:textId="77777777" w:rsidTr="001B506D">
        <w:tc>
          <w:tcPr>
            <w:tcW w:w="37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DE3FBB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"</w:t>
            </w:r>
          </w:p>
        </w:tc>
        <w:tc>
          <w:tcPr>
            <w:tcW w:w="46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E3CBE9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B68DDF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44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118BD5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D23FC8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70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89ADBA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7EA242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500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C7A081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0955A6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CBA31F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E1B463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7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76281E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1D67E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2820F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84D2D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76E41AF" w14:textId="77777777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DA1633">
        <w:rPr>
          <w:rFonts w:ascii="Times New Roman" w:hAnsi="Times New Roman" w:cs="Times New Roman"/>
          <w:sz w:val="20"/>
          <w:szCs w:val="20"/>
        </w:rPr>
        <w:t>Форма 0510452 с.3</w:t>
      </w:r>
    </w:p>
    <w:p w14:paraId="3BDAC159" w14:textId="77777777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DA1633">
        <w:rPr>
          <w:rFonts w:ascii="Times New Roman" w:hAnsi="Times New Roman" w:cs="Times New Roman"/>
          <w:sz w:val="20"/>
          <w:szCs w:val="20"/>
        </w:rPr>
        <w:t>4. Сведения о приемке товаров, работ, услуг</w:t>
      </w:r>
    </w:p>
    <w:tbl>
      <w:tblPr>
        <w:tblW w:w="152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1"/>
        <w:gridCol w:w="852"/>
        <w:gridCol w:w="1073"/>
        <w:gridCol w:w="668"/>
        <w:gridCol w:w="697"/>
        <w:gridCol w:w="1020"/>
        <w:gridCol w:w="973"/>
        <w:gridCol w:w="887"/>
        <w:gridCol w:w="880"/>
        <w:gridCol w:w="865"/>
        <w:gridCol w:w="708"/>
        <w:gridCol w:w="977"/>
        <w:gridCol w:w="897"/>
        <w:gridCol w:w="820"/>
        <w:gridCol w:w="711"/>
        <w:gridCol w:w="707"/>
        <w:gridCol w:w="1081"/>
        <w:gridCol w:w="653"/>
      </w:tblGrid>
      <w:tr w:rsidR="001B506D" w:rsidRPr="00DA1633" w14:paraId="294BA1D1" w14:textId="77777777" w:rsidTr="001B506D">
        <w:tc>
          <w:tcPr>
            <w:tcW w:w="82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3846F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06CD6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024B7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171CA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B22FF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E8058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2804B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4A058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C3AB9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9BAB7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0E7AC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89101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3C10F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64755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F5F2E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755F0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CAEC0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CD9EA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603F07C7" w14:textId="77777777" w:rsidTr="001B506D">
        <w:tc>
          <w:tcPr>
            <w:tcW w:w="12849" w:type="dxa"/>
            <w:gridSpan w:val="1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58B972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По документам поставщика (подрядчика)</w:t>
            </w:r>
          </w:p>
        </w:tc>
        <w:tc>
          <w:tcPr>
            <w:tcW w:w="1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732B74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Фактически принято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AD8E7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Откло-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нение</w:t>
            </w:r>
          </w:p>
        </w:tc>
      </w:tr>
      <w:tr w:rsidR="001B506D" w:rsidRPr="00DA1633" w14:paraId="404EDBFB" w14:textId="77777777" w:rsidTr="001B506D">
        <w:tc>
          <w:tcPr>
            <w:tcW w:w="82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D1A3EF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2EFB77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Код товара/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работ,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15D5F2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Наиме-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нование товара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618A46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A68BF1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F77B8D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коли-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чество (объем)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EFBB22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(тариф)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за еди-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8EE611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стои-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мость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товаров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C10019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ставка НДС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D1A652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сумма НДС,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предъяв-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8A7A53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стои-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мость товаров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27B231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регист-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рацион-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ный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8FD6AC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номер серти-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фиката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CF6ADE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E79A38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 том числе коли-</w:t>
            </w:r>
          </w:p>
        </w:tc>
        <w:tc>
          <w:tcPr>
            <w:tcW w:w="653" w:type="dxa"/>
            <w:tcBorders>
              <w:lef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B831F2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по коли-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честву (объему)</w:t>
            </w:r>
          </w:p>
        </w:tc>
      </w:tr>
      <w:tr w:rsidR="001B506D" w:rsidRPr="00DA1633" w14:paraId="76D0A4E4" w14:textId="77777777" w:rsidTr="001B506D">
        <w:tc>
          <w:tcPr>
            <w:tcW w:w="82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C5A0A9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5553DF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  <w:tc>
          <w:tcPr>
            <w:tcW w:w="10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236F0E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(описание выпол-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ненных работ,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оказан-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ных услуг)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0C5261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циф-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ро-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вой код</w:t>
            </w: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652F51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краткое наиме-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нова-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ние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791F8D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код по </w:t>
            </w:r>
            <w:hyperlink r:id="rId25" w:anchor="/document/99/9055125/XA00M1S2LR/" w:history="1">
              <w:r w:rsidRPr="00DA1633">
                <w:rPr>
                  <w:rStyle w:val="ac"/>
                  <w:rFonts w:ascii="Times New Roman" w:hAnsi="Times New Roman" w:cs="Times New Roman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604C0B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услов-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ное обозна-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чение (нацио-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нальное)</w:t>
            </w:r>
          </w:p>
        </w:tc>
        <w:tc>
          <w:tcPr>
            <w:tcW w:w="8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F61766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0761E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ницу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изме-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B43754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(работ, услуг),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без НДС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5F795B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63659E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ляемая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покупа-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телю</w:t>
            </w:r>
          </w:p>
        </w:tc>
        <w:tc>
          <w:tcPr>
            <w:tcW w:w="8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E22D78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(работ, услуг), с НДС</w:t>
            </w:r>
          </w:p>
        </w:tc>
        <w:tc>
          <w:tcPr>
            <w:tcW w:w="8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9B2C76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номер деклара-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ции на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товары/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регист-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рацион-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ный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номер партии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товар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а, подлежа-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щего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просле-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живае-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мости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A99B72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соответ-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ствия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товара</w:t>
            </w:r>
          </w:p>
        </w:tc>
        <w:tc>
          <w:tcPr>
            <w:tcW w:w="7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613439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C156A3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чество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(объем) факти-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чески приня-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того товара, работы, услуги, не соответ-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ствующие качеству</w:t>
            </w:r>
          </w:p>
        </w:tc>
        <w:tc>
          <w:tcPr>
            <w:tcW w:w="65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C99E41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0E6C615B" w14:textId="77777777" w:rsidTr="001B506D">
        <w:tc>
          <w:tcPr>
            <w:tcW w:w="8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D52AAC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76F4A9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38CA38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56B09E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667A6E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179D5F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A1312F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8CC6A3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513DF4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669873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9758D2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DB48C9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282A05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84E5D3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15AA32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D31F46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079AFD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75AB8B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B506D" w:rsidRPr="00DA1633" w14:paraId="18D90E9A" w14:textId="77777777" w:rsidTr="001B506D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EDF879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062B50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5C6C3E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55634E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73886C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E96E8E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E723F7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FF86AC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8252BE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51163E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73276D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6064C2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AA5696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6C8CB4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02BA4E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563308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4889D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EDE150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17F275F6" w14:textId="77777777" w:rsidTr="001B506D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A11DCB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A4E6B1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D6E69A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FD81CE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0D8F58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E50E7F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0E0662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BBB6AB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FFAB19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F7B10D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4304E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91F7C6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7F4C35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3F638A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7E8D92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ADF8F9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D95BA8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42198E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E1AD850" w14:textId="77777777" w:rsidTr="001B506D">
        <w:tc>
          <w:tcPr>
            <w:tcW w:w="821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BA414C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0BD781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FB5293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3FA8CB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DF5976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1BF4B5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2B98C5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34AA42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873F6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C9788B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C63ABF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6C91AD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C178A7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E27C15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630CC5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1D20F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D86965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4390E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6E97291" w14:textId="77777777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DA1633">
        <w:rPr>
          <w:rFonts w:ascii="Times New Roman" w:hAnsi="Times New Roman" w:cs="Times New Roman"/>
          <w:sz w:val="20"/>
          <w:szCs w:val="20"/>
        </w:rPr>
        <w:t>5. Сведения о количественном и качественном расхождении при приемке товаров, работ, услуг</w:t>
      </w:r>
    </w:p>
    <w:tbl>
      <w:tblPr>
        <w:tblW w:w="1558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0"/>
        <w:gridCol w:w="913"/>
        <w:gridCol w:w="774"/>
        <w:gridCol w:w="774"/>
        <w:gridCol w:w="952"/>
        <w:gridCol w:w="964"/>
        <w:gridCol w:w="858"/>
        <w:gridCol w:w="1014"/>
        <w:gridCol w:w="858"/>
        <w:gridCol w:w="1014"/>
        <w:gridCol w:w="952"/>
        <w:gridCol w:w="964"/>
        <w:gridCol w:w="909"/>
        <w:gridCol w:w="992"/>
        <w:gridCol w:w="1296"/>
        <w:gridCol w:w="1208"/>
        <w:gridCol w:w="884"/>
        <w:gridCol w:w="156"/>
        <w:gridCol w:w="36"/>
      </w:tblGrid>
      <w:tr w:rsidR="001B506D" w:rsidRPr="00DA1633" w14:paraId="03D4570A" w14:textId="77777777" w:rsidTr="001B506D">
        <w:tc>
          <w:tcPr>
            <w:tcW w:w="125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DD081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8CCF1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  <w:gridSpan w:val="2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F0C88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496E2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12E3B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B5F93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2736E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72407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1FFB6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FDA1D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37D76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5074B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99B36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84F94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5CA1E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BB740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5F265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4E530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145214BB" w14:textId="77777777" w:rsidTr="001B506D">
        <w:tc>
          <w:tcPr>
            <w:tcW w:w="125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41BDB2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BB3035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41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D9405D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76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2B0A56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Всего отклонений</w:t>
            </w:r>
          </w:p>
        </w:tc>
        <w:tc>
          <w:tcPr>
            <w:tcW w:w="34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DC739C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 том числе отклонения по количеству</w:t>
            </w:r>
          </w:p>
        </w:tc>
        <w:tc>
          <w:tcPr>
            <w:tcW w:w="66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EFFCEA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В том числе отклонения по качеству</w:t>
            </w:r>
          </w:p>
        </w:tc>
        <w:tc>
          <w:tcPr>
            <w:tcW w:w="1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A783D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7A426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DDB134F" w14:textId="77777777" w:rsidTr="001B506D">
        <w:tc>
          <w:tcPr>
            <w:tcW w:w="1258" w:type="dxa"/>
            <w:tcBorders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BF1FCF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строки</w:t>
            </w:r>
          </w:p>
        </w:tc>
        <w:tc>
          <w:tcPr>
            <w:tcW w:w="84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D82379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товара/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работ, услуг</w:t>
            </w:r>
          </w:p>
        </w:tc>
        <w:tc>
          <w:tcPr>
            <w:tcW w:w="1414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79B8DF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товара (описание выполненных работ,</w:t>
            </w:r>
          </w:p>
        </w:tc>
        <w:tc>
          <w:tcPr>
            <w:tcW w:w="176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5A2558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по количеству и качеству</w:t>
            </w:r>
          </w:p>
        </w:tc>
        <w:tc>
          <w:tcPr>
            <w:tcW w:w="17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FB7441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недостача</w:t>
            </w:r>
          </w:p>
        </w:tc>
        <w:tc>
          <w:tcPr>
            <w:tcW w:w="17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BB83D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излишки</w:t>
            </w:r>
          </w:p>
        </w:tc>
        <w:tc>
          <w:tcPr>
            <w:tcW w:w="17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8BCA69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брак и бой</w:t>
            </w:r>
          </w:p>
        </w:tc>
        <w:tc>
          <w:tcPr>
            <w:tcW w:w="17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84FDB8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несоответ-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ствие страны происхож-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дения товара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AA4A5E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регистра-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ционный номер декларации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97C5D3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несоответ-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ствие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требова-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ниям,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30FD9F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прочее</w:t>
            </w:r>
          </w:p>
        </w:tc>
        <w:tc>
          <w:tcPr>
            <w:tcW w:w="192" w:type="dxa"/>
            <w:gridSpan w:val="2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29EFA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0BEABF81" w14:textId="77777777" w:rsidTr="001B506D">
        <w:tc>
          <w:tcPr>
            <w:tcW w:w="125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880A86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AC91DB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0857B9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оказанных услуг)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BE47EE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коли-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чество (объем)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7E5D67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стои-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мость товаров (работ, услуг), с НДС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761459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коли-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чество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9B7415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стои-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мость товаров, с НДС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6537DA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коли-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чество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C07521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стои-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мость товаров, с НДС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FE53CE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коли-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чество (объем)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85F6AF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стои-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мость товаров (работ, услуг), с НДС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F97BDA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цифро-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вой код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B54934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краткое наиме-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нование</w:t>
            </w:r>
          </w:p>
        </w:tc>
        <w:tc>
          <w:tcPr>
            <w:tcW w:w="11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6A2E72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на товары/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регистра-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ционный номер партии товара, подлежа-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щего прослежи-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ваемости, не соответ-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ствующий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номеру, заявлен-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ному в перево-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зочных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документах</w:t>
            </w:r>
          </w:p>
        </w:tc>
        <w:tc>
          <w:tcPr>
            <w:tcW w:w="11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28BA82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функцио-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нальным и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техни-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ческим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характе-</w:t>
            </w:r>
            <w:r w:rsidRPr="00DA1633">
              <w:rPr>
                <w:rFonts w:ascii="Times New Roman" w:hAnsi="Times New Roman" w:cs="Times New Roman"/>
                <w:sz w:val="20"/>
                <w:szCs w:val="20"/>
              </w:rPr>
              <w:br/>
              <w:t>ристикам</w:t>
            </w:r>
          </w:p>
        </w:tc>
        <w:tc>
          <w:tcPr>
            <w:tcW w:w="972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2BDBA5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A2E9A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4418675C" w14:textId="77777777" w:rsidTr="001B506D">
        <w:tc>
          <w:tcPr>
            <w:tcW w:w="12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7C179C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6A815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EFE41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20DC36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50F4FF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77AA97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7C5118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E3F32D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98EACD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18A61B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D2A12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F7E78D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1EEB81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E19C22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D39D33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E68D3A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8C6C0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1836D66" w14:textId="77777777" w:rsidTr="001B506D"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7421E1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E8876B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43F7D7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2BDD59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7B6D52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C1BD27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26714C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793CF9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C8F6C0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53148A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EBBFF6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D423E7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62C3C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4FD88C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D74175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9AFADD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ACA6A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6145498" w14:textId="77777777" w:rsidTr="001B506D"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A08DC7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0FF79C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3EED2D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C1BEB0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6156D9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F19730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E5F7A9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FEF980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5A8FB5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EBF49E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B82917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B13296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928C7A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C7F82E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2CE4EE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FB501F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18BCE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1BE130C5" w14:textId="77777777" w:rsidTr="001B506D">
        <w:tc>
          <w:tcPr>
            <w:tcW w:w="1258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4FE212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4B08D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  <w:gridSpan w:val="2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D9F365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FF4625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D6DD9C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A47B0C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B54CED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8F786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E09E12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C0F6CA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6C9556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DE5CD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19C405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25DA8E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E2517C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00D3AA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8FF61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67C0EC00" w14:textId="77777777" w:rsidTr="001B506D">
        <w:tc>
          <w:tcPr>
            <w:tcW w:w="125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18A99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2DFBC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204AB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E0523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8" w:type="dxa"/>
            <w:gridSpan w:val="3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BFA14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9A5C8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  <w:gridSpan w:val="2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DCBB7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110AA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D20ED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8F4E9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C657C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219F1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E0371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AEB7E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D1585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3678B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57D825C5" w14:textId="77777777" w:rsidTr="001B506D">
        <w:tc>
          <w:tcPr>
            <w:tcW w:w="125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F2AA3C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Приложение</w:t>
            </w:r>
          </w:p>
        </w:tc>
        <w:tc>
          <w:tcPr>
            <w:tcW w:w="843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1D9D2B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70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C75DD5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0B9668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8" w:type="dxa"/>
            <w:gridSpan w:val="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39E9ED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7412DA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  <w:gridSpan w:val="2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A80F6F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8F74B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7E5F0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10B71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4C8BA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96D1B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F78AC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94E55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2E1E2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47B42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3DEE4B7" w14:textId="77777777" w:rsidTr="001B506D">
        <w:tc>
          <w:tcPr>
            <w:tcW w:w="125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A2DE75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E108FE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C6C891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AD36BC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8" w:type="dxa"/>
            <w:gridSpan w:val="3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BD99A6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(наименование документа)</w:t>
            </w:r>
          </w:p>
        </w:tc>
        <w:tc>
          <w:tcPr>
            <w:tcW w:w="93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604A88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  <w:gridSpan w:val="2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BC2E1D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(имя файла.pdf)</w:t>
            </w:r>
          </w:p>
        </w:tc>
        <w:tc>
          <w:tcPr>
            <w:tcW w:w="87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5FE7C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4B86E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82011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708E4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0FD1A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EAB78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908BC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4FAFF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1F03B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DA1ADE6" w14:textId="77777777" w:rsidTr="001B506D">
        <w:tc>
          <w:tcPr>
            <w:tcW w:w="125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8F91AC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784CCA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CAD3C9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CFAB06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8" w:type="dxa"/>
            <w:gridSpan w:val="3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84ED5D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36F1C5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  <w:gridSpan w:val="2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89FBB2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DCB1A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98E4C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8DA99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AF198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72778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61489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29D58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F1FA6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212BF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270924E1" w14:textId="77777777" w:rsidTr="001B506D">
        <w:tc>
          <w:tcPr>
            <w:tcW w:w="125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E994FD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Приложение</w:t>
            </w:r>
          </w:p>
        </w:tc>
        <w:tc>
          <w:tcPr>
            <w:tcW w:w="843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A9975C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70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C48186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4DC06D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8" w:type="dxa"/>
            <w:gridSpan w:val="3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7FF82D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04BE51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  <w:gridSpan w:val="2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AA0CC3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C8506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C125C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D3437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D130C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4A4EB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BB84E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E6360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B3BFE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D4CEA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59DDDEF4" w14:textId="77777777" w:rsidTr="001B506D">
        <w:tc>
          <w:tcPr>
            <w:tcW w:w="125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4D88C6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28F1BE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72DD6D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96D35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8" w:type="dxa"/>
            <w:gridSpan w:val="3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9375C8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(наименование документа)</w:t>
            </w:r>
          </w:p>
        </w:tc>
        <w:tc>
          <w:tcPr>
            <w:tcW w:w="93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BE61E7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  <w:gridSpan w:val="2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62B3FC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(имя файла.pdf)</w:t>
            </w:r>
          </w:p>
        </w:tc>
        <w:tc>
          <w:tcPr>
            <w:tcW w:w="87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3B786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862A6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16AE3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25DE7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D4C33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51E71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1BAD4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D37F0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BCB0F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FBF0DB5" w14:textId="77777777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558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"/>
        <w:gridCol w:w="366"/>
        <w:gridCol w:w="380"/>
        <w:gridCol w:w="545"/>
        <w:gridCol w:w="730"/>
        <w:gridCol w:w="545"/>
        <w:gridCol w:w="549"/>
        <w:gridCol w:w="1827"/>
        <w:gridCol w:w="368"/>
        <w:gridCol w:w="1820"/>
        <w:gridCol w:w="304"/>
        <w:gridCol w:w="2903"/>
        <w:gridCol w:w="304"/>
        <w:gridCol w:w="2005"/>
        <w:gridCol w:w="368"/>
        <w:gridCol w:w="2188"/>
      </w:tblGrid>
      <w:tr w:rsidR="001B506D" w:rsidRPr="00DA1633" w14:paraId="2C19639F" w14:textId="77777777" w:rsidTr="001B506D">
        <w:tc>
          <w:tcPr>
            <w:tcW w:w="3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7DB52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9AFE7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220E7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931F7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2ADF5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C6CE8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EE7E5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71B34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F6DB2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41F10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C9A56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DAB81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D5C84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71889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92BEB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AA1CA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04F2AF05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50F8C6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1829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08A036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9B0E11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1B8911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0A3EA3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B5E04C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0EAC96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A3D05E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217489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248265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5784AD91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D31122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E91687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B62377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F7731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D078B6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57AE76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70C18C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61E4D3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3865F6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505B88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D4A2733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803790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847DEB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837B0A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B81BE6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B72624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E3187E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D3671D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CBB352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4F2FB6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8A356E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1A9E253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0CEA15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Члены комиссии:</w:t>
            </w:r>
          </w:p>
        </w:tc>
        <w:tc>
          <w:tcPr>
            <w:tcW w:w="1829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210BAA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6D5AB6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E1C74E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4BD21B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6C2A5D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460424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BDC7C1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49111F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C6BE12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6CAC5FC9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D5C4A5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89DC52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7A21EB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1807A3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8DD6AD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159AD2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854773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B6EBF8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2B6F85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060CD3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96A5DD6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BE3887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2F662F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13E961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91192D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23B978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32FEF5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0FD3D9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E3075B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41FC4B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CB904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60DB22F7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09ED27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7FD8D4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521B96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9D29D3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E5A63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8273D9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473868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EFBCDD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D1590A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F5BD3D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60349C43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1D9569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9DBB82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D35373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D95156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B62B5A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4DFD27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998D57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741708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487878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E67D3C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6A6802BC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D5B92C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D1BA1D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81D312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2F3F39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3D4F82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C415D5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2A5C22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C15D77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CF8AC4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AF5FFE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0F4025F6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33DC5C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3D866A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FE8452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CB1D37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D0B590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763034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C80F12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9AFB6B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5014CA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DE6185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29CD8F5A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AFD00D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7172ED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F6C16E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0B6F22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575C83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28FE43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531F45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877342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01781E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0DF18F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55A57F8F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E014C1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2D09A0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7B27EB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5B45A2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2F4111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84087A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EA10BE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3518B0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A4F990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AADB92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0B01F309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91B821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1829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F5A90D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0732B7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D57909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353675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B171E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F6C060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E2F591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789F9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38F497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1EABD891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D5587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7AFAFE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9FC5FF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1F9D31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82486E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C5737F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909AFA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3A38B3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(номер контактного телефона)</w:t>
            </w: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42124D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68DF2E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(электронный адрес)</w:t>
            </w:r>
          </w:p>
        </w:tc>
      </w:tr>
      <w:tr w:rsidR="001B506D" w:rsidRPr="00DA1633" w14:paraId="03B3DE7A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19FEDF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F782A6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FFF112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740C77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B3063E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A75D96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621421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F2579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017C5E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B10EF2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248DEA8F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66A950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Представитель поставщика</w:t>
            </w:r>
          </w:p>
        </w:tc>
        <w:tc>
          <w:tcPr>
            <w:tcW w:w="1829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1E536C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172E0A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F20821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D2C758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DA520C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2E6FAE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234924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5DCEC0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757F63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4D219ACE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36C417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(подрядчика)</w:t>
            </w:r>
          </w:p>
        </w:tc>
        <w:tc>
          <w:tcPr>
            <w:tcW w:w="1829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B188A6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782B4B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C5A95E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A35DA8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F0DEA9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3EDE33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831D96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B6EB90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1BE507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E3BA922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D3CA5C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AB1A8E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CAA64D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FEA5BC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CD091F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87C064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908791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51AA89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AC2BA5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B74786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54322813" w14:textId="77777777" w:rsidTr="001B506D">
        <w:tc>
          <w:tcPr>
            <w:tcW w:w="37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1D4738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6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E6053A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07669E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546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9C90E1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12E866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46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0E64B5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DE6595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829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8FD888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16AEEB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E55D11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D43C9B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C9EEB5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7B8463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36AC0B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16FF55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F22C6D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7B06F668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3384D2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1F57CE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1C4B32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219E330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62DAA9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0F640E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224431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42EC88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1CF11E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FEFBBD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FA2E04F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527EDE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Товары, работы, услуги приняты</w:t>
            </w:r>
          </w:p>
        </w:tc>
        <w:tc>
          <w:tcPr>
            <w:tcW w:w="1829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7DF06D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216685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0AD530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4571EB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D413C8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ABCB54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484412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0C3A05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BEB5ED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6792772C" w14:textId="77777777" w:rsidTr="001B506D">
        <w:tc>
          <w:tcPr>
            <w:tcW w:w="3483" w:type="dxa"/>
            <w:gridSpan w:val="7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6841987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4D4404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DB30E1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2930F6B4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675298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7C6636D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0E12876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8DA04D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EF995D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7F6F14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06D" w:rsidRPr="00DA1633" w14:paraId="35FCBD8B" w14:textId="77777777" w:rsidTr="001B506D">
        <w:tc>
          <w:tcPr>
            <w:tcW w:w="37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8F2B909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67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12B1773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D3871C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546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97264A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48BD6FE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46" w:type="dxa"/>
            <w:tcBorders>
              <w:bottom w:val="single" w:sz="6" w:space="0" w:color="000000"/>
            </w:tcBorders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3C3D24C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A67898B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163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829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711494D3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D9E624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002C3E58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3C606A9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59E52A25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78EC421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4B06F50A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F34C4F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auto"/>
            <w:tcMar>
              <w:top w:w="75" w:type="dxa"/>
              <w:left w:w="149" w:type="dxa"/>
              <w:bottom w:w="75" w:type="dxa"/>
              <w:right w:w="149" w:type="dxa"/>
            </w:tcMar>
          </w:tcPr>
          <w:p w14:paraId="64C35E12" w14:textId="77777777" w:rsidR="001B506D" w:rsidRPr="00DA1633" w:rsidRDefault="001B506D" w:rsidP="001B506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C0051A4" w14:textId="77777777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DA1633">
        <w:rPr>
          <w:rFonts w:ascii="Times New Roman" w:hAnsi="Times New Roman" w:cs="Times New Roman"/>
          <w:sz w:val="20"/>
          <w:szCs w:val="20"/>
        </w:rPr>
        <w:br/>
      </w:r>
    </w:p>
    <w:p w14:paraId="7348D9BD" w14:textId="0932FFE3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DA1633">
        <w:rPr>
          <w:rFonts w:ascii="Times New Roman" w:hAnsi="Times New Roman" w:cs="Times New Roman"/>
          <w:sz w:val="20"/>
          <w:szCs w:val="20"/>
        </w:rPr>
        <w:br/>
        <w:t>Приказ Минфина России от 28.06.2022 № 100н</w:t>
      </w:r>
      <w:r w:rsidRPr="00DA1633">
        <w:rPr>
          <w:rFonts w:ascii="Times New Roman" w:hAnsi="Times New Roman" w:cs="Times New Roman"/>
          <w:sz w:val="20"/>
          <w:szCs w:val="20"/>
        </w:rPr>
        <w:br/>
        <w:t xml:space="preserve">О внесении изменений в приложения № 1-5 к приказу Министерства финансов Российской Федерации от </w:t>
      </w:r>
      <w:r w:rsidR="002E668A">
        <w:rPr>
          <w:rFonts w:ascii="Times New Roman" w:eastAsia="Times New Roman" w:hAnsi="Times New Roman" w:cs="Times New Roman"/>
          <w:sz w:val="20"/>
          <w:szCs w:val="20"/>
          <w:lang w:eastAsia="ru-RU"/>
        </w:rPr>
        <w:t>30.09.2024 № 144н</w:t>
      </w:r>
      <w:r w:rsidRPr="00DA1633">
        <w:rPr>
          <w:rFonts w:ascii="Times New Roman" w:hAnsi="Times New Roman" w:cs="Times New Roman"/>
          <w:sz w:val="20"/>
          <w:szCs w:val="20"/>
        </w:rPr>
        <w:t xml:space="preserve"> 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</w:t>
      </w:r>
    </w:p>
    <w:p w14:paraId="4CD62DB5" w14:textId="77777777" w:rsidR="001B506D" w:rsidRPr="00DA1633" w:rsidRDefault="001B506D" w:rsidP="001B50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1259A462" w14:textId="3214B5FE" w:rsidR="00CC6EE7" w:rsidRPr="00DA1633" w:rsidRDefault="00CC6EE7" w:rsidP="003F7ED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sectPr w:rsidR="00CC6EE7" w:rsidRPr="00DA1633" w:rsidSect="001B506D">
      <w:pgSz w:w="16838" w:h="11906" w:orient="landscape" w:code="9"/>
      <w:pgMar w:top="1134" w:right="992" w:bottom="709" w:left="992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BC624" w14:textId="77777777" w:rsidR="00F94314" w:rsidRDefault="00F94314" w:rsidP="00706BC9">
      <w:pPr>
        <w:spacing w:after="0" w:line="240" w:lineRule="auto"/>
      </w:pPr>
      <w:r>
        <w:separator/>
      </w:r>
    </w:p>
  </w:endnote>
  <w:endnote w:type="continuationSeparator" w:id="0">
    <w:p w14:paraId="1C6C8487" w14:textId="77777777" w:rsidR="00F94314" w:rsidRDefault="00F94314" w:rsidP="00706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4F201" w14:textId="77777777" w:rsidR="00F94314" w:rsidRDefault="00F94314" w:rsidP="001B506D">
    <w:pPr>
      <w:pStyle w:val="a5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14:paraId="02A51644" w14:textId="77777777" w:rsidR="00F94314" w:rsidRDefault="00F94314" w:rsidP="001B506D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2EB49" w14:textId="45618DCC" w:rsidR="00F94314" w:rsidRDefault="00F94314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E22AB">
      <w:rPr>
        <w:noProof/>
      </w:rPr>
      <w:t>74</w:t>
    </w:r>
    <w:r>
      <w:rPr>
        <w:noProof/>
      </w:rPr>
      <w:fldChar w:fldCharType="end"/>
    </w:r>
  </w:p>
  <w:p w14:paraId="34C926BD" w14:textId="77777777" w:rsidR="00F94314" w:rsidRDefault="00F94314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277EF" w14:textId="65E377B8" w:rsidR="00F94314" w:rsidRDefault="00F94314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5D10">
      <w:rPr>
        <w:noProof/>
      </w:rPr>
      <w:t>68</w:t>
    </w:r>
    <w:r>
      <w:rPr>
        <w:noProof/>
      </w:rPr>
      <w:fldChar w:fldCharType="end"/>
    </w:r>
  </w:p>
  <w:p w14:paraId="79CFF34C" w14:textId="77777777" w:rsidR="00F94314" w:rsidRDefault="00F9431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8A53C9" w14:textId="77777777" w:rsidR="00F94314" w:rsidRDefault="00F94314" w:rsidP="00706BC9">
      <w:pPr>
        <w:spacing w:after="0" w:line="240" w:lineRule="auto"/>
      </w:pPr>
      <w:r>
        <w:separator/>
      </w:r>
    </w:p>
  </w:footnote>
  <w:footnote w:type="continuationSeparator" w:id="0">
    <w:p w14:paraId="4DCA82A7" w14:textId="77777777" w:rsidR="00F94314" w:rsidRDefault="00F94314" w:rsidP="00706BC9">
      <w:pPr>
        <w:spacing w:after="0" w:line="240" w:lineRule="auto"/>
      </w:pPr>
      <w:r>
        <w:continuationSeparator/>
      </w:r>
    </w:p>
  </w:footnote>
  <w:footnote w:id="1">
    <w:p w14:paraId="2A4B1DD6" w14:textId="77777777" w:rsidR="00F94314" w:rsidRPr="004245E5" w:rsidRDefault="00F94314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245E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footnoteRef/>
      </w:r>
      <w:r w:rsidRPr="004245E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В составе технического задания должна быть указана информация в соответствии с п.1.1, 1.2 </w:t>
      </w:r>
      <w:r w:rsidRPr="004245E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br/>
        <w:t>(общие требования).</w:t>
      </w:r>
    </w:p>
  </w:footnote>
  <w:footnote w:id="2">
    <w:p w14:paraId="1EC458A3" w14:textId="77777777" w:rsidR="00F94314" w:rsidRPr="004245E5" w:rsidRDefault="00F94314" w:rsidP="004245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245E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footnoteRef/>
      </w:r>
      <w:r w:rsidRPr="004245E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В составе технического задания должна быть указана информация в соответствии с п. 1.1, 1.3 и 1.4 </w:t>
      </w:r>
      <w:r w:rsidRPr="004245E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br/>
        <w:t>(общие требования).</w:t>
      </w:r>
    </w:p>
  </w:footnote>
  <w:footnote w:id="3">
    <w:p w14:paraId="6D891A09" w14:textId="77777777" w:rsidR="00F94314" w:rsidRDefault="00F94314" w:rsidP="00A070E5">
      <w:pPr>
        <w:pStyle w:val="a7"/>
      </w:pPr>
      <w:r>
        <w:rPr>
          <w:rStyle w:val="a9"/>
        </w:rPr>
        <w:footnoteRef/>
      </w:r>
      <w:r>
        <w:t xml:space="preserve"> В составе технического задания должна быть указана информация в соответствии с п.1.1, 1.2 </w:t>
      </w:r>
      <w:r>
        <w:br/>
        <w:t>(общие требования).</w:t>
      </w:r>
    </w:p>
  </w:footnote>
  <w:footnote w:id="4">
    <w:p w14:paraId="3FB8CDA5" w14:textId="77777777" w:rsidR="00F94314" w:rsidRDefault="00F94314" w:rsidP="00A070E5">
      <w:pPr>
        <w:pStyle w:val="a7"/>
      </w:pPr>
      <w:r>
        <w:rPr>
          <w:rStyle w:val="a9"/>
        </w:rPr>
        <w:footnoteRef/>
      </w:r>
      <w:r>
        <w:t xml:space="preserve"> В составе технического задания должна быть указана информация в соответствии с п. 1.1, 1.3 и 1.4 </w:t>
      </w:r>
      <w:r>
        <w:br/>
        <w:t>(общие требования).</w:t>
      </w:r>
    </w:p>
  </w:footnote>
  <w:footnote w:id="5">
    <w:p w14:paraId="2FB60EE1" w14:textId="77777777" w:rsidR="00F94314" w:rsidRDefault="00F94314" w:rsidP="00A070E5">
      <w:pPr>
        <w:pStyle w:val="a7"/>
        <w:rPr>
          <w:sz w:val="24"/>
          <w:szCs w:val="24"/>
        </w:rPr>
      </w:pPr>
      <w:r>
        <w:rPr>
          <w:rStyle w:val="a9"/>
          <w:sz w:val="24"/>
          <w:szCs w:val="24"/>
        </w:rPr>
        <w:footnoteRef/>
      </w:r>
      <w:r>
        <w:rPr>
          <w:sz w:val="24"/>
          <w:szCs w:val="24"/>
        </w:rPr>
        <w:t xml:space="preserve"> В составе технического задания должна быть указана информация в соответствии с п.1.1, 1.2 </w:t>
      </w:r>
      <w:r>
        <w:rPr>
          <w:sz w:val="24"/>
          <w:szCs w:val="24"/>
        </w:rPr>
        <w:br/>
        <w:t>(общие требования).</w:t>
      </w:r>
    </w:p>
  </w:footnote>
  <w:footnote w:id="6">
    <w:p w14:paraId="7665A2B4" w14:textId="77777777" w:rsidR="00F94314" w:rsidRDefault="00F94314" w:rsidP="00A070E5">
      <w:pPr>
        <w:pStyle w:val="a7"/>
        <w:rPr>
          <w:sz w:val="28"/>
        </w:rPr>
      </w:pPr>
      <w:r>
        <w:rPr>
          <w:rStyle w:val="a9"/>
          <w:sz w:val="24"/>
          <w:szCs w:val="24"/>
        </w:rPr>
        <w:footnoteRef/>
      </w:r>
      <w:r>
        <w:rPr>
          <w:sz w:val="24"/>
          <w:szCs w:val="24"/>
        </w:rPr>
        <w:t xml:space="preserve"> В составе технического задания должна быть указана информация в соответствии с п. 1.1, 1.3 и 1.4 </w:t>
      </w:r>
      <w:r>
        <w:rPr>
          <w:sz w:val="24"/>
          <w:szCs w:val="24"/>
        </w:rPr>
        <w:br/>
        <w:t>(общие требован</w:t>
      </w:r>
      <w:r>
        <w:t>ия).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0FEFC" w14:textId="4185E764" w:rsidR="00F94314" w:rsidRPr="004E4140" w:rsidRDefault="00F94314">
    <w:pPr>
      <w:pStyle w:val="a3"/>
      <w:jc w:val="center"/>
      <w:rPr>
        <w:rFonts w:ascii="Times New Roman" w:hAnsi="Times New Roman" w:cs="Times New Roman"/>
      </w:rPr>
    </w:pPr>
  </w:p>
  <w:p w14:paraId="2A43064E" w14:textId="77777777" w:rsidR="00F94314" w:rsidRPr="004E4140" w:rsidRDefault="00F94314" w:rsidP="00FD77AB">
    <w:pPr>
      <w:pStyle w:val="a3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AE6"/>
    <w:multiLevelType w:val="hybridMultilevel"/>
    <w:tmpl w:val="209676D6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66C6A"/>
    <w:multiLevelType w:val="hybridMultilevel"/>
    <w:tmpl w:val="1D42F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C111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3" w15:restartNumberingAfterBreak="0">
    <w:nsid w:val="0FDB64C4"/>
    <w:multiLevelType w:val="hybridMultilevel"/>
    <w:tmpl w:val="83D060AC"/>
    <w:lvl w:ilvl="0" w:tplc="6B96D478">
      <w:start w:val="1"/>
      <w:numFmt w:val="decimal"/>
      <w:lvlText w:val="%1."/>
      <w:lvlJc w:val="left"/>
      <w:pPr>
        <w:ind w:left="473" w:hanging="360"/>
      </w:pPr>
    </w:lvl>
    <w:lvl w:ilvl="1" w:tplc="04190019">
      <w:start w:val="1"/>
      <w:numFmt w:val="lowerLetter"/>
      <w:lvlText w:val="%2."/>
      <w:lvlJc w:val="left"/>
      <w:pPr>
        <w:ind w:left="1193" w:hanging="360"/>
      </w:pPr>
    </w:lvl>
    <w:lvl w:ilvl="2" w:tplc="0419001B">
      <w:start w:val="1"/>
      <w:numFmt w:val="lowerRoman"/>
      <w:lvlText w:val="%3."/>
      <w:lvlJc w:val="right"/>
      <w:pPr>
        <w:ind w:left="1913" w:hanging="180"/>
      </w:pPr>
    </w:lvl>
    <w:lvl w:ilvl="3" w:tplc="0419000F">
      <w:start w:val="1"/>
      <w:numFmt w:val="decimal"/>
      <w:lvlText w:val="%4."/>
      <w:lvlJc w:val="left"/>
      <w:pPr>
        <w:ind w:left="2633" w:hanging="360"/>
      </w:pPr>
    </w:lvl>
    <w:lvl w:ilvl="4" w:tplc="04190019">
      <w:start w:val="1"/>
      <w:numFmt w:val="lowerLetter"/>
      <w:lvlText w:val="%5."/>
      <w:lvlJc w:val="left"/>
      <w:pPr>
        <w:ind w:left="3353" w:hanging="360"/>
      </w:pPr>
    </w:lvl>
    <w:lvl w:ilvl="5" w:tplc="0419001B">
      <w:start w:val="1"/>
      <w:numFmt w:val="lowerRoman"/>
      <w:lvlText w:val="%6."/>
      <w:lvlJc w:val="right"/>
      <w:pPr>
        <w:ind w:left="4073" w:hanging="180"/>
      </w:pPr>
    </w:lvl>
    <w:lvl w:ilvl="6" w:tplc="0419000F">
      <w:start w:val="1"/>
      <w:numFmt w:val="decimal"/>
      <w:lvlText w:val="%7."/>
      <w:lvlJc w:val="left"/>
      <w:pPr>
        <w:ind w:left="4793" w:hanging="360"/>
      </w:pPr>
    </w:lvl>
    <w:lvl w:ilvl="7" w:tplc="04190019">
      <w:start w:val="1"/>
      <w:numFmt w:val="lowerLetter"/>
      <w:lvlText w:val="%8."/>
      <w:lvlJc w:val="left"/>
      <w:pPr>
        <w:ind w:left="5513" w:hanging="360"/>
      </w:pPr>
    </w:lvl>
    <w:lvl w:ilvl="8" w:tplc="0419001B">
      <w:start w:val="1"/>
      <w:numFmt w:val="lowerRoman"/>
      <w:lvlText w:val="%9."/>
      <w:lvlJc w:val="right"/>
      <w:pPr>
        <w:ind w:left="6233" w:hanging="180"/>
      </w:pPr>
    </w:lvl>
  </w:abstractNum>
  <w:abstractNum w:abstractNumId="4" w15:restartNumberingAfterBreak="0">
    <w:nsid w:val="108F7565"/>
    <w:multiLevelType w:val="multilevel"/>
    <w:tmpl w:val="DD0C9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8F1E92"/>
    <w:multiLevelType w:val="multilevel"/>
    <w:tmpl w:val="D91C9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17566B"/>
    <w:multiLevelType w:val="multilevel"/>
    <w:tmpl w:val="29D2B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3D4BD9"/>
    <w:multiLevelType w:val="multilevel"/>
    <w:tmpl w:val="0419001F"/>
    <w:styleLink w:val="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2070FCD"/>
    <w:multiLevelType w:val="multilevel"/>
    <w:tmpl w:val="D1A65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551967"/>
    <w:multiLevelType w:val="multilevel"/>
    <w:tmpl w:val="7382C32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43" w:hanging="12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431" w:hanging="1275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67" w:hanging="12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303" w:hanging="127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739" w:hanging="127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cs="Times New Roman" w:hint="default"/>
      </w:rPr>
    </w:lvl>
  </w:abstractNum>
  <w:abstractNum w:abstractNumId="10" w15:restartNumberingAfterBreak="0">
    <w:nsid w:val="253349D5"/>
    <w:multiLevelType w:val="multilevel"/>
    <w:tmpl w:val="802A3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893832"/>
    <w:multiLevelType w:val="multilevel"/>
    <w:tmpl w:val="0E0AE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CE185E"/>
    <w:multiLevelType w:val="multilevel"/>
    <w:tmpl w:val="C11C03C6"/>
    <w:lvl w:ilvl="0">
      <w:start w:val="1"/>
      <w:numFmt w:val="decimal"/>
      <w:lvlText w:val="%1."/>
      <w:lvlJc w:val="left"/>
      <w:pPr>
        <w:ind w:left="1587" w:hanging="1020"/>
      </w:pPr>
      <w:rPr>
        <w:rFonts w:ascii="Times New Roman" w:eastAsia="Times New Roman" w:hAnsi="Times New Roman" w:cs="Times New Roman"/>
      </w:rPr>
    </w:lvl>
    <w:lvl w:ilvl="1">
      <w:start w:val="4"/>
      <w:numFmt w:val="decimal"/>
      <w:isLgl/>
      <w:lvlText w:val="%1.%2."/>
      <w:lvlJc w:val="left"/>
      <w:pPr>
        <w:ind w:left="949" w:hanging="720"/>
      </w:pPr>
    </w:lvl>
    <w:lvl w:ilvl="2">
      <w:start w:val="5"/>
      <w:numFmt w:val="decimal"/>
      <w:isLgl/>
      <w:lvlText w:val="%1.%2.%3."/>
      <w:lvlJc w:val="left"/>
      <w:pPr>
        <w:ind w:left="1178" w:hanging="720"/>
      </w:pPr>
    </w:lvl>
    <w:lvl w:ilvl="3">
      <w:start w:val="1"/>
      <w:numFmt w:val="decimal"/>
      <w:isLgl/>
      <w:lvlText w:val="%1.%2.%3.%4."/>
      <w:lvlJc w:val="left"/>
      <w:pPr>
        <w:ind w:left="1767" w:hanging="1080"/>
      </w:pPr>
    </w:lvl>
    <w:lvl w:ilvl="4">
      <w:start w:val="1"/>
      <w:numFmt w:val="decimal"/>
      <w:isLgl/>
      <w:lvlText w:val="%1.%2.%3.%4.%5."/>
      <w:lvlJc w:val="left"/>
      <w:pPr>
        <w:ind w:left="1996" w:hanging="1080"/>
      </w:pPr>
    </w:lvl>
    <w:lvl w:ilvl="5">
      <w:start w:val="1"/>
      <w:numFmt w:val="decimal"/>
      <w:isLgl/>
      <w:lvlText w:val="%1.%2.%3.%4.%5.%6."/>
      <w:lvlJc w:val="left"/>
      <w:pPr>
        <w:ind w:left="2585" w:hanging="1440"/>
      </w:pPr>
    </w:lvl>
    <w:lvl w:ilvl="6">
      <w:start w:val="1"/>
      <w:numFmt w:val="decimal"/>
      <w:isLgl/>
      <w:lvlText w:val="%1.%2.%3.%4.%5.%6.%7."/>
      <w:lvlJc w:val="left"/>
      <w:pPr>
        <w:ind w:left="3174" w:hanging="1800"/>
      </w:pPr>
    </w:lvl>
    <w:lvl w:ilvl="7">
      <w:start w:val="1"/>
      <w:numFmt w:val="decimal"/>
      <w:isLgl/>
      <w:lvlText w:val="%1.%2.%3.%4.%5.%6.%7.%8."/>
      <w:lvlJc w:val="left"/>
      <w:pPr>
        <w:ind w:left="3403" w:hanging="1800"/>
      </w:pPr>
    </w:lvl>
    <w:lvl w:ilvl="8">
      <w:start w:val="1"/>
      <w:numFmt w:val="decimal"/>
      <w:isLgl/>
      <w:lvlText w:val="%1.%2.%3.%4.%5.%6.%7.%8.%9."/>
      <w:lvlJc w:val="left"/>
      <w:pPr>
        <w:ind w:left="3992" w:hanging="2160"/>
      </w:pPr>
    </w:lvl>
  </w:abstractNum>
  <w:abstractNum w:abstractNumId="13" w15:restartNumberingAfterBreak="0">
    <w:nsid w:val="38DF035B"/>
    <w:multiLevelType w:val="multilevel"/>
    <w:tmpl w:val="7E8AF6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3"/>
      <w:numFmt w:val="decimal"/>
      <w:isLgl/>
      <w:lvlText w:val="%1.%2."/>
      <w:lvlJc w:val="left"/>
      <w:pPr>
        <w:ind w:left="1125" w:hanging="765"/>
      </w:pPr>
    </w:lvl>
    <w:lvl w:ilvl="2">
      <w:start w:val="1"/>
      <w:numFmt w:val="decimal"/>
      <w:isLgl/>
      <w:lvlText w:val="%1.%2.%3."/>
      <w:lvlJc w:val="left"/>
      <w:pPr>
        <w:ind w:left="1125" w:hanging="765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4" w15:restartNumberingAfterBreak="0">
    <w:nsid w:val="40373631"/>
    <w:multiLevelType w:val="hybridMultilevel"/>
    <w:tmpl w:val="9326B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D77376"/>
    <w:multiLevelType w:val="multilevel"/>
    <w:tmpl w:val="0419001F"/>
    <w:styleLink w:val="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22148A"/>
    <w:multiLevelType w:val="hybridMultilevel"/>
    <w:tmpl w:val="6BC6191A"/>
    <w:lvl w:ilvl="0" w:tplc="ED3EF4A2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BC4544"/>
    <w:multiLevelType w:val="multilevel"/>
    <w:tmpl w:val="9D126898"/>
    <w:styleLink w:val="List1131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18" w15:restartNumberingAfterBreak="0">
    <w:nsid w:val="5CB30632"/>
    <w:multiLevelType w:val="hybridMultilevel"/>
    <w:tmpl w:val="ADD452F2"/>
    <w:lvl w:ilvl="0" w:tplc="6C4AC45A">
      <w:start w:val="1"/>
      <w:numFmt w:val="decimal"/>
      <w:lvlText w:val="%1."/>
      <w:lvlJc w:val="left"/>
      <w:pPr>
        <w:ind w:left="720" w:hanging="360"/>
      </w:pPr>
      <w:rPr>
        <w:sz w:val="19"/>
        <w:szCs w:val="19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4E626E"/>
    <w:multiLevelType w:val="multilevel"/>
    <w:tmpl w:val="B184A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951E9C"/>
    <w:multiLevelType w:val="singleLevel"/>
    <w:tmpl w:val="60007E96"/>
    <w:lvl w:ilvl="0">
      <w:start w:val="1"/>
      <w:numFmt w:val="decimal"/>
      <w:lvlText w:val="5.%1"/>
      <w:lvlJc w:val="left"/>
      <w:pPr>
        <w:ind w:left="792" w:hanging="432"/>
      </w:pPr>
    </w:lvl>
  </w:abstractNum>
  <w:abstractNum w:abstractNumId="21" w15:restartNumberingAfterBreak="0">
    <w:nsid w:val="6BEF04BC"/>
    <w:multiLevelType w:val="multilevel"/>
    <w:tmpl w:val="BCD49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3253F5"/>
    <w:multiLevelType w:val="multilevel"/>
    <w:tmpl w:val="0419001F"/>
    <w:numStyleLink w:val="1"/>
  </w:abstractNum>
  <w:abstractNum w:abstractNumId="23" w15:restartNumberingAfterBreak="0">
    <w:nsid w:val="6F13774D"/>
    <w:multiLevelType w:val="multilevel"/>
    <w:tmpl w:val="1C7A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1C124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25" w15:restartNumberingAfterBreak="0">
    <w:nsid w:val="7E2777C2"/>
    <w:multiLevelType w:val="multilevel"/>
    <w:tmpl w:val="0419001F"/>
    <w:numStyleLink w:val="2"/>
  </w:abstractNum>
  <w:num w:numId="1">
    <w:abstractNumId w:val="9"/>
  </w:num>
  <w:num w:numId="2">
    <w:abstractNumId w:val="12"/>
    <w:lvlOverride w:ilvl="0">
      <w:startOverride w:val="1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3"/>
  </w:num>
  <w:num w:numId="7">
    <w:abstractNumId w:val="5"/>
  </w:num>
  <w:num w:numId="8">
    <w:abstractNumId w:val="19"/>
  </w:num>
  <w:num w:numId="9">
    <w:abstractNumId w:val="6"/>
  </w:num>
  <w:num w:numId="10">
    <w:abstractNumId w:val="21"/>
  </w:num>
  <w:num w:numId="11">
    <w:abstractNumId w:val="4"/>
  </w:num>
  <w:num w:numId="12">
    <w:abstractNumId w:val="11"/>
  </w:num>
  <w:num w:numId="13">
    <w:abstractNumId w:val="10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7"/>
  </w:num>
  <w:num w:numId="21">
    <w:abstractNumId w:val="17"/>
    <w:lvlOverride w:ilvl="0">
      <w:startOverride w:val="1"/>
      <w:lvl w:ilvl="0">
        <w:start w:val="1"/>
        <w:numFmt w:val="decimal"/>
        <w:lvlText w:val="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1142" w:hanging="432"/>
        </w:pPr>
        <w:rPr>
          <w:b w:val="0"/>
          <w:sz w:val="24"/>
          <w:szCs w:val="24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6186" w:hanging="504"/>
        </w:pPr>
        <w:rPr>
          <w:rFonts w:ascii="Times New Roman" w:hAnsi="Times New Roman" w:cs="Times New Roman" w:hint="default"/>
          <w:b w:val="0"/>
          <w:sz w:val="20"/>
          <w:szCs w:val="2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1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073"/>
    <w:rsid w:val="000067E0"/>
    <w:rsid w:val="000121D9"/>
    <w:rsid w:val="000146BD"/>
    <w:rsid w:val="000209BC"/>
    <w:rsid w:val="00021E32"/>
    <w:rsid w:val="000235A3"/>
    <w:rsid w:val="000258BC"/>
    <w:rsid w:val="00026CC6"/>
    <w:rsid w:val="00027FA4"/>
    <w:rsid w:val="000320A9"/>
    <w:rsid w:val="00034313"/>
    <w:rsid w:val="000357E9"/>
    <w:rsid w:val="00036786"/>
    <w:rsid w:val="00037EF5"/>
    <w:rsid w:val="00045DBA"/>
    <w:rsid w:val="000473B7"/>
    <w:rsid w:val="00062AE2"/>
    <w:rsid w:val="000750D7"/>
    <w:rsid w:val="000763E7"/>
    <w:rsid w:val="00085210"/>
    <w:rsid w:val="00086DAF"/>
    <w:rsid w:val="00092073"/>
    <w:rsid w:val="000A45D7"/>
    <w:rsid w:val="000B577B"/>
    <w:rsid w:val="000B691E"/>
    <w:rsid w:val="000B70F6"/>
    <w:rsid w:val="000C1136"/>
    <w:rsid w:val="000C1B4E"/>
    <w:rsid w:val="000D2485"/>
    <w:rsid w:val="000D6E0E"/>
    <w:rsid w:val="000E08BD"/>
    <w:rsid w:val="000E4F6B"/>
    <w:rsid w:val="000F567D"/>
    <w:rsid w:val="000F7AE2"/>
    <w:rsid w:val="001013C5"/>
    <w:rsid w:val="00120079"/>
    <w:rsid w:val="00121515"/>
    <w:rsid w:val="0012396C"/>
    <w:rsid w:val="001251F6"/>
    <w:rsid w:val="001327D6"/>
    <w:rsid w:val="001400CF"/>
    <w:rsid w:val="00140824"/>
    <w:rsid w:val="00141A49"/>
    <w:rsid w:val="00144737"/>
    <w:rsid w:val="0015134B"/>
    <w:rsid w:val="0015201D"/>
    <w:rsid w:val="001618F4"/>
    <w:rsid w:val="001646EE"/>
    <w:rsid w:val="001649BD"/>
    <w:rsid w:val="00165001"/>
    <w:rsid w:val="00165C0B"/>
    <w:rsid w:val="001718EF"/>
    <w:rsid w:val="001855EC"/>
    <w:rsid w:val="00186D92"/>
    <w:rsid w:val="001873D2"/>
    <w:rsid w:val="001B059C"/>
    <w:rsid w:val="001B506D"/>
    <w:rsid w:val="001B68D9"/>
    <w:rsid w:val="001C147C"/>
    <w:rsid w:val="001C49DB"/>
    <w:rsid w:val="001D02A5"/>
    <w:rsid w:val="001D1975"/>
    <w:rsid w:val="001D1EE4"/>
    <w:rsid w:val="001D609A"/>
    <w:rsid w:val="001E45DA"/>
    <w:rsid w:val="001E5509"/>
    <w:rsid w:val="001F02C8"/>
    <w:rsid w:val="002113FD"/>
    <w:rsid w:val="00215D66"/>
    <w:rsid w:val="00224D25"/>
    <w:rsid w:val="002310B1"/>
    <w:rsid w:val="002318DE"/>
    <w:rsid w:val="002346BF"/>
    <w:rsid w:val="00235320"/>
    <w:rsid w:val="00237BC7"/>
    <w:rsid w:val="002405D9"/>
    <w:rsid w:val="00245F22"/>
    <w:rsid w:val="00246B69"/>
    <w:rsid w:val="0025537F"/>
    <w:rsid w:val="002609E9"/>
    <w:rsid w:val="00263195"/>
    <w:rsid w:val="00264706"/>
    <w:rsid w:val="00270C24"/>
    <w:rsid w:val="00276764"/>
    <w:rsid w:val="0028016B"/>
    <w:rsid w:val="00284EE6"/>
    <w:rsid w:val="0029248A"/>
    <w:rsid w:val="0029282A"/>
    <w:rsid w:val="00293566"/>
    <w:rsid w:val="002A0152"/>
    <w:rsid w:val="002A0AD9"/>
    <w:rsid w:val="002A244D"/>
    <w:rsid w:val="002B14D0"/>
    <w:rsid w:val="002B2E71"/>
    <w:rsid w:val="002B3BAE"/>
    <w:rsid w:val="002B45DE"/>
    <w:rsid w:val="002C13A6"/>
    <w:rsid w:val="002C25FC"/>
    <w:rsid w:val="002C34FB"/>
    <w:rsid w:val="002C4744"/>
    <w:rsid w:val="002D11CB"/>
    <w:rsid w:val="002D5FD4"/>
    <w:rsid w:val="002E668A"/>
    <w:rsid w:val="002F2129"/>
    <w:rsid w:val="002F5882"/>
    <w:rsid w:val="002F5C89"/>
    <w:rsid w:val="002F6BBF"/>
    <w:rsid w:val="002F7235"/>
    <w:rsid w:val="00300EA5"/>
    <w:rsid w:val="0030334A"/>
    <w:rsid w:val="0030350F"/>
    <w:rsid w:val="00305B6E"/>
    <w:rsid w:val="00311754"/>
    <w:rsid w:val="00323D25"/>
    <w:rsid w:val="00325143"/>
    <w:rsid w:val="00326F0F"/>
    <w:rsid w:val="0032713D"/>
    <w:rsid w:val="00340F19"/>
    <w:rsid w:val="00341CF1"/>
    <w:rsid w:val="00343E5D"/>
    <w:rsid w:val="003444D9"/>
    <w:rsid w:val="003501DD"/>
    <w:rsid w:val="00361EFD"/>
    <w:rsid w:val="00366711"/>
    <w:rsid w:val="0037018C"/>
    <w:rsid w:val="00370C47"/>
    <w:rsid w:val="003800B4"/>
    <w:rsid w:val="0038380E"/>
    <w:rsid w:val="00394F3A"/>
    <w:rsid w:val="0039504D"/>
    <w:rsid w:val="003A70D7"/>
    <w:rsid w:val="003B3D8F"/>
    <w:rsid w:val="003B6023"/>
    <w:rsid w:val="003B7886"/>
    <w:rsid w:val="003C0149"/>
    <w:rsid w:val="003C230D"/>
    <w:rsid w:val="003C42D7"/>
    <w:rsid w:val="003C463D"/>
    <w:rsid w:val="003C5B59"/>
    <w:rsid w:val="003C79E8"/>
    <w:rsid w:val="003D338C"/>
    <w:rsid w:val="003E1B2D"/>
    <w:rsid w:val="003E4610"/>
    <w:rsid w:val="003E5242"/>
    <w:rsid w:val="003F33FB"/>
    <w:rsid w:val="003F6273"/>
    <w:rsid w:val="003F7ED9"/>
    <w:rsid w:val="00401B38"/>
    <w:rsid w:val="00404C07"/>
    <w:rsid w:val="00406267"/>
    <w:rsid w:val="00406A5A"/>
    <w:rsid w:val="004123A3"/>
    <w:rsid w:val="00417470"/>
    <w:rsid w:val="0042045C"/>
    <w:rsid w:val="004233BC"/>
    <w:rsid w:val="004245E5"/>
    <w:rsid w:val="00426201"/>
    <w:rsid w:val="00430734"/>
    <w:rsid w:val="00435D46"/>
    <w:rsid w:val="00440574"/>
    <w:rsid w:val="004414FE"/>
    <w:rsid w:val="00445AB1"/>
    <w:rsid w:val="00447184"/>
    <w:rsid w:val="004476AC"/>
    <w:rsid w:val="00462671"/>
    <w:rsid w:val="004632D4"/>
    <w:rsid w:val="00463DB8"/>
    <w:rsid w:val="0047173B"/>
    <w:rsid w:val="00477289"/>
    <w:rsid w:val="0048394A"/>
    <w:rsid w:val="004A67F2"/>
    <w:rsid w:val="004B1DF9"/>
    <w:rsid w:val="004B7E8D"/>
    <w:rsid w:val="004C548B"/>
    <w:rsid w:val="004C6417"/>
    <w:rsid w:val="004C7A39"/>
    <w:rsid w:val="004D0598"/>
    <w:rsid w:val="004D34C2"/>
    <w:rsid w:val="004D3D30"/>
    <w:rsid w:val="004D6BB1"/>
    <w:rsid w:val="004D6C8B"/>
    <w:rsid w:val="004D7667"/>
    <w:rsid w:val="004D7FAF"/>
    <w:rsid w:val="004E044A"/>
    <w:rsid w:val="004E21C4"/>
    <w:rsid w:val="004E38F4"/>
    <w:rsid w:val="004E4140"/>
    <w:rsid w:val="004E7187"/>
    <w:rsid w:val="0050078B"/>
    <w:rsid w:val="00504392"/>
    <w:rsid w:val="00512B4B"/>
    <w:rsid w:val="00515056"/>
    <w:rsid w:val="00520290"/>
    <w:rsid w:val="0052295D"/>
    <w:rsid w:val="005239F0"/>
    <w:rsid w:val="00533561"/>
    <w:rsid w:val="005336E8"/>
    <w:rsid w:val="00536FFB"/>
    <w:rsid w:val="0054092D"/>
    <w:rsid w:val="00542139"/>
    <w:rsid w:val="00542286"/>
    <w:rsid w:val="00545D71"/>
    <w:rsid w:val="005538F6"/>
    <w:rsid w:val="00560EE3"/>
    <w:rsid w:val="00565D1B"/>
    <w:rsid w:val="00565FFF"/>
    <w:rsid w:val="005726D9"/>
    <w:rsid w:val="0057469D"/>
    <w:rsid w:val="00577738"/>
    <w:rsid w:val="00590D81"/>
    <w:rsid w:val="00591F8E"/>
    <w:rsid w:val="00597851"/>
    <w:rsid w:val="005A2622"/>
    <w:rsid w:val="005A3758"/>
    <w:rsid w:val="005B024B"/>
    <w:rsid w:val="005B0329"/>
    <w:rsid w:val="005B26EC"/>
    <w:rsid w:val="005B4E44"/>
    <w:rsid w:val="005B6B91"/>
    <w:rsid w:val="005C1C2E"/>
    <w:rsid w:val="005D090C"/>
    <w:rsid w:val="005D35FD"/>
    <w:rsid w:val="005D5ECC"/>
    <w:rsid w:val="005E1197"/>
    <w:rsid w:val="005E22AB"/>
    <w:rsid w:val="005E276D"/>
    <w:rsid w:val="005E59EF"/>
    <w:rsid w:val="005F35A1"/>
    <w:rsid w:val="005F3873"/>
    <w:rsid w:val="005F656F"/>
    <w:rsid w:val="006009E3"/>
    <w:rsid w:val="00602B18"/>
    <w:rsid w:val="0060477C"/>
    <w:rsid w:val="00606776"/>
    <w:rsid w:val="00610337"/>
    <w:rsid w:val="00610B8C"/>
    <w:rsid w:val="00610CE2"/>
    <w:rsid w:val="00611598"/>
    <w:rsid w:val="00617A51"/>
    <w:rsid w:val="00642125"/>
    <w:rsid w:val="0064475B"/>
    <w:rsid w:val="0065653D"/>
    <w:rsid w:val="00663D98"/>
    <w:rsid w:val="00664E0B"/>
    <w:rsid w:val="00674354"/>
    <w:rsid w:val="00674A43"/>
    <w:rsid w:val="006810B9"/>
    <w:rsid w:val="006813B6"/>
    <w:rsid w:val="00681E63"/>
    <w:rsid w:val="006916D3"/>
    <w:rsid w:val="006917E4"/>
    <w:rsid w:val="00691B21"/>
    <w:rsid w:val="00691FAA"/>
    <w:rsid w:val="00695F39"/>
    <w:rsid w:val="006A0BBE"/>
    <w:rsid w:val="006A3BA9"/>
    <w:rsid w:val="006B2077"/>
    <w:rsid w:val="006B435C"/>
    <w:rsid w:val="006C120B"/>
    <w:rsid w:val="006D364E"/>
    <w:rsid w:val="006E5979"/>
    <w:rsid w:val="006E77D3"/>
    <w:rsid w:val="006F29CE"/>
    <w:rsid w:val="006F76E4"/>
    <w:rsid w:val="006F7C06"/>
    <w:rsid w:val="00706BC9"/>
    <w:rsid w:val="00714389"/>
    <w:rsid w:val="00716269"/>
    <w:rsid w:val="007212A6"/>
    <w:rsid w:val="007213FE"/>
    <w:rsid w:val="007268FF"/>
    <w:rsid w:val="00727141"/>
    <w:rsid w:val="007272AC"/>
    <w:rsid w:val="00727762"/>
    <w:rsid w:val="0073181A"/>
    <w:rsid w:val="007329B7"/>
    <w:rsid w:val="00741522"/>
    <w:rsid w:val="00743204"/>
    <w:rsid w:val="00746DB6"/>
    <w:rsid w:val="007479D1"/>
    <w:rsid w:val="00763180"/>
    <w:rsid w:val="00765801"/>
    <w:rsid w:val="00772FBA"/>
    <w:rsid w:val="007836C7"/>
    <w:rsid w:val="007870C0"/>
    <w:rsid w:val="007963CF"/>
    <w:rsid w:val="007A7D9C"/>
    <w:rsid w:val="007B03F7"/>
    <w:rsid w:val="007B146C"/>
    <w:rsid w:val="007B1A00"/>
    <w:rsid w:val="007B37B4"/>
    <w:rsid w:val="007B6070"/>
    <w:rsid w:val="007B6F93"/>
    <w:rsid w:val="007C198D"/>
    <w:rsid w:val="007C5362"/>
    <w:rsid w:val="007D2676"/>
    <w:rsid w:val="007D35DA"/>
    <w:rsid w:val="007E06DC"/>
    <w:rsid w:val="007E0DC1"/>
    <w:rsid w:val="007E64FA"/>
    <w:rsid w:val="007F5D00"/>
    <w:rsid w:val="007F6BFB"/>
    <w:rsid w:val="0080025C"/>
    <w:rsid w:val="00801E0A"/>
    <w:rsid w:val="0080440B"/>
    <w:rsid w:val="00814502"/>
    <w:rsid w:val="00814ABB"/>
    <w:rsid w:val="00815686"/>
    <w:rsid w:val="00816A10"/>
    <w:rsid w:val="0082524E"/>
    <w:rsid w:val="00825395"/>
    <w:rsid w:val="00827E82"/>
    <w:rsid w:val="0083020E"/>
    <w:rsid w:val="00842E1C"/>
    <w:rsid w:val="008502A6"/>
    <w:rsid w:val="00850373"/>
    <w:rsid w:val="008516C9"/>
    <w:rsid w:val="00852DF0"/>
    <w:rsid w:val="0085774D"/>
    <w:rsid w:val="00860A18"/>
    <w:rsid w:val="008633DF"/>
    <w:rsid w:val="00870CF1"/>
    <w:rsid w:val="008762DD"/>
    <w:rsid w:val="008808FF"/>
    <w:rsid w:val="008871B3"/>
    <w:rsid w:val="0089547D"/>
    <w:rsid w:val="008A1ADC"/>
    <w:rsid w:val="008A394B"/>
    <w:rsid w:val="008A5798"/>
    <w:rsid w:val="008C3FC8"/>
    <w:rsid w:val="008C4E7A"/>
    <w:rsid w:val="008C5938"/>
    <w:rsid w:val="008D07E2"/>
    <w:rsid w:val="008D4E42"/>
    <w:rsid w:val="008D61B3"/>
    <w:rsid w:val="008D6317"/>
    <w:rsid w:val="008E055D"/>
    <w:rsid w:val="008E2847"/>
    <w:rsid w:val="008E63A2"/>
    <w:rsid w:val="008F4DAB"/>
    <w:rsid w:val="0090415A"/>
    <w:rsid w:val="00922E2C"/>
    <w:rsid w:val="009261EB"/>
    <w:rsid w:val="009262BF"/>
    <w:rsid w:val="00927728"/>
    <w:rsid w:val="00930DFB"/>
    <w:rsid w:val="00933161"/>
    <w:rsid w:val="00933554"/>
    <w:rsid w:val="00954F19"/>
    <w:rsid w:val="00957D73"/>
    <w:rsid w:val="009641C6"/>
    <w:rsid w:val="009652A6"/>
    <w:rsid w:val="009726DF"/>
    <w:rsid w:val="00982837"/>
    <w:rsid w:val="00984ED1"/>
    <w:rsid w:val="00987BC5"/>
    <w:rsid w:val="00992C86"/>
    <w:rsid w:val="00994D08"/>
    <w:rsid w:val="009953B6"/>
    <w:rsid w:val="0099623C"/>
    <w:rsid w:val="009972F6"/>
    <w:rsid w:val="009A0B7E"/>
    <w:rsid w:val="009A0D13"/>
    <w:rsid w:val="009A3DB2"/>
    <w:rsid w:val="009A421D"/>
    <w:rsid w:val="009A4E50"/>
    <w:rsid w:val="009B2893"/>
    <w:rsid w:val="009B34CE"/>
    <w:rsid w:val="009D0BD9"/>
    <w:rsid w:val="009D27E6"/>
    <w:rsid w:val="009F126C"/>
    <w:rsid w:val="009F5406"/>
    <w:rsid w:val="00A070E5"/>
    <w:rsid w:val="00A159D1"/>
    <w:rsid w:val="00A15D10"/>
    <w:rsid w:val="00A17FB4"/>
    <w:rsid w:val="00A23D13"/>
    <w:rsid w:val="00A32005"/>
    <w:rsid w:val="00A333C3"/>
    <w:rsid w:val="00A40387"/>
    <w:rsid w:val="00A472B2"/>
    <w:rsid w:val="00A501FB"/>
    <w:rsid w:val="00A503E2"/>
    <w:rsid w:val="00A51253"/>
    <w:rsid w:val="00A5596C"/>
    <w:rsid w:val="00A73E2A"/>
    <w:rsid w:val="00A76320"/>
    <w:rsid w:val="00A7704B"/>
    <w:rsid w:val="00A815C8"/>
    <w:rsid w:val="00A83770"/>
    <w:rsid w:val="00A8583A"/>
    <w:rsid w:val="00A85D02"/>
    <w:rsid w:val="00A90C61"/>
    <w:rsid w:val="00AA0EBA"/>
    <w:rsid w:val="00AA4DCD"/>
    <w:rsid w:val="00AA5997"/>
    <w:rsid w:val="00AB1CC6"/>
    <w:rsid w:val="00AB3796"/>
    <w:rsid w:val="00AB47D1"/>
    <w:rsid w:val="00AC3A9D"/>
    <w:rsid w:val="00AC43D0"/>
    <w:rsid w:val="00AC586D"/>
    <w:rsid w:val="00AD1788"/>
    <w:rsid w:val="00AE7266"/>
    <w:rsid w:val="00AF32F0"/>
    <w:rsid w:val="00AF4E74"/>
    <w:rsid w:val="00B017F7"/>
    <w:rsid w:val="00B0330D"/>
    <w:rsid w:val="00B1614E"/>
    <w:rsid w:val="00B20450"/>
    <w:rsid w:val="00B22EE2"/>
    <w:rsid w:val="00B40A0A"/>
    <w:rsid w:val="00B42794"/>
    <w:rsid w:val="00B44649"/>
    <w:rsid w:val="00B44EC2"/>
    <w:rsid w:val="00B4578A"/>
    <w:rsid w:val="00B47021"/>
    <w:rsid w:val="00B50847"/>
    <w:rsid w:val="00B5167A"/>
    <w:rsid w:val="00B5184D"/>
    <w:rsid w:val="00B62EF3"/>
    <w:rsid w:val="00B640FF"/>
    <w:rsid w:val="00B64280"/>
    <w:rsid w:val="00B66479"/>
    <w:rsid w:val="00B66C4C"/>
    <w:rsid w:val="00B71899"/>
    <w:rsid w:val="00B72B88"/>
    <w:rsid w:val="00B92AEA"/>
    <w:rsid w:val="00B92C83"/>
    <w:rsid w:val="00B97E52"/>
    <w:rsid w:val="00BA6E22"/>
    <w:rsid w:val="00BB0B68"/>
    <w:rsid w:val="00BB302C"/>
    <w:rsid w:val="00BC4AB0"/>
    <w:rsid w:val="00BD7BCE"/>
    <w:rsid w:val="00BE04BF"/>
    <w:rsid w:val="00BE0D80"/>
    <w:rsid w:val="00BE393D"/>
    <w:rsid w:val="00BE6FC2"/>
    <w:rsid w:val="00BF0871"/>
    <w:rsid w:val="00BF2466"/>
    <w:rsid w:val="00BF282D"/>
    <w:rsid w:val="00BF3E52"/>
    <w:rsid w:val="00BF7B76"/>
    <w:rsid w:val="00C01869"/>
    <w:rsid w:val="00C0565A"/>
    <w:rsid w:val="00C12455"/>
    <w:rsid w:val="00C12A13"/>
    <w:rsid w:val="00C12FF6"/>
    <w:rsid w:val="00C13798"/>
    <w:rsid w:val="00C155CB"/>
    <w:rsid w:val="00C16010"/>
    <w:rsid w:val="00C26C78"/>
    <w:rsid w:val="00C27F36"/>
    <w:rsid w:val="00C33A77"/>
    <w:rsid w:val="00C420DC"/>
    <w:rsid w:val="00C466C4"/>
    <w:rsid w:val="00C46BC4"/>
    <w:rsid w:val="00C4771A"/>
    <w:rsid w:val="00C564B5"/>
    <w:rsid w:val="00C6294F"/>
    <w:rsid w:val="00C64EF2"/>
    <w:rsid w:val="00C65F98"/>
    <w:rsid w:val="00C70C23"/>
    <w:rsid w:val="00C70D5B"/>
    <w:rsid w:val="00C75BA0"/>
    <w:rsid w:val="00C763C8"/>
    <w:rsid w:val="00C76B4E"/>
    <w:rsid w:val="00C84711"/>
    <w:rsid w:val="00C93AD9"/>
    <w:rsid w:val="00CA0517"/>
    <w:rsid w:val="00CA135A"/>
    <w:rsid w:val="00CA3491"/>
    <w:rsid w:val="00CA4699"/>
    <w:rsid w:val="00CA5CCC"/>
    <w:rsid w:val="00CA5D9C"/>
    <w:rsid w:val="00CB4F2A"/>
    <w:rsid w:val="00CB6206"/>
    <w:rsid w:val="00CC1FC5"/>
    <w:rsid w:val="00CC21C2"/>
    <w:rsid w:val="00CC262C"/>
    <w:rsid w:val="00CC5DE2"/>
    <w:rsid w:val="00CC6EE7"/>
    <w:rsid w:val="00CD099B"/>
    <w:rsid w:val="00CD47B4"/>
    <w:rsid w:val="00CF128D"/>
    <w:rsid w:val="00CF3C65"/>
    <w:rsid w:val="00CF5E7F"/>
    <w:rsid w:val="00CF5F12"/>
    <w:rsid w:val="00D06720"/>
    <w:rsid w:val="00D10160"/>
    <w:rsid w:val="00D15C9E"/>
    <w:rsid w:val="00D21D7E"/>
    <w:rsid w:val="00D3324A"/>
    <w:rsid w:val="00D34934"/>
    <w:rsid w:val="00D36FD1"/>
    <w:rsid w:val="00D3771E"/>
    <w:rsid w:val="00D42E95"/>
    <w:rsid w:val="00D44BAA"/>
    <w:rsid w:val="00D46AEB"/>
    <w:rsid w:val="00D54876"/>
    <w:rsid w:val="00D6192E"/>
    <w:rsid w:val="00D6239E"/>
    <w:rsid w:val="00D64229"/>
    <w:rsid w:val="00D67C86"/>
    <w:rsid w:val="00D75370"/>
    <w:rsid w:val="00D756A1"/>
    <w:rsid w:val="00D82198"/>
    <w:rsid w:val="00D84558"/>
    <w:rsid w:val="00D85A0B"/>
    <w:rsid w:val="00D907D6"/>
    <w:rsid w:val="00D93372"/>
    <w:rsid w:val="00D96186"/>
    <w:rsid w:val="00D97798"/>
    <w:rsid w:val="00DA1633"/>
    <w:rsid w:val="00DA4D17"/>
    <w:rsid w:val="00DA6A20"/>
    <w:rsid w:val="00DA732F"/>
    <w:rsid w:val="00DB2B92"/>
    <w:rsid w:val="00DB3966"/>
    <w:rsid w:val="00DB65E2"/>
    <w:rsid w:val="00DC522D"/>
    <w:rsid w:val="00DC6426"/>
    <w:rsid w:val="00DC753F"/>
    <w:rsid w:val="00DC7FDC"/>
    <w:rsid w:val="00DD00B9"/>
    <w:rsid w:val="00DE143C"/>
    <w:rsid w:val="00DF148F"/>
    <w:rsid w:val="00DF364B"/>
    <w:rsid w:val="00DF63AA"/>
    <w:rsid w:val="00E006E2"/>
    <w:rsid w:val="00E12A3C"/>
    <w:rsid w:val="00E137B8"/>
    <w:rsid w:val="00E14A11"/>
    <w:rsid w:val="00E14C7A"/>
    <w:rsid w:val="00E151B3"/>
    <w:rsid w:val="00E26B9C"/>
    <w:rsid w:val="00E32E50"/>
    <w:rsid w:val="00E3450F"/>
    <w:rsid w:val="00E42D48"/>
    <w:rsid w:val="00E441B6"/>
    <w:rsid w:val="00E4779C"/>
    <w:rsid w:val="00E50FF2"/>
    <w:rsid w:val="00E51E36"/>
    <w:rsid w:val="00E608AD"/>
    <w:rsid w:val="00E610CD"/>
    <w:rsid w:val="00E61D92"/>
    <w:rsid w:val="00E627F9"/>
    <w:rsid w:val="00E655D3"/>
    <w:rsid w:val="00E74936"/>
    <w:rsid w:val="00E764D3"/>
    <w:rsid w:val="00E7719C"/>
    <w:rsid w:val="00E801FB"/>
    <w:rsid w:val="00E82853"/>
    <w:rsid w:val="00E86BAF"/>
    <w:rsid w:val="00E909A6"/>
    <w:rsid w:val="00E94BD9"/>
    <w:rsid w:val="00EA0242"/>
    <w:rsid w:val="00EB7B6F"/>
    <w:rsid w:val="00ED047A"/>
    <w:rsid w:val="00EE1578"/>
    <w:rsid w:val="00EE2929"/>
    <w:rsid w:val="00EF3D61"/>
    <w:rsid w:val="00F062F7"/>
    <w:rsid w:val="00F13729"/>
    <w:rsid w:val="00F13812"/>
    <w:rsid w:val="00F15D29"/>
    <w:rsid w:val="00F229E5"/>
    <w:rsid w:val="00F23E88"/>
    <w:rsid w:val="00F27CA8"/>
    <w:rsid w:val="00F313A8"/>
    <w:rsid w:val="00F32094"/>
    <w:rsid w:val="00F33438"/>
    <w:rsid w:val="00F406EB"/>
    <w:rsid w:val="00F4431B"/>
    <w:rsid w:val="00F478AB"/>
    <w:rsid w:val="00F50676"/>
    <w:rsid w:val="00F52BD9"/>
    <w:rsid w:val="00F52D75"/>
    <w:rsid w:val="00F5495D"/>
    <w:rsid w:val="00F563D9"/>
    <w:rsid w:val="00F65986"/>
    <w:rsid w:val="00F67C10"/>
    <w:rsid w:val="00F67FD2"/>
    <w:rsid w:val="00F727F2"/>
    <w:rsid w:val="00F74089"/>
    <w:rsid w:val="00F754F8"/>
    <w:rsid w:val="00F75A3E"/>
    <w:rsid w:val="00F75A70"/>
    <w:rsid w:val="00F81EF5"/>
    <w:rsid w:val="00F94314"/>
    <w:rsid w:val="00F94E18"/>
    <w:rsid w:val="00F9639C"/>
    <w:rsid w:val="00FA0342"/>
    <w:rsid w:val="00FA1232"/>
    <w:rsid w:val="00FA17F4"/>
    <w:rsid w:val="00FA2036"/>
    <w:rsid w:val="00FB0B96"/>
    <w:rsid w:val="00FB41E4"/>
    <w:rsid w:val="00FC2545"/>
    <w:rsid w:val="00FC315F"/>
    <w:rsid w:val="00FC49E1"/>
    <w:rsid w:val="00FC4B9D"/>
    <w:rsid w:val="00FC6C2A"/>
    <w:rsid w:val="00FD1576"/>
    <w:rsid w:val="00FD1C2E"/>
    <w:rsid w:val="00FD77AB"/>
    <w:rsid w:val="00FE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F33237"/>
  <w15:docId w15:val="{19DBE098-95C4-4FB3-B5CD-10423E429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A10"/>
  </w:style>
  <w:style w:type="paragraph" w:styleId="10">
    <w:name w:val="heading 1"/>
    <w:basedOn w:val="a"/>
    <w:next w:val="a"/>
    <w:link w:val="11"/>
    <w:uiPriority w:val="9"/>
    <w:qFormat/>
    <w:rsid w:val="00A070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860A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070E5"/>
    <w:pPr>
      <w:keepNext/>
      <w:overflowPunct w:val="0"/>
      <w:autoSpaceDE w:val="0"/>
      <w:autoSpaceDN w:val="0"/>
      <w:adjustRightInd w:val="0"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6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06BC9"/>
  </w:style>
  <w:style w:type="paragraph" w:styleId="a5">
    <w:name w:val="footer"/>
    <w:basedOn w:val="a"/>
    <w:link w:val="a6"/>
    <w:uiPriority w:val="99"/>
    <w:unhideWhenUsed/>
    <w:rsid w:val="00706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06BC9"/>
  </w:style>
  <w:style w:type="paragraph" w:styleId="a7">
    <w:name w:val="footnote text"/>
    <w:basedOn w:val="a"/>
    <w:link w:val="a8"/>
    <w:uiPriority w:val="99"/>
    <w:semiHidden/>
    <w:unhideWhenUsed/>
    <w:rsid w:val="00706BC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706BC9"/>
    <w:rPr>
      <w:sz w:val="20"/>
      <w:szCs w:val="20"/>
    </w:rPr>
  </w:style>
  <w:style w:type="character" w:styleId="a9">
    <w:name w:val="footnote reference"/>
    <w:aliases w:val="Ссылка на сноску 45,fr,Used by Word for Help footnote symbols,Знак сноски-FN,Ciae niinee 1,SUPERS,Знак сноски 1,Ciae niinee-FN"/>
    <w:uiPriority w:val="99"/>
    <w:qFormat/>
    <w:rsid w:val="00706BC9"/>
    <w:rPr>
      <w:vertAlign w:val="superscript"/>
    </w:rPr>
  </w:style>
  <w:style w:type="paragraph" w:styleId="aa">
    <w:name w:val="List Paragraph"/>
    <w:aliases w:val="Standart,ПКФ Список,Bullet List,FooterText,numbered,Paragraphe de liste1,lp1,Булет 1,Bullet Number,Нумерованый список,lp11,Bullet 1,Use Case List Paragraph,Нумерованный список ГОСТ,Нумерованный список ГОСТ1,Bullet List1,リスト段落,Маркер"/>
    <w:basedOn w:val="a"/>
    <w:link w:val="ab"/>
    <w:uiPriority w:val="34"/>
    <w:qFormat/>
    <w:rsid w:val="00263195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B71899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DB39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DB3966"/>
    <w:rPr>
      <w:rFonts w:ascii="Arial" w:eastAsia="Calibri" w:hAnsi="Arial" w:cs="Times New Roman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327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2713D"/>
    <w:rPr>
      <w:rFonts w:ascii="Segoe UI" w:hAnsi="Segoe UI" w:cs="Segoe UI"/>
      <w:sz w:val="18"/>
      <w:szCs w:val="18"/>
    </w:rPr>
  </w:style>
  <w:style w:type="paragraph" w:customStyle="1" w:styleId="af">
    <w:name w:val="Пункты"/>
    <w:basedOn w:val="20"/>
    <w:link w:val="af0"/>
    <w:qFormat/>
    <w:rsid w:val="00860A18"/>
    <w:pPr>
      <w:keepLines w:val="0"/>
      <w:tabs>
        <w:tab w:val="left" w:pos="1134"/>
      </w:tabs>
      <w:spacing w:before="120" w:line="240" w:lineRule="auto"/>
      <w:jc w:val="both"/>
    </w:pPr>
    <w:rPr>
      <w:rFonts w:ascii="Calibri" w:hAnsi="Calibri" w:cs="Times New Roman"/>
      <w:color w:val="auto"/>
      <w:sz w:val="28"/>
      <w:szCs w:val="28"/>
      <w:lang w:eastAsia="ar-SA"/>
    </w:rPr>
  </w:style>
  <w:style w:type="character" w:customStyle="1" w:styleId="af0">
    <w:name w:val="Пункты Знак"/>
    <w:link w:val="af"/>
    <w:locked/>
    <w:rsid w:val="00860A18"/>
    <w:rPr>
      <w:rFonts w:ascii="Calibri" w:eastAsiaTheme="majorEastAsia" w:hAnsi="Calibri" w:cs="Times New Roman"/>
      <w:sz w:val="28"/>
      <w:szCs w:val="28"/>
      <w:lang w:eastAsia="ar-SA"/>
    </w:rPr>
  </w:style>
  <w:style w:type="paragraph" w:styleId="af1">
    <w:name w:val="Body Text Indent"/>
    <w:aliases w:val="текст"/>
    <w:basedOn w:val="a"/>
    <w:link w:val="af2"/>
    <w:unhideWhenUsed/>
    <w:rsid w:val="00860A18"/>
    <w:pPr>
      <w:spacing w:after="120" w:line="240" w:lineRule="auto"/>
      <w:ind w:left="283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character" w:customStyle="1" w:styleId="af2">
    <w:name w:val="Основной текст с отступом Знак"/>
    <w:aliases w:val="текст Знак"/>
    <w:basedOn w:val="a0"/>
    <w:link w:val="af1"/>
    <w:rsid w:val="00860A18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customStyle="1" w:styleId="af3">
    <w:name w:val="ОБЫЧНЫЙ с отступом"/>
    <w:basedOn w:val="a"/>
    <w:link w:val="af4"/>
    <w:qFormat/>
    <w:rsid w:val="00860A1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character" w:customStyle="1" w:styleId="af4">
    <w:name w:val="ОБЫЧНЫЙ с отступом Знак"/>
    <w:basedOn w:val="a0"/>
    <w:link w:val="af3"/>
    <w:rsid w:val="00860A18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character" w:customStyle="1" w:styleId="21">
    <w:name w:val="Заголовок 2 Знак"/>
    <w:basedOn w:val="a0"/>
    <w:link w:val="20"/>
    <w:uiPriority w:val="9"/>
    <w:semiHidden/>
    <w:rsid w:val="00860A1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b">
    <w:name w:val="Абзац списка Знак"/>
    <w:aliases w:val="Standart Знак,ПКФ Список Знак,Bullet List Знак,FooterText Знак,numbered Знак,Paragraphe de liste1 Знак,lp1 Знак,Булет 1 Знак,Bullet Number Знак,Нумерованый список Знак,lp11 Знак,Bullet 1 Знак,Use Case List Paragraph Знак,リスト段落 Знак"/>
    <w:link w:val="aa"/>
    <w:uiPriority w:val="34"/>
    <w:locked/>
    <w:rsid w:val="007E0DC1"/>
  </w:style>
  <w:style w:type="paragraph" w:customStyle="1" w:styleId="af5">
    <w:name w:val="АБЗАЦ"/>
    <w:basedOn w:val="a"/>
    <w:link w:val="af6"/>
    <w:qFormat/>
    <w:rsid w:val="000C1B4E"/>
    <w:pPr>
      <w:spacing w:after="0" w:line="240" w:lineRule="auto"/>
      <w:ind w:firstLine="567"/>
      <w:jc w:val="both"/>
    </w:pPr>
    <w:rPr>
      <w:rFonts w:ascii="Times New Roman" w:eastAsia="Times New Roman" w:hAnsi="Times New Roman" w:cs="Courier New"/>
      <w:bCs/>
      <w:sz w:val="24"/>
      <w:szCs w:val="20"/>
      <w:lang w:eastAsia="ar-SA"/>
    </w:rPr>
  </w:style>
  <w:style w:type="character" w:customStyle="1" w:styleId="af6">
    <w:name w:val="АБЗАЦ Знак"/>
    <w:basedOn w:val="a0"/>
    <w:link w:val="af5"/>
    <w:rsid w:val="000C1B4E"/>
    <w:rPr>
      <w:rFonts w:ascii="Times New Roman" w:eastAsia="Times New Roman" w:hAnsi="Times New Roman" w:cs="Courier New"/>
      <w:bCs/>
      <w:sz w:val="24"/>
      <w:szCs w:val="20"/>
      <w:lang w:eastAsia="ar-SA"/>
    </w:rPr>
  </w:style>
  <w:style w:type="table" w:styleId="af7">
    <w:name w:val="Table Grid"/>
    <w:basedOn w:val="a1"/>
    <w:uiPriority w:val="39"/>
    <w:rsid w:val="002C34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qFormat/>
    <w:rsid w:val="000D2485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page number"/>
    <w:rsid w:val="0025537F"/>
    <w:rPr>
      <w:rFonts w:cs="Times New Roman"/>
    </w:rPr>
  </w:style>
  <w:style w:type="table" w:customStyle="1" w:styleId="22">
    <w:name w:val="Сетка таблицы2"/>
    <w:basedOn w:val="a1"/>
    <w:next w:val="af7"/>
    <w:uiPriority w:val="59"/>
    <w:rsid w:val="00816A1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">
    <w:name w:val="Заголовок 1 Знак"/>
    <w:basedOn w:val="a0"/>
    <w:link w:val="10"/>
    <w:uiPriority w:val="9"/>
    <w:rsid w:val="00A070E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9">
    <w:name w:val="Body Text"/>
    <w:aliases w:val="Знак Знак Знак,Основной текст Знак Знак Знак,Основной текст Знак Знак"/>
    <w:basedOn w:val="a"/>
    <w:link w:val="afa"/>
    <w:semiHidden/>
    <w:unhideWhenUsed/>
    <w:rsid w:val="00A070E5"/>
    <w:pPr>
      <w:spacing w:after="120"/>
    </w:pPr>
  </w:style>
  <w:style w:type="character" w:customStyle="1" w:styleId="afa">
    <w:name w:val="Основной текст Знак"/>
    <w:aliases w:val="Знак Знак Знак Знак,Основной текст Знак Знак Знак Знак,Основной текст Знак Знак Знак1"/>
    <w:basedOn w:val="a0"/>
    <w:link w:val="af9"/>
    <w:semiHidden/>
    <w:rsid w:val="00A070E5"/>
  </w:style>
  <w:style w:type="character" w:customStyle="1" w:styleId="60">
    <w:name w:val="Заголовок 6 Знак"/>
    <w:basedOn w:val="a0"/>
    <w:link w:val="6"/>
    <w:semiHidden/>
    <w:rsid w:val="00A07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b">
    <w:name w:val="FollowedHyperlink"/>
    <w:basedOn w:val="a0"/>
    <w:uiPriority w:val="99"/>
    <w:semiHidden/>
    <w:unhideWhenUsed/>
    <w:rsid w:val="00A070E5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A070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A070E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0">
    <w:name w:val="msonormal"/>
    <w:basedOn w:val="a"/>
    <w:rsid w:val="00A07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4">
    <w:name w:val="toc 1"/>
    <w:basedOn w:val="a"/>
    <w:next w:val="a"/>
    <w:autoRedefine/>
    <w:uiPriority w:val="39"/>
    <w:semiHidden/>
    <w:unhideWhenUsed/>
    <w:rsid w:val="00A070E5"/>
    <w:pPr>
      <w:tabs>
        <w:tab w:val="right" w:leader="dot" w:pos="9628"/>
      </w:tabs>
      <w:spacing w:after="0" w:line="240" w:lineRule="auto"/>
    </w:pPr>
    <w:rPr>
      <w:rFonts w:eastAsia="Times New Roman" w:cs="Times New Roman"/>
      <w:b/>
      <w:bCs/>
      <w:sz w:val="20"/>
      <w:szCs w:val="20"/>
      <w:lang w:eastAsia="ru-RU"/>
    </w:rPr>
  </w:style>
  <w:style w:type="paragraph" w:styleId="23">
    <w:name w:val="toc 2"/>
    <w:basedOn w:val="a"/>
    <w:next w:val="a"/>
    <w:autoRedefine/>
    <w:uiPriority w:val="39"/>
    <w:semiHidden/>
    <w:unhideWhenUsed/>
    <w:rsid w:val="00A070E5"/>
    <w:pPr>
      <w:tabs>
        <w:tab w:val="right" w:leader="dot" w:pos="9628"/>
      </w:tabs>
      <w:spacing w:after="0" w:line="240" w:lineRule="auto"/>
      <w:ind w:left="238"/>
    </w:pPr>
    <w:rPr>
      <w:rFonts w:eastAsia="Times New Roman" w:cs="Times New Roman"/>
      <w:i/>
      <w:iCs/>
      <w:sz w:val="20"/>
      <w:szCs w:val="20"/>
      <w:lang w:eastAsia="ru-RU"/>
    </w:rPr>
  </w:style>
  <w:style w:type="paragraph" w:styleId="afc">
    <w:name w:val="annotation text"/>
    <w:basedOn w:val="a"/>
    <w:link w:val="afd"/>
    <w:uiPriority w:val="99"/>
    <w:semiHidden/>
    <w:unhideWhenUsed/>
    <w:rsid w:val="00A070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A070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Subtitle"/>
    <w:basedOn w:val="a"/>
    <w:link w:val="aff"/>
    <w:qFormat/>
    <w:rsid w:val="00A070E5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">
    <w:name w:val="Подзаголовок Знак"/>
    <w:basedOn w:val="a0"/>
    <w:link w:val="afe"/>
    <w:rsid w:val="00A070E5"/>
    <w:rPr>
      <w:rFonts w:ascii="Arial" w:eastAsia="Times New Roman" w:hAnsi="Arial" w:cs="Arial"/>
      <w:sz w:val="24"/>
      <w:szCs w:val="24"/>
      <w:lang w:eastAsia="ru-RU"/>
    </w:rPr>
  </w:style>
  <w:style w:type="paragraph" w:styleId="aff0">
    <w:name w:val="Title"/>
    <w:basedOn w:val="a"/>
    <w:next w:val="afe"/>
    <w:link w:val="aff1"/>
    <w:qFormat/>
    <w:rsid w:val="00A070E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0"/>
      <w:szCs w:val="20"/>
      <w:lang w:eastAsia="ar-SA"/>
    </w:rPr>
  </w:style>
  <w:style w:type="character" w:customStyle="1" w:styleId="aff1">
    <w:name w:val="Заголовок Знак"/>
    <w:basedOn w:val="a0"/>
    <w:link w:val="aff0"/>
    <w:rsid w:val="00A070E5"/>
    <w:rPr>
      <w:rFonts w:ascii="Times New Roman" w:eastAsia="Times New Roman" w:hAnsi="Times New Roman" w:cs="Times New Roman"/>
      <w:sz w:val="30"/>
      <w:szCs w:val="20"/>
      <w:lang w:eastAsia="ar-SA"/>
    </w:rPr>
  </w:style>
  <w:style w:type="character" w:customStyle="1" w:styleId="15">
    <w:name w:val="Основной текст Знак1"/>
    <w:basedOn w:val="a0"/>
    <w:semiHidden/>
    <w:rsid w:val="00A070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4">
    <w:name w:val="Основной текст Знак2"/>
    <w:aliases w:val="Знак Знак Знак Знак1,Основной текст Знак Знак Знак Знак1,Основной текст Знак1 Знак1,Основной текст Знак Знак Знак2"/>
    <w:basedOn w:val="a0"/>
    <w:semiHidden/>
    <w:rsid w:val="00A070E5"/>
    <w:rPr>
      <w:rFonts w:ascii="Times New Roman" w:eastAsia="Times New Roman" w:hAnsi="Times New Roman" w:cs="Times New Roman"/>
    </w:rPr>
  </w:style>
  <w:style w:type="paragraph" w:styleId="25">
    <w:name w:val="Body Text 2"/>
    <w:basedOn w:val="a"/>
    <w:link w:val="26"/>
    <w:uiPriority w:val="99"/>
    <w:semiHidden/>
    <w:unhideWhenUsed/>
    <w:rsid w:val="00A070E5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uiPriority w:val="99"/>
    <w:semiHidden/>
    <w:rsid w:val="00A070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Block Text"/>
    <w:basedOn w:val="a"/>
    <w:semiHidden/>
    <w:unhideWhenUsed/>
    <w:rsid w:val="00A070E5"/>
    <w:pPr>
      <w:spacing w:after="0" w:line="240" w:lineRule="auto"/>
      <w:ind w:left="4253" w:right="-1759" w:firstLine="354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3">
    <w:name w:val="annotation subject"/>
    <w:basedOn w:val="afc"/>
    <w:next w:val="afc"/>
    <w:link w:val="aff4"/>
    <w:uiPriority w:val="99"/>
    <w:semiHidden/>
    <w:unhideWhenUsed/>
    <w:rsid w:val="00A070E5"/>
    <w:rPr>
      <w:b/>
      <w:bCs/>
    </w:rPr>
  </w:style>
  <w:style w:type="character" w:customStyle="1" w:styleId="aff4">
    <w:name w:val="Тема примечания Знак"/>
    <w:basedOn w:val="afd"/>
    <w:link w:val="aff3"/>
    <w:uiPriority w:val="99"/>
    <w:semiHidden/>
    <w:rsid w:val="00A070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5">
    <w:name w:val="No Spacing"/>
    <w:uiPriority w:val="99"/>
    <w:qFormat/>
    <w:rsid w:val="00A070E5"/>
    <w:pPr>
      <w:spacing w:after="0" w:line="240" w:lineRule="auto"/>
    </w:pPr>
    <w:rPr>
      <w:rFonts w:ascii="Calibri" w:eastAsia="Calibri" w:hAnsi="Calibri" w:cs="Times New Roman"/>
    </w:rPr>
  </w:style>
  <w:style w:type="paragraph" w:styleId="aff6">
    <w:name w:val="TOC Heading"/>
    <w:basedOn w:val="10"/>
    <w:next w:val="a"/>
    <w:uiPriority w:val="39"/>
    <w:semiHidden/>
    <w:unhideWhenUsed/>
    <w:qFormat/>
    <w:rsid w:val="00A070E5"/>
    <w:pPr>
      <w:spacing w:line="256" w:lineRule="auto"/>
      <w:outlineLvl w:val="9"/>
    </w:pPr>
    <w:rPr>
      <w:lang w:eastAsia="ru-RU"/>
    </w:rPr>
  </w:style>
  <w:style w:type="character" w:customStyle="1" w:styleId="ConsNormal">
    <w:name w:val="ConsNormal Знак"/>
    <w:basedOn w:val="a0"/>
    <w:link w:val="ConsNormal0"/>
    <w:locked/>
    <w:rsid w:val="00A070E5"/>
    <w:rPr>
      <w:rFonts w:ascii="Arial" w:eastAsia="Times New Roman" w:hAnsi="Arial" w:cs="Arial"/>
      <w:lang w:bidi="yi-Hebr"/>
    </w:rPr>
  </w:style>
  <w:style w:type="paragraph" w:customStyle="1" w:styleId="ConsNormal0">
    <w:name w:val="ConsNormal"/>
    <w:link w:val="ConsNormal"/>
    <w:rsid w:val="00A070E5"/>
    <w:pPr>
      <w:snapToGrid w:val="0"/>
      <w:spacing w:after="0" w:line="240" w:lineRule="auto"/>
      <w:ind w:right="19772" w:firstLine="720"/>
    </w:pPr>
    <w:rPr>
      <w:rFonts w:ascii="Arial" w:eastAsia="Times New Roman" w:hAnsi="Arial" w:cs="Arial"/>
      <w:lang w:bidi="yi-Hebr"/>
    </w:rPr>
  </w:style>
  <w:style w:type="paragraph" w:customStyle="1" w:styleId="ConsNonformat">
    <w:name w:val="ConsNonformat"/>
    <w:rsid w:val="00A070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6">
    <w:name w:val="Знак1 Знак Знак Знак Знак Знак Знак"/>
    <w:basedOn w:val="a"/>
    <w:rsid w:val="00A070E5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210">
    <w:name w:val="Основной текст 21"/>
    <w:basedOn w:val="a"/>
    <w:uiPriority w:val="99"/>
    <w:rsid w:val="00A070E5"/>
    <w:pPr>
      <w:suppressAutoHyphens/>
      <w:spacing w:after="0" w:line="240" w:lineRule="auto"/>
    </w:pPr>
    <w:rPr>
      <w:rFonts w:ascii="Arial" w:eastAsia="Times New Roman" w:hAnsi="Arial" w:cs="Arial"/>
      <w:kern w:val="2"/>
      <w:sz w:val="18"/>
      <w:szCs w:val="18"/>
      <w:lang w:eastAsia="ar-SA"/>
    </w:rPr>
  </w:style>
  <w:style w:type="paragraph" w:customStyle="1" w:styleId="aff7">
    <w:name w:val="Знак"/>
    <w:basedOn w:val="a"/>
    <w:rsid w:val="00A070E5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A070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7">
    <w:name w:val="Цитата1"/>
    <w:basedOn w:val="a"/>
    <w:rsid w:val="00A070E5"/>
    <w:pPr>
      <w:suppressAutoHyphens/>
      <w:spacing w:after="0" w:line="240" w:lineRule="auto"/>
      <w:ind w:left="4253" w:right="-1759" w:firstLine="354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">
    <w:name w:val="Основной текст 31"/>
    <w:basedOn w:val="a"/>
    <w:rsid w:val="00A070E5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Cell">
    <w:name w:val="ConsPlusCell"/>
    <w:uiPriority w:val="99"/>
    <w:rsid w:val="00A070E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070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">
    <w:name w:val=".FORMATTEXT"/>
    <w:uiPriority w:val="99"/>
    <w:rsid w:val="00A070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21">
    <w:name w:val="Char Style 21"/>
    <w:basedOn w:val="a0"/>
    <w:link w:val="Style17"/>
    <w:locked/>
    <w:rsid w:val="00A070E5"/>
    <w:rPr>
      <w:sz w:val="27"/>
      <w:szCs w:val="27"/>
      <w:shd w:val="clear" w:color="auto" w:fill="FFFFFF"/>
    </w:rPr>
  </w:style>
  <w:style w:type="paragraph" w:customStyle="1" w:styleId="Style17">
    <w:name w:val="Style 17"/>
    <w:basedOn w:val="a"/>
    <w:link w:val="CharStyle21"/>
    <w:rsid w:val="00A070E5"/>
    <w:pPr>
      <w:widowControl w:val="0"/>
      <w:shd w:val="clear" w:color="auto" w:fill="FFFFFF"/>
      <w:spacing w:before="600" w:after="420" w:line="0" w:lineRule="atLeast"/>
      <w:ind w:hanging="1660"/>
      <w:jc w:val="center"/>
    </w:pPr>
    <w:rPr>
      <w:sz w:val="27"/>
      <w:szCs w:val="27"/>
    </w:rPr>
  </w:style>
  <w:style w:type="character" w:styleId="aff8">
    <w:name w:val="annotation reference"/>
    <w:basedOn w:val="a0"/>
    <w:uiPriority w:val="99"/>
    <w:semiHidden/>
    <w:unhideWhenUsed/>
    <w:rsid w:val="00A070E5"/>
    <w:rPr>
      <w:sz w:val="16"/>
      <w:szCs w:val="16"/>
    </w:rPr>
  </w:style>
  <w:style w:type="character" w:customStyle="1" w:styleId="110">
    <w:name w:val="Заголовок 1 Знак Знак1"/>
    <w:aliases w:val="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A070E5"/>
    <w:rPr>
      <w:rFonts w:ascii="Arial" w:hAnsi="Arial" w:cs="Arial" w:hint="default"/>
      <w:b/>
      <w:bCs/>
      <w:sz w:val="18"/>
      <w:szCs w:val="18"/>
      <w:lang w:val="ru-RU" w:eastAsia="ru-RU"/>
    </w:rPr>
  </w:style>
  <w:style w:type="character" w:customStyle="1" w:styleId="111">
    <w:name w:val="Заголовок 11"/>
    <w:aliases w:val="Заголовок 1 Знак11,Заголовок 1 Знак Знак3,Заголовок 1 Знак Знак11,Заголовок 1 Знак3"/>
    <w:rsid w:val="00A070E5"/>
    <w:rPr>
      <w:rFonts w:ascii="Times New Roman" w:hAnsi="Times New Roman" w:cs="Times New Roman" w:hint="default"/>
      <w:b/>
      <w:bCs/>
      <w:sz w:val="18"/>
      <w:szCs w:val="18"/>
      <w:lang w:val="ru-RU" w:eastAsia="ru-RU"/>
    </w:rPr>
  </w:style>
  <w:style w:type="character" w:customStyle="1" w:styleId="extended-textshort">
    <w:name w:val="extended-text__short"/>
    <w:basedOn w:val="a0"/>
    <w:rsid w:val="00A070E5"/>
  </w:style>
  <w:style w:type="numbering" w:customStyle="1" w:styleId="List1131">
    <w:name w:val="List 1131"/>
    <w:rsid w:val="00A070E5"/>
    <w:pPr>
      <w:numPr>
        <w:numId w:val="20"/>
      </w:numPr>
    </w:pPr>
  </w:style>
  <w:style w:type="numbering" w:customStyle="1" w:styleId="1">
    <w:name w:val="Стиль1"/>
    <w:uiPriority w:val="99"/>
    <w:rsid w:val="00A070E5"/>
    <w:pPr>
      <w:numPr>
        <w:numId w:val="26"/>
      </w:numPr>
    </w:pPr>
  </w:style>
  <w:style w:type="numbering" w:customStyle="1" w:styleId="2">
    <w:name w:val="Стиль2"/>
    <w:uiPriority w:val="99"/>
    <w:rsid w:val="00A070E5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5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18" Type="http://schemas.openxmlformats.org/officeDocument/2006/relationships/footer" Target="footer1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1gl.ru/?utm_medium=refer&amp;utm_source=www.glavbukh.ru&amp;utm_term=391027&amp;utm_content=art&amp;utm_campaign=red_block_link_logo_singl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17" Type="http://schemas.openxmlformats.org/officeDocument/2006/relationships/hyperlink" Target="file:///\\hwnt00\&#1086;&#1090;&#1076;&#1077;&#1083;%20&#1079;&#1072;&#1082;&#1091;&#1087;&#1086;&#1082;\2026\2%20&#1069;&#1051;&#1045;&#1050;&#1058;&#1056;&#1054;&#1053;&#1053;&#1067;&#1049;%20&#1052;&#1040;&#1043;&#1040;&#1047;&#1048;&#1053;\&#1055;&#1057;&#1044;%20&#1050;&#1057;&#1054;&#1041;\&#1050;&#1057;&#1054;&#1041;%20&#1076;&#1086;&#1086;&#1089;&#1085;&#1072;&#1097;&#1077;&#1085;&#1080;&#1077;%20+%20&#1090;&#1077;&#1093;%20&#1091;&#1089;&#1083;&#1086;&#1074;&#1080;&#1103;%20&#1043;&#1052;&#1062;%202026\&#1058;&#1045;&#1061;%20&#1047;&#1040;&#1044;&#1040;&#1053;&#1048;&#1045;%20%20&#1050;&#1057;&#1054;&#1041;.DOCX" TargetMode="External"/><Relationship Id="rId25" Type="http://schemas.openxmlformats.org/officeDocument/2006/relationships/hyperlink" Target="https://1gl.ru/?utm_medium=refer&amp;utm_source=www.glavbukh.ru&amp;utm_term=391027&amp;utm_content=art&amp;utm_campaign=red_block_link_logo_single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\\hwnt00\&#1086;&#1090;&#1076;&#1077;&#1083;%20&#1079;&#1072;&#1082;&#1091;&#1087;&#1086;&#1082;\2026\2%20&#1069;&#1051;&#1045;&#1050;&#1058;&#1056;&#1054;&#1053;&#1053;&#1067;&#1049;%20&#1052;&#1040;&#1043;&#1040;&#1047;&#1048;&#1053;\&#1055;&#1057;&#1044;%20&#1050;&#1057;&#1054;&#1041;\&#1050;&#1057;&#1054;&#1041;%20&#1076;&#1086;&#1086;&#1089;&#1085;&#1072;&#1097;&#1077;&#1085;&#1080;&#1077;%20+%20&#1090;&#1077;&#1093;%20&#1091;&#1089;&#1083;&#1086;&#1074;&#1080;&#1103;%20&#1043;&#1052;&#1062;%202026\&#1058;&#1045;&#1061;%20&#1047;&#1040;&#1044;&#1040;&#1053;&#1048;&#1045;%20%20&#1050;&#1057;&#1054;&#1041;.DOCX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B8B53EAF6832D2B651AB4CDF09FC4EAAAEF65897EE25C0F10438E58ACA566F6E8EC399A20E662877A6B71F45An1R" TargetMode="External"/><Relationship Id="rId24" Type="http://schemas.openxmlformats.org/officeDocument/2006/relationships/hyperlink" Target="https://1gl.ru/?utm_medium=refer&amp;utm_source=www.glavbukh.ru&amp;utm_term=391027&amp;utm_content=art&amp;utm_campaign=red_block_link_logo_singl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23" Type="http://schemas.openxmlformats.org/officeDocument/2006/relationships/hyperlink" Target="https://1gl.ru/?utm_medium=refer&amp;utm_source=www.glavbukh.ru&amp;utm_term=391027&amp;utm_content=art&amp;utm_campaign=red_block_link_logo_single" TargetMode="External"/><Relationship Id="rId10" Type="http://schemas.openxmlformats.org/officeDocument/2006/relationships/hyperlink" Target="consultantplus://offline/ref=FB99A90C9CCABECD8B2E57F8B988CAF0B6B96E677C647F28664667F37949814AEDE2CFFE10F8DF1042EA236060tAR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8B53EAF6832D2B651AB4CDF09FC4EAAAEF65897EE25C0F10438E58ACA566F6E8EC399A20E662877A6B71F45An1R" TargetMode="External"/><Relationship Id="rId14" Type="http://schemas.openxmlformats.org/officeDocument/2006/relationships/hyperlink" Target="file:///\\hwnt00\&#1086;&#1090;&#1076;&#1077;&#1083;%20&#1079;&#1072;&#1082;&#1091;&#1087;&#1086;&#1082;\2026\2%20&#1069;&#1051;&#1045;&#1050;&#1058;&#1056;&#1054;&#1053;&#1053;&#1067;&#1049;%20&#1052;&#1040;&#1043;&#1040;&#1047;&#1048;&#1053;\&#1055;&#1057;&#1044;%20&#1050;&#1057;&#1054;&#1041;\&#1050;&#1057;&#1054;&#1041;%20&#1076;&#1086;&#1086;&#1089;&#1085;&#1072;&#1097;&#1077;&#1085;&#1080;&#1077;%20+%20&#1090;&#1077;&#1093;%20&#1091;&#1089;&#1083;&#1086;&#1074;&#1080;&#1103;%20&#1043;&#1052;&#1062;%202026\&#1058;&#1045;&#1061;%20&#1047;&#1040;&#1044;&#1040;&#1053;&#1048;&#1045;%20%20&#1050;&#1057;&#1054;&#1041;.DOCX" TargetMode="External"/><Relationship Id="rId22" Type="http://schemas.openxmlformats.org/officeDocument/2006/relationships/hyperlink" Target="https://1gl.ru/?utm_medium=refer&amp;utm_source=www.glavbukh.ru&amp;utm_term=391027&amp;utm_content=art&amp;utm_campaign=red_block_link_logo_single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E4AAA-D601-461D-899E-D8CB28F1E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75</Pages>
  <Words>27238</Words>
  <Characters>155262</Characters>
  <Application>Microsoft Office Word</Application>
  <DocSecurity>0</DocSecurity>
  <Lines>1293</Lines>
  <Paragraphs>364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giv. Gololobova</dc:creator>
  <cp:keywords/>
  <dc:description/>
  <cp:lastModifiedBy>Ольховская Алла Саяровна</cp:lastModifiedBy>
  <cp:revision>18</cp:revision>
  <cp:lastPrinted>2025-11-26T06:03:00Z</cp:lastPrinted>
  <dcterms:created xsi:type="dcterms:W3CDTF">2026-02-17T12:40:00Z</dcterms:created>
  <dcterms:modified xsi:type="dcterms:W3CDTF">2026-06-03T11:17:00Z</dcterms:modified>
</cp:coreProperties>
</file>