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BC8" w:rsidRPr="00891BC8" w:rsidRDefault="00891BC8" w:rsidP="000F6483">
      <w:pPr>
        <w:jc w:val="center"/>
        <w:rPr>
          <w:b/>
        </w:rPr>
      </w:pPr>
      <w:r w:rsidRPr="00891BC8">
        <w:rPr>
          <w:b/>
        </w:rPr>
        <w:t xml:space="preserve">Расчет - обоснование цены контракта на </w:t>
      </w:r>
      <w:r w:rsidR="00F54938">
        <w:rPr>
          <w:b/>
        </w:rPr>
        <w:t xml:space="preserve">поставку </w:t>
      </w:r>
      <w:r w:rsidR="00531EEF" w:rsidRPr="00531EEF">
        <w:rPr>
          <w:b/>
        </w:rPr>
        <w:t>обручей гимнастических</w:t>
      </w:r>
    </w:p>
    <w:p w:rsidR="00891BC8" w:rsidRPr="00531EEF" w:rsidRDefault="00891BC8" w:rsidP="00891BC8">
      <w:pPr>
        <w:jc w:val="center"/>
        <w:rPr>
          <w:b/>
        </w:rPr>
      </w:pPr>
    </w:p>
    <w:p w:rsidR="00227F4A" w:rsidRDefault="00227F4A" w:rsidP="00860586">
      <w:pPr>
        <w:ind w:firstLine="709"/>
        <w:jc w:val="both"/>
      </w:pPr>
      <w:proofErr w:type="gramStart"/>
      <w:r w:rsidRPr="00227F4A">
        <w:t>Расчет начальной (максимальной) цены контракта (далее – НМЦК) произведен в соответствии со 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Приказом Министерства экономического развития Российской Федерации от 02 октября 2013 года №567 «Об утверждении методических рекомендаций по применению методов определения начальной (максимальной) цены контракта, цены контракта</w:t>
      </w:r>
      <w:proofErr w:type="gramEnd"/>
      <w:r w:rsidRPr="00227F4A">
        <w:t xml:space="preserve">, </w:t>
      </w:r>
      <w:proofErr w:type="gramStart"/>
      <w:r w:rsidRPr="00227F4A">
        <w:t>заключаемого</w:t>
      </w:r>
      <w:proofErr w:type="gramEnd"/>
      <w:r w:rsidRPr="00227F4A">
        <w:t xml:space="preserve"> с единственным поставщиком (подрядчиком исполнителем)» (Далее – методика</w:t>
      </w:r>
      <w:r>
        <w:t xml:space="preserve">) </w:t>
      </w:r>
      <w:r w:rsidRPr="00227F4A">
        <w:rPr>
          <w:b/>
        </w:rPr>
        <w:t>методом сопоставимых рыночных цен</w:t>
      </w:r>
      <w:r>
        <w:t>.</w:t>
      </w:r>
    </w:p>
    <w:p w:rsidR="00227F4A" w:rsidRDefault="00227F4A" w:rsidP="00227F4A">
      <w:pPr>
        <w:autoSpaceDE w:val="0"/>
        <w:autoSpaceDN w:val="0"/>
        <w:adjustRightInd w:val="0"/>
        <w:ind w:firstLine="709"/>
        <w:jc w:val="both"/>
      </w:pPr>
      <w:r w:rsidRPr="00227F4A">
        <w:t>Для определения НМЦК методом сопоставимых рыночных цен, взята ценовая информация из реестра товаров для обеспечения нужд Санкт</w:t>
      </w:r>
      <w:r w:rsidRPr="00227F4A">
        <w:noBreakHyphen/>
        <w:t xml:space="preserve">Петербурга (на </w:t>
      </w:r>
      <w:r w:rsidR="00181163">
        <w:t>2</w:t>
      </w:r>
      <w:r w:rsidRPr="00227F4A">
        <w:t xml:space="preserve"> квартал 2026 года).</w:t>
      </w:r>
    </w:p>
    <w:tbl>
      <w:tblPr>
        <w:tblW w:w="156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3"/>
        <w:gridCol w:w="1379"/>
        <w:gridCol w:w="1158"/>
        <w:gridCol w:w="579"/>
        <w:gridCol w:w="1448"/>
        <w:gridCol w:w="2026"/>
        <w:gridCol w:w="1014"/>
        <w:gridCol w:w="1447"/>
        <w:gridCol w:w="1158"/>
        <w:gridCol w:w="1158"/>
        <w:gridCol w:w="1013"/>
        <w:gridCol w:w="1014"/>
        <w:gridCol w:w="580"/>
        <w:gridCol w:w="1158"/>
      </w:tblGrid>
      <w:tr w:rsidR="00227F4A" w:rsidRPr="00891BC8" w:rsidTr="00181163">
        <w:trPr>
          <w:trHeight w:val="461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227F4A" w:rsidRPr="00891BC8" w:rsidRDefault="00227F4A" w:rsidP="00227F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№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:rsidR="00227F4A" w:rsidRPr="00891BC8" w:rsidRDefault="00227F4A" w:rsidP="00227F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Наименование товара</w:t>
            </w:r>
          </w:p>
        </w:tc>
        <w:tc>
          <w:tcPr>
            <w:tcW w:w="1737" w:type="dxa"/>
            <w:gridSpan w:val="2"/>
            <w:shd w:val="clear" w:color="auto" w:fill="auto"/>
            <w:noWrap/>
            <w:vAlign w:val="center"/>
            <w:hideMark/>
          </w:tcPr>
          <w:p w:rsidR="00227F4A" w:rsidRPr="00891BC8" w:rsidRDefault="00227F4A" w:rsidP="00227F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Код ККН</w:t>
            </w:r>
          </w:p>
        </w:tc>
        <w:tc>
          <w:tcPr>
            <w:tcW w:w="1448" w:type="dxa"/>
            <w:shd w:val="clear" w:color="auto" w:fill="auto"/>
            <w:noWrap/>
            <w:vAlign w:val="center"/>
            <w:hideMark/>
          </w:tcPr>
          <w:p w:rsidR="00227F4A" w:rsidRPr="00891BC8" w:rsidRDefault="00227F4A" w:rsidP="00227F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Наименование ККН</w:t>
            </w:r>
          </w:p>
        </w:tc>
        <w:tc>
          <w:tcPr>
            <w:tcW w:w="2026" w:type="dxa"/>
            <w:shd w:val="clear" w:color="auto" w:fill="auto"/>
            <w:noWrap/>
            <w:vAlign w:val="center"/>
            <w:hideMark/>
          </w:tcPr>
          <w:p w:rsidR="00227F4A" w:rsidRPr="00891BC8" w:rsidRDefault="00227F4A" w:rsidP="00227F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Характеристика товара</w:t>
            </w:r>
          </w:p>
        </w:tc>
        <w:tc>
          <w:tcPr>
            <w:tcW w:w="1014" w:type="dxa"/>
            <w:shd w:val="clear" w:color="auto" w:fill="auto"/>
            <w:vAlign w:val="center"/>
            <w:hideMark/>
          </w:tcPr>
          <w:p w:rsidR="00227F4A" w:rsidRPr="00891BC8" w:rsidRDefault="00227F4A" w:rsidP="00227F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Единица измерения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:rsidR="00227F4A" w:rsidRPr="00891BC8" w:rsidRDefault="00227F4A" w:rsidP="00227F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Источник ценовой информации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:rsidR="00227F4A" w:rsidRPr="00891BC8" w:rsidRDefault="00227F4A" w:rsidP="00227F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Цена, включая НДС, руб.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:rsidR="00227F4A" w:rsidRPr="00891BC8" w:rsidRDefault="00227F4A" w:rsidP="00227F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Среднеквадратичное отклонение</w:t>
            </w:r>
          </w:p>
        </w:tc>
        <w:tc>
          <w:tcPr>
            <w:tcW w:w="1013" w:type="dxa"/>
            <w:shd w:val="clear" w:color="auto" w:fill="auto"/>
            <w:vAlign w:val="center"/>
            <w:hideMark/>
          </w:tcPr>
          <w:p w:rsidR="00227F4A" w:rsidRPr="00891BC8" w:rsidRDefault="00227F4A" w:rsidP="00227F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Коэффициент вариации</w:t>
            </w:r>
          </w:p>
        </w:tc>
        <w:tc>
          <w:tcPr>
            <w:tcW w:w="1014" w:type="dxa"/>
            <w:shd w:val="clear" w:color="auto" w:fill="auto"/>
            <w:vAlign w:val="center"/>
            <w:hideMark/>
          </w:tcPr>
          <w:p w:rsidR="00227F4A" w:rsidRPr="00891BC8" w:rsidRDefault="00227F4A" w:rsidP="00227F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Средняя ц</w:t>
            </w:r>
            <w:r w:rsidRPr="00971EFA">
              <w:rPr>
                <w:b/>
                <w:bCs/>
                <w:color w:val="000000"/>
                <w:sz w:val="16"/>
                <w:szCs w:val="16"/>
              </w:rPr>
              <w:t>ена, включая НДС, руб.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227F4A" w:rsidRPr="00891BC8" w:rsidRDefault="00227F4A" w:rsidP="00227F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Кол-во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:rsidR="00227F4A" w:rsidRPr="00891BC8" w:rsidRDefault="00227F4A" w:rsidP="00227F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 xml:space="preserve">Сумма, </w:t>
            </w:r>
            <w:proofErr w:type="spellStart"/>
            <w:r w:rsidRPr="00891BC8">
              <w:rPr>
                <w:b/>
                <w:bCs/>
                <w:color w:val="000000"/>
                <w:sz w:val="16"/>
                <w:szCs w:val="16"/>
              </w:rPr>
              <w:t>вкл</w:t>
            </w:r>
            <w:proofErr w:type="spellEnd"/>
            <w:r w:rsidRPr="00891BC8">
              <w:rPr>
                <w:b/>
                <w:bCs/>
                <w:color w:val="000000"/>
                <w:sz w:val="16"/>
                <w:szCs w:val="16"/>
              </w:rPr>
              <w:t>. НДС, руб.</w:t>
            </w:r>
          </w:p>
        </w:tc>
      </w:tr>
      <w:tr w:rsidR="00531EEF" w:rsidRPr="00181163" w:rsidTr="00181163">
        <w:trPr>
          <w:trHeight w:val="577"/>
        </w:trPr>
        <w:tc>
          <w:tcPr>
            <w:tcW w:w="503" w:type="dxa"/>
            <w:vMerge w:val="restart"/>
            <w:shd w:val="clear" w:color="auto" w:fill="auto"/>
            <w:vAlign w:val="center"/>
            <w:hideMark/>
          </w:tcPr>
          <w:p w:rsidR="00531EEF" w:rsidRPr="00891BC8" w:rsidRDefault="00531EEF" w:rsidP="00227F4A">
            <w:pPr>
              <w:jc w:val="center"/>
              <w:rPr>
                <w:sz w:val="16"/>
                <w:szCs w:val="16"/>
              </w:rPr>
            </w:pPr>
            <w:r w:rsidRPr="00891BC8">
              <w:rPr>
                <w:sz w:val="16"/>
                <w:szCs w:val="16"/>
              </w:rPr>
              <w:t>1</w:t>
            </w:r>
          </w:p>
        </w:tc>
        <w:tc>
          <w:tcPr>
            <w:tcW w:w="1379" w:type="dxa"/>
            <w:vMerge w:val="restart"/>
            <w:shd w:val="clear" w:color="auto" w:fill="auto"/>
            <w:vAlign w:val="center"/>
            <w:hideMark/>
          </w:tcPr>
          <w:p w:rsidR="00531EEF" w:rsidRPr="00891BC8" w:rsidRDefault="00531EEF" w:rsidP="00227F4A">
            <w:pPr>
              <w:jc w:val="center"/>
              <w:rPr>
                <w:sz w:val="16"/>
                <w:szCs w:val="16"/>
              </w:rPr>
            </w:pPr>
            <w:r w:rsidRPr="00531EEF">
              <w:rPr>
                <w:sz w:val="16"/>
                <w:szCs w:val="16"/>
              </w:rPr>
              <w:t xml:space="preserve">Обруч гимнастический </w:t>
            </w:r>
          </w:p>
        </w:tc>
        <w:tc>
          <w:tcPr>
            <w:tcW w:w="1158" w:type="dxa"/>
            <w:vMerge w:val="restart"/>
            <w:shd w:val="clear" w:color="auto" w:fill="auto"/>
            <w:vAlign w:val="center"/>
            <w:hideMark/>
          </w:tcPr>
          <w:p w:rsidR="00531EEF" w:rsidRPr="00891BC8" w:rsidRDefault="00531EEF" w:rsidP="00227F4A">
            <w:pPr>
              <w:jc w:val="center"/>
              <w:rPr>
                <w:sz w:val="16"/>
                <w:szCs w:val="16"/>
              </w:rPr>
            </w:pPr>
            <w:r w:rsidRPr="00531EEF">
              <w:rPr>
                <w:sz w:val="16"/>
                <w:szCs w:val="16"/>
              </w:rPr>
              <w:t>32.30.14.129</w:t>
            </w:r>
          </w:p>
        </w:tc>
        <w:tc>
          <w:tcPr>
            <w:tcW w:w="579" w:type="dxa"/>
            <w:vMerge w:val="restart"/>
            <w:shd w:val="clear" w:color="auto" w:fill="auto"/>
            <w:vAlign w:val="center"/>
            <w:hideMark/>
          </w:tcPr>
          <w:p w:rsidR="00531EEF" w:rsidRPr="00891BC8" w:rsidRDefault="00531EEF" w:rsidP="00227F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027</w:t>
            </w:r>
          </w:p>
        </w:tc>
        <w:tc>
          <w:tcPr>
            <w:tcW w:w="1448" w:type="dxa"/>
            <w:vMerge w:val="restart"/>
            <w:shd w:val="clear" w:color="auto" w:fill="auto"/>
            <w:vAlign w:val="center"/>
            <w:hideMark/>
          </w:tcPr>
          <w:p w:rsidR="00531EEF" w:rsidRPr="00891BC8" w:rsidRDefault="00531EEF" w:rsidP="00227F4A">
            <w:pPr>
              <w:jc w:val="center"/>
              <w:rPr>
                <w:sz w:val="16"/>
                <w:szCs w:val="16"/>
              </w:rPr>
            </w:pPr>
            <w:r w:rsidRPr="00531EEF">
              <w:rPr>
                <w:sz w:val="16"/>
                <w:szCs w:val="16"/>
              </w:rPr>
              <w:t>Обруч гимнастический тип 1</w:t>
            </w:r>
          </w:p>
        </w:tc>
        <w:tc>
          <w:tcPr>
            <w:tcW w:w="2026" w:type="dxa"/>
            <w:vMerge w:val="restart"/>
            <w:shd w:val="clear" w:color="auto" w:fill="auto"/>
            <w:vAlign w:val="center"/>
            <w:hideMark/>
          </w:tcPr>
          <w:p w:rsidR="00531EEF" w:rsidRPr="00531EEF" w:rsidRDefault="00531EEF">
            <w:pPr>
              <w:rPr>
                <w:sz w:val="16"/>
                <w:szCs w:val="16"/>
              </w:rPr>
            </w:pPr>
            <w:r w:rsidRPr="00531EEF">
              <w:rPr>
                <w:sz w:val="16"/>
                <w:szCs w:val="16"/>
              </w:rPr>
              <w:t>Материал: Пластик</w:t>
            </w:r>
            <w:r w:rsidRPr="00531EEF">
              <w:rPr>
                <w:sz w:val="16"/>
                <w:szCs w:val="16"/>
              </w:rPr>
              <w:br/>
              <w:t>Диаметр: &gt;90 и ≤110 СМ</w:t>
            </w:r>
            <w:proofErr w:type="gramStart"/>
            <w:r w:rsidRPr="00531EEF">
              <w:rPr>
                <w:sz w:val="16"/>
                <w:szCs w:val="16"/>
              </w:rPr>
              <w:br/>
              <w:t>Д</w:t>
            </w:r>
            <w:proofErr w:type="gramEnd"/>
            <w:r w:rsidRPr="00531EEF">
              <w:rPr>
                <w:sz w:val="16"/>
                <w:szCs w:val="16"/>
              </w:rPr>
              <w:t>ля художественной гимнастики: Нет</w:t>
            </w:r>
            <w:r w:rsidRPr="00531EEF">
              <w:rPr>
                <w:sz w:val="16"/>
                <w:szCs w:val="16"/>
              </w:rPr>
              <w:br/>
              <w:t xml:space="preserve">Плоский: </w:t>
            </w:r>
            <w:proofErr w:type="gramStart"/>
            <w:r w:rsidRPr="00531EEF">
              <w:rPr>
                <w:sz w:val="16"/>
                <w:szCs w:val="16"/>
              </w:rPr>
              <w:t>Нет</w:t>
            </w:r>
            <w:proofErr w:type="gramEnd"/>
            <w:r w:rsidRPr="00531EEF">
              <w:rPr>
                <w:sz w:val="16"/>
                <w:szCs w:val="16"/>
              </w:rPr>
              <w:br/>
              <w:t>Вес: ≤0,5 КГ</w:t>
            </w:r>
            <w:r w:rsidRPr="00531EEF">
              <w:rPr>
                <w:sz w:val="16"/>
                <w:szCs w:val="16"/>
              </w:rPr>
              <w:br/>
              <w:t xml:space="preserve">Соответствие стандартам FIG: </w:t>
            </w:r>
            <w:proofErr w:type="gramStart"/>
            <w:r w:rsidRPr="00531EEF">
              <w:rPr>
                <w:sz w:val="16"/>
                <w:szCs w:val="16"/>
              </w:rPr>
              <w:t>Нет</w:t>
            </w:r>
            <w:proofErr w:type="gramEnd"/>
            <w:r w:rsidRPr="00531EEF">
              <w:rPr>
                <w:sz w:val="16"/>
                <w:szCs w:val="16"/>
              </w:rPr>
              <w:br/>
              <w:t xml:space="preserve">Соответствие нормативно-технической документации: ГОСТ </w:t>
            </w:r>
            <w:proofErr w:type="gramStart"/>
            <w:r w:rsidRPr="00531EEF">
              <w:rPr>
                <w:sz w:val="16"/>
                <w:szCs w:val="16"/>
              </w:rPr>
              <w:t>Р</w:t>
            </w:r>
            <w:proofErr w:type="gramEnd"/>
            <w:r w:rsidRPr="00531EEF">
              <w:rPr>
                <w:sz w:val="16"/>
                <w:szCs w:val="16"/>
              </w:rPr>
              <w:t xml:space="preserve"> 56446-2022; ТУ производителя</w:t>
            </w:r>
          </w:p>
        </w:tc>
        <w:tc>
          <w:tcPr>
            <w:tcW w:w="1014" w:type="dxa"/>
            <w:vMerge w:val="restart"/>
            <w:shd w:val="clear" w:color="auto" w:fill="auto"/>
            <w:vAlign w:val="center"/>
            <w:hideMark/>
          </w:tcPr>
          <w:p w:rsidR="00531EEF" w:rsidRPr="00891BC8" w:rsidRDefault="00531EEF" w:rsidP="00227F4A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ШТ</w:t>
            </w:r>
            <w:proofErr w:type="gramEnd"/>
          </w:p>
        </w:tc>
        <w:tc>
          <w:tcPr>
            <w:tcW w:w="1447" w:type="dxa"/>
            <w:shd w:val="clear" w:color="auto" w:fill="auto"/>
            <w:vAlign w:val="center"/>
            <w:hideMark/>
          </w:tcPr>
          <w:p w:rsidR="00531EEF" w:rsidRPr="00531EEF" w:rsidRDefault="00531EEF">
            <w:pPr>
              <w:rPr>
                <w:sz w:val="16"/>
                <w:szCs w:val="16"/>
              </w:rPr>
            </w:pPr>
            <w:r w:rsidRPr="00531EEF">
              <w:rPr>
                <w:sz w:val="16"/>
                <w:szCs w:val="16"/>
              </w:rPr>
              <w:t>2781477791324000069 от 11.09.2024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:rsidR="00531EEF" w:rsidRPr="00531EEF" w:rsidRDefault="00531EEF">
            <w:pPr>
              <w:jc w:val="center"/>
              <w:rPr>
                <w:sz w:val="16"/>
                <w:szCs w:val="16"/>
              </w:rPr>
            </w:pPr>
            <w:r w:rsidRPr="00531EEF">
              <w:rPr>
                <w:sz w:val="16"/>
                <w:szCs w:val="16"/>
              </w:rPr>
              <w:t>121,17</w:t>
            </w:r>
          </w:p>
        </w:tc>
        <w:tc>
          <w:tcPr>
            <w:tcW w:w="1158" w:type="dxa"/>
            <w:vMerge w:val="restart"/>
            <w:shd w:val="clear" w:color="auto" w:fill="auto"/>
            <w:vAlign w:val="center"/>
          </w:tcPr>
          <w:p w:rsidR="00531EEF" w:rsidRPr="00531EEF" w:rsidRDefault="00531EEF">
            <w:pPr>
              <w:jc w:val="center"/>
              <w:rPr>
                <w:sz w:val="16"/>
                <w:szCs w:val="16"/>
              </w:rPr>
            </w:pPr>
            <w:r w:rsidRPr="00531EEF">
              <w:rPr>
                <w:sz w:val="16"/>
                <w:szCs w:val="16"/>
              </w:rPr>
              <w:t>20,86</w:t>
            </w:r>
          </w:p>
        </w:tc>
        <w:tc>
          <w:tcPr>
            <w:tcW w:w="1013" w:type="dxa"/>
            <w:vMerge w:val="restart"/>
            <w:shd w:val="clear" w:color="auto" w:fill="auto"/>
            <w:vAlign w:val="center"/>
          </w:tcPr>
          <w:p w:rsidR="00531EEF" w:rsidRPr="00531EEF" w:rsidRDefault="00531EEF">
            <w:pPr>
              <w:jc w:val="center"/>
              <w:rPr>
                <w:sz w:val="16"/>
                <w:szCs w:val="16"/>
              </w:rPr>
            </w:pPr>
            <w:r w:rsidRPr="00531EEF">
              <w:rPr>
                <w:sz w:val="16"/>
                <w:szCs w:val="16"/>
              </w:rPr>
              <w:t>14,00</w:t>
            </w:r>
          </w:p>
        </w:tc>
        <w:tc>
          <w:tcPr>
            <w:tcW w:w="1014" w:type="dxa"/>
            <w:vMerge w:val="restart"/>
            <w:shd w:val="clear" w:color="auto" w:fill="auto"/>
            <w:vAlign w:val="center"/>
          </w:tcPr>
          <w:p w:rsidR="00531EEF" w:rsidRPr="00531EEF" w:rsidRDefault="00531EEF">
            <w:pPr>
              <w:jc w:val="center"/>
              <w:rPr>
                <w:sz w:val="16"/>
                <w:szCs w:val="16"/>
              </w:rPr>
            </w:pPr>
            <w:r w:rsidRPr="00531EEF">
              <w:rPr>
                <w:sz w:val="16"/>
                <w:szCs w:val="16"/>
              </w:rPr>
              <w:t>149,06</w:t>
            </w:r>
          </w:p>
        </w:tc>
        <w:tc>
          <w:tcPr>
            <w:tcW w:w="580" w:type="dxa"/>
            <w:vMerge w:val="restart"/>
            <w:shd w:val="clear" w:color="auto" w:fill="auto"/>
            <w:vAlign w:val="center"/>
            <w:hideMark/>
          </w:tcPr>
          <w:p w:rsidR="00531EEF" w:rsidRPr="00891BC8" w:rsidRDefault="00531EEF" w:rsidP="00227F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1158" w:type="dxa"/>
            <w:vMerge w:val="restart"/>
            <w:shd w:val="clear" w:color="auto" w:fill="auto"/>
            <w:vAlign w:val="center"/>
          </w:tcPr>
          <w:p w:rsidR="00531EEF" w:rsidRPr="00891BC8" w:rsidRDefault="00531EEF" w:rsidP="00227F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2 235,90</w:t>
            </w:r>
          </w:p>
        </w:tc>
      </w:tr>
      <w:tr w:rsidR="00531EEF" w:rsidRPr="00181163" w:rsidTr="00531EEF">
        <w:trPr>
          <w:trHeight w:val="575"/>
        </w:trPr>
        <w:tc>
          <w:tcPr>
            <w:tcW w:w="503" w:type="dxa"/>
            <w:vMerge/>
            <w:vAlign w:val="center"/>
            <w:hideMark/>
          </w:tcPr>
          <w:p w:rsidR="00531EEF" w:rsidRPr="00891BC8" w:rsidRDefault="00531EEF" w:rsidP="00227F4A">
            <w:pPr>
              <w:rPr>
                <w:sz w:val="16"/>
                <w:szCs w:val="16"/>
              </w:rPr>
            </w:pPr>
          </w:p>
        </w:tc>
        <w:tc>
          <w:tcPr>
            <w:tcW w:w="1379" w:type="dxa"/>
            <w:vMerge/>
            <w:vAlign w:val="center"/>
            <w:hideMark/>
          </w:tcPr>
          <w:p w:rsidR="00531EEF" w:rsidRPr="00891BC8" w:rsidRDefault="00531EEF" w:rsidP="00227F4A">
            <w:pPr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  <w:hideMark/>
          </w:tcPr>
          <w:p w:rsidR="00531EEF" w:rsidRPr="00891BC8" w:rsidRDefault="00531EEF" w:rsidP="00227F4A">
            <w:pPr>
              <w:rPr>
                <w:sz w:val="16"/>
                <w:szCs w:val="16"/>
              </w:rPr>
            </w:pPr>
          </w:p>
        </w:tc>
        <w:tc>
          <w:tcPr>
            <w:tcW w:w="579" w:type="dxa"/>
            <w:vMerge/>
            <w:vAlign w:val="center"/>
            <w:hideMark/>
          </w:tcPr>
          <w:p w:rsidR="00531EEF" w:rsidRPr="00891BC8" w:rsidRDefault="00531EEF" w:rsidP="00227F4A">
            <w:pPr>
              <w:rPr>
                <w:sz w:val="16"/>
                <w:szCs w:val="16"/>
              </w:rPr>
            </w:pPr>
          </w:p>
        </w:tc>
        <w:tc>
          <w:tcPr>
            <w:tcW w:w="1448" w:type="dxa"/>
            <w:vMerge/>
            <w:vAlign w:val="center"/>
            <w:hideMark/>
          </w:tcPr>
          <w:p w:rsidR="00531EEF" w:rsidRPr="00891BC8" w:rsidRDefault="00531EEF" w:rsidP="00227F4A">
            <w:pPr>
              <w:rPr>
                <w:sz w:val="16"/>
                <w:szCs w:val="16"/>
              </w:rPr>
            </w:pPr>
          </w:p>
        </w:tc>
        <w:tc>
          <w:tcPr>
            <w:tcW w:w="2026" w:type="dxa"/>
            <w:vMerge/>
            <w:vAlign w:val="center"/>
            <w:hideMark/>
          </w:tcPr>
          <w:p w:rsidR="00531EEF" w:rsidRPr="00891BC8" w:rsidRDefault="00531EEF" w:rsidP="00227F4A">
            <w:pPr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  <w:hideMark/>
          </w:tcPr>
          <w:p w:rsidR="00531EEF" w:rsidRPr="00891BC8" w:rsidRDefault="00531EEF" w:rsidP="00227F4A">
            <w:pPr>
              <w:rPr>
                <w:sz w:val="16"/>
                <w:szCs w:val="16"/>
              </w:rPr>
            </w:pP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:rsidR="00531EEF" w:rsidRPr="00531EEF" w:rsidRDefault="00531EEF">
            <w:pPr>
              <w:rPr>
                <w:sz w:val="16"/>
                <w:szCs w:val="16"/>
              </w:rPr>
            </w:pPr>
            <w:r w:rsidRPr="00531EEF">
              <w:rPr>
                <w:sz w:val="16"/>
                <w:szCs w:val="16"/>
              </w:rPr>
              <w:t>2781931446825000032 от 06.05.2025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:rsidR="00531EEF" w:rsidRPr="00531EEF" w:rsidRDefault="00531EEF">
            <w:pPr>
              <w:jc w:val="center"/>
              <w:rPr>
                <w:sz w:val="16"/>
                <w:szCs w:val="16"/>
              </w:rPr>
            </w:pPr>
            <w:r w:rsidRPr="00531EEF">
              <w:rPr>
                <w:sz w:val="16"/>
                <w:szCs w:val="16"/>
              </w:rPr>
              <w:t>160,07</w:t>
            </w:r>
          </w:p>
        </w:tc>
        <w:tc>
          <w:tcPr>
            <w:tcW w:w="1158" w:type="dxa"/>
            <w:vMerge/>
            <w:vAlign w:val="center"/>
          </w:tcPr>
          <w:p w:rsidR="00531EEF" w:rsidRPr="00891BC8" w:rsidRDefault="00531EEF" w:rsidP="0018116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3" w:type="dxa"/>
            <w:vMerge/>
            <w:vAlign w:val="center"/>
          </w:tcPr>
          <w:p w:rsidR="00531EEF" w:rsidRPr="00891BC8" w:rsidRDefault="00531EEF" w:rsidP="0018116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</w:tcPr>
          <w:p w:rsidR="00531EEF" w:rsidRPr="00891BC8" w:rsidRDefault="00531EEF" w:rsidP="0018116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0" w:type="dxa"/>
            <w:vMerge/>
            <w:vAlign w:val="center"/>
            <w:hideMark/>
          </w:tcPr>
          <w:p w:rsidR="00531EEF" w:rsidRPr="00891BC8" w:rsidRDefault="00531EEF" w:rsidP="0018116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</w:tcPr>
          <w:p w:rsidR="00531EEF" w:rsidRPr="00891BC8" w:rsidRDefault="00531EEF" w:rsidP="00181163">
            <w:pPr>
              <w:jc w:val="center"/>
              <w:rPr>
                <w:sz w:val="16"/>
                <w:szCs w:val="16"/>
              </w:rPr>
            </w:pPr>
          </w:p>
        </w:tc>
      </w:tr>
      <w:tr w:rsidR="00531EEF" w:rsidRPr="00181163" w:rsidTr="00181163">
        <w:trPr>
          <w:trHeight w:val="451"/>
        </w:trPr>
        <w:tc>
          <w:tcPr>
            <w:tcW w:w="503" w:type="dxa"/>
            <w:vMerge/>
            <w:vAlign w:val="center"/>
            <w:hideMark/>
          </w:tcPr>
          <w:p w:rsidR="00531EEF" w:rsidRPr="00891BC8" w:rsidRDefault="00531EEF" w:rsidP="00227F4A">
            <w:pPr>
              <w:rPr>
                <w:sz w:val="16"/>
                <w:szCs w:val="16"/>
              </w:rPr>
            </w:pPr>
          </w:p>
        </w:tc>
        <w:tc>
          <w:tcPr>
            <w:tcW w:w="1379" w:type="dxa"/>
            <w:vMerge/>
            <w:vAlign w:val="center"/>
            <w:hideMark/>
          </w:tcPr>
          <w:p w:rsidR="00531EEF" w:rsidRPr="00891BC8" w:rsidRDefault="00531EEF" w:rsidP="00227F4A">
            <w:pPr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  <w:hideMark/>
          </w:tcPr>
          <w:p w:rsidR="00531EEF" w:rsidRPr="00891BC8" w:rsidRDefault="00531EEF" w:rsidP="00227F4A">
            <w:pPr>
              <w:rPr>
                <w:sz w:val="16"/>
                <w:szCs w:val="16"/>
              </w:rPr>
            </w:pPr>
          </w:p>
        </w:tc>
        <w:tc>
          <w:tcPr>
            <w:tcW w:w="579" w:type="dxa"/>
            <w:vMerge/>
            <w:vAlign w:val="center"/>
            <w:hideMark/>
          </w:tcPr>
          <w:p w:rsidR="00531EEF" w:rsidRPr="00891BC8" w:rsidRDefault="00531EEF" w:rsidP="00227F4A">
            <w:pPr>
              <w:rPr>
                <w:sz w:val="16"/>
                <w:szCs w:val="16"/>
              </w:rPr>
            </w:pPr>
          </w:p>
        </w:tc>
        <w:tc>
          <w:tcPr>
            <w:tcW w:w="1448" w:type="dxa"/>
            <w:vMerge/>
            <w:vAlign w:val="center"/>
            <w:hideMark/>
          </w:tcPr>
          <w:p w:rsidR="00531EEF" w:rsidRPr="00891BC8" w:rsidRDefault="00531EEF" w:rsidP="00227F4A">
            <w:pPr>
              <w:rPr>
                <w:sz w:val="16"/>
                <w:szCs w:val="16"/>
              </w:rPr>
            </w:pPr>
          </w:p>
        </w:tc>
        <w:tc>
          <w:tcPr>
            <w:tcW w:w="2026" w:type="dxa"/>
            <w:vMerge/>
            <w:vAlign w:val="center"/>
            <w:hideMark/>
          </w:tcPr>
          <w:p w:rsidR="00531EEF" w:rsidRPr="00891BC8" w:rsidRDefault="00531EEF" w:rsidP="00227F4A">
            <w:pPr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  <w:hideMark/>
          </w:tcPr>
          <w:p w:rsidR="00531EEF" w:rsidRPr="00891BC8" w:rsidRDefault="00531EEF" w:rsidP="00227F4A">
            <w:pPr>
              <w:rPr>
                <w:sz w:val="16"/>
                <w:szCs w:val="16"/>
              </w:rPr>
            </w:pP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:rsidR="00531EEF" w:rsidRPr="00531EEF" w:rsidRDefault="00531EEF">
            <w:pPr>
              <w:rPr>
                <w:sz w:val="16"/>
                <w:szCs w:val="16"/>
              </w:rPr>
            </w:pPr>
            <w:r w:rsidRPr="00531EEF">
              <w:rPr>
                <w:sz w:val="16"/>
                <w:szCs w:val="16"/>
              </w:rPr>
              <w:t>Экранная копия от 20.01.2026 № 04-87/26-0-0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:rsidR="00531EEF" w:rsidRPr="00531EEF" w:rsidRDefault="00531EEF">
            <w:pPr>
              <w:jc w:val="center"/>
              <w:rPr>
                <w:sz w:val="16"/>
                <w:szCs w:val="16"/>
              </w:rPr>
            </w:pPr>
            <w:r w:rsidRPr="00531EEF">
              <w:rPr>
                <w:sz w:val="16"/>
                <w:szCs w:val="16"/>
              </w:rPr>
              <w:t>146,00</w:t>
            </w:r>
          </w:p>
        </w:tc>
        <w:tc>
          <w:tcPr>
            <w:tcW w:w="1158" w:type="dxa"/>
            <w:vMerge/>
            <w:vAlign w:val="center"/>
          </w:tcPr>
          <w:p w:rsidR="00531EEF" w:rsidRPr="00891BC8" w:rsidRDefault="00531EEF" w:rsidP="0018116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3" w:type="dxa"/>
            <w:vMerge/>
            <w:vAlign w:val="center"/>
          </w:tcPr>
          <w:p w:rsidR="00531EEF" w:rsidRPr="00891BC8" w:rsidRDefault="00531EEF" w:rsidP="0018116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</w:tcPr>
          <w:p w:rsidR="00531EEF" w:rsidRPr="00891BC8" w:rsidRDefault="00531EEF" w:rsidP="0018116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0" w:type="dxa"/>
            <w:vMerge/>
            <w:vAlign w:val="center"/>
            <w:hideMark/>
          </w:tcPr>
          <w:p w:rsidR="00531EEF" w:rsidRPr="00891BC8" w:rsidRDefault="00531EEF" w:rsidP="0018116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</w:tcPr>
          <w:p w:rsidR="00531EEF" w:rsidRPr="00891BC8" w:rsidRDefault="00531EEF" w:rsidP="00181163">
            <w:pPr>
              <w:jc w:val="center"/>
              <w:rPr>
                <w:sz w:val="16"/>
                <w:szCs w:val="16"/>
              </w:rPr>
            </w:pPr>
          </w:p>
        </w:tc>
      </w:tr>
      <w:tr w:rsidR="00531EEF" w:rsidRPr="00181163" w:rsidTr="00531EEF">
        <w:trPr>
          <w:trHeight w:val="482"/>
        </w:trPr>
        <w:tc>
          <w:tcPr>
            <w:tcW w:w="503" w:type="dxa"/>
            <w:vMerge/>
            <w:vAlign w:val="center"/>
            <w:hideMark/>
          </w:tcPr>
          <w:p w:rsidR="00531EEF" w:rsidRPr="00891BC8" w:rsidRDefault="00531EEF" w:rsidP="00227F4A">
            <w:pPr>
              <w:rPr>
                <w:sz w:val="16"/>
                <w:szCs w:val="16"/>
              </w:rPr>
            </w:pPr>
          </w:p>
        </w:tc>
        <w:tc>
          <w:tcPr>
            <w:tcW w:w="1379" w:type="dxa"/>
            <w:vMerge/>
            <w:vAlign w:val="center"/>
            <w:hideMark/>
          </w:tcPr>
          <w:p w:rsidR="00531EEF" w:rsidRPr="00891BC8" w:rsidRDefault="00531EEF" w:rsidP="00227F4A">
            <w:pPr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  <w:hideMark/>
          </w:tcPr>
          <w:p w:rsidR="00531EEF" w:rsidRPr="00891BC8" w:rsidRDefault="00531EEF" w:rsidP="00227F4A">
            <w:pPr>
              <w:rPr>
                <w:sz w:val="16"/>
                <w:szCs w:val="16"/>
              </w:rPr>
            </w:pPr>
          </w:p>
        </w:tc>
        <w:tc>
          <w:tcPr>
            <w:tcW w:w="579" w:type="dxa"/>
            <w:vMerge/>
            <w:vAlign w:val="center"/>
            <w:hideMark/>
          </w:tcPr>
          <w:p w:rsidR="00531EEF" w:rsidRPr="00891BC8" w:rsidRDefault="00531EEF" w:rsidP="00227F4A">
            <w:pPr>
              <w:rPr>
                <w:sz w:val="16"/>
                <w:szCs w:val="16"/>
              </w:rPr>
            </w:pPr>
          </w:p>
        </w:tc>
        <w:tc>
          <w:tcPr>
            <w:tcW w:w="1448" w:type="dxa"/>
            <w:vMerge/>
            <w:vAlign w:val="center"/>
            <w:hideMark/>
          </w:tcPr>
          <w:p w:rsidR="00531EEF" w:rsidRPr="00891BC8" w:rsidRDefault="00531EEF" w:rsidP="00227F4A">
            <w:pPr>
              <w:rPr>
                <w:sz w:val="16"/>
                <w:szCs w:val="16"/>
              </w:rPr>
            </w:pPr>
          </w:p>
        </w:tc>
        <w:tc>
          <w:tcPr>
            <w:tcW w:w="2026" w:type="dxa"/>
            <w:vMerge/>
            <w:vAlign w:val="center"/>
            <w:hideMark/>
          </w:tcPr>
          <w:p w:rsidR="00531EEF" w:rsidRPr="00891BC8" w:rsidRDefault="00531EEF" w:rsidP="00227F4A">
            <w:pPr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  <w:hideMark/>
          </w:tcPr>
          <w:p w:rsidR="00531EEF" w:rsidRPr="00891BC8" w:rsidRDefault="00531EEF" w:rsidP="00227F4A">
            <w:pPr>
              <w:rPr>
                <w:sz w:val="16"/>
                <w:szCs w:val="16"/>
              </w:rPr>
            </w:pP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:rsidR="00531EEF" w:rsidRPr="00531EEF" w:rsidRDefault="00531EEF">
            <w:pPr>
              <w:rPr>
                <w:sz w:val="16"/>
                <w:szCs w:val="16"/>
              </w:rPr>
            </w:pPr>
            <w:r w:rsidRPr="00531EEF">
              <w:rPr>
                <w:sz w:val="16"/>
                <w:szCs w:val="16"/>
              </w:rPr>
              <w:t>Ответ на запрос от 04.02.2026 № 04-686/26-0-0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:rsidR="00531EEF" w:rsidRPr="00531EEF" w:rsidRDefault="00531EEF">
            <w:pPr>
              <w:jc w:val="center"/>
              <w:rPr>
                <w:sz w:val="16"/>
                <w:szCs w:val="16"/>
              </w:rPr>
            </w:pPr>
            <w:r w:rsidRPr="00531EEF">
              <w:rPr>
                <w:sz w:val="16"/>
                <w:szCs w:val="16"/>
              </w:rPr>
              <w:t>169,00</w:t>
            </w:r>
          </w:p>
        </w:tc>
        <w:tc>
          <w:tcPr>
            <w:tcW w:w="1158" w:type="dxa"/>
            <w:vMerge/>
            <w:vAlign w:val="center"/>
          </w:tcPr>
          <w:p w:rsidR="00531EEF" w:rsidRPr="00891BC8" w:rsidRDefault="00531EEF" w:rsidP="0018116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3" w:type="dxa"/>
            <w:vMerge/>
            <w:vAlign w:val="center"/>
          </w:tcPr>
          <w:p w:rsidR="00531EEF" w:rsidRPr="00891BC8" w:rsidRDefault="00531EEF" w:rsidP="0018116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</w:tcPr>
          <w:p w:rsidR="00531EEF" w:rsidRPr="00891BC8" w:rsidRDefault="00531EEF" w:rsidP="0018116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0" w:type="dxa"/>
            <w:vMerge/>
            <w:vAlign w:val="center"/>
            <w:hideMark/>
          </w:tcPr>
          <w:p w:rsidR="00531EEF" w:rsidRPr="00891BC8" w:rsidRDefault="00531EEF" w:rsidP="0018116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</w:tcPr>
          <w:p w:rsidR="00531EEF" w:rsidRPr="00891BC8" w:rsidRDefault="00531EEF" w:rsidP="00181163">
            <w:pPr>
              <w:jc w:val="center"/>
              <w:rPr>
                <w:sz w:val="16"/>
                <w:szCs w:val="16"/>
              </w:rPr>
            </w:pPr>
          </w:p>
        </w:tc>
      </w:tr>
      <w:tr w:rsidR="00531EEF" w:rsidRPr="00891BC8" w:rsidTr="00181163">
        <w:trPr>
          <w:trHeight w:val="701"/>
        </w:trPr>
        <w:tc>
          <w:tcPr>
            <w:tcW w:w="503" w:type="dxa"/>
            <w:vMerge w:val="restart"/>
            <w:vAlign w:val="center"/>
            <w:hideMark/>
          </w:tcPr>
          <w:p w:rsidR="00531EEF" w:rsidRPr="00891BC8" w:rsidRDefault="00531EEF" w:rsidP="00227F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379" w:type="dxa"/>
            <w:vMerge w:val="restart"/>
            <w:vAlign w:val="center"/>
            <w:hideMark/>
          </w:tcPr>
          <w:p w:rsidR="00531EEF" w:rsidRPr="00227F4A" w:rsidRDefault="00531EEF" w:rsidP="00227F4A">
            <w:pPr>
              <w:jc w:val="center"/>
              <w:rPr>
                <w:sz w:val="16"/>
                <w:szCs w:val="16"/>
              </w:rPr>
            </w:pPr>
            <w:r w:rsidRPr="00531EEF">
              <w:rPr>
                <w:sz w:val="16"/>
                <w:szCs w:val="16"/>
              </w:rPr>
              <w:t xml:space="preserve">Обруч гимнастический </w:t>
            </w:r>
          </w:p>
        </w:tc>
        <w:tc>
          <w:tcPr>
            <w:tcW w:w="1158" w:type="dxa"/>
            <w:vMerge w:val="restart"/>
            <w:vAlign w:val="center"/>
            <w:hideMark/>
          </w:tcPr>
          <w:p w:rsidR="00531EEF" w:rsidRPr="00891BC8" w:rsidRDefault="00531EEF" w:rsidP="00227F4A">
            <w:pPr>
              <w:jc w:val="center"/>
              <w:rPr>
                <w:sz w:val="16"/>
                <w:szCs w:val="16"/>
              </w:rPr>
            </w:pPr>
            <w:r w:rsidRPr="00531EEF">
              <w:rPr>
                <w:sz w:val="16"/>
                <w:szCs w:val="16"/>
              </w:rPr>
              <w:t>32.30.14.129</w:t>
            </w:r>
          </w:p>
        </w:tc>
        <w:tc>
          <w:tcPr>
            <w:tcW w:w="579" w:type="dxa"/>
            <w:vMerge w:val="restart"/>
            <w:vAlign w:val="center"/>
            <w:hideMark/>
          </w:tcPr>
          <w:p w:rsidR="00531EEF" w:rsidRPr="00891BC8" w:rsidRDefault="00531EEF" w:rsidP="00227F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028</w:t>
            </w:r>
          </w:p>
        </w:tc>
        <w:tc>
          <w:tcPr>
            <w:tcW w:w="1448" w:type="dxa"/>
            <w:vMerge w:val="restart"/>
            <w:vAlign w:val="center"/>
            <w:hideMark/>
          </w:tcPr>
          <w:p w:rsidR="00531EEF" w:rsidRPr="00891BC8" w:rsidRDefault="00531EEF" w:rsidP="00227F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Обруч гимнастический тип 2</w:t>
            </w:r>
          </w:p>
        </w:tc>
        <w:tc>
          <w:tcPr>
            <w:tcW w:w="2026" w:type="dxa"/>
            <w:vMerge w:val="restart"/>
            <w:vAlign w:val="center"/>
            <w:hideMark/>
          </w:tcPr>
          <w:p w:rsidR="00531EEF" w:rsidRPr="00531EEF" w:rsidRDefault="00531EEF">
            <w:pPr>
              <w:rPr>
                <w:sz w:val="16"/>
                <w:szCs w:val="16"/>
              </w:rPr>
            </w:pPr>
            <w:r w:rsidRPr="00531EEF">
              <w:rPr>
                <w:sz w:val="16"/>
                <w:szCs w:val="16"/>
              </w:rPr>
              <w:t>Материал: Пластик</w:t>
            </w:r>
            <w:r w:rsidRPr="00531EEF">
              <w:rPr>
                <w:sz w:val="16"/>
                <w:szCs w:val="16"/>
              </w:rPr>
              <w:br/>
              <w:t>Диаметр: &gt; 50  и  ≤ 70 СМ</w:t>
            </w:r>
            <w:proofErr w:type="gramStart"/>
            <w:r w:rsidRPr="00531EEF">
              <w:rPr>
                <w:sz w:val="16"/>
                <w:szCs w:val="16"/>
              </w:rPr>
              <w:br/>
              <w:t>Д</w:t>
            </w:r>
            <w:proofErr w:type="gramEnd"/>
            <w:r w:rsidRPr="00531EEF">
              <w:rPr>
                <w:sz w:val="16"/>
                <w:szCs w:val="16"/>
              </w:rPr>
              <w:t>ля художественной гимнастики: Нет</w:t>
            </w:r>
            <w:r w:rsidRPr="00531EEF">
              <w:rPr>
                <w:sz w:val="16"/>
                <w:szCs w:val="16"/>
              </w:rPr>
              <w:br/>
              <w:t xml:space="preserve">Плоский: </w:t>
            </w:r>
            <w:proofErr w:type="gramStart"/>
            <w:r w:rsidRPr="00531EEF">
              <w:rPr>
                <w:sz w:val="16"/>
                <w:szCs w:val="16"/>
              </w:rPr>
              <w:t>Нет</w:t>
            </w:r>
            <w:proofErr w:type="gramEnd"/>
            <w:r w:rsidRPr="00531EEF">
              <w:rPr>
                <w:sz w:val="16"/>
                <w:szCs w:val="16"/>
              </w:rPr>
              <w:br/>
              <w:t>Вес: ≤0,5 КГ</w:t>
            </w:r>
            <w:r w:rsidRPr="00531EEF">
              <w:rPr>
                <w:sz w:val="16"/>
                <w:szCs w:val="16"/>
              </w:rPr>
              <w:br/>
              <w:t xml:space="preserve">Соответствие стандартам FIG: </w:t>
            </w:r>
            <w:proofErr w:type="gramStart"/>
            <w:r w:rsidRPr="00531EEF">
              <w:rPr>
                <w:sz w:val="16"/>
                <w:szCs w:val="16"/>
              </w:rPr>
              <w:t>Нет</w:t>
            </w:r>
            <w:proofErr w:type="gramEnd"/>
            <w:r w:rsidRPr="00531EEF">
              <w:rPr>
                <w:sz w:val="16"/>
                <w:szCs w:val="16"/>
              </w:rPr>
              <w:br/>
              <w:t xml:space="preserve">Соответствие нормативно-технической документации: ГОСТ </w:t>
            </w:r>
            <w:proofErr w:type="gramStart"/>
            <w:r w:rsidRPr="00531EEF">
              <w:rPr>
                <w:sz w:val="16"/>
                <w:szCs w:val="16"/>
              </w:rPr>
              <w:t>Р</w:t>
            </w:r>
            <w:proofErr w:type="gramEnd"/>
            <w:r w:rsidRPr="00531EEF">
              <w:rPr>
                <w:sz w:val="16"/>
                <w:szCs w:val="16"/>
              </w:rPr>
              <w:t xml:space="preserve"> 56446-2022; ТУ производителя</w:t>
            </w:r>
          </w:p>
        </w:tc>
        <w:tc>
          <w:tcPr>
            <w:tcW w:w="1014" w:type="dxa"/>
            <w:vMerge w:val="restart"/>
            <w:vAlign w:val="center"/>
            <w:hideMark/>
          </w:tcPr>
          <w:p w:rsidR="00531EEF" w:rsidRDefault="00531EEF" w:rsidP="00181163">
            <w:pPr>
              <w:jc w:val="center"/>
            </w:pPr>
            <w:proofErr w:type="gramStart"/>
            <w:r w:rsidRPr="003F5694">
              <w:rPr>
                <w:sz w:val="16"/>
                <w:szCs w:val="16"/>
              </w:rPr>
              <w:t>ШТ</w:t>
            </w:r>
            <w:proofErr w:type="gramEnd"/>
          </w:p>
        </w:tc>
        <w:tc>
          <w:tcPr>
            <w:tcW w:w="1447" w:type="dxa"/>
            <w:shd w:val="clear" w:color="auto" w:fill="auto"/>
            <w:vAlign w:val="center"/>
            <w:hideMark/>
          </w:tcPr>
          <w:p w:rsidR="00531EEF" w:rsidRPr="00531EEF" w:rsidRDefault="00531EEF">
            <w:pPr>
              <w:rPr>
                <w:sz w:val="16"/>
                <w:szCs w:val="16"/>
              </w:rPr>
            </w:pPr>
            <w:r w:rsidRPr="00531EEF">
              <w:rPr>
                <w:sz w:val="16"/>
                <w:szCs w:val="16"/>
              </w:rPr>
              <w:t>2780113555625000027 от 09.06.2025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:rsidR="00531EEF" w:rsidRPr="00531EEF" w:rsidRDefault="00531EEF">
            <w:pPr>
              <w:jc w:val="center"/>
              <w:rPr>
                <w:sz w:val="16"/>
                <w:szCs w:val="16"/>
              </w:rPr>
            </w:pPr>
            <w:r w:rsidRPr="00531EEF">
              <w:rPr>
                <w:sz w:val="16"/>
                <w:szCs w:val="16"/>
              </w:rPr>
              <w:t>120,12</w:t>
            </w:r>
          </w:p>
        </w:tc>
        <w:tc>
          <w:tcPr>
            <w:tcW w:w="1158" w:type="dxa"/>
            <w:vMerge w:val="restart"/>
            <w:vAlign w:val="center"/>
          </w:tcPr>
          <w:p w:rsidR="00531EEF" w:rsidRPr="00531EEF" w:rsidRDefault="00531EEF">
            <w:pPr>
              <w:jc w:val="center"/>
              <w:rPr>
                <w:sz w:val="16"/>
                <w:szCs w:val="16"/>
              </w:rPr>
            </w:pPr>
            <w:r w:rsidRPr="00531EEF">
              <w:rPr>
                <w:sz w:val="16"/>
                <w:szCs w:val="16"/>
              </w:rPr>
              <w:t>11,32</w:t>
            </w:r>
          </w:p>
        </w:tc>
        <w:tc>
          <w:tcPr>
            <w:tcW w:w="1013" w:type="dxa"/>
            <w:vMerge w:val="restart"/>
            <w:vAlign w:val="center"/>
          </w:tcPr>
          <w:p w:rsidR="00531EEF" w:rsidRPr="00531EEF" w:rsidRDefault="00531EEF">
            <w:pPr>
              <w:jc w:val="center"/>
              <w:rPr>
                <w:sz w:val="16"/>
                <w:szCs w:val="16"/>
              </w:rPr>
            </w:pPr>
            <w:r w:rsidRPr="00531EEF">
              <w:rPr>
                <w:sz w:val="16"/>
                <w:szCs w:val="16"/>
              </w:rPr>
              <w:t>9,56</w:t>
            </w:r>
          </w:p>
        </w:tc>
        <w:tc>
          <w:tcPr>
            <w:tcW w:w="1014" w:type="dxa"/>
            <w:vMerge w:val="restart"/>
            <w:vAlign w:val="center"/>
          </w:tcPr>
          <w:p w:rsidR="00531EEF" w:rsidRPr="00531EEF" w:rsidRDefault="00531EEF">
            <w:pPr>
              <w:jc w:val="center"/>
              <w:rPr>
                <w:sz w:val="16"/>
                <w:szCs w:val="16"/>
              </w:rPr>
            </w:pPr>
            <w:r w:rsidRPr="00531EEF">
              <w:rPr>
                <w:sz w:val="16"/>
                <w:szCs w:val="16"/>
              </w:rPr>
              <w:t>118,38</w:t>
            </w:r>
          </w:p>
        </w:tc>
        <w:tc>
          <w:tcPr>
            <w:tcW w:w="580" w:type="dxa"/>
            <w:vMerge w:val="restart"/>
            <w:vAlign w:val="center"/>
            <w:hideMark/>
          </w:tcPr>
          <w:p w:rsidR="00531EEF" w:rsidRPr="00891BC8" w:rsidRDefault="00531EEF" w:rsidP="00227F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1158" w:type="dxa"/>
            <w:vMerge w:val="restart"/>
            <w:vAlign w:val="center"/>
          </w:tcPr>
          <w:p w:rsidR="00531EEF" w:rsidRPr="00891BC8" w:rsidRDefault="00531EEF" w:rsidP="00227F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1 775,70</w:t>
            </w:r>
          </w:p>
        </w:tc>
      </w:tr>
      <w:tr w:rsidR="00531EEF" w:rsidRPr="00891BC8" w:rsidTr="00531EEF">
        <w:trPr>
          <w:trHeight w:val="455"/>
        </w:trPr>
        <w:tc>
          <w:tcPr>
            <w:tcW w:w="503" w:type="dxa"/>
            <w:vMerge/>
            <w:vAlign w:val="center"/>
            <w:hideMark/>
          </w:tcPr>
          <w:p w:rsidR="00531EEF" w:rsidRDefault="00531EEF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79" w:type="dxa"/>
            <w:vMerge/>
            <w:vAlign w:val="center"/>
            <w:hideMark/>
          </w:tcPr>
          <w:p w:rsidR="00531EEF" w:rsidRPr="00C5628C" w:rsidRDefault="00531EEF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  <w:hideMark/>
          </w:tcPr>
          <w:p w:rsidR="00531EEF" w:rsidRPr="00C5628C" w:rsidRDefault="00531EEF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79" w:type="dxa"/>
            <w:vMerge/>
            <w:vAlign w:val="center"/>
            <w:hideMark/>
          </w:tcPr>
          <w:p w:rsidR="00531EEF" w:rsidRDefault="00531EEF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8" w:type="dxa"/>
            <w:vMerge/>
            <w:vAlign w:val="center"/>
            <w:hideMark/>
          </w:tcPr>
          <w:p w:rsidR="00531EEF" w:rsidRPr="00C5628C" w:rsidRDefault="00531EEF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6" w:type="dxa"/>
            <w:vMerge/>
            <w:vAlign w:val="center"/>
            <w:hideMark/>
          </w:tcPr>
          <w:p w:rsidR="00531EEF" w:rsidRPr="00891BC8" w:rsidRDefault="00531EEF" w:rsidP="00227F4A">
            <w:pPr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  <w:hideMark/>
          </w:tcPr>
          <w:p w:rsidR="00531EEF" w:rsidRPr="00891BC8" w:rsidRDefault="00531EEF" w:rsidP="0018116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:rsidR="00531EEF" w:rsidRPr="00531EEF" w:rsidRDefault="00531EEF">
            <w:pPr>
              <w:rPr>
                <w:sz w:val="16"/>
                <w:szCs w:val="16"/>
              </w:rPr>
            </w:pPr>
            <w:r w:rsidRPr="00531EEF">
              <w:rPr>
                <w:sz w:val="16"/>
                <w:szCs w:val="16"/>
              </w:rPr>
              <w:t>2782031413424000029 от 08.07.2024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:rsidR="00531EEF" w:rsidRPr="00531EEF" w:rsidRDefault="00531EEF">
            <w:pPr>
              <w:jc w:val="center"/>
              <w:rPr>
                <w:sz w:val="16"/>
                <w:szCs w:val="16"/>
              </w:rPr>
            </w:pPr>
            <w:r w:rsidRPr="00531EEF">
              <w:rPr>
                <w:sz w:val="16"/>
                <w:szCs w:val="16"/>
              </w:rPr>
              <w:t>132,41</w:t>
            </w:r>
          </w:p>
        </w:tc>
        <w:tc>
          <w:tcPr>
            <w:tcW w:w="1158" w:type="dxa"/>
            <w:vMerge/>
            <w:vAlign w:val="center"/>
          </w:tcPr>
          <w:p w:rsidR="00531EEF" w:rsidRPr="00173D0D" w:rsidRDefault="00531EEF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3" w:type="dxa"/>
            <w:vMerge/>
            <w:vAlign w:val="center"/>
          </w:tcPr>
          <w:p w:rsidR="00531EEF" w:rsidRPr="00173D0D" w:rsidRDefault="00531EEF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</w:tcPr>
          <w:p w:rsidR="00531EEF" w:rsidRPr="00173D0D" w:rsidRDefault="00531EEF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0" w:type="dxa"/>
            <w:vMerge/>
            <w:vAlign w:val="center"/>
            <w:hideMark/>
          </w:tcPr>
          <w:p w:rsidR="00531EEF" w:rsidRDefault="00531EEF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</w:tcPr>
          <w:p w:rsidR="00531EEF" w:rsidRPr="00173D0D" w:rsidRDefault="00531EEF" w:rsidP="00227F4A">
            <w:pPr>
              <w:jc w:val="center"/>
              <w:rPr>
                <w:sz w:val="16"/>
                <w:szCs w:val="16"/>
              </w:rPr>
            </w:pPr>
          </w:p>
        </w:tc>
      </w:tr>
      <w:tr w:rsidR="00531EEF" w:rsidRPr="00891BC8" w:rsidTr="00531EEF">
        <w:trPr>
          <w:trHeight w:val="567"/>
        </w:trPr>
        <w:tc>
          <w:tcPr>
            <w:tcW w:w="503" w:type="dxa"/>
            <w:vMerge/>
            <w:vAlign w:val="center"/>
            <w:hideMark/>
          </w:tcPr>
          <w:p w:rsidR="00531EEF" w:rsidRDefault="00531EEF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79" w:type="dxa"/>
            <w:vMerge/>
            <w:vAlign w:val="center"/>
            <w:hideMark/>
          </w:tcPr>
          <w:p w:rsidR="00531EEF" w:rsidRPr="00C5628C" w:rsidRDefault="00531EEF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  <w:hideMark/>
          </w:tcPr>
          <w:p w:rsidR="00531EEF" w:rsidRPr="00C5628C" w:rsidRDefault="00531EEF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79" w:type="dxa"/>
            <w:vMerge/>
            <w:vAlign w:val="center"/>
            <w:hideMark/>
          </w:tcPr>
          <w:p w:rsidR="00531EEF" w:rsidRDefault="00531EEF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8" w:type="dxa"/>
            <w:vMerge/>
            <w:vAlign w:val="center"/>
            <w:hideMark/>
          </w:tcPr>
          <w:p w:rsidR="00531EEF" w:rsidRPr="00C5628C" w:rsidRDefault="00531EEF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6" w:type="dxa"/>
            <w:vMerge/>
            <w:vAlign w:val="center"/>
            <w:hideMark/>
          </w:tcPr>
          <w:p w:rsidR="00531EEF" w:rsidRPr="00891BC8" w:rsidRDefault="00531EEF" w:rsidP="00227F4A">
            <w:pPr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  <w:hideMark/>
          </w:tcPr>
          <w:p w:rsidR="00531EEF" w:rsidRPr="00891BC8" w:rsidRDefault="00531EEF" w:rsidP="0018116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:rsidR="00531EEF" w:rsidRPr="00531EEF" w:rsidRDefault="00531EEF">
            <w:pPr>
              <w:rPr>
                <w:sz w:val="16"/>
                <w:szCs w:val="16"/>
              </w:rPr>
            </w:pPr>
            <w:r w:rsidRPr="00531EEF">
              <w:rPr>
                <w:sz w:val="16"/>
                <w:szCs w:val="16"/>
              </w:rPr>
              <w:t>Экранная копия от 20.01.2026 № 04-87/26-0-0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:rsidR="00531EEF" w:rsidRPr="00531EEF" w:rsidRDefault="00531EEF">
            <w:pPr>
              <w:jc w:val="center"/>
              <w:rPr>
                <w:sz w:val="16"/>
                <w:szCs w:val="16"/>
              </w:rPr>
            </w:pPr>
            <w:r w:rsidRPr="00531EEF">
              <w:rPr>
                <w:sz w:val="16"/>
                <w:szCs w:val="16"/>
              </w:rPr>
              <w:t>116,00</w:t>
            </w:r>
          </w:p>
        </w:tc>
        <w:tc>
          <w:tcPr>
            <w:tcW w:w="1158" w:type="dxa"/>
            <w:vMerge/>
            <w:vAlign w:val="center"/>
          </w:tcPr>
          <w:p w:rsidR="00531EEF" w:rsidRPr="00173D0D" w:rsidRDefault="00531EEF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3" w:type="dxa"/>
            <w:vMerge/>
            <w:vAlign w:val="center"/>
          </w:tcPr>
          <w:p w:rsidR="00531EEF" w:rsidRPr="00173D0D" w:rsidRDefault="00531EEF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</w:tcPr>
          <w:p w:rsidR="00531EEF" w:rsidRPr="00173D0D" w:rsidRDefault="00531EEF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0" w:type="dxa"/>
            <w:vMerge/>
            <w:vAlign w:val="center"/>
            <w:hideMark/>
          </w:tcPr>
          <w:p w:rsidR="00531EEF" w:rsidRDefault="00531EEF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</w:tcPr>
          <w:p w:rsidR="00531EEF" w:rsidRPr="00173D0D" w:rsidRDefault="00531EEF" w:rsidP="00227F4A">
            <w:pPr>
              <w:jc w:val="center"/>
              <w:rPr>
                <w:sz w:val="16"/>
                <w:szCs w:val="16"/>
              </w:rPr>
            </w:pPr>
          </w:p>
        </w:tc>
      </w:tr>
      <w:tr w:rsidR="00531EEF" w:rsidRPr="00891BC8" w:rsidTr="00181163">
        <w:trPr>
          <w:trHeight w:val="484"/>
        </w:trPr>
        <w:tc>
          <w:tcPr>
            <w:tcW w:w="503" w:type="dxa"/>
            <w:vMerge/>
            <w:vAlign w:val="center"/>
            <w:hideMark/>
          </w:tcPr>
          <w:p w:rsidR="00531EEF" w:rsidRDefault="00531EEF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79" w:type="dxa"/>
            <w:vMerge/>
            <w:vAlign w:val="center"/>
            <w:hideMark/>
          </w:tcPr>
          <w:p w:rsidR="00531EEF" w:rsidRPr="00C5628C" w:rsidRDefault="00531EEF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  <w:hideMark/>
          </w:tcPr>
          <w:p w:rsidR="00531EEF" w:rsidRPr="00C5628C" w:rsidRDefault="00531EEF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79" w:type="dxa"/>
            <w:vMerge/>
            <w:vAlign w:val="center"/>
            <w:hideMark/>
          </w:tcPr>
          <w:p w:rsidR="00531EEF" w:rsidRDefault="00531EEF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8" w:type="dxa"/>
            <w:vMerge/>
            <w:vAlign w:val="center"/>
            <w:hideMark/>
          </w:tcPr>
          <w:p w:rsidR="00531EEF" w:rsidRPr="00C5628C" w:rsidRDefault="00531EEF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6" w:type="dxa"/>
            <w:vMerge/>
            <w:vAlign w:val="center"/>
            <w:hideMark/>
          </w:tcPr>
          <w:p w:rsidR="00531EEF" w:rsidRPr="00891BC8" w:rsidRDefault="00531EEF" w:rsidP="00227F4A">
            <w:pPr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  <w:hideMark/>
          </w:tcPr>
          <w:p w:rsidR="00531EEF" w:rsidRPr="00891BC8" w:rsidRDefault="00531EEF" w:rsidP="0018116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:rsidR="00531EEF" w:rsidRPr="00531EEF" w:rsidRDefault="00531EEF">
            <w:pPr>
              <w:rPr>
                <w:sz w:val="16"/>
                <w:szCs w:val="16"/>
              </w:rPr>
            </w:pPr>
            <w:r w:rsidRPr="00531EEF">
              <w:rPr>
                <w:sz w:val="16"/>
                <w:szCs w:val="16"/>
              </w:rPr>
              <w:t>Ответ на запрос от 04.02.2026 № 04-686/26-0-0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:rsidR="00531EEF" w:rsidRPr="00531EEF" w:rsidRDefault="00531EEF">
            <w:pPr>
              <w:jc w:val="center"/>
              <w:rPr>
                <w:sz w:val="16"/>
                <w:szCs w:val="16"/>
              </w:rPr>
            </w:pPr>
            <w:r w:rsidRPr="00531EEF">
              <w:rPr>
                <w:sz w:val="16"/>
                <w:szCs w:val="16"/>
              </w:rPr>
              <w:t>105,00</w:t>
            </w:r>
          </w:p>
        </w:tc>
        <w:tc>
          <w:tcPr>
            <w:tcW w:w="1158" w:type="dxa"/>
            <w:vMerge/>
            <w:vAlign w:val="center"/>
          </w:tcPr>
          <w:p w:rsidR="00531EEF" w:rsidRPr="00173D0D" w:rsidRDefault="00531EEF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3" w:type="dxa"/>
            <w:vMerge/>
            <w:vAlign w:val="center"/>
          </w:tcPr>
          <w:p w:rsidR="00531EEF" w:rsidRPr="00173D0D" w:rsidRDefault="00531EEF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</w:tcPr>
          <w:p w:rsidR="00531EEF" w:rsidRPr="00173D0D" w:rsidRDefault="00531EEF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0" w:type="dxa"/>
            <w:vMerge/>
            <w:vAlign w:val="center"/>
            <w:hideMark/>
          </w:tcPr>
          <w:p w:rsidR="00531EEF" w:rsidRDefault="00531EEF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</w:tcPr>
          <w:p w:rsidR="00531EEF" w:rsidRPr="00173D0D" w:rsidRDefault="00531EEF" w:rsidP="00227F4A">
            <w:pPr>
              <w:jc w:val="center"/>
              <w:rPr>
                <w:sz w:val="16"/>
                <w:szCs w:val="16"/>
              </w:rPr>
            </w:pPr>
          </w:p>
        </w:tc>
      </w:tr>
      <w:tr w:rsidR="00227F4A" w:rsidRPr="00891BC8" w:rsidTr="00AC183E">
        <w:trPr>
          <w:trHeight w:val="95"/>
        </w:trPr>
        <w:tc>
          <w:tcPr>
            <w:tcW w:w="503" w:type="dxa"/>
            <w:vAlign w:val="center"/>
            <w:hideMark/>
          </w:tcPr>
          <w:p w:rsidR="00227F4A" w:rsidRDefault="00227F4A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974" w:type="dxa"/>
            <w:gridSpan w:val="12"/>
            <w:vAlign w:val="center"/>
            <w:hideMark/>
          </w:tcPr>
          <w:p w:rsidR="00227F4A" w:rsidRPr="00971EFA" w:rsidRDefault="00227F4A" w:rsidP="00227F4A">
            <w:pPr>
              <w:jc w:val="right"/>
              <w:rPr>
                <w:b/>
                <w:sz w:val="20"/>
                <w:szCs w:val="20"/>
              </w:rPr>
            </w:pPr>
            <w:r w:rsidRPr="00971EFA"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1158" w:type="dxa"/>
            <w:vAlign w:val="center"/>
          </w:tcPr>
          <w:p w:rsidR="00227F4A" w:rsidRPr="00971EFA" w:rsidRDefault="00531EEF" w:rsidP="00227F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4 011,60</w:t>
            </w:r>
          </w:p>
        </w:tc>
      </w:tr>
    </w:tbl>
    <w:p w:rsidR="00227F4A" w:rsidRPr="00227F4A" w:rsidRDefault="00227F4A" w:rsidP="00227F4A">
      <w:pPr>
        <w:autoSpaceDE w:val="0"/>
        <w:autoSpaceDN w:val="0"/>
        <w:adjustRightInd w:val="0"/>
        <w:ind w:firstLine="709"/>
        <w:jc w:val="both"/>
      </w:pPr>
    </w:p>
    <w:p w:rsidR="00AC183E" w:rsidRPr="00AC183E" w:rsidRDefault="00AC183E" w:rsidP="00AC183E">
      <w:pPr>
        <w:tabs>
          <w:tab w:val="left" w:pos="17803"/>
          <w:tab w:val="left" w:pos="19108"/>
        </w:tabs>
        <w:ind w:firstLine="709"/>
        <w:jc w:val="both"/>
        <w:rPr>
          <w:kern w:val="36"/>
        </w:rPr>
      </w:pPr>
      <w:r w:rsidRPr="00AC183E">
        <w:rPr>
          <w:kern w:val="36"/>
        </w:rPr>
        <w:t xml:space="preserve">НМЦК </w:t>
      </w:r>
      <w:proofErr w:type="gramStart"/>
      <w:r w:rsidRPr="00AC183E">
        <w:rPr>
          <w:kern w:val="36"/>
        </w:rPr>
        <w:t>определена</w:t>
      </w:r>
      <w:proofErr w:type="gramEnd"/>
      <w:r w:rsidRPr="00AC183E">
        <w:rPr>
          <w:kern w:val="36"/>
        </w:rPr>
        <w:t xml:space="preserve"> в размере </w:t>
      </w:r>
      <w:r w:rsidR="00531EEF">
        <w:rPr>
          <w:b/>
          <w:color w:val="000000"/>
        </w:rPr>
        <w:t>4 011,60</w:t>
      </w:r>
      <w:r w:rsidRPr="00AC183E">
        <w:rPr>
          <w:b/>
          <w:color w:val="000000"/>
        </w:rPr>
        <w:t xml:space="preserve"> руб. (</w:t>
      </w:r>
      <w:r w:rsidR="00531EEF">
        <w:rPr>
          <w:b/>
          <w:color w:val="000000"/>
        </w:rPr>
        <w:t>Четыре</w:t>
      </w:r>
      <w:r w:rsidRPr="00AC183E">
        <w:rPr>
          <w:b/>
          <w:color w:val="000000"/>
        </w:rPr>
        <w:t xml:space="preserve"> тысяч</w:t>
      </w:r>
      <w:r w:rsidR="00531EEF">
        <w:rPr>
          <w:b/>
          <w:color w:val="000000"/>
        </w:rPr>
        <w:t>и</w:t>
      </w:r>
      <w:r w:rsidRPr="00AC183E">
        <w:rPr>
          <w:b/>
          <w:color w:val="000000"/>
        </w:rPr>
        <w:t xml:space="preserve"> </w:t>
      </w:r>
      <w:r w:rsidR="00531EEF">
        <w:rPr>
          <w:b/>
          <w:color w:val="000000"/>
        </w:rPr>
        <w:t>одиннадцать</w:t>
      </w:r>
      <w:r w:rsidRPr="00AC183E">
        <w:rPr>
          <w:b/>
          <w:color w:val="000000"/>
        </w:rPr>
        <w:t xml:space="preserve"> </w:t>
      </w:r>
      <w:r w:rsidR="00531EEF">
        <w:rPr>
          <w:b/>
          <w:color w:val="000000"/>
        </w:rPr>
        <w:t>рублей 60</w:t>
      </w:r>
      <w:r w:rsidRPr="00AC183E">
        <w:rPr>
          <w:b/>
          <w:color w:val="000000"/>
        </w:rPr>
        <w:t xml:space="preserve"> копеек)</w:t>
      </w:r>
      <w:r w:rsidRPr="00AC183E">
        <w:rPr>
          <w:kern w:val="36"/>
        </w:rPr>
        <w:t xml:space="preserve">. </w:t>
      </w:r>
    </w:p>
    <w:p w:rsidR="00AC183E" w:rsidRPr="00AC183E" w:rsidRDefault="00AC183E" w:rsidP="00AC183E">
      <w:pPr>
        <w:tabs>
          <w:tab w:val="left" w:pos="17803"/>
          <w:tab w:val="left" w:pos="19108"/>
        </w:tabs>
        <w:ind w:firstLine="709"/>
        <w:jc w:val="both"/>
      </w:pPr>
    </w:p>
    <w:p w:rsidR="00AC183E" w:rsidRPr="00AC183E" w:rsidRDefault="00AC183E" w:rsidP="00AC183E">
      <w:pPr>
        <w:ind w:firstLine="709"/>
        <w:jc w:val="both"/>
        <w:outlineLvl w:val="1"/>
        <w:rPr>
          <w:color w:val="000000"/>
        </w:rPr>
      </w:pPr>
      <w:r w:rsidRPr="00AC183E">
        <w:rPr>
          <w:color w:val="000000"/>
        </w:rPr>
        <w:t>Рас</w:t>
      </w:r>
      <w:r w:rsidRPr="00AC183E">
        <w:t>чет составил: специалист по закупкам</w:t>
      </w:r>
      <w:r w:rsidRPr="00AC183E">
        <w:tab/>
        <w:t xml:space="preserve">                                Е.С. Гук</w:t>
      </w:r>
    </w:p>
    <w:p w:rsidR="00860586" w:rsidRPr="00AC183E" w:rsidRDefault="00860586" w:rsidP="00860586">
      <w:pPr>
        <w:ind w:firstLine="709"/>
      </w:pPr>
    </w:p>
    <w:p w:rsidR="00891BC8" w:rsidRPr="00891BC8" w:rsidRDefault="00891BC8">
      <w:pPr>
        <w:rPr>
          <w:sz w:val="22"/>
          <w:szCs w:val="22"/>
        </w:rPr>
      </w:pPr>
    </w:p>
    <w:sectPr w:rsidR="00891BC8" w:rsidRPr="00891BC8" w:rsidSect="00891BC8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66006"/>
    <w:multiLevelType w:val="hybridMultilevel"/>
    <w:tmpl w:val="0652E25C"/>
    <w:lvl w:ilvl="0" w:tplc="A48AD45E">
      <w:start w:val="1"/>
      <w:numFmt w:val="decimal"/>
      <w:lvlText w:val="%1."/>
      <w:lvlJc w:val="left"/>
      <w:pPr>
        <w:ind w:left="673" w:hanging="360"/>
      </w:pPr>
    </w:lvl>
    <w:lvl w:ilvl="1" w:tplc="BB3ED2D4" w:tentative="1">
      <w:start w:val="1"/>
      <w:numFmt w:val="lowerLetter"/>
      <w:lvlText w:val="%2."/>
      <w:lvlJc w:val="left"/>
      <w:pPr>
        <w:ind w:left="1440" w:hanging="360"/>
      </w:pPr>
    </w:lvl>
    <w:lvl w:ilvl="2" w:tplc="A508BB2C" w:tentative="1">
      <w:start w:val="1"/>
      <w:numFmt w:val="lowerRoman"/>
      <w:lvlText w:val="%3."/>
      <w:lvlJc w:val="right"/>
      <w:pPr>
        <w:ind w:left="2160" w:hanging="180"/>
      </w:pPr>
    </w:lvl>
    <w:lvl w:ilvl="3" w:tplc="30BC2386" w:tentative="1">
      <w:start w:val="1"/>
      <w:numFmt w:val="decimal"/>
      <w:lvlText w:val="%4."/>
      <w:lvlJc w:val="left"/>
      <w:pPr>
        <w:ind w:left="2880" w:hanging="360"/>
      </w:pPr>
    </w:lvl>
    <w:lvl w:ilvl="4" w:tplc="3BA464DC" w:tentative="1">
      <w:start w:val="1"/>
      <w:numFmt w:val="lowerLetter"/>
      <w:lvlText w:val="%5."/>
      <w:lvlJc w:val="left"/>
      <w:pPr>
        <w:ind w:left="3600" w:hanging="360"/>
      </w:pPr>
    </w:lvl>
    <w:lvl w:ilvl="5" w:tplc="AA1EC070" w:tentative="1">
      <w:start w:val="1"/>
      <w:numFmt w:val="lowerRoman"/>
      <w:lvlText w:val="%6."/>
      <w:lvlJc w:val="right"/>
      <w:pPr>
        <w:ind w:left="4320" w:hanging="180"/>
      </w:pPr>
    </w:lvl>
    <w:lvl w:ilvl="6" w:tplc="33FE2352" w:tentative="1">
      <w:start w:val="1"/>
      <w:numFmt w:val="decimal"/>
      <w:lvlText w:val="%7."/>
      <w:lvlJc w:val="left"/>
      <w:pPr>
        <w:ind w:left="5040" w:hanging="360"/>
      </w:pPr>
    </w:lvl>
    <w:lvl w:ilvl="7" w:tplc="57523E16" w:tentative="1">
      <w:start w:val="1"/>
      <w:numFmt w:val="lowerLetter"/>
      <w:lvlText w:val="%8."/>
      <w:lvlJc w:val="left"/>
      <w:pPr>
        <w:ind w:left="5760" w:hanging="360"/>
      </w:pPr>
    </w:lvl>
    <w:lvl w:ilvl="8" w:tplc="5BAC61C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F279B"/>
    <w:rsid w:val="00012E28"/>
    <w:rsid w:val="000F6483"/>
    <w:rsid w:val="00181163"/>
    <w:rsid w:val="00227F4A"/>
    <w:rsid w:val="00260534"/>
    <w:rsid w:val="003867D4"/>
    <w:rsid w:val="004B4383"/>
    <w:rsid w:val="004C588A"/>
    <w:rsid w:val="004F279B"/>
    <w:rsid w:val="00531EEF"/>
    <w:rsid w:val="005325D2"/>
    <w:rsid w:val="005B3FA0"/>
    <w:rsid w:val="00860586"/>
    <w:rsid w:val="00891BC8"/>
    <w:rsid w:val="00966C21"/>
    <w:rsid w:val="00971EFA"/>
    <w:rsid w:val="00AC183E"/>
    <w:rsid w:val="00C06DAA"/>
    <w:rsid w:val="00D16930"/>
    <w:rsid w:val="00EA6DB7"/>
    <w:rsid w:val="00F46401"/>
    <w:rsid w:val="00F54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B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227F4A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81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19</cp:revision>
  <dcterms:created xsi:type="dcterms:W3CDTF">2025-09-23T20:50:00Z</dcterms:created>
  <dcterms:modified xsi:type="dcterms:W3CDTF">2026-06-02T22:40:00Z</dcterms:modified>
</cp:coreProperties>
</file>