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D7088" w:rsidRDefault="00BA02CB" w:rsidP="00FC059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  <w:r>
        <w:rPr>
          <w:rFonts w:ascii="Proxima Nova" w:eastAsia="Proxima Nova" w:hAnsi="Proxima Nova" w:cs="Proxima Nova"/>
          <w:b/>
          <w:sz w:val="36"/>
          <w:szCs w:val="36"/>
        </w:rPr>
        <w:t>Техническое задание</w:t>
      </w:r>
    </w:p>
    <w:p w:rsidR="003A401F" w:rsidRPr="005D1781" w:rsidRDefault="003A401F" w:rsidP="003A40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rFonts w:ascii="Courier New" w:hAnsi="Courier New" w:cs="Courier New"/>
          <w:sz w:val="24"/>
          <w:szCs w:val="24"/>
        </w:rPr>
      </w:pPr>
      <w:r>
        <w:rPr>
          <w:color w:val="000000"/>
          <w:sz w:val="24"/>
          <w:szCs w:val="24"/>
        </w:rPr>
        <w:t>Предоставление неисключительного права использования электронной Базы данных (простая неисключительная лицензия)</w:t>
      </w:r>
    </w:p>
    <w:p w:rsidR="000416FE" w:rsidRPr="00B1126D" w:rsidRDefault="000416FE" w:rsidP="00B1126D">
      <w:pPr>
        <w:pStyle w:val="10"/>
        <w:contextualSpacing w:val="0"/>
        <w:jc w:val="right"/>
        <w:rPr>
          <w:rFonts w:ascii="Proxima Nova" w:eastAsia="Proxima Nova" w:hAnsi="Proxima Nova" w:cs="Proxima Nova"/>
          <w:color w:val="FF0000"/>
          <w:sz w:val="28"/>
          <w:szCs w:val="28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2296"/>
        <w:gridCol w:w="8468"/>
      </w:tblGrid>
      <w:tr w:rsidR="00B7551F" w:rsidRPr="00C44418" w:rsidTr="004303E6">
        <w:tc>
          <w:tcPr>
            <w:tcW w:w="2296" w:type="dxa"/>
          </w:tcPr>
          <w:p w:rsidR="00B7551F" w:rsidRPr="00C44418" w:rsidRDefault="00862D87" w:rsidP="00862D87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1. Наименование </w:t>
            </w:r>
            <w:r w:rsidR="00B7551F" w:rsidRPr="00C44418">
              <w:rPr>
                <w:rFonts w:eastAsia="Proxima Nova"/>
                <w:sz w:val="24"/>
                <w:szCs w:val="24"/>
              </w:rPr>
              <w:t>Базы данных</w:t>
            </w:r>
          </w:p>
        </w:tc>
        <w:tc>
          <w:tcPr>
            <w:tcW w:w="8468" w:type="dxa"/>
          </w:tcPr>
          <w:p w:rsidR="00B7551F" w:rsidRPr="00E96411" w:rsidRDefault="00B7551F" w:rsidP="000416FE">
            <w:pPr>
              <w:pStyle w:val="10"/>
              <w:contextualSpacing w:val="0"/>
              <w:rPr>
                <w:rFonts w:eastAsia="Proxima Nova"/>
                <w:bCs/>
                <w:sz w:val="24"/>
                <w:szCs w:val="24"/>
              </w:rPr>
            </w:pPr>
            <w:r w:rsidRPr="00E96411">
              <w:rPr>
                <w:bCs/>
                <w:sz w:val="24"/>
                <w:szCs w:val="24"/>
              </w:rPr>
              <w:t>База данных «</w:t>
            </w:r>
            <w:r w:rsidR="00E96411" w:rsidRPr="00E96411">
              <w:rPr>
                <w:bCs/>
                <w:sz w:val="24"/>
                <w:szCs w:val="24"/>
              </w:rPr>
              <w:t>Правовые вопросы в здравоохранении</w:t>
            </w:r>
            <w:r w:rsidRPr="00E96411">
              <w:rPr>
                <w:bCs/>
                <w:sz w:val="24"/>
                <w:szCs w:val="24"/>
              </w:rPr>
              <w:t>»</w:t>
            </w:r>
            <w:r w:rsidR="00651121">
              <w:rPr>
                <w:bCs/>
                <w:sz w:val="24"/>
                <w:szCs w:val="24"/>
              </w:rPr>
              <w:t>. Э</w:t>
            </w:r>
            <w:r w:rsidRPr="00E96411">
              <w:rPr>
                <w:bCs/>
                <w:sz w:val="24"/>
                <w:szCs w:val="24"/>
              </w:rPr>
              <w:t>лектронная версия</w:t>
            </w:r>
          </w:p>
        </w:tc>
      </w:tr>
      <w:tr w:rsidR="00B7551F" w:rsidRPr="00C44418" w:rsidTr="004303E6">
        <w:tc>
          <w:tcPr>
            <w:tcW w:w="2296" w:type="dxa"/>
          </w:tcPr>
          <w:p w:rsidR="00B7551F" w:rsidRPr="00E96411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 w:rsidRPr="00E96411">
              <w:rPr>
                <w:rFonts w:eastAsia="Proxima Nova"/>
                <w:sz w:val="24"/>
                <w:szCs w:val="24"/>
              </w:rPr>
              <w:t xml:space="preserve">2. </w:t>
            </w:r>
            <w:r w:rsidR="00B7551F" w:rsidRPr="00E96411">
              <w:rPr>
                <w:rFonts w:eastAsia="Proxima Nova"/>
                <w:sz w:val="24"/>
                <w:szCs w:val="24"/>
              </w:rPr>
              <w:t xml:space="preserve">Описание </w:t>
            </w:r>
          </w:p>
        </w:tc>
        <w:tc>
          <w:tcPr>
            <w:tcW w:w="8468" w:type="dxa"/>
          </w:tcPr>
          <w:p w:rsidR="00E96411" w:rsidRDefault="00B1126D" w:rsidP="00B1126D">
            <w:pPr>
              <w:pStyle w:val="10"/>
              <w:contextualSpacing w:val="0"/>
              <w:rPr>
                <w:sz w:val="24"/>
                <w:szCs w:val="24"/>
              </w:rPr>
            </w:pPr>
            <w:r w:rsidRPr="00E96411">
              <w:rPr>
                <w:sz w:val="24"/>
                <w:szCs w:val="24"/>
              </w:rPr>
              <w:t>База данных</w:t>
            </w:r>
            <w:r w:rsidR="00B7551F" w:rsidRPr="00E96411">
              <w:rPr>
                <w:sz w:val="24"/>
                <w:szCs w:val="24"/>
              </w:rPr>
              <w:t xml:space="preserve"> предназначен</w:t>
            </w:r>
            <w:r w:rsidRPr="00E96411">
              <w:rPr>
                <w:sz w:val="24"/>
                <w:szCs w:val="24"/>
              </w:rPr>
              <w:t>а</w:t>
            </w:r>
            <w:r w:rsidR="00B7551F" w:rsidRPr="00E96411">
              <w:rPr>
                <w:sz w:val="24"/>
                <w:szCs w:val="24"/>
              </w:rPr>
              <w:t xml:space="preserve"> для </w:t>
            </w:r>
            <w:r w:rsidR="00E96411" w:rsidRPr="00651121">
              <w:rPr>
                <w:sz w:val="24"/>
                <w:szCs w:val="24"/>
              </w:rPr>
              <w:t>юристов медицинских учреждений</w:t>
            </w:r>
            <w:r w:rsidR="00B7551F" w:rsidRPr="00E96411">
              <w:rPr>
                <w:sz w:val="24"/>
                <w:szCs w:val="24"/>
              </w:rPr>
              <w:t xml:space="preserve">. </w:t>
            </w:r>
          </w:p>
          <w:p w:rsidR="00651121" w:rsidRDefault="00651121" w:rsidP="00B1126D">
            <w:pPr>
              <w:pStyle w:val="10"/>
              <w:contextualSpacing w:val="0"/>
              <w:rPr>
                <w:sz w:val="24"/>
                <w:szCs w:val="24"/>
              </w:rPr>
            </w:pPr>
            <w:r w:rsidRPr="00651121">
              <w:rPr>
                <w:sz w:val="24"/>
                <w:szCs w:val="24"/>
              </w:rPr>
              <w:t xml:space="preserve">В журнале: судебные решения по медицинским делам, изменения правовой базы, коллизии законодательства, тенденции нормативного регулирования в здравоохранении. </w:t>
            </w:r>
          </w:p>
          <w:p w:rsidR="00E96411" w:rsidRDefault="00B7551F" w:rsidP="00E96411">
            <w:pPr>
              <w:pStyle w:val="10"/>
              <w:contextualSpacing w:val="0"/>
              <w:rPr>
                <w:sz w:val="24"/>
                <w:szCs w:val="24"/>
              </w:rPr>
            </w:pPr>
            <w:r w:rsidRPr="00E96411">
              <w:rPr>
                <w:sz w:val="24"/>
                <w:szCs w:val="24"/>
              </w:rPr>
              <w:t xml:space="preserve">В каждом номере: </w:t>
            </w:r>
          </w:p>
          <w:p w:rsidR="00E96411" w:rsidRDefault="00E96411" w:rsidP="00E96411">
            <w:pPr>
              <w:pStyle w:val="10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</w:t>
            </w:r>
            <w:r w:rsidRPr="00E96411">
              <w:rPr>
                <w:sz w:val="24"/>
                <w:szCs w:val="24"/>
              </w:rPr>
              <w:t xml:space="preserve">примеры правового анализа, алгоритмы действий и практические рекомендации для </w:t>
            </w:r>
            <w:proofErr w:type="spellStart"/>
            <w:r w:rsidRPr="00E96411">
              <w:rPr>
                <w:sz w:val="24"/>
                <w:szCs w:val="24"/>
              </w:rPr>
              <w:t>медорганизации</w:t>
            </w:r>
            <w:proofErr w:type="spellEnd"/>
            <w:r w:rsidRPr="00E96411">
              <w:rPr>
                <w:sz w:val="24"/>
                <w:szCs w:val="24"/>
              </w:rPr>
              <w:t xml:space="preserve"> при взаимодействии с пациентами, контролирующими органами, партнерами;</w:t>
            </w:r>
            <w:r>
              <w:rPr>
                <w:sz w:val="24"/>
                <w:szCs w:val="24"/>
              </w:rPr>
              <w:t xml:space="preserve"> </w:t>
            </w:r>
          </w:p>
          <w:p w:rsidR="00E96411" w:rsidRDefault="00E96411" w:rsidP="00E96411">
            <w:pPr>
              <w:pStyle w:val="10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</w:t>
            </w:r>
            <w:r w:rsidRPr="00E96411">
              <w:rPr>
                <w:sz w:val="24"/>
                <w:szCs w:val="24"/>
              </w:rPr>
              <w:t>вопросы правовой защиты учреждений здравоохранения;</w:t>
            </w:r>
          </w:p>
          <w:p w:rsidR="00E96411" w:rsidRPr="00E96411" w:rsidRDefault="00E96411" w:rsidP="00E96411">
            <w:pPr>
              <w:pStyle w:val="10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</w:t>
            </w:r>
            <w:r w:rsidRPr="00E96411">
              <w:rPr>
                <w:sz w:val="24"/>
                <w:szCs w:val="24"/>
              </w:rPr>
              <w:t>юридическая защита медработников. </w:t>
            </w:r>
          </w:p>
          <w:p w:rsidR="00E96411" w:rsidRPr="00E96411" w:rsidRDefault="00E96411" w:rsidP="00B1126D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</w:p>
        </w:tc>
      </w:tr>
      <w:tr w:rsidR="00B7551F" w:rsidRPr="00C44418" w:rsidTr="004303E6">
        <w:tc>
          <w:tcPr>
            <w:tcW w:w="2296" w:type="dxa"/>
          </w:tcPr>
          <w:p w:rsidR="00B7551F" w:rsidRPr="00C44418" w:rsidRDefault="00862D87" w:rsidP="00862D87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3. К</w:t>
            </w:r>
            <w:r w:rsidR="00B7551F" w:rsidRPr="00C44418">
              <w:rPr>
                <w:rFonts w:eastAsia="Proxima Nova"/>
                <w:sz w:val="24"/>
                <w:szCs w:val="24"/>
              </w:rPr>
              <w:t xml:space="preserve">оличество пользователей </w:t>
            </w:r>
          </w:p>
        </w:tc>
        <w:tc>
          <w:tcPr>
            <w:tcW w:w="8468" w:type="dxa"/>
          </w:tcPr>
          <w:p w:rsidR="00B7551F" w:rsidRPr="00C44418" w:rsidRDefault="007E5AA0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bookmarkStart w:id="0" w:name="ORDERUSERCN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  <w:bookmarkEnd w:id="0"/>
          </w:p>
        </w:tc>
      </w:tr>
      <w:tr w:rsidR="00B7551F" w:rsidRPr="00C44418" w:rsidTr="004303E6">
        <w:tc>
          <w:tcPr>
            <w:tcW w:w="2296" w:type="dxa"/>
          </w:tcPr>
          <w:p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4. </w:t>
            </w:r>
            <w:r w:rsidR="00B7551F" w:rsidRPr="00C44418">
              <w:rPr>
                <w:rFonts w:eastAsia="Proxima Nova"/>
                <w:sz w:val="24"/>
                <w:szCs w:val="24"/>
              </w:rPr>
              <w:t>Срок права использования базы данных</w:t>
            </w:r>
          </w:p>
        </w:tc>
        <w:tc>
          <w:tcPr>
            <w:tcW w:w="8468" w:type="dxa"/>
          </w:tcPr>
          <w:p w:rsidR="00B7551F" w:rsidRPr="00C44418" w:rsidRDefault="007E5AA0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bookmarkStart w:id="1" w:name="PRODUCTDURATION"/>
            <w:bookmarkStart w:id="2" w:name="_GoBack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</w:t>
            </w:r>
            <w:r w:rsidRPr="00C44418">
              <w:rPr>
                <w:rFonts w:eastAsia="Proxima Nova"/>
                <w:sz w:val="24"/>
                <w:szCs w:val="24"/>
              </w:rPr>
              <w:t xml:space="preserve"> </w:t>
            </w:r>
            <w:bookmarkEnd w:id="1"/>
            <w:bookmarkEnd w:id="2"/>
            <w:r w:rsidR="00B252BD">
              <w:rPr>
                <w:rFonts w:eastAsia="Proxima Nova"/>
                <w:sz w:val="24"/>
                <w:szCs w:val="24"/>
              </w:rPr>
              <w:t>месяцев</w:t>
            </w:r>
          </w:p>
        </w:tc>
      </w:tr>
      <w:tr w:rsidR="004303E6" w:rsidRPr="00C44418" w:rsidTr="004303E6">
        <w:tc>
          <w:tcPr>
            <w:tcW w:w="2296" w:type="dxa"/>
          </w:tcPr>
          <w:p w:rsidR="004303E6" w:rsidRPr="00A2370F" w:rsidRDefault="004303E6" w:rsidP="004303E6">
            <w:pPr>
              <w:pStyle w:val="10"/>
              <w:contextualSpacing w:val="0"/>
              <w:rPr>
                <w:rFonts w:eastAsia="Proxima Nova"/>
              </w:rPr>
            </w:pPr>
            <w:r w:rsidRPr="00A2370F">
              <w:rPr>
                <w:rFonts w:eastAsia="Proxima Nova"/>
              </w:rPr>
              <w:t>5. Состав объекта закупки</w:t>
            </w:r>
          </w:p>
        </w:tc>
        <w:tc>
          <w:tcPr>
            <w:tcW w:w="8468" w:type="dxa"/>
          </w:tcPr>
          <w:p w:rsidR="004303E6" w:rsidRPr="00A2370F" w:rsidRDefault="004303E6" w:rsidP="004303E6">
            <w:pPr>
              <w:pStyle w:val="a5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A2370F">
              <w:rPr>
                <w:b/>
                <w:bCs/>
                <w:sz w:val="22"/>
                <w:szCs w:val="22"/>
              </w:rPr>
              <w:t>Федеральные и региональные нормативно-правовые документы, нормативно-правовые акты</w:t>
            </w:r>
            <w:r w:rsidRPr="00A2370F">
              <w:rPr>
                <w:sz w:val="22"/>
                <w:szCs w:val="22"/>
              </w:rPr>
              <w:t xml:space="preserve"> (законы, постановления, распоряжения Правительства РФ, приказы Федеральных органов исполнительной власти (ФОИВ) и прочих ведомств, регламентирующие деятельность медицинских организаций</w:t>
            </w:r>
            <w:r w:rsidRPr="00A2370F">
              <w:rPr>
                <w:color w:val="000000"/>
                <w:sz w:val="22"/>
                <w:szCs w:val="22"/>
                <w:shd w:val="clear" w:color="auto" w:fill="FFFFFF"/>
              </w:rPr>
              <w:t>;</w:t>
            </w:r>
            <w:r w:rsidRPr="00A2370F">
              <w:rPr>
                <w:sz w:val="22"/>
                <w:szCs w:val="22"/>
              </w:rPr>
              <w:t xml:space="preserve"> административную практику контрольных и надзорных органов </w:t>
            </w:r>
            <w:r w:rsidRPr="00A2370F">
              <w:rPr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A2370F">
              <w:rPr>
                <w:sz w:val="22"/>
                <w:szCs w:val="22"/>
              </w:rPr>
              <w:t xml:space="preserve">прокуратуры, Минздрава, Росздравнадзора, </w:t>
            </w:r>
            <w:proofErr w:type="spellStart"/>
            <w:r w:rsidRPr="00A2370F">
              <w:rPr>
                <w:sz w:val="22"/>
                <w:szCs w:val="22"/>
              </w:rPr>
              <w:t>Роскомнадзора</w:t>
            </w:r>
            <w:proofErr w:type="spellEnd"/>
            <w:r w:rsidRPr="00A2370F">
              <w:rPr>
                <w:sz w:val="22"/>
                <w:szCs w:val="22"/>
              </w:rPr>
              <w:t xml:space="preserve">, </w:t>
            </w:r>
            <w:proofErr w:type="spellStart"/>
            <w:r w:rsidRPr="00A2370F">
              <w:rPr>
                <w:sz w:val="22"/>
                <w:szCs w:val="22"/>
              </w:rPr>
              <w:t>Роспотребнадзора</w:t>
            </w:r>
            <w:proofErr w:type="spellEnd"/>
            <w:r w:rsidRPr="00A2370F">
              <w:rPr>
                <w:sz w:val="22"/>
                <w:szCs w:val="22"/>
              </w:rPr>
              <w:t xml:space="preserve">, </w:t>
            </w:r>
            <w:proofErr w:type="spellStart"/>
            <w:r w:rsidRPr="00A2370F">
              <w:rPr>
                <w:sz w:val="22"/>
                <w:szCs w:val="22"/>
              </w:rPr>
              <w:t>Госпожинспекции</w:t>
            </w:r>
            <w:proofErr w:type="spellEnd"/>
            <w:r w:rsidRPr="00A2370F">
              <w:rPr>
                <w:sz w:val="22"/>
                <w:szCs w:val="22"/>
              </w:rPr>
              <w:t xml:space="preserve">, ГИТ, Федеральный и территориальный фонды ОМС и </w:t>
            </w:r>
            <w:proofErr w:type="spellStart"/>
            <w:r w:rsidRPr="00A2370F">
              <w:rPr>
                <w:sz w:val="22"/>
                <w:szCs w:val="22"/>
              </w:rPr>
              <w:t>мн.др</w:t>
            </w:r>
            <w:proofErr w:type="spellEnd"/>
            <w:r w:rsidRPr="00A2370F">
              <w:rPr>
                <w:sz w:val="22"/>
                <w:szCs w:val="22"/>
              </w:rPr>
              <w:t xml:space="preserve">.); проведения плановых и внеплановых проверок; судебную практику, рассмотрению исков и обжалованию результатов проверок и назначение административной ответственности </w:t>
            </w:r>
            <w:proofErr w:type="spellStart"/>
            <w:r w:rsidRPr="00A2370F">
              <w:rPr>
                <w:sz w:val="22"/>
                <w:szCs w:val="22"/>
              </w:rPr>
              <w:t>медорганизации</w:t>
            </w:r>
            <w:proofErr w:type="spellEnd"/>
            <w:r w:rsidRPr="00A2370F">
              <w:rPr>
                <w:sz w:val="22"/>
                <w:szCs w:val="22"/>
              </w:rPr>
              <w:t xml:space="preserve">; применения мер ответственности сторон; письма и информационные сообщения федеральных органов исполнительной власти; технические регламенты, ГОСТы, СанПиНы, СП, МУ и другие нормативные документы, которыми должна руководствоваться </w:t>
            </w:r>
            <w:proofErr w:type="spellStart"/>
            <w:r w:rsidRPr="00A2370F">
              <w:rPr>
                <w:sz w:val="22"/>
                <w:szCs w:val="22"/>
              </w:rPr>
              <w:t>медорганизация</w:t>
            </w:r>
            <w:proofErr w:type="spellEnd"/>
            <w:r w:rsidRPr="00A2370F">
              <w:rPr>
                <w:sz w:val="22"/>
                <w:szCs w:val="22"/>
              </w:rPr>
              <w:t xml:space="preserve"> и ее руководители — в количестве не менее 20 млн штук.</w:t>
            </w:r>
          </w:p>
          <w:p w:rsidR="004303E6" w:rsidRPr="00A2370F" w:rsidRDefault="004303E6" w:rsidP="004303E6">
            <w:pPr>
              <w:contextualSpacing w:val="0"/>
            </w:pPr>
          </w:p>
          <w:p w:rsidR="004303E6" w:rsidRPr="00A2370F" w:rsidRDefault="004303E6" w:rsidP="004303E6">
            <w:pPr>
              <w:numPr>
                <w:ilvl w:val="0"/>
                <w:numId w:val="11"/>
              </w:numPr>
              <w:contextualSpacing w:val="0"/>
            </w:pPr>
            <w:r w:rsidRPr="00A2370F">
              <w:rPr>
                <w:b/>
                <w:bCs/>
              </w:rPr>
              <w:t>Шаблоны документов</w:t>
            </w:r>
            <w:r w:rsidRPr="00A2370F">
              <w:t xml:space="preserve">, необходимые </w:t>
            </w:r>
            <w:r w:rsidR="00C43C71">
              <w:t>юристу и специалисту отдела кадров</w:t>
            </w:r>
            <w:r w:rsidRPr="00A2370F">
              <w:t xml:space="preserve"> </w:t>
            </w:r>
          </w:p>
          <w:p w:rsidR="004303E6" w:rsidRPr="00A2370F" w:rsidRDefault="004303E6" w:rsidP="004303E6">
            <w:pPr>
              <w:pStyle w:val="a5"/>
              <w:numPr>
                <w:ilvl w:val="0"/>
                <w:numId w:val="11"/>
              </w:numPr>
              <w:shd w:val="clear" w:color="auto" w:fill="FFFFFF"/>
              <w:contextualSpacing/>
              <w:rPr>
                <w:color w:val="000000"/>
                <w:sz w:val="22"/>
                <w:szCs w:val="22"/>
              </w:rPr>
            </w:pPr>
            <w:r w:rsidRPr="00A2370F">
              <w:rPr>
                <w:b/>
                <w:bCs/>
                <w:sz w:val="22"/>
                <w:szCs w:val="22"/>
              </w:rPr>
              <w:t>Электронные версии книг</w:t>
            </w:r>
            <w:r w:rsidRPr="00A2370F">
              <w:rPr>
                <w:sz w:val="22"/>
                <w:szCs w:val="22"/>
              </w:rPr>
              <w:t xml:space="preserve"> </w:t>
            </w:r>
            <w:r w:rsidRPr="00A2370F">
              <w:rPr>
                <w:b/>
                <w:bCs/>
                <w:sz w:val="22"/>
                <w:szCs w:val="22"/>
              </w:rPr>
              <w:t xml:space="preserve">и </w:t>
            </w:r>
            <w:r w:rsidRPr="00A2370F">
              <w:rPr>
                <w:b/>
                <w:bCs/>
                <w:color w:val="000000"/>
                <w:sz w:val="22"/>
                <w:szCs w:val="22"/>
              </w:rPr>
              <w:t>архив электронных журналов с 2015 года</w:t>
            </w:r>
            <w:r w:rsidRPr="00A2370F">
              <w:rPr>
                <w:color w:val="000000"/>
                <w:sz w:val="22"/>
                <w:szCs w:val="22"/>
              </w:rPr>
              <w:t xml:space="preserve"> для руководителей сестринских служб </w:t>
            </w:r>
            <w:proofErr w:type="spellStart"/>
            <w:r w:rsidRPr="00A2370F">
              <w:rPr>
                <w:color w:val="000000"/>
                <w:sz w:val="22"/>
                <w:szCs w:val="22"/>
              </w:rPr>
              <w:t>медорганизации</w:t>
            </w:r>
            <w:proofErr w:type="spellEnd"/>
            <w:r w:rsidRPr="00A2370F">
              <w:rPr>
                <w:color w:val="000000"/>
                <w:sz w:val="22"/>
                <w:szCs w:val="22"/>
              </w:rPr>
              <w:t>.</w:t>
            </w:r>
          </w:p>
          <w:p w:rsidR="004303E6" w:rsidRPr="00F509EA" w:rsidRDefault="004303E6" w:rsidP="004303E6">
            <w:pPr>
              <w:pStyle w:val="10"/>
              <w:widowControl w:val="0"/>
              <w:numPr>
                <w:ilvl w:val="0"/>
                <w:numId w:val="11"/>
              </w:numPr>
              <w:shd w:val="clear" w:color="auto" w:fill="FFFFFF"/>
              <w:contextualSpacing w:val="0"/>
              <w:rPr>
                <w:b/>
                <w:bCs/>
                <w:color w:val="222222"/>
              </w:rPr>
            </w:pPr>
            <w:r w:rsidRPr="007A411C">
              <w:rPr>
                <w:b/>
              </w:rPr>
              <w:t>ТОП-10 статей</w:t>
            </w:r>
            <w:r w:rsidRPr="00A2370F">
              <w:t xml:space="preserve"> </w:t>
            </w:r>
          </w:p>
        </w:tc>
      </w:tr>
      <w:tr w:rsidR="004303E6" w:rsidRPr="00C44418" w:rsidTr="004303E6">
        <w:tc>
          <w:tcPr>
            <w:tcW w:w="2296" w:type="dxa"/>
          </w:tcPr>
          <w:p w:rsidR="004303E6" w:rsidRPr="00C44418" w:rsidRDefault="004303E6" w:rsidP="004303E6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6. </w:t>
            </w:r>
            <w:r w:rsidRPr="00C44418">
              <w:rPr>
                <w:rFonts w:eastAsia="Proxima Nova"/>
                <w:sz w:val="24"/>
                <w:szCs w:val="24"/>
              </w:rPr>
              <w:t>Функциональные характеристики</w:t>
            </w:r>
          </w:p>
        </w:tc>
        <w:tc>
          <w:tcPr>
            <w:tcW w:w="8468" w:type="dxa"/>
          </w:tcPr>
          <w:p w:rsidR="004303E6" w:rsidRPr="00C44418" w:rsidRDefault="004303E6" w:rsidP="004303E6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База данных должна обновляться не позднее 5 рабочих дней после выхода журнала на бумажном носителе в печать.</w:t>
            </w:r>
          </w:p>
          <w:p w:rsidR="004303E6" w:rsidRPr="00C44418" w:rsidRDefault="004303E6" w:rsidP="004303E6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Доступ к базе данных должен предоставляться через информационно-телекоммуникационную сеть "Интернет" с любого компьютера, удовлетворяющего требованиям к рабочему месту.</w:t>
            </w:r>
          </w:p>
          <w:p w:rsidR="004303E6" w:rsidRPr="00C44418" w:rsidRDefault="004303E6" w:rsidP="004303E6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Доступ к базе данных должен предоставляться круглосуточно.</w:t>
            </w:r>
          </w:p>
          <w:p w:rsidR="004303E6" w:rsidRPr="00C44418" w:rsidRDefault="004303E6" w:rsidP="004303E6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При проведении регламентных работ и работ по наполнению и обновлению базы данных, если они ограничивают доступ пользователям Заказчика, владелец базы данных должен сообщать об этом пользователям Заказчика.</w:t>
            </w:r>
          </w:p>
          <w:p w:rsidR="004303E6" w:rsidRPr="00C44418" w:rsidRDefault="004303E6" w:rsidP="004303E6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Доступ к базе данных должен быть защищен: при входе </w:t>
            </w:r>
            <w:proofErr w:type="gramStart"/>
            <w:r w:rsidRPr="00C44418">
              <w:rPr>
                <w:rFonts w:ascii="Times New Roman" w:hAnsi="Times New Roman"/>
                <w:sz w:val="24"/>
                <w:szCs w:val="24"/>
              </w:rPr>
              <w:t>должна  требоваться</w:t>
            </w:r>
            <w:proofErr w:type="gramEnd"/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авторизация учетной записи пользователя (кода активации). </w:t>
            </w:r>
          </w:p>
          <w:p w:rsidR="004303E6" w:rsidRPr="00C44418" w:rsidRDefault="004303E6" w:rsidP="004303E6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lastRenderedPageBreak/>
              <w:t>Для своей работы база данных не должна требовать установки какого-либо дополнительного программного обеспечения на компьютере конечного пользователя.</w:t>
            </w:r>
          </w:p>
          <w:p w:rsidR="004303E6" w:rsidRPr="00C44418" w:rsidRDefault="004303E6" w:rsidP="004303E6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База данных должна позволять одновременную работу всех пользователей Заказчика в соответствии с количеством приобретаемых лицензий.</w:t>
            </w:r>
          </w:p>
          <w:p w:rsidR="004303E6" w:rsidRPr="00C44418" w:rsidRDefault="004303E6" w:rsidP="004303E6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Гарантии качества должны предоставляться на весь срок использования базы данных.</w:t>
            </w:r>
          </w:p>
        </w:tc>
      </w:tr>
    </w:tbl>
    <w:p w:rsidR="00DF21DD" w:rsidRDefault="00DF21DD" w:rsidP="000416FE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p w:rsidR="00862D87" w:rsidRDefault="00862D87" w:rsidP="000416FE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p w:rsidR="00862D87" w:rsidRDefault="00862D87" w:rsidP="00862D87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sectPr w:rsidR="00862D87" w:rsidSect="000D70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6" w:right="566" w:bottom="566" w:left="566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695" w:rsidRDefault="00D71695" w:rsidP="000416FE">
      <w:r>
        <w:separator/>
      </w:r>
    </w:p>
  </w:endnote>
  <w:endnote w:type="continuationSeparator" w:id="0">
    <w:p w:rsidR="00D71695" w:rsidRDefault="00D71695" w:rsidP="00041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oxima Nova">
    <w:altName w:val="Times New Roman"/>
    <w:charset w:val="00"/>
    <w:family w:val="auto"/>
    <w:pitch w:val="default"/>
  </w:font>
  <w:font w:name="Arial CYR"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695" w:rsidRDefault="00D71695" w:rsidP="000416FE">
      <w:r>
        <w:separator/>
      </w:r>
    </w:p>
  </w:footnote>
  <w:footnote w:type="continuationSeparator" w:id="0">
    <w:p w:rsidR="00D71695" w:rsidRDefault="00D71695" w:rsidP="00041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9A9" w:rsidRDefault="004239A9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B6464"/>
    <w:multiLevelType w:val="hybridMultilevel"/>
    <w:tmpl w:val="4762F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E370D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B93F2E"/>
    <w:multiLevelType w:val="hybridMultilevel"/>
    <w:tmpl w:val="0380ACD0"/>
    <w:lvl w:ilvl="0" w:tplc="D72E91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B5D71"/>
    <w:multiLevelType w:val="hybridMultilevel"/>
    <w:tmpl w:val="41FE0C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01316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F17A0A"/>
    <w:multiLevelType w:val="multilevel"/>
    <w:tmpl w:val="2EBA1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94E6C73"/>
    <w:multiLevelType w:val="hybridMultilevel"/>
    <w:tmpl w:val="2ECCA0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2A27C69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 w:numId="8">
    <w:abstractNumId w:val="8"/>
  </w:num>
  <w:num w:numId="9">
    <w:abstractNumId w:val="2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088"/>
    <w:rsid w:val="000416FE"/>
    <w:rsid w:val="00052967"/>
    <w:rsid w:val="00054A15"/>
    <w:rsid w:val="00091BB5"/>
    <w:rsid w:val="000B0641"/>
    <w:rsid w:val="000D7088"/>
    <w:rsid w:val="000F6C94"/>
    <w:rsid w:val="0010683C"/>
    <w:rsid w:val="00124A58"/>
    <w:rsid w:val="00130C95"/>
    <w:rsid w:val="00136C80"/>
    <w:rsid w:val="001472A4"/>
    <w:rsid w:val="00171797"/>
    <w:rsid w:val="001A1DFC"/>
    <w:rsid w:val="001A777A"/>
    <w:rsid w:val="001C7CE3"/>
    <w:rsid w:val="001D4093"/>
    <w:rsid w:val="001E3FE4"/>
    <w:rsid w:val="001F5B20"/>
    <w:rsid w:val="001F6F87"/>
    <w:rsid w:val="00212A6D"/>
    <w:rsid w:val="00225FD2"/>
    <w:rsid w:val="0027045A"/>
    <w:rsid w:val="00292F36"/>
    <w:rsid w:val="00296D59"/>
    <w:rsid w:val="002A00F4"/>
    <w:rsid w:val="002C78F0"/>
    <w:rsid w:val="00312C97"/>
    <w:rsid w:val="00330A76"/>
    <w:rsid w:val="00340F7D"/>
    <w:rsid w:val="00352476"/>
    <w:rsid w:val="00362018"/>
    <w:rsid w:val="00385038"/>
    <w:rsid w:val="003A1BA9"/>
    <w:rsid w:val="003A401F"/>
    <w:rsid w:val="003D087F"/>
    <w:rsid w:val="004239A9"/>
    <w:rsid w:val="004303E6"/>
    <w:rsid w:val="004452A6"/>
    <w:rsid w:val="00455119"/>
    <w:rsid w:val="004B7CBB"/>
    <w:rsid w:val="004D6C74"/>
    <w:rsid w:val="005045D9"/>
    <w:rsid w:val="00506ABE"/>
    <w:rsid w:val="00533E98"/>
    <w:rsid w:val="00556556"/>
    <w:rsid w:val="00571899"/>
    <w:rsid w:val="0059260B"/>
    <w:rsid w:val="005D3E7B"/>
    <w:rsid w:val="005E5185"/>
    <w:rsid w:val="0061433B"/>
    <w:rsid w:val="00632623"/>
    <w:rsid w:val="00651121"/>
    <w:rsid w:val="00660B5B"/>
    <w:rsid w:val="00695ABD"/>
    <w:rsid w:val="007070BF"/>
    <w:rsid w:val="00711187"/>
    <w:rsid w:val="0072505F"/>
    <w:rsid w:val="007364A6"/>
    <w:rsid w:val="0076085A"/>
    <w:rsid w:val="00773D27"/>
    <w:rsid w:val="00775569"/>
    <w:rsid w:val="00796D5A"/>
    <w:rsid w:val="007A3C80"/>
    <w:rsid w:val="007E4F86"/>
    <w:rsid w:val="007E5AA0"/>
    <w:rsid w:val="007E6C41"/>
    <w:rsid w:val="007F1055"/>
    <w:rsid w:val="007F6F6A"/>
    <w:rsid w:val="007F7F69"/>
    <w:rsid w:val="008110F4"/>
    <w:rsid w:val="008379FA"/>
    <w:rsid w:val="0085339A"/>
    <w:rsid w:val="00856CDD"/>
    <w:rsid w:val="00862D87"/>
    <w:rsid w:val="00866086"/>
    <w:rsid w:val="008A2F3D"/>
    <w:rsid w:val="008A4766"/>
    <w:rsid w:val="008A4799"/>
    <w:rsid w:val="008B0A60"/>
    <w:rsid w:val="008F1393"/>
    <w:rsid w:val="0090691E"/>
    <w:rsid w:val="00910699"/>
    <w:rsid w:val="009173A5"/>
    <w:rsid w:val="0093046D"/>
    <w:rsid w:val="00973F30"/>
    <w:rsid w:val="009854E9"/>
    <w:rsid w:val="009913A7"/>
    <w:rsid w:val="009940F6"/>
    <w:rsid w:val="0099429C"/>
    <w:rsid w:val="0099451D"/>
    <w:rsid w:val="009C1F76"/>
    <w:rsid w:val="009D053A"/>
    <w:rsid w:val="009E14CB"/>
    <w:rsid w:val="009E1B7D"/>
    <w:rsid w:val="009E2E9C"/>
    <w:rsid w:val="009E43E1"/>
    <w:rsid w:val="009E5912"/>
    <w:rsid w:val="00A0221D"/>
    <w:rsid w:val="00A1310E"/>
    <w:rsid w:val="00A203FE"/>
    <w:rsid w:val="00A22232"/>
    <w:rsid w:val="00A403C0"/>
    <w:rsid w:val="00A412BE"/>
    <w:rsid w:val="00A65F68"/>
    <w:rsid w:val="00A705C0"/>
    <w:rsid w:val="00A87B33"/>
    <w:rsid w:val="00A95BFF"/>
    <w:rsid w:val="00AA4EFA"/>
    <w:rsid w:val="00AB3D3D"/>
    <w:rsid w:val="00AC5461"/>
    <w:rsid w:val="00AE00E6"/>
    <w:rsid w:val="00AE3955"/>
    <w:rsid w:val="00B04490"/>
    <w:rsid w:val="00B1126D"/>
    <w:rsid w:val="00B252BD"/>
    <w:rsid w:val="00B45E55"/>
    <w:rsid w:val="00B575FC"/>
    <w:rsid w:val="00B7551F"/>
    <w:rsid w:val="00B86447"/>
    <w:rsid w:val="00B97F56"/>
    <w:rsid w:val="00BA02CB"/>
    <w:rsid w:val="00BC344E"/>
    <w:rsid w:val="00BC41DF"/>
    <w:rsid w:val="00BF1BD0"/>
    <w:rsid w:val="00BF3DFE"/>
    <w:rsid w:val="00BF4758"/>
    <w:rsid w:val="00C0623B"/>
    <w:rsid w:val="00C14618"/>
    <w:rsid w:val="00C36F52"/>
    <w:rsid w:val="00C36FF7"/>
    <w:rsid w:val="00C43C71"/>
    <w:rsid w:val="00C44418"/>
    <w:rsid w:val="00C52A7B"/>
    <w:rsid w:val="00C5436B"/>
    <w:rsid w:val="00C83D55"/>
    <w:rsid w:val="00C87005"/>
    <w:rsid w:val="00C87092"/>
    <w:rsid w:val="00CE4E20"/>
    <w:rsid w:val="00D04EA3"/>
    <w:rsid w:val="00D267B0"/>
    <w:rsid w:val="00D34A08"/>
    <w:rsid w:val="00D71695"/>
    <w:rsid w:val="00DE7118"/>
    <w:rsid w:val="00DF21DD"/>
    <w:rsid w:val="00E02306"/>
    <w:rsid w:val="00E05055"/>
    <w:rsid w:val="00E07323"/>
    <w:rsid w:val="00E1080C"/>
    <w:rsid w:val="00E14379"/>
    <w:rsid w:val="00E208F7"/>
    <w:rsid w:val="00E23296"/>
    <w:rsid w:val="00E3620F"/>
    <w:rsid w:val="00E46A18"/>
    <w:rsid w:val="00E74319"/>
    <w:rsid w:val="00E92467"/>
    <w:rsid w:val="00E96411"/>
    <w:rsid w:val="00EB762A"/>
    <w:rsid w:val="00EC678B"/>
    <w:rsid w:val="00EF72C7"/>
    <w:rsid w:val="00F0517C"/>
    <w:rsid w:val="00F5521F"/>
    <w:rsid w:val="00F718C8"/>
    <w:rsid w:val="00F85A5E"/>
    <w:rsid w:val="00FA660C"/>
    <w:rsid w:val="00FA7C77"/>
    <w:rsid w:val="00FC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14BC057-6819-4D9D-BE59-C991E1645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BD0"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rsid w:val="000D7088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rsid w:val="000D7088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rsid w:val="000D7088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rsid w:val="000D7088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0D7088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rsid w:val="000D7088"/>
    <w:pPr>
      <w:keepNext/>
      <w:keepLines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D7088"/>
    <w:pPr>
      <w:contextualSpacing/>
    </w:pPr>
    <w:rPr>
      <w:sz w:val="22"/>
      <w:szCs w:val="22"/>
    </w:rPr>
  </w:style>
  <w:style w:type="table" w:customStyle="1" w:styleId="TableNormal">
    <w:name w:val="Table Normal"/>
    <w:rsid w:val="000D7088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D7088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4">
    <w:name w:val="Subtitle"/>
    <w:basedOn w:val="10"/>
    <w:next w:val="10"/>
    <w:rsid w:val="000D7088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1">
    <w:name w:val="1"/>
    <w:basedOn w:val="TableNormal"/>
    <w:rsid w:val="000D708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0">
    <w:name w:val="Body Text 3"/>
    <w:basedOn w:val="a"/>
    <w:link w:val="31"/>
    <w:rsid w:val="00C0623B"/>
    <w:pPr>
      <w:spacing w:after="120"/>
      <w:contextualSpacing w:val="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0623B"/>
    <w:rPr>
      <w:sz w:val="16"/>
      <w:szCs w:val="16"/>
    </w:rPr>
  </w:style>
  <w:style w:type="paragraph" w:styleId="a5">
    <w:name w:val="List Paragraph"/>
    <w:basedOn w:val="a"/>
    <w:uiPriority w:val="34"/>
    <w:qFormat/>
    <w:rsid w:val="009E43E1"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rsid w:val="009E43E1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6">
    <w:name w:val="Hyperlink"/>
    <w:uiPriority w:val="99"/>
    <w:semiHidden/>
    <w:unhideWhenUsed/>
    <w:rsid w:val="009173A5"/>
    <w:rPr>
      <w:color w:val="0000FF"/>
      <w:u w:val="single"/>
    </w:rPr>
  </w:style>
  <w:style w:type="paragraph" w:styleId="a7">
    <w:name w:val="Normal (Web)"/>
    <w:aliases w:val="Обычный (Web)"/>
    <w:basedOn w:val="a"/>
    <w:link w:val="a8"/>
    <w:uiPriority w:val="99"/>
    <w:qFormat/>
    <w:rsid w:val="00660B5B"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8">
    <w:name w:val="Обычный (веб) Знак"/>
    <w:aliases w:val="Обычный (Web) Знак"/>
    <w:link w:val="a7"/>
    <w:uiPriority w:val="99"/>
    <w:rsid w:val="00660B5B"/>
    <w:rPr>
      <w:rFonts w:ascii="Verdana" w:eastAsia="Arial Unicode MS" w:hAnsi="Verdana"/>
      <w:color w:val="000000"/>
      <w:sz w:val="19"/>
      <w:szCs w:val="19"/>
    </w:rPr>
  </w:style>
  <w:style w:type="character" w:styleId="a9">
    <w:name w:val="annotation reference"/>
    <w:uiPriority w:val="99"/>
    <w:semiHidden/>
    <w:unhideWhenUsed/>
    <w:rsid w:val="00C5436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5436B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C5436B"/>
  </w:style>
  <w:style w:type="paragraph" w:styleId="ac">
    <w:name w:val="annotation subject"/>
    <w:basedOn w:val="aa"/>
    <w:next w:val="aa"/>
    <w:link w:val="ad"/>
    <w:uiPriority w:val="99"/>
    <w:semiHidden/>
    <w:unhideWhenUsed/>
    <w:rsid w:val="00C5436B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C5436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543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5436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571899"/>
    <w:pPr>
      <w:contextualSpacing/>
    </w:pPr>
    <w:rPr>
      <w:sz w:val="22"/>
      <w:szCs w:val="22"/>
    </w:rPr>
  </w:style>
  <w:style w:type="paragraph" w:styleId="af1">
    <w:name w:val="header"/>
    <w:basedOn w:val="a"/>
    <w:link w:val="af2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0416FE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0416FE"/>
    <w:rPr>
      <w:sz w:val="22"/>
      <w:szCs w:val="22"/>
    </w:rPr>
  </w:style>
  <w:style w:type="character" w:customStyle="1" w:styleId="FontStyle14">
    <w:name w:val="Font Style14"/>
    <w:rsid w:val="00AB3D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A1310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A1310E"/>
    <w:rPr>
      <w:rFonts w:ascii="Arial" w:hAnsi="Arial"/>
      <w:sz w:val="22"/>
      <w:szCs w:val="22"/>
    </w:rPr>
  </w:style>
  <w:style w:type="paragraph" w:customStyle="1" w:styleId="Default">
    <w:name w:val="Default"/>
    <w:rsid w:val="00E023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f5">
    <w:name w:val="Table Grid"/>
    <w:basedOn w:val="a1"/>
    <w:uiPriority w:val="59"/>
    <w:rsid w:val="00B755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Kitaeva</dc:creator>
  <cp:lastModifiedBy>Рогов Дмитрий Александрович</cp:lastModifiedBy>
  <cp:revision>7</cp:revision>
  <dcterms:created xsi:type="dcterms:W3CDTF">2019-09-25T16:24:00Z</dcterms:created>
  <dcterms:modified xsi:type="dcterms:W3CDTF">2023-02-22T08:09:00Z</dcterms:modified>
</cp:coreProperties>
</file>