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18DD4" w14:textId="77777777" w:rsidR="0057183D" w:rsidRDefault="00000000">
      <w:pPr>
        <w:widowControl w:val="0"/>
        <w:spacing w:after="0" w:line="240" w:lineRule="auto"/>
        <w:jc w:val="center"/>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Проект контракта</w:t>
      </w:r>
    </w:p>
    <w:p w14:paraId="2EFAAECC" w14:textId="77777777" w:rsidR="0057183D" w:rsidRDefault="0057183D">
      <w:pPr>
        <w:widowControl w:val="0"/>
        <w:spacing w:after="0" w:line="240" w:lineRule="auto"/>
        <w:jc w:val="center"/>
        <w:rPr>
          <w:rFonts w:ascii="Times New Roman" w:eastAsia="Times New Roman" w:hAnsi="Times New Roman" w:cs="Times New Roman"/>
          <w:lang w:eastAsia="ru-RU" w:bidi="ru-RU"/>
        </w:rPr>
      </w:pPr>
    </w:p>
    <w:p w14:paraId="62108519" w14:textId="263B2A08"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г. Санкт-Петербург</w:t>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t xml:space="preserve">                 </w:t>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t xml:space="preserve">            </w:t>
      </w:r>
      <w:proofErr w:type="gramStart"/>
      <w:r>
        <w:rPr>
          <w:rFonts w:ascii="Times New Roman" w:eastAsia="Times New Roman" w:hAnsi="Times New Roman" w:cs="Times New Roman"/>
          <w:lang w:eastAsia="ru-RU" w:bidi="ru-RU"/>
        </w:rPr>
        <w:t xml:space="preserve">   «</w:t>
      </w:r>
      <w:proofErr w:type="gramEnd"/>
      <w:r>
        <w:rPr>
          <w:rFonts w:ascii="Times New Roman" w:eastAsia="Times New Roman" w:hAnsi="Times New Roman" w:cs="Times New Roman"/>
          <w:lang w:eastAsia="ru-RU" w:bidi="ru-RU"/>
        </w:rPr>
        <w:t>___</w:t>
      </w:r>
      <w:proofErr w:type="gramStart"/>
      <w:r>
        <w:rPr>
          <w:rFonts w:ascii="Times New Roman" w:eastAsia="Times New Roman" w:hAnsi="Times New Roman" w:cs="Times New Roman"/>
          <w:lang w:eastAsia="ru-RU" w:bidi="ru-RU"/>
        </w:rPr>
        <w:t>_»_</w:t>
      </w:r>
      <w:proofErr w:type="gramEnd"/>
      <w:r>
        <w:rPr>
          <w:rFonts w:ascii="Times New Roman" w:eastAsia="Times New Roman" w:hAnsi="Times New Roman" w:cs="Times New Roman"/>
          <w:lang w:eastAsia="ru-RU" w:bidi="ru-RU"/>
        </w:rPr>
        <w:t>__________202</w:t>
      </w:r>
      <w:r w:rsidR="00065915">
        <w:rPr>
          <w:rFonts w:ascii="Times New Roman" w:eastAsia="Times New Roman" w:hAnsi="Times New Roman" w:cs="Times New Roman"/>
          <w:lang w:eastAsia="ru-RU" w:bidi="ru-RU"/>
        </w:rPr>
        <w:t>6</w:t>
      </w:r>
      <w:r>
        <w:rPr>
          <w:rFonts w:ascii="Times New Roman" w:eastAsia="Times New Roman" w:hAnsi="Times New Roman" w:cs="Times New Roman"/>
          <w:lang w:eastAsia="ru-RU" w:bidi="ru-RU"/>
        </w:rPr>
        <w:t>г.</w:t>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p>
    <w:p w14:paraId="2ECF0ABE" w14:textId="41BD627B" w:rsidR="0057183D" w:rsidRDefault="00000000">
      <w:pPr>
        <w:widowControl w:val="0"/>
        <w:spacing w:after="0" w:line="240" w:lineRule="auto"/>
        <w:ind w:firstLine="709"/>
        <w:jc w:val="both"/>
        <w:rPr>
          <w:rFonts w:ascii="Times New Roman" w:eastAsia="Courier New" w:hAnsi="Times New Roman" w:cs="Times New Roman"/>
          <w:bCs/>
          <w:lang w:eastAsia="ru-RU" w:bidi="ru-RU"/>
        </w:rPr>
      </w:pPr>
      <w:r>
        <w:rPr>
          <w:rFonts w:ascii="Times New Roman" w:eastAsia="Times New Roman" w:hAnsi="Times New Roman" w:cs="Times New Roman"/>
          <w:lang w:eastAsia="ru-RU" w:bidi="ru-RU"/>
        </w:rPr>
        <w:t xml:space="preserve">ГБУ </w:t>
      </w:r>
      <w:r w:rsidR="00F97098">
        <w:rPr>
          <w:rFonts w:ascii="Times New Roman" w:eastAsia="Times New Roman" w:hAnsi="Times New Roman" w:cs="Times New Roman"/>
          <w:lang w:eastAsia="ru-RU" w:bidi="ru-RU"/>
        </w:rPr>
        <w:t xml:space="preserve">ДО </w:t>
      </w:r>
      <w:r>
        <w:rPr>
          <w:rFonts w:ascii="Times New Roman" w:eastAsia="Times New Roman" w:hAnsi="Times New Roman" w:cs="Times New Roman"/>
          <w:lang w:eastAsia="ru-RU" w:bidi="ru-RU"/>
        </w:rPr>
        <w:t xml:space="preserve">СШОР по легкой атлетике и фехтованию Выборгского района, именуемое в дальнейшем «Заказчик»,  в лице   директора Яковлевой Ольги Борисовны, действующего на основании  Устава, с одной стороны, и </w:t>
      </w:r>
      <w:r>
        <w:rPr>
          <w:rFonts w:ascii="Times New Roman" w:eastAsia="Times New Roman" w:hAnsi="Times New Roman" w:cs="Times New Roman"/>
          <w:color w:val="333333"/>
          <w:sz w:val="20"/>
          <w:szCs w:val="20"/>
          <w:shd w:val="clear" w:color="auto" w:fill="FFFFFF"/>
          <w:lang w:eastAsia="ru-RU" w:bidi="ru-RU"/>
        </w:rPr>
        <w:t>_______________________</w:t>
      </w:r>
      <w:r>
        <w:rPr>
          <w:rFonts w:ascii="Times New Roman" w:eastAsia="Times New Roman" w:hAnsi="Times New Roman" w:cs="Times New Roman"/>
          <w:lang w:eastAsia="ru-RU" w:bidi="ru-RU"/>
        </w:rPr>
        <w:t>, именуемое в дальнейшем «Исполнитель», в лице Генерального директора ___________________________, действующей на основании ____________, с другой стороны, в дальнейшем вместе именуемые «Стороны», заключили настоящий контракт  о нижеследующем:</w:t>
      </w:r>
    </w:p>
    <w:p w14:paraId="57DBDBC3" w14:textId="77777777" w:rsidR="0057183D" w:rsidRDefault="0057183D">
      <w:pPr>
        <w:widowControl w:val="0"/>
        <w:spacing w:after="0" w:line="240" w:lineRule="auto"/>
        <w:jc w:val="both"/>
        <w:rPr>
          <w:rFonts w:ascii="Times New Roman" w:eastAsia="Times New Roman" w:hAnsi="Times New Roman" w:cs="Times New Roman"/>
          <w:lang w:eastAsia="ru-RU" w:bidi="ru-RU"/>
        </w:rPr>
      </w:pPr>
    </w:p>
    <w:p w14:paraId="288A9F48" w14:textId="77777777" w:rsidR="0057183D" w:rsidRDefault="00000000">
      <w:pPr>
        <w:widowControl w:val="0"/>
        <w:spacing w:after="0" w:line="240" w:lineRule="auto"/>
        <w:ind w:firstLine="709"/>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1. Предмет контракта</w:t>
      </w:r>
    </w:p>
    <w:p w14:paraId="690D6605" w14:textId="18223904" w:rsidR="0057183D" w:rsidRDefault="00000000" w:rsidP="00420303">
      <w:pPr>
        <w:widowControl w:val="0"/>
        <w:tabs>
          <w:tab w:val="left" w:pos="284"/>
          <w:tab w:val="left" w:pos="851"/>
          <w:tab w:val="left" w:pos="993"/>
        </w:tabs>
        <w:spacing w:after="0" w:line="240" w:lineRule="auto"/>
        <w:contextualSpacing/>
        <w:jc w:val="both"/>
        <w:rPr>
          <w:rFonts w:ascii="Times New Roman" w:eastAsia="Times New Roman" w:hAnsi="Times New Roman" w:cs="Times New Roman"/>
          <w:lang w:bidi="ru-RU"/>
        </w:rPr>
      </w:pPr>
      <w:r>
        <w:rPr>
          <w:rFonts w:ascii="Times New Roman" w:eastAsia="Times New Roman" w:hAnsi="Times New Roman" w:cs="Times New Roman"/>
          <w:lang w:eastAsia="ru-RU" w:bidi="ru-RU"/>
        </w:rPr>
        <w:tab/>
        <w:t xml:space="preserve">1.1. </w:t>
      </w:r>
      <w:r>
        <w:rPr>
          <w:rFonts w:ascii="Times New Roman" w:hAnsi="Times New Roman" w:cs="Times New Roman"/>
        </w:rPr>
        <w:t xml:space="preserve">В соответствии с контрактом Исполнитель обязуется в порядке и сроки, предусмотренные </w:t>
      </w:r>
      <w:r w:rsidRPr="007D0AB2">
        <w:rPr>
          <w:rFonts w:ascii="Times New Roman" w:hAnsi="Times New Roman" w:cs="Times New Roman"/>
        </w:rPr>
        <w:t>контрактом</w:t>
      </w:r>
      <w:r w:rsidR="00953709" w:rsidRPr="007D0AB2">
        <w:rPr>
          <w:rFonts w:ascii="Times New Roman" w:hAnsi="Times New Roman" w:cs="Times New Roman"/>
        </w:rPr>
        <w:t xml:space="preserve"> оказать услуги по </w:t>
      </w:r>
      <w:bookmarkStart w:id="0" w:name="_Hlk122423851"/>
      <w:r w:rsidR="00E36254" w:rsidRPr="007D0AB2">
        <w:rPr>
          <w:rFonts w:ascii="Times New Roman" w:hAnsi="Times New Roman" w:cs="Times New Roman"/>
          <w:color w:val="000000"/>
          <w:shd w:val="clear" w:color="auto" w:fill="FFFFFF"/>
        </w:rPr>
        <w:t xml:space="preserve">обеспечению участия спортсмена отделения легкой </w:t>
      </w:r>
      <w:r w:rsidR="00466F1E">
        <w:rPr>
          <w:rFonts w:ascii="Times New Roman" w:hAnsi="Times New Roman" w:cs="Times New Roman"/>
          <w:color w:val="000000"/>
          <w:shd w:val="clear" w:color="auto" w:fill="FFFFFF"/>
        </w:rPr>
        <w:t>и тренера-преподавателя</w:t>
      </w:r>
      <w:r w:rsidR="00E36254" w:rsidRPr="007D0AB2">
        <w:rPr>
          <w:rFonts w:ascii="Times New Roman" w:hAnsi="Times New Roman" w:cs="Times New Roman"/>
          <w:color w:val="000000"/>
          <w:shd w:val="clear" w:color="auto" w:fill="FFFFFF"/>
        </w:rPr>
        <w:t xml:space="preserve"> </w:t>
      </w:r>
      <w:r w:rsidR="0091227E">
        <w:rPr>
          <w:rFonts w:ascii="Times New Roman" w:hAnsi="Times New Roman" w:cs="Times New Roman"/>
          <w:color w:val="000000"/>
          <w:shd w:val="clear" w:color="auto" w:fill="FFFFFF"/>
        </w:rPr>
        <w:t xml:space="preserve">Первенстве России </w:t>
      </w:r>
      <w:r w:rsidR="0091227E">
        <w:rPr>
          <w:rFonts w:ascii="Times New Roman" w:hAnsi="Times New Roman" w:cs="Times New Roman"/>
          <w:color w:val="000000"/>
          <w:shd w:val="clear" w:color="auto" w:fill="FFFFFF"/>
          <w:lang w:val="en-US"/>
        </w:rPr>
        <w:t>U</w:t>
      </w:r>
      <w:r w:rsidR="0091227E" w:rsidRPr="0091227E">
        <w:rPr>
          <w:rFonts w:ascii="Times New Roman" w:hAnsi="Times New Roman" w:cs="Times New Roman"/>
          <w:color w:val="000000"/>
          <w:shd w:val="clear" w:color="auto" w:fill="FFFFFF"/>
        </w:rPr>
        <w:t>23</w:t>
      </w:r>
      <w:r w:rsidR="0091227E">
        <w:rPr>
          <w:rFonts w:ascii="Times New Roman" w:hAnsi="Times New Roman" w:cs="Times New Roman"/>
          <w:color w:val="000000"/>
          <w:shd w:val="clear" w:color="auto" w:fill="FFFFFF"/>
        </w:rPr>
        <w:t xml:space="preserve"> и восстановительного мероприятия</w:t>
      </w:r>
      <w:r w:rsidR="00E36254" w:rsidRPr="007D0AB2">
        <w:rPr>
          <w:rFonts w:ascii="Times New Roman" w:hAnsi="Times New Roman" w:cs="Times New Roman"/>
          <w:color w:val="000000"/>
          <w:shd w:val="clear" w:color="auto" w:fill="FFFFFF"/>
        </w:rPr>
        <w:t xml:space="preserve"> в г</w:t>
      </w:r>
      <w:r w:rsidR="0091227E">
        <w:rPr>
          <w:rFonts w:ascii="Times New Roman" w:hAnsi="Times New Roman" w:cs="Times New Roman"/>
          <w:color w:val="000000"/>
          <w:shd w:val="clear" w:color="auto" w:fill="FFFFFF"/>
        </w:rPr>
        <w:t>. Смоленске</w:t>
      </w:r>
      <w:r w:rsidR="00E36254" w:rsidRPr="007D0AB2">
        <w:rPr>
          <w:rFonts w:ascii="Times New Roman" w:hAnsi="Times New Roman" w:cs="Times New Roman"/>
          <w:color w:val="000000"/>
          <w:shd w:val="clear" w:color="auto" w:fill="FFFFFF"/>
        </w:rPr>
        <w:t xml:space="preserve"> с учетом затрат на организацию питания, проживания</w:t>
      </w:r>
      <w:r w:rsidR="0091227E">
        <w:rPr>
          <w:rFonts w:ascii="Times New Roman" w:hAnsi="Times New Roman" w:cs="Times New Roman"/>
          <w:color w:val="000000"/>
          <w:shd w:val="clear" w:color="auto" w:fill="FFFFFF"/>
        </w:rPr>
        <w:t xml:space="preserve">, предоставления спортсооружения </w:t>
      </w:r>
      <w:r w:rsidR="00E36254" w:rsidRPr="007D0AB2">
        <w:rPr>
          <w:rFonts w:ascii="Times New Roman" w:hAnsi="Times New Roman" w:cs="Times New Roman"/>
          <w:color w:val="000000"/>
          <w:shd w:val="clear" w:color="auto" w:fill="FFFFFF"/>
        </w:rPr>
        <w:t xml:space="preserve">и </w:t>
      </w:r>
      <w:r w:rsidR="0091227E">
        <w:rPr>
          <w:rFonts w:ascii="Times New Roman" w:hAnsi="Times New Roman" w:cs="Times New Roman"/>
          <w:color w:val="000000"/>
          <w:shd w:val="clear" w:color="auto" w:fill="FFFFFF"/>
        </w:rPr>
        <w:t>проезда</w:t>
      </w:r>
      <w:r w:rsidR="00E36254" w:rsidRPr="007D0AB2">
        <w:rPr>
          <w:rFonts w:ascii="Times New Roman" w:hAnsi="Times New Roman" w:cs="Times New Roman"/>
          <w:color w:val="000000"/>
          <w:shd w:val="clear" w:color="auto" w:fill="FFFFFF"/>
        </w:rPr>
        <w:t xml:space="preserve"> от места проведения </w:t>
      </w:r>
      <w:r w:rsidR="0091227E">
        <w:rPr>
          <w:rFonts w:ascii="Times New Roman" w:hAnsi="Times New Roman" w:cs="Times New Roman"/>
          <w:color w:val="000000"/>
          <w:shd w:val="clear" w:color="auto" w:fill="FFFFFF"/>
        </w:rPr>
        <w:t xml:space="preserve">и </w:t>
      </w:r>
      <w:r w:rsidR="00E36254" w:rsidRPr="007D0AB2">
        <w:rPr>
          <w:rFonts w:ascii="Times New Roman" w:hAnsi="Times New Roman" w:cs="Times New Roman"/>
          <w:color w:val="000000"/>
          <w:shd w:val="clear" w:color="auto" w:fill="FFFFFF"/>
        </w:rPr>
        <w:t>обратно в СПб</w:t>
      </w:r>
      <w:r w:rsidR="00953709">
        <w:rPr>
          <w:rFonts w:ascii="Times New Roman" w:hAnsi="Times New Roman" w:cs="Times New Roman"/>
          <w:color w:val="000000"/>
          <w:sz w:val="24"/>
          <w:szCs w:val="24"/>
        </w:rPr>
        <w:t xml:space="preserve"> </w:t>
      </w:r>
      <w:r w:rsidR="00953709" w:rsidRPr="00FE1CC0">
        <w:rPr>
          <w:rFonts w:ascii="Times New Roman" w:hAnsi="Times New Roman" w:cs="Times New Roman"/>
          <w:color w:val="2C2D2E"/>
          <w:sz w:val="24"/>
          <w:szCs w:val="24"/>
        </w:rPr>
        <w:t>в</w:t>
      </w:r>
      <w:r w:rsidR="00953709" w:rsidRPr="007045FC">
        <w:rPr>
          <w:rFonts w:ascii="Times New Roman" w:hAnsi="Times New Roman" w:cs="Times New Roman"/>
          <w:color w:val="2C2D2E"/>
          <w:shd w:val="clear" w:color="auto" w:fill="FFFFFF"/>
        </w:rPr>
        <w:t xml:space="preserve"> соответствии  </w:t>
      </w:r>
      <w:r w:rsidR="00953709" w:rsidRPr="007045FC">
        <w:rPr>
          <w:rFonts w:ascii="Times New Roman" w:hAnsi="Times New Roman" w:cs="Times New Roman"/>
        </w:rPr>
        <w:t xml:space="preserve">с Календарным планом </w:t>
      </w:r>
      <w:r w:rsidR="00056004" w:rsidRPr="007045FC">
        <w:rPr>
          <w:rFonts w:ascii="Times New Roman" w:hAnsi="Times New Roman" w:cs="Times New Roman"/>
        </w:rPr>
        <w:t>мероприятий</w:t>
      </w:r>
      <w:r w:rsidR="00FF6346" w:rsidRPr="007045FC">
        <w:rPr>
          <w:rFonts w:ascii="Times New Roman" w:hAnsi="Times New Roman" w:cs="Times New Roman"/>
        </w:rPr>
        <w:t xml:space="preserve"> </w:t>
      </w:r>
      <w:r w:rsidRPr="007045FC">
        <w:rPr>
          <w:rFonts w:ascii="Times New Roman" w:eastAsia="Times New Roman" w:hAnsi="Times New Roman" w:cs="Times New Roman"/>
          <w:lang w:bidi="ru-RU"/>
        </w:rPr>
        <w:t xml:space="preserve">(далее – услуги) для  ГБУ </w:t>
      </w:r>
      <w:r w:rsidR="00F97098">
        <w:rPr>
          <w:rFonts w:ascii="Times New Roman" w:eastAsia="Times New Roman" w:hAnsi="Times New Roman" w:cs="Times New Roman"/>
          <w:lang w:bidi="ru-RU"/>
        </w:rPr>
        <w:t xml:space="preserve">ДО СШОР </w:t>
      </w:r>
      <w:r w:rsidRPr="007045FC">
        <w:rPr>
          <w:rFonts w:ascii="Times New Roman" w:eastAsia="Times New Roman" w:hAnsi="Times New Roman" w:cs="Times New Roman"/>
          <w:lang w:eastAsia="ru-RU" w:bidi="ru-RU"/>
        </w:rPr>
        <w:t>по легкой</w:t>
      </w:r>
      <w:r>
        <w:rPr>
          <w:rFonts w:ascii="Times New Roman" w:eastAsia="Times New Roman" w:hAnsi="Times New Roman" w:cs="Times New Roman"/>
          <w:lang w:eastAsia="ru-RU" w:bidi="ru-RU"/>
        </w:rPr>
        <w:t xml:space="preserve"> атлетике и фехтованию Выборгского района</w:t>
      </w:r>
      <w:r>
        <w:rPr>
          <w:rFonts w:ascii="Times New Roman" w:eastAsia="Times New Roman" w:hAnsi="Times New Roman" w:cs="Times New Roman"/>
          <w:lang w:bidi="ru-RU"/>
        </w:rPr>
        <w:t xml:space="preserve"> в 202</w:t>
      </w:r>
      <w:r w:rsidR="000370B5">
        <w:rPr>
          <w:rFonts w:ascii="Times New Roman" w:eastAsia="Times New Roman" w:hAnsi="Times New Roman" w:cs="Times New Roman"/>
          <w:lang w:bidi="ru-RU"/>
        </w:rPr>
        <w:t>6</w:t>
      </w:r>
      <w:r>
        <w:rPr>
          <w:rFonts w:ascii="Times New Roman" w:eastAsia="Times New Roman" w:hAnsi="Times New Roman" w:cs="Times New Roman"/>
          <w:lang w:bidi="ru-RU"/>
        </w:rPr>
        <w:t xml:space="preserve"> году.</w:t>
      </w:r>
      <w:bookmarkEnd w:id="0"/>
    </w:p>
    <w:p w14:paraId="420FB7FD" w14:textId="77777777" w:rsidR="0057183D" w:rsidRDefault="00000000">
      <w:pPr>
        <w:widowControl w:val="0"/>
        <w:spacing w:after="0" w:line="240" w:lineRule="auto"/>
        <w:ind w:firstLine="709"/>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1.2. Исполнитель оказывает услуги в соответствии с Описанием объекта закупки (Приложение №2 к контракту), Расчетом цены оказываемых услуг (Приложение №1 </w:t>
      </w:r>
      <w:r>
        <w:rPr>
          <w:rFonts w:ascii="Times New Roman" w:eastAsia="Times New Roman" w:hAnsi="Times New Roman" w:cs="Times New Roman"/>
          <w:lang w:eastAsia="ru-RU" w:bidi="ru-RU"/>
        </w:rPr>
        <w:br/>
        <w:t>к настоящему контракту).</w:t>
      </w:r>
    </w:p>
    <w:p w14:paraId="70124D82" w14:textId="77777777" w:rsidR="0057183D" w:rsidRDefault="00000000">
      <w:pPr>
        <w:ind w:firstLine="709"/>
        <w:jc w:val="both"/>
        <w:rPr>
          <w:rFonts w:ascii="Times New Roman" w:eastAsia="Times New Roman" w:hAnsi="Times New Roman" w:cs="Times New Roman"/>
        </w:rPr>
      </w:pPr>
      <w:r>
        <w:rPr>
          <w:rFonts w:ascii="Times New Roman" w:eastAsia="Times New Roman" w:hAnsi="Times New Roman" w:cs="Times New Roman"/>
          <w:lang w:eastAsia="ru-RU" w:bidi="ru-RU"/>
        </w:rPr>
        <w:t xml:space="preserve">1.3. </w:t>
      </w:r>
      <w:r>
        <w:rPr>
          <w:rFonts w:ascii="Times New Roman" w:eastAsia="Times New Roman" w:hAnsi="Times New Roman" w:cs="Times New Roman"/>
        </w:rPr>
        <w:t xml:space="preserve">Идентификационный код закупки: </w:t>
      </w:r>
      <w:r>
        <w:rPr>
          <w:rFonts w:ascii="Times New Roman" w:hAnsi="Times New Roman" w:cs="Times New Roman"/>
          <w:color w:val="000000"/>
          <w:sz w:val="17"/>
          <w:szCs w:val="17"/>
          <w:u w:val="single"/>
        </w:rPr>
        <w:t>________________________________________________</w:t>
      </w:r>
      <w:r>
        <w:rPr>
          <w:rFonts w:ascii="Times New Roman" w:eastAsia="Times New Roman" w:hAnsi="Times New Roman" w:cs="Times New Roman"/>
        </w:rPr>
        <w:t>.</w:t>
      </w:r>
    </w:p>
    <w:p w14:paraId="093463F3" w14:textId="77777777" w:rsidR="0057183D" w:rsidRDefault="00000000">
      <w:pPr>
        <w:widowControl w:val="0"/>
        <w:spacing w:after="0" w:line="240" w:lineRule="auto"/>
        <w:ind w:firstLine="709"/>
        <w:jc w:val="center"/>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2. Период (сроки), порядок и место оказания услуг</w:t>
      </w:r>
    </w:p>
    <w:p w14:paraId="3039178E" w14:textId="154E3895" w:rsidR="00420303" w:rsidRDefault="00420303" w:rsidP="00420303">
      <w:pPr>
        <w:pStyle w:val="aa"/>
        <w:shd w:val="clear" w:color="FFFFFF" w:fill="FFFFFF"/>
        <w:tabs>
          <w:tab w:val="right" w:pos="993"/>
        </w:tabs>
        <w:ind w:firstLine="567"/>
        <w:jc w:val="both"/>
        <w:rPr>
          <w:sz w:val="22"/>
          <w:szCs w:val="22"/>
        </w:rPr>
      </w:pPr>
      <w:r>
        <w:rPr>
          <w:sz w:val="22"/>
          <w:szCs w:val="22"/>
        </w:rPr>
        <w:t>2.1.</w:t>
      </w:r>
      <w:r>
        <w:rPr>
          <w:sz w:val="22"/>
          <w:szCs w:val="22"/>
        </w:rPr>
        <w:tab/>
        <w:t xml:space="preserve">  Период оказания услуг: с даты заключения контракта Сторонами по </w:t>
      </w:r>
      <w:r w:rsidR="002F42C4">
        <w:rPr>
          <w:sz w:val="22"/>
          <w:szCs w:val="22"/>
        </w:rPr>
        <w:t>13</w:t>
      </w:r>
      <w:r w:rsidR="00A03C08" w:rsidRPr="004D44FF">
        <w:rPr>
          <w:color w:val="EE0000"/>
          <w:sz w:val="22"/>
          <w:szCs w:val="22"/>
        </w:rPr>
        <w:t>.</w:t>
      </w:r>
      <w:r w:rsidR="00087BAC" w:rsidRPr="004D44FF">
        <w:rPr>
          <w:sz w:val="22"/>
          <w:szCs w:val="22"/>
        </w:rPr>
        <w:t>0</w:t>
      </w:r>
      <w:r w:rsidR="002F42C4">
        <w:rPr>
          <w:sz w:val="22"/>
          <w:szCs w:val="22"/>
        </w:rPr>
        <w:t>7</w:t>
      </w:r>
      <w:r w:rsidR="0036559A" w:rsidRPr="004D44FF">
        <w:rPr>
          <w:sz w:val="22"/>
          <w:szCs w:val="22"/>
        </w:rPr>
        <w:t>.</w:t>
      </w:r>
      <w:r w:rsidRPr="004D44FF">
        <w:rPr>
          <w:sz w:val="22"/>
          <w:szCs w:val="22"/>
        </w:rPr>
        <w:t>202</w:t>
      </w:r>
      <w:r w:rsidR="000370B5" w:rsidRPr="004D44FF">
        <w:rPr>
          <w:sz w:val="22"/>
          <w:szCs w:val="22"/>
        </w:rPr>
        <w:t>6</w:t>
      </w:r>
      <w:r>
        <w:rPr>
          <w:sz w:val="22"/>
          <w:szCs w:val="22"/>
        </w:rPr>
        <w:t xml:space="preserve"> года. </w:t>
      </w:r>
    </w:p>
    <w:p w14:paraId="19495D68" w14:textId="3578797A" w:rsidR="00420303" w:rsidRDefault="00420303" w:rsidP="00420303">
      <w:pPr>
        <w:pStyle w:val="aa"/>
        <w:shd w:val="clear" w:color="FFFFFF" w:fill="FFFFFF"/>
        <w:tabs>
          <w:tab w:val="right" w:pos="993"/>
        </w:tabs>
        <w:ind w:firstLine="567"/>
        <w:jc w:val="both"/>
        <w:rPr>
          <w:sz w:val="22"/>
          <w:szCs w:val="22"/>
        </w:rPr>
      </w:pPr>
      <w:r>
        <w:rPr>
          <w:sz w:val="22"/>
          <w:szCs w:val="22"/>
        </w:rPr>
        <w:t xml:space="preserve">Срок оказания услуг: по заявкам Заказчика в соответствии с </w:t>
      </w:r>
      <w:r w:rsidRPr="007B468D">
        <w:rPr>
          <w:sz w:val="22"/>
          <w:szCs w:val="22"/>
        </w:rPr>
        <w:t xml:space="preserve">Календарным планом физкультурных мероприятий и спортивных мероприятий ГБУ ДО СШОР </w:t>
      </w:r>
      <w:r>
        <w:rPr>
          <w:sz w:val="22"/>
          <w:szCs w:val="22"/>
        </w:rPr>
        <w:t>по легкой атлетике и фехтованию</w:t>
      </w:r>
      <w:r w:rsidRPr="007B468D">
        <w:rPr>
          <w:sz w:val="22"/>
          <w:szCs w:val="22"/>
        </w:rPr>
        <w:t xml:space="preserve"> Выборгского района на 202</w:t>
      </w:r>
      <w:r w:rsidR="000370B5">
        <w:rPr>
          <w:sz w:val="22"/>
          <w:szCs w:val="22"/>
        </w:rPr>
        <w:t>6</w:t>
      </w:r>
      <w:r w:rsidRPr="007B468D">
        <w:rPr>
          <w:sz w:val="22"/>
          <w:szCs w:val="22"/>
        </w:rPr>
        <w:t xml:space="preserve"> год (дале</w:t>
      </w:r>
      <w:r>
        <w:rPr>
          <w:sz w:val="22"/>
          <w:szCs w:val="22"/>
        </w:rPr>
        <w:t>е – Календарный план).</w:t>
      </w:r>
    </w:p>
    <w:p w14:paraId="2E9128D0" w14:textId="77777777" w:rsidR="00420303" w:rsidRDefault="00420303" w:rsidP="00420303">
      <w:pPr>
        <w:pStyle w:val="aa"/>
        <w:shd w:val="clear" w:color="FFFFFF" w:fill="FFFFFF"/>
        <w:tabs>
          <w:tab w:val="right" w:pos="993"/>
        </w:tabs>
        <w:ind w:firstLine="567"/>
        <w:jc w:val="both"/>
        <w:rPr>
          <w:sz w:val="22"/>
          <w:szCs w:val="22"/>
        </w:rPr>
      </w:pPr>
      <w:r>
        <w:rPr>
          <w:sz w:val="22"/>
          <w:szCs w:val="22"/>
        </w:rPr>
        <w:t xml:space="preserve">Сроки, порядок и место оказания услуг: конкретные даты/сроки проведения, место проведения мероприятия, а также кол-во участников сообщаются Заказчиком Исполнителю в заявке на официальном бланке учреждения, предоставленном в электронном виде. </w:t>
      </w:r>
    </w:p>
    <w:p w14:paraId="11D778B9" w14:textId="77777777" w:rsidR="00420303" w:rsidRDefault="00420303" w:rsidP="00420303">
      <w:pPr>
        <w:shd w:val="clear" w:color="FFFFFF" w:fill="FFFFFF"/>
        <w:ind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Внесение изменений, частичное или полное изменение, или аннулирование заявки должно производиться в письменной форме на официальном бланке Заказчика и подписью уполномоченного лица. </w:t>
      </w:r>
    </w:p>
    <w:p w14:paraId="123F1DC9" w14:textId="77777777" w:rsidR="00420303" w:rsidRDefault="00420303" w:rsidP="00420303">
      <w:pPr>
        <w:shd w:val="clear" w:color="FFFFFF" w:fill="FFFFFF"/>
        <w:ind w:firstLine="567"/>
        <w:jc w:val="both"/>
        <w:rPr>
          <w:rFonts w:ascii="Times New Roman" w:eastAsia="Calibri" w:hAnsi="Times New Roman" w:cs="Times New Roman"/>
        </w:rPr>
      </w:pPr>
      <w:r>
        <w:rPr>
          <w:rFonts w:ascii="Times New Roman" w:eastAsia="Calibri" w:hAnsi="Times New Roman" w:cs="Times New Roman"/>
        </w:rPr>
        <w:t>2.2. Исполнитель оказывает услуги только после получения заявки от Заказчика.</w:t>
      </w:r>
    </w:p>
    <w:p w14:paraId="1A6673ED" w14:textId="77777777" w:rsidR="00420303" w:rsidRDefault="00420303" w:rsidP="00420303">
      <w:pPr>
        <w:pStyle w:val="aa"/>
        <w:shd w:val="clear" w:color="FFFFFF" w:fill="FFFFFF"/>
        <w:ind w:firstLine="567"/>
        <w:jc w:val="both"/>
        <w:rPr>
          <w:sz w:val="22"/>
          <w:szCs w:val="22"/>
        </w:rPr>
      </w:pPr>
      <w:r>
        <w:rPr>
          <w:sz w:val="22"/>
          <w:szCs w:val="22"/>
        </w:rPr>
        <w:t xml:space="preserve">2.2.1. Направление Заказчиком заявки Исполнителю и принятия Исполнителем этой заявки </w:t>
      </w:r>
      <w:r>
        <w:rPr>
          <w:sz w:val="22"/>
          <w:szCs w:val="22"/>
        </w:rPr>
        <w:br/>
        <w:t>к исполнению осуществляется в следующем порядке:</w:t>
      </w:r>
    </w:p>
    <w:p w14:paraId="6779FEA5" w14:textId="77777777" w:rsidR="00420303" w:rsidRDefault="00420303" w:rsidP="00420303">
      <w:pPr>
        <w:pStyle w:val="aa"/>
        <w:shd w:val="clear" w:color="FFFFFF" w:fill="FFFFFF"/>
        <w:ind w:firstLine="567"/>
        <w:jc w:val="both"/>
        <w:rPr>
          <w:sz w:val="22"/>
          <w:szCs w:val="22"/>
        </w:rPr>
      </w:pPr>
      <w:r>
        <w:rPr>
          <w:sz w:val="22"/>
          <w:szCs w:val="22"/>
        </w:rPr>
        <w:t>2.2.2. Заказчик направляет Исполнителю заявку, в которой указывает: наименования мероприятия, количество участников мероприятия, наименование отделения, места оказания услуг, дата выезда, дата приезда.</w:t>
      </w:r>
    </w:p>
    <w:p w14:paraId="4E2AFEF2" w14:textId="77777777" w:rsidR="00420303" w:rsidRDefault="00420303" w:rsidP="00420303">
      <w:pPr>
        <w:pStyle w:val="aa"/>
        <w:shd w:val="clear" w:color="FFFFFF" w:fill="FFFFFF"/>
        <w:ind w:firstLine="567"/>
        <w:jc w:val="both"/>
        <w:rPr>
          <w:sz w:val="22"/>
          <w:szCs w:val="22"/>
        </w:rPr>
      </w:pPr>
      <w:r>
        <w:rPr>
          <w:sz w:val="22"/>
          <w:szCs w:val="22"/>
        </w:rPr>
        <w:t xml:space="preserve">2.2.3. Заявка составляется в письменной форме, должна быть заверена круглой печатью </w:t>
      </w:r>
      <w:r>
        <w:rPr>
          <w:sz w:val="22"/>
          <w:szCs w:val="22"/>
        </w:rPr>
        <w:br/>
        <w:t>и подписана Заказчиком. Заявка имеет силу для Сторон как в случае ее передачи Исполнителю путем вручения документа, так и при его передаче средствами факсимильной, электронной, или иной связи, позволяющей достоверно установить, что документ исходит от Стороны по контракту.</w:t>
      </w:r>
    </w:p>
    <w:p w14:paraId="19C7D181" w14:textId="77777777" w:rsidR="0057183D" w:rsidRDefault="00000000">
      <w:pPr>
        <w:widowControl w:val="0"/>
        <w:spacing w:after="0" w:line="240" w:lineRule="auto"/>
        <w:ind w:firstLine="709"/>
        <w:jc w:val="center"/>
        <w:rPr>
          <w:rFonts w:ascii="Times New Roman" w:eastAsia="Times New Roman" w:hAnsi="Times New Roman" w:cs="Times New Roman"/>
          <w:lang w:eastAsia="ru-RU" w:bidi="ru-RU"/>
        </w:rPr>
      </w:pPr>
      <w:r>
        <w:rPr>
          <w:rFonts w:ascii="Times New Roman" w:eastAsia="Times New Roman" w:hAnsi="Times New Roman" w:cs="Times New Roman"/>
          <w:b/>
          <w:bCs/>
          <w:lang w:eastAsia="ru-RU" w:bidi="ru-RU"/>
        </w:rPr>
        <w:t>3. Взаимодействие Сторон</w:t>
      </w:r>
    </w:p>
    <w:p w14:paraId="21BCFF02" w14:textId="77777777" w:rsidR="0057183D" w:rsidRDefault="00000000">
      <w:pPr>
        <w:widowControl w:val="0"/>
        <w:spacing w:after="0" w:line="240" w:lineRule="auto"/>
        <w:ind w:firstLine="567"/>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3.1. Исполнитель обязуется:</w:t>
      </w:r>
    </w:p>
    <w:p w14:paraId="6A8FAB98"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3.1.1. Принимать и регистрировать заявки на оказание услуг от Заказчика, в порядке, установленном п.2.2 настоящего контракта.</w:t>
      </w:r>
    </w:p>
    <w:p w14:paraId="24B6C514"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Courier New" w:hAnsi="Times New Roman" w:cs="Times New Roman"/>
          <w:lang w:eastAsia="ru-RU" w:bidi="ru-RU"/>
        </w:rPr>
      </w:pPr>
      <w:r>
        <w:rPr>
          <w:rFonts w:ascii="Times New Roman" w:eastAsia="Times New Roman" w:hAnsi="Times New Roman" w:cs="Times New Roman"/>
          <w:lang w:eastAsia="ru-RU" w:bidi="ru-RU"/>
        </w:rPr>
        <w:t xml:space="preserve">3.1.2. Оказать услуги в соответствии с требованиями, установленными в </w:t>
      </w:r>
      <w:r>
        <w:rPr>
          <w:rFonts w:ascii="Times New Roman" w:eastAsia="Times New Roman" w:hAnsi="Times New Roman" w:cs="Times New Roman"/>
          <w:bCs/>
          <w:lang w:eastAsia="ru-RU" w:bidi="ru-RU"/>
        </w:rPr>
        <w:t xml:space="preserve">Описании объекта закупки </w:t>
      </w:r>
      <w:r>
        <w:rPr>
          <w:rFonts w:ascii="Times New Roman" w:eastAsia="Times New Roman" w:hAnsi="Times New Roman" w:cs="Times New Roman"/>
          <w:lang w:eastAsia="ru-RU" w:bidi="ru-RU"/>
        </w:rPr>
        <w:t>(Приложение №2 к контракту) и принятыми на себя обязательствами в порядке и в сроки, указанные в разделе 2 контракта.</w:t>
      </w:r>
      <w:r>
        <w:rPr>
          <w:rFonts w:ascii="Times New Roman" w:eastAsia="Courier New" w:hAnsi="Times New Roman" w:cs="Times New Roman"/>
          <w:lang w:eastAsia="ru-RU" w:bidi="ru-RU"/>
        </w:rPr>
        <w:t xml:space="preserve"> </w:t>
      </w:r>
    </w:p>
    <w:p w14:paraId="12B36876"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3.1.3. Исполнитель обязан предоставить Заказчику услуги в полном объёме согласно заявке Заказчика.</w:t>
      </w:r>
      <w:r>
        <w:rPr>
          <w:rFonts w:ascii="Times New Roman" w:eastAsia="Courier New" w:hAnsi="Times New Roman" w:cs="Times New Roman"/>
          <w:lang w:eastAsia="ru-RU" w:bidi="ru-RU"/>
        </w:rPr>
        <w:t xml:space="preserve"> </w:t>
      </w:r>
      <w:r>
        <w:rPr>
          <w:rFonts w:ascii="Times New Roman" w:eastAsia="Times New Roman" w:hAnsi="Times New Roman" w:cs="Times New Roman"/>
          <w:lang w:eastAsia="ru-RU" w:bidi="ru-RU"/>
        </w:rPr>
        <w:t>На основании письменных заявок Заказчика осуществлять бронирование мест, оформление, обмен и возврат билетов исходя из ресурса мест, находящихся в свободной продаже, в соответствии с правилами и тарифами перевозчика.</w:t>
      </w:r>
    </w:p>
    <w:p w14:paraId="07BB2254"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3.1.4. Подтверждать возможность (информировать о невозможности) исполнения заявок Заказчика в течение 1 дня с момента получения заявки.</w:t>
      </w:r>
    </w:p>
    <w:p w14:paraId="3120B17B"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Courier New" w:hAnsi="Times New Roman" w:cs="Times New Roman"/>
          <w:lang w:eastAsia="ru-RU" w:bidi="ru-RU"/>
        </w:rPr>
      </w:pPr>
      <w:r>
        <w:rPr>
          <w:rFonts w:ascii="Times New Roman" w:eastAsia="Times New Roman" w:hAnsi="Times New Roman" w:cs="Times New Roman"/>
          <w:lang w:eastAsia="ru-RU" w:bidi="ru-RU"/>
        </w:rPr>
        <w:t xml:space="preserve">3.1.5. Оказать услуги в соответствии с требованиями нормативных правовых актов, действующих </w:t>
      </w:r>
      <w:r>
        <w:rPr>
          <w:rFonts w:ascii="Times New Roman" w:eastAsia="Times New Roman" w:hAnsi="Times New Roman" w:cs="Times New Roman"/>
          <w:lang w:eastAsia="ru-RU" w:bidi="ru-RU"/>
        </w:rPr>
        <w:lastRenderedPageBreak/>
        <w:t>на территории Российской Федерации, в том числе:</w:t>
      </w:r>
      <w:r>
        <w:rPr>
          <w:rFonts w:ascii="Times New Roman" w:eastAsia="Courier New" w:hAnsi="Times New Roman" w:cs="Times New Roman"/>
          <w:lang w:eastAsia="ru-RU" w:bidi="ru-RU"/>
        </w:rPr>
        <w:t xml:space="preserve"> </w:t>
      </w:r>
    </w:p>
    <w:p w14:paraId="4E4581AB"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Гражданский кодекс Российской Федерации;</w:t>
      </w:r>
    </w:p>
    <w:p w14:paraId="5B8C499F"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Федеральный закон от 07.02.1992 № 2300-1 «О защите прав потребителей»;</w:t>
      </w:r>
    </w:p>
    <w:p w14:paraId="2FF1440F"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Федеральный закон от 24.07.1998 № 124-ФЗ «Об основных гарантиях прав ребенка в Российской Федерации»;</w:t>
      </w:r>
    </w:p>
    <w:p w14:paraId="55CCD17C"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Федеральный закон от 30.03.1999 № 52-ФЗ «О санитарно-эпидемиологическом благополучии населения»;</w:t>
      </w:r>
    </w:p>
    <w:p w14:paraId="2D8D5A50"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Федеральный закон от 10 декабря 1995 г. N 196-ФЗ "О безопасности дорожного движения";</w:t>
      </w:r>
    </w:p>
    <w:p w14:paraId="22CE87DB"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 Федеральный закон от 21 ноября 2011 г. N 323-ФЗ "Об основах охраны здоровья граждан в Российской Федерации"; </w:t>
      </w:r>
    </w:p>
    <w:p w14:paraId="683E9966"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СП 3.1.3597-20 «Профилактика новой коронавирусной инфекции (COVID-19)», утвержденных постановлением Главного государственного санитарного врача РФ от 22.05.2020</w:t>
      </w:r>
      <w:r>
        <w:rPr>
          <w:rFonts w:ascii="Times New Roman" w:eastAsia="Times New Roman" w:hAnsi="Times New Roman" w:cs="Times New Roman"/>
          <w:lang w:eastAsia="ru-RU" w:bidi="ru-RU"/>
        </w:rPr>
        <w:br/>
        <w:t xml:space="preserve"> № 15»;</w:t>
      </w:r>
    </w:p>
    <w:p w14:paraId="448FCAC7"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а также требованиям нормативных правовых актов, установленных в Описании объекта закупки (приложение № 2 к контракту).</w:t>
      </w:r>
    </w:p>
    <w:p w14:paraId="5B62FD46"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 другим нормам, действующим на территории Российской Федерации. </w:t>
      </w:r>
    </w:p>
    <w:p w14:paraId="7F9B3D1E"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При отмене и изменении действующих нормативных документов, следует руководствоваться нормативными правовыми актами, вводимыми взамен отмененных.</w:t>
      </w:r>
    </w:p>
    <w:p w14:paraId="0184AE2D"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Times New Roman" w:hAnsi="Times New Roman" w:cs="Times New Roman"/>
          <w:lang w:eastAsia="ru-RU" w:bidi="ru-RU"/>
        </w:rPr>
        <w:t>3.1.6.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Pr>
          <w:rFonts w:ascii="Times New Roman" w:eastAsia="Courier New" w:hAnsi="Times New Roman" w:cs="Times New Roman"/>
          <w:lang w:eastAsia="ru-RU" w:bidi="ru-RU"/>
        </w:rPr>
        <w:t xml:space="preserve"> </w:t>
      </w:r>
    </w:p>
    <w:p w14:paraId="5A1A94A4"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bidi="ru-RU"/>
        </w:rPr>
        <w:t xml:space="preserve">3.1.7. По завершению оказания услуг (по окончании каждого соревнования), в срок не позднее пяти рабочих дней, следующего за отчетными, Исполнитель представляет Заказчику акт сдачи-приемки оказанных услуг, счет и счет-фактуру (в случае если Исполнитель применяет НДС), справку-подтверждение, заверенный Исполнителем список спортсменов, </w:t>
      </w:r>
      <w:r>
        <w:rPr>
          <w:rFonts w:ascii="Times New Roman" w:eastAsia="Times New Roman" w:hAnsi="Times New Roman" w:cs="Times New Roman"/>
          <w:lang w:eastAsia="ru-RU"/>
        </w:rPr>
        <w:t>в порядке и сроки, предусмотренные разделом 6 контракта.</w:t>
      </w:r>
    </w:p>
    <w:p w14:paraId="48C53C6F"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3.1.8.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1AC3FFF"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3.1.9. Представлять по запросу Заказчика в сроки, указанные в таком запросе, полную </w:t>
      </w:r>
      <w:r>
        <w:rPr>
          <w:rFonts w:ascii="Times New Roman" w:eastAsia="Courier New" w:hAnsi="Times New Roman" w:cs="Times New Roman"/>
          <w:lang w:eastAsia="ru-RU" w:bidi="ru-RU"/>
        </w:rPr>
        <w:br/>
        <w:t>и достоверную информацию о ходе исполнения своих обязательств по контракту.</w:t>
      </w:r>
    </w:p>
    <w:p w14:paraId="581FF306"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3.1.10. Соблюдать конфиденциальность в отношении всей информации, ставшей известной Исполнителю в связи с исполнением обязательств по контракту.</w:t>
      </w:r>
    </w:p>
    <w:p w14:paraId="5CBB21C4"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3.1.11. Незамедлительно уведомлять Заказчика о сложностях, возникающих при исполнении контракта.</w:t>
      </w:r>
    </w:p>
    <w:p w14:paraId="120B4E52" w14:textId="77777777" w:rsidR="0057183D" w:rsidRDefault="00000000">
      <w:pPr>
        <w:widowControl w:val="0"/>
        <w:spacing w:after="0" w:line="240" w:lineRule="auto"/>
        <w:ind w:firstLine="567"/>
        <w:jc w:val="both"/>
        <w:rPr>
          <w:rFonts w:ascii="Times New Roman" w:eastAsia="Courier New" w:hAnsi="Times New Roman" w:cs="Times New Roman"/>
          <w:bCs/>
          <w:lang w:eastAsia="ru-RU" w:bidi="ru-RU"/>
        </w:rPr>
      </w:pPr>
      <w:bookmarkStart w:id="1" w:name="p257"/>
      <w:bookmarkStart w:id="2" w:name="Par77"/>
      <w:bookmarkStart w:id="3" w:name="Par82"/>
      <w:bookmarkStart w:id="4" w:name="Par92"/>
      <w:bookmarkEnd w:id="1"/>
      <w:bookmarkEnd w:id="2"/>
      <w:bookmarkEnd w:id="3"/>
      <w:bookmarkEnd w:id="4"/>
      <w:r>
        <w:rPr>
          <w:rFonts w:ascii="Times New Roman" w:eastAsia="Courier New" w:hAnsi="Times New Roman" w:cs="Times New Roman"/>
          <w:bCs/>
          <w:lang w:eastAsia="ru-RU" w:bidi="ru-RU"/>
        </w:rPr>
        <w:t xml:space="preserve">3.1.12. Исполнять иные обязанности, предусмотренные действующим законодательством </w:t>
      </w:r>
      <w:r>
        <w:rPr>
          <w:rFonts w:ascii="Times New Roman" w:eastAsia="Courier New" w:hAnsi="Times New Roman" w:cs="Times New Roman"/>
          <w:bCs/>
          <w:lang w:eastAsia="ru-RU" w:bidi="ru-RU"/>
        </w:rPr>
        <w:br/>
        <w:t>и настоящим контрактом.</w:t>
      </w:r>
    </w:p>
    <w:p w14:paraId="56C86BC4" w14:textId="77777777" w:rsidR="0057183D" w:rsidRDefault="00000000">
      <w:pPr>
        <w:widowControl w:val="0"/>
        <w:spacing w:after="0" w:line="240" w:lineRule="auto"/>
        <w:ind w:firstLine="567"/>
        <w:jc w:val="both"/>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t>3.1.13 Исполнитель обязан соответствовать требованиям, установленным ч.1 п.1.1 ст.31 Закона 44-ФЗ.</w:t>
      </w:r>
    </w:p>
    <w:p w14:paraId="61DB1F15" w14:textId="77777777" w:rsidR="0057183D" w:rsidRDefault="00000000">
      <w:pPr>
        <w:widowControl w:val="0"/>
        <w:spacing w:after="0" w:line="240" w:lineRule="auto"/>
        <w:ind w:firstLine="567"/>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3.2. Исполнитель вправе:</w:t>
      </w:r>
    </w:p>
    <w:p w14:paraId="2E446383" w14:textId="77777777" w:rsidR="0057183D" w:rsidRDefault="00000000">
      <w:pPr>
        <w:widowControl w:val="0"/>
        <w:spacing w:after="0" w:line="240" w:lineRule="auto"/>
        <w:ind w:firstLine="567"/>
        <w:jc w:val="both"/>
        <w:outlineLvl w:val="0"/>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3.2.1. Привлекать соисполнителей для оказания услуг по контракту, отвечая перед Заказчиком за их результаты. </w:t>
      </w:r>
    </w:p>
    <w:p w14:paraId="10AA6E3C" w14:textId="77777777" w:rsidR="0057183D" w:rsidRDefault="00000000">
      <w:pPr>
        <w:widowControl w:val="0"/>
        <w:spacing w:after="0" w:line="240" w:lineRule="auto"/>
        <w:ind w:firstLine="567"/>
        <w:jc w:val="both"/>
        <w:outlineLvl w:val="0"/>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3.2.2. Требовать от Заказчика своевременной оплаты оказанных и принятых услуг Заказчиком в порядке и на условиях, предусмотренных контрактом, в случае полного исполнения обязательств по настоящему контракту.</w:t>
      </w:r>
    </w:p>
    <w:p w14:paraId="7553BEDF" w14:textId="77777777" w:rsidR="0057183D" w:rsidRDefault="00000000">
      <w:pPr>
        <w:pStyle w:val="ConsPlusNormal0"/>
        <w:ind w:firstLine="567"/>
        <w:jc w:val="both"/>
        <w:rPr>
          <w:rFonts w:ascii="Times New Roman" w:hAnsi="Times New Roman" w:cs="Times New Roman"/>
          <w:szCs w:val="22"/>
        </w:rPr>
      </w:pPr>
      <w:r>
        <w:rPr>
          <w:rFonts w:ascii="Times New Roman" w:hAnsi="Times New Roman" w:cs="Times New Roman"/>
          <w:szCs w:val="22"/>
          <w:lang w:bidi="ru-RU"/>
        </w:rPr>
        <w:t xml:space="preserve">3.2.3. </w:t>
      </w:r>
      <w:r>
        <w:rPr>
          <w:rFonts w:ascii="Times New Roman" w:hAnsi="Times New Roman" w:cs="Times New Roman"/>
          <w:szCs w:val="22"/>
        </w:rPr>
        <w:t xml:space="preserve">Принять решение об одностороннем отказе от исполнения контракта </w:t>
      </w:r>
      <w:r>
        <w:rPr>
          <w:rFonts w:ascii="Times New Roman" w:hAnsi="Times New Roman" w:cs="Times New Roman"/>
          <w:szCs w:val="22"/>
        </w:rPr>
        <w:br/>
        <w:t xml:space="preserve">в соответствии с гражданским законодательством Российской Федерации и в соответствии </w:t>
      </w:r>
      <w:r>
        <w:rPr>
          <w:rFonts w:ascii="Times New Roman" w:hAnsi="Times New Roman" w:cs="Times New Roman"/>
          <w:szCs w:val="22"/>
        </w:rPr>
        <w:br/>
        <w:t xml:space="preserve">с положениями статьи 95 </w:t>
      </w:r>
      <w:r>
        <w:rPr>
          <w:rFonts w:ascii="Times New Roman" w:hAnsi="Times New Roman" w:cs="Times New Roman"/>
          <w:szCs w:val="22"/>
          <w:lang w:bidi="ru-RU"/>
        </w:rPr>
        <w:t>Федерального закона № 44-ФЗ</w:t>
      </w:r>
      <w:r>
        <w:rPr>
          <w:rFonts w:ascii="Times New Roman" w:hAnsi="Times New Roman" w:cs="Times New Roman"/>
          <w:szCs w:val="22"/>
        </w:rPr>
        <w:t>.</w:t>
      </w:r>
    </w:p>
    <w:p w14:paraId="28CE715E" w14:textId="77777777" w:rsidR="0057183D" w:rsidRDefault="00000000">
      <w:pPr>
        <w:widowControl w:val="0"/>
        <w:spacing w:after="0" w:line="240" w:lineRule="auto"/>
        <w:ind w:firstLine="567"/>
        <w:jc w:val="both"/>
        <w:outlineLvl w:val="0"/>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3.2.4. Требовать возмещения убытков, уплаты неустоек (штрафов, пеней) в соответствии </w:t>
      </w:r>
      <w:r>
        <w:rPr>
          <w:rFonts w:ascii="Times New Roman" w:eastAsia="Times New Roman" w:hAnsi="Times New Roman" w:cs="Times New Roman"/>
          <w:lang w:eastAsia="ru-RU" w:bidi="ru-RU"/>
        </w:rPr>
        <w:br/>
        <w:t>с разделом 7 контракта.</w:t>
      </w:r>
    </w:p>
    <w:p w14:paraId="12DFDC79" w14:textId="77777777" w:rsidR="0057183D" w:rsidRDefault="00000000">
      <w:pPr>
        <w:spacing w:after="0" w:line="240" w:lineRule="auto"/>
        <w:ind w:firstLine="567"/>
        <w:jc w:val="both"/>
        <w:rPr>
          <w:rFonts w:ascii="Times New Roman" w:hAnsi="Times New Roman" w:cs="Times New Roman"/>
        </w:rPr>
      </w:pPr>
      <w:r>
        <w:rPr>
          <w:rFonts w:ascii="Times New Roman" w:eastAsia="Times New Roman" w:hAnsi="Times New Roman" w:cs="Times New Roman"/>
          <w:lang w:eastAsia="ru-RU" w:bidi="ru-RU"/>
        </w:rPr>
        <w:t xml:space="preserve">3.2.5. </w:t>
      </w:r>
      <w:r>
        <w:rPr>
          <w:rFonts w:ascii="Times New Roman" w:hAnsi="Times New Roman" w:cs="Times New Roman"/>
        </w:rPr>
        <w:t xml:space="preserve">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w:t>
      </w:r>
      <w:r>
        <w:rPr>
          <w:rFonts w:ascii="Times New Roman" w:hAnsi="Times New Roman" w:cs="Times New Roman"/>
        </w:rPr>
        <w:br/>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w:t>
      </w:r>
      <w:r>
        <w:rPr>
          <w:rFonts w:ascii="Times New Roman" w:hAnsi="Times New Roman" w:cs="Times New Roman"/>
          <w:lang w:bidi="ru-RU"/>
        </w:rPr>
        <w:t>Федерального закона №44-ФЗ</w:t>
      </w:r>
      <w:r>
        <w:rPr>
          <w:rFonts w:ascii="Times New Roman" w:hAnsi="Times New Roman" w:cs="Times New Roman"/>
        </w:rPr>
        <w:t xml:space="preserve">). </w:t>
      </w:r>
    </w:p>
    <w:p w14:paraId="3119BFB6" w14:textId="77777777" w:rsidR="0057183D" w:rsidRDefault="00000000">
      <w:pPr>
        <w:spacing w:after="0" w:line="240" w:lineRule="auto"/>
        <w:ind w:firstLine="567"/>
        <w:jc w:val="both"/>
        <w:rPr>
          <w:rFonts w:ascii="Times New Roman" w:hAnsi="Times New Roman" w:cs="Times New Roman"/>
        </w:rPr>
      </w:pPr>
      <w:r>
        <w:rPr>
          <w:rFonts w:ascii="Times New Roman" w:eastAsia="Times New Roman" w:hAnsi="Times New Roman" w:cs="Times New Roman"/>
          <w:lang w:eastAsia="ru-RU" w:bidi="ru-RU"/>
        </w:rPr>
        <w:t>3.2.6. Направлять Заказчику запросы и получать от него разъяснения и уточнения по вопросам оказания услуг в рамках настоящего контракта.</w:t>
      </w:r>
    </w:p>
    <w:p w14:paraId="43DC73F8" w14:textId="77777777" w:rsidR="0057183D" w:rsidRDefault="00000000">
      <w:pPr>
        <w:widowControl w:val="0"/>
        <w:spacing w:after="0" w:line="240" w:lineRule="auto"/>
        <w:ind w:firstLine="567"/>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lastRenderedPageBreak/>
        <w:t>3.3. Заказчик обязуется:</w:t>
      </w:r>
    </w:p>
    <w:p w14:paraId="7B59DC8A"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3.3.1. Направлять заявки Исполнителю в порядке, установленном в пункте 2.2 настоящего контракта.</w:t>
      </w:r>
    </w:p>
    <w:p w14:paraId="416E861B" w14:textId="77777777" w:rsidR="0057183D" w:rsidRDefault="00000000">
      <w:pPr>
        <w:widowControl w:val="0"/>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3.3.2. Обеспечить своевременную оплату надлежащим образом оказанных услуг </w:t>
      </w:r>
      <w:r>
        <w:rPr>
          <w:rFonts w:ascii="Times New Roman" w:eastAsia="Times New Roman" w:hAnsi="Times New Roman" w:cs="Times New Roman"/>
          <w:lang w:eastAsia="ru-RU" w:bidi="ru-RU"/>
        </w:rPr>
        <w:br/>
        <w:t>(по окончании каждого соревнования), соответствующих условиям настоящего контракта, в порядке и сроки, предусмотренные настоящим контрактом.</w:t>
      </w:r>
    </w:p>
    <w:p w14:paraId="481B89E8" w14:textId="77777777" w:rsidR="0057183D" w:rsidRDefault="00000000">
      <w:pPr>
        <w:widowControl w:val="0"/>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3.3.3. Письменно извещать Исполнителя об изменениях банковских реквизитов, наименований, адресов и ответственных лиц Заказчика. </w:t>
      </w:r>
    </w:p>
    <w:p w14:paraId="638669C9"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3.3.4. По завершении оказания услуг (</w:t>
      </w:r>
      <w:r>
        <w:rPr>
          <w:rFonts w:ascii="Times New Roman" w:eastAsia="Times New Roman" w:hAnsi="Times New Roman" w:cs="Times New Roman"/>
          <w:lang w:eastAsia="ru-RU" w:bidi="ru-RU"/>
        </w:rPr>
        <w:t>по окончании каждого соревнования</w:t>
      </w:r>
      <w:r>
        <w:rPr>
          <w:rFonts w:ascii="Times New Roman" w:eastAsia="Times New Roman" w:hAnsi="Times New Roman" w:cs="Times New Roman"/>
          <w:lang w:eastAsia="ru-RU"/>
        </w:rPr>
        <w:t>) подписывает акт приема оказанных услуг по итогам сдачи-приемки оказанных услуг, в порядке и сроки, предусмотренные разделом 6 контракта.</w:t>
      </w:r>
    </w:p>
    <w:p w14:paraId="3695426D"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3.3.5. Обеспечить соблюдение участниками соревнований правил внутреннего распорядка и техники безопасности, поддержание санитарного порядка.</w:t>
      </w:r>
    </w:p>
    <w:p w14:paraId="1722137C"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3.3.6. Обеспечить своевременную приемку услуг, соответствующую условиям настоящего контракта, в порядке и сроки, предусмотренные настоящим контрактом, провести экспертизу услуг для проверки их соответствия условиям настоящего контракта в соответствии с Федеральным законом № 44-ФЗ.</w:t>
      </w:r>
    </w:p>
    <w:p w14:paraId="11524541" w14:textId="77777777" w:rsidR="0057183D" w:rsidRDefault="00000000">
      <w:pPr>
        <w:widowControl w:val="0"/>
        <w:spacing w:after="0" w:line="240" w:lineRule="auto"/>
        <w:ind w:firstLine="567"/>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3.4. Заказчик вправе:</w:t>
      </w:r>
    </w:p>
    <w:p w14:paraId="1C3793D9" w14:textId="77777777" w:rsidR="0057183D" w:rsidRDefault="00000000">
      <w:pPr>
        <w:widowControl w:val="0"/>
        <w:tabs>
          <w:tab w:val="left" w:pos="-2977"/>
          <w:tab w:val="left" w:pos="0"/>
          <w:tab w:val="left" w:pos="360"/>
          <w:tab w:val="left" w:pos="993"/>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3.4.1.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14:paraId="1B2FBF61" w14:textId="77777777" w:rsidR="0057183D" w:rsidRDefault="00000000">
      <w:pPr>
        <w:widowControl w:val="0"/>
        <w:shd w:val="clear" w:color="auto" w:fill="FFFFFF"/>
        <w:tabs>
          <w:tab w:val="left" w:pos="360"/>
          <w:tab w:val="left" w:pos="133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lang w:eastAsia="ru-RU" w:bidi="ru-RU"/>
        </w:rPr>
        <w:t>3.4.2. При обнаружении в процессе оказания услуг отступлений от условий настоящего</w:t>
      </w:r>
      <w:r>
        <w:rPr>
          <w:rFonts w:ascii="Times New Roman" w:eastAsia="Times New Roman" w:hAnsi="Times New Roman" w:cs="Times New Roman"/>
          <w:color w:val="000000"/>
          <w:lang w:eastAsia="ru-RU" w:bidi="ru-RU"/>
        </w:rPr>
        <w:t xml:space="preserve">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14:paraId="11CDB406" w14:textId="77777777" w:rsidR="0057183D" w:rsidRDefault="00000000">
      <w:pPr>
        <w:widowControl w:val="0"/>
        <w:shd w:val="clear" w:color="auto" w:fill="FFFFFF"/>
        <w:tabs>
          <w:tab w:val="left" w:pos="567"/>
          <w:tab w:val="left" w:pos="133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3.4.3. Требовать от Исполнителя надлежащего исполнения принятых им обязательств, а также своевременного устранения выявленных недостатков.</w:t>
      </w:r>
    </w:p>
    <w:p w14:paraId="1B7FFE1C" w14:textId="77777777" w:rsidR="0057183D" w:rsidRDefault="00000000">
      <w:pPr>
        <w:widowControl w:val="0"/>
        <w:shd w:val="clear" w:color="auto" w:fill="FFFFFF"/>
        <w:tabs>
          <w:tab w:val="left" w:pos="360"/>
          <w:tab w:val="left" w:pos="133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3.4.4. Требовать от Исполнителя предоставления надлежаще оформленных документов, подтверждающих исполнение принятых им обязательств.</w:t>
      </w:r>
    </w:p>
    <w:p w14:paraId="184426EE" w14:textId="77777777" w:rsidR="0057183D" w:rsidRDefault="00000000">
      <w:pPr>
        <w:widowControl w:val="0"/>
        <w:shd w:val="clear" w:color="auto" w:fill="FFFFFF"/>
        <w:tabs>
          <w:tab w:val="left" w:pos="567"/>
          <w:tab w:val="left" w:pos="133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3.4.5. Запрашивать у Исполнителя информацию о ходе и состоянии исполнения обязательств Исполнителя по настоящему контракту.</w:t>
      </w:r>
    </w:p>
    <w:p w14:paraId="09963921" w14:textId="77777777" w:rsidR="0057183D" w:rsidRDefault="00000000">
      <w:pPr>
        <w:widowControl w:val="0"/>
        <w:tabs>
          <w:tab w:val="left" w:pos="540"/>
          <w:tab w:val="left" w:pos="567"/>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3.4.6. Не оплачивать услуги, не соответствующие условиям настоящего контракта.</w:t>
      </w:r>
    </w:p>
    <w:p w14:paraId="631A5119" w14:textId="77777777" w:rsidR="0057183D" w:rsidRDefault="00000000">
      <w:pPr>
        <w:widowControl w:val="0"/>
        <w:tabs>
          <w:tab w:val="left" w:pos="540"/>
          <w:tab w:val="left" w:pos="567"/>
          <w:tab w:val="left" w:pos="90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3.4.7. При оказании услуг ненадлежащего качества, потребовать по своему выбору:</w:t>
      </w:r>
    </w:p>
    <w:p w14:paraId="03A60912" w14:textId="77777777" w:rsidR="0057183D" w:rsidRDefault="00000000">
      <w:pPr>
        <w:widowControl w:val="0"/>
        <w:tabs>
          <w:tab w:val="left" w:pos="540"/>
          <w:tab w:val="left" w:pos="567"/>
          <w:tab w:val="left" w:pos="90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 безвозмездного устранения недостатков оказания услуг в течение 3 (трех) рабочих дней;</w:t>
      </w:r>
    </w:p>
    <w:p w14:paraId="13B6BAFA" w14:textId="77777777" w:rsidR="0057183D" w:rsidRDefault="00000000">
      <w:pPr>
        <w:widowControl w:val="0"/>
        <w:tabs>
          <w:tab w:val="left" w:pos="540"/>
          <w:tab w:val="left" w:pos="567"/>
          <w:tab w:val="left" w:pos="90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 возмещения своих расходов на устранение недостатков оказания услуг в течение 3 (трех) рабочих дней.</w:t>
      </w:r>
    </w:p>
    <w:p w14:paraId="642FCE94" w14:textId="77777777" w:rsidR="0057183D" w:rsidRDefault="00000000">
      <w:pPr>
        <w:widowControl w:val="0"/>
        <w:tabs>
          <w:tab w:val="left" w:pos="567"/>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 xml:space="preserve">3.4.8. </w:t>
      </w:r>
      <w:r>
        <w:rPr>
          <w:rFonts w:ascii="Times New Roman" w:eastAsia="Calibri" w:hAnsi="Times New Roman" w:cs="Times New Roman"/>
          <w:color w:val="000000"/>
          <w:lang w:eastAsia="ru-RU" w:bidi="ru-RU"/>
        </w:rPr>
        <w:t xml:space="preserve">Принять решение об одностороннем отказе от исполнения настоящего контракта </w:t>
      </w:r>
      <w:r>
        <w:rPr>
          <w:rFonts w:ascii="Times New Roman" w:eastAsia="Calibri" w:hAnsi="Times New Roman" w:cs="Times New Roman"/>
          <w:color w:val="000000"/>
          <w:lang w:eastAsia="ru-RU" w:bidi="ru-RU"/>
        </w:rPr>
        <w:br/>
        <w:t xml:space="preserve">в соответствии с гражданским законодательством Российской Федерации и в соответствии </w:t>
      </w:r>
      <w:r>
        <w:rPr>
          <w:rFonts w:ascii="Times New Roman" w:eastAsia="Calibri" w:hAnsi="Times New Roman" w:cs="Times New Roman"/>
          <w:color w:val="000000"/>
          <w:lang w:eastAsia="ru-RU" w:bidi="ru-RU"/>
        </w:rPr>
        <w:br/>
        <w:t>с положениями статьи 95 Закона</w:t>
      </w:r>
      <w:r>
        <w:rPr>
          <w:rFonts w:ascii="Times New Roman" w:eastAsia="Times New Roman" w:hAnsi="Times New Roman" w:cs="Times New Roman"/>
          <w:color w:val="000000"/>
          <w:lang w:eastAsia="ru-RU" w:bidi="ru-RU"/>
        </w:rPr>
        <w:t>.</w:t>
      </w:r>
      <w:r>
        <w:rPr>
          <w:rFonts w:ascii="Times New Roman" w:eastAsia="Courier New" w:hAnsi="Times New Roman" w:cs="Times New Roman"/>
          <w:color w:val="000000"/>
          <w:lang w:eastAsia="ru-RU" w:bidi="ru-RU"/>
        </w:rPr>
        <w:t xml:space="preserve"> </w:t>
      </w:r>
    </w:p>
    <w:p w14:paraId="1914E1BA" w14:textId="77777777" w:rsidR="0057183D" w:rsidRDefault="00000000">
      <w:pPr>
        <w:widowControl w:val="0"/>
        <w:shd w:val="clear" w:color="auto" w:fill="FFFFFF"/>
        <w:tabs>
          <w:tab w:val="left" w:pos="567"/>
          <w:tab w:val="left" w:pos="600"/>
          <w:tab w:val="left" w:pos="1238"/>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3.4.9. Определять лиц, непосредственно участвующих в контроле за ходом оказания услуг.</w:t>
      </w:r>
    </w:p>
    <w:p w14:paraId="51246DDE" w14:textId="77777777" w:rsidR="0057183D" w:rsidRDefault="0057183D">
      <w:pPr>
        <w:widowControl w:val="0"/>
        <w:spacing w:after="0" w:line="240" w:lineRule="auto"/>
        <w:ind w:firstLine="567"/>
        <w:jc w:val="both"/>
        <w:rPr>
          <w:rFonts w:ascii="Times New Roman" w:eastAsia="Times New Roman" w:hAnsi="Times New Roman" w:cs="Times New Roman"/>
          <w:lang w:eastAsia="ru-RU" w:bidi="ru-RU"/>
        </w:rPr>
      </w:pPr>
    </w:p>
    <w:p w14:paraId="7D97BA8E" w14:textId="77777777" w:rsidR="0057183D" w:rsidRDefault="00000000">
      <w:pPr>
        <w:widowControl w:val="0"/>
        <w:spacing w:after="0" w:line="240" w:lineRule="auto"/>
        <w:ind w:firstLine="709"/>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4. Цена контракта и порядок расчетов</w:t>
      </w:r>
    </w:p>
    <w:p w14:paraId="5FC1D6AB" w14:textId="02EC654E" w:rsidR="001500D5" w:rsidRPr="00C260B0" w:rsidRDefault="00000000" w:rsidP="001500D5">
      <w:pPr>
        <w:pStyle w:val="western"/>
        <w:shd w:val="clear" w:color="auto" w:fill="FFFFFF"/>
        <w:spacing w:before="0" w:beforeAutospacing="0" w:after="0" w:afterAutospacing="0"/>
        <w:ind w:firstLine="539"/>
        <w:jc w:val="both"/>
        <w:rPr>
          <w:sz w:val="22"/>
          <w:szCs w:val="22"/>
        </w:rPr>
      </w:pPr>
      <w:r w:rsidRPr="00C260B0">
        <w:rPr>
          <w:sz w:val="22"/>
          <w:szCs w:val="22"/>
          <w:lang w:bidi="ru-RU"/>
        </w:rPr>
        <w:t xml:space="preserve">4.1. </w:t>
      </w:r>
      <w:r w:rsidR="001500D5" w:rsidRPr="00C260B0">
        <w:rPr>
          <w:sz w:val="22"/>
          <w:szCs w:val="22"/>
          <w:lang w:bidi="ru-RU"/>
        </w:rPr>
        <w:t xml:space="preserve">Цена контракта определяется </w:t>
      </w:r>
      <w:r w:rsidR="00F97098" w:rsidRPr="00C260B0">
        <w:rPr>
          <w:sz w:val="22"/>
          <w:szCs w:val="22"/>
          <w:lang w:bidi="ru-RU"/>
        </w:rPr>
        <w:t xml:space="preserve">по результатам электронного </w:t>
      </w:r>
      <w:proofErr w:type="gramStart"/>
      <w:r w:rsidR="00F97098" w:rsidRPr="00C260B0">
        <w:rPr>
          <w:sz w:val="22"/>
          <w:szCs w:val="22"/>
          <w:lang w:bidi="ru-RU"/>
        </w:rPr>
        <w:t>магазина  и</w:t>
      </w:r>
      <w:proofErr w:type="gramEnd"/>
      <w:r w:rsidR="00F97098" w:rsidRPr="00C260B0">
        <w:rPr>
          <w:sz w:val="22"/>
          <w:szCs w:val="22"/>
          <w:lang w:bidi="ru-RU"/>
        </w:rPr>
        <w:t xml:space="preserve"> </w:t>
      </w:r>
      <w:r w:rsidR="001500D5" w:rsidRPr="00C260B0">
        <w:rPr>
          <w:sz w:val="22"/>
          <w:szCs w:val="22"/>
          <w:lang w:bidi="ru-RU"/>
        </w:rPr>
        <w:t>составляет __________ рублей ______ копеек (_______), в том числе НДС - (__ процентов) _______ рублей ______ копеек (______)/НДС не облагается</w:t>
      </w:r>
      <w:r w:rsidR="00C260B0" w:rsidRPr="00C260B0">
        <w:rPr>
          <w:sz w:val="22"/>
          <w:szCs w:val="22"/>
          <w:lang w:bidi="ru-RU"/>
        </w:rPr>
        <w:t>.</w:t>
      </w:r>
      <w:r w:rsidR="001500D5" w:rsidRPr="00C260B0">
        <w:rPr>
          <w:sz w:val="22"/>
          <w:szCs w:val="22"/>
          <w:lang w:bidi="ru-RU"/>
        </w:rPr>
        <w:t xml:space="preserve"> </w:t>
      </w:r>
    </w:p>
    <w:p w14:paraId="74F4DC9C" w14:textId="2A554633" w:rsidR="0057183D" w:rsidRDefault="00000000">
      <w:pPr>
        <w:widowControl w:val="0"/>
        <w:spacing w:after="0" w:line="240" w:lineRule="auto"/>
        <w:ind w:firstLine="709"/>
        <w:jc w:val="both"/>
        <w:rPr>
          <w:rFonts w:ascii="Times New Roman" w:hAnsi="Times New Roman"/>
        </w:rPr>
      </w:pPr>
      <w:r>
        <w:rPr>
          <w:rFonts w:ascii="Times New Roman" w:hAnsi="Times New Roman"/>
        </w:rPr>
        <w:t xml:space="preserve">4.2. Расчеты будут производиться </w:t>
      </w:r>
      <w:proofErr w:type="gramStart"/>
      <w:r>
        <w:rPr>
          <w:rFonts w:ascii="Times New Roman" w:hAnsi="Times New Roman"/>
        </w:rPr>
        <w:t>Заказчиком  в</w:t>
      </w:r>
      <w:proofErr w:type="gramEnd"/>
      <w:r>
        <w:rPr>
          <w:rFonts w:ascii="Times New Roman" w:hAnsi="Times New Roman"/>
        </w:rPr>
        <w:t xml:space="preserve"> соответствии с расчетом цены оказываемых услуг (Приложение №1). </w:t>
      </w:r>
    </w:p>
    <w:p w14:paraId="70C03139" w14:textId="0E37BC8D" w:rsidR="0057183D" w:rsidRDefault="00000000">
      <w:pPr>
        <w:pStyle w:val="30"/>
        <w:tabs>
          <w:tab w:val="left" w:pos="284"/>
          <w:tab w:val="left" w:pos="709"/>
          <w:tab w:val="left" w:pos="1134"/>
        </w:tabs>
        <w:spacing w:after="0"/>
        <w:ind w:left="0"/>
        <w:jc w:val="both"/>
        <w:rPr>
          <w:rFonts w:ascii="Times New Roman" w:hAnsi="Times New Roman"/>
          <w:sz w:val="22"/>
          <w:szCs w:val="22"/>
        </w:rPr>
      </w:pPr>
      <w:r>
        <w:rPr>
          <w:rFonts w:ascii="Times New Roman" w:hAnsi="Times New Roman"/>
          <w:sz w:val="22"/>
          <w:szCs w:val="22"/>
        </w:rPr>
        <w:tab/>
      </w:r>
      <w:r w:rsidR="005B0A01">
        <w:rPr>
          <w:rFonts w:ascii="Times New Roman" w:hAnsi="Times New Roman"/>
          <w:sz w:val="22"/>
          <w:szCs w:val="22"/>
          <w:lang w:val="ru-RU"/>
        </w:rPr>
        <w:t xml:space="preserve">        </w:t>
      </w:r>
      <w:r>
        <w:rPr>
          <w:rFonts w:ascii="Times New Roman" w:hAnsi="Times New Roman"/>
          <w:sz w:val="22"/>
          <w:szCs w:val="22"/>
          <w:lang w:val="ru-RU"/>
        </w:rPr>
        <w:t>4</w:t>
      </w:r>
      <w:r>
        <w:rPr>
          <w:rFonts w:ascii="Times New Roman" w:hAnsi="Times New Roman"/>
          <w:sz w:val="22"/>
          <w:szCs w:val="22"/>
        </w:rPr>
        <w:t>.</w:t>
      </w:r>
      <w:r>
        <w:rPr>
          <w:rFonts w:ascii="Times New Roman" w:hAnsi="Times New Roman"/>
          <w:sz w:val="22"/>
          <w:szCs w:val="22"/>
          <w:lang w:val="ru-RU"/>
        </w:rPr>
        <w:t>3</w:t>
      </w:r>
      <w:r>
        <w:rPr>
          <w:rFonts w:ascii="Times New Roman" w:hAnsi="Times New Roman"/>
          <w:sz w:val="22"/>
          <w:szCs w:val="22"/>
        </w:rPr>
        <w:t xml:space="preserve">. Услуги, оказанные Исполнителем с отклонениями от требований нормативно-правовых актов, </w:t>
      </w:r>
      <w:r>
        <w:rPr>
          <w:rFonts w:ascii="Times New Roman" w:hAnsi="Times New Roman"/>
          <w:sz w:val="22"/>
          <w:szCs w:val="22"/>
          <w:lang w:val="ru-RU"/>
        </w:rPr>
        <w:t>описания объекта закупки</w:t>
      </w:r>
      <w:r>
        <w:rPr>
          <w:rFonts w:ascii="Times New Roman" w:hAnsi="Times New Roman"/>
          <w:sz w:val="22"/>
          <w:szCs w:val="22"/>
        </w:rPr>
        <w:t xml:space="preserve"> или иными недостатками не подлежат оплате Заказчиком до устранения Исполнителем обнаруженных недостатков. </w:t>
      </w:r>
    </w:p>
    <w:p w14:paraId="3BFC7FCD" w14:textId="5FFDF7D0" w:rsidR="005B0A01" w:rsidRPr="006F5AAC" w:rsidRDefault="005B0A01" w:rsidP="005B0A01">
      <w:pPr>
        <w:tabs>
          <w:tab w:val="num" w:pos="0"/>
          <w:tab w:val="num" w:pos="1080"/>
        </w:tabs>
        <w:ind w:firstLine="284"/>
        <w:jc w:val="both"/>
      </w:pPr>
      <w:r w:rsidRPr="005B0A01">
        <w:rPr>
          <w:rFonts w:ascii="Times New Roman" w:hAnsi="Times New Roman" w:cs="Times New Roman"/>
        </w:rPr>
        <w:t xml:space="preserve">   4.</w:t>
      </w:r>
      <w:r w:rsidR="00E15DE5">
        <w:rPr>
          <w:rFonts w:ascii="Times New Roman" w:hAnsi="Times New Roman" w:cs="Times New Roman"/>
        </w:rPr>
        <w:t>4</w:t>
      </w:r>
      <w:r w:rsidRPr="005B0A01">
        <w:rPr>
          <w:rFonts w:ascii="Times New Roman" w:hAnsi="Times New Roman" w:cs="Times New Roman"/>
        </w:rPr>
        <w:t>. Окончательный расчет за оказанные по Контракту услуги производится на основании документа о приемке, подписанного обеими Сторонами</w:t>
      </w:r>
      <w:r w:rsidRPr="006F5AAC">
        <w:t>.</w:t>
      </w:r>
    </w:p>
    <w:p w14:paraId="1D3966EA" w14:textId="2A3819FB" w:rsidR="0057183D" w:rsidRDefault="00000000">
      <w:pPr>
        <w:pStyle w:val="30"/>
        <w:tabs>
          <w:tab w:val="left" w:pos="284"/>
          <w:tab w:val="left" w:pos="709"/>
          <w:tab w:val="left" w:pos="1134"/>
        </w:tabs>
        <w:spacing w:after="0"/>
        <w:ind w:left="0"/>
        <w:jc w:val="both"/>
        <w:rPr>
          <w:rFonts w:ascii="Times New Roman" w:hAnsi="Times New Roman"/>
          <w:sz w:val="22"/>
          <w:szCs w:val="22"/>
        </w:rPr>
      </w:pPr>
      <w:r>
        <w:rPr>
          <w:rFonts w:ascii="Times New Roman" w:hAnsi="Times New Roman"/>
          <w:sz w:val="22"/>
          <w:szCs w:val="22"/>
          <w:lang w:val="ru-RU"/>
        </w:rPr>
        <w:t>4</w:t>
      </w:r>
      <w:r>
        <w:rPr>
          <w:rFonts w:ascii="Times New Roman" w:hAnsi="Times New Roman"/>
          <w:sz w:val="22"/>
          <w:szCs w:val="22"/>
        </w:rPr>
        <w:t>.</w:t>
      </w:r>
      <w:r w:rsidR="00E15DE5">
        <w:rPr>
          <w:rFonts w:ascii="Times New Roman" w:hAnsi="Times New Roman"/>
          <w:sz w:val="22"/>
          <w:szCs w:val="22"/>
          <w:lang w:val="ru-RU"/>
        </w:rPr>
        <w:t>5</w:t>
      </w:r>
      <w:r>
        <w:rPr>
          <w:rFonts w:ascii="Times New Roman" w:hAnsi="Times New Roman"/>
          <w:sz w:val="22"/>
          <w:szCs w:val="22"/>
        </w:rPr>
        <w:t xml:space="preserve">. Оплата услуг осуществляется Заказчиком по казначейской системе оплаты, за фактически оказанные услуги в безналичной форме, путём перечисления денежных средств на расчётный счёт Исполнителя не более чем в течение </w:t>
      </w:r>
      <w:r>
        <w:rPr>
          <w:rFonts w:ascii="Times New Roman" w:hAnsi="Times New Roman"/>
          <w:sz w:val="22"/>
          <w:szCs w:val="22"/>
          <w:lang w:val="ru-RU"/>
        </w:rPr>
        <w:t>10 (десяти) рабочих</w:t>
      </w:r>
      <w:r>
        <w:rPr>
          <w:rFonts w:ascii="Times New Roman" w:hAnsi="Times New Roman"/>
          <w:sz w:val="22"/>
          <w:szCs w:val="22"/>
        </w:rPr>
        <w:t xml:space="preserve"> дней с даты подписания акта оказанных услуг согласно графику приема поручений на оплату расходов. Оплата производится по мере поступления бюджетных средств.</w:t>
      </w:r>
    </w:p>
    <w:p w14:paraId="7F49CCB5" w14:textId="2C43B0C4" w:rsidR="0057183D" w:rsidRDefault="00000000">
      <w:pPr>
        <w:pStyle w:val="30"/>
        <w:tabs>
          <w:tab w:val="left" w:pos="284"/>
          <w:tab w:val="left" w:pos="709"/>
          <w:tab w:val="left" w:pos="1134"/>
        </w:tabs>
        <w:spacing w:after="0"/>
        <w:ind w:left="0"/>
        <w:jc w:val="both"/>
        <w:rPr>
          <w:rFonts w:ascii="Times New Roman" w:hAnsi="Times New Roman"/>
          <w:sz w:val="22"/>
          <w:szCs w:val="22"/>
          <w:lang w:val="ru-RU"/>
        </w:rPr>
      </w:pPr>
      <w:r>
        <w:rPr>
          <w:rFonts w:ascii="Times New Roman" w:hAnsi="Times New Roman"/>
          <w:sz w:val="22"/>
          <w:szCs w:val="22"/>
          <w:lang w:val="ru-RU"/>
        </w:rPr>
        <w:tab/>
      </w:r>
      <w:r w:rsidR="00191A70">
        <w:rPr>
          <w:rFonts w:ascii="Times New Roman" w:hAnsi="Times New Roman"/>
          <w:sz w:val="22"/>
          <w:szCs w:val="22"/>
          <w:lang w:val="ru-RU"/>
        </w:rPr>
        <w:t>4</w:t>
      </w:r>
      <w:r>
        <w:rPr>
          <w:rFonts w:ascii="Times New Roman" w:hAnsi="Times New Roman"/>
          <w:sz w:val="22"/>
          <w:szCs w:val="22"/>
        </w:rPr>
        <w:t>.</w:t>
      </w:r>
      <w:r w:rsidR="00E15DE5">
        <w:rPr>
          <w:rFonts w:ascii="Times New Roman" w:hAnsi="Times New Roman"/>
          <w:sz w:val="22"/>
          <w:szCs w:val="22"/>
          <w:lang w:val="ru-RU"/>
        </w:rPr>
        <w:t>6</w:t>
      </w:r>
      <w:r>
        <w:rPr>
          <w:rFonts w:ascii="Times New Roman" w:hAnsi="Times New Roman"/>
          <w:sz w:val="22"/>
          <w:szCs w:val="22"/>
        </w:rPr>
        <w:t xml:space="preserve">. </w:t>
      </w:r>
      <w:r>
        <w:rPr>
          <w:rFonts w:ascii="Times New Roman" w:hAnsi="Times New Roman"/>
          <w:sz w:val="22"/>
          <w:szCs w:val="22"/>
          <w:lang w:val="ru-RU"/>
        </w:rPr>
        <w:t>Ежемесячно по состоянию на 01 число следующего месяца, в течение 5 рабочих дней, п</w:t>
      </w:r>
      <w:r>
        <w:rPr>
          <w:rFonts w:ascii="Times New Roman" w:hAnsi="Times New Roman"/>
          <w:sz w:val="22"/>
          <w:szCs w:val="22"/>
        </w:rPr>
        <w:t>о</w:t>
      </w:r>
      <w:r>
        <w:rPr>
          <w:rFonts w:ascii="Times New Roman" w:hAnsi="Times New Roman"/>
          <w:sz w:val="22"/>
          <w:szCs w:val="22"/>
          <w:lang w:val="ru-RU"/>
        </w:rPr>
        <w:t xml:space="preserve">сле окончания </w:t>
      </w:r>
      <w:proofErr w:type="gramStart"/>
      <w:r>
        <w:rPr>
          <w:rFonts w:ascii="Times New Roman" w:hAnsi="Times New Roman"/>
          <w:sz w:val="22"/>
          <w:szCs w:val="22"/>
          <w:lang w:val="ru-RU"/>
        </w:rPr>
        <w:t xml:space="preserve">текущего </w:t>
      </w:r>
      <w:r>
        <w:rPr>
          <w:rFonts w:ascii="Times New Roman" w:hAnsi="Times New Roman"/>
          <w:sz w:val="22"/>
          <w:szCs w:val="22"/>
        </w:rPr>
        <w:t xml:space="preserve"> </w:t>
      </w:r>
      <w:r>
        <w:rPr>
          <w:rFonts w:ascii="Times New Roman" w:hAnsi="Times New Roman"/>
          <w:sz w:val="22"/>
          <w:szCs w:val="22"/>
          <w:lang w:val="ru-RU"/>
        </w:rPr>
        <w:t>месяца</w:t>
      </w:r>
      <w:proofErr w:type="gramEnd"/>
      <w:r>
        <w:rPr>
          <w:rFonts w:ascii="Times New Roman" w:hAnsi="Times New Roman"/>
          <w:sz w:val="22"/>
          <w:szCs w:val="22"/>
          <w:lang w:val="ru-RU"/>
        </w:rPr>
        <w:t xml:space="preserve"> Стороны подписывают акт сверки. </w:t>
      </w:r>
    </w:p>
    <w:p w14:paraId="4D3F2ED8" w14:textId="458C1837" w:rsidR="0057183D" w:rsidRDefault="00191A70">
      <w:pPr>
        <w:pStyle w:val="30"/>
        <w:tabs>
          <w:tab w:val="left" w:pos="284"/>
          <w:tab w:val="left" w:pos="709"/>
          <w:tab w:val="left" w:pos="1134"/>
        </w:tabs>
        <w:spacing w:after="0"/>
        <w:ind w:left="0"/>
        <w:jc w:val="both"/>
        <w:rPr>
          <w:rFonts w:ascii="Times New Roman" w:hAnsi="Times New Roman"/>
          <w:sz w:val="22"/>
          <w:szCs w:val="22"/>
        </w:rPr>
      </w:pPr>
      <w:r>
        <w:rPr>
          <w:rFonts w:ascii="Times New Roman" w:hAnsi="Times New Roman"/>
          <w:sz w:val="22"/>
          <w:szCs w:val="22"/>
          <w:lang w:val="ru-RU"/>
        </w:rPr>
        <w:t xml:space="preserve">    4.</w:t>
      </w:r>
      <w:r w:rsidR="00E15DE5">
        <w:rPr>
          <w:rFonts w:ascii="Times New Roman" w:hAnsi="Times New Roman"/>
          <w:sz w:val="22"/>
          <w:szCs w:val="22"/>
          <w:lang w:val="ru-RU"/>
        </w:rPr>
        <w:t>7</w:t>
      </w:r>
      <w:r>
        <w:rPr>
          <w:rFonts w:ascii="Times New Roman" w:hAnsi="Times New Roman"/>
          <w:sz w:val="22"/>
          <w:szCs w:val="22"/>
          <w:lang w:val="ru-RU"/>
        </w:rPr>
        <w:t xml:space="preserve"> По окончании </w:t>
      </w:r>
      <w:r>
        <w:rPr>
          <w:rFonts w:ascii="Times New Roman" w:hAnsi="Times New Roman"/>
          <w:sz w:val="22"/>
          <w:szCs w:val="22"/>
        </w:rPr>
        <w:t xml:space="preserve">исполнения своих обязательств по контракту стороны в течение 10 рабочих дней </w:t>
      </w:r>
      <w:r>
        <w:rPr>
          <w:rFonts w:ascii="Times New Roman" w:hAnsi="Times New Roman"/>
          <w:sz w:val="22"/>
          <w:szCs w:val="22"/>
        </w:rPr>
        <w:lastRenderedPageBreak/>
        <w:t>подписывают акт сверки расчетов.</w:t>
      </w:r>
    </w:p>
    <w:p w14:paraId="0BF4EE50" w14:textId="0335E5A1" w:rsidR="0057183D" w:rsidRDefault="00000000">
      <w:pPr>
        <w:pStyle w:val="30"/>
        <w:tabs>
          <w:tab w:val="left" w:pos="284"/>
          <w:tab w:val="left" w:pos="709"/>
          <w:tab w:val="left" w:pos="1134"/>
        </w:tabs>
        <w:spacing w:after="0"/>
        <w:ind w:left="0"/>
        <w:jc w:val="both"/>
        <w:rPr>
          <w:rFonts w:ascii="Times New Roman" w:hAnsi="Times New Roman"/>
          <w:sz w:val="22"/>
          <w:szCs w:val="22"/>
          <w:lang w:val="ru-RU"/>
        </w:rPr>
      </w:pPr>
      <w:r>
        <w:rPr>
          <w:rFonts w:ascii="Times New Roman" w:hAnsi="Times New Roman"/>
          <w:sz w:val="22"/>
          <w:szCs w:val="22"/>
          <w:lang w:val="ru-RU"/>
        </w:rPr>
        <w:tab/>
        <w:t>4</w:t>
      </w:r>
      <w:r>
        <w:rPr>
          <w:rFonts w:ascii="Times New Roman" w:hAnsi="Times New Roman"/>
          <w:sz w:val="22"/>
          <w:szCs w:val="22"/>
        </w:rPr>
        <w:t>.</w:t>
      </w:r>
      <w:r w:rsidR="00E15DE5">
        <w:rPr>
          <w:rFonts w:ascii="Times New Roman" w:hAnsi="Times New Roman"/>
          <w:sz w:val="22"/>
          <w:szCs w:val="22"/>
          <w:lang w:val="ru-RU"/>
        </w:rPr>
        <w:t>8</w:t>
      </w:r>
      <w:r>
        <w:rPr>
          <w:rFonts w:ascii="Times New Roman" w:hAnsi="Times New Roman"/>
          <w:sz w:val="22"/>
          <w:szCs w:val="22"/>
        </w:rPr>
        <w:t>. Источник финансирования: Внебюджетные средства: Субсидии на финансовое обеспечение выполнения государственного задания, КВР 244.</w:t>
      </w:r>
    </w:p>
    <w:p w14:paraId="1B977B1B" w14:textId="249C306D" w:rsidR="00AE45D0" w:rsidRPr="00AE45D0" w:rsidRDefault="00AE45D0">
      <w:pPr>
        <w:pStyle w:val="30"/>
        <w:tabs>
          <w:tab w:val="left" w:pos="284"/>
          <w:tab w:val="left" w:pos="709"/>
          <w:tab w:val="left" w:pos="1134"/>
        </w:tabs>
        <w:spacing w:after="0"/>
        <w:ind w:left="0"/>
        <w:jc w:val="both"/>
        <w:rPr>
          <w:rFonts w:ascii="Times New Roman" w:hAnsi="Times New Roman"/>
          <w:sz w:val="22"/>
          <w:szCs w:val="22"/>
          <w:lang w:val="ru-RU" w:eastAsia="ru-RU"/>
        </w:rPr>
      </w:pPr>
      <w:r>
        <w:rPr>
          <w:rFonts w:ascii="Times New Roman" w:hAnsi="Times New Roman"/>
          <w:sz w:val="22"/>
          <w:szCs w:val="22"/>
          <w:lang w:val="ru-RU"/>
        </w:rPr>
        <w:t xml:space="preserve">     4.</w:t>
      </w:r>
      <w:r w:rsidR="00E15DE5">
        <w:rPr>
          <w:rFonts w:ascii="Times New Roman" w:hAnsi="Times New Roman"/>
          <w:sz w:val="22"/>
          <w:szCs w:val="22"/>
          <w:lang w:val="ru-RU"/>
        </w:rPr>
        <w:t>9</w:t>
      </w:r>
      <w:r>
        <w:rPr>
          <w:rFonts w:ascii="Times New Roman" w:hAnsi="Times New Roman"/>
          <w:sz w:val="22"/>
          <w:szCs w:val="22"/>
          <w:lang w:val="ru-RU"/>
        </w:rPr>
        <w:t xml:space="preserve"> В случаях, </w:t>
      </w:r>
      <w:proofErr w:type="gramStart"/>
      <w:r>
        <w:rPr>
          <w:rFonts w:ascii="Times New Roman" w:hAnsi="Times New Roman"/>
          <w:sz w:val="22"/>
          <w:szCs w:val="22"/>
          <w:lang w:val="ru-RU"/>
        </w:rPr>
        <w:t>предусмотренных  Бюджетным</w:t>
      </w:r>
      <w:proofErr w:type="gramEnd"/>
      <w:r>
        <w:rPr>
          <w:rFonts w:ascii="Times New Roman" w:hAnsi="Times New Roman"/>
          <w:sz w:val="22"/>
          <w:szCs w:val="22"/>
          <w:lang w:val="ru-RU"/>
        </w:rPr>
        <w:t xml:space="preserve"> кодексом Российской Федерации, </w:t>
      </w:r>
      <w:proofErr w:type="gramStart"/>
      <w:r>
        <w:rPr>
          <w:rFonts w:ascii="Times New Roman" w:hAnsi="Times New Roman"/>
          <w:sz w:val="22"/>
          <w:szCs w:val="22"/>
          <w:lang w:val="ru-RU"/>
        </w:rPr>
        <w:t>при  уменьшении</w:t>
      </w:r>
      <w:proofErr w:type="gramEnd"/>
      <w:r>
        <w:rPr>
          <w:rFonts w:ascii="Times New Roman" w:hAnsi="Times New Roman"/>
          <w:sz w:val="22"/>
          <w:szCs w:val="22"/>
          <w:lang w:val="ru-RU"/>
        </w:rPr>
        <w:t xml:space="preserve"> ранее доведенных до Заказчика</w:t>
      </w:r>
      <w:r w:rsidR="00AC15EE">
        <w:rPr>
          <w:rFonts w:ascii="Times New Roman" w:hAnsi="Times New Roman"/>
          <w:sz w:val="22"/>
          <w:szCs w:val="22"/>
          <w:lang w:val="ru-RU"/>
        </w:rPr>
        <w:t>, как получателя бюджетных средств</w:t>
      </w:r>
      <w:r>
        <w:rPr>
          <w:rFonts w:ascii="Times New Roman" w:hAnsi="Times New Roman"/>
          <w:sz w:val="22"/>
          <w:szCs w:val="22"/>
          <w:lang w:val="ru-RU"/>
        </w:rPr>
        <w:t xml:space="preserve"> лимитов бюджетных обязательств</w:t>
      </w:r>
      <w:r w:rsidR="00AC15EE">
        <w:rPr>
          <w:rFonts w:ascii="Times New Roman" w:hAnsi="Times New Roman"/>
          <w:sz w:val="22"/>
          <w:szCs w:val="22"/>
          <w:lang w:val="ru-RU"/>
        </w:rPr>
        <w:t>, Заказчик вправе изменить по соглашению сторон</w:t>
      </w:r>
      <w:r>
        <w:rPr>
          <w:rFonts w:ascii="Times New Roman" w:hAnsi="Times New Roman"/>
          <w:sz w:val="22"/>
          <w:szCs w:val="22"/>
          <w:lang w:val="ru-RU"/>
        </w:rPr>
        <w:t xml:space="preserve"> </w:t>
      </w:r>
      <w:r w:rsidR="00AC15EE">
        <w:rPr>
          <w:rFonts w:ascii="Times New Roman" w:hAnsi="Times New Roman"/>
          <w:sz w:val="22"/>
          <w:szCs w:val="22"/>
          <w:lang w:val="ru-RU"/>
        </w:rPr>
        <w:t xml:space="preserve">размер и (или) сроки оплаты и (или) объем товаров, работ, услуг. </w:t>
      </w:r>
    </w:p>
    <w:p w14:paraId="6504FBE6" w14:textId="77777777" w:rsidR="0057183D" w:rsidRDefault="00000000">
      <w:pPr>
        <w:widowControl w:val="0"/>
        <w:spacing w:after="0" w:line="240" w:lineRule="auto"/>
        <w:ind w:firstLine="709"/>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5. Качество оказываемых услуг</w:t>
      </w:r>
    </w:p>
    <w:p w14:paraId="0B409B26" w14:textId="77777777" w:rsidR="0057183D" w:rsidRDefault="00000000">
      <w:pPr>
        <w:widowControl w:val="0"/>
        <w:overflowPunct w:val="0"/>
        <w:spacing w:after="0" w:line="240" w:lineRule="auto"/>
        <w:ind w:firstLine="708"/>
        <w:jc w:val="both"/>
        <w:rPr>
          <w:rFonts w:ascii="Times New Roman" w:eastAsia="Times New Roman" w:hAnsi="Times New Roman" w:cs="Times New Roman"/>
          <w:bCs/>
          <w:lang w:eastAsia="ar-SA" w:bidi="ru-RU"/>
        </w:rPr>
      </w:pPr>
      <w:r>
        <w:rPr>
          <w:rFonts w:ascii="Times New Roman" w:eastAsia="Times New Roman" w:hAnsi="Times New Roman" w:cs="Times New Roman"/>
          <w:bCs/>
          <w:lang w:eastAsia="ar-SA" w:bidi="ru-RU"/>
        </w:rPr>
        <w:t xml:space="preserve">5.1. Исполнитель гарантирует Заказчику качество оказываемых услуг в соответствии </w:t>
      </w:r>
      <w:r>
        <w:rPr>
          <w:rFonts w:ascii="Times New Roman" w:eastAsia="Times New Roman" w:hAnsi="Times New Roman" w:cs="Times New Roman"/>
          <w:bCs/>
          <w:lang w:eastAsia="ar-SA" w:bidi="ru-RU"/>
        </w:rPr>
        <w:br/>
        <w:t>с требованиями действующего законодательства РФ к услугам данного вида и требованиями, предусмотренными Описанием объекта закупки (приложение № 2 к контракту).</w:t>
      </w:r>
    </w:p>
    <w:p w14:paraId="488CA632"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5.2. 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контрактом, такие услуги считаются несоответствующими условиям контракта по качеству.</w:t>
      </w:r>
    </w:p>
    <w:p w14:paraId="56D09824" w14:textId="77777777" w:rsidR="0057183D" w:rsidRDefault="0057183D">
      <w:pPr>
        <w:widowControl w:val="0"/>
        <w:spacing w:after="0" w:line="240" w:lineRule="auto"/>
        <w:ind w:firstLine="709"/>
        <w:jc w:val="center"/>
        <w:rPr>
          <w:rFonts w:ascii="Times New Roman" w:eastAsia="Times New Roman" w:hAnsi="Times New Roman" w:cs="Times New Roman"/>
          <w:b/>
          <w:bCs/>
          <w:lang w:eastAsia="ru-RU" w:bidi="ru-RU"/>
        </w:rPr>
      </w:pPr>
    </w:p>
    <w:p w14:paraId="1B697DF7" w14:textId="77777777" w:rsidR="0057183D" w:rsidRDefault="00000000">
      <w:pPr>
        <w:widowControl w:val="0"/>
        <w:spacing w:after="0" w:line="240" w:lineRule="auto"/>
        <w:ind w:firstLine="709"/>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6. Порядок сдачи и приемки услуг</w:t>
      </w:r>
    </w:p>
    <w:p w14:paraId="39121AE3" w14:textId="77777777" w:rsidR="0057183D" w:rsidRDefault="00000000">
      <w:pPr>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rPr>
        <w:t xml:space="preserve">6.1. </w:t>
      </w:r>
      <w:bookmarkStart w:id="5" w:name="_Hlk122021361"/>
      <w:r>
        <w:rPr>
          <w:rFonts w:ascii="Times New Roman" w:eastAsia="Times New Roman" w:hAnsi="Times New Roman" w:cs="Times New Roman"/>
          <w:lang w:eastAsia="ru-RU"/>
        </w:rPr>
        <w:t xml:space="preserve">В срок не позднее пяти рабочих дней, следующего за отчетными, Исполнитель представляет Заказчику </w:t>
      </w:r>
      <w:bookmarkEnd w:id="5"/>
      <w:r>
        <w:rPr>
          <w:rFonts w:ascii="Times New Roman" w:eastAsia="Times New Roman" w:hAnsi="Times New Roman" w:cs="Times New Roman"/>
          <w:lang w:eastAsia="ru-RU" w:bidi="ru-RU"/>
        </w:rPr>
        <w:t>акт сдачи-приемки оказанных услуг, счет и счет-фактуру (в случае если Исполнитель применяет НДС), справку-подтверждение, заверенный Исполнителем список спортсменов.</w:t>
      </w:r>
    </w:p>
    <w:p w14:paraId="069E4C1D"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6.2. Заказчик с участием Исполнителя в течение двух рабочих дней после дня получения от Исполнителя документов, указанных в п. 6.1. Контракта, осуществляет приемку оказанных услуг. </w:t>
      </w:r>
    </w:p>
    <w:p w14:paraId="01DA9941"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6.3. Для проверки оказанных Услуг в части их соответствия условиям Контракта Заказчик вправе проводить экспертизу.</w:t>
      </w:r>
    </w:p>
    <w:p w14:paraId="3A36063D"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Экспертиза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459A31C5"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Заказчик обязан привлекать экспертов, экспертные организации к проведению экспертизы оказанных услуг в случаях, предусмотренных законодательством РФ. </w:t>
      </w:r>
    </w:p>
    <w:p w14:paraId="47743AB7"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0FD6AC0"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6.4. Приемка оказанных услуг оформляется актом сдачи-приемки оказанных услуг, который подписывается Заказчиком, в срок, предусмотренный пунктом 6.2. Контракта, либо Исполнителю в тот же срок Заказчиком направляется в письменной форме мотивированный отказ от подписания такого документа.</w:t>
      </w:r>
    </w:p>
    <w:p w14:paraId="24F533A6"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6.5. В случае несогласия Заказчика с актом сдачи-приемки оказанных услуг, представленным Исполнителем, Заказчик самостоятельно формирует 2 экземпляра акта сдачи-приемки оказанных услуг, подписывает их и направляет Исполнителю. Исполнитель обязан подписать их и предоставить Заказчику 1 экземпляр акта в течение 2 рабочих дней с момента его получения. В случае </w:t>
      </w:r>
      <w:proofErr w:type="gramStart"/>
      <w:r>
        <w:rPr>
          <w:rFonts w:ascii="Times New Roman" w:eastAsia="Times New Roman" w:hAnsi="Times New Roman" w:cs="Times New Roman"/>
          <w:lang w:eastAsia="ru-RU"/>
        </w:rPr>
        <w:t>не предоставления</w:t>
      </w:r>
      <w:proofErr w:type="gramEnd"/>
      <w:r>
        <w:rPr>
          <w:rFonts w:ascii="Times New Roman" w:eastAsia="Times New Roman" w:hAnsi="Times New Roman" w:cs="Times New Roman"/>
          <w:lang w:eastAsia="ru-RU"/>
        </w:rPr>
        <w:t xml:space="preserve"> Исполнителем акта в течение 2 рабочих дней с момента его получения либо возражений по нему Заказчик считает, что Исполнитель согласен с актом, подписанным Заказчиком.</w:t>
      </w:r>
    </w:p>
    <w:p w14:paraId="6DCB305B"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6.6. При отсутствии мотивированного отказа от подписания акта сдачи-приемки оказанных услуг услуги за текущий месяц считаются принятыми Заказчиком.</w:t>
      </w:r>
    </w:p>
    <w:p w14:paraId="270B1716"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6.7. Обязательства Исполнителя по Контракту считаются исполненными после подписания Заказчиком и Исполнителем акта сдачи-приёмки оказанных услуг на основании результатов экспертизы, проведенной в соответствии со статьей 94 Закона 44-ФЗ.</w:t>
      </w:r>
    </w:p>
    <w:p w14:paraId="50C8FBA5" w14:textId="77777777" w:rsidR="0057183D" w:rsidRDefault="00000000">
      <w:pPr>
        <w:widowControl w:val="0"/>
        <w:spacing w:after="0" w:line="240" w:lineRule="auto"/>
        <w:jc w:val="center"/>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7. Ответственность Сторон</w:t>
      </w:r>
    </w:p>
    <w:p w14:paraId="496AC22E"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№44 – ФЗ, Постановлением Правительства Российской Федерации </w:t>
      </w:r>
      <w:r>
        <w:rPr>
          <w:rFonts w:ascii="Times New Roman" w:eastAsia="Courier New" w:hAnsi="Times New Roman" w:cs="Times New Roman"/>
          <w:color w:val="000000"/>
          <w:lang w:eastAsia="ru-RU" w:bidi="ru-RU"/>
        </w:rPr>
        <w:br/>
        <w:t xml:space="preserve">от 30.08.2017 №1042. </w:t>
      </w:r>
    </w:p>
    <w:p w14:paraId="1FA8455D"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Указанные в настоящем разделе неустойка (пеня, штраф) взимаются за каждое нарушение </w:t>
      </w:r>
      <w:r>
        <w:rPr>
          <w:rFonts w:ascii="Times New Roman" w:eastAsia="Courier New" w:hAnsi="Times New Roman" w:cs="Times New Roman"/>
          <w:color w:val="000000"/>
          <w:lang w:eastAsia="ru-RU" w:bidi="ru-RU"/>
        </w:rPr>
        <w:br/>
        <w:t>в отдельности.</w:t>
      </w:r>
    </w:p>
    <w:p w14:paraId="1579D4C8"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7DE4C7E1"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lastRenderedPageBreak/>
        <w:t xml:space="preserve">7.3. В случае полного (частичного) неисполнения условий настоящего контракта одной </w:t>
      </w:r>
      <w:r>
        <w:rPr>
          <w:rFonts w:ascii="Times New Roman" w:eastAsia="Courier New" w:hAnsi="Times New Roman" w:cs="Times New Roman"/>
          <w:color w:val="000000"/>
          <w:lang w:eastAsia="ru-RU" w:bidi="ru-RU"/>
        </w:rPr>
        <w:br/>
        <w:t>из Сторон эта Сторона обязана возместить другой Стороне причиненные убытки.</w:t>
      </w:r>
    </w:p>
    <w:p w14:paraId="4CD51107"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7.4. Ответственность Заказчика:</w:t>
      </w:r>
    </w:p>
    <w:p w14:paraId="24FB10FC"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EC76C69"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7.4.2 За каждый факт неисполнения Заказчиком обязательств, предусмотренных контрактом, </w:t>
      </w:r>
    </w:p>
    <w:p w14:paraId="5396E251"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5E752606"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а) 1 000 рублей, если цена контракта не превышает 3 млн. рублей (включительно);</w:t>
      </w:r>
    </w:p>
    <w:p w14:paraId="4F40A3E6"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б) 5 000 в случае, если цена контракта составляет от 3 млн. рублей до 50 млн. рублей (включительно).</w:t>
      </w:r>
    </w:p>
    <w:p w14:paraId="7DDC81B9"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7.5. Ответственность Исполнителя:</w:t>
      </w:r>
    </w:p>
    <w:p w14:paraId="0F6987E0"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5E8E64FB"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17C4CB66"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за нарушение сроков оказания услуг, предусмотренных п.2.1 контракта.</w:t>
      </w:r>
    </w:p>
    <w:p w14:paraId="73BBD634"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815740B" w14:textId="77777777" w:rsidR="0057183D" w:rsidRDefault="00000000">
      <w:pPr>
        <w:spacing w:after="0"/>
        <w:jc w:val="both"/>
        <w:rPr>
          <w:rFonts w:ascii="Times New Roman" w:hAnsi="Times New Roman" w:cs="Times New Roman"/>
        </w:rPr>
      </w:pPr>
      <w:r>
        <w:rPr>
          <w:rFonts w:ascii="Times New Roman" w:eastAsia="Courier New" w:hAnsi="Times New Roman" w:cs="Times New Roman"/>
          <w:lang w:eastAsia="ru-RU" w:bidi="ru-RU"/>
        </w:rPr>
        <w:t xml:space="preserve">           7.5.4. </w:t>
      </w:r>
      <w:r>
        <w:rPr>
          <w:rFonts w:ascii="Times New Roman" w:hAnsi="Times New Roman" w:cs="Times New Roman"/>
          <w:color w:val="00000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w:t>
      </w:r>
      <w:r>
        <w:rPr>
          <w:rFonts w:ascii="Times New Roman" w:hAnsi="Times New Roman" w:cs="Times New Roman"/>
        </w:rPr>
        <w:t>Размер штрафа устанавливается в размере 10 % от цены контракта и составляет __________ рублей.</w:t>
      </w:r>
      <w:r>
        <w:rPr>
          <w:rFonts w:ascii="Times New Roman" w:hAnsi="Times New Roman" w:cs="Times New Roman"/>
          <w:color w:val="000000"/>
        </w:rPr>
        <w:t xml:space="preserve"> Штрафы начисляются за каждое нарушение в отдельности.  </w:t>
      </w:r>
    </w:p>
    <w:p w14:paraId="3A1173E2" w14:textId="77777777" w:rsidR="0057183D" w:rsidRDefault="00000000">
      <w:pPr>
        <w:widowControl w:val="0"/>
        <w:spacing w:after="0" w:line="240" w:lineRule="auto"/>
        <w:ind w:firstLine="568"/>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A976D2F" w14:textId="77777777" w:rsidR="0057183D" w:rsidRDefault="00000000">
      <w:pPr>
        <w:widowControl w:val="0"/>
        <w:spacing w:after="0" w:line="240" w:lineRule="auto"/>
        <w:ind w:firstLine="568"/>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а) 1000 рублей, если цена контракта не превышает 3 млн. рублей;</w:t>
      </w:r>
    </w:p>
    <w:p w14:paraId="2E4473E0" w14:textId="77777777" w:rsidR="0057183D" w:rsidRDefault="00000000">
      <w:pPr>
        <w:widowControl w:val="0"/>
        <w:spacing w:after="0" w:line="240" w:lineRule="auto"/>
        <w:ind w:firstLine="568"/>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б) 5000 рублей, если цена контракта составляет от 3 млн. рублей до 50 млн. рублей (включительно).</w:t>
      </w:r>
    </w:p>
    <w:p w14:paraId="131E1D03"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54BBE41"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5CE8600"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7.8. Уплата неустоек (штрафов, пеней), не освобождает Стороны от исполнения своих обязательств.</w:t>
      </w:r>
    </w:p>
    <w:p w14:paraId="1EF7854B"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C1592D"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7.10. Исполнитель несет ответственность за действия третьих лиц, привлеченных им </w:t>
      </w:r>
      <w:r>
        <w:rPr>
          <w:rFonts w:ascii="Times New Roman" w:eastAsia="Courier New" w:hAnsi="Times New Roman" w:cs="Times New Roman"/>
          <w:color w:val="000000"/>
          <w:lang w:eastAsia="ru-RU" w:bidi="ru-RU"/>
        </w:rPr>
        <w:br/>
        <w:t xml:space="preserve">к исполнению обязательств по контракту. </w:t>
      </w:r>
    </w:p>
    <w:p w14:paraId="4C86DF66"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7.11.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6D3533E7"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7.12.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w:t>
      </w:r>
      <w:r>
        <w:rPr>
          <w:rFonts w:ascii="Times New Roman" w:eastAsia="Courier New" w:hAnsi="Times New Roman" w:cs="Times New Roman"/>
          <w:color w:val="000000"/>
          <w:lang w:eastAsia="ru-RU" w:bidi="ru-RU"/>
        </w:rPr>
        <w:br/>
        <w:t xml:space="preserve">по контракту. </w:t>
      </w:r>
    </w:p>
    <w:p w14:paraId="2D151BAE"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7.13. В случае ненадлежащего исполнения, просрочки исполнения Исполнителем обязательств по </w:t>
      </w:r>
      <w:r>
        <w:rPr>
          <w:rFonts w:ascii="Times New Roman" w:eastAsia="Courier New" w:hAnsi="Times New Roman" w:cs="Times New Roman"/>
          <w:color w:val="000000"/>
          <w:lang w:eastAsia="ru-RU" w:bidi="ru-RU"/>
        </w:rPr>
        <w:lastRenderedPageBreak/>
        <w:t>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7.5.1-7.5.5 контракта, после направления в адрес Исполнителя уведомления с расчётом суммы неустойки.</w:t>
      </w:r>
    </w:p>
    <w:p w14:paraId="1DD3B84E"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7.14.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7.5.1 -7.5.5 контракта. После оплаты услуг по контракту в соответствии с условиями настоящего раздела Стороны обязуются подписать акт сверки расчетов.</w:t>
      </w:r>
    </w:p>
    <w:p w14:paraId="5E5256DC" w14:textId="77777777" w:rsidR="0057183D" w:rsidRDefault="00000000">
      <w:pP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7.15.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7DB1D8D" w14:textId="77777777" w:rsidR="0057183D" w:rsidRDefault="00000000">
      <w:pPr>
        <w:widowControl w:val="0"/>
        <w:spacing w:after="0" w:line="240" w:lineRule="auto"/>
        <w:jc w:val="center"/>
        <w:rPr>
          <w:rFonts w:ascii="Times New Roman" w:eastAsia="Courier New" w:hAnsi="Times New Roman" w:cs="Times New Roman"/>
          <w:b/>
          <w:bCs/>
          <w:lang w:eastAsia="ru-RU" w:bidi="ru-RU"/>
        </w:rPr>
      </w:pPr>
      <w:bookmarkStart w:id="6" w:name="p433"/>
      <w:bookmarkEnd w:id="6"/>
      <w:r>
        <w:rPr>
          <w:rFonts w:ascii="Times New Roman" w:eastAsia="Courier New" w:hAnsi="Times New Roman" w:cs="Times New Roman"/>
          <w:b/>
          <w:bCs/>
          <w:lang w:eastAsia="ru-RU" w:bidi="ru-RU"/>
        </w:rPr>
        <w:t>8. Обстоятельства непреодолимой силы</w:t>
      </w:r>
    </w:p>
    <w:p w14:paraId="4C0965B7"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bookmarkStart w:id="7" w:name="Par247"/>
      <w:bookmarkEnd w:id="7"/>
      <w:r>
        <w:rPr>
          <w:rFonts w:ascii="Times New Roman" w:eastAsia="Times New Roman" w:hAnsi="Times New Roman" w:cs="Times New Roman"/>
          <w:lang w:eastAsia="ru-RU"/>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F8FFFDD"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25787B7"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8.3. Сторона, у которой возникли обстоятельства непреодолимой силы, обязана в течение </w:t>
      </w:r>
      <w:r>
        <w:rPr>
          <w:rFonts w:ascii="Times New Roman" w:eastAsia="Times New Roman" w:hAnsi="Times New Roman" w:cs="Times New Roman"/>
          <w:lang w:eastAsia="ru-RU"/>
        </w:rPr>
        <w:br/>
        <w:t>3 (трех)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2FE6DCB"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5C6D765"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841FE95"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6D05924" w14:textId="77777777" w:rsidR="0057183D" w:rsidRDefault="0057183D">
      <w:pPr>
        <w:widowControl w:val="0"/>
        <w:spacing w:after="0" w:line="240" w:lineRule="auto"/>
        <w:jc w:val="center"/>
        <w:rPr>
          <w:rFonts w:ascii="Times New Roman" w:eastAsia="Times New Roman" w:hAnsi="Times New Roman" w:cs="Times New Roman"/>
          <w:b/>
          <w:lang w:eastAsia="ru-RU"/>
        </w:rPr>
      </w:pPr>
    </w:p>
    <w:p w14:paraId="61F8B110" w14:textId="77777777" w:rsidR="0057183D" w:rsidRDefault="00000000">
      <w:pPr>
        <w:widowControl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9. ОБСТОЯТЕЛЬСТВА НЕПРЕОДОЛИМОЙ СИЛЫ</w:t>
      </w:r>
    </w:p>
    <w:p w14:paraId="4B8916DA" w14:textId="77777777" w:rsidR="0057183D" w:rsidRDefault="00000000">
      <w:pPr>
        <w:widowControl w:val="0"/>
        <w:tabs>
          <w:tab w:val="left" w:pos="42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9.1.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настоящего Контракта.</w:t>
      </w:r>
    </w:p>
    <w:p w14:paraId="653E9610" w14:textId="77777777" w:rsidR="0057183D" w:rsidRDefault="00000000">
      <w:pPr>
        <w:shd w:val="clear" w:color="auto" w:fill="FFFFFF"/>
        <w:tabs>
          <w:tab w:val="center" w:leader="dot" w:pos="9072"/>
          <w:tab w:val="left" w:pos="1044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9.2. При наступлении обстоятельств согласно пункту 9.1 Контракта и продолжительности действия таких обстоятельств на срок более 60 календарных дней стороны имеют право расторгнуть Контракт.</w:t>
      </w:r>
    </w:p>
    <w:p w14:paraId="553B242B" w14:textId="77777777" w:rsidR="0057183D" w:rsidRDefault="00000000">
      <w:pPr>
        <w:shd w:val="clear" w:color="auto" w:fill="FFFFFF"/>
        <w:tabs>
          <w:tab w:val="center" w:leader="dot" w:pos="9072"/>
          <w:tab w:val="left" w:pos="10440"/>
        </w:tabs>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10. СРОК ДЕЙСТВИЯ КОНТРАКТА</w:t>
      </w:r>
    </w:p>
    <w:p w14:paraId="58E76647" w14:textId="583258C6" w:rsidR="0057183D" w:rsidRDefault="00000000">
      <w:pPr>
        <w:shd w:val="clear" w:color="auto" w:fill="FFFFFF"/>
        <w:tabs>
          <w:tab w:val="center" w:leader="dot" w:pos="9072"/>
          <w:tab w:val="left" w:pos="10260"/>
        </w:tabs>
        <w:spacing w:after="0" w:line="240" w:lineRule="auto"/>
        <w:jc w:val="both"/>
        <w:rPr>
          <w:rFonts w:ascii="Times New Roman" w:hAnsi="Times New Roman" w:cs="Times New Roman"/>
        </w:rPr>
      </w:pPr>
      <w:r>
        <w:rPr>
          <w:rFonts w:ascii="Times New Roman" w:eastAsia="Times New Roman" w:hAnsi="Times New Roman" w:cs="Times New Roman"/>
          <w:lang w:eastAsia="ru-RU"/>
        </w:rPr>
        <w:t xml:space="preserve">            10.1.</w:t>
      </w:r>
      <w:r w:rsidR="00420303" w:rsidRPr="00420303">
        <w:rPr>
          <w:rFonts w:ascii="Times New Roman" w:hAnsi="Times New Roman" w:cs="Times New Roman"/>
        </w:rPr>
        <w:t xml:space="preserve"> </w:t>
      </w:r>
      <w:r w:rsidR="00420303">
        <w:rPr>
          <w:rFonts w:ascii="Times New Roman" w:hAnsi="Times New Roman" w:cs="Times New Roman"/>
        </w:rPr>
        <w:t xml:space="preserve">Контракт вступает в силу с момента его подписания обеими Сторонами и действует по </w:t>
      </w:r>
      <w:r w:rsidR="00073C12">
        <w:rPr>
          <w:rFonts w:ascii="Times New Roman" w:hAnsi="Times New Roman" w:cs="Times New Roman"/>
        </w:rPr>
        <w:t>3</w:t>
      </w:r>
      <w:r w:rsidR="00E36254">
        <w:rPr>
          <w:rFonts w:ascii="Times New Roman" w:hAnsi="Times New Roman" w:cs="Times New Roman"/>
        </w:rPr>
        <w:t>0</w:t>
      </w:r>
      <w:r w:rsidR="00420303">
        <w:rPr>
          <w:rFonts w:ascii="Times New Roman" w:hAnsi="Times New Roman" w:cs="Times New Roman"/>
        </w:rPr>
        <w:t>.12.202</w:t>
      </w:r>
      <w:r w:rsidR="000370B5">
        <w:rPr>
          <w:rFonts w:ascii="Times New Roman" w:hAnsi="Times New Roman" w:cs="Times New Roman"/>
        </w:rPr>
        <w:t>6</w:t>
      </w:r>
      <w:r w:rsidR="00420303">
        <w:rPr>
          <w:rFonts w:ascii="Times New Roman" w:hAnsi="Times New Roman" w:cs="Times New Roman"/>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r w:rsidR="00FE1CC0">
        <w:rPr>
          <w:rFonts w:ascii="Times New Roman" w:hAnsi="Times New Roman" w:cs="Times New Roman"/>
        </w:rPr>
        <w:t>.</w:t>
      </w:r>
    </w:p>
    <w:p w14:paraId="4DFD7C8B" w14:textId="33364E33" w:rsidR="00FE1CC0" w:rsidRDefault="00FE1CC0" w:rsidP="00406DC0">
      <w:pPr>
        <w:spacing w:after="0" w:line="240" w:lineRule="auto"/>
        <w:ind w:firstLine="708"/>
        <w:jc w:val="both"/>
        <w:rPr>
          <w:rFonts w:ascii="Times New Roman" w:hAnsi="Times New Roman" w:cs="Times New Roman"/>
        </w:rPr>
      </w:pPr>
      <w:r w:rsidRPr="00FE1CC0">
        <w:rPr>
          <w:rFonts w:ascii="Times New Roman" w:hAnsi="Times New Roman" w:cs="Times New Roman"/>
        </w:rPr>
        <w:t xml:space="preserve">10.2 </w:t>
      </w:r>
      <w:r w:rsidRPr="00FE1CC0">
        <w:rPr>
          <w:rFonts w:ascii="Times New Roman" w:hAnsi="Times New Roman"/>
        </w:rPr>
        <w:t>Срок исполнения настоящего Контракта: до 3</w:t>
      </w:r>
      <w:r w:rsidR="002F42C4">
        <w:rPr>
          <w:rFonts w:ascii="Times New Roman" w:hAnsi="Times New Roman"/>
        </w:rPr>
        <w:t>0</w:t>
      </w:r>
      <w:r w:rsidRPr="00FE1CC0">
        <w:rPr>
          <w:rFonts w:ascii="Times New Roman" w:hAnsi="Times New Roman"/>
        </w:rPr>
        <w:t>.</w:t>
      </w:r>
      <w:r w:rsidR="002F42C4">
        <w:rPr>
          <w:rFonts w:ascii="Times New Roman" w:hAnsi="Times New Roman"/>
        </w:rPr>
        <w:t>12</w:t>
      </w:r>
      <w:r w:rsidRPr="00FE1CC0">
        <w:rPr>
          <w:rFonts w:ascii="Times New Roman" w:hAnsi="Times New Roman"/>
        </w:rPr>
        <w:t>.202</w:t>
      </w:r>
      <w:r w:rsidR="000370B5">
        <w:rPr>
          <w:rFonts w:ascii="Times New Roman" w:hAnsi="Times New Roman"/>
        </w:rPr>
        <w:t>6</w:t>
      </w:r>
      <w:r w:rsidRPr="00FE1CC0">
        <w:rPr>
          <w:rFonts w:ascii="Times New Roman" w:hAnsi="Times New Roman"/>
        </w:rPr>
        <w:t xml:space="preserve"> года (включает в себя оказание услуг, их </w:t>
      </w:r>
      <w:proofErr w:type="gramStart"/>
      <w:r w:rsidRPr="00FE1CC0">
        <w:rPr>
          <w:rFonts w:ascii="Times New Roman" w:hAnsi="Times New Roman"/>
        </w:rPr>
        <w:t>приемку  в</w:t>
      </w:r>
      <w:proofErr w:type="gramEnd"/>
      <w:r w:rsidRPr="00FE1CC0">
        <w:rPr>
          <w:rFonts w:ascii="Times New Roman" w:hAnsi="Times New Roman"/>
        </w:rPr>
        <w:t xml:space="preserve"> соответствии с разделом </w:t>
      </w:r>
      <w:proofErr w:type="gramStart"/>
      <w:r w:rsidRPr="00FE1CC0">
        <w:rPr>
          <w:rFonts w:ascii="Times New Roman" w:hAnsi="Times New Roman"/>
        </w:rPr>
        <w:t>6  Контракта</w:t>
      </w:r>
      <w:proofErr w:type="gramEnd"/>
      <w:r w:rsidRPr="00FE1CC0">
        <w:rPr>
          <w:rFonts w:ascii="Times New Roman" w:hAnsi="Times New Roman"/>
        </w:rPr>
        <w:t xml:space="preserve">, оплату оказанных услуг в соответствии с разделом </w:t>
      </w:r>
      <w:r w:rsidR="00406DC0">
        <w:rPr>
          <w:rFonts w:ascii="Times New Roman" w:hAnsi="Times New Roman"/>
        </w:rPr>
        <w:t>4</w:t>
      </w:r>
      <w:r w:rsidRPr="00FE1CC0">
        <w:rPr>
          <w:rFonts w:ascii="Times New Roman" w:hAnsi="Times New Roman"/>
        </w:rPr>
        <w:t xml:space="preserve"> Контракта).</w:t>
      </w:r>
    </w:p>
    <w:p w14:paraId="404B97C5" w14:textId="0536C5A2" w:rsidR="0057183D" w:rsidRDefault="00FE1CC0" w:rsidP="00406DC0">
      <w:pPr>
        <w:tabs>
          <w:tab w:val="center" w:leader="dot" w:pos="9072"/>
          <w:tab w:val="left" w:pos="10260"/>
        </w:tabs>
        <w:spacing w:after="0" w:line="240" w:lineRule="auto"/>
        <w:jc w:val="both"/>
        <w:rPr>
          <w:rFonts w:ascii="Times New Roman" w:eastAsia="Times New Roman" w:hAnsi="Times New Roman" w:cs="Times New Roman"/>
          <w:lang w:eastAsia="ru-RU"/>
        </w:rPr>
      </w:pPr>
      <w:proofErr w:type="gramStart"/>
      <w:r w:rsidRPr="00FE1CC0">
        <w:rPr>
          <w:rFonts w:ascii="Times New Roman" w:hAnsi="Times New Roman" w:cs="Times New Roman"/>
        </w:rPr>
        <w:t>10.3.</w:t>
      </w:r>
      <w:r>
        <w:rPr>
          <w:rFonts w:ascii="Times New Roman" w:eastAsia="Times New Roman" w:hAnsi="Times New Roman" w:cs="Times New Roman"/>
          <w:lang w:eastAsia="ru-RU"/>
        </w:rPr>
        <w:t xml:space="preserve"> .Информация</w:t>
      </w:r>
      <w:proofErr w:type="gramEnd"/>
      <w:r>
        <w:rPr>
          <w:rFonts w:ascii="Times New Roman" w:eastAsia="Times New Roman" w:hAnsi="Times New Roman" w:cs="Times New Roman"/>
          <w:lang w:eastAsia="ru-RU"/>
        </w:rPr>
        <w:t xml:space="preserve"> о настоящем контракте подлежит включению в реестр контрактов, заключённых Заказчиками.</w:t>
      </w:r>
    </w:p>
    <w:p w14:paraId="37A8CB5B" w14:textId="77777777" w:rsidR="0057183D" w:rsidRDefault="00000000">
      <w:pPr>
        <w:widowControl w:val="0"/>
        <w:spacing w:after="0" w:line="240" w:lineRule="auto"/>
        <w:ind w:firstLine="568"/>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11. ПОРЯДОК РАСТОРЖЕНИЯ КОНТРАКТА</w:t>
      </w:r>
    </w:p>
    <w:p w14:paraId="618E469C"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11.1.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w:t>
      </w:r>
      <w:r>
        <w:rPr>
          <w:rFonts w:ascii="Times New Roman" w:eastAsia="Times New Roman" w:hAnsi="Times New Roman" w:cs="Times New Roman"/>
          <w:lang w:eastAsia="ru-RU"/>
        </w:rPr>
        <w:lastRenderedPageBreak/>
        <w:t>законодательством Российской Федерации и положениями статьи 95 Федерального закона N 44-ФЗ.</w:t>
      </w:r>
    </w:p>
    <w:p w14:paraId="2A37C5BC"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11.2.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38A988D3"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5AF2E416"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если Исполнитель отказался от оказания услуг после заключения контракта; </w:t>
      </w:r>
    </w:p>
    <w:p w14:paraId="33250D3D" w14:textId="77777777" w:rsidR="0057183D" w:rsidRDefault="00000000">
      <w:pPr>
        <w:spacing w:after="0" w:line="276" w:lineRule="auto"/>
        <w:ind w:firstLine="567"/>
        <w:jc w:val="both"/>
        <w:rPr>
          <w:rFonts w:ascii="Times New Roman" w:hAnsi="Times New Roman" w:cs="Times New Roman"/>
        </w:rPr>
      </w:pPr>
      <w:r>
        <w:rPr>
          <w:rFonts w:ascii="Times New Roman" w:eastAsia="Times New Roman" w:hAnsi="Times New Roman" w:cs="Times New Roman"/>
          <w:lang w:eastAsia="ru-RU"/>
        </w:rPr>
        <w:t xml:space="preserve">- </w:t>
      </w:r>
      <w:r>
        <w:rPr>
          <w:rFonts w:ascii="Times New Roman" w:hAnsi="Times New Roman" w:cs="Times New Roman"/>
        </w:rPr>
        <w:t>если Исполнитель не приступил к оказанию услуг в течение 5 рабочих дней после срока указанного в заявке Заказчика;</w:t>
      </w:r>
    </w:p>
    <w:p w14:paraId="2F79B08F"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6A7717CB"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-если Исполнителем оказаны услуги ненадлежащего качества в соответствии с заключением приемочной комиссии, либо эксперта или экспертной организации;</w:t>
      </w:r>
    </w:p>
    <w:p w14:paraId="75D8A946"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  если Исполнитель прекратил оказывать услуги в период и сроки оказания услуг по контракту.</w:t>
      </w:r>
    </w:p>
    <w:p w14:paraId="13E2DD2A"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В иных случаях, предусмотренных соглашением сторон или действующим законодательством РФ.</w:t>
      </w:r>
    </w:p>
    <w:p w14:paraId="014B5C1E"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11.4.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4319A5CB"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49FA2DBF"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DB9C4E4"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(подрядчиком, поставщиком)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(подрядчике, поставщике) в реестр недобросовестных исполнителей (подрядчиков, поставщиков).</w:t>
      </w:r>
    </w:p>
    <w:p w14:paraId="7AC323C2"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11.6. 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заказчиком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B3FCDE0"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11.7.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14:paraId="49C9E2B7"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11.8.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w:t>
      </w:r>
      <w:r>
        <w:rPr>
          <w:rFonts w:ascii="Times New Roman" w:eastAsia="Times New Roman" w:hAnsi="Times New Roman" w:cs="Times New Roman"/>
          <w:lang w:eastAsia="ru-RU"/>
        </w:rPr>
        <w:lastRenderedPageBreak/>
        <w:t>о включении информации о Исполнителе в реестр недобросовестных поставщиков (подрядчиков, исполнителей).</w:t>
      </w:r>
    </w:p>
    <w:p w14:paraId="610B663D"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11.9.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14:paraId="0D5E113F"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11.9.1.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6CC8649E"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11.9.2.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5EC8ED38"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D4165DE"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0EDDE66"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79C659"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proofErr w:type="gramStart"/>
      <w:r>
        <w:rPr>
          <w:rFonts w:ascii="Times New Roman" w:eastAsia="Times New Roman" w:hAnsi="Times New Roman" w:cs="Times New Roman"/>
          <w:lang w:eastAsia="ru-RU"/>
        </w:rPr>
        <w:t>13.По</w:t>
      </w:r>
      <w:proofErr w:type="gramEnd"/>
      <w:r>
        <w:rPr>
          <w:rFonts w:ascii="Times New Roman" w:eastAsia="Times New Roman" w:hAnsi="Times New Roman" w:cs="Times New Roman"/>
          <w:lang w:eastAsia="ru-RU"/>
        </w:rPr>
        <w:t xml:space="preserve"> соглашению Сторон контракт считается расторгнутым с момента подписания соглашения о расторжении контракта Сторонами.</w:t>
      </w:r>
    </w:p>
    <w:p w14:paraId="4ABB0F43"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11.14. Информация о расторжении Контракта, размещается Заказчиком в единой информационной системе в порядке и сроки, установленные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05454965"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11.15. При расторжении Контракта расчеты между сторонами за оказанные услуг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14:paraId="4E1D692E"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11.16.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958DA1C"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11.16.1. По соглашению Сторон цена Контракта может быть снижена без изменения предусмотренного Контрактом объема, услуг и иных условий Контракта.</w:t>
      </w:r>
    </w:p>
    <w:p w14:paraId="40B43A31"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11.16.2.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услуги Стороны обязаны уменьшить цену контракта исходя из цены единицы услуги.</w:t>
      </w:r>
    </w:p>
    <w:p w14:paraId="5D29315B"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proofErr w:type="gramStart"/>
      <w:r>
        <w:rPr>
          <w:rFonts w:ascii="Times New Roman" w:eastAsia="Times New Roman" w:hAnsi="Times New Roman" w:cs="Times New Roman"/>
          <w:lang w:eastAsia="ru-RU"/>
        </w:rPr>
        <w:t>17.При</w:t>
      </w:r>
      <w:proofErr w:type="gramEnd"/>
      <w:r>
        <w:rPr>
          <w:rFonts w:ascii="Times New Roman" w:eastAsia="Times New Roman" w:hAnsi="Times New Roman" w:cs="Times New Roman"/>
          <w:lang w:eastAsia="ru-RU"/>
        </w:rPr>
        <w:t xml:space="preserve">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0575BCF"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11.18. В случае перемены Заказчика права и обязанности Заказчика, предусмотренные контрактом, переходят к новому заказчику.</w:t>
      </w:r>
    </w:p>
    <w:p w14:paraId="0269CF52"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11.19.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0433C54"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11.20. Информация об исполнителе, с которым Контракт был расторгнут в связи с односторонним </w:t>
      </w:r>
      <w:r>
        <w:rPr>
          <w:rFonts w:ascii="Times New Roman" w:eastAsia="Times New Roman" w:hAnsi="Times New Roman" w:cs="Times New Roman"/>
          <w:lang w:eastAsia="ru-RU"/>
        </w:rPr>
        <w:lastRenderedPageBreak/>
        <w:t xml:space="preserve">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14:paraId="1E6E3D8F"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11.21. Прекращение срока действия Контракта не освобождает Стороны от ответственности за нарушение его условий.</w:t>
      </w:r>
    </w:p>
    <w:p w14:paraId="063C55AB"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11.22. Прекращение действия Контракта не влечет за собой прекращения действия обязательств </w:t>
      </w:r>
      <w:proofErr w:type="gramStart"/>
      <w:r>
        <w:rPr>
          <w:rFonts w:ascii="Times New Roman" w:eastAsia="Times New Roman" w:hAnsi="Times New Roman" w:cs="Times New Roman"/>
          <w:lang w:eastAsia="ru-RU"/>
        </w:rPr>
        <w:t>по Контракту</w:t>
      </w:r>
      <w:proofErr w:type="gramEnd"/>
      <w:r>
        <w:rPr>
          <w:rFonts w:ascii="Times New Roman" w:eastAsia="Times New Roman" w:hAnsi="Times New Roman" w:cs="Times New Roman"/>
          <w:lang w:eastAsia="ru-RU"/>
        </w:rPr>
        <w:t xml:space="preserve"> и они действуют до полного их исполнения.</w:t>
      </w:r>
    </w:p>
    <w:p w14:paraId="091649AC" w14:textId="77777777" w:rsidR="00670D7C" w:rsidRPr="00790085" w:rsidRDefault="00670D7C" w:rsidP="00670D7C">
      <w:pPr>
        <w:keepNext/>
        <w:tabs>
          <w:tab w:val="left" w:pos="0"/>
        </w:tabs>
        <w:spacing w:after="0"/>
        <w:jc w:val="center"/>
        <w:rPr>
          <w:rFonts w:ascii="Times New Roman" w:eastAsia="Times New Roman" w:hAnsi="Times New Roman" w:cs="Times New Roman"/>
          <w:sz w:val="24"/>
          <w:szCs w:val="24"/>
          <w:lang w:eastAsia="ru-RU"/>
        </w:rPr>
      </w:pPr>
    </w:p>
    <w:p w14:paraId="40A79F58" w14:textId="149090F8" w:rsidR="00670D7C" w:rsidRPr="00670D7C" w:rsidRDefault="00670D7C" w:rsidP="00670D7C">
      <w:pPr>
        <w:keepNext/>
        <w:tabs>
          <w:tab w:val="left" w:pos="0"/>
        </w:tabs>
        <w:spacing w:after="0" w:line="240" w:lineRule="auto"/>
        <w:jc w:val="center"/>
        <w:rPr>
          <w:rFonts w:ascii="Times New Roman" w:hAnsi="Times New Roman" w:cs="Times New Roman"/>
          <w:bCs/>
          <w:color w:val="000000"/>
          <w:sz w:val="24"/>
          <w:szCs w:val="24"/>
        </w:rPr>
      </w:pPr>
      <w:r>
        <w:rPr>
          <w:rFonts w:ascii="Times New Roman" w:eastAsia="Times New Roman" w:hAnsi="Times New Roman" w:cs="Times New Roman"/>
          <w:sz w:val="24"/>
          <w:szCs w:val="24"/>
          <w:lang w:eastAsia="ru-RU"/>
        </w:rPr>
        <w:t>12.</w:t>
      </w:r>
      <w:r w:rsidRPr="00670D7C">
        <w:rPr>
          <w:rFonts w:ascii="Times New Roman" w:hAnsi="Times New Roman" w:cs="Times New Roman"/>
          <w:b/>
          <w:color w:val="000000"/>
          <w:sz w:val="24"/>
          <w:szCs w:val="24"/>
        </w:rPr>
        <w:t xml:space="preserve"> </w:t>
      </w:r>
      <w:r w:rsidRPr="00670D7C">
        <w:rPr>
          <w:rFonts w:ascii="Times New Roman" w:hAnsi="Times New Roman" w:cs="Times New Roman"/>
          <w:bCs/>
          <w:color w:val="000000"/>
          <w:sz w:val="24"/>
          <w:szCs w:val="24"/>
        </w:rPr>
        <w:t>Антикоррупционная оговорка</w:t>
      </w:r>
    </w:p>
    <w:p w14:paraId="749A2284" w14:textId="1B509CA0" w:rsidR="00670D7C" w:rsidRPr="00670D7C" w:rsidRDefault="00670D7C" w:rsidP="00670D7C">
      <w:pPr>
        <w:tabs>
          <w:tab w:val="left" w:pos="0"/>
        </w:tabs>
        <w:spacing w:after="0" w:line="240" w:lineRule="auto"/>
        <w:jc w:val="both"/>
        <w:rPr>
          <w:rFonts w:ascii="Times New Roman" w:hAnsi="Times New Roman" w:cs="Times New Roman"/>
          <w:color w:val="000000"/>
          <w:sz w:val="24"/>
          <w:szCs w:val="24"/>
        </w:rPr>
      </w:pPr>
      <w:r w:rsidRPr="00670D7C">
        <w:rPr>
          <w:rFonts w:ascii="Times New Roman" w:hAnsi="Times New Roman" w:cs="Times New Roman"/>
          <w:color w:val="000000"/>
          <w:sz w:val="24"/>
          <w:szCs w:val="24"/>
        </w:rPr>
        <w:t>1</w:t>
      </w:r>
      <w:r>
        <w:rPr>
          <w:rFonts w:ascii="Times New Roman" w:hAnsi="Times New Roman" w:cs="Times New Roman"/>
          <w:color w:val="000000"/>
          <w:sz w:val="24"/>
          <w:szCs w:val="24"/>
        </w:rPr>
        <w:t>2</w:t>
      </w:r>
      <w:r w:rsidRPr="00670D7C">
        <w:rPr>
          <w:rFonts w:ascii="Times New Roman" w:hAnsi="Times New Roman" w:cs="Times New Roman"/>
          <w:color w:val="000000"/>
          <w:sz w:val="24"/>
          <w:szCs w:val="24"/>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82B21B4" w14:textId="45208D95" w:rsidR="00670D7C" w:rsidRPr="00670D7C" w:rsidRDefault="00670D7C" w:rsidP="00670D7C">
      <w:pPr>
        <w:tabs>
          <w:tab w:val="left" w:pos="0"/>
        </w:tabs>
        <w:spacing w:after="0" w:line="240" w:lineRule="auto"/>
        <w:jc w:val="both"/>
        <w:rPr>
          <w:rFonts w:ascii="Times New Roman" w:hAnsi="Times New Roman" w:cs="Times New Roman"/>
          <w:color w:val="000000"/>
          <w:sz w:val="24"/>
          <w:szCs w:val="24"/>
        </w:rPr>
      </w:pPr>
      <w:r w:rsidRPr="00670D7C">
        <w:rPr>
          <w:rFonts w:ascii="Times New Roman" w:hAnsi="Times New Roman" w:cs="Times New Roman"/>
          <w:color w:val="000000"/>
          <w:sz w:val="24"/>
          <w:szCs w:val="24"/>
        </w:rPr>
        <w:t>1</w:t>
      </w:r>
      <w:r>
        <w:rPr>
          <w:rFonts w:ascii="Times New Roman" w:hAnsi="Times New Roman" w:cs="Times New Roman"/>
          <w:color w:val="000000"/>
          <w:sz w:val="24"/>
          <w:szCs w:val="24"/>
        </w:rPr>
        <w:t>2</w:t>
      </w:r>
      <w:r w:rsidRPr="00670D7C">
        <w:rPr>
          <w:rFonts w:ascii="Times New Roman" w:hAnsi="Times New Roman" w:cs="Times New Roman"/>
          <w:color w:val="000000"/>
          <w:sz w:val="24"/>
          <w:szCs w:val="24"/>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9B8EB0F" w14:textId="3376F0F0" w:rsidR="00670D7C" w:rsidRPr="00670D7C" w:rsidRDefault="00670D7C" w:rsidP="00670D7C">
      <w:pPr>
        <w:tabs>
          <w:tab w:val="left" w:pos="0"/>
        </w:tabs>
        <w:spacing w:after="0" w:line="240" w:lineRule="auto"/>
        <w:jc w:val="both"/>
        <w:rPr>
          <w:rFonts w:ascii="Times New Roman" w:hAnsi="Times New Roman" w:cs="Times New Roman"/>
          <w:color w:val="000000"/>
          <w:sz w:val="24"/>
          <w:szCs w:val="24"/>
        </w:rPr>
      </w:pPr>
      <w:r w:rsidRPr="00670D7C">
        <w:rPr>
          <w:rFonts w:ascii="Times New Roman" w:hAnsi="Times New Roman" w:cs="Times New Roman"/>
          <w:color w:val="000000"/>
          <w:sz w:val="24"/>
          <w:szCs w:val="24"/>
        </w:rPr>
        <w:t>1</w:t>
      </w:r>
      <w:r>
        <w:rPr>
          <w:rFonts w:ascii="Times New Roman" w:hAnsi="Times New Roman" w:cs="Times New Roman"/>
          <w:color w:val="000000"/>
          <w:sz w:val="24"/>
          <w:szCs w:val="24"/>
        </w:rPr>
        <w:t>2</w:t>
      </w:r>
      <w:r w:rsidRPr="00670D7C">
        <w:rPr>
          <w:rFonts w:ascii="Times New Roman" w:hAnsi="Times New Roman" w:cs="Times New Roman"/>
          <w:color w:val="000000"/>
          <w:sz w:val="24"/>
          <w:szCs w:val="24"/>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61E4ACF" w14:textId="7EB9255F" w:rsidR="00670D7C" w:rsidRPr="00670D7C" w:rsidRDefault="00670D7C" w:rsidP="00670D7C">
      <w:pPr>
        <w:tabs>
          <w:tab w:val="left" w:pos="0"/>
        </w:tabs>
        <w:spacing w:after="0" w:line="240" w:lineRule="auto"/>
        <w:jc w:val="both"/>
        <w:rPr>
          <w:rFonts w:ascii="Times New Roman" w:hAnsi="Times New Roman" w:cs="Times New Roman"/>
          <w:color w:val="000000"/>
          <w:sz w:val="24"/>
          <w:szCs w:val="24"/>
        </w:rPr>
      </w:pPr>
      <w:r w:rsidRPr="00670D7C">
        <w:rPr>
          <w:rFonts w:ascii="Times New Roman" w:hAnsi="Times New Roman" w:cs="Times New Roman"/>
          <w:color w:val="000000"/>
          <w:sz w:val="24"/>
          <w:szCs w:val="24"/>
        </w:rPr>
        <w:t>1</w:t>
      </w:r>
      <w:r>
        <w:rPr>
          <w:rFonts w:ascii="Times New Roman" w:hAnsi="Times New Roman" w:cs="Times New Roman"/>
          <w:color w:val="000000"/>
          <w:sz w:val="24"/>
          <w:szCs w:val="24"/>
        </w:rPr>
        <w:t>2</w:t>
      </w:r>
      <w:r w:rsidRPr="00670D7C">
        <w:rPr>
          <w:rFonts w:ascii="Times New Roman" w:hAnsi="Times New Roman" w:cs="Times New Roman"/>
          <w:color w:val="000000"/>
          <w:sz w:val="24"/>
          <w:szCs w:val="24"/>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328AF0F" w14:textId="49AF96B6" w:rsidR="00670D7C" w:rsidRPr="00670D7C" w:rsidRDefault="00670D7C" w:rsidP="00670D7C">
      <w:pPr>
        <w:tabs>
          <w:tab w:val="left" w:pos="0"/>
        </w:tabs>
        <w:spacing w:after="0" w:line="240" w:lineRule="auto"/>
        <w:jc w:val="both"/>
        <w:rPr>
          <w:rFonts w:ascii="Times New Roman" w:hAnsi="Times New Roman" w:cs="Times New Roman"/>
          <w:color w:val="000000"/>
          <w:sz w:val="24"/>
          <w:szCs w:val="24"/>
        </w:rPr>
      </w:pPr>
      <w:r w:rsidRPr="00670D7C">
        <w:rPr>
          <w:rFonts w:ascii="Times New Roman" w:hAnsi="Times New Roman" w:cs="Times New Roman"/>
          <w:color w:val="000000"/>
          <w:sz w:val="24"/>
          <w:szCs w:val="24"/>
        </w:rPr>
        <w:t>1</w:t>
      </w:r>
      <w:r>
        <w:rPr>
          <w:rFonts w:ascii="Times New Roman" w:hAnsi="Times New Roman" w:cs="Times New Roman"/>
          <w:color w:val="000000"/>
          <w:sz w:val="24"/>
          <w:szCs w:val="24"/>
        </w:rPr>
        <w:t>2</w:t>
      </w:r>
      <w:r w:rsidRPr="00670D7C">
        <w:rPr>
          <w:rFonts w:ascii="Times New Roman" w:hAnsi="Times New Roman" w:cs="Times New Roman"/>
          <w:color w:val="000000"/>
          <w:sz w:val="24"/>
          <w:szCs w:val="24"/>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D091641" w14:textId="77777777" w:rsidR="00670D7C" w:rsidRDefault="00670D7C">
      <w:pPr>
        <w:widowControl w:val="0"/>
        <w:spacing w:after="0" w:line="240" w:lineRule="auto"/>
        <w:ind w:firstLine="568"/>
        <w:jc w:val="both"/>
        <w:rPr>
          <w:rFonts w:ascii="Times New Roman" w:eastAsia="Times New Roman" w:hAnsi="Times New Roman" w:cs="Times New Roman"/>
          <w:lang w:eastAsia="ru-RU"/>
        </w:rPr>
      </w:pPr>
    </w:p>
    <w:p w14:paraId="53AF35DF" w14:textId="74E0BA8E" w:rsidR="0057183D" w:rsidRDefault="00000000">
      <w:pPr>
        <w:widowControl w:val="0"/>
        <w:spacing w:after="0" w:line="240" w:lineRule="auto"/>
        <w:ind w:firstLine="709"/>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w:t>
      </w:r>
      <w:r w:rsidR="00670D7C">
        <w:rPr>
          <w:rFonts w:ascii="Times New Roman" w:eastAsia="Times New Roman" w:hAnsi="Times New Roman" w:cs="Times New Roman"/>
          <w:b/>
          <w:lang w:eastAsia="ru-RU"/>
        </w:rPr>
        <w:t>3</w:t>
      </w:r>
      <w:r>
        <w:rPr>
          <w:rFonts w:ascii="Times New Roman" w:eastAsia="Times New Roman" w:hAnsi="Times New Roman" w:cs="Times New Roman"/>
          <w:b/>
          <w:lang w:eastAsia="ru-RU"/>
        </w:rPr>
        <w:t>. ПРОЧИЕ УСЛОВИЯ</w:t>
      </w:r>
    </w:p>
    <w:p w14:paraId="03B2810F" w14:textId="527B42E0"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w:t>
      </w:r>
      <w:r w:rsidR="00670D7C">
        <w:rPr>
          <w:rFonts w:ascii="Times New Roman" w:eastAsia="Times New Roman" w:hAnsi="Times New Roman" w:cs="Times New Roman"/>
          <w:lang w:eastAsia="ru-RU" w:bidi="ru-RU"/>
        </w:rPr>
        <w:t>3</w:t>
      </w:r>
      <w:r>
        <w:rPr>
          <w:rFonts w:ascii="Times New Roman" w:eastAsia="Times New Roman" w:hAnsi="Times New Roman" w:cs="Times New Roman"/>
          <w:lang w:eastAsia="ru-RU" w:bidi="ru-RU"/>
        </w:rPr>
        <w:t>.</w:t>
      </w:r>
      <w:proofErr w:type="gramStart"/>
      <w:r>
        <w:rPr>
          <w:rFonts w:ascii="Times New Roman" w:eastAsia="Times New Roman" w:hAnsi="Times New Roman" w:cs="Times New Roman"/>
          <w:lang w:eastAsia="ru-RU" w:bidi="ru-RU"/>
        </w:rPr>
        <w:t>1.Споры</w:t>
      </w:r>
      <w:proofErr w:type="gramEnd"/>
      <w:r>
        <w:rPr>
          <w:rFonts w:ascii="Times New Roman" w:eastAsia="Times New Roman" w:hAnsi="Times New Roman" w:cs="Times New Roman"/>
          <w:lang w:eastAsia="ru-RU" w:bidi="ru-RU"/>
        </w:rPr>
        <w:t xml:space="preserve">, возникающие при исполнении настоящего контракта, урегулируются путем переговоров. При </w:t>
      </w:r>
      <w:proofErr w:type="gramStart"/>
      <w:r>
        <w:rPr>
          <w:rFonts w:ascii="Times New Roman" w:eastAsia="Times New Roman" w:hAnsi="Times New Roman" w:cs="Times New Roman"/>
          <w:lang w:eastAsia="ru-RU" w:bidi="ru-RU"/>
        </w:rPr>
        <w:t>не достижении</w:t>
      </w:r>
      <w:proofErr w:type="gramEnd"/>
      <w:r>
        <w:rPr>
          <w:rFonts w:ascii="Times New Roman" w:eastAsia="Times New Roman" w:hAnsi="Times New Roman" w:cs="Times New Roman"/>
          <w:lang w:eastAsia="ru-RU" w:bidi="ru-RU"/>
        </w:rPr>
        <w:t xml:space="preserve"> сторонами согласия спор может быть передан на рассмотрение Арбитражного суда города Санкт-Петербурга и Ленинградской области.</w:t>
      </w:r>
    </w:p>
    <w:p w14:paraId="720DD624" w14:textId="60ECEE49"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w:t>
      </w:r>
      <w:r w:rsidR="00670D7C">
        <w:rPr>
          <w:rFonts w:ascii="Times New Roman" w:eastAsia="Times New Roman" w:hAnsi="Times New Roman" w:cs="Times New Roman"/>
          <w:lang w:eastAsia="ru-RU" w:bidi="ru-RU"/>
        </w:rPr>
        <w:t>3</w:t>
      </w:r>
      <w:r>
        <w:rPr>
          <w:rFonts w:ascii="Times New Roman" w:eastAsia="Times New Roman" w:hAnsi="Times New Roman" w:cs="Times New Roman"/>
          <w:lang w:eastAsia="ru-RU" w:bidi="ru-RU"/>
        </w:rPr>
        <w:t>.</w:t>
      </w:r>
      <w:proofErr w:type="gramStart"/>
      <w:r>
        <w:rPr>
          <w:rFonts w:ascii="Times New Roman" w:eastAsia="Times New Roman" w:hAnsi="Times New Roman" w:cs="Times New Roman"/>
          <w:lang w:eastAsia="ru-RU" w:bidi="ru-RU"/>
        </w:rPr>
        <w:t>2.Любые</w:t>
      </w:r>
      <w:proofErr w:type="gramEnd"/>
      <w:r>
        <w:rPr>
          <w:rFonts w:ascii="Times New Roman" w:eastAsia="Times New Roman" w:hAnsi="Times New Roman" w:cs="Times New Roman"/>
          <w:lang w:eastAsia="ru-RU" w:bidi="ru-RU"/>
        </w:rPr>
        <w:t xml:space="preserve"> изменения и дополнения к настоящему контракту действительны, если они совершены в письменной форме и подписаны обеими сторонами.</w:t>
      </w:r>
    </w:p>
    <w:p w14:paraId="17DD1E0A" w14:textId="16B0AA78"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w:t>
      </w:r>
      <w:r w:rsidR="00670D7C">
        <w:rPr>
          <w:rFonts w:ascii="Times New Roman" w:eastAsia="Times New Roman" w:hAnsi="Times New Roman" w:cs="Times New Roman"/>
          <w:lang w:eastAsia="ru-RU" w:bidi="ru-RU"/>
        </w:rPr>
        <w:t>3</w:t>
      </w:r>
      <w:r>
        <w:rPr>
          <w:rFonts w:ascii="Times New Roman" w:eastAsia="Times New Roman" w:hAnsi="Times New Roman" w:cs="Times New Roman"/>
          <w:lang w:eastAsia="ru-RU" w:bidi="ru-RU"/>
        </w:rPr>
        <w:t>.</w:t>
      </w:r>
      <w:proofErr w:type="gramStart"/>
      <w:r>
        <w:rPr>
          <w:rFonts w:ascii="Times New Roman" w:eastAsia="Times New Roman" w:hAnsi="Times New Roman" w:cs="Times New Roman"/>
          <w:lang w:eastAsia="ru-RU" w:bidi="ru-RU"/>
        </w:rPr>
        <w:t>3.Стороны</w:t>
      </w:r>
      <w:proofErr w:type="gramEnd"/>
      <w:r>
        <w:rPr>
          <w:rFonts w:ascii="Times New Roman" w:eastAsia="Times New Roman" w:hAnsi="Times New Roman" w:cs="Times New Roman"/>
          <w:lang w:eastAsia="ru-RU" w:bidi="ru-RU"/>
        </w:rPr>
        <w:t xml:space="preserve">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18D61BF5" w14:textId="1ADBE962"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w:t>
      </w:r>
      <w:r w:rsidR="00670D7C">
        <w:rPr>
          <w:rFonts w:ascii="Times New Roman" w:eastAsia="Times New Roman" w:hAnsi="Times New Roman" w:cs="Times New Roman"/>
          <w:lang w:eastAsia="ru-RU" w:bidi="ru-RU"/>
        </w:rPr>
        <w:t>3</w:t>
      </w:r>
      <w:r>
        <w:rPr>
          <w:rFonts w:ascii="Times New Roman" w:eastAsia="Times New Roman" w:hAnsi="Times New Roman" w:cs="Times New Roman"/>
          <w:lang w:eastAsia="ru-RU" w:bidi="ru-RU"/>
        </w:rPr>
        <w:t>.</w:t>
      </w:r>
      <w:proofErr w:type="gramStart"/>
      <w:r>
        <w:rPr>
          <w:rFonts w:ascii="Times New Roman" w:eastAsia="Times New Roman" w:hAnsi="Times New Roman" w:cs="Times New Roman"/>
          <w:lang w:eastAsia="ru-RU" w:bidi="ru-RU"/>
        </w:rPr>
        <w:t>4.Все</w:t>
      </w:r>
      <w:proofErr w:type="gramEnd"/>
      <w:r>
        <w:rPr>
          <w:rFonts w:ascii="Times New Roman" w:eastAsia="Times New Roman" w:hAnsi="Times New Roman" w:cs="Times New Roman"/>
          <w:lang w:eastAsia="ru-RU" w:bidi="ru-RU"/>
        </w:rPr>
        <w:t>, что не урегулировано настоящим контрактом, регулируется действующим гражданским законодательством РФ.</w:t>
      </w:r>
    </w:p>
    <w:p w14:paraId="68FB53ED" w14:textId="4CD3FF67"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w:t>
      </w:r>
      <w:r w:rsidR="00670D7C">
        <w:rPr>
          <w:rFonts w:ascii="Times New Roman" w:eastAsia="Times New Roman" w:hAnsi="Times New Roman" w:cs="Times New Roman"/>
          <w:lang w:eastAsia="ru-RU" w:bidi="ru-RU"/>
        </w:rPr>
        <w:t>3</w:t>
      </w:r>
      <w:r>
        <w:rPr>
          <w:rFonts w:ascii="Times New Roman" w:eastAsia="Times New Roman" w:hAnsi="Times New Roman" w:cs="Times New Roman"/>
          <w:lang w:eastAsia="ru-RU" w:bidi="ru-RU"/>
        </w:rPr>
        <w:t>.5.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CCFA7B5" w14:textId="3FFA6551"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w:t>
      </w:r>
      <w:r w:rsidR="00670D7C">
        <w:rPr>
          <w:rFonts w:ascii="Times New Roman" w:eastAsia="Times New Roman" w:hAnsi="Times New Roman" w:cs="Times New Roman"/>
          <w:lang w:eastAsia="ru-RU" w:bidi="ru-RU"/>
        </w:rPr>
        <w:t>3</w:t>
      </w:r>
      <w:r>
        <w:rPr>
          <w:rFonts w:ascii="Times New Roman" w:eastAsia="Times New Roman" w:hAnsi="Times New Roman" w:cs="Times New Roman"/>
          <w:lang w:eastAsia="ru-RU" w:bidi="ru-RU"/>
        </w:rPr>
        <w:t>.6. К настоящему контракту прилагаются и являются его неотъемлемой частью:</w:t>
      </w:r>
    </w:p>
    <w:p w14:paraId="156180DB" w14:textId="77777777"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b/>
          <w:bCs/>
          <w:lang w:eastAsia="ru-RU" w:bidi="ru-RU"/>
        </w:rPr>
        <w:lastRenderedPageBreak/>
        <w:t xml:space="preserve">- </w:t>
      </w:r>
      <w:r>
        <w:rPr>
          <w:rFonts w:ascii="Times New Roman" w:eastAsia="Times New Roman" w:hAnsi="Times New Roman" w:cs="Times New Roman"/>
          <w:bCs/>
          <w:lang w:eastAsia="ru-RU" w:bidi="ru-RU"/>
        </w:rPr>
        <w:t>расчет</w:t>
      </w:r>
      <w:r>
        <w:rPr>
          <w:rFonts w:ascii="Times New Roman" w:eastAsia="Times New Roman" w:hAnsi="Times New Roman" w:cs="Times New Roman"/>
          <w:lang w:eastAsia="ru-RU" w:bidi="ru-RU"/>
        </w:rPr>
        <w:t xml:space="preserve"> цены оказываемых услуг (Приложение №1)</w:t>
      </w:r>
    </w:p>
    <w:p w14:paraId="58990A94" w14:textId="77777777"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описание объекта закупки (Приложение №2)</w:t>
      </w:r>
    </w:p>
    <w:p w14:paraId="0705448E" w14:textId="77777777" w:rsidR="00670D7C" w:rsidRDefault="00670D7C">
      <w:pPr>
        <w:widowControl w:val="0"/>
        <w:spacing w:after="0" w:line="240" w:lineRule="auto"/>
        <w:jc w:val="both"/>
        <w:rPr>
          <w:rFonts w:ascii="Times New Roman" w:eastAsia="Times New Roman" w:hAnsi="Times New Roman" w:cs="Times New Roman"/>
          <w:lang w:eastAsia="ru-RU" w:bidi="ru-RU"/>
        </w:rPr>
      </w:pPr>
    </w:p>
    <w:p w14:paraId="2DC2C1DA" w14:textId="41A7D017" w:rsidR="0057183D" w:rsidRPr="00670D7C" w:rsidRDefault="00000000">
      <w:pPr>
        <w:widowControl w:val="0"/>
        <w:spacing w:after="0" w:line="240" w:lineRule="auto"/>
        <w:ind w:left="360"/>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1</w:t>
      </w:r>
      <w:r w:rsidR="00670D7C">
        <w:rPr>
          <w:rFonts w:ascii="Times New Roman" w:eastAsia="Times New Roman" w:hAnsi="Times New Roman" w:cs="Times New Roman"/>
          <w:b/>
          <w:lang w:eastAsia="ru-RU" w:bidi="ru-RU"/>
        </w:rPr>
        <w:t>4</w:t>
      </w:r>
      <w:r>
        <w:rPr>
          <w:rFonts w:ascii="Times New Roman" w:eastAsia="Times New Roman" w:hAnsi="Times New Roman" w:cs="Times New Roman"/>
          <w:b/>
          <w:lang w:eastAsia="ru-RU" w:bidi="ru-RU"/>
        </w:rPr>
        <w:t>. Адрес (место нахождения)</w:t>
      </w:r>
      <w:r w:rsidR="00670D7C">
        <w:rPr>
          <w:rFonts w:ascii="Times New Roman" w:eastAsia="Times New Roman" w:hAnsi="Times New Roman" w:cs="Times New Roman"/>
          <w:b/>
          <w:lang w:eastAsia="ru-RU" w:bidi="ru-RU"/>
        </w:rPr>
        <w:t xml:space="preserve"> </w:t>
      </w:r>
      <w:proofErr w:type="gramStart"/>
      <w:r w:rsidR="00670D7C">
        <w:rPr>
          <w:rFonts w:ascii="Times New Roman" w:eastAsia="Times New Roman" w:hAnsi="Times New Roman" w:cs="Times New Roman"/>
          <w:b/>
          <w:lang w:eastAsia="ru-RU" w:bidi="ru-RU"/>
        </w:rPr>
        <w:t xml:space="preserve">и </w:t>
      </w:r>
      <w:r>
        <w:rPr>
          <w:rFonts w:ascii="Times New Roman" w:eastAsia="Times New Roman" w:hAnsi="Times New Roman" w:cs="Times New Roman"/>
          <w:b/>
          <w:lang w:eastAsia="ru-RU" w:bidi="ru-RU"/>
        </w:rPr>
        <w:t xml:space="preserve"> банковские</w:t>
      </w:r>
      <w:proofErr w:type="gramEnd"/>
      <w:r>
        <w:rPr>
          <w:rFonts w:ascii="Times New Roman" w:eastAsia="Times New Roman" w:hAnsi="Times New Roman" w:cs="Times New Roman"/>
          <w:b/>
          <w:lang w:eastAsia="ru-RU" w:bidi="ru-RU"/>
        </w:rPr>
        <w:t xml:space="preserve"> реквизиты сторон</w:t>
      </w:r>
      <w:r w:rsidR="00670D7C" w:rsidRPr="00670D7C">
        <w:rPr>
          <w:rFonts w:ascii="Times New Roman" w:eastAsia="Times New Roman" w:hAnsi="Times New Roman" w:cs="Times New Roman"/>
          <w:b/>
          <w:lang w:eastAsia="ru-RU" w:bidi="ru-RU"/>
        </w:rPr>
        <w:t>:</w:t>
      </w:r>
    </w:p>
    <w:p w14:paraId="7980DF87" w14:textId="77777777" w:rsidR="00670D7C" w:rsidRPr="00670D7C" w:rsidRDefault="00670D7C">
      <w:pPr>
        <w:widowControl w:val="0"/>
        <w:spacing w:after="0" w:line="240" w:lineRule="auto"/>
        <w:ind w:left="360"/>
        <w:jc w:val="both"/>
        <w:rPr>
          <w:rFonts w:ascii="Times New Roman" w:eastAsia="Times New Roman" w:hAnsi="Times New Roman" w:cs="Times New Roman"/>
          <w:b/>
          <w:lang w:eastAsia="ru-RU" w:bidi="ru-RU"/>
        </w:rPr>
      </w:pPr>
    </w:p>
    <w:tbl>
      <w:tblPr>
        <w:tblW w:w="9570" w:type="dxa"/>
        <w:tblInd w:w="108" w:type="dxa"/>
        <w:tblLayout w:type="fixed"/>
        <w:tblLook w:val="04A0" w:firstRow="1" w:lastRow="0" w:firstColumn="1" w:lastColumn="0" w:noHBand="0" w:noVBand="1"/>
      </w:tblPr>
      <w:tblGrid>
        <w:gridCol w:w="4786"/>
        <w:gridCol w:w="4784"/>
      </w:tblGrid>
      <w:tr w:rsidR="0057183D" w14:paraId="71352505" w14:textId="77777777">
        <w:tc>
          <w:tcPr>
            <w:tcW w:w="4785" w:type="dxa"/>
          </w:tcPr>
          <w:p w14:paraId="0F550171" w14:textId="77777777" w:rsidR="00C52E44" w:rsidRDefault="00000000">
            <w:pPr>
              <w:widowControl w:val="0"/>
              <w:spacing w:after="0" w:line="240" w:lineRule="auto"/>
              <w:jc w:val="both"/>
              <w:rPr>
                <w:rFonts w:ascii="Times New Roman" w:eastAsia="Times New Roman" w:hAnsi="Times New Roman" w:cs="Times New Roman"/>
                <w:b/>
                <w:lang w:eastAsia="ru-RU" w:bidi="ru-RU"/>
              </w:rPr>
            </w:pPr>
            <w:bookmarkStart w:id="8" w:name="_Hlk122021062"/>
            <w:bookmarkEnd w:id="8"/>
            <w:r>
              <w:rPr>
                <w:rFonts w:ascii="Times New Roman" w:eastAsia="Times New Roman" w:hAnsi="Times New Roman" w:cs="Times New Roman"/>
                <w:b/>
                <w:lang w:eastAsia="ru-RU" w:bidi="ru-RU"/>
              </w:rPr>
              <w:t xml:space="preserve">ЗАКАЗЧИК:     </w:t>
            </w:r>
          </w:p>
          <w:p w14:paraId="6E66625A" w14:textId="51DBE340" w:rsidR="0057183D" w:rsidRDefault="00000000" w:rsidP="00F97098">
            <w:pPr>
              <w:widowControl w:val="0"/>
              <w:spacing w:after="0" w:line="240" w:lineRule="auto"/>
              <w:jc w:val="both"/>
              <w:rPr>
                <w:rFonts w:ascii="Times New Roman" w:hAnsi="Times New Roman" w:cs="Times New Roman"/>
              </w:rPr>
            </w:pPr>
            <w:r>
              <w:rPr>
                <w:rFonts w:ascii="Times New Roman" w:hAnsi="Times New Roman" w:cs="Times New Roman"/>
                <w:b/>
              </w:rPr>
              <w:t xml:space="preserve">ГБУ </w:t>
            </w:r>
            <w:r w:rsidR="00F97098">
              <w:rPr>
                <w:rFonts w:ascii="Times New Roman" w:hAnsi="Times New Roman" w:cs="Times New Roman"/>
                <w:b/>
              </w:rPr>
              <w:t xml:space="preserve">ДО </w:t>
            </w:r>
            <w:r>
              <w:rPr>
                <w:rFonts w:ascii="Times New Roman" w:hAnsi="Times New Roman" w:cs="Times New Roman"/>
                <w:b/>
              </w:rPr>
              <w:t>СШОР по легкой атлетике и фехтованию Выборгского района</w:t>
            </w:r>
            <w:r>
              <w:rPr>
                <w:rFonts w:ascii="Times New Roman" w:hAnsi="Times New Roman" w:cs="Times New Roman"/>
              </w:rPr>
              <w:t xml:space="preserve"> </w:t>
            </w:r>
          </w:p>
          <w:p w14:paraId="68D809B5" w14:textId="77777777" w:rsidR="0057183D" w:rsidRDefault="00000000">
            <w:pPr>
              <w:widowControl w:val="0"/>
              <w:spacing w:after="0"/>
              <w:rPr>
                <w:rFonts w:ascii="Times New Roman" w:eastAsia="Calibri" w:hAnsi="Times New Roman" w:cs="Times New Roman"/>
                <w:lang w:eastAsia="ar-SA"/>
              </w:rPr>
            </w:pPr>
            <w:r>
              <w:rPr>
                <w:rFonts w:ascii="Times New Roman" w:eastAsia="Calibri" w:hAnsi="Times New Roman" w:cs="Times New Roman"/>
                <w:lang w:eastAsia="ar-SA"/>
              </w:rPr>
              <w:t>Юр. адрес: 194064, г. Санкт-Петербург, Раевского пр., дом 14, литер А</w:t>
            </w:r>
          </w:p>
          <w:p w14:paraId="42F95E10" w14:textId="77777777" w:rsidR="0057183D" w:rsidRDefault="00000000">
            <w:pPr>
              <w:widowControl w:val="0"/>
              <w:spacing w:after="0"/>
              <w:rPr>
                <w:rFonts w:ascii="Times New Roman" w:eastAsia="Calibri" w:hAnsi="Times New Roman" w:cs="Times New Roman"/>
                <w:lang w:eastAsia="ar-SA"/>
              </w:rPr>
            </w:pPr>
            <w:r>
              <w:rPr>
                <w:rFonts w:ascii="Times New Roman" w:eastAsia="Calibri" w:hAnsi="Times New Roman" w:cs="Times New Roman"/>
                <w:lang w:eastAsia="ar-SA"/>
              </w:rPr>
              <w:t>Тел./факс: 297-21-55, 297-59-10</w:t>
            </w:r>
          </w:p>
          <w:p w14:paraId="739A6892" w14:textId="77777777" w:rsidR="0057183D" w:rsidRDefault="00000000">
            <w:pPr>
              <w:widowControl w:val="0"/>
              <w:spacing w:after="0"/>
              <w:rPr>
                <w:rFonts w:ascii="Times New Roman" w:eastAsia="Calibri" w:hAnsi="Times New Roman" w:cs="Times New Roman"/>
                <w:lang w:eastAsia="ar-SA"/>
              </w:rPr>
            </w:pPr>
            <w:r>
              <w:rPr>
                <w:rFonts w:ascii="Times New Roman" w:eastAsia="Calibri" w:hAnsi="Times New Roman" w:cs="Times New Roman"/>
                <w:lang w:eastAsia="ar-SA"/>
              </w:rPr>
              <w:t xml:space="preserve">ИНН 7802141432 КПП 780201001 </w:t>
            </w:r>
          </w:p>
          <w:p w14:paraId="05AAA44D" w14:textId="77777777" w:rsidR="0057183D" w:rsidRDefault="00000000">
            <w:pPr>
              <w:widowControl w:val="0"/>
              <w:spacing w:after="0"/>
              <w:rPr>
                <w:rFonts w:ascii="Times New Roman" w:eastAsia="Calibri" w:hAnsi="Times New Roman" w:cs="Times New Roman"/>
                <w:lang w:eastAsia="ar-SA"/>
              </w:rPr>
            </w:pPr>
            <w:r>
              <w:rPr>
                <w:rFonts w:ascii="Times New Roman" w:hAnsi="Times New Roman" w:cs="Times New Roman"/>
                <w:sz w:val="24"/>
                <w:szCs w:val="24"/>
              </w:rPr>
              <w:t>Платежные реквизиты:</w:t>
            </w:r>
          </w:p>
          <w:p w14:paraId="7E6DC9CD" w14:textId="77777777" w:rsidR="0057183D" w:rsidRDefault="00000000">
            <w:pPr>
              <w:pStyle w:val="ConsPlusNormal0"/>
              <w:rPr>
                <w:rFonts w:ascii="Times New Roman" w:hAnsi="Times New Roman" w:cs="Times New Roman"/>
                <w:sz w:val="24"/>
                <w:szCs w:val="24"/>
              </w:rPr>
            </w:pPr>
            <w:r>
              <w:rPr>
                <w:rFonts w:ascii="Times New Roman" w:hAnsi="Times New Roman" w:cs="Times New Roman"/>
                <w:sz w:val="24"/>
                <w:szCs w:val="24"/>
              </w:rPr>
              <w:t>Северо-Западное ГУ Банка России//</w:t>
            </w:r>
          </w:p>
          <w:p w14:paraId="54E3C7A4" w14:textId="77777777" w:rsidR="0057183D" w:rsidRDefault="00000000">
            <w:pPr>
              <w:pStyle w:val="ConsPlusNormal0"/>
              <w:rPr>
                <w:rFonts w:ascii="Times New Roman" w:hAnsi="Times New Roman" w:cs="Times New Roman"/>
                <w:sz w:val="24"/>
                <w:szCs w:val="24"/>
              </w:rPr>
            </w:pPr>
            <w:r>
              <w:rPr>
                <w:rFonts w:ascii="Times New Roman" w:hAnsi="Times New Roman" w:cs="Times New Roman"/>
                <w:sz w:val="24"/>
                <w:szCs w:val="24"/>
              </w:rPr>
              <w:t xml:space="preserve">УФК по г. Санкт-Петербургу, </w:t>
            </w:r>
          </w:p>
          <w:p w14:paraId="416EB652" w14:textId="77777777" w:rsidR="0057183D" w:rsidRDefault="00000000">
            <w:pPr>
              <w:pStyle w:val="ConsPlusNormal0"/>
              <w:rPr>
                <w:rFonts w:ascii="Times New Roman" w:hAnsi="Times New Roman" w:cs="Times New Roman"/>
                <w:sz w:val="24"/>
                <w:szCs w:val="24"/>
              </w:rPr>
            </w:pPr>
            <w:r>
              <w:rPr>
                <w:rFonts w:ascii="Times New Roman" w:hAnsi="Times New Roman" w:cs="Times New Roman"/>
                <w:sz w:val="24"/>
                <w:szCs w:val="24"/>
              </w:rPr>
              <w:t>г. Санкт-Петербург</w:t>
            </w:r>
          </w:p>
          <w:p w14:paraId="4F55362A" w14:textId="77777777" w:rsidR="0057183D" w:rsidRDefault="00000000">
            <w:pPr>
              <w:pStyle w:val="ConsPlusNormal0"/>
              <w:rPr>
                <w:rFonts w:ascii="Times New Roman" w:hAnsi="Times New Roman" w:cs="Times New Roman"/>
                <w:sz w:val="24"/>
                <w:szCs w:val="24"/>
              </w:rPr>
            </w:pPr>
            <w:r>
              <w:rPr>
                <w:rFonts w:ascii="Times New Roman" w:hAnsi="Times New Roman" w:cs="Times New Roman"/>
                <w:sz w:val="24"/>
                <w:szCs w:val="24"/>
              </w:rPr>
              <w:t>БИК: 014030106</w:t>
            </w:r>
          </w:p>
          <w:p w14:paraId="130BC2F3" w14:textId="77777777" w:rsidR="0057183D" w:rsidRDefault="00000000">
            <w:pPr>
              <w:pStyle w:val="ConsPlusNormal0"/>
              <w:rPr>
                <w:rFonts w:ascii="Times New Roman" w:hAnsi="Times New Roman" w:cs="Times New Roman"/>
                <w:sz w:val="24"/>
                <w:szCs w:val="24"/>
              </w:rPr>
            </w:pPr>
            <w:r>
              <w:rPr>
                <w:rFonts w:ascii="Times New Roman" w:hAnsi="Times New Roman" w:cs="Times New Roman"/>
                <w:sz w:val="24"/>
                <w:szCs w:val="24"/>
              </w:rPr>
              <w:t>р/с 03224643400000007200</w:t>
            </w:r>
          </w:p>
          <w:p w14:paraId="4542A803" w14:textId="77777777" w:rsidR="0057183D" w:rsidRDefault="00000000">
            <w:pPr>
              <w:pStyle w:val="ConsPlusNormal0"/>
              <w:rPr>
                <w:rFonts w:ascii="Times New Roman" w:hAnsi="Times New Roman" w:cs="Times New Roman"/>
                <w:sz w:val="24"/>
                <w:szCs w:val="24"/>
              </w:rPr>
            </w:pPr>
            <w:r>
              <w:rPr>
                <w:rFonts w:ascii="Times New Roman" w:hAnsi="Times New Roman" w:cs="Times New Roman"/>
                <w:sz w:val="24"/>
                <w:szCs w:val="24"/>
              </w:rPr>
              <w:t>к/с 40102810945370000005</w:t>
            </w:r>
          </w:p>
          <w:p w14:paraId="29345CB9" w14:textId="77777777" w:rsidR="0057183D" w:rsidRDefault="00000000">
            <w:pPr>
              <w:widowControl w:val="0"/>
              <w:spacing w:after="0"/>
              <w:rPr>
                <w:rFonts w:ascii="Times New Roman" w:eastAsia="Calibri" w:hAnsi="Times New Roman" w:cs="Times New Roman"/>
                <w:lang w:eastAsia="ar-SA"/>
              </w:rPr>
            </w:pPr>
            <w:r>
              <w:rPr>
                <w:rFonts w:ascii="Times New Roman" w:eastAsia="Calibri" w:hAnsi="Times New Roman" w:cs="Times New Roman"/>
                <w:lang w:eastAsia="ar-SA"/>
              </w:rPr>
              <w:t>л/с 0501073</w:t>
            </w:r>
          </w:p>
          <w:p w14:paraId="58D5F2AF" w14:textId="77777777" w:rsidR="0057183D" w:rsidRDefault="00000000">
            <w:pPr>
              <w:widowControl w:val="0"/>
              <w:spacing w:after="0"/>
              <w:rPr>
                <w:rFonts w:ascii="Times New Roman" w:eastAsia="Calibri" w:hAnsi="Times New Roman" w:cs="Times New Roman"/>
                <w:lang w:eastAsia="ar-SA"/>
              </w:rPr>
            </w:pPr>
            <w:r>
              <w:rPr>
                <w:rFonts w:ascii="Times New Roman" w:hAnsi="Times New Roman" w:cs="Times New Roman"/>
                <w:lang w:val="en-US"/>
              </w:rPr>
              <w:t>e</w:t>
            </w:r>
            <w:r>
              <w:rPr>
                <w:rFonts w:ascii="Times New Roman" w:hAnsi="Times New Roman" w:cs="Times New Roman"/>
              </w:rPr>
              <w:t>-</w:t>
            </w:r>
            <w:r>
              <w:rPr>
                <w:rFonts w:ascii="Times New Roman" w:hAnsi="Times New Roman" w:cs="Times New Roman"/>
                <w:lang w:val="en-US"/>
              </w:rPr>
              <w:t>mail</w:t>
            </w:r>
            <w:r>
              <w:rPr>
                <w:rFonts w:ascii="Times New Roman" w:hAnsi="Times New Roman" w:cs="Times New Roman"/>
              </w:rPr>
              <w:t xml:space="preserve">: </w:t>
            </w:r>
            <w:hyperlink r:id="rId8">
              <w:r w:rsidR="0057183D">
                <w:rPr>
                  <w:rStyle w:val="af0"/>
                  <w:rFonts w:ascii="Times New Roman" w:hAnsi="Times New Roman"/>
                  <w:lang w:val="en-US"/>
                </w:rPr>
                <w:t>vyb</w:t>
              </w:r>
              <w:r w:rsidR="0057183D">
                <w:rPr>
                  <w:rStyle w:val="af0"/>
                  <w:rFonts w:ascii="Times New Roman" w:hAnsi="Times New Roman"/>
                </w:rPr>
                <w:t>.</w:t>
              </w:r>
              <w:r w:rsidR="0057183D">
                <w:rPr>
                  <w:rStyle w:val="af0"/>
                  <w:rFonts w:ascii="Times New Roman" w:hAnsi="Times New Roman"/>
                  <w:lang w:val="en-US"/>
                </w:rPr>
                <w:t>sport</w:t>
              </w:r>
              <w:r w:rsidR="0057183D">
                <w:rPr>
                  <w:rStyle w:val="af0"/>
                  <w:rFonts w:ascii="Times New Roman" w:hAnsi="Times New Roman"/>
                </w:rPr>
                <w:t>@</w:t>
              </w:r>
              <w:r w:rsidR="0057183D">
                <w:rPr>
                  <w:rStyle w:val="af0"/>
                  <w:rFonts w:ascii="Times New Roman" w:hAnsi="Times New Roman"/>
                  <w:lang w:val="en-US"/>
                </w:rPr>
                <w:t>mail</w:t>
              </w:r>
              <w:r w:rsidR="0057183D">
                <w:rPr>
                  <w:rStyle w:val="af0"/>
                  <w:rFonts w:ascii="Times New Roman" w:hAnsi="Times New Roman"/>
                </w:rPr>
                <w:t>.</w:t>
              </w:r>
              <w:r w:rsidR="0057183D">
                <w:rPr>
                  <w:rStyle w:val="af0"/>
                  <w:rFonts w:ascii="Times New Roman" w:hAnsi="Times New Roman"/>
                  <w:lang w:val="en-US"/>
                </w:rPr>
                <w:t>ru</w:t>
              </w:r>
            </w:hyperlink>
          </w:p>
          <w:p w14:paraId="5810D4D9" w14:textId="77777777" w:rsidR="00C52E44" w:rsidRDefault="00C52E44">
            <w:pPr>
              <w:widowControl w:val="0"/>
              <w:spacing w:after="0" w:line="240" w:lineRule="auto"/>
              <w:jc w:val="both"/>
              <w:rPr>
                <w:rFonts w:ascii="Times New Roman" w:hAnsi="Times New Roman" w:cs="Times New Roman"/>
              </w:rPr>
            </w:pPr>
          </w:p>
          <w:p w14:paraId="22CBF65F" w14:textId="20BEF02E"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hAnsi="Times New Roman" w:cs="Times New Roman"/>
              </w:rPr>
              <w:t>Директор   Яковлева О.Б.</w:t>
            </w:r>
            <w:r>
              <w:rPr>
                <w:rFonts w:ascii="Times New Roman" w:eastAsia="Times New Roman" w:hAnsi="Times New Roman" w:cs="Times New Roman"/>
                <w:lang w:eastAsia="ru-RU" w:bidi="ru-RU"/>
              </w:rPr>
              <w:t xml:space="preserve">                 </w:t>
            </w:r>
          </w:p>
        </w:tc>
        <w:tc>
          <w:tcPr>
            <w:tcW w:w="4784" w:type="dxa"/>
          </w:tcPr>
          <w:p w14:paraId="05B76957" w14:textId="77777777" w:rsidR="0057183D" w:rsidRDefault="00000000">
            <w:pPr>
              <w:widowControl w:val="0"/>
              <w:spacing w:after="0" w:line="240" w:lineRule="auto"/>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ИСПОЛНИТЕЛЬ:</w:t>
            </w:r>
          </w:p>
          <w:p w14:paraId="6850E560"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027C8B9D"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7F04C38C"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74CED6EE"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3E187028"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4A938692"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189E794A"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129FD517"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18BE9898"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62F0AC66"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4612B333" w14:textId="77777777" w:rsidR="0057183D" w:rsidRDefault="0057183D">
            <w:pPr>
              <w:widowControl w:val="0"/>
              <w:spacing w:after="0" w:line="240" w:lineRule="auto"/>
              <w:jc w:val="both"/>
              <w:rPr>
                <w:rFonts w:ascii="Times New Roman" w:eastAsia="Times New Roman" w:hAnsi="Times New Roman" w:cs="Times New Roman"/>
                <w:b/>
                <w:lang w:eastAsia="ru-RU" w:bidi="ru-RU"/>
              </w:rPr>
            </w:pPr>
          </w:p>
          <w:p w14:paraId="567185D1" w14:textId="77777777" w:rsidR="0057183D" w:rsidRDefault="0057183D">
            <w:pPr>
              <w:widowControl w:val="0"/>
              <w:spacing w:after="0" w:line="240" w:lineRule="auto"/>
              <w:jc w:val="both"/>
              <w:rPr>
                <w:rFonts w:ascii="Times New Roman" w:hAnsi="Times New Roman" w:cs="Times New Roman"/>
                <w:color w:val="333333"/>
                <w:shd w:val="clear" w:color="auto" w:fill="FFFFFF"/>
              </w:rPr>
            </w:pPr>
          </w:p>
          <w:p w14:paraId="5C27780B" w14:textId="77777777" w:rsidR="0057183D" w:rsidRDefault="0057183D">
            <w:pPr>
              <w:widowControl w:val="0"/>
              <w:spacing w:after="0" w:line="240" w:lineRule="auto"/>
              <w:jc w:val="both"/>
              <w:rPr>
                <w:rFonts w:ascii="Times New Roman" w:hAnsi="Times New Roman" w:cs="Times New Roman"/>
                <w:color w:val="333333"/>
                <w:shd w:val="clear" w:color="auto" w:fill="FFFFFF"/>
              </w:rPr>
            </w:pPr>
          </w:p>
        </w:tc>
      </w:tr>
    </w:tbl>
    <w:p w14:paraId="78B4C634" w14:textId="77777777" w:rsidR="0057183D" w:rsidRDefault="0057183D">
      <w:pPr>
        <w:widowControl w:val="0"/>
        <w:spacing w:after="0" w:line="240" w:lineRule="auto"/>
        <w:jc w:val="both"/>
        <w:rPr>
          <w:rFonts w:ascii="Times New Roman" w:eastAsia="Courier New" w:hAnsi="Times New Roman" w:cs="Times New Roman"/>
          <w:bCs/>
          <w:lang w:eastAsia="ru-RU" w:bidi="ru-RU"/>
        </w:rPr>
      </w:pPr>
    </w:p>
    <w:p w14:paraId="0025C149" w14:textId="77777777" w:rsidR="00E15DE5" w:rsidRDefault="00E15DE5">
      <w:pPr>
        <w:widowControl w:val="0"/>
        <w:spacing w:after="0" w:line="240" w:lineRule="auto"/>
        <w:jc w:val="both"/>
        <w:rPr>
          <w:rFonts w:ascii="Times New Roman" w:eastAsia="Courier New" w:hAnsi="Times New Roman" w:cs="Times New Roman"/>
          <w:bCs/>
          <w:lang w:eastAsia="ru-RU" w:bidi="ru-RU"/>
        </w:rPr>
      </w:pPr>
    </w:p>
    <w:p w14:paraId="7173046D" w14:textId="77777777" w:rsidR="00E15DE5" w:rsidRDefault="00E15DE5">
      <w:pPr>
        <w:widowControl w:val="0"/>
        <w:spacing w:after="0" w:line="240" w:lineRule="auto"/>
        <w:jc w:val="both"/>
        <w:rPr>
          <w:rFonts w:ascii="Times New Roman" w:eastAsia="Courier New" w:hAnsi="Times New Roman" w:cs="Times New Roman"/>
          <w:bCs/>
          <w:lang w:eastAsia="ru-RU" w:bidi="ru-RU"/>
        </w:rPr>
      </w:pPr>
    </w:p>
    <w:p w14:paraId="498285E8" w14:textId="77777777" w:rsidR="00E15DE5" w:rsidRDefault="00E15DE5">
      <w:pPr>
        <w:widowControl w:val="0"/>
        <w:spacing w:after="0" w:line="240" w:lineRule="auto"/>
        <w:jc w:val="both"/>
        <w:rPr>
          <w:rFonts w:ascii="Times New Roman" w:eastAsia="Courier New" w:hAnsi="Times New Roman" w:cs="Times New Roman"/>
          <w:bCs/>
          <w:lang w:eastAsia="ru-RU" w:bidi="ru-RU"/>
        </w:rPr>
      </w:pPr>
    </w:p>
    <w:p w14:paraId="5DFE4D18" w14:textId="77777777" w:rsidR="00E15DE5" w:rsidRDefault="00E15DE5">
      <w:pPr>
        <w:widowControl w:val="0"/>
        <w:spacing w:after="0" w:line="240" w:lineRule="auto"/>
        <w:jc w:val="both"/>
        <w:rPr>
          <w:rFonts w:ascii="Times New Roman" w:eastAsia="Courier New" w:hAnsi="Times New Roman" w:cs="Times New Roman"/>
          <w:bCs/>
          <w:lang w:val="en-US" w:eastAsia="ru-RU" w:bidi="ru-RU"/>
        </w:rPr>
      </w:pPr>
    </w:p>
    <w:p w14:paraId="74F0DDDA"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4653A1B8"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0E6484BD"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10B26611"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211312B1"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482E77EB"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60B54D4E"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56667C15"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55A8F6CC"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7606369A"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596915A4"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7B9AB15F"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4FA99CB5"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0F3E922C"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65642A97"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22B928B7" w14:textId="77777777" w:rsidR="00670D7C" w:rsidRDefault="00670D7C">
      <w:pPr>
        <w:widowControl w:val="0"/>
        <w:spacing w:after="0" w:line="240" w:lineRule="auto"/>
        <w:jc w:val="both"/>
        <w:rPr>
          <w:rFonts w:ascii="Times New Roman" w:eastAsia="Courier New" w:hAnsi="Times New Roman" w:cs="Times New Roman"/>
          <w:bCs/>
          <w:lang w:val="en-US" w:eastAsia="ru-RU" w:bidi="ru-RU"/>
        </w:rPr>
      </w:pPr>
    </w:p>
    <w:p w14:paraId="3B9D6FCC" w14:textId="77777777" w:rsidR="00670D7C" w:rsidRPr="00670D7C" w:rsidRDefault="00670D7C">
      <w:pPr>
        <w:widowControl w:val="0"/>
        <w:spacing w:after="0" w:line="240" w:lineRule="auto"/>
        <w:jc w:val="both"/>
        <w:rPr>
          <w:rFonts w:ascii="Times New Roman" w:eastAsia="Courier New" w:hAnsi="Times New Roman" w:cs="Times New Roman"/>
          <w:bCs/>
          <w:lang w:val="en-US" w:eastAsia="ru-RU" w:bidi="ru-RU"/>
        </w:rPr>
      </w:pPr>
    </w:p>
    <w:p w14:paraId="5FBBFC6C" w14:textId="77777777" w:rsidR="00E15DE5" w:rsidRDefault="00E15DE5">
      <w:pPr>
        <w:widowControl w:val="0"/>
        <w:spacing w:after="0" w:line="240" w:lineRule="auto"/>
        <w:jc w:val="both"/>
        <w:rPr>
          <w:rFonts w:ascii="Times New Roman" w:eastAsia="Courier New" w:hAnsi="Times New Roman" w:cs="Times New Roman"/>
          <w:bCs/>
          <w:lang w:eastAsia="ru-RU" w:bidi="ru-RU"/>
        </w:rPr>
      </w:pPr>
    </w:p>
    <w:p w14:paraId="3C8840B6" w14:textId="77777777" w:rsidR="00E15DE5" w:rsidRDefault="00E15DE5">
      <w:pPr>
        <w:widowControl w:val="0"/>
        <w:spacing w:after="0" w:line="240" w:lineRule="auto"/>
        <w:jc w:val="both"/>
        <w:rPr>
          <w:rFonts w:ascii="Times New Roman" w:eastAsia="Courier New" w:hAnsi="Times New Roman" w:cs="Times New Roman"/>
          <w:bCs/>
          <w:lang w:eastAsia="ru-RU" w:bidi="ru-RU"/>
        </w:rPr>
      </w:pPr>
    </w:p>
    <w:p w14:paraId="0768ECEE" w14:textId="77777777" w:rsidR="00420303" w:rsidRDefault="00420303">
      <w:pPr>
        <w:widowControl w:val="0"/>
        <w:spacing w:after="0" w:line="240" w:lineRule="auto"/>
        <w:jc w:val="both"/>
        <w:rPr>
          <w:rFonts w:ascii="Times New Roman" w:eastAsia="Courier New" w:hAnsi="Times New Roman" w:cs="Times New Roman"/>
          <w:bCs/>
          <w:lang w:eastAsia="ru-RU" w:bidi="ru-RU"/>
        </w:rPr>
      </w:pPr>
    </w:p>
    <w:p w14:paraId="6B721AB3" w14:textId="77777777" w:rsidR="00790085" w:rsidRDefault="00790085">
      <w:pPr>
        <w:widowControl w:val="0"/>
        <w:spacing w:after="0" w:line="240" w:lineRule="auto"/>
        <w:jc w:val="both"/>
        <w:rPr>
          <w:rFonts w:ascii="Times New Roman" w:eastAsia="Courier New" w:hAnsi="Times New Roman" w:cs="Times New Roman"/>
          <w:bCs/>
          <w:lang w:eastAsia="ru-RU" w:bidi="ru-RU"/>
        </w:rPr>
      </w:pPr>
    </w:p>
    <w:p w14:paraId="5FBF102A" w14:textId="77777777" w:rsidR="00790085" w:rsidRDefault="00790085">
      <w:pPr>
        <w:widowControl w:val="0"/>
        <w:spacing w:after="0" w:line="240" w:lineRule="auto"/>
        <w:jc w:val="both"/>
        <w:rPr>
          <w:rFonts w:ascii="Times New Roman" w:eastAsia="Courier New" w:hAnsi="Times New Roman" w:cs="Times New Roman"/>
          <w:bCs/>
          <w:lang w:eastAsia="ru-RU" w:bidi="ru-RU"/>
        </w:rPr>
      </w:pPr>
    </w:p>
    <w:p w14:paraId="76D1D52B" w14:textId="77777777" w:rsidR="00790085" w:rsidRDefault="00790085">
      <w:pPr>
        <w:widowControl w:val="0"/>
        <w:spacing w:after="0" w:line="240" w:lineRule="auto"/>
        <w:jc w:val="both"/>
        <w:rPr>
          <w:rFonts w:ascii="Times New Roman" w:eastAsia="Courier New" w:hAnsi="Times New Roman" w:cs="Times New Roman"/>
          <w:bCs/>
          <w:lang w:eastAsia="ru-RU" w:bidi="ru-RU"/>
        </w:rPr>
      </w:pPr>
    </w:p>
    <w:p w14:paraId="6ACFBFF3" w14:textId="77777777" w:rsidR="00153A2E" w:rsidRDefault="00153A2E">
      <w:pPr>
        <w:widowControl w:val="0"/>
        <w:spacing w:after="0" w:line="240" w:lineRule="auto"/>
        <w:jc w:val="both"/>
        <w:rPr>
          <w:rFonts w:ascii="Times New Roman" w:eastAsia="Courier New" w:hAnsi="Times New Roman" w:cs="Times New Roman"/>
          <w:bCs/>
          <w:lang w:eastAsia="ru-RU" w:bidi="ru-RU"/>
        </w:rPr>
      </w:pPr>
    </w:p>
    <w:p w14:paraId="0EA9E81F" w14:textId="77777777" w:rsidR="00153A2E" w:rsidRDefault="00153A2E">
      <w:pPr>
        <w:widowControl w:val="0"/>
        <w:spacing w:after="0" w:line="240" w:lineRule="auto"/>
        <w:jc w:val="both"/>
        <w:rPr>
          <w:rFonts w:ascii="Times New Roman" w:eastAsia="Courier New" w:hAnsi="Times New Roman" w:cs="Times New Roman"/>
          <w:bCs/>
          <w:lang w:eastAsia="ru-RU" w:bidi="ru-RU"/>
        </w:rPr>
      </w:pPr>
    </w:p>
    <w:p w14:paraId="1206C3E0" w14:textId="77777777" w:rsidR="00153A2E" w:rsidRDefault="00153A2E">
      <w:pPr>
        <w:widowControl w:val="0"/>
        <w:spacing w:after="0" w:line="240" w:lineRule="auto"/>
        <w:jc w:val="both"/>
        <w:rPr>
          <w:rFonts w:ascii="Times New Roman" w:eastAsia="Courier New" w:hAnsi="Times New Roman" w:cs="Times New Roman"/>
          <w:bCs/>
          <w:lang w:eastAsia="ru-RU" w:bidi="ru-RU"/>
        </w:rPr>
      </w:pPr>
    </w:p>
    <w:p w14:paraId="7B7FAA2F" w14:textId="77777777" w:rsidR="00153A2E" w:rsidRDefault="00153A2E">
      <w:pPr>
        <w:widowControl w:val="0"/>
        <w:spacing w:after="0" w:line="240" w:lineRule="auto"/>
        <w:jc w:val="both"/>
        <w:rPr>
          <w:rFonts w:ascii="Times New Roman" w:eastAsia="Courier New" w:hAnsi="Times New Roman" w:cs="Times New Roman"/>
          <w:bCs/>
          <w:lang w:eastAsia="ru-RU" w:bidi="ru-RU"/>
        </w:rPr>
      </w:pPr>
    </w:p>
    <w:p w14:paraId="766729A4" w14:textId="77777777" w:rsidR="00153A2E" w:rsidRDefault="00153A2E">
      <w:pPr>
        <w:widowControl w:val="0"/>
        <w:spacing w:after="0" w:line="240" w:lineRule="auto"/>
        <w:jc w:val="both"/>
        <w:rPr>
          <w:rFonts w:ascii="Times New Roman" w:eastAsia="Courier New" w:hAnsi="Times New Roman" w:cs="Times New Roman"/>
          <w:bCs/>
          <w:lang w:eastAsia="ru-RU" w:bidi="ru-RU"/>
        </w:rPr>
      </w:pPr>
    </w:p>
    <w:p w14:paraId="41C7EF56" w14:textId="77777777" w:rsidR="00153A2E" w:rsidRDefault="00153A2E">
      <w:pPr>
        <w:widowControl w:val="0"/>
        <w:spacing w:after="0" w:line="240" w:lineRule="auto"/>
        <w:jc w:val="both"/>
        <w:rPr>
          <w:rFonts w:ascii="Times New Roman" w:eastAsia="Courier New" w:hAnsi="Times New Roman" w:cs="Times New Roman"/>
          <w:bCs/>
          <w:lang w:eastAsia="ru-RU" w:bidi="ru-RU"/>
        </w:rPr>
      </w:pPr>
    </w:p>
    <w:p w14:paraId="04C66285" w14:textId="77777777" w:rsidR="00420303" w:rsidRDefault="00420303">
      <w:pPr>
        <w:widowControl w:val="0"/>
        <w:spacing w:after="0" w:line="240" w:lineRule="auto"/>
        <w:jc w:val="both"/>
        <w:rPr>
          <w:rFonts w:ascii="Times New Roman" w:eastAsia="Courier New" w:hAnsi="Times New Roman" w:cs="Times New Roman"/>
          <w:bCs/>
          <w:lang w:eastAsia="ru-RU" w:bidi="ru-RU"/>
        </w:rPr>
      </w:pPr>
    </w:p>
    <w:p w14:paraId="4A24C322" w14:textId="77777777" w:rsidR="0057183D" w:rsidRDefault="00000000">
      <w:pPr>
        <w:widowControl w:val="0"/>
        <w:spacing w:after="0" w:line="240" w:lineRule="auto"/>
        <w:ind w:left="4248" w:firstLine="708"/>
        <w:jc w:val="right"/>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Приложение №1</w:t>
      </w:r>
    </w:p>
    <w:p w14:paraId="7F5ECE22" w14:textId="7AFF854F" w:rsidR="0057183D" w:rsidRDefault="00000000">
      <w:pPr>
        <w:widowControl w:val="0"/>
        <w:spacing w:after="0" w:line="240" w:lineRule="auto"/>
        <w:ind w:firstLine="709"/>
        <w:jc w:val="right"/>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К контракту № ___ от «____» ____202</w:t>
      </w:r>
      <w:r w:rsidR="00684D39">
        <w:rPr>
          <w:rFonts w:ascii="Times New Roman" w:eastAsia="Times New Roman" w:hAnsi="Times New Roman" w:cs="Times New Roman"/>
          <w:lang w:eastAsia="ru-RU" w:bidi="ru-RU"/>
        </w:rPr>
        <w:t>6</w:t>
      </w:r>
      <w:r>
        <w:rPr>
          <w:rFonts w:ascii="Times New Roman" w:eastAsia="Times New Roman" w:hAnsi="Times New Roman" w:cs="Times New Roman"/>
          <w:lang w:eastAsia="ru-RU" w:bidi="ru-RU"/>
        </w:rPr>
        <w:t>г.</w:t>
      </w:r>
    </w:p>
    <w:p w14:paraId="7316E5EF" w14:textId="77777777" w:rsidR="0057183D" w:rsidRDefault="0057183D">
      <w:pPr>
        <w:widowControl w:val="0"/>
        <w:spacing w:after="0" w:line="240" w:lineRule="auto"/>
        <w:ind w:firstLine="709"/>
        <w:jc w:val="right"/>
        <w:rPr>
          <w:rFonts w:ascii="Times New Roman" w:eastAsia="Courier New" w:hAnsi="Times New Roman" w:cs="Times New Roman"/>
          <w:b/>
          <w:lang w:eastAsia="ru-RU"/>
        </w:rPr>
      </w:pPr>
    </w:p>
    <w:p w14:paraId="241F1CB0" w14:textId="77777777" w:rsidR="004D44FF" w:rsidRDefault="004D44FF">
      <w:pPr>
        <w:widowControl w:val="0"/>
        <w:spacing w:after="0" w:line="240" w:lineRule="auto"/>
        <w:ind w:firstLine="709"/>
        <w:jc w:val="right"/>
        <w:rPr>
          <w:rFonts w:ascii="Times New Roman" w:eastAsia="Courier New" w:hAnsi="Times New Roman" w:cs="Times New Roman"/>
          <w:b/>
          <w:lang w:eastAsia="ru-RU"/>
        </w:rPr>
      </w:pPr>
    </w:p>
    <w:p w14:paraId="507FFE21" w14:textId="77777777" w:rsidR="0057183D" w:rsidRDefault="00000000">
      <w:pPr>
        <w:widowControl w:val="0"/>
        <w:spacing w:after="0" w:line="240" w:lineRule="auto"/>
        <w:ind w:firstLine="709"/>
        <w:jc w:val="center"/>
        <w:rPr>
          <w:rFonts w:ascii="Times New Roman" w:eastAsia="Courier New" w:hAnsi="Times New Roman" w:cs="Times New Roman"/>
          <w:b/>
          <w:lang w:eastAsia="ru-RU"/>
        </w:rPr>
      </w:pPr>
      <w:r>
        <w:rPr>
          <w:rFonts w:ascii="Times New Roman" w:eastAsia="Courier New" w:hAnsi="Times New Roman" w:cs="Times New Roman"/>
          <w:b/>
          <w:lang w:eastAsia="ru-RU"/>
        </w:rPr>
        <w:t>Расчет цены оказываемых услуг</w:t>
      </w:r>
    </w:p>
    <w:p w14:paraId="7DB5319D" w14:textId="77777777" w:rsidR="004D44FF" w:rsidRDefault="004D44FF">
      <w:pPr>
        <w:widowControl w:val="0"/>
        <w:spacing w:after="0" w:line="240" w:lineRule="auto"/>
        <w:ind w:firstLine="709"/>
        <w:jc w:val="center"/>
        <w:rPr>
          <w:rFonts w:ascii="Times New Roman" w:eastAsia="Courier New" w:hAnsi="Times New Roman" w:cs="Times New Roman"/>
          <w:b/>
          <w:lang w:eastAsia="ru-RU"/>
        </w:rPr>
      </w:pPr>
    </w:p>
    <w:p w14:paraId="59451F03" w14:textId="77777777" w:rsidR="0057183D" w:rsidRDefault="0057183D">
      <w:pPr>
        <w:widowControl w:val="0"/>
        <w:spacing w:after="0" w:line="240" w:lineRule="auto"/>
        <w:ind w:firstLine="709"/>
        <w:jc w:val="center"/>
        <w:rPr>
          <w:rFonts w:ascii="Times New Roman" w:eastAsia="Courier New" w:hAnsi="Times New Roman" w:cs="Times New Roman"/>
          <w:lang w:eastAsia="ru-RU"/>
        </w:rPr>
      </w:pPr>
    </w:p>
    <w:tbl>
      <w:tblPr>
        <w:tblW w:w="10236" w:type="dxa"/>
        <w:tblInd w:w="-176" w:type="dxa"/>
        <w:tblLayout w:type="fixed"/>
        <w:tblLook w:val="0000" w:firstRow="0" w:lastRow="0" w:firstColumn="0" w:lastColumn="0" w:noHBand="0" w:noVBand="0"/>
      </w:tblPr>
      <w:tblGrid>
        <w:gridCol w:w="279"/>
        <w:gridCol w:w="457"/>
        <w:gridCol w:w="4329"/>
        <w:gridCol w:w="68"/>
        <w:gridCol w:w="1275"/>
        <w:gridCol w:w="1276"/>
        <w:gridCol w:w="1276"/>
        <w:gridCol w:w="889"/>
        <w:gridCol w:w="387"/>
      </w:tblGrid>
      <w:tr w:rsidR="009D70F8" w14:paraId="53790101" w14:textId="77777777" w:rsidTr="00C56F7A">
        <w:trPr>
          <w:trHeight w:val="1080"/>
        </w:trPr>
        <w:tc>
          <w:tcPr>
            <w:tcW w:w="736" w:type="dxa"/>
            <w:gridSpan w:val="2"/>
            <w:tcBorders>
              <w:top w:val="single" w:sz="4" w:space="0" w:color="000000"/>
              <w:left w:val="single" w:sz="4" w:space="0" w:color="000000"/>
              <w:bottom w:val="single" w:sz="4" w:space="0" w:color="000000"/>
              <w:right w:val="single" w:sz="4" w:space="0" w:color="000000"/>
            </w:tcBorders>
          </w:tcPr>
          <w:p w14:paraId="4BC3ACED" w14:textId="77777777" w:rsidR="009D70F8"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п/п</w:t>
            </w:r>
          </w:p>
        </w:tc>
        <w:tc>
          <w:tcPr>
            <w:tcW w:w="4397" w:type="dxa"/>
            <w:gridSpan w:val="2"/>
            <w:tcBorders>
              <w:top w:val="single" w:sz="4" w:space="0" w:color="000000"/>
              <w:left w:val="single" w:sz="4" w:space="0" w:color="000000"/>
              <w:bottom w:val="single" w:sz="4" w:space="0" w:color="000000"/>
              <w:right w:val="single" w:sz="4" w:space="0" w:color="000000"/>
            </w:tcBorders>
          </w:tcPr>
          <w:p w14:paraId="2CCDDD16" w14:textId="77777777" w:rsidR="009D70F8"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Наименование услуги</w:t>
            </w:r>
          </w:p>
        </w:tc>
        <w:tc>
          <w:tcPr>
            <w:tcW w:w="1275" w:type="dxa"/>
            <w:tcBorders>
              <w:top w:val="single" w:sz="4" w:space="0" w:color="000000"/>
              <w:left w:val="single" w:sz="4" w:space="0" w:color="000000"/>
              <w:bottom w:val="single" w:sz="4" w:space="0" w:color="000000"/>
              <w:right w:val="single" w:sz="4" w:space="0" w:color="000000"/>
            </w:tcBorders>
          </w:tcPr>
          <w:p w14:paraId="70A7586D" w14:textId="5F50D6D7" w:rsidR="009D70F8" w:rsidRDefault="00BC0B72">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Единица измерения</w:t>
            </w:r>
          </w:p>
        </w:tc>
        <w:tc>
          <w:tcPr>
            <w:tcW w:w="1276" w:type="dxa"/>
            <w:tcBorders>
              <w:top w:val="single" w:sz="4" w:space="0" w:color="000000"/>
              <w:left w:val="single" w:sz="4" w:space="0" w:color="000000"/>
              <w:bottom w:val="single" w:sz="4" w:space="0" w:color="000000"/>
              <w:right w:val="single" w:sz="4" w:space="0" w:color="000000"/>
            </w:tcBorders>
          </w:tcPr>
          <w:p w14:paraId="5EF839B8" w14:textId="72A0EBBD" w:rsidR="009D70F8" w:rsidRDefault="00BC0B72">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Количество</w:t>
            </w:r>
          </w:p>
        </w:tc>
        <w:tc>
          <w:tcPr>
            <w:tcW w:w="1276" w:type="dxa"/>
            <w:tcBorders>
              <w:top w:val="single" w:sz="4" w:space="0" w:color="000000"/>
              <w:left w:val="single" w:sz="4" w:space="0" w:color="000000"/>
              <w:bottom w:val="single" w:sz="4" w:space="0" w:color="000000"/>
              <w:right w:val="single" w:sz="4" w:space="0" w:color="000000"/>
            </w:tcBorders>
          </w:tcPr>
          <w:p w14:paraId="40A03D8A" w14:textId="55498CBC" w:rsidR="009D70F8" w:rsidRPr="00670D7C" w:rsidRDefault="00BC0B72">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Цена за единицу, в рублях</w:t>
            </w:r>
            <w:r w:rsidR="00670D7C" w:rsidRPr="00670D7C">
              <w:rPr>
                <w:rFonts w:ascii="Times New Roman" w:eastAsia="Times New Roman" w:hAnsi="Times New Roman" w:cs="Times New Roman"/>
                <w:b/>
                <w:bCs/>
                <w:lang w:eastAsia="ru-RU"/>
              </w:rPr>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14:paraId="73CB25E0" w14:textId="1ED9CD9A" w:rsidR="009D70F8"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Общая </w:t>
            </w:r>
            <w:proofErr w:type="spellStart"/>
            <w:proofErr w:type="gramStart"/>
            <w:r>
              <w:rPr>
                <w:rFonts w:ascii="Times New Roman" w:eastAsia="Times New Roman" w:hAnsi="Times New Roman" w:cs="Times New Roman"/>
                <w:b/>
                <w:bCs/>
                <w:lang w:eastAsia="ru-RU"/>
              </w:rPr>
              <w:t>с</w:t>
            </w:r>
            <w:r w:rsidR="00BC0B72">
              <w:rPr>
                <w:rFonts w:ascii="Times New Roman" w:eastAsia="Times New Roman" w:hAnsi="Times New Roman" w:cs="Times New Roman"/>
                <w:b/>
                <w:bCs/>
                <w:lang w:eastAsia="ru-RU"/>
              </w:rPr>
              <w:t>умма,в</w:t>
            </w:r>
            <w:proofErr w:type="spellEnd"/>
            <w:proofErr w:type="gramEnd"/>
            <w:r w:rsidR="00BC0B72">
              <w:rPr>
                <w:rFonts w:ascii="Times New Roman" w:eastAsia="Times New Roman" w:hAnsi="Times New Roman" w:cs="Times New Roman"/>
                <w:b/>
                <w:bCs/>
                <w:lang w:eastAsia="ru-RU"/>
              </w:rPr>
              <w:t xml:space="preserve"> рублях</w:t>
            </w:r>
          </w:p>
        </w:tc>
      </w:tr>
      <w:tr w:rsidR="00063139" w14:paraId="7FE51DD1" w14:textId="77777777" w:rsidTr="00670D7C">
        <w:trPr>
          <w:trHeight w:val="699"/>
        </w:trPr>
        <w:tc>
          <w:tcPr>
            <w:tcW w:w="736" w:type="dxa"/>
            <w:gridSpan w:val="2"/>
            <w:tcBorders>
              <w:top w:val="single" w:sz="4" w:space="0" w:color="000000"/>
              <w:left w:val="single" w:sz="4" w:space="0" w:color="000000"/>
              <w:bottom w:val="single" w:sz="4" w:space="0" w:color="000000"/>
              <w:right w:val="single" w:sz="4" w:space="0" w:color="000000"/>
            </w:tcBorders>
            <w:vAlign w:val="center"/>
          </w:tcPr>
          <w:p w14:paraId="0FCE4E39" w14:textId="13B5D643" w:rsidR="00063139" w:rsidRDefault="00063139">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4397" w:type="dxa"/>
            <w:gridSpan w:val="2"/>
            <w:tcBorders>
              <w:top w:val="single" w:sz="4" w:space="0" w:color="000000"/>
              <w:left w:val="single" w:sz="4" w:space="0" w:color="000000"/>
              <w:bottom w:val="single" w:sz="4" w:space="0" w:color="000000"/>
              <w:right w:val="single" w:sz="4" w:space="0" w:color="000000"/>
            </w:tcBorders>
            <w:vAlign w:val="center"/>
          </w:tcPr>
          <w:p w14:paraId="789BAA95" w14:textId="44D82E8F" w:rsidR="00063139" w:rsidRPr="007D0AB2" w:rsidRDefault="007D0AB2" w:rsidP="001D6A30">
            <w:pPr>
              <w:widowControl w:val="0"/>
              <w:tabs>
                <w:tab w:val="left" w:pos="284"/>
                <w:tab w:val="left" w:pos="851"/>
              </w:tabs>
              <w:spacing w:after="0" w:line="240" w:lineRule="auto"/>
              <w:contextualSpacing/>
              <w:jc w:val="center"/>
              <w:rPr>
                <w:rFonts w:ascii="Times New Roman" w:hAnsi="Times New Roman" w:cs="Times New Roman"/>
                <w:color w:val="000000"/>
                <w:sz w:val="24"/>
                <w:szCs w:val="24"/>
              </w:rPr>
            </w:pPr>
            <w:r w:rsidRPr="007D0AB2">
              <w:rPr>
                <w:rFonts w:ascii="Times New Roman" w:hAnsi="Times New Roman" w:cs="Times New Roman"/>
                <w:color w:val="000000"/>
                <w:shd w:val="clear" w:color="auto" w:fill="FFFFFF"/>
              </w:rPr>
              <w:t xml:space="preserve">Оказание услуг </w:t>
            </w:r>
            <w:r w:rsidR="00E36254" w:rsidRPr="007D0AB2">
              <w:rPr>
                <w:rFonts w:ascii="Times New Roman" w:hAnsi="Times New Roman" w:cs="Times New Roman"/>
                <w:color w:val="000000"/>
                <w:shd w:val="clear" w:color="auto" w:fill="FFFFFF"/>
              </w:rPr>
              <w:t xml:space="preserve">по </w:t>
            </w:r>
            <w:r w:rsidR="00A27311" w:rsidRPr="007D0AB2">
              <w:rPr>
                <w:rFonts w:ascii="Times New Roman" w:hAnsi="Times New Roman" w:cs="Times New Roman"/>
                <w:color w:val="000000"/>
                <w:shd w:val="clear" w:color="auto" w:fill="FFFFFF"/>
              </w:rPr>
              <w:t xml:space="preserve">обеспечению участия спортсмена отделения легкой </w:t>
            </w:r>
            <w:r w:rsidR="00A27311">
              <w:rPr>
                <w:rFonts w:ascii="Times New Roman" w:hAnsi="Times New Roman" w:cs="Times New Roman"/>
                <w:color w:val="000000"/>
                <w:shd w:val="clear" w:color="auto" w:fill="FFFFFF"/>
              </w:rPr>
              <w:t>и тренера-преподавателя</w:t>
            </w:r>
            <w:r w:rsidR="00A27311" w:rsidRPr="007D0AB2">
              <w:rPr>
                <w:rFonts w:ascii="Times New Roman" w:hAnsi="Times New Roman" w:cs="Times New Roman"/>
                <w:color w:val="000000"/>
                <w:shd w:val="clear" w:color="auto" w:fill="FFFFFF"/>
              </w:rPr>
              <w:t xml:space="preserve"> </w:t>
            </w:r>
            <w:r w:rsidR="00A27311">
              <w:rPr>
                <w:rFonts w:ascii="Times New Roman" w:hAnsi="Times New Roman" w:cs="Times New Roman"/>
                <w:color w:val="000000"/>
                <w:shd w:val="clear" w:color="auto" w:fill="FFFFFF"/>
              </w:rPr>
              <w:t xml:space="preserve">в </w:t>
            </w:r>
            <w:r w:rsidR="00A27311">
              <w:rPr>
                <w:rFonts w:ascii="Times New Roman" w:hAnsi="Times New Roman" w:cs="Times New Roman"/>
                <w:color w:val="000000"/>
                <w:shd w:val="clear" w:color="auto" w:fill="FFFFFF"/>
              </w:rPr>
              <w:t xml:space="preserve">Первенстве России </w:t>
            </w:r>
            <w:r w:rsidR="00A27311">
              <w:rPr>
                <w:rFonts w:ascii="Times New Roman" w:hAnsi="Times New Roman" w:cs="Times New Roman"/>
                <w:color w:val="000000"/>
                <w:shd w:val="clear" w:color="auto" w:fill="FFFFFF"/>
                <w:lang w:val="en-US"/>
              </w:rPr>
              <w:t>U</w:t>
            </w:r>
            <w:r w:rsidR="00A27311" w:rsidRPr="0091227E">
              <w:rPr>
                <w:rFonts w:ascii="Times New Roman" w:hAnsi="Times New Roman" w:cs="Times New Roman"/>
                <w:color w:val="000000"/>
                <w:shd w:val="clear" w:color="auto" w:fill="FFFFFF"/>
              </w:rPr>
              <w:t>23</w:t>
            </w:r>
            <w:r w:rsidR="00A27311">
              <w:rPr>
                <w:rFonts w:ascii="Times New Roman" w:hAnsi="Times New Roman" w:cs="Times New Roman"/>
                <w:color w:val="000000"/>
                <w:shd w:val="clear" w:color="auto" w:fill="FFFFFF"/>
              </w:rPr>
              <w:t xml:space="preserve"> и восстановительного мероприятия</w:t>
            </w:r>
            <w:r w:rsidR="00A27311" w:rsidRPr="007D0AB2">
              <w:rPr>
                <w:rFonts w:ascii="Times New Roman" w:hAnsi="Times New Roman" w:cs="Times New Roman"/>
                <w:color w:val="000000"/>
                <w:shd w:val="clear" w:color="auto" w:fill="FFFFFF"/>
              </w:rPr>
              <w:t xml:space="preserve"> в г</w:t>
            </w:r>
            <w:r w:rsidR="00A27311">
              <w:rPr>
                <w:rFonts w:ascii="Times New Roman" w:hAnsi="Times New Roman" w:cs="Times New Roman"/>
                <w:color w:val="000000"/>
                <w:shd w:val="clear" w:color="auto" w:fill="FFFFFF"/>
              </w:rPr>
              <w:t>. Смоленске</w:t>
            </w:r>
            <w:r w:rsidR="00A27311" w:rsidRPr="007D0AB2">
              <w:rPr>
                <w:rFonts w:ascii="Times New Roman" w:hAnsi="Times New Roman" w:cs="Times New Roman"/>
                <w:color w:val="000000"/>
                <w:shd w:val="clear" w:color="auto" w:fill="FFFFFF"/>
              </w:rPr>
              <w:t xml:space="preserve"> с учетом затрат на организацию питания, проживания</w:t>
            </w:r>
            <w:r w:rsidR="00A27311">
              <w:rPr>
                <w:rFonts w:ascii="Times New Roman" w:hAnsi="Times New Roman" w:cs="Times New Roman"/>
                <w:color w:val="000000"/>
                <w:shd w:val="clear" w:color="auto" w:fill="FFFFFF"/>
              </w:rPr>
              <w:t xml:space="preserve">, предоставления спортсооружения </w:t>
            </w:r>
            <w:r w:rsidR="00A27311" w:rsidRPr="007D0AB2">
              <w:rPr>
                <w:rFonts w:ascii="Times New Roman" w:hAnsi="Times New Roman" w:cs="Times New Roman"/>
                <w:color w:val="000000"/>
                <w:shd w:val="clear" w:color="auto" w:fill="FFFFFF"/>
              </w:rPr>
              <w:t xml:space="preserve">и </w:t>
            </w:r>
            <w:r w:rsidR="00A27311">
              <w:rPr>
                <w:rFonts w:ascii="Times New Roman" w:hAnsi="Times New Roman" w:cs="Times New Roman"/>
                <w:color w:val="000000"/>
                <w:shd w:val="clear" w:color="auto" w:fill="FFFFFF"/>
              </w:rPr>
              <w:t>проезда</w:t>
            </w:r>
            <w:r w:rsidR="00A27311" w:rsidRPr="007D0AB2">
              <w:rPr>
                <w:rFonts w:ascii="Times New Roman" w:hAnsi="Times New Roman" w:cs="Times New Roman"/>
                <w:color w:val="000000"/>
                <w:shd w:val="clear" w:color="auto" w:fill="FFFFFF"/>
              </w:rPr>
              <w:t xml:space="preserve"> от места проведения </w:t>
            </w:r>
            <w:r w:rsidR="00A27311">
              <w:rPr>
                <w:rFonts w:ascii="Times New Roman" w:hAnsi="Times New Roman" w:cs="Times New Roman"/>
                <w:color w:val="000000"/>
                <w:shd w:val="clear" w:color="auto" w:fill="FFFFFF"/>
              </w:rPr>
              <w:t xml:space="preserve">и </w:t>
            </w:r>
            <w:r w:rsidR="00A27311" w:rsidRPr="007D0AB2">
              <w:rPr>
                <w:rFonts w:ascii="Times New Roman" w:hAnsi="Times New Roman" w:cs="Times New Roman"/>
                <w:color w:val="000000"/>
                <w:shd w:val="clear" w:color="auto" w:fill="FFFFFF"/>
              </w:rPr>
              <w:t>обратно</w:t>
            </w:r>
            <w:r w:rsidR="00E36254" w:rsidRPr="007D0AB2">
              <w:rPr>
                <w:rFonts w:ascii="Times New Roman" w:hAnsi="Times New Roman" w:cs="Times New Roman"/>
                <w:color w:val="000000"/>
                <w:shd w:val="clear" w:color="auto" w:fill="FFFFFF"/>
              </w:rPr>
              <w:t xml:space="preserve"> в период с </w:t>
            </w:r>
            <w:r w:rsidR="00A27311">
              <w:rPr>
                <w:rFonts w:ascii="Times New Roman" w:hAnsi="Times New Roman" w:cs="Times New Roman"/>
                <w:color w:val="000000"/>
                <w:shd w:val="clear" w:color="auto" w:fill="FFFFFF"/>
              </w:rPr>
              <w:t>03</w:t>
            </w:r>
            <w:r w:rsidR="00E36254" w:rsidRPr="007D0AB2">
              <w:rPr>
                <w:rFonts w:ascii="Times New Roman" w:hAnsi="Times New Roman" w:cs="Times New Roman"/>
                <w:color w:val="000000"/>
                <w:shd w:val="clear" w:color="auto" w:fill="FFFFFF"/>
              </w:rPr>
              <w:t>.0</w:t>
            </w:r>
            <w:r w:rsidR="00A27311">
              <w:rPr>
                <w:rFonts w:ascii="Times New Roman" w:hAnsi="Times New Roman" w:cs="Times New Roman"/>
                <w:color w:val="000000"/>
                <w:shd w:val="clear" w:color="auto" w:fill="FFFFFF"/>
              </w:rPr>
              <w:t>7</w:t>
            </w:r>
            <w:r w:rsidR="00E36254" w:rsidRPr="007D0AB2">
              <w:rPr>
                <w:rFonts w:ascii="Times New Roman" w:hAnsi="Times New Roman" w:cs="Times New Roman"/>
                <w:color w:val="000000"/>
                <w:shd w:val="clear" w:color="auto" w:fill="FFFFFF"/>
              </w:rPr>
              <w:t xml:space="preserve">.2026 по </w:t>
            </w:r>
            <w:r w:rsidR="00A27311">
              <w:rPr>
                <w:rFonts w:ascii="Times New Roman" w:hAnsi="Times New Roman" w:cs="Times New Roman"/>
                <w:color w:val="000000"/>
                <w:shd w:val="clear" w:color="auto" w:fill="FFFFFF"/>
              </w:rPr>
              <w:t>13</w:t>
            </w:r>
            <w:r w:rsidR="00E36254" w:rsidRPr="007D0AB2">
              <w:rPr>
                <w:rFonts w:ascii="Times New Roman" w:hAnsi="Times New Roman" w:cs="Times New Roman"/>
                <w:color w:val="000000"/>
                <w:shd w:val="clear" w:color="auto" w:fill="FFFFFF"/>
              </w:rPr>
              <w:t>.0</w:t>
            </w:r>
            <w:r w:rsidR="00A27311">
              <w:rPr>
                <w:rFonts w:ascii="Times New Roman" w:hAnsi="Times New Roman" w:cs="Times New Roman"/>
                <w:color w:val="000000"/>
                <w:shd w:val="clear" w:color="auto" w:fill="FFFFFF"/>
              </w:rPr>
              <w:t>7</w:t>
            </w:r>
            <w:r w:rsidR="00E36254" w:rsidRPr="007D0AB2">
              <w:rPr>
                <w:rFonts w:ascii="Times New Roman" w:hAnsi="Times New Roman" w:cs="Times New Roman"/>
                <w:color w:val="000000"/>
                <w:shd w:val="clear" w:color="auto" w:fill="FFFFFF"/>
              </w:rPr>
              <w:t>.2026</w:t>
            </w:r>
          </w:p>
        </w:tc>
        <w:tc>
          <w:tcPr>
            <w:tcW w:w="1275" w:type="dxa"/>
            <w:tcBorders>
              <w:top w:val="single" w:sz="4" w:space="0" w:color="000000"/>
              <w:left w:val="single" w:sz="4" w:space="0" w:color="000000"/>
              <w:bottom w:val="single" w:sz="4" w:space="0" w:color="000000"/>
              <w:right w:val="single" w:sz="4" w:space="0" w:color="000000"/>
            </w:tcBorders>
            <w:vAlign w:val="center"/>
          </w:tcPr>
          <w:p w14:paraId="7AE88A6A" w14:textId="77777777" w:rsidR="0025548A" w:rsidRDefault="0025548A">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Человеко</w:t>
            </w:r>
            <w:proofErr w:type="spellEnd"/>
          </w:p>
          <w:p w14:paraId="06EC1A15" w14:textId="08A34707" w:rsidR="00063139" w:rsidRDefault="0025548A">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/день</w:t>
            </w:r>
          </w:p>
        </w:tc>
        <w:tc>
          <w:tcPr>
            <w:tcW w:w="1276" w:type="dxa"/>
            <w:tcBorders>
              <w:top w:val="single" w:sz="4" w:space="0" w:color="000000"/>
              <w:left w:val="single" w:sz="4" w:space="0" w:color="000000"/>
              <w:bottom w:val="single" w:sz="4" w:space="0" w:color="000000"/>
              <w:right w:val="single" w:sz="4" w:space="0" w:color="000000"/>
            </w:tcBorders>
          </w:tcPr>
          <w:p w14:paraId="49504A70" w14:textId="77777777" w:rsidR="00063139" w:rsidRDefault="00063139">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p>
          <w:p w14:paraId="69CAA7A0" w14:textId="77777777" w:rsidR="00063139" w:rsidRDefault="00063139">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p>
          <w:p w14:paraId="36271193" w14:textId="77777777" w:rsidR="00063139" w:rsidRDefault="00063139">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p>
          <w:p w14:paraId="2AB14629" w14:textId="598B6356" w:rsidR="00063139" w:rsidRPr="00790085" w:rsidRDefault="00A27311">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c>
          <w:tcPr>
            <w:tcW w:w="1276" w:type="dxa"/>
            <w:tcBorders>
              <w:top w:val="single" w:sz="4" w:space="0" w:color="000000"/>
              <w:left w:val="single" w:sz="4" w:space="0" w:color="000000"/>
              <w:bottom w:val="single" w:sz="4" w:space="0" w:color="000000"/>
              <w:right w:val="single" w:sz="4" w:space="0" w:color="000000"/>
            </w:tcBorders>
          </w:tcPr>
          <w:p w14:paraId="6DDD6503" w14:textId="77777777" w:rsidR="00063139" w:rsidRDefault="00063139">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p>
        </w:tc>
        <w:tc>
          <w:tcPr>
            <w:tcW w:w="1276" w:type="dxa"/>
            <w:gridSpan w:val="2"/>
            <w:tcBorders>
              <w:top w:val="single" w:sz="4" w:space="0" w:color="000000"/>
              <w:left w:val="single" w:sz="4" w:space="0" w:color="000000"/>
              <w:bottom w:val="single" w:sz="4" w:space="0" w:color="000000"/>
              <w:right w:val="single" w:sz="4" w:space="0" w:color="000000"/>
            </w:tcBorders>
          </w:tcPr>
          <w:p w14:paraId="6179274A" w14:textId="77777777" w:rsidR="00063139" w:rsidRDefault="00063139">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p>
        </w:tc>
      </w:tr>
      <w:tr w:rsidR="009D70F8" w14:paraId="7595FEDA" w14:textId="77777777" w:rsidTr="00C716BB">
        <w:trPr>
          <w:trHeight w:val="587"/>
        </w:trPr>
        <w:tc>
          <w:tcPr>
            <w:tcW w:w="7684" w:type="dxa"/>
            <w:gridSpan w:val="6"/>
            <w:tcBorders>
              <w:top w:val="single" w:sz="4" w:space="0" w:color="000000"/>
              <w:left w:val="single" w:sz="4" w:space="0" w:color="000000"/>
              <w:bottom w:val="single" w:sz="4" w:space="0" w:color="000000"/>
              <w:right w:val="single" w:sz="4" w:space="0" w:color="000000"/>
            </w:tcBorders>
            <w:vAlign w:val="center"/>
          </w:tcPr>
          <w:p w14:paraId="328E872C" w14:textId="77777777" w:rsidR="009D70F8" w:rsidRPr="005250EB"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sz w:val="24"/>
                <w:szCs w:val="24"/>
                <w:lang w:eastAsia="ru-RU"/>
              </w:rPr>
            </w:pPr>
            <w:r w:rsidRPr="005250EB">
              <w:rPr>
                <w:rFonts w:ascii="Times New Roman" w:eastAsia="Times New Roman" w:hAnsi="Times New Roman" w:cs="Times New Roman"/>
                <w:b/>
                <w:sz w:val="24"/>
                <w:szCs w:val="24"/>
                <w:lang w:eastAsia="ru-RU"/>
              </w:rPr>
              <w:t>Итого:</w:t>
            </w:r>
          </w:p>
        </w:tc>
        <w:tc>
          <w:tcPr>
            <w:tcW w:w="1276" w:type="dxa"/>
            <w:tcBorders>
              <w:top w:val="single" w:sz="4" w:space="0" w:color="000000"/>
              <w:left w:val="single" w:sz="4" w:space="0" w:color="000000"/>
              <w:bottom w:val="single" w:sz="4" w:space="0" w:color="000000"/>
              <w:right w:val="single" w:sz="4" w:space="0" w:color="000000"/>
            </w:tcBorders>
          </w:tcPr>
          <w:p w14:paraId="7E545C04" w14:textId="77777777" w:rsidR="009D70F8"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lang w:eastAsia="ru-RU"/>
              </w:rPr>
            </w:pPr>
          </w:p>
        </w:tc>
        <w:tc>
          <w:tcPr>
            <w:tcW w:w="1276" w:type="dxa"/>
            <w:gridSpan w:val="2"/>
            <w:tcBorders>
              <w:top w:val="single" w:sz="4" w:space="0" w:color="000000"/>
              <w:left w:val="single" w:sz="4" w:space="0" w:color="000000"/>
              <w:bottom w:val="single" w:sz="4" w:space="0" w:color="000000"/>
              <w:right w:val="single" w:sz="4" w:space="0" w:color="000000"/>
            </w:tcBorders>
          </w:tcPr>
          <w:p w14:paraId="20E468D2" w14:textId="56DD2EAC" w:rsidR="009D70F8"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lang w:eastAsia="ru-RU"/>
              </w:rPr>
            </w:pPr>
          </w:p>
        </w:tc>
      </w:tr>
      <w:tr w:rsidR="0096623A" w14:paraId="172DAD78" w14:textId="77777777" w:rsidTr="0096623A">
        <w:tblPrEx>
          <w:tblLook w:val="04A0" w:firstRow="1" w:lastRow="0" w:firstColumn="1" w:lastColumn="0" w:noHBand="0" w:noVBand="1"/>
        </w:tblPrEx>
        <w:trPr>
          <w:gridBefore w:val="1"/>
          <w:gridAfter w:val="1"/>
          <w:wBefore w:w="279" w:type="dxa"/>
          <w:wAfter w:w="387" w:type="dxa"/>
        </w:trPr>
        <w:tc>
          <w:tcPr>
            <w:tcW w:w="9570" w:type="dxa"/>
            <w:gridSpan w:val="7"/>
          </w:tcPr>
          <w:p w14:paraId="6711210C" w14:textId="0B7ADFBD" w:rsidR="00F06679" w:rsidRPr="00FB3662" w:rsidRDefault="00F06679" w:rsidP="00BB725B">
            <w:pPr>
              <w:widowControl w:val="0"/>
              <w:spacing w:after="0" w:line="240" w:lineRule="auto"/>
              <w:ind w:firstLine="709"/>
              <w:rPr>
                <w:rFonts w:ascii="Times New Roman" w:eastAsia="Courier New" w:hAnsi="Times New Roman" w:cs="Times New Roman"/>
                <w:bCs/>
                <w:i/>
                <w:iCs/>
                <w:lang w:eastAsia="ru-RU" w:bidi="ru-RU"/>
              </w:rPr>
            </w:pPr>
          </w:p>
        </w:tc>
      </w:tr>
      <w:tr w:rsidR="0057183D" w14:paraId="286ED143" w14:textId="77777777" w:rsidTr="0096623A">
        <w:tblPrEx>
          <w:tblLook w:val="04A0" w:firstRow="1" w:lastRow="0" w:firstColumn="1" w:lastColumn="0" w:noHBand="0" w:noVBand="1"/>
        </w:tblPrEx>
        <w:trPr>
          <w:gridBefore w:val="1"/>
          <w:gridAfter w:val="1"/>
          <w:wBefore w:w="279" w:type="dxa"/>
          <w:wAfter w:w="387" w:type="dxa"/>
        </w:trPr>
        <w:tc>
          <w:tcPr>
            <w:tcW w:w="4786" w:type="dxa"/>
            <w:gridSpan w:val="2"/>
          </w:tcPr>
          <w:p w14:paraId="79BF91D3" w14:textId="77777777" w:rsidR="0096623A" w:rsidRDefault="0096623A">
            <w:pPr>
              <w:widowControl w:val="0"/>
              <w:spacing w:after="0" w:line="240" w:lineRule="auto"/>
              <w:ind w:firstLine="709"/>
              <w:jc w:val="center"/>
              <w:rPr>
                <w:rFonts w:ascii="Times New Roman" w:eastAsia="Courier New" w:hAnsi="Times New Roman" w:cs="Times New Roman"/>
                <w:b/>
                <w:lang w:eastAsia="ru-RU" w:bidi="ru-RU"/>
              </w:rPr>
            </w:pPr>
          </w:p>
          <w:p w14:paraId="60DD841B" w14:textId="3312F7F7" w:rsidR="0057183D" w:rsidRDefault="00000000">
            <w:pPr>
              <w:widowControl w:val="0"/>
              <w:spacing w:after="0" w:line="240" w:lineRule="auto"/>
              <w:ind w:firstLine="709"/>
              <w:jc w:val="center"/>
              <w:rPr>
                <w:rFonts w:ascii="Times New Roman" w:eastAsia="Courier New" w:hAnsi="Times New Roman" w:cs="Times New Roman"/>
                <w:b/>
                <w:lang w:eastAsia="ru-RU" w:bidi="ru-RU"/>
              </w:rPr>
            </w:pPr>
            <w:r>
              <w:rPr>
                <w:rFonts w:ascii="Times New Roman" w:eastAsia="Courier New" w:hAnsi="Times New Roman" w:cs="Times New Roman"/>
                <w:b/>
                <w:lang w:eastAsia="ru-RU" w:bidi="ru-RU"/>
              </w:rPr>
              <w:t xml:space="preserve">ЗАКАЗЧИК:         </w:t>
            </w:r>
          </w:p>
          <w:p w14:paraId="2D21E005" w14:textId="1972B0AA" w:rsidR="0057183D" w:rsidRDefault="00000000">
            <w:pPr>
              <w:widowControl w:val="0"/>
              <w:spacing w:after="0" w:line="240" w:lineRule="auto"/>
              <w:ind w:firstLine="567"/>
              <w:rPr>
                <w:rFonts w:ascii="Times New Roman" w:eastAsia="Times New Roman" w:hAnsi="Times New Roman" w:cs="Times New Roman"/>
                <w:b/>
                <w:lang w:bidi="ru-RU"/>
              </w:rPr>
            </w:pPr>
            <w:r>
              <w:rPr>
                <w:rFonts w:ascii="Times New Roman" w:eastAsia="Courier New" w:hAnsi="Times New Roman" w:cs="Times New Roman"/>
                <w:b/>
                <w:lang w:eastAsia="ru-RU" w:bidi="ru-RU"/>
              </w:rPr>
              <w:t xml:space="preserve">ГБУ </w:t>
            </w:r>
            <w:r w:rsidR="00B4713E">
              <w:rPr>
                <w:rFonts w:ascii="Times New Roman" w:eastAsia="Courier New" w:hAnsi="Times New Roman" w:cs="Times New Roman"/>
                <w:b/>
                <w:lang w:eastAsia="ru-RU" w:bidi="ru-RU"/>
              </w:rPr>
              <w:t xml:space="preserve">ДО </w:t>
            </w:r>
            <w:r>
              <w:rPr>
                <w:rFonts w:ascii="Times New Roman" w:eastAsia="Courier New" w:hAnsi="Times New Roman" w:cs="Times New Roman"/>
                <w:b/>
                <w:lang w:eastAsia="ru-RU" w:bidi="ru-RU"/>
              </w:rPr>
              <w:t xml:space="preserve"> СШОР </w:t>
            </w:r>
            <w:r>
              <w:rPr>
                <w:rFonts w:ascii="Times New Roman" w:eastAsia="Times New Roman" w:hAnsi="Times New Roman" w:cs="Times New Roman"/>
                <w:b/>
                <w:lang w:bidi="ru-RU"/>
              </w:rPr>
              <w:t>по легкой атлетике и</w:t>
            </w:r>
          </w:p>
          <w:p w14:paraId="079BDBFD" w14:textId="77777777" w:rsidR="0057183D" w:rsidRDefault="00000000">
            <w:pPr>
              <w:widowControl w:val="0"/>
              <w:spacing w:after="0" w:line="240" w:lineRule="auto"/>
              <w:ind w:firstLine="567"/>
              <w:rPr>
                <w:rFonts w:ascii="Times New Roman" w:eastAsia="Courier New" w:hAnsi="Times New Roman" w:cs="Times New Roman"/>
                <w:b/>
                <w:lang w:eastAsia="ru-RU" w:bidi="ru-RU"/>
              </w:rPr>
            </w:pPr>
            <w:r>
              <w:rPr>
                <w:rFonts w:ascii="Times New Roman" w:eastAsia="Times New Roman" w:hAnsi="Times New Roman" w:cs="Times New Roman"/>
                <w:b/>
                <w:lang w:bidi="ru-RU"/>
              </w:rPr>
              <w:t>фехтованию Выборгского района</w:t>
            </w:r>
          </w:p>
          <w:p w14:paraId="015326EC" w14:textId="77777777" w:rsidR="0057183D" w:rsidRDefault="0057183D">
            <w:pPr>
              <w:widowControl w:val="0"/>
              <w:spacing w:after="0" w:line="240" w:lineRule="auto"/>
              <w:ind w:firstLine="709"/>
              <w:jc w:val="center"/>
              <w:rPr>
                <w:rFonts w:ascii="Times New Roman" w:eastAsia="Courier New" w:hAnsi="Times New Roman" w:cs="Times New Roman"/>
                <w:lang w:eastAsia="ru-RU" w:bidi="ru-RU"/>
              </w:rPr>
            </w:pPr>
          </w:p>
          <w:p w14:paraId="6E08CD13" w14:textId="77777777" w:rsidR="0057183D" w:rsidRDefault="00000000">
            <w:pPr>
              <w:widowControl w:val="0"/>
              <w:spacing w:after="0" w:line="240" w:lineRule="auto"/>
              <w:ind w:firstLine="709"/>
              <w:rPr>
                <w:rFonts w:ascii="Times New Roman" w:eastAsia="Courier New" w:hAnsi="Times New Roman" w:cs="Times New Roman"/>
                <w:lang w:eastAsia="ru-RU" w:bidi="ru-RU"/>
              </w:rPr>
            </w:pPr>
            <w:r>
              <w:rPr>
                <w:rFonts w:ascii="Times New Roman" w:eastAsia="Courier New" w:hAnsi="Times New Roman" w:cs="Times New Roman"/>
                <w:lang w:eastAsia="ru-RU" w:bidi="ru-RU"/>
              </w:rPr>
              <w:t>Директор О.Б. Яковлева</w:t>
            </w:r>
          </w:p>
          <w:p w14:paraId="62B04B96" w14:textId="77777777" w:rsidR="0057183D" w:rsidRDefault="00000000">
            <w:pPr>
              <w:widowControl w:val="0"/>
              <w:spacing w:after="0" w:line="240" w:lineRule="auto"/>
              <w:ind w:firstLine="709"/>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                  </w:t>
            </w:r>
          </w:p>
        </w:tc>
        <w:tc>
          <w:tcPr>
            <w:tcW w:w="4784" w:type="dxa"/>
            <w:gridSpan w:val="5"/>
          </w:tcPr>
          <w:p w14:paraId="7527FD3D" w14:textId="77777777" w:rsidR="0096623A" w:rsidRDefault="0096623A">
            <w:pPr>
              <w:widowControl w:val="0"/>
              <w:spacing w:after="0" w:line="240" w:lineRule="auto"/>
              <w:ind w:firstLine="709"/>
              <w:jc w:val="center"/>
              <w:rPr>
                <w:rFonts w:ascii="Times New Roman" w:eastAsia="Courier New" w:hAnsi="Times New Roman" w:cs="Times New Roman"/>
                <w:b/>
                <w:lang w:eastAsia="ru-RU" w:bidi="ru-RU"/>
              </w:rPr>
            </w:pPr>
          </w:p>
          <w:p w14:paraId="4B13E759" w14:textId="77777777" w:rsidR="0096623A" w:rsidRDefault="0096623A">
            <w:pPr>
              <w:widowControl w:val="0"/>
              <w:spacing w:after="0" w:line="240" w:lineRule="auto"/>
              <w:ind w:firstLine="709"/>
              <w:jc w:val="center"/>
              <w:rPr>
                <w:rFonts w:ascii="Times New Roman" w:eastAsia="Courier New" w:hAnsi="Times New Roman" w:cs="Times New Roman"/>
                <w:b/>
                <w:lang w:eastAsia="ru-RU" w:bidi="ru-RU"/>
              </w:rPr>
            </w:pPr>
          </w:p>
          <w:p w14:paraId="20509E46" w14:textId="454A365A" w:rsidR="0057183D" w:rsidRDefault="00000000">
            <w:pPr>
              <w:widowControl w:val="0"/>
              <w:spacing w:after="0" w:line="240" w:lineRule="auto"/>
              <w:ind w:firstLine="709"/>
              <w:jc w:val="center"/>
              <w:rPr>
                <w:rFonts w:ascii="Times New Roman" w:eastAsia="Courier New" w:hAnsi="Times New Roman" w:cs="Times New Roman"/>
                <w:b/>
                <w:lang w:eastAsia="ru-RU" w:bidi="ru-RU"/>
              </w:rPr>
            </w:pPr>
            <w:r>
              <w:rPr>
                <w:rFonts w:ascii="Times New Roman" w:eastAsia="Courier New" w:hAnsi="Times New Roman" w:cs="Times New Roman"/>
                <w:b/>
                <w:lang w:eastAsia="ru-RU" w:bidi="ru-RU"/>
              </w:rPr>
              <w:t>ИСПОЛНИТЕЛЬ:</w:t>
            </w:r>
          </w:p>
          <w:p w14:paraId="4FD4A2AB" w14:textId="77777777" w:rsidR="0057183D" w:rsidRDefault="0057183D">
            <w:pPr>
              <w:widowControl w:val="0"/>
              <w:spacing w:after="0" w:line="240" w:lineRule="auto"/>
              <w:jc w:val="center"/>
              <w:rPr>
                <w:rFonts w:ascii="Times New Roman" w:eastAsia="Courier New" w:hAnsi="Times New Roman" w:cs="Times New Roman"/>
                <w:lang w:eastAsia="ru-RU" w:bidi="ru-RU"/>
              </w:rPr>
            </w:pPr>
          </w:p>
          <w:p w14:paraId="2B715FA7" w14:textId="77777777" w:rsidR="0057183D" w:rsidRDefault="0057183D">
            <w:pPr>
              <w:widowControl w:val="0"/>
              <w:spacing w:after="0" w:line="240" w:lineRule="auto"/>
              <w:ind w:firstLine="709"/>
              <w:jc w:val="center"/>
              <w:rPr>
                <w:rFonts w:ascii="Times New Roman" w:eastAsia="Courier New" w:hAnsi="Times New Roman" w:cs="Times New Roman"/>
                <w:lang w:eastAsia="ru-RU" w:bidi="ru-RU"/>
              </w:rPr>
            </w:pPr>
          </w:p>
          <w:p w14:paraId="376F41DD" w14:textId="77777777" w:rsidR="0057183D" w:rsidRDefault="0057183D">
            <w:pPr>
              <w:widowControl w:val="0"/>
              <w:spacing w:after="0" w:line="240" w:lineRule="auto"/>
              <w:ind w:firstLine="709"/>
              <w:jc w:val="center"/>
              <w:rPr>
                <w:rFonts w:ascii="Times New Roman" w:eastAsia="Courier New" w:hAnsi="Times New Roman" w:cs="Times New Roman"/>
                <w:lang w:eastAsia="ru-RU" w:bidi="ru-RU"/>
              </w:rPr>
            </w:pPr>
          </w:p>
          <w:p w14:paraId="6DDF068B" w14:textId="77777777" w:rsidR="00420303" w:rsidRDefault="00420303">
            <w:pPr>
              <w:widowControl w:val="0"/>
              <w:spacing w:after="0" w:line="240" w:lineRule="auto"/>
              <w:ind w:firstLine="709"/>
              <w:jc w:val="center"/>
              <w:rPr>
                <w:rFonts w:ascii="Times New Roman" w:eastAsia="Courier New" w:hAnsi="Times New Roman" w:cs="Times New Roman"/>
                <w:lang w:eastAsia="ru-RU" w:bidi="ru-RU"/>
              </w:rPr>
            </w:pPr>
          </w:p>
          <w:p w14:paraId="5D882BFB"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0B8C9E1E"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400B611C"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06F7653D"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2A1DF7C2"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28E7E682"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2EAFBBF6"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46BEB7C8"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34DE47E4"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08E0E609"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1F1B5DD5"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1E469F5C"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6FB54210"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7DA64D44"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4483A279"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69602539"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76053A0E"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7A8F781B"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27DEE66B"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35F7484F"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41305E58"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5756E9DF"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6D4AA262"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540EDC1F"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2667EA17"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509DC5F7"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p w14:paraId="4EFBAED4" w14:textId="77777777" w:rsidR="00E36254" w:rsidRDefault="00E36254">
            <w:pPr>
              <w:widowControl w:val="0"/>
              <w:spacing w:after="0" w:line="240" w:lineRule="auto"/>
              <w:ind w:firstLine="709"/>
              <w:jc w:val="center"/>
              <w:rPr>
                <w:rFonts w:ascii="Times New Roman" w:eastAsia="Courier New" w:hAnsi="Times New Roman" w:cs="Times New Roman"/>
                <w:lang w:eastAsia="ru-RU" w:bidi="ru-RU"/>
              </w:rPr>
            </w:pPr>
          </w:p>
        </w:tc>
      </w:tr>
    </w:tbl>
    <w:p w14:paraId="5CC6D4A9" w14:textId="53EF5A5B" w:rsidR="0057183D" w:rsidRDefault="00000000">
      <w:pPr>
        <w:widowControl w:val="0"/>
        <w:spacing w:after="0" w:line="240" w:lineRule="auto"/>
        <w:ind w:firstLine="709"/>
        <w:jc w:val="right"/>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Приложение №2</w:t>
      </w:r>
    </w:p>
    <w:p w14:paraId="52D9446A" w14:textId="49B4B7A3" w:rsidR="0057183D" w:rsidRPr="00153A2E" w:rsidRDefault="00000000">
      <w:pPr>
        <w:widowControl w:val="0"/>
        <w:spacing w:after="0" w:line="240" w:lineRule="auto"/>
        <w:ind w:firstLine="709"/>
        <w:jc w:val="right"/>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К контракту № __от «___</w:t>
      </w:r>
      <w:proofErr w:type="gramStart"/>
      <w:r>
        <w:rPr>
          <w:rFonts w:ascii="Times New Roman" w:eastAsia="Times New Roman" w:hAnsi="Times New Roman" w:cs="Times New Roman"/>
          <w:lang w:eastAsia="ru-RU" w:bidi="ru-RU"/>
        </w:rPr>
        <w:t>_»_</w:t>
      </w:r>
      <w:proofErr w:type="gramEnd"/>
      <w:r>
        <w:rPr>
          <w:rFonts w:ascii="Times New Roman" w:eastAsia="Times New Roman" w:hAnsi="Times New Roman" w:cs="Times New Roman"/>
          <w:lang w:eastAsia="ru-RU" w:bidi="ru-RU"/>
        </w:rPr>
        <w:t>_____202</w:t>
      </w:r>
      <w:r w:rsidR="00684D39">
        <w:rPr>
          <w:rFonts w:ascii="Times New Roman" w:eastAsia="Times New Roman" w:hAnsi="Times New Roman" w:cs="Times New Roman"/>
          <w:lang w:eastAsia="ru-RU" w:bidi="ru-RU"/>
        </w:rPr>
        <w:t>6</w:t>
      </w:r>
    </w:p>
    <w:p w14:paraId="74227B5C" w14:textId="77777777" w:rsidR="0057183D" w:rsidRDefault="0057183D">
      <w:pPr>
        <w:widowControl w:val="0"/>
        <w:spacing w:after="0" w:line="240" w:lineRule="auto"/>
        <w:ind w:firstLine="709"/>
        <w:jc w:val="both"/>
        <w:rPr>
          <w:rFonts w:ascii="Times New Roman" w:eastAsia="Times New Roman" w:hAnsi="Times New Roman" w:cs="Times New Roman"/>
          <w:lang w:eastAsia="ru-RU" w:bidi="ru-RU"/>
        </w:rPr>
      </w:pPr>
    </w:p>
    <w:p w14:paraId="69E364FE" w14:textId="77777777" w:rsidR="0057183D" w:rsidRDefault="00000000">
      <w:pPr>
        <w:widowControl w:val="0"/>
        <w:spacing w:after="0" w:line="240" w:lineRule="auto"/>
        <w:ind w:firstLine="709"/>
        <w:jc w:val="center"/>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Описание объекта закупки</w:t>
      </w:r>
    </w:p>
    <w:p w14:paraId="53A645C1" w14:textId="77777777" w:rsidR="0057183D" w:rsidRDefault="00000000">
      <w:pPr>
        <w:spacing w:after="0" w:line="240" w:lineRule="auto"/>
        <w:jc w:val="center"/>
        <w:rPr>
          <w:rFonts w:ascii="Times New Roman" w:eastAsia="Times New Roman" w:hAnsi="Times New Roman" w:cs="Calibri"/>
          <w:b/>
          <w:lang w:eastAsia="ru-RU"/>
        </w:rPr>
      </w:pPr>
      <w:r>
        <w:rPr>
          <w:rFonts w:ascii="Times New Roman" w:eastAsia="Times New Roman" w:hAnsi="Times New Roman" w:cs="Calibri"/>
          <w:b/>
          <w:lang w:eastAsia="ru-RU"/>
        </w:rPr>
        <w:t>Описание объекта закупки в соответствии со статьей 33 Закона № 44-ФЗ</w:t>
      </w:r>
    </w:p>
    <w:p w14:paraId="2CCEE304" w14:textId="77777777" w:rsidR="0057183D" w:rsidRDefault="0057183D">
      <w:pPr>
        <w:spacing w:after="0" w:line="240" w:lineRule="auto"/>
        <w:jc w:val="center"/>
        <w:rPr>
          <w:rFonts w:ascii="Times New Roman" w:eastAsia="Times New Roman" w:hAnsi="Times New Roman" w:cs="Calibri"/>
          <w:b/>
          <w:lang w:eastAsia="ru-RU"/>
        </w:rPr>
      </w:pPr>
    </w:p>
    <w:p w14:paraId="17E7EB7E" w14:textId="77777777" w:rsidR="0057183D" w:rsidRDefault="00000000">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1.Объект закупки.</w:t>
      </w:r>
    </w:p>
    <w:p w14:paraId="7C407F02" w14:textId="5F8D145C" w:rsidR="0057183D" w:rsidRDefault="00000000" w:rsidP="00C92880">
      <w:pPr>
        <w:widowControl w:val="0"/>
        <w:tabs>
          <w:tab w:val="left" w:pos="284"/>
          <w:tab w:val="left" w:pos="851"/>
          <w:tab w:val="left" w:pos="993"/>
        </w:tabs>
        <w:spacing w:after="0" w:line="240" w:lineRule="auto"/>
        <w:ind w:left="426"/>
        <w:contextualSpacing/>
        <w:jc w:val="both"/>
        <w:rPr>
          <w:rFonts w:ascii="Times New Roman" w:eastAsia="Times New Roman" w:hAnsi="Times New Roman" w:cs="Times New Roman"/>
          <w:lang w:bidi="ru-RU"/>
        </w:rPr>
      </w:pPr>
      <w:bookmarkStart w:id="9" w:name="_Hlk122011466"/>
      <w:r>
        <w:rPr>
          <w:rFonts w:ascii="Times New Roman" w:eastAsia="Times New Roman" w:hAnsi="Times New Roman" w:cs="Times New Roman"/>
        </w:rPr>
        <w:t>1.1.</w:t>
      </w:r>
      <w:r>
        <w:rPr>
          <w:rFonts w:ascii="Times New Roman" w:hAnsi="Times New Roman" w:cs="Times New Roman"/>
        </w:rPr>
        <w:t xml:space="preserve"> </w:t>
      </w:r>
      <w:r w:rsidR="00420303">
        <w:rPr>
          <w:rFonts w:ascii="Times New Roman" w:hAnsi="Times New Roman" w:cs="Times New Roman"/>
        </w:rPr>
        <w:t>Оказание</w:t>
      </w:r>
      <w:r w:rsidR="00420303" w:rsidRPr="00804560">
        <w:rPr>
          <w:rFonts w:ascii="Times New Roman" w:hAnsi="Times New Roman" w:cs="Times New Roman"/>
        </w:rPr>
        <w:t xml:space="preserve"> </w:t>
      </w:r>
      <w:r w:rsidR="004F53EF" w:rsidRPr="00804560">
        <w:rPr>
          <w:rFonts w:ascii="Times New Roman" w:hAnsi="Times New Roman" w:cs="Times New Roman"/>
        </w:rPr>
        <w:t>услуг</w:t>
      </w:r>
      <w:r w:rsidR="004F53EF">
        <w:t xml:space="preserve"> </w:t>
      </w:r>
      <w:r w:rsidR="00A27311" w:rsidRPr="007D0AB2">
        <w:rPr>
          <w:rFonts w:ascii="Times New Roman" w:hAnsi="Times New Roman" w:cs="Times New Roman"/>
          <w:color w:val="000000"/>
          <w:shd w:val="clear" w:color="auto" w:fill="FFFFFF"/>
        </w:rPr>
        <w:t xml:space="preserve">по обеспечению участия спортсмена отделения легкой </w:t>
      </w:r>
      <w:r w:rsidR="00A27311">
        <w:rPr>
          <w:rFonts w:ascii="Times New Roman" w:hAnsi="Times New Roman" w:cs="Times New Roman"/>
          <w:color w:val="000000"/>
          <w:shd w:val="clear" w:color="auto" w:fill="FFFFFF"/>
        </w:rPr>
        <w:t>и тренера-преподавателя</w:t>
      </w:r>
      <w:r w:rsidR="00A27311" w:rsidRPr="007D0AB2">
        <w:rPr>
          <w:rFonts w:ascii="Times New Roman" w:hAnsi="Times New Roman" w:cs="Times New Roman"/>
          <w:color w:val="000000"/>
          <w:shd w:val="clear" w:color="auto" w:fill="FFFFFF"/>
        </w:rPr>
        <w:t xml:space="preserve"> </w:t>
      </w:r>
      <w:r w:rsidR="00A27311">
        <w:rPr>
          <w:rFonts w:ascii="Times New Roman" w:hAnsi="Times New Roman" w:cs="Times New Roman"/>
          <w:color w:val="000000"/>
          <w:shd w:val="clear" w:color="auto" w:fill="FFFFFF"/>
        </w:rPr>
        <w:t xml:space="preserve">в Первенстве России </w:t>
      </w:r>
      <w:r w:rsidR="00A27311">
        <w:rPr>
          <w:rFonts w:ascii="Times New Roman" w:hAnsi="Times New Roman" w:cs="Times New Roman"/>
          <w:color w:val="000000"/>
          <w:shd w:val="clear" w:color="auto" w:fill="FFFFFF"/>
          <w:lang w:val="en-US"/>
        </w:rPr>
        <w:t>U</w:t>
      </w:r>
      <w:r w:rsidR="00A27311" w:rsidRPr="0091227E">
        <w:rPr>
          <w:rFonts w:ascii="Times New Roman" w:hAnsi="Times New Roman" w:cs="Times New Roman"/>
          <w:color w:val="000000"/>
          <w:shd w:val="clear" w:color="auto" w:fill="FFFFFF"/>
        </w:rPr>
        <w:t>23</w:t>
      </w:r>
      <w:r w:rsidR="00A27311">
        <w:rPr>
          <w:rFonts w:ascii="Times New Roman" w:hAnsi="Times New Roman" w:cs="Times New Roman"/>
          <w:color w:val="000000"/>
          <w:shd w:val="clear" w:color="auto" w:fill="FFFFFF"/>
        </w:rPr>
        <w:t xml:space="preserve"> и восстановительного мероприятия</w:t>
      </w:r>
      <w:r w:rsidR="00A27311" w:rsidRPr="007D0AB2">
        <w:rPr>
          <w:rFonts w:ascii="Times New Roman" w:hAnsi="Times New Roman" w:cs="Times New Roman"/>
          <w:color w:val="000000"/>
          <w:shd w:val="clear" w:color="auto" w:fill="FFFFFF"/>
        </w:rPr>
        <w:t xml:space="preserve"> в г</w:t>
      </w:r>
      <w:r w:rsidR="00A27311">
        <w:rPr>
          <w:rFonts w:ascii="Times New Roman" w:hAnsi="Times New Roman" w:cs="Times New Roman"/>
          <w:color w:val="000000"/>
          <w:shd w:val="clear" w:color="auto" w:fill="FFFFFF"/>
        </w:rPr>
        <w:t>. Смоленске</w:t>
      </w:r>
      <w:r w:rsidR="00A27311" w:rsidRPr="007D0AB2">
        <w:rPr>
          <w:rFonts w:ascii="Times New Roman" w:hAnsi="Times New Roman" w:cs="Times New Roman"/>
          <w:color w:val="000000"/>
          <w:shd w:val="clear" w:color="auto" w:fill="FFFFFF"/>
        </w:rPr>
        <w:t xml:space="preserve"> с учетом затрат на организацию питания, проживания</w:t>
      </w:r>
      <w:r w:rsidR="00A27311">
        <w:rPr>
          <w:rFonts w:ascii="Times New Roman" w:hAnsi="Times New Roman" w:cs="Times New Roman"/>
          <w:color w:val="000000"/>
          <w:shd w:val="clear" w:color="auto" w:fill="FFFFFF"/>
        </w:rPr>
        <w:t xml:space="preserve">, предоставления спортсооружения </w:t>
      </w:r>
      <w:r w:rsidR="00A27311" w:rsidRPr="007D0AB2">
        <w:rPr>
          <w:rFonts w:ascii="Times New Roman" w:hAnsi="Times New Roman" w:cs="Times New Roman"/>
          <w:color w:val="000000"/>
          <w:shd w:val="clear" w:color="auto" w:fill="FFFFFF"/>
        </w:rPr>
        <w:t xml:space="preserve">и </w:t>
      </w:r>
      <w:r w:rsidR="00A27311">
        <w:rPr>
          <w:rFonts w:ascii="Times New Roman" w:hAnsi="Times New Roman" w:cs="Times New Roman"/>
          <w:color w:val="000000"/>
          <w:shd w:val="clear" w:color="auto" w:fill="FFFFFF"/>
        </w:rPr>
        <w:t>проезда</w:t>
      </w:r>
      <w:r w:rsidR="00A27311" w:rsidRPr="007D0AB2">
        <w:rPr>
          <w:rFonts w:ascii="Times New Roman" w:hAnsi="Times New Roman" w:cs="Times New Roman"/>
          <w:color w:val="000000"/>
          <w:shd w:val="clear" w:color="auto" w:fill="FFFFFF"/>
        </w:rPr>
        <w:t xml:space="preserve"> от места проведения </w:t>
      </w:r>
      <w:r w:rsidR="00A27311">
        <w:rPr>
          <w:rFonts w:ascii="Times New Roman" w:hAnsi="Times New Roman" w:cs="Times New Roman"/>
          <w:color w:val="000000"/>
          <w:shd w:val="clear" w:color="auto" w:fill="FFFFFF"/>
        </w:rPr>
        <w:t xml:space="preserve">и </w:t>
      </w:r>
      <w:r w:rsidR="00A27311" w:rsidRPr="007D0AB2">
        <w:rPr>
          <w:rFonts w:ascii="Times New Roman" w:hAnsi="Times New Roman" w:cs="Times New Roman"/>
          <w:color w:val="000000"/>
          <w:shd w:val="clear" w:color="auto" w:fill="FFFFFF"/>
        </w:rPr>
        <w:t>обратно</w:t>
      </w:r>
      <w:r w:rsidR="00466F1E" w:rsidRPr="007D0AB2">
        <w:rPr>
          <w:rFonts w:ascii="Times New Roman" w:hAnsi="Times New Roman" w:cs="Times New Roman"/>
          <w:color w:val="000000"/>
          <w:shd w:val="clear" w:color="auto" w:fill="FFFFFF"/>
        </w:rPr>
        <w:t xml:space="preserve"> в СПб</w:t>
      </w:r>
      <w:r w:rsidR="00466F1E">
        <w:rPr>
          <w:rFonts w:ascii="Times New Roman" w:hAnsi="Times New Roman" w:cs="Times New Roman"/>
          <w:color w:val="000000"/>
          <w:shd w:val="clear" w:color="auto" w:fill="FFFFFF"/>
        </w:rPr>
        <w:t xml:space="preserve"> </w:t>
      </w:r>
      <w:r w:rsidR="00134E9B" w:rsidRPr="00FE1CC0">
        <w:rPr>
          <w:rFonts w:ascii="Times New Roman" w:hAnsi="Times New Roman" w:cs="Times New Roman"/>
          <w:color w:val="2C2D2E"/>
          <w:sz w:val="24"/>
          <w:szCs w:val="24"/>
        </w:rPr>
        <w:t>в</w:t>
      </w:r>
      <w:r w:rsidR="00134E9B" w:rsidRPr="007045FC">
        <w:rPr>
          <w:rFonts w:ascii="Times New Roman" w:hAnsi="Times New Roman" w:cs="Times New Roman"/>
          <w:color w:val="2C2D2E"/>
          <w:shd w:val="clear" w:color="auto" w:fill="FFFFFF"/>
        </w:rPr>
        <w:t xml:space="preserve"> соответствии</w:t>
      </w:r>
      <w:r w:rsidR="00134E9B" w:rsidRPr="007045FC">
        <w:rPr>
          <w:rFonts w:ascii="Times New Roman" w:hAnsi="Times New Roman" w:cs="Times New Roman"/>
        </w:rPr>
        <w:t xml:space="preserve"> </w:t>
      </w:r>
      <w:r w:rsidR="00004608" w:rsidRPr="007045FC">
        <w:rPr>
          <w:rFonts w:ascii="Times New Roman" w:hAnsi="Times New Roman" w:cs="Times New Roman"/>
        </w:rPr>
        <w:t xml:space="preserve">с Календарным планом мероприятий </w:t>
      </w:r>
      <w:r w:rsidR="002C7D26" w:rsidRPr="002C7D26">
        <w:rPr>
          <w:rFonts w:ascii="Times New Roman" w:eastAsia="Times New Roman" w:hAnsi="Times New Roman" w:cs="Times New Roman"/>
          <w:lang w:bidi="ru-RU"/>
        </w:rPr>
        <w:t>(далее – услуги) для  ГБУ</w:t>
      </w:r>
      <w:r w:rsidR="00F97098">
        <w:rPr>
          <w:rFonts w:ascii="Times New Roman" w:eastAsia="Times New Roman" w:hAnsi="Times New Roman" w:cs="Times New Roman"/>
          <w:lang w:bidi="ru-RU"/>
        </w:rPr>
        <w:t xml:space="preserve"> ДО СШОР</w:t>
      </w:r>
      <w:r w:rsidR="002C7D26" w:rsidRPr="002C7D26">
        <w:rPr>
          <w:rFonts w:ascii="Times New Roman" w:eastAsia="Times New Roman" w:hAnsi="Times New Roman" w:cs="Times New Roman"/>
          <w:lang w:bidi="ru-RU"/>
        </w:rPr>
        <w:t xml:space="preserve"> </w:t>
      </w:r>
      <w:r w:rsidR="002C7D26" w:rsidRPr="002C7D26">
        <w:rPr>
          <w:rFonts w:ascii="Times New Roman" w:eastAsia="Times New Roman" w:hAnsi="Times New Roman" w:cs="Times New Roman"/>
          <w:lang w:eastAsia="ru-RU" w:bidi="ru-RU"/>
        </w:rPr>
        <w:t>по легкой атлетике и фехтованию Выборгского района</w:t>
      </w:r>
      <w:r w:rsidR="002C7D26" w:rsidRPr="002C7D26">
        <w:rPr>
          <w:rFonts w:ascii="Times New Roman" w:eastAsia="Times New Roman" w:hAnsi="Times New Roman" w:cs="Times New Roman"/>
          <w:lang w:bidi="ru-RU"/>
        </w:rPr>
        <w:t xml:space="preserve"> в 202</w:t>
      </w:r>
      <w:r w:rsidR="00670D7C" w:rsidRPr="0060096C">
        <w:rPr>
          <w:rFonts w:ascii="Times New Roman" w:eastAsia="Times New Roman" w:hAnsi="Times New Roman" w:cs="Times New Roman"/>
          <w:lang w:bidi="ru-RU"/>
        </w:rPr>
        <w:t>6</w:t>
      </w:r>
      <w:r w:rsidR="002C7D26" w:rsidRPr="002C7D26">
        <w:rPr>
          <w:rFonts w:ascii="Times New Roman" w:eastAsia="Times New Roman" w:hAnsi="Times New Roman" w:cs="Times New Roman"/>
          <w:lang w:bidi="ru-RU"/>
        </w:rPr>
        <w:t xml:space="preserve"> году</w:t>
      </w:r>
      <w:r w:rsidRPr="002C7D26">
        <w:rPr>
          <w:rFonts w:ascii="Times New Roman" w:eastAsia="Times New Roman" w:hAnsi="Times New Roman" w:cs="Times New Roman"/>
          <w:lang w:bidi="ru-RU"/>
        </w:rPr>
        <w:t>.</w:t>
      </w:r>
      <w:bookmarkEnd w:id="9"/>
    </w:p>
    <w:p w14:paraId="51556A4F" w14:textId="3C3BC009" w:rsidR="0057183D" w:rsidRDefault="00000000" w:rsidP="00C92880">
      <w:pPr>
        <w:widowControl w:val="0"/>
        <w:numPr>
          <w:ilvl w:val="1"/>
          <w:numId w:val="3"/>
        </w:numPr>
        <w:tabs>
          <w:tab w:val="left" w:pos="284"/>
          <w:tab w:val="left" w:pos="851"/>
          <w:tab w:val="left" w:pos="993"/>
        </w:tabs>
        <w:spacing w:after="0" w:line="240" w:lineRule="auto"/>
        <w:ind w:left="0" w:firstLine="708"/>
        <w:contextualSpacing/>
        <w:jc w:val="both"/>
        <w:rPr>
          <w:rFonts w:ascii="Times New Roman" w:eastAsia="Calibri" w:hAnsi="Times New Roman" w:cs="Times New Roman"/>
          <w:color w:val="000000"/>
        </w:rPr>
      </w:pPr>
      <w:r>
        <w:rPr>
          <w:rFonts w:ascii="Times New Roman" w:eastAsia="Times New Roman" w:hAnsi="Times New Roman" w:cs="Times New Roman"/>
        </w:rPr>
        <w:t xml:space="preserve">Основание для оказания услуг: Календарный план физкультурных и спортивных мероприятий ГБУ ДО СШОР </w:t>
      </w:r>
      <w:r>
        <w:rPr>
          <w:rFonts w:ascii="Times New Roman" w:eastAsia="Times New Roman" w:hAnsi="Times New Roman" w:cs="Times New Roman"/>
          <w:lang w:bidi="ru-RU"/>
        </w:rPr>
        <w:t xml:space="preserve">по легкой атлетике и фехтованию Выборгского района </w:t>
      </w:r>
      <w:r>
        <w:rPr>
          <w:rFonts w:ascii="Times New Roman" w:eastAsia="Times New Roman" w:hAnsi="Times New Roman" w:cs="Times New Roman"/>
        </w:rPr>
        <w:t>на 202</w:t>
      </w:r>
      <w:r w:rsidR="00670D7C">
        <w:rPr>
          <w:rFonts w:ascii="Times New Roman" w:eastAsia="Times New Roman" w:hAnsi="Times New Roman" w:cs="Times New Roman"/>
          <w:lang w:val="en-US"/>
        </w:rPr>
        <w:t>6</w:t>
      </w:r>
      <w:r>
        <w:rPr>
          <w:rFonts w:ascii="Times New Roman" w:eastAsia="Times New Roman" w:hAnsi="Times New Roman" w:cs="Times New Roman"/>
        </w:rPr>
        <w:t xml:space="preserve"> год. </w:t>
      </w:r>
    </w:p>
    <w:p w14:paraId="54DC38D5" w14:textId="77777777" w:rsidR="0057183D" w:rsidRDefault="00000000">
      <w:pPr>
        <w:widowControl w:val="0"/>
        <w:tabs>
          <w:tab w:val="left" w:pos="284"/>
          <w:tab w:val="left" w:pos="851"/>
          <w:tab w:val="left" w:pos="993"/>
        </w:tabs>
        <w:spacing w:after="0" w:line="240" w:lineRule="auto"/>
        <w:ind w:left="708"/>
        <w:contextualSpacing/>
        <w:jc w:val="both"/>
        <w:rPr>
          <w:rFonts w:ascii="Times New Roman" w:eastAsia="Calibri" w:hAnsi="Times New Roman" w:cs="Times New Roman"/>
          <w:color w:val="000000"/>
        </w:rPr>
      </w:pPr>
      <w:r>
        <w:rPr>
          <w:rFonts w:ascii="Times New Roman" w:eastAsia="Calibri" w:hAnsi="Times New Roman" w:cs="Times New Roman"/>
          <w:color w:val="000000"/>
        </w:rPr>
        <w:t>1.3. Код (коды) продукции, соответствующий предмету закупки:</w:t>
      </w:r>
    </w:p>
    <w:p w14:paraId="1F7D1EF2" w14:textId="77777777" w:rsidR="0057183D" w:rsidRDefault="0057183D">
      <w:pPr>
        <w:spacing w:after="0" w:line="240" w:lineRule="auto"/>
        <w:rPr>
          <w:rFonts w:ascii="Times New Roman" w:eastAsia="Calibri" w:hAnsi="Times New Roman" w:cs="Times New Roman"/>
          <w:color w:val="000000"/>
        </w:rPr>
      </w:pPr>
    </w:p>
    <w:tbl>
      <w:tblPr>
        <w:tblW w:w="9351" w:type="dxa"/>
        <w:tblInd w:w="113" w:type="dxa"/>
        <w:tblLayout w:type="fixed"/>
        <w:tblLook w:val="0000" w:firstRow="0" w:lastRow="0" w:firstColumn="0" w:lastColumn="0" w:noHBand="0" w:noVBand="0"/>
      </w:tblPr>
      <w:tblGrid>
        <w:gridCol w:w="2114"/>
        <w:gridCol w:w="2389"/>
        <w:gridCol w:w="4848"/>
      </w:tblGrid>
      <w:tr w:rsidR="0057183D" w14:paraId="47AE0AE7" w14:textId="77777777">
        <w:tc>
          <w:tcPr>
            <w:tcW w:w="2114" w:type="dxa"/>
            <w:tcBorders>
              <w:top w:val="single" w:sz="4" w:space="0" w:color="000000"/>
              <w:left w:val="single" w:sz="4" w:space="0" w:color="000000"/>
              <w:bottom w:val="single" w:sz="4" w:space="0" w:color="000000"/>
              <w:right w:val="single" w:sz="4" w:space="0" w:color="000000"/>
            </w:tcBorders>
          </w:tcPr>
          <w:p w14:paraId="1E18DC0B" w14:textId="77777777" w:rsidR="0057183D" w:rsidRDefault="00000000">
            <w:pPr>
              <w:widowControl w:val="0"/>
              <w:spacing w:after="0" w:line="240" w:lineRule="auto"/>
              <w:rPr>
                <w:rFonts w:ascii="Times New Roman" w:eastAsia="Calibri" w:hAnsi="Times New Roman" w:cs="Times New Roman"/>
                <w:color w:val="000000"/>
              </w:rPr>
            </w:pPr>
            <w:r>
              <w:rPr>
                <w:rFonts w:ascii="Times New Roman" w:eastAsia="Calibri" w:hAnsi="Times New Roman" w:cs="Times New Roman"/>
                <w:b/>
                <w:color w:val="000000"/>
              </w:rPr>
              <w:t xml:space="preserve">КТРУ </w:t>
            </w:r>
          </w:p>
        </w:tc>
        <w:tc>
          <w:tcPr>
            <w:tcW w:w="2389" w:type="dxa"/>
            <w:tcBorders>
              <w:top w:val="single" w:sz="4" w:space="0" w:color="000000"/>
              <w:left w:val="single" w:sz="4" w:space="0" w:color="000000"/>
              <w:bottom w:val="single" w:sz="4" w:space="0" w:color="000000"/>
              <w:right w:val="single" w:sz="4" w:space="0" w:color="000000"/>
            </w:tcBorders>
          </w:tcPr>
          <w:p w14:paraId="3ABE5954" w14:textId="77777777" w:rsidR="0057183D" w:rsidRDefault="00000000">
            <w:pPr>
              <w:widowControl w:val="0"/>
              <w:spacing w:after="0" w:line="240" w:lineRule="auto"/>
              <w:jc w:val="center"/>
              <w:rPr>
                <w:rFonts w:ascii="Times New Roman" w:eastAsia="Calibri" w:hAnsi="Times New Roman" w:cs="Times New Roman"/>
                <w:color w:val="000000"/>
              </w:rPr>
            </w:pPr>
            <w:r>
              <w:rPr>
                <w:rFonts w:ascii="Times New Roman" w:eastAsia="Calibri" w:hAnsi="Times New Roman" w:cs="Times New Roman"/>
                <w:b/>
                <w:color w:val="000000"/>
              </w:rPr>
              <w:t>ККН</w:t>
            </w:r>
          </w:p>
        </w:tc>
        <w:tc>
          <w:tcPr>
            <w:tcW w:w="4848" w:type="dxa"/>
            <w:tcBorders>
              <w:top w:val="single" w:sz="4" w:space="0" w:color="000000"/>
              <w:left w:val="single" w:sz="4" w:space="0" w:color="000000"/>
              <w:bottom w:val="single" w:sz="4" w:space="0" w:color="000000"/>
              <w:right w:val="single" w:sz="4" w:space="0" w:color="000000"/>
            </w:tcBorders>
          </w:tcPr>
          <w:p w14:paraId="3375C25C" w14:textId="77777777" w:rsidR="0057183D" w:rsidRDefault="00000000">
            <w:pPr>
              <w:widowControl w:val="0"/>
              <w:spacing w:after="0" w:line="240" w:lineRule="auto"/>
              <w:jc w:val="center"/>
              <w:rPr>
                <w:rFonts w:ascii="Times New Roman" w:eastAsia="Calibri" w:hAnsi="Times New Roman" w:cs="Times New Roman"/>
                <w:color w:val="000000"/>
              </w:rPr>
            </w:pPr>
            <w:r>
              <w:rPr>
                <w:rFonts w:ascii="Times New Roman" w:eastAsia="Calibri" w:hAnsi="Times New Roman" w:cs="Times New Roman"/>
                <w:b/>
                <w:color w:val="000000"/>
              </w:rPr>
              <w:t>ОКПД2</w:t>
            </w:r>
          </w:p>
        </w:tc>
      </w:tr>
      <w:tr w:rsidR="0057183D" w14:paraId="6D3209FE" w14:textId="77777777">
        <w:trPr>
          <w:trHeight w:val="373"/>
        </w:trPr>
        <w:tc>
          <w:tcPr>
            <w:tcW w:w="2114" w:type="dxa"/>
            <w:tcBorders>
              <w:top w:val="single" w:sz="4" w:space="0" w:color="000000"/>
              <w:left w:val="single" w:sz="4" w:space="0" w:color="000000"/>
              <w:bottom w:val="single" w:sz="4" w:space="0" w:color="000000"/>
              <w:right w:val="single" w:sz="4" w:space="0" w:color="000000"/>
            </w:tcBorders>
          </w:tcPr>
          <w:p w14:paraId="7AE524B1" w14:textId="77777777" w:rsidR="0057183D" w:rsidRDefault="00000000">
            <w:pPr>
              <w:widowControl w:val="0"/>
              <w:spacing w:after="0" w:line="240" w:lineRule="auto"/>
              <w:jc w:val="center"/>
              <w:rPr>
                <w:rFonts w:ascii="Times New Roman" w:eastAsia="Calibri" w:hAnsi="Times New Roman" w:cs="Times New Roman"/>
                <w:color w:val="000000"/>
              </w:rPr>
            </w:pPr>
            <w:r>
              <w:rPr>
                <w:rFonts w:ascii="Times New Roman" w:eastAsia="Calibri" w:hAnsi="Times New Roman" w:cs="Times New Roman"/>
                <w:b/>
                <w:color w:val="000000"/>
              </w:rPr>
              <w:t>код</w:t>
            </w:r>
          </w:p>
        </w:tc>
        <w:tc>
          <w:tcPr>
            <w:tcW w:w="2389" w:type="dxa"/>
            <w:tcBorders>
              <w:top w:val="single" w:sz="4" w:space="0" w:color="000000"/>
              <w:left w:val="single" w:sz="4" w:space="0" w:color="000000"/>
              <w:bottom w:val="single" w:sz="4" w:space="0" w:color="000000"/>
              <w:right w:val="single" w:sz="4" w:space="0" w:color="000000"/>
            </w:tcBorders>
          </w:tcPr>
          <w:p w14:paraId="43BDA644" w14:textId="77777777" w:rsidR="0057183D" w:rsidRDefault="00000000">
            <w:pPr>
              <w:widowControl w:val="0"/>
              <w:spacing w:after="0" w:line="240" w:lineRule="auto"/>
              <w:rPr>
                <w:rFonts w:ascii="Times New Roman" w:eastAsia="Calibri" w:hAnsi="Times New Roman" w:cs="Times New Roman"/>
                <w:color w:val="000000"/>
              </w:rPr>
            </w:pPr>
            <w:r>
              <w:rPr>
                <w:rFonts w:ascii="Times New Roman" w:eastAsia="Calibri" w:hAnsi="Times New Roman" w:cs="Times New Roman"/>
                <w:b/>
                <w:color w:val="000000"/>
              </w:rPr>
              <w:t>код, наименование</w:t>
            </w:r>
          </w:p>
        </w:tc>
        <w:tc>
          <w:tcPr>
            <w:tcW w:w="4848" w:type="dxa"/>
            <w:tcBorders>
              <w:top w:val="single" w:sz="4" w:space="0" w:color="000000"/>
              <w:left w:val="single" w:sz="4" w:space="0" w:color="000000"/>
              <w:bottom w:val="single" w:sz="4" w:space="0" w:color="000000"/>
              <w:right w:val="single" w:sz="4" w:space="0" w:color="000000"/>
            </w:tcBorders>
          </w:tcPr>
          <w:p w14:paraId="5DA0643B" w14:textId="77777777" w:rsidR="0057183D" w:rsidRDefault="00000000">
            <w:pPr>
              <w:widowControl w:val="0"/>
              <w:spacing w:after="0" w:line="240" w:lineRule="auto"/>
              <w:ind w:right="169"/>
              <w:jc w:val="center"/>
              <w:rPr>
                <w:rFonts w:ascii="Times New Roman" w:eastAsia="Calibri" w:hAnsi="Times New Roman" w:cs="Times New Roman"/>
                <w:color w:val="000000"/>
              </w:rPr>
            </w:pPr>
            <w:r>
              <w:rPr>
                <w:rFonts w:ascii="Times New Roman" w:eastAsia="Calibri" w:hAnsi="Times New Roman" w:cs="Times New Roman"/>
                <w:b/>
                <w:color w:val="000000"/>
              </w:rPr>
              <w:t>код, наименование</w:t>
            </w:r>
          </w:p>
        </w:tc>
      </w:tr>
      <w:tr w:rsidR="0057183D" w14:paraId="51E530FC" w14:textId="77777777">
        <w:trPr>
          <w:trHeight w:val="423"/>
        </w:trPr>
        <w:tc>
          <w:tcPr>
            <w:tcW w:w="2114" w:type="dxa"/>
            <w:tcBorders>
              <w:top w:val="single" w:sz="4" w:space="0" w:color="000000"/>
              <w:left w:val="single" w:sz="4" w:space="0" w:color="000000"/>
              <w:bottom w:val="single" w:sz="4" w:space="0" w:color="000000"/>
              <w:right w:val="single" w:sz="4" w:space="0" w:color="000000"/>
            </w:tcBorders>
          </w:tcPr>
          <w:p w14:paraId="33B637F5" w14:textId="77777777" w:rsidR="0057183D" w:rsidRDefault="00000000">
            <w:pPr>
              <w:widowControl w:val="0"/>
              <w:spacing w:after="0" w:line="240" w:lineRule="auto"/>
              <w:jc w:val="center"/>
              <w:rPr>
                <w:rFonts w:ascii="Times New Roman" w:eastAsia="Calibri" w:hAnsi="Times New Roman" w:cs="Times New Roman"/>
                <w:color w:val="000000"/>
              </w:rPr>
            </w:pPr>
            <w:r>
              <w:rPr>
                <w:rFonts w:ascii="Times New Roman" w:eastAsia="Calibri" w:hAnsi="Times New Roman" w:cs="Times New Roman"/>
                <w:color w:val="000000"/>
              </w:rPr>
              <w:t>отсутствует</w:t>
            </w:r>
          </w:p>
        </w:tc>
        <w:tc>
          <w:tcPr>
            <w:tcW w:w="2389" w:type="dxa"/>
            <w:tcBorders>
              <w:top w:val="single" w:sz="4" w:space="0" w:color="000000"/>
              <w:left w:val="single" w:sz="4" w:space="0" w:color="000000"/>
              <w:bottom w:val="single" w:sz="4" w:space="0" w:color="000000"/>
              <w:right w:val="single" w:sz="4" w:space="0" w:color="000000"/>
            </w:tcBorders>
          </w:tcPr>
          <w:p w14:paraId="708D6E05" w14:textId="77777777" w:rsidR="0057183D" w:rsidRDefault="00000000">
            <w:pPr>
              <w:widowControl w:val="0"/>
              <w:spacing w:after="0" w:line="240" w:lineRule="auto"/>
              <w:rPr>
                <w:rFonts w:ascii="Times New Roman" w:eastAsia="Calibri" w:hAnsi="Times New Roman" w:cs="Times New Roman"/>
                <w:color w:val="000000"/>
              </w:rPr>
            </w:pPr>
            <w:r>
              <w:rPr>
                <w:rFonts w:ascii="Times New Roman" w:eastAsia="Calibri" w:hAnsi="Times New Roman" w:cs="Times New Roman"/>
                <w:color w:val="000000"/>
              </w:rPr>
              <w:t>отсутствует</w:t>
            </w:r>
          </w:p>
        </w:tc>
        <w:tc>
          <w:tcPr>
            <w:tcW w:w="4848" w:type="dxa"/>
            <w:tcBorders>
              <w:top w:val="single" w:sz="4" w:space="0" w:color="000000"/>
              <w:left w:val="single" w:sz="4" w:space="0" w:color="000000"/>
              <w:bottom w:val="single" w:sz="4" w:space="0" w:color="000000"/>
              <w:right w:val="single" w:sz="4" w:space="0" w:color="000000"/>
            </w:tcBorders>
          </w:tcPr>
          <w:p w14:paraId="7CC2A29C" w14:textId="77777777" w:rsidR="0057183D" w:rsidRDefault="00000000">
            <w:pPr>
              <w:widowControl w:val="0"/>
              <w:spacing w:after="0" w:line="240" w:lineRule="auto"/>
              <w:rPr>
                <w:rFonts w:ascii="Times New Roman" w:eastAsia="Calibri" w:hAnsi="Times New Roman" w:cs="Times New Roman"/>
                <w:color w:val="000000"/>
              </w:rPr>
            </w:pPr>
            <w:r>
              <w:rPr>
                <w:rFonts w:ascii="Times New Roman" w:eastAsia="Calibri" w:hAnsi="Times New Roman" w:cs="Times New Roman"/>
                <w:color w:val="000000"/>
              </w:rPr>
              <w:t>93.19.19.000 Услуги в области спорта и отдыха прочие</w:t>
            </w:r>
          </w:p>
        </w:tc>
      </w:tr>
    </w:tbl>
    <w:p w14:paraId="60950631" w14:textId="77777777" w:rsidR="0057183D" w:rsidRDefault="0057183D">
      <w:pPr>
        <w:tabs>
          <w:tab w:val="left" w:pos="284"/>
          <w:tab w:val="left" w:pos="851"/>
          <w:tab w:val="left" w:pos="993"/>
        </w:tabs>
        <w:spacing w:after="0" w:line="240" w:lineRule="auto"/>
        <w:contextualSpacing/>
        <w:jc w:val="both"/>
        <w:rPr>
          <w:rFonts w:ascii="Times New Roman" w:eastAsia="Times New Roman" w:hAnsi="Times New Roman" w:cs="Times New Roman"/>
          <w:lang w:eastAsia="ru-RU"/>
        </w:rPr>
      </w:pPr>
    </w:p>
    <w:p w14:paraId="501B6D0D" w14:textId="77777777" w:rsidR="0057183D" w:rsidRDefault="00000000">
      <w:pPr>
        <w:tabs>
          <w:tab w:val="left" w:pos="709"/>
          <w:tab w:val="left" w:pos="851"/>
          <w:tab w:val="left" w:pos="993"/>
        </w:tabs>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1.4. Краткие характеристики оказываемых услуг:</w:t>
      </w:r>
    </w:p>
    <w:p w14:paraId="4733711A" w14:textId="77777777" w:rsidR="0057183D" w:rsidRDefault="00000000">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Обеспечение авиа, ж/д и автобусного трансферов с учетом сроков своевременного прибытия на соревнование, для всех участников мероприятия, </w:t>
      </w:r>
      <w:proofErr w:type="gramStart"/>
      <w:r>
        <w:rPr>
          <w:rFonts w:ascii="Times New Roman" w:eastAsia="Calibri" w:hAnsi="Times New Roman" w:cs="Times New Roman"/>
        </w:rPr>
        <w:t>согласно заявки</w:t>
      </w:r>
      <w:proofErr w:type="gramEnd"/>
      <w:r>
        <w:rPr>
          <w:rFonts w:ascii="Times New Roman" w:eastAsia="Calibri" w:hAnsi="Times New Roman" w:cs="Times New Roman"/>
        </w:rPr>
        <w:t xml:space="preserve"> участников соревнования (спортсменов и тренеров);</w:t>
      </w:r>
    </w:p>
    <w:p w14:paraId="1B86C312" w14:textId="77777777" w:rsidR="0057183D" w:rsidRDefault="00000000">
      <w:pPr>
        <w:spacing w:after="0" w:line="240" w:lineRule="auto"/>
        <w:jc w:val="both"/>
        <w:rPr>
          <w:rFonts w:ascii="Times New Roman" w:eastAsia="Calibri" w:hAnsi="Times New Roman" w:cs="Times New Roman"/>
        </w:rPr>
      </w:pPr>
      <w:r>
        <w:rPr>
          <w:rFonts w:ascii="Times New Roman" w:eastAsia="Calibri" w:hAnsi="Times New Roman" w:cs="Times New Roman"/>
        </w:rPr>
        <w:t>- Обеспечение трансфера (автобусное обслуживание) участников (</w:t>
      </w:r>
      <w:proofErr w:type="gramStart"/>
      <w:r>
        <w:rPr>
          <w:rFonts w:ascii="Times New Roman" w:eastAsia="Calibri" w:hAnsi="Times New Roman" w:cs="Times New Roman"/>
        </w:rPr>
        <w:t>согласно заявки</w:t>
      </w:r>
      <w:proofErr w:type="gramEnd"/>
      <w:r>
        <w:rPr>
          <w:rFonts w:ascii="Times New Roman" w:eastAsia="Calibri" w:hAnsi="Times New Roman" w:cs="Times New Roman"/>
        </w:rPr>
        <w:t xml:space="preserve"> участников соревнования (спортсменов и тренеров) от </w:t>
      </w:r>
      <w:proofErr w:type="gramStart"/>
      <w:r>
        <w:rPr>
          <w:rFonts w:ascii="Times New Roman" w:eastAsia="Calibri" w:hAnsi="Times New Roman" w:cs="Times New Roman"/>
        </w:rPr>
        <w:t>аэропорта,  ж</w:t>
      </w:r>
      <w:proofErr w:type="gramEnd"/>
      <w:r>
        <w:rPr>
          <w:rFonts w:ascii="Times New Roman" w:eastAsia="Calibri" w:hAnsi="Times New Roman" w:cs="Times New Roman"/>
        </w:rPr>
        <w:t xml:space="preserve">/д станции, автобусного вокзала или иного места (не являющемся конечным пунктом) до места проживания </w:t>
      </w:r>
      <w:r>
        <w:rPr>
          <w:rFonts w:ascii="Times New Roman" w:eastAsia="Calibri" w:hAnsi="Times New Roman" w:cs="Times New Roman"/>
        </w:rPr>
        <w:br/>
        <w:t xml:space="preserve">и обратно. При наличии билетов на </w:t>
      </w:r>
      <w:proofErr w:type="gramStart"/>
      <w:r>
        <w:rPr>
          <w:rFonts w:ascii="Times New Roman" w:eastAsia="Calibri" w:hAnsi="Times New Roman" w:cs="Times New Roman"/>
        </w:rPr>
        <w:t>проезд  Исполнитель</w:t>
      </w:r>
      <w:proofErr w:type="gramEnd"/>
      <w:r>
        <w:rPr>
          <w:rFonts w:ascii="Times New Roman" w:eastAsia="Calibri" w:hAnsi="Times New Roman" w:cs="Times New Roman"/>
        </w:rPr>
        <w:t xml:space="preserve"> обязан предоставить Заказчику билеты не позднее, чем за 2 (два) календарных дня до даты отъезда;</w:t>
      </w:r>
    </w:p>
    <w:p w14:paraId="1BF64E1A" w14:textId="77777777" w:rsidR="0057183D" w:rsidRDefault="00000000">
      <w:pPr>
        <w:spacing w:after="0" w:line="240" w:lineRule="auto"/>
        <w:jc w:val="both"/>
        <w:rPr>
          <w:rFonts w:ascii="Times New Roman" w:eastAsia="Calibri" w:hAnsi="Times New Roman" w:cs="Times New Roman"/>
        </w:rPr>
      </w:pPr>
      <w:r>
        <w:rPr>
          <w:rFonts w:ascii="Times New Roman" w:eastAsia="Calibri" w:hAnsi="Times New Roman" w:cs="Times New Roman"/>
        </w:rPr>
        <w:t>- обеспечение проживания участников на территории с круглосуточной охраной в капитальных зданиях, в номерах на 1 - 2 места (для спортсменов) и не более чем на 2 места (для тренеров). Номера должны находиться рядом друг с другом на одном этаже, с удобствами в номерах или на этаже проживания;</w:t>
      </w:r>
    </w:p>
    <w:p w14:paraId="531EF6A3" w14:textId="77777777" w:rsidR="0057183D" w:rsidRDefault="00000000">
      <w:pPr>
        <w:widowControl w:val="0"/>
        <w:numPr>
          <w:ilvl w:val="0"/>
          <w:numId w:val="2"/>
        </w:numPr>
        <w:tabs>
          <w:tab w:val="left" w:pos="568"/>
        </w:tabs>
        <w:spacing w:after="0" w:line="240" w:lineRule="auto"/>
        <w:ind w:left="0" w:firstLine="568"/>
        <w:jc w:val="both"/>
        <w:rPr>
          <w:rFonts w:ascii="Times New Roman" w:eastAsia="Calibri" w:hAnsi="Times New Roman" w:cs="Times New Roman"/>
        </w:rPr>
      </w:pPr>
      <w:r>
        <w:rPr>
          <w:rFonts w:ascii="Times New Roman" w:eastAsia="Calibri" w:hAnsi="Times New Roman" w:cs="Times New Roman"/>
        </w:rPr>
        <w:t xml:space="preserve"> обеспечение питания и питьевого режима участников. Питание должно быть организовано не более чем 500 метров от места проживания. Место питания должно быть рассчитано для питания всех участников соревнований и сопровождающих одновременно. Исполнитель обязан обеспечить участников мероприятия ежедневным питанием не менее </w:t>
      </w:r>
      <w:r>
        <w:rPr>
          <w:rFonts w:ascii="Times New Roman" w:eastAsia="Calibri" w:hAnsi="Times New Roman" w:cs="Times New Roman"/>
        </w:rPr>
        <w:br/>
        <w:t>3 раз (завтрак, обед, ужин) в течение всего срока оказания услуг.</w:t>
      </w:r>
    </w:p>
    <w:p w14:paraId="65E8B815" w14:textId="77777777" w:rsidR="0057183D" w:rsidRDefault="0057183D">
      <w:pPr>
        <w:tabs>
          <w:tab w:val="left" w:pos="284"/>
          <w:tab w:val="left" w:pos="851"/>
          <w:tab w:val="left" w:pos="993"/>
        </w:tabs>
        <w:spacing w:after="0" w:line="240" w:lineRule="auto"/>
        <w:contextualSpacing/>
        <w:jc w:val="center"/>
        <w:rPr>
          <w:rFonts w:ascii="Times New Roman" w:eastAsia="Times New Roman" w:hAnsi="Times New Roman" w:cs="Times New Roman"/>
          <w:b/>
          <w:lang w:eastAsia="ru-RU"/>
        </w:rPr>
      </w:pPr>
    </w:p>
    <w:p w14:paraId="2BEAFAE9" w14:textId="77777777" w:rsidR="0057183D" w:rsidRDefault="00000000">
      <w:pPr>
        <w:tabs>
          <w:tab w:val="left" w:pos="284"/>
          <w:tab w:val="left" w:pos="851"/>
          <w:tab w:val="left" w:pos="993"/>
        </w:tabs>
        <w:spacing w:after="0" w:line="240" w:lineRule="auto"/>
        <w:contextualSpacing/>
        <w:jc w:val="center"/>
        <w:rPr>
          <w:rFonts w:ascii="Times New Roman" w:eastAsia="Calibri" w:hAnsi="Times New Roman" w:cs="Times New Roman"/>
        </w:rPr>
      </w:pPr>
      <w:r>
        <w:rPr>
          <w:rFonts w:ascii="Times New Roman" w:eastAsia="Times New Roman" w:hAnsi="Times New Roman" w:cs="Times New Roman"/>
          <w:b/>
          <w:lang w:eastAsia="ru-RU"/>
        </w:rPr>
        <w:t>2.</w:t>
      </w:r>
      <w:r>
        <w:rPr>
          <w:rFonts w:ascii="Times New Roman" w:eastAsia="Calibri" w:hAnsi="Times New Roman" w:cs="Times New Roman"/>
        </w:rPr>
        <w:t xml:space="preserve"> </w:t>
      </w:r>
      <w:r>
        <w:rPr>
          <w:rFonts w:ascii="Times New Roman" w:eastAsia="Times New Roman" w:hAnsi="Times New Roman" w:cs="Times New Roman"/>
          <w:b/>
        </w:rPr>
        <w:t>Период, сроки, порядок и место оказания услуг</w:t>
      </w:r>
    </w:p>
    <w:p w14:paraId="70A88B18" w14:textId="6B036950" w:rsidR="0057183D" w:rsidRDefault="00000000">
      <w:pPr>
        <w:tabs>
          <w:tab w:val="right" w:pos="993"/>
        </w:tabs>
        <w:spacing w:after="0" w:line="240" w:lineRule="auto"/>
        <w:ind w:firstLine="709"/>
        <w:jc w:val="both"/>
        <w:rPr>
          <w:rFonts w:ascii="Times New Roman" w:eastAsia="Calibri" w:hAnsi="Times New Roman" w:cs="Times New Roman"/>
        </w:rPr>
      </w:pPr>
      <w:r>
        <w:rPr>
          <w:rFonts w:ascii="Times New Roman" w:eastAsia="Calibri" w:hAnsi="Times New Roman" w:cs="Times New Roman"/>
        </w:rPr>
        <w:tab/>
        <w:t xml:space="preserve">2.1. Период оказания услуг: с </w:t>
      </w:r>
      <w:r w:rsidR="00A27311">
        <w:rPr>
          <w:rFonts w:ascii="Times New Roman" w:eastAsia="Calibri" w:hAnsi="Times New Roman" w:cs="Times New Roman"/>
        </w:rPr>
        <w:t>03</w:t>
      </w:r>
      <w:r w:rsidR="00334BD2">
        <w:rPr>
          <w:rFonts w:ascii="Times New Roman" w:eastAsia="Calibri" w:hAnsi="Times New Roman" w:cs="Times New Roman"/>
        </w:rPr>
        <w:t>.</w:t>
      </w:r>
      <w:r w:rsidR="0025548A">
        <w:rPr>
          <w:rFonts w:ascii="Times New Roman" w:eastAsia="Calibri" w:hAnsi="Times New Roman" w:cs="Times New Roman"/>
        </w:rPr>
        <w:t>0</w:t>
      </w:r>
      <w:r w:rsidR="00A27311">
        <w:rPr>
          <w:rFonts w:ascii="Times New Roman" w:eastAsia="Calibri" w:hAnsi="Times New Roman" w:cs="Times New Roman"/>
        </w:rPr>
        <w:t>6</w:t>
      </w:r>
      <w:r w:rsidR="00334BD2">
        <w:rPr>
          <w:rFonts w:ascii="Times New Roman" w:eastAsia="Calibri" w:hAnsi="Times New Roman" w:cs="Times New Roman"/>
        </w:rPr>
        <w:t>.202</w:t>
      </w:r>
      <w:r w:rsidR="00670D7C" w:rsidRPr="00670D7C">
        <w:rPr>
          <w:rFonts w:ascii="Times New Roman" w:eastAsia="Calibri" w:hAnsi="Times New Roman" w:cs="Times New Roman"/>
        </w:rPr>
        <w:t>6</w:t>
      </w:r>
      <w:r>
        <w:rPr>
          <w:rFonts w:ascii="Times New Roman" w:eastAsia="Calibri" w:hAnsi="Times New Roman" w:cs="Times New Roman"/>
        </w:rPr>
        <w:t xml:space="preserve"> по </w:t>
      </w:r>
      <w:r w:rsidR="00A27311">
        <w:rPr>
          <w:rFonts w:ascii="Times New Roman" w:eastAsia="Calibri" w:hAnsi="Times New Roman" w:cs="Times New Roman"/>
        </w:rPr>
        <w:t>13</w:t>
      </w:r>
      <w:r w:rsidR="00334BD2">
        <w:rPr>
          <w:rFonts w:ascii="Times New Roman" w:eastAsia="Calibri" w:hAnsi="Times New Roman" w:cs="Times New Roman"/>
        </w:rPr>
        <w:t>.</w:t>
      </w:r>
      <w:r w:rsidR="002156D9">
        <w:rPr>
          <w:rFonts w:ascii="Times New Roman" w:eastAsia="Calibri" w:hAnsi="Times New Roman" w:cs="Times New Roman"/>
        </w:rPr>
        <w:t>0</w:t>
      </w:r>
      <w:r w:rsidR="00A27311">
        <w:rPr>
          <w:rFonts w:ascii="Times New Roman" w:eastAsia="Calibri" w:hAnsi="Times New Roman" w:cs="Times New Roman"/>
        </w:rPr>
        <w:t>6</w:t>
      </w:r>
      <w:r>
        <w:rPr>
          <w:rFonts w:ascii="Times New Roman" w:eastAsia="Calibri" w:hAnsi="Times New Roman" w:cs="Times New Roman"/>
        </w:rPr>
        <w:t>.202</w:t>
      </w:r>
      <w:r w:rsidR="00670D7C" w:rsidRPr="00670D7C">
        <w:rPr>
          <w:rFonts w:ascii="Times New Roman" w:eastAsia="Calibri" w:hAnsi="Times New Roman" w:cs="Times New Roman"/>
        </w:rPr>
        <w:t>6</w:t>
      </w:r>
      <w:r>
        <w:rPr>
          <w:rFonts w:ascii="Times New Roman" w:eastAsia="Calibri" w:hAnsi="Times New Roman" w:cs="Times New Roman"/>
        </w:rPr>
        <w:t> г.</w:t>
      </w:r>
    </w:p>
    <w:p w14:paraId="0CECF861" w14:textId="0461A7B8" w:rsidR="0057183D" w:rsidRDefault="00000000">
      <w:pPr>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Услуги оказываются по заявке Заказчика в соответствии с Календарным планом физкультурных и спортивных мероприятий ГБУ ДО СШОР </w:t>
      </w:r>
      <w:r>
        <w:rPr>
          <w:rFonts w:ascii="Times New Roman" w:eastAsia="Times New Roman" w:hAnsi="Times New Roman" w:cs="Times New Roman"/>
          <w:lang w:bidi="ru-RU"/>
        </w:rPr>
        <w:t xml:space="preserve">по легкой атлетике и фехтованию Выборгского района </w:t>
      </w:r>
      <w:r>
        <w:rPr>
          <w:rFonts w:ascii="Times New Roman" w:eastAsia="Times New Roman" w:hAnsi="Times New Roman" w:cs="Times New Roman"/>
          <w:lang w:eastAsia="ar-SA"/>
        </w:rPr>
        <w:t>на 202</w:t>
      </w:r>
      <w:r w:rsidR="0060096C">
        <w:rPr>
          <w:rFonts w:ascii="Times New Roman" w:eastAsia="Times New Roman" w:hAnsi="Times New Roman" w:cs="Times New Roman"/>
          <w:lang w:eastAsia="ar-SA"/>
        </w:rPr>
        <w:t>6</w:t>
      </w:r>
      <w:r>
        <w:rPr>
          <w:rFonts w:ascii="Times New Roman" w:eastAsia="Times New Roman" w:hAnsi="Times New Roman" w:cs="Times New Roman"/>
          <w:lang w:eastAsia="ar-SA"/>
        </w:rPr>
        <w:t xml:space="preserve"> год, который может изменяться в течении 202</w:t>
      </w:r>
      <w:r w:rsidR="00670D7C" w:rsidRPr="00670D7C">
        <w:rPr>
          <w:rFonts w:ascii="Times New Roman" w:eastAsia="Times New Roman" w:hAnsi="Times New Roman" w:cs="Times New Roman"/>
          <w:lang w:eastAsia="ar-SA"/>
        </w:rPr>
        <w:t>6</w:t>
      </w:r>
      <w:r>
        <w:rPr>
          <w:rFonts w:ascii="Times New Roman" w:eastAsia="Times New Roman" w:hAnsi="Times New Roman" w:cs="Times New Roman"/>
          <w:lang w:eastAsia="ar-SA"/>
        </w:rPr>
        <w:t xml:space="preserve"> года.</w:t>
      </w:r>
    </w:p>
    <w:p w14:paraId="7A016100" w14:textId="77777777" w:rsidR="0057183D" w:rsidRDefault="00000000">
      <w:pPr>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lang w:eastAsia="ar-SA"/>
        </w:rPr>
        <w:t>Сроки, порядок и место оказания услуг: конкретные даты/сроки проведения, время отправления и прибытия, место проведения мероприятия, а также кол-во участников сообщаются Заказчиком Исполнителю в заявке на официальном бланке учреждения, предоставленном в электронном виде не позднее, чем за 10 (десять) календарных дней до его начала. Исполнитель обязан согласовать с Заказчиком время отправления на мероприятия и возврата обратно и предоставить ему билеты не позднее, чем за 5 (пять) календарных дня до выезда.</w:t>
      </w:r>
    </w:p>
    <w:p w14:paraId="21F32CF2" w14:textId="77777777" w:rsidR="0057183D" w:rsidRDefault="00000000">
      <w:pPr>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lang w:eastAsia="ar-SA"/>
        </w:rPr>
        <w:t>Внесение изменений, частичное или полное изменение, или аннулирование заявки должно производиться в письменной форме на официальном бланке Заказчика и подписью уполномоченного лица. Исполнитель обязан принять требование о возврате билетов по форс-мажорным обстоятельствам (болезнь спортсмена (подтвержденная медицинской справкой), несчастный случай, изменение количества участников в связи с не отбором на следующий этап соревнований, изменения места или отмена соревнования).</w:t>
      </w:r>
    </w:p>
    <w:p w14:paraId="091001C8" w14:textId="77777777" w:rsidR="0057183D" w:rsidRDefault="00000000">
      <w:pPr>
        <w:tabs>
          <w:tab w:val="left" w:pos="709"/>
          <w:tab w:val="left" w:pos="851"/>
          <w:tab w:val="left" w:pos="993"/>
        </w:tabs>
        <w:spacing w:after="0" w:line="240" w:lineRule="auto"/>
        <w:contextualSpacing/>
        <w:jc w:val="both"/>
        <w:rPr>
          <w:rFonts w:ascii="Times New Roman" w:eastAsia="Calibri" w:hAnsi="Times New Roman" w:cs="Times New Roman"/>
        </w:rPr>
      </w:pPr>
      <w:r>
        <w:rPr>
          <w:rFonts w:ascii="Times New Roman" w:eastAsia="Calibri" w:hAnsi="Times New Roman" w:cs="Times New Roman"/>
        </w:rPr>
        <w:lastRenderedPageBreak/>
        <w:tab/>
        <w:t>Внесение изменений, частичное или полное изменение, или аннулирование заявки должно производиться в письменной форме на официальном бланке Заказчика и подписью уполномоченного лица. Исполнитель обязан принять требование о возврате билетов по форс-мажорным обстоятельствам (болезнь спортсмена (подтвержденная медицинской справкой), несчастный случай, изменение количества участников в связи с не отбором на следующий этап соревнований, изменения места или отмена проведения соревнования).</w:t>
      </w:r>
    </w:p>
    <w:p w14:paraId="4620FC2B" w14:textId="77777777" w:rsidR="0057183D" w:rsidRDefault="00000000">
      <w:pPr>
        <w:tabs>
          <w:tab w:val="left" w:pos="709"/>
          <w:tab w:val="left" w:pos="851"/>
          <w:tab w:val="left" w:pos="993"/>
        </w:tabs>
        <w:spacing w:after="0" w:line="240" w:lineRule="auto"/>
        <w:contextualSpacing/>
        <w:jc w:val="both"/>
        <w:rPr>
          <w:rFonts w:ascii="Times New Roman" w:eastAsia="Calibri" w:hAnsi="Times New Roman" w:cs="Times New Roman"/>
        </w:rPr>
      </w:pPr>
      <w:r>
        <w:rPr>
          <w:rFonts w:ascii="Times New Roman" w:eastAsia="Calibri" w:hAnsi="Times New Roman" w:cs="Times New Roman"/>
        </w:rPr>
        <w:tab/>
        <w:t xml:space="preserve">Должна быть предоставлена </w:t>
      </w:r>
      <w:r>
        <w:rPr>
          <w:rFonts w:ascii="Times New Roman" w:eastAsia="Calibri" w:hAnsi="Times New Roman" w:cs="Times New Roman"/>
          <w:b/>
          <w:bCs/>
        </w:rPr>
        <w:t>круглосуточная</w:t>
      </w:r>
      <w:r>
        <w:rPr>
          <w:rFonts w:ascii="Times New Roman" w:eastAsia="Calibri" w:hAnsi="Times New Roman" w:cs="Times New Roman"/>
        </w:rPr>
        <w:t xml:space="preserve"> </w:t>
      </w:r>
      <w:r>
        <w:rPr>
          <w:rFonts w:ascii="Times New Roman" w:eastAsia="Calibri" w:hAnsi="Times New Roman" w:cs="Times New Roman"/>
          <w:b/>
          <w:bCs/>
        </w:rPr>
        <w:t>поддержка</w:t>
      </w:r>
      <w:r>
        <w:rPr>
          <w:rFonts w:ascii="Times New Roman" w:eastAsia="Calibri" w:hAnsi="Times New Roman" w:cs="Times New Roman"/>
        </w:rPr>
        <w:t xml:space="preserve">. Отдельно выделенный сотрудник Исполнителя должен уведомить Заказчика в течение </w:t>
      </w:r>
      <w:r>
        <w:rPr>
          <w:rFonts w:ascii="Times New Roman" w:eastAsia="Calibri" w:hAnsi="Times New Roman" w:cs="Times New Roman"/>
          <w:b/>
          <w:bCs/>
        </w:rPr>
        <w:t>30</w:t>
      </w:r>
      <w:r>
        <w:rPr>
          <w:rFonts w:ascii="Times New Roman" w:eastAsia="Calibri" w:hAnsi="Times New Roman" w:cs="Times New Roman"/>
        </w:rPr>
        <w:t xml:space="preserve"> </w:t>
      </w:r>
      <w:r>
        <w:rPr>
          <w:rFonts w:ascii="Times New Roman" w:eastAsia="Calibri" w:hAnsi="Times New Roman" w:cs="Times New Roman"/>
          <w:b/>
          <w:bCs/>
        </w:rPr>
        <w:t>минут</w:t>
      </w:r>
      <w:r>
        <w:rPr>
          <w:rFonts w:ascii="Times New Roman" w:eastAsia="Calibri" w:hAnsi="Times New Roman" w:cs="Times New Roman"/>
        </w:rPr>
        <w:t xml:space="preserve"> после получения заявки. После подтверждения заявки Заказчиком, Исполнитель в течение </w:t>
      </w:r>
      <w:r>
        <w:rPr>
          <w:rFonts w:ascii="Times New Roman" w:eastAsia="Calibri" w:hAnsi="Times New Roman" w:cs="Times New Roman"/>
          <w:b/>
          <w:bCs/>
        </w:rPr>
        <w:t>30 минут</w:t>
      </w:r>
      <w:r>
        <w:rPr>
          <w:rFonts w:ascii="Times New Roman" w:eastAsia="Calibri" w:hAnsi="Times New Roman" w:cs="Times New Roman"/>
        </w:rPr>
        <w:t xml:space="preserve"> должен предоставить информацию по данным, указанным в заявке. (Бронирование авиа и ж/д билетов подтверждается </w:t>
      </w:r>
      <w:r>
        <w:rPr>
          <w:rFonts w:ascii="Times New Roman" w:eastAsia="Calibri" w:hAnsi="Times New Roman" w:cs="Times New Roman"/>
        </w:rPr>
        <w:br/>
        <w:t xml:space="preserve">по электронной почте и предоставляется в течении </w:t>
      </w:r>
      <w:r>
        <w:rPr>
          <w:rFonts w:ascii="Times New Roman" w:eastAsia="Calibri" w:hAnsi="Times New Roman" w:cs="Times New Roman"/>
          <w:b/>
          <w:bCs/>
        </w:rPr>
        <w:t>30</w:t>
      </w:r>
      <w:r>
        <w:rPr>
          <w:rFonts w:ascii="Times New Roman" w:eastAsia="Calibri" w:hAnsi="Times New Roman" w:cs="Times New Roman"/>
        </w:rPr>
        <w:t xml:space="preserve"> </w:t>
      </w:r>
      <w:r>
        <w:rPr>
          <w:rFonts w:ascii="Times New Roman" w:eastAsia="Calibri" w:hAnsi="Times New Roman" w:cs="Times New Roman"/>
          <w:b/>
          <w:bCs/>
        </w:rPr>
        <w:t>минут</w:t>
      </w:r>
      <w:r>
        <w:rPr>
          <w:rFonts w:ascii="Times New Roman" w:eastAsia="Calibri" w:hAnsi="Times New Roman" w:cs="Times New Roman"/>
        </w:rPr>
        <w:t xml:space="preserve"> после подтверждения заявки, бронирование проживания/предоставления услуг по питанию/переезда подтверждается письменно в течении </w:t>
      </w:r>
      <w:r>
        <w:rPr>
          <w:rFonts w:ascii="Times New Roman" w:eastAsia="Calibri" w:hAnsi="Times New Roman" w:cs="Times New Roman"/>
          <w:b/>
          <w:bCs/>
        </w:rPr>
        <w:t>24</w:t>
      </w:r>
      <w:r>
        <w:rPr>
          <w:rFonts w:ascii="Times New Roman" w:eastAsia="Calibri" w:hAnsi="Times New Roman" w:cs="Times New Roman"/>
        </w:rPr>
        <w:t xml:space="preserve"> (двадцати четырёх) часов.).</w:t>
      </w:r>
    </w:p>
    <w:p w14:paraId="3E4B437C" w14:textId="77777777" w:rsidR="0057183D" w:rsidRDefault="00000000">
      <w:pPr>
        <w:tabs>
          <w:tab w:val="left" w:pos="284"/>
          <w:tab w:val="left" w:pos="851"/>
        </w:tabs>
        <w:spacing w:after="0" w:line="240" w:lineRule="auto"/>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3.Требования к количеству Услуг</w:t>
      </w:r>
    </w:p>
    <w:p w14:paraId="6868C62F" w14:textId="77777777" w:rsidR="0057183D" w:rsidRDefault="0057183D">
      <w:pPr>
        <w:tabs>
          <w:tab w:val="left" w:pos="284"/>
          <w:tab w:val="left" w:pos="851"/>
        </w:tabs>
        <w:spacing w:after="0" w:line="240" w:lineRule="auto"/>
        <w:contextualSpacing/>
        <w:jc w:val="center"/>
        <w:rPr>
          <w:rFonts w:ascii="Times New Roman" w:eastAsia="Times New Roman" w:hAnsi="Times New Roman" w:cs="Times New Roman"/>
          <w:b/>
          <w:lang w:eastAsia="ru-RU"/>
        </w:rPr>
      </w:pPr>
    </w:p>
    <w:tbl>
      <w:tblPr>
        <w:tblW w:w="10632" w:type="dxa"/>
        <w:tblInd w:w="-572" w:type="dxa"/>
        <w:tblLayout w:type="fixed"/>
        <w:tblLook w:val="04A0" w:firstRow="1" w:lastRow="0" w:firstColumn="1" w:lastColumn="0" w:noHBand="0" w:noVBand="1"/>
      </w:tblPr>
      <w:tblGrid>
        <w:gridCol w:w="283"/>
        <w:gridCol w:w="1560"/>
        <w:gridCol w:w="1843"/>
        <w:gridCol w:w="992"/>
        <w:gridCol w:w="851"/>
        <w:gridCol w:w="850"/>
        <w:gridCol w:w="992"/>
        <w:gridCol w:w="3261"/>
      </w:tblGrid>
      <w:tr w:rsidR="0057183D" w14:paraId="6435EE6A" w14:textId="77777777" w:rsidTr="00E36254">
        <w:trPr>
          <w:trHeight w:val="1244"/>
        </w:trPr>
        <w:tc>
          <w:tcPr>
            <w:tcW w:w="283" w:type="dxa"/>
            <w:tcBorders>
              <w:top w:val="single" w:sz="4" w:space="0" w:color="000000"/>
              <w:left w:val="single" w:sz="4" w:space="0" w:color="000000"/>
              <w:bottom w:val="single" w:sz="4" w:space="0" w:color="000000"/>
              <w:right w:val="single" w:sz="4" w:space="0" w:color="000000"/>
            </w:tcBorders>
            <w:vAlign w:val="center"/>
          </w:tcPr>
          <w:p w14:paraId="1687E69F" w14:textId="77777777" w:rsidR="0057183D" w:rsidRDefault="00000000">
            <w:pPr>
              <w:widowControl w:val="0"/>
              <w:jc w:val="center"/>
              <w:rPr>
                <w:rFonts w:ascii="Times New Roman" w:eastAsia="Calibri" w:hAnsi="Times New Roman" w:cs="Times New Roman"/>
                <w:bCs/>
                <w:i/>
                <w:iCs/>
                <w:sz w:val="20"/>
                <w:szCs w:val="20"/>
              </w:rPr>
            </w:pPr>
            <w:r>
              <w:rPr>
                <w:rFonts w:ascii="Times New Roman" w:eastAsia="Calibri" w:hAnsi="Times New Roman" w:cs="Times New Roman"/>
                <w:bCs/>
                <w:i/>
                <w:iCs/>
                <w:sz w:val="20"/>
                <w:szCs w:val="20"/>
              </w:rPr>
              <w:t>№ п/п</w:t>
            </w:r>
          </w:p>
        </w:tc>
        <w:tc>
          <w:tcPr>
            <w:tcW w:w="1560" w:type="dxa"/>
            <w:tcBorders>
              <w:top w:val="single" w:sz="4" w:space="0" w:color="000000"/>
              <w:left w:val="single" w:sz="4" w:space="0" w:color="000000"/>
              <w:bottom w:val="single" w:sz="4" w:space="0" w:color="000000"/>
              <w:right w:val="single" w:sz="4" w:space="0" w:color="000000"/>
            </w:tcBorders>
            <w:vAlign w:val="center"/>
          </w:tcPr>
          <w:p w14:paraId="76A72AAA" w14:textId="77777777" w:rsidR="0057183D" w:rsidRDefault="00000000">
            <w:pPr>
              <w:widowControl w:val="0"/>
              <w:jc w:val="center"/>
              <w:rPr>
                <w:rFonts w:ascii="Times New Roman" w:eastAsia="Calibri" w:hAnsi="Times New Roman" w:cs="Times New Roman"/>
                <w:bCs/>
                <w:iCs/>
                <w:sz w:val="20"/>
                <w:szCs w:val="20"/>
              </w:rPr>
            </w:pPr>
            <w:r>
              <w:rPr>
                <w:rFonts w:ascii="Times New Roman" w:eastAsia="Calibri" w:hAnsi="Times New Roman" w:cs="Times New Roman"/>
                <w:bCs/>
                <w:iCs/>
                <w:sz w:val="20"/>
                <w:szCs w:val="20"/>
              </w:rPr>
              <w:t>Наименование спортивного мероприятия (соревнования)</w:t>
            </w:r>
          </w:p>
        </w:tc>
        <w:tc>
          <w:tcPr>
            <w:tcW w:w="1843" w:type="dxa"/>
            <w:tcBorders>
              <w:top w:val="single" w:sz="4" w:space="0" w:color="000000"/>
              <w:bottom w:val="single" w:sz="4" w:space="0" w:color="000000"/>
              <w:right w:val="single" w:sz="4" w:space="0" w:color="000000"/>
            </w:tcBorders>
            <w:vAlign w:val="center"/>
          </w:tcPr>
          <w:p w14:paraId="061CB1D9" w14:textId="2D40E545" w:rsidR="0057183D" w:rsidRDefault="00000000">
            <w:pPr>
              <w:widowControl w:val="0"/>
              <w:jc w:val="center"/>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Место проведения</w:t>
            </w:r>
            <w:r w:rsidR="009D70F8">
              <w:rPr>
                <w:rFonts w:ascii="Times New Roman" w:eastAsia="Times New Roman" w:hAnsi="Times New Roman" w:cs="Times New Roman"/>
                <w:bCs/>
                <w:iCs/>
                <w:sz w:val="20"/>
                <w:szCs w:val="20"/>
              </w:rPr>
              <w:t>/ даты</w:t>
            </w:r>
          </w:p>
        </w:tc>
        <w:tc>
          <w:tcPr>
            <w:tcW w:w="992" w:type="dxa"/>
            <w:tcBorders>
              <w:top w:val="single" w:sz="4" w:space="0" w:color="000000"/>
              <w:bottom w:val="single" w:sz="4" w:space="0" w:color="000000"/>
              <w:right w:val="single" w:sz="4" w:space="0" w:color="000000"/>
            </w:tcBorders>
          </w:tcPr>
          <w:p w14:paraId="15DF8F80" w14:textId="44F29D71" w:rsidR="0057183D" w:rsidRDefault="009D70F8">
            <w:pPr>
              <w:widowControl w:val="0"/>
              <w:jc w:val="center"/>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 xml:space="preserve">Кол-во дней </w:t>
            </w:r>
            <w:r w:rsidR="00DC2A29">
              <w:rPr>
                <w:rFonts w:ascii="Times New Roman" w:eastAsia="Times New Roman" w:hAnsi="Times New Roman" w:cs="Times New Roman"/>
                <w:bCs/>
                <w:iCs/>
                <w:sz w:val="20"/>
                <w:szCs w:val="20"/>
              </w:rPr>
              <w:t>(с учет</w:t>
            </w:r>
            <w:r w:rsidR="00134E9B">
              <w:rPr>
                <w:rFonts w:ascii="Times New Roman" w:eastAsia="Times New Roman" w:hAnsi="Times New Roman" w:cs="Times New Roman"/>
                <w:bCs/>
                <w:iCs/>
                <w:sz w:val="20"/>
                <w:szCs w:val="20"/>
              </w:rPr>
              <w:t>о</w:t>
            </w:r>
            <w:r w:rsidR="00DC2A29">
              <w:rPr>
                <w:rFonts w:ascii="Times New Roman" w:eastAsia="Times New Roman" w:hAnsi="Times New Roman" w:cs="Times New Roman"/>
                <w:bCs/>
                <w:iCs/>
                <w:sz w:val="20"/>
                <w:szCs w:val="20"/>
              </w:rPr>
              <w:t>м дороги)</w:t>
            </w:r>
          </w:p>
        </w:tc>
        <w:tc>
          <w:tcPr>
            <w:tcW w:w="851" w:type="dxa"/>
            <w:tcBorders>
              <w:top w:val="single" w:sz="4" w:space="0" w:color="000000"/>
              <w:left w:val="single" w:sz="4" w:space="0" w:color="000000"/>
              <w:bottom w:val="single" w:sz="4" w:space="0" w:color="000000"/>
              <w:right w:val="single" w:sz="4" w:space="0" w:color="000000"/>
            </w:tcBorders>
          </w:tcPr>
          <w:p w14:paraId="3C90E7C9" w14:textId="784D0423" w:rsidR="0057183D" w:rsidRDefault="009D70F8">
            <w:pPr>
              <w:widowControl w:val="0"/>
              <w:jc w:val="center"/>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 xml:space="preserve">Кол-во </w:t>
            </w:r>
            <w:r>
              <w:rPr>
                <w:rFonts w:ascii="Times New Roman" w:eastAsia="Times New Roman" w:hAnsi="Times New Roman" w:cs="Times New Roman"/>
                <w:bCs/>
                <w:iCs/>
                <w:sz w:val="19"/>
                <w:szCs w:val="19"/>
              </w:rPr>
              <w:t>тренеров</w:t>
            </w:r>
          </w:p>
        </w:tc>
        <w:tc>
          <w:tcPr>
            <w:tcW w:w="850" w:type="dxa"/>
            <w:tcBorders>
              <w:top w:val="single" w:sz="4" w:space="0" w:color="000000"/>
              <w:left w:val="single" w:sz="4" w:space="0" w:color="000000"/>
              <w:bottom w:val="single" w:sz="4" w:space="0" w:color="000000"/>
              <w:right w:val="single" w:sz="4" w:space="0" w:color="000000"/>
            </w:tcBorders>
          </w:tcPr>
          <w:p w14:paraId="1E18CC09" w14:textId="05C13A9D" w:rsidR="0057183D" w:rsidRDefault="009D70F8">
            <w:pPr>
              <w:widowControl w:val="0"/>
              <w:jc w:val="center"/>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Кол-во спортсменов</w:t>
            </w:r>
          </w:p>
        </w:tc>
        <w:tc>
          <w:tcPr>
            <w:tcW w:w="992" w:type="dxa"/>
            <w:tcBorders>
              <w:top w:val="single" w:sz="4" w:space="0" w:color="000000"/>
              <w:left w:val="single" w:sz="4" w:space="0" w:color="000000"/>
              <w:bottom w:val="single" w:sz="4" w:space="0" w:color="000000"/>
              <w:right w:val="single" w:sz="4" w:space="0" w:color="000000"/>
            </w:tcBorders>
          </w:tcPr>
          <w:p w14:paraId="385829B8" w14:textId="6493AC78" w:rsidR="0057183D" w:rsidRDefault="009D70F8">
            <w:pPr>
              <w:widowControl w:val="0"/>
              <w:jc w:val="center"/>
              <w:rPr>
                <w:rFonts w:ascii="Times New Roman" w:eastAsia="Times New Roman" w:hAnsi="Times New Roman" w:cs="Times New Roman"/>
                <w:bCs/>
                <w:iCs/>
                <w:sz w:val="20"/>
                <w:szCs w:val="20"/>
              </w:rPr>
            </w:pPr>
            <w:r>
              <w:rPr>
                <w:rFonts w:ascii="Times New Roman" w:eastAsia="Times New Roman" w:hAnsi="Times New Roman" w:cs="Times New Roman"/>
                <w:b/>
                <w:bCs/>
                <w:iCs/>
                <w:sz w:val="20"/>
                <w:szCs w:val="20"/>
              </w:rPr>
              <w:t xml:space="preserve">Кол-во чел/дней </w:t>
            </w:r>
            <w:r>
              <w:rPr>
                <w:rFonts w:ascii="Times New Roman" w:eastAsia="Times New Roman" w:hAnsi="Times New Roman" w:cs="Times New Roman"/>
                <w:bCs/>
                <w:iCs/>
                <w:sz w:val="20"/>
                <w:szCs w:val="20"/>
              </w:rPr>
              <w:t>(</w:t>
            </w:r>
            <w:r w:rsidR="003D738C">
              <w:rPr>
                <w:rFonts w:ascii="Times New Roman" w:eastAsia="Times New Roman" w:hAnsi="Times New Roman" w:cs="Times New Roman"/>
                <w:bCs/>
                <w:iCs/>
                <w:sz w:val="20"/>
                <w:szCs w:val="20"/>
              </w:rPr>
              <w:t xml:space="preserve">с </w:t>
            </w:r>
            <w:r>
              <w:rPr>
                <w:rFonts w:ascii="Times New Roman" w:eastAsia="Times New Roman" w:hAnsi="Times New Roman" w:cs="Times New Roman"/>
                <w:bCs/>
                <w:iCs/>
                <w:sz w:val="20"/>
                <w:szCs w:val="20"/>
              </w:rPr>
              <w:t>учет</w:t>
            </w:r>
            <w:r w:rsidR="0098116C">
              <w:rPr>
                <w:rFonts w:ascii="Times New Roman" w:eastAsia="Times New Roman" w:hAnsi="Times New Roman" w:cs="Times New Roman"/>
                <w:bCs/>
                <w:iCs/>
                <w:sz w:val="20"/>
                <w:szCs w:val="20"/>
              </w:rPr>
              <w:t>о</w:t>
            </w:r>
            <w:r w:rsidR="003D738C">
              <w:rPr>
                <w:rFonts w:ascii="Times New Roman" w:eastAsia="Times New Roman" w:hAnsi="Times New Roman" w:cs="Times New Roman"/>
                <w:bCs/>
                <w:iCs/>
                <w:sz w:val="20"/>
                <w:szCs w:val="20"/>
              </w:rPr>
              <w:t>м</w:t>
            </w:r>
            <w:r>
              <w:rPr>
                <w:rFonts w:ascii="Times New Roman" w:eastAsia="Times New Roman" w:hAnsi="Times New Roman" w:cs="Times New Roman"/>
                <w:bCs/>
                <w:iCs/>
                <w:sz w:val="20"/>
                <w:szCs w:val="20"/>
              </w:rPr>
              <w:t xml:space="preserve"> </w:t>
            </w:r>
            <w:r w:rsidR="003D738C">
              <w:rPr>
                <w:rFonts w:ascii="Times New Roman" w:eastAsia="Times New Roman" w:hAnsi="Times New Roman" w:cs="Times New Roman"/>
                <w:bCs/>
                <w:iCs/>
                <w:sz w:val="20"/>
                <w:szCs w:val="20"/>
              </w:rPr>
              <w:t>дороги</w:t>
            </w:r>
            <w:r>
              <w:rPr>
                <w:rFonts w:ascii="Times New Roman" w:eastAsia="Times New Roman" w:hAnsi="Times New Roman" w:cs="Times New Roman"/>
                <w:bCs/>
                <w:iCs/>
                <w:sz w:val="20"/>
                <w:szCs w:val="20"/>
              </w:rPr>
              <w:t>)</w:t>
            </w:r>
          </w:p>
        </w:tc>
        <w:tc>
          <w:tcPr>
            <w:tcW w:w="3261" w:type="dxa"/>
            <w:tcBorders>
              <w:top w:val="single" w:sz="4" w:space="0" w:color="000000"/>
              <w:left w:val="single" w:sz="4" w:space="0" w:color="000000"/>
              <w:bottom w:val="single" w:sz="4" w:space="0" w:color="auto"/>
              <w:right w:val="single" w:sz="4" w:space="0" w:color="000000"/>
            </w:tcBorders>
            <w:vAlign w:val="center"/>
          </w:tcPr>
          <w:p w14:paraId="29455761" w14:textId="4490EB62" w:rsidR="0057183D" w:rsidRPr="00481DD4" w:rsidRDefault="00481DD4">
            <w:pPr>
              <w:widowControl w:val="0"/>
              <w:jc w:val="center"/>
              <w:rPr>
                <w:rFonts w:ascii="Times New Roman" w:eastAsia="Times New Roman" w:hAnsi="Times New Roman" w:cs="Times New Roman"/>
                <w:bCs/>
                <w:iCs/>
                <w:sz w:val="20"/>
                <w:szCs w:val="20"/>
              </w:rPr>
            </w:pPr>
            <w:r w:rsidRPr="00297BFC">
              <w:rPr>
                <w:rFonts w:ascii="Times New Roman" w:eastAsia="Times New Roman" w:hAnsi="Times New Roman" w:cs="Times New Roman"/>
                <w:b/>
              </w:rPr>
              <w:t>Примечание</w:t>
            </w:r>
            <w:r w:rsidRPr="00297BFC">
              <w:rPr>
                <w:rFonts w:ascii="Times New Roman" w:eastAsia="Times New Roman" w:hAnsi="Times New Roman" w:cs="Times New Roman"/>
                <w:b/>
                <w:lang w:val="en-US"/>
              </w:rPr>
              <w:t>:</w:t>
            </w:r>
            <w:r w:rsidRPr="00481DD4">
              <w:rPr>
                <w:rFonts w:ascii="Times New Roman" w:eastAsia="Times New Roman" w:hAnsi="Times New Roman" w:cs="Times New Roman"/>
                <w:bCs/>
                <w:lang w:val="en-US"/>
              </w:rPr>
              <w:t xml:space="preserve"> </w:t>
            </w:r>
            <w:r w:rsidRPr="00481DD4">
              <w:rPr>
                <w:rFonts w:ascii="Times New Roman" w:eastAsia="Times New Roman" w:hAnsi="Times New Roman" w:cs="Times New Roman"/>
                <w:bCs/>
              </w:rPr>
              <w:t>м</w:t>
            </w:r>
            <w:r w:rsidR="009D70F8" w:rsidRPr="00481DD4">
              <w:rPr>
                <w:rFonts w:ascii="Times New Roman" w:eastAsia="Times New Roman" w:hAnsi="Times New Roman" w:cs="Times New Roman"/>
                <w:bCs/>
              </w:rPr>
              <w:t>аршрут/</w:t>
            </w:r>
            <w:r w:rsidR="009D70F8" w:rsidRPr="00481DD4">
              <w:rPr>
                <w:rFonts w:ascii="Times New Roman" w:eastAsia="Times New Roman" w:hAnsi="Times New Roman" w:cs="Times New Roman"/>
                <w:bCs/>
              </w:rPr>
              <w:br/>
              <w:t xml:space="preserve">  транспорт</w:t>
            </w:r>
            <w:r w:rsidRPr="00481DD4">
              <w:rPr>
                <w:rFonts w:ascii="Times New Roman" w:eastAsia="Times New Roman" w:hAnsi="Times New Roman" w:cs="Times New Roman"/>
                <w:bCs/>
              </w:rPr>
              <w:t>, размещение</w:t>
            </w:r>
          </w:p>
        </w:tc>
      </w:tr>
      <w:tr w:rsidR="00BA1BCC" w14:paraId="56B3198C" w14:textId="77777777" w:rsidTr="00E36254">
        <w:trPr>
          <w:trHeight w:val="2236"/>
        </w:trPr>
        <w:tc>
          <w:tcPr>
            <w:tcW w:w="283" w:type="dxa"/>
            <w:tcBorders>
              <w:top w:val="single" w:sz="4" w:space="0" w:color="000000"/>
              <w:left w:val="single" w:sz="4" w:space="0" w:color="000000"/>
              <w:bottom w:val="single" w:sz="4" w:space="0" w:color="000000"/>
              <w:right w:val="single" w:sz="4" w:space="0" w:color="000000"/>
            </w:tcBorders>
            <w:vAlign w:val="center"/>
          </w:tcPr>
          <w:p w14:paraId="6DB953F8" w14:textId="39836B3D" w:rsidR="00BA1BCC" w:rsidRDefault="00BA1BCC" w:rsidP="009D70F8">
            <w:pPr>
              <w:widowControl w:val="0"/>
              <w:tabs>
                <w:tab w:val="left" w:pos="284"/>
                <w:tab w:val="left" w:pos="851"/>
              </w:tabs>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560" w:type="dxa"/>
            <w:tcBorders>
              <w:top w:val="single" w:sz="4" w:space="0" w:color="000000"/>
              <w:left w:val="single" w:sz="4" w:space="0" w:color="000000"/>
              <w:bottom w:val="single" w:sz="4" w:space="0" w:color="000000"/>
              <w:right w:val="single" w:sz="4" w:space="0" w:color="000000"/>
            </w:tcBorders>
            <w:vAlign w:val="center"/>
          </w:tcPr>
          <w:p w14:paraId="79D74F7F" w14:textId="750EE4C7" w:rsidR="00BA1BCC" w:rsidRPr="00977E56" w:rsidRDefault="00A27311" w:rsidP="009D70F8">
            <w:pPr>
              <w:widowControl w:val="0"/>
              <w:tabs>
                <w:tab w:val="left" w:pos="284"/>
                <w:tab w:val="left" w:pos="851"/>
              </w:tabs>
              <w:spacing w:after="0" w:line="240" w:lineRule="auto"/>
              <w:contextualSpacing/>
              <w:rPr>
                <w:rFonts w:ascii="Times New Roman" w:hAnsi="Times New Roman" w:cs="Times New Roman"/>
                <w:color w:val="000000"/>
                <w:sz w:val="24"/>
                <w:szCs w:val="24"/>
              </w:rPr>
            </w:pPr>
            <w:r>
              <w:rPr>
                <w:rFonts w:ascii="Times New Roman" w:hAnsi="Times New Roman" w:cs="Times New Roman"/>
              </w:rPr>
              <w:t xml:space="preserve">Первенство </w:t>
            </w:r>
            <w:proofErr w:type="gramStart"/>
            <w:r>
              <w:rPr>
                <w:rFonts w:ascii="Times New Roman" w:hAnsi="Times New Roman" w:cs="Times New Roman"/>
              </w:rPr>
              <w:t xml:space="preserve">России </w:t>
            </w:r>
            <w:r w:rsidR="000F53C1">
              <w:rPr>
                <w:rFonts w:ascii="Times New Roman" w:hAnsi="Times New Roman" w:cs="Times New Roman"/>
              </w:rPr>
              <w:t xml:space="preserve"> </w:t>
            </w:r>
            <w:r w:rsidR="00E36254">
              <w:rPr>
                <w:rFonts w:ascii="Times New Roman" w:hAnsi="Times New Roman" w:cs="Times New Roman"/>
              </w:rPr>
              <w:t>по</w:t>
            </w:r>
            <w:proofErr w:type="gramEnd"/>
            <w:r w:rsidR="00E36254">
              <w:rPr>
                <w:rFonts w:ascii="Times New Roman" w:hAnsi="Times New Roman" w:cs="Times New Roman"/>
              </w:rPr>
              <w:t xml:space="preserve"> легкой атлетике </w:t>
            </w:r>
            <w:r w:rsidR="00977E56">
              <w:rPr>
                <w:rFonts w:ascii="Times New Roman" w:hAnsi="Times New Roman" w:cs="Times New Roman"/>
                <w:lang w:val="en-US"/>
              </w:rPr>
              <w:t>U</w:t>
            </w:r>
            <w:r w:rsidR="00977E56" w:rsidRPr="00977E56">
              <w:rPr>
                <w:rFonts w:ascii="Times New Roman" w:hAnsi="Times New Roman" w:cs="Times New Roman"/>
              </w:rPr>
              <w:t>23</w:t>
            </w:r>
          </w:p>
        </w:tc>
        <w:tc>
          <w:tcPr>
            <w:tcW w:w="1843" w:type="dxa"/>
            <w:tcBorders>
              <w:top w:val="single" w:sz="4" w:space="0" w:color="000000"/>
              <w:left w:val="single" w:sz="4" w:space="0" w:color="000000"/>
              <w:bottom w:val="single" w:sz="4" w:space="0" w:color="000000"/>
              <w:right w:val="single" w:sz="4" w:space="0" w:color="000000"/>
            </w:tcBorders>
            <w:vAlign w:val="center"/>
          </w:tcPr>
          <w:p w14:paraId="5411A576" w14:textId="3EA20713" w:rsidR="00BA1BCC" w:rsidRPr="00977E56" w:rsidRDefault="00977E56" w:rsidP="009D70F8">
            <w:pPr>
              <w:widowControl w:val="0"/>
              <w:jc w:val="center"/>
              <w:rPr>
                <w:rFonts w:ascii="Times New Roman" w:hAnsi="Times New Roman" w:cs="Times New Roman"/>
                <w:color w:val="000000"/>
                <w:sz w:val="24"/>
                <w:szCs w:val="24"/>
              </w:rPr>
            </w:pPr>
            <w:r>
              <w:rPr>
                <w:rFonts w:ascii="Times New Roman" w:hAnsi="Times New Roman" w:cs="Times New Roman"/>
                <w:color w:val="000000"/>
                <w:sz w:val="24"/>
                <w:szCs w:val="24"/>
              </w:rPr>
              <w:t>г. Смоленск</w:t>
            </w:r>
          </w:p>
        </w:tc>
        <w:tc>
          <w:tcPr>
            <w:tcW w:w="992" w:type="dxa"/>
            <w:tcBorders>
              <w:top w:val="single" w:sz="4" w:space="0" w:color="000000"/>
              <w:left w:val="single" w:sz="4" w:space="0" w:color="000000"/>
              <w:bottom w:val="single" w:sz="4" w:space="0" w:color="000000"/>
              <w:right w:val="single" w:sz="4" w:space="0" w:color="000000"/>
            </w:tcBorders>
            <w:vAlign w:val="center"/>
          </w:tcPr>
          <w:p w14:paraId="4405701E" w14:textId="64E69480" w:rsidR="00BA1BCC" w:rsidRDefault="00977E56" w:rsidP="009D70F8">
            <w:pPr>
              <w:widowControl w:val="0"/>
              <w:jc w:val="center"/>
              <w:rPr>
                <w:rFonts w:ascii="Times New Roman" w:eastAsia="Calibri" w:hAnsi="Times New Roman" w:cs="Times New Roman"/>
                <w:sz w:val="20"/>
                <w:szCs w:val="20"/>
              </w:rPr>
            </w:pPr>
            <w:r>
              <w:rPr>
                <w:rFonts w:ascii="Times New Roman" w:eastAsia="Calibri" w:hAnsi="Times New Roman" w:cs="Times New Roman"/>
                <w:sz w:val="20"/>
                <w:szCs w:val="20"/>
              </w:rPr>
              <w:t>11</w:t>
            </w:r>
          </w:p>
        </w:tc>
        <w:tc>
          <w:tcPr>
            <w:tcW w:w="851" w:type="dxa"/>
            <w:tcBorders>
              <w:top w:val="single" w:sz="4" w:space="0" w:color="000000"/>
              <w:left w:val="single" w:sz="4" w:space="0" w:color="000000"/>
              <w:bottom w:val="single" w:sz="4" w:space="0" w:color="000000"/>
              <w:right w:val="single" w:sz="4" w:space="0" w:color="000000"/>
            </w:tcBorders>
            <w:vAlign w:val="center"/>
          </w:tcPr>
          <w:p w14:paraId="1FAAF6FB" w14:textId="131C1805" w:rsidR="00BA1BCC" w:rsidRDefault="00BA1BCC" w:rsidP="009D70F8">
            <w:pPr>
              <w:widowControl w:val="0"/>
              <w:jc w:val="center"/>
              <w:rPr>
                <w:rFonts w:ascii="Times New Roman" w:eastAsia="Calibri" w:hAnsi="Times New Roman" w:cs="Times New Roman"/>
                <w:sz w:val="20"/>
                <w:szCs w:val="20"/>
              </w:rPr>
            </w:pPr>
            <w:r>
              <w:rPr>
                <w:rFonts w:ascii="Times New Roman" w:eastAsia="Calibri" w:hAnsi="Times New Roman" w:cs="Times New Roman"/>
                <w:sz w:val="20"/>
                <w:szCs w:val="20"/>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7CD1CAFB" w14:textId="7CBD15FF" w:rsidR="00BA1BCC" w:rsidRDefault="00E36254" w:rsidP="009D70F8">
            <w:pPr>
              <w:widowControl w:val="0"/>
              <w:jc w:val="center"/>
            </w:pPr>
            <w:r>
              <w:t>1</w:t>
            </w:r>
          </w:p>
        </w:tc>
        <w:tc>
          <w:tcPr>
            <w:tcW w:w="992" w:type="dxa"/>
            <w:tcBorders>
              <w:top w:val="single" w:sz="4" w:space="0" w:color="000000"/>
              <w:left w:val="single" w:sz="4" w:space="0" w:color="000000"/>
              <w:bottom w:val="single" w:sz="4" w:space="0" w:color="000000"/>
              <w:right w:val="single" w:sz="4" w:space="0" w:color="auto"/>
            </w:tcBorders>
            <w:vAlign w:val="center"/>
          </w:tcPr>
          <w:p w14:paraId="1764EA2F" w14:textId="2DF243BB" w:rsidR="00BA1BCC" w:rsidRDefault="00977E56" w:rsidP="009D70F8">
            <w:pPr>
              <w:widowControl w:val="0"/>
              <w:jc w:val="center"/>
              <w:rPr>
                <w:rFonts w:ascii="Times New Roman" w:eastAsia="Calibri" w:hAnsi="Times New Roman" w:cs="Times New Roman"/>
                <w:sz w:val="20"/>
                <w:szCs w:val="20"/>
              </w:rPr>
            </w:pPr>
            <w:r>
              <w:rPr>
                <w:rFonts w:ascii="Times New Roman" w:eastAsia="Calibri" w:hAnsi="Times New Roman" w:cs="Times New Roman"/>
                <w:sz w:val="20"/>
                <w:szCs w:val="20"/>
              </w:rPr>
              <w:t>11</w:t>
            </w:r>
          </w:p>
        </w:tc>
        <w:tc>
          <w:tcPr>
            <w:tcW w:w="3261" w:type="dxa"/>
            <w:tcBorders>
              <w:top w:val="single" w:sz="4" w:space="0" w:color="auto"/>
              <w:left w:val="single" w:sz="4" w:space="0" w:color="auto"/>
              <w:bottom w:val="single" w:sz="4" w:space="0" w:color="auto"/>
              <w:right w:val="single" w:sz="4" w:space="0" w:color="auto"/>
            </w:tcBorders>
          </w:tcPr>
          <w:p w14:paraId="717D8EC2" w14:textId="24E75E12" w:rsidR="00E36254" w:rsidRDefault="00977E56" w:rsidP="00E36254">
            <w:pPr>
              <w:suppressAutoHyphens w:val="0"/>
              <w:spacing w:after="0" w:line="240" w:lineRule="auto"/>
              <w:jc w:val="both"/>
              <w:rPr>
                <w:rFonts w:ascii="Times New Roman" w:hAnsi="Times New Roman" w:cs="Times New Roman"/>
                <w:color w:val="2C2D2E"/>
                <w:shd w:val="clear" w:color="auto" w:fill="FFFFFF"/>
              </w:rPr>
            </w:pPr>
            <w:r>
              <w:rPr>
                <w:rFonts w:ascii="Times New Roman" w:eastAsia="Calibri" w:hAnsi="Times New Roman" w:cs="Times New Roman"/>
                <w:u w:val="single"/>
              </w:rPr>
              <w:t>Ж/д проезд тренера</w:t>
            </w:r>
            <w:r w:rsidR="00E36254" w:rsidRPr="004669B3">
              <w:rPr>
                <w:rFonts w:ascii="Times New Roman" w:eastAsia="Calibri" w:hAnsi="Times New Roman" w:cs="Times New Roman"/>
              </w:rPr>
              <w:t xml:space="preserve">: </w:t>
            </w:r>
            <w:r>
              <w:rPr>
                <w:rFonts w:ascii="Times New Roman" w:eastAsia="Calibri" w:hAnsi="Times New Roman" w:cs="Times New Roman"/>
              </w:rPr>
              <w:t xml:space="preserve">Санкт-Петербург- Смоленск- Санкт-Петербург. </w:t>
            </w:r>
            <w:r w:rsidR="00E36254" w:rsidRPr="004669B3">
              <w:rPr>
                <w:rFonts w:ascii="Times New Roman" w:hAnsi="Times New Roman" w:cs="Times New Roman"/>
                <w:color w:val="2C2D2E"/>
                <w:shd w:val="clear" w:color="auto" w:fill="FFFFFF"/>
              </w:rPr>
              <w:t>Вые</w:t>
            </w:r>
            <w:r>
              <w:rPr>
                <w:rFonts w:ascii="Times New Roman" w:hAnsi="Times New Roman" w:cs="Times New Roman"/>
                <w:color w:val="2C2D2E"/>
                <w:shd w:val="clear" w:color="auto" w:fill="FFFFFF"/>
              </w:rPr>
              <w:t>зд</w:t>
            </w:r>
            <w:r w:rsidR="00E36254" w:rsidRPr="004669B3">
              <w:rPr>
                <w:rFonts w:ascii="Times New Roman" w:hAnsi="Times New Roman" w:cs="Times New Roman"/>
                <w:color w:val="2C2D2E"/>
                <w:shd w:val="clear" w:color="auto" w:fill="FFFFFF"/>
              </w:rPr>
              <w:t xml:space="preserve"> из</w:t>
            </w:r>
            <w:r>
              <w:rPr>
                <w:rFonts w:ascii="Times New Roman" w:hAnsi="Times New Roman" w:cs="Times New Roman"/>
                <w:color w:val="2C2D2E"/>
                <w:shd w:val="clear" w:color="auto" w:fill="FFFFFF"/>
              </w:rPr>
              <w:t xml:space="preserve"> Санкт-Петербурга 03.07.2026 в 21-10</w:t>
            </w:r>
            <w:r w:rsidR="00E36254" w:rsidRPr="004669B3">
              <w:rPr>
                <w:rFonts w:ascii="Times New Roman" w:hAnsi="Times New Roman" w:cs="Times New Roman"/>
                <w:color w:val="2C2D2E"/>
                <w:shd w:val="clear" w:color="auto" w:fill="FFFFFF"/>
              </w:rPr>
              <w:t xml:space="preserve">, а прибытие в г. </w:t>
            </w:r>
            <w:r>
              <w:rPr>
                <w:rFonts w:ascii="Times New Roman" w:hAnsi="Times New Roman" w:cs="Times New Roman"/>
                <w:color w:val="2C2D2E"/>
                <w:shd w:val="clear" w:color="auto" w:fill="FFFFFF"/>
              </w:rPr>
              <w:t xml:space="preserve">Смоленск 04.07.2026 в 12-47, купе нижнее. Выезд </w:t>
            </w:r>
            <w:proofErr w:type="gramStart"/>
            <w:r>
              <w:rPr>
                <w:rFonts w:ascii="Times New Roman" w:hAnsi="Times New Roman" w:cs="Times New Roman"/>
                <w:color w:val="2C2D2E"/>
                <w:shd w:val="clear" w:color="auto" w:fill="FFFFFF"/>
              </w:rPr>
              <w:t>из  Смоленска</w:t>
            </w:r>
            <w:proofErr w:type="gramEnd"/>
            <w:r>
              <w:rPr>
                <w:rFonts w:ascii="Times New Roman" w:hAnsi="Times New Roman" w:cs="Times New Roman"/>
                <w:color w:val="2C2D2E"/>
                <w:shd w:val="clear" w:color="auto" w:fill="FFFFFF"/>
              </w:rPr>
              <w:t xml:space="preserve"> 12.07.2026 в 17-40, а прибытие в </w:t>
            </w:r>
            <w:r w:rsidR="00E36254" w:rsidRPr="004669B3">
              <w:rPr>
                <w:rFonts w:ascii="Times New Roman" w:hAnsi="Times New Roman" w:cs="Times New Roman"/>
                <w:color w:val="2C2D2E"/>
                <w:shd w:val="clear" w:color="auto" w:fill="FFFFFF"/>
              </w:rPr>
              <w:t xml:space="preserve">Санкт-Петербург </w:t>
            </w:r>
            <w:r>
              <w:rPr>
                <w:rFonts w:ascii="Times New Roman" w:hAnsi="Times New Roman" w:cs="Times New Roman"/>
                <w:color w:val="2C2D2E"/>
                <w:shd w:val="clear" w:color="auto" w:fill="FFFFFF"/>
              </w:rPr>
              <w:t>13</w:t>
            </w:r>
            <w:r w:rsidR="00E36254" w:rsidRPr="004669B3">
              <w:rPr>
                <w:rFonts w:ascii="Times New Roman" w:hAnsi="Times New Roman" w:cs="Times New Roman"/>
                <w:color w:val="2C2D2E"/>
                <w:shd w:val="clear" w:color="auto" w:fill="FFFFFF"/>
              </w:rPr>
              <w:t>.0</w:t>
            </w:r>
            <w:r>
              <w:rPr>
                <w:rFonts w:ascii="Times New Roman" w:hAnsi="Times New Roman" w:cs="Times New Roman"/>
                <w:color w:val="2C2D2E"/>
                <w:shd w:val="clear" w:color="auto" w:fill="FFFFFF"/>
              </w:rPr>
              <w:t>7</w:t>
            </w:r>
            <w:r w:rsidR="00E36254" w:rsidRPr="004669B3">
              <w:rPr>
                <w:rFonts w:ascii="Times New Roman" w:hAnsi="Times New Roman" w:cs="Times New Roman"/>
                <w:color w:val="2C2D2E"/>
                <w:shd w:val="clear" w:color="auto" w:fill="FFFFFF"/>
              </w:rPr>
              <w:t xml:space="preserve">.2026 в </w:t>
            </w:r>
            <w:r>
              <w:rPr>
                <w:rFonts w:ascii="Times New Roman" w:hAnsi="Times New Roman" w:cs="Times New Roman"/>
                <w:color w:val="2C2D2E"/>
                <w:shd w:val="clear" w:color="auto" w:fill="FFFFFF"/>
              </w:rPr>
              <w:t>1</w:t>
            </w:r>
            <w:r w:rsidR="00E36254" w:rsidRPr="004669B3">
              <w:rPr>
                <w:rFonts w:ascii="Times New Roman" w:hAnsi="Times New Roman" w:cs="Times New Roman"/>
                <w:color w:val="2C2D2E"/>
                <w:shd w:val="clear" w:color="auto" w:fill="FFFFFF"/>
              </w:rPr>
              <w:t>0-0</w:t>
            </w:r>
            <w:r>
              <w:rPr>
                <w:rFonts w:ascii="Times New Roman" w:hAnsi="Times New Roman" w:cs="Times New Roman"/>
                <w:color w:val="2C2D2E"/>
                <w:shd w:val="clear" w:color="auto" w:fill="FFFFFF"/>
              </w:rPr>
              <w:t>5, купе нижнее.</w:t>
            </w:r>
          </w:p>
          <w:p w14:paraId="02B703D8" w14:textId="646DED88" w:rsidR="00977E56" w:rsidRPr="004669B3" w:rsidRDefault="00977E56" w:rsidP="00E36254">
            <w:pPr>
              <w:suppressAutoHyphens w:val="0"/>
              <w:spacing w:after="0" w:line="240" w:lineRule="auto"/>
              <w:jc w:val="both"/>
              <w:rPr>
                <w:rFonts w:ascii="Times New Roman" w:eastAsia="Calibri" w:hAnsi="Times New Roman" w:cs="Times New Roman"/>
              </w:rPr>
            </w:pPr>
            <w:r>
              <w:rPr>
                <w:rFonts w:ascii="Times New Roman" w:eastAsia="Calibri" w:hAnsi="Times New Roman" w:cs="Times New Roman"/>
              </w:rPr>
              <w:t xml:space="preserve">Билет туда и обратно спортсмену не нужен. </w:t>
            </w:r>
          </w:p>
          <w:p w14:paraId="4F91D474" w14:textId="6CF7C709" w:rsidR="00E36254" w:rsidRPr="004669B3" w:rsidRDefault="00E36254" w:rsidP="00E36254">
            <w:pPr>
              <w:widowControl w:val="0"/>
              <w:jc w:val="center"/>
              <w:rPr>
                <w:rFonts w:ascii="Times New Roman" w:eastAsia="Times New Roman" w:hAnsi="Times New Roman" w:cs="Times New Roman"/>
              </w:rPr>
            </w:pPr>
            <w:r w:rsidRPr="004669B3">
              <w:rPr>
                <w:rFonts w:ascii="Times New Roman" w:eastAsia="Times New Roman" w:hAnsi="Times New Roman" w:cs="Times New Roman"/>
                <w:highlight w:val="white"/>
              </w:rPr>
              <w:t xml:space="preserve">Билеты приобретаются по </w:t>
            </w:r>
            <w:r w:rsidR="00977E56">
              <w:rPr>
                <w:rFonts w:ascii="Times New Roman" w:eastAsia="Times New Roman" w:hAnsi="Times New Roman" w:cs="Times New Roman"/>
                <w:highlight w:val="white"/>
              </w:rPr>
              <w:t xml:space="preserve">заявке </w:t>
            </w:r>
            <w:r w:rsidRPr="004669B3">
              <w:rPr>
                <w:rFonts w:ascii="Times New Roman" w:eastAsia="Times New Roman" w:hAnsi="Times New Roman" w:cs="Times New Roman"/>
                <w:highlight w:val="white"/>
              </w:rPr>
              <w:t>Заказчика</w:t>
            </w:r>
            <w:r w:rsidR="00977E56">
              <w:rPr>
                <w:rFonts w:ascii="Times New Roman" w:eastAsia="Times New Roman" w:hAnsi="Times New Roman" w:cs="Times New Roman"/>
                <w:highlight w:val="white"/>
              </w:rPr>
              <w:t xml:space="preserve"> с багажом и обязательно с постельным бельем. Билеты передаются </w:t>
            </w:r>
            <w:r w:rsidRPr="004669B3">
              <w:rPr>
                <w:rFonts w:ascii="Times New Roman" w:eastAsia="Times New Roman" w:hAnsi="Times New Roman" w:cs="Times New Roman"/>
                <w:highlight w:val="white"/>
              </w:rPr>
              <w:t xml:space="preserve">Заказчику, либо ответственному лицу, указанному </w:t>
            </w:r>
            <w:proofErr w:type="gramStart"/>
            <w:r w:rsidRPr="004669B3">
              <w:rPr>
                <w:rFonts w:ascii="Times New Roman" w:eastAsia="Times New Roman" w:hAnsi="Times New Roman" w:cs="Times New Roman"/>
                <w:highlight w:val="white"/>
              </w:rPr>
              <w:t>в заявке (с дублированием Заказчику)</w:t>
            </w:r>
            <w:proofErr w:type="gramEnd"/>
            <w:r w:rsidRPr="004669B3">
              <w:rPr>
                <w:rFonts w:ascii="Times New Roman" w:eastAsia="Times New Roman" w:hAnsi="Times New Roman" w:cs="Times New Roman"/>
                <w:highlight w:val="white"/>
              </w:rPr>
              <w:t xml:space="preserve"> осуществляется в электронном виде не позднее, чем за 2 (два) календарных дня до </w:t>
            </w:r>
            <w:proofErr w:type="gramStart"/>
            <w:r w:rsidRPr="004669B3">
              <w:rPr>
                <w:rFonts w:ascii="Times New Roman" w:eastAsia="Times New Roman" w:hAnsi="Times New Roman" w:cs="Times New Roman"/>
                <w:highlight w:val="white"/>
              </w:rPr>
              <w:t>даты  отъезда</w:t>
            </w:r>
            <w:proofErr w:type="gramEnd"/>
            <w:r w:rsidRPr="004669B3">
              <w:rPr>
                <w:rFonts w:ascii="Times New Roman" w:eastAsia="Times New Roman" w:hAnsi="Times New Roman" w:cs="Times New Roman"/>
                <w:highlight w:val="white"/>
              </w:rPr>
              <w:t>;</w:t>
            </w:r>
          </w:p>
          <w:p w14:paraId="65B2D8DE" w14:textId="621B8B9E" w:rsidR="00BA1BCC" w:rsidRDefault="00977E56" w:rsidP="00E36254">
            <w:pPr>
              <w:widowControl w:val="0"/>
              <w:jc w:val="center"/>
              <w:rPr>
                <w:rFonts w:ascii="Times New Roman" w:hAnsi="Times New Roman"/>
              </w:rPr>
            </w:pPr>
            <w:r>
              <w:rPr>
                <w:rFonts w:ascii="Times New Roman" w:hAnsi="Times New Roman" w:cs="Times New Roman"/>
                <w:iCs/>
                <w:u w:val="single"/>
              </w:rPr>
              <w:t>Суточные</w:t>
            </w:r>
            <w:r w:rsidR="00E36254" w:rsidRPr="00E36254">
              <w:rPr>
                <w:rFonts w:ascii="Times New Roman" w:hAnsi="Times New Roman" w:cs="Times New Roman"/>
                <w:iCs/>
                <w:u w:val="single"/>
              </w:rPr>
              <w:t>:</w:t>
            </w:r>
            <w:r w:rsidR="00684D39">
              <w:rPr>
                <w:rFonts w:ascii="Times New Roman" w:hAnsi="Times New Roman" w:cs="Times New Roman"/>
                <w:iCs/>
              </w:rPr>
              <w:t xml:space="preserve"> </w:t>
            </w:r>
            <w:r>
              <w:rPr>
                <w:rFonts w:ascii="Times New Roman" w:hAnsi="Times New Roman" w:cs="Times New Roman"/>
                <w:iCs/>
              </w:rPr>
              <w:t>тренеру по нормативу финансирования</w:t>
            </w:r>
            <w:r w:rsidRPr="00977E56">
              <w:rPr>
                <w:rFonts w:ascii="Times New Roman" w:hAnsi="Times New Roman" w:cs="Times New Roman"/>
                <w:iCs/>
              </w:rPr>
              <w:t xml:space="preserve"> </w:t>
            </w:r>
            <w:r>
              <w:rPr>
                <w:rFonts w:ascii="Times New Roman" w:hAnsi="Times New Roman" w:cs="Times New Roman"/>
                <w:iCs/>
              </w:rPr>
              <w:t xml:space="preserve">в период с 03.07.2026 по 13.07.2026.  </w:t>
            </w:r>
            <w:r w:rsidRPr="00977E56">
              <w:rPr>
                <w:rFonts w:ascii="Times New Roman" w:hAnsi="Times New Roman" w:cs="Times New Roman"/>
                <w:iCs/>
                <w:u w:val="single"/>
              </w:rPr>
              <w:t>Питание спортсмену:</w:t>
            </w:r>
            <w:r>
              <w:rPr>
                <w:rFonts w:ascii="Times New Roman" w:hAnsi="Times New Roman" w:cs="Times New Roman"/>
                <w:iCs/>
              </w:rPr>
              <w:t xml:space="preserve"> т</w:t>
            </w:r>
            <w:r w:rsidR="00E36254">
              <w:rPr>
                <w:rFonts w:ascii="Times New Roman" w:hAnsi="Times New Roman"/>
              </w:rPr>
              <w:t>рехразовое горячее питание (завтрак, обед, ужин)</w:t>
            </w:r>
            <w:r>
              <w:rPr>
                <w:rFonts w:ascii="Times New Roman" w:hAnsi="Times New Roman"/>
              </w:rPr>
              <w:t xml:space="preserve"> в период 07-08.07.2026</w:t>
            </w:r>
            <w:r w:rsidR="00E36254">
              <w:rPr>
                <w:rFonts w:ascii="Times New Roman" w:hAnsi="Times New Roman"/>
              </w:rPr>
              <w:t xml:space="preserve">; </w:t>
            </w:r>
          </w:p>
          <w:p w14:paraId="1936B67C" w14:textId="0FD48DE0" w:rsidR="00E36254" w:rsidRPr="00E36254" w:rsidRDefault="00E36254" w:rsidP="00E36254">
            <w:pPr>
              <w:suppressAutoHyphens w:val="0"/>
              <w:spacing w:after="0" w:line="240" w:lineRule="auto"/>
              <w:jc w:val="both"/>
              <w:rPr>
                <w:rFonts w:ascii="Times New Roman" w:eastAsia="Calibri" w:hAnsi="Times New Roman" w:cs="Times New Roman"/>
              </w:rPr>
            </w:pPr>
            <w:r w:rsidRPr="00E36254">
              <w:rPr>
                <w:rFonts w:ascii="Times New Roman" w:eastAsia="Calibri" w:hAnsi="Times New Roman" w:cs="Times New Roman"/>
                <w:u w:val="single"/>
              </w:rPr>
              <w:t xml:space="preserve">Проживание: </w:t>
            </w:r>
            <w:r w:rsidRPr="00E36254">
              <w:rPr>
                <w:rFonts w:ascii="Times New Roman" w:eastAsia="Calibri" w:hAnsi="Times New Roman" w:cs="Times New Roman"/>
              </w:rPr>
              <w:t xml:space="preserve">Исполнитель должен обеспечить проживание участников в капитальном здании, находящемся в пешей доступности. </w:t>
            </w:r>
          </w:p>
          <w:p w14:paraId="630373DC" w14:textId="3A5A29C3" w:rsidR="00E36254" w:rsidRPr="00E36254" w:rsidRDefault="00AE57CE" w:rsidP="00E36254">
            <w:pPr>
              <w:suppressAutoHyphens w:val="0"/>
              <w:spacing w:after="0" w:line="240" w:lineRule="auto"/>
              <w:jc w:val="both"/>
              <w:rPr>
                <w:rFonts w:ascii="Times New Roman" w:eastAsia="Calibri" w:hAnsi="Times New Roman" w:cs="Times New Roman"/>
              </w:rPr>
            </w:pPr>
            <w:r>
              <w:rPr>
                <w:rFonts w:ascii="Times New Roman" w:eastAsia="Calibri" w:hAnsi="Times New Roman" w:cs="Times New Roman"/>
              </w:rPr>
              <w:lastRenderedPageBreak/>
              <w:t>В одном двухместном</w:t>
            </w:r>
            <w:r w:rsidR="00E36254" w:rsidRPr="00E36254">
              <w:rPr>
                <w:rFonts w:ascii="Times New Roman" w:eastAsia="Calibri" w:hAnsi="Times New Roman" w:cs="Times New Roman"/>
              </w:rPr>
              <w:t xml:space="preserve"> номер</w:t>
            </w:r>
            <w:r>
              <w:rPr>
                <w:rFonts w:ascii="Times New Roman" w:eastAsia="Calibri" w:hAnsi="Times New Roman" w:cs="Times New Roman"/>
              </w:rPr>
              <w:t>е</w:t>
            </w:r>
            <w:r w:rsidR="00E36254" w:rsidRPr="00E36254">
              <w:rPr>
                <w:rFonts w:ascii="Times New Roman" w:eastAsia="Calibri" w:hAnsi="Times New Roman" w:cs="Times New Roman"/>
              </w:rPr>
              <w:t xml:space="preserve"> с односпальными кроватями на период </w:t>
            </w:r>
            <w:r w:rsidR="00E36254" w:rsidRPr="00AE57CE">
              <w:rPr>
                <w:rFonts w:ascii="Times New Roman" w:eastAsia="Calibri" w:hAnsi="Times New Roman" w:cs="Times New Roman"/>
                <w:bCs/>
              </w:rPr>
              <w:t xml:space="preserve">с </w:t>
            </w:r>
            <w:r w:rsidRPr="00AE57CE">
              <w:rPr>
                <w:rFonts w:ascii="Times New Roman" w:eastAsia="Calibri" w:hAnsi="Times New Roman" w:cs="Times New Roman"/>
                <w:bCs/>
              </w:rPr>
              <w:t>04</w:t>
            </w:r>
            <w:r w:rsidR="00E36254" w:rsidRPr="00AE57CE">
              <w:rPr>
                <w:rFonts w:ascii="Times New Roman" w:eastAsia="Calibri" w:hAnsi="Times New Roman" w:cs="Times New Roman"/>
                <w:bCs/>
              </w:rPr>
              <w:t>.0</w:t>
            </w:r>
            <w:r w:rsidRPr="00AE57CE">
              <w:rPr>
                <w:rFonts w:ascii="Times New Roman" w:eastAsia="Calibri" w:hAnsi="Times New Roman" w:cs="Times New Roman"/>
                <w:bCs/>
              </w:rPr>
              <w:t>7</w:t>
            </w:r>
            <w:r w:rsidR="00E36254" w:rsidRPr="00AE57CE">
              <w:rPr>
                <w:rFonts w:ascii="Times New Roman" w:eastAsia="Calibri" w:hAnsi="Times New Roman" w:cs="Times New Roman"/>
                <w:bCs/>
              </w:rPr>
              <w:t xml:space="preserve">.2026г. по </w:t>
            </w:r>
            <w:r w:rsidRPr="00AE57CE">
              <w:rPr>
                <w:rFonts w:ascii="Times New Roman" w:eastAsia="Calibri" w:hAnsi="Times New Roman" w:cs="Times New Roman"/>
                <w:bCs/>
              </w:rPr>
              <w:t>1</w:t>
            </w:r>
            <w:r w:rsidR="00E36254" w:rsidRPr="00AE57CE">
              <w:rPr>
                <w:rFonts w:ascii="Times New Roman" w:eastAsia="Calibri" w:hAnsi="Times New Roman" w:cs="Times New Roman"/>
                <w:bCs/>
              </w:rPr>
              <w:t>2.0</w:t>
            </w:r>
            <w:r w:rsidRPr="00AE57CE">
              <w:rPr>
                <w:rFonts w:ascii="Times New Roman" w:eastAsia="Calibri" w:hAnsi="Times New Roman" w:cs="Times New Roman"/>
                <w:bCs/>
              </w:rPr>
              <w:t>7</w:t>
            </w:r>
            <w:r w:rsidR="00E36254" w:rsidRPr="00AE57CE">
              <w:rPr>
                <w:rFonts w:ascii="Times New Roman" w:eastAsia="Calibri" w:hAnsi="Times New Roman" w:cs="Times New Roman"/>
                <w:bCs/>
              </w:rPr>
              <w:t>.2026г.</w:t>
            </w:r>
            <w:r w:rsidR="00E36254" w:rsidRPr="00E36254">
              <w:rPr>
                <w:rFonts w:ascii="Times New Roman" w:eastAsia="Calibri" w:hAnsi="Times New Roman" w:cs="Times New Roman"/>
              </w:rPr>
              <w:t xml:space="preserve"> Жилая площадь должна быть не менее 8,5 </w:t>
            </w:r>
            <w:proofErr w:type="spellStart"/>
            <w:proofErr w:type="gramStart"/>
            <w:r w:rsidR="00E36254" w:rsidRPr="00E36254">
              <w:rPr>
                <w:rFonts w:ascii="Times New Roman" w:eastAsia="Calibri" w:hAnsi="Times New Roman" w:cs="Times New Roman"/>
              </w:rPr>
              <w:t>кв.м</w:t>
            </w:r>
            <w:proofErr w:type="spellEnd"/>
            <w:proofErr w:type="gramEnd"/>
            <w:r w:rsidR="00E36254" w:rsidRPr="00E36254">
              <w:rPr>
                <w:rFonts w:ascii="Times New Roman" w:eastAsia="Calibri" w:hAnsi="Times New Roman" w:cs="Times New Roman"/>
              </w:rPr>
              <w:t xml:space="preserve"> на каждого участника, итого жилая площадь номера должна составлять не менее 17кв.м. Номера должны находиться рядом друг с другом на одном этаже. Каждому участнику должно быть организовано отдельное спальное место в номере (использование смежных спальных мест «семейного» типа запрещено). Каждый номер должен быть оборудован: кровати, шкаф для одежды, прикроватные тумбочки, стулья, стол, зеркало, </w:t>
            </w:r>
            <w:proofErr w:type="spellStart"/>
            <w:r w:rsidR="00E36254" w:rsidRPr="00E36254">
              <w:rPr>
                <w:rFonts w:ascii="Times New Roman" w:eastAsia="Calibri" w:hAnsi="Times New Roman" w:cs="Times New Roman"/>
              </w:rPr>
              <w:t>wi-fi</w:t>
            </w:r>
            <w:proofErr w:type="spellEnd"/>
            <w:r w:rsidR="00E36254" w:rsidRPr="00E36254">
              <w:rPr>
                <w:rFonts w:ascii="Times New Roman" w:eastAsia="Calibri" w:hAnsi="Times New Roman" w:cs="Times New Roman"/>
              </w:rPr>
              <w:t>, ванна или душевая кабина, раковина, санузел, банные принадлежности, чайник, сушилка для белья. Смена постельного белья не менее 2 раз в 7 дней, смена полотенец не менее 4 раз в 7 дней.</w:t>
            </w:r>
          </w:p>
          <w:p w14:paraId="16809D56" w14:textId="77777777" w:rsidR="00E36254" w:rsidRPr="00E36254" w:rsidRDefault="00E36254" w:rsidP="00E36254">
            <w:pPr>
              <w:suppressAutoHyphens w:val="0"/>
              <w:spacing w:after="0" w:line="240" w:lineRule="auto"/>
              <w:jc w:val="both"/>
              <w:rPr>
                <w:rFonts w:ascii="Times New Roman" w:eastAsia="Calibri" w:hAnsi="Times New Roman" w:cs="Times New Roman"/>
              </w:rPr>
            </w:pPr>
            <w:r w:rsidRPr="00E36254">
              <w:rPr>
                <w:rFonts w:ascii="Times New Roman" w:eastAsia="Calibri" w:hAnsi="Times New Roman" w:cs="Times New Roman"/>
              </w:rPr>
              <w:t xml:space="preserve">Подача горячей и холодной воды обеспечивается круглосуточно. </w:t>
            </w:r>
          </w:p>
          <w:p w14:paraId="5F209A9F" w14:textId="77777777" w:rsidR="00E36254" w:rsidRPr="00E36254" w:rsidRDefault="00E36254" w:rsidP="00E36254">
            <w:pPr>
              <w:suppressAutoHyphens w:val="0"/>
              <w:spacing w:after="0" w:line="240" w:lineRule="auto"/>
              <w:jc w:val="both"/>
              <w:rPr>
                <w:rFonts w:ascii="Times New Roman" w:eastAsia="Calibri" w:hAnsi="Times New Roman" w:cs="Times New Roman"/>
              </w:rPr>
            </w:pPr>
            <w:r w:rsidRPr="00E36254">
              <w:rPr>
                <w:rFonts w:ascii="Times New Roman" w:eastAsia="Calibri" w:hAnsi="Times New Roman" w:cs="Times New Roman"/>
              </w:rPr>
              <w:t>Мебель, все техническое и сантехническое оборудование должны быть в исправном состоянии. Помещения должны соответствовать требованиям пожарной безопасности, санитарно-гигиеническим нормам.</w:t>
            </w:r>
          </w:p>
          <w:p w14:paraId="00D8B050" w14:textId="77777777" w:rsidR="00E36254" w:rsidRPr="00E36254" w:rsidRDefault="00E36254" w:rsidP="00E36254">
            <w:pPr>
              <w:shd w:val="clear" w:color="auto" w:fill="FFFFFF"/>
              <w:tabs>
                <w:tab w:val="left" w:pos="509"/>
              </w:tabs>
              <w:suppressAutoHyphens w:val="0"/>
              <w:autoSpaceDE w:val="0"/>
              <w:autoSpaceDN w:val="0"/>
              <w:adjustRightInd w:val="0"/>
              <w:spacing w:after="0" w:line="240" w:lineRule="auto"/>
              <w:jc w:val="both"/>
              <w:rPr>
                <w:rFonts w:ascii="Times New Roman" w:eastAsia="Times New Roman" w:hAnsi="Times New Roman" w:cs="Times New Roman"/>
              </w:rPr>
            </w:pPr>
            <w:r w:rsidRPr="00E36254">
              <w:rPr>
                <w:rFonts w:ascii="Times New Roman" w:eastAsia="Times New Roman" w:hAnsi="Times New Roman" w:cs="Times New Roman"/>
              </w:rPr>
              <w:t>Вентиляция спальных комнат – принудительная или естественная;</w:t>
            </w:r>
          </w:p>
          <w:p w14:paraId="13F0ABC8" w14:textId="77777777" w:rsidR="00E36254" w:rsidRPr="00E36254" w:rsidRDefault="00E36254" w:rsidP="00E36254">
            <w:pPr>
              <w:suppressAutoHyphens w:val="0"/>
              <w:spacing w:after="0" w:line="240" w:lineRule="auto"/>
              <w:jc w:val="both"/>
              <w:rPr>
                <w:rFonts w:ascii="Times New Roman" w:eastAsia="Times New Roman" w:hAnsi="Times New Roman" w:cs="Times New Roman"/>
              </w:rPr>
            </w:pPr>
            <w:r w:rsidRPr="00E36254">
              <w:rPr>
                <w:rFonts w:ascii="Times New Roman" w:eastAsia="Times New Roman" w:hAnsi="Times New Roman" w:cs="Times New Roman"/>
              </w:rPr>
              <w:t>Жилой корпус должен быть оборудован системами противопожарной защиты и первичными средствами пожаротушения; огнетушители должны находиться на каждом этаже, пожарная сигнализация и датчики должны быть в исправном состоянии;</w:t>
            </w:r>
          </w:p>
          <w:p w14:paraId="12FACC69" w14:textId="77777777" w:rsidR="00E36254" w:rsidRPr="00E36254" w:rsidRDefault="00E36254" w:rsidP="00E36254">
            <w:pPr>
              <w:suppressAutoHyphens w:val="0"/>
              <w:spacing w:after="0" w:line="240" w:lineRule="auto"/>
              <w:jc w:val="both"/>
              <w:rPr>
                <w:rFonts w:ascii="Times New Roman" w:eastAsia="Times New Roman" w:hAnsi="Times New Roman" w:cs="Times New Roman"/>
              </w:rPr>
            </w:pPr>
            <w:r w:rsidRPr="00E36254">
              <w:rPr>
                <w:rFonts w:ascii="Times New Roman" w:eastAsia="Times New Roman" w:hAnsi="Times New Roman" w:cs="Times New Roman"/>
              </w:rPr>
              <w:t>Ежедневная влажная уборка помещений;</w:t>
            </w:r>
          </w:p>
          <w:p w14:paraId="3A809254" w14:textId="77777777" w:rsidR="00E36254" w:rsidRPr="00E36254" w:rsidRDefault="00E36254" w:rsidP="00E36254">
            <w:pPr>
              <w:suppressAutoHyphens w:val="0"/>
              <w:spacing w:after="0" w:line="240" w:lineRule="auto"/>
              <w:jc w:val="both"/>
              <w:rPr>
                <w:rFonts w:ascii="Times New Roman" w:eastAsia="Calibri" w:hAnsi="Times New Roman" w:cs="Times New Roman"/>
              </w:rPr>
            </w:pPr>
            <w:r w:rsidRPr="00E36254">
              <w:rPr>
                <w:rFonts w:ascii="Times New Roman" w:eastAsia="Calibri" w:hAnsi="Times New Roman" w:cs="Times New Roman"/>
              </w:rPr>
              <w:t xml:space="preserve">Территория средства размещения должна быть обеспечена целостным периметральным ограждением и системой </w:t>
            </w:r>
            <w:proofErr w:type="gramStart"/>
            <w:r w:rsidRPr="00E36254">
              <w:rPr>
                <w:rFonts w:ascii="Times New Roman" w:eastAsia="Calibri" w:hAnsi="Times New Roman" w:cs="Times New Roman"/>
              </w:rPr>
              <w:t>видеонаблюдения,  искусственным</w:t>
            </w:r>
            <w:proofErr w:type="gramEnd"/>
            <w:r w:rsidRPr="00E36254">
              <w:rPr>
                <w:rFonts w:ascii="Times New Roman" w:eastAsia="Calibri" w:hAnsi="Times New Roman" w:cs="Times New Roman"/>
              </w:rPr>
              <w:t xml:space="preserve"> освещением в темное время суток, должно обеспечиваться соблюдение пропускного режима, внутреннего распорядка, </w:t>
            </w:r>
            <w:r w:rsidRPr="00E36254">
              <w:rPr>
                <w:rFonts w:ascii="Times New Roman" w:eastAsia="Calibri" w:hAnsi="Times New Roman" w:cs="Times New Roman"/>
              </w:rPr>
              <w:lastRenderedPageBreak/>
              <w:t>охраны имущества и общественного порядка. Обязательное наличие на территории:</w:t>
            </w:r>
          </w:p>
          <w:p w14:paraId="717A68DB" w14:textId="77777777" w:rsidR="00E36254" w:rsidRPr="00E36254" w:rsidRDefault="00E36254" w:rsidP="00E36254">
            <w:pPr>
              <w:suppressAutoHyphens w:val="0"/>
              <w:spacing w:after="0" w:line="240" w:lineRule="auto"/>
              <w:jc w:val="both"/>
              <w:rPr>
                <w:rFonts w:ascii="Times New Roman" w:eastAsia="Calibri" w:hAnsi="Times New Roman" w:cs="Times New Roman"/>
              </w:rPr>
            </w:pPr>
            <w:r w:rsidRPr="00E36254">
              <w:rPr>
                <w:rFonts w:ascii="Times New Roman" w:eastAsia="Calibri" w:hAnsi="Times New Roman" w:cs="Times New Roman"/>
              </w:rPr>
              <w:t>- наличие на территории банно-прачечного комплекса (предоставление прачечных услуг), сушильной и гладильной комнат;</w:t>
            </w:r>
          </w:p>
          <w:p w14:paraId="2E7FC320" w14:textId="77777777" w:rsidR="00E36254" w:rsidRDefault="00E36254" w:rsidP="00E36254">
            <w:pPr>
              <w:widowControl w:val="0"/>
              <w:jc w:val="center"/>
              <w:rPr>
                <w:rFonts w:ascii="Times New Roman" w:eastAsiaTheme="minorEastAsia" w:hAnsi="Times New Roman" w:cs="Times New Roman"/>
              </w:rPr>
            </w:pPr>
            <w:r w:rsidRPr="00004B1C">
              <w:rPr>
                <w:rFonts w:ascii="Times New Roman" w:eastAsia="Times New Roman" w:hAnsi="Times New Roman" w:cs="Times New Roman"/>
              </w:rPr>
              <w:t xml:space="preserve">Исполнитель обязан обеспечить услуги по проживанию на территории Российской Федерации в соответствии с Правилами предоставления гостиничных услуг в РФ, утвержденными </w:t>
            </w:r>
            <w:r w:rsidRPr="00004B1C">
              <w:rPr>
                <w:rFonts w:ascii="Times New Roman" w:eastAsia="Times New Roman" w:hAnsi="Times New Roman" w:cs="Times New Roman"/>
                <w:bCs/>
              </w:rPr>
              <w:t xml:space="preserve">Приказом Федерального агентства по техническому регулированию и метрологии от 31 октября 2017 г. N 1561-ст, ГОСТ Р 50690-2017 «Туристские услуги. Общие требования» и </w:t>
            </w:r>
            <w:r w:rsidRPr="00004B1C">
              <w:rPr>
                <w:rFonts w:ascii="Times New Roman" w:eastAsiaTheme="minorEastAsia" w:hAnsi="Times New Roman" w:cs="Times New Roman"/>
              </w:rPr>
              <w:t>согласно Федерального закона «Об основах туристской деятельности в Российской Федерации» от 24.11.1996 N 132-ФЗ.</w:t>
            </w:r>
          </w:p>
          <w:p w14:paraId="1578CF3D" w14:textId="39E3BA40" w:rsidR="00AE57CE" w:rsidRPr="00AE57CE" w:rsidRDefault="00AE57CE" w:rsidP="00E36254">
            <w:pPr>
              <w:widowControl w:val="0"/>
              <w:jc w:val="center"/>
              <w:rPr>
                <w:rFonts w:ascii="Times New Roman" w:hAnsi="Times New Roman" w:cs="Times New Roman"/>
                <w:iCs/>
              </w:rPr>
            </w:pPr>
            <w:r>
              <w:rPr>
                <w:rFonts w:ascii="Times New Roman" w:eastAsiaTheme="minorEastAsia" w:hAnsi="Times New Roman" w:cs="Times New Roman"/>
              </w:rPr>
              <w:t>На период проведения восстановительного мероприятия спортсмену</w:t>
            </w:r>
            <w:r w:rsidRPr="00AE57CE">
              <w:rPr>
                <w:rFonts w:ascii="Times New Roman" w:eastAsiaTheme="minorEastAsia" w:hAnsi="Times New Roman" w:cs="Times New Roman"/>
              </w:rPr>
              <w:t xml:space="preserve">: </w:t>
            </w:r>
            <w:r>
              <w:rPr>
                <w:rFonts w:ascii="Times New Roman" w:eastAsiaTheme="minorEastAsia" w:hAnsi="Times New Roman" w:cs="Times New Roman"/>
              </w:rPr>
              <w:t>предоставление спортивного сооружения</w:t>
            </w:r>
            <w:r w:rsidRPr="00AE57CE">
              <w:rPr>
                <w:rFonts w:ascii="Times New Roman" w:eastAsiaTheme="minorEastAsia" w:hAnsi="Times New Roman" w:cs="Times New Roman"/>
              </w:rPr>
              <w:t>:</w:t>
            </w:r>
            <w:r>
              <w:rPr>
                <w:rFonts w:ascii="Times New Roman" w:eastAsiaTheme="minorEastAsia" w:hAnsi="Times New Roman" w:cs="Times New Roman"/>
              </w:rPr>
              <w:t xml:space="preserve"> легкоатлетический стадион г. Смоленска, ул. Гагарина, 23Г  </w:t>
            </w:r>
          </w:p>
        </w:tc>
      </w:tr>
    </w:tbl>
    <w:p w14:paraId="174EBE62" w14:textId="77777777" w:rsidR="0057183D" w:rsidRDefault="0057183D">
      <w:pPr>
        <w:tabs>
          <w:tab w:val="left" w:pos="284"/>
          <w:tab w:val="left" w:pos="851"/>
        </w:tabs>
        <w:spacing w:after="0" w:line="240" w:lineRule="auto"/>
        <w:contextualSpacing/>
        <w:rPr>
          <w:rFonts w:ascii="Times New Roman" w:eastAsia="Times New Roman" w:hAnsi="Times New Roman" w:cs="Times New Roman"/>
          <w:b/>
          <w:lang w:eastAsia="ru-RU"/>
        </w:rPr>
      </w:pPr>
    </w:p>
    <w:p w14:paraId="42EA7DE8" w14:textId="77777777" w:rsidR="0057183D" w:rsidRDefault="00000000">
      <w:pPr>
        <w:tabs>
          <w:tab w:val="left" w:pos="284"/>
          <w:tab w:val="left" w:pos="993"/>
        </w:tabs>
        <w:spacing w:after="0" w:line="240" w:lineRule="auto"/>
        <w:contextualSpacing/>
        <w:jc w:val="center"/>
        <w:rPr>
          <w:rFonts w:ascii="Times New Roman" w:eastAsia="Calibri" w:hAnsi="Times New Roman" w:cs="Times New Roman"/>
          <w:b/>
        </w:rPr>
      </w:pPr>
      <w:r>
        <w:rPr>
          <w:rFonts w:ascii="Times New Roman" w:eastAsia="Calibri" w:hAnsi="Times New Roman" w:cs="Times New Roman"/>
          <w:b/>
        </w:rPr>
        <w:t>4.Требования к качеству, техническим характеристикам оказываемых услуг</w:t>
      </w:r>
    </w:p>
    <w:p w14:paraId="6C46C54A" w14:textId="77777777" w:rsidR="0002791B" w:rsidRPr="0002791B" w:rsidRDefault="0002791B" w:rsidP="0002791B">
      <w:pPr>
        <w:shd w:val="clear" w:color="auto" w:fill="FFFFFF"/>
        <w:suppressAutoHyphens w:val="0"/>
        <w:spacing w:after="0" w:line="240" w:lineRule="auto"/>
        <w:ind w:firstLine="708"/>
        <w:jc w:val="both"/>
        <w:rPr>
          <w:rFonts w:ascii="Times New Roman" w:eastAsia="Calibri" w:hAnsi="Times New Roman" w:cs="Times New Roman"/>
        </w:rPr>
      </w:pPr>
      <w:r w:rsidRPr="0002791B">
        <w:rPr>
          <w:rFonts w:ascii="Times New Roman" w:eastAsia="Calibri" w:hAnsi="Times New Roman" w:cs="Times New Roman"/>
        </w:rPr>
        <w:t>Услуги должны соответствовать требованиям, обеспечивающим их безопасность для жизни, здоровья граждан, окружающей среды и предотвращение причинения вреда имуществу граждан.</w:t>
      </w:r>
    </w:p>
    <w:p w14:paraId="720BA682" w14:textId="77777777" w:rsidR="0002791B" w:rsidRPr="0002791B" w:rsidRDefault="0002791B" w:rsidP="0002791B">
      <w:pPr>
        <w:suppressAutoHyphens w:val="0"/>
        <w:spacing w:after="0" w:line="240" w:lineRule="auto"/>
        <w:jc w:val="both"/>
        <w:rPr>
          <w:rFonts w:ascii="Times New Roman" w:eastAsia="Calibri" w:hAnsi="Times New Roman" w:cs="Times New Roman"/>
        </w:rPr>
      </w:pPr>
      <w:r w:rsidRPr="0002791B">
        <w:rPr>
          <w:rFonts w:ascii="Times New Roman" w:eastAsia="Calibri" w:hAnsi="Times New Roman" w:cs="Times New Roman"/>
        </w:rPr>
        <w:t>Исполнитель обязан оказать услуги:</w:t>
      </w:r>
    </w:p>
    <w:p w14:paraId="43FFC888" w14:textId="77777777" w:rsidR="0002791B" w:rsidRPr="0002791B" w:rsidRDefault="0002791B" w:rsidP="0002791B">
      <w:pPr>
        <w:suppressAutoHyphens w:val="0"/>
        <w:spacing w:after="0" w:line="240" w:lineRule="auto"/>
        <w:jc w:val="both"/>
        <w:rPr>
          <w:rFonts w:ascii="Times New Roman" w:eastAsia="Calibri" w:hAnsi="Times New Roman" w:cs="Times New Roman"/>
        </w:rPr>
      </w:pPr>
      <w:r w:rsidRPr="0002791B">
        <w:rPr>
          <w:rFonts w:ascii="Times New Roman" w:eastAsia="Calibri" w:hAnsi="Times New Roman" w:cs="Times New Roman"/>
        </w:rPr>
        <w:t>- надлежащего качества в соответствии с требованиями действующего законодательства, предъявляемым к услугам данного вида;</w:t>
      </w:r>
    </w:p>
    <w:p w14:paraId="46BCD442" w14:textId="77777777" w:rsidR="0002791B" w:rsidRPr="0002791B" w:rsidRDefault="0002791B" w:rsidP="0002791B">
      <w:pPr>
        <w:suppressAutoHyphens w:val="0"/>
        <w:spacing w:after="0" w:line="240" w:lineRule="auto"/>
        <w:jc w:val="both"/>
        <w:rPr>
          <w:rFonts w:ascii="Times New Roman" w:eastAsia="Calibri" w:hAnsi="Times New Roman" w:cs="Times New Roman"/>
        </w:rPr>
      </w:pPr>
      <w:r w:rsidRPr="0002791B">
        <w:rPr>
          <w:rFonts w:ascii="Times New Roman" w:eastAsia="Calibri" w:hAnsi="Times New Roman" w:cs="Times New Roman"/>
        </w:rPr>
        <w:t>- с соблюдением санитарно-эпидемиологических правил СП 3.1.3597-20 «Профилактика новой коронавирусной инфекции (COVID-19)», утвержденных постановлением Главного государственного санитарного врача РФ от 22.05.2020 № 15;</w:t>
      </w:r>
    </w:p>
    <w:p w14:paraId="5527D36C" w14:textId="77777777" w:rsidR="0002791B" w:rsidRDefault="0002791B" w:rsidP="0002791B">
      <w:pPr>
        <w:suppressAutoHyphens w:val="0"/>
        <w:spacing w:after="0" w:line="240" w:lineRule="auto"/>
        <w:jc w:val="both"/>
        <w:rPr>
          <w:rFonts w:ascii="Times New Roman" w:eastAsia="Calibri" w:hAnsi="Times New Roman" w:cs="Times New Roman"/>
        </w:rPr>
      </w:pPr>
      <w:r w:rsidRPr="0002791B">
        <w:rPr>
          <w:rFonts w:ascii="Times New Roman" w:eastAsia="Calibri" w:hAnsi="Times New Roman" w:cs="Times New Roman"/>
        </w:rPr>
        <w:t>Качество оказываемых услуг должно удовлетворять требованиям нормативных правовых актов, стандартов и правил, установленных для данного вида услуг.</w:t>
      </w:r>
    </w:p>
    <w:p w14:paraId="7C693727" w14:textId="77777777" w:rsidR="00CA0464" w:rsidRPr="0002791B" w:rsidRDefault="00CA0464" w:rsidP="0002791B">
      <w:pPr>
        <w:suppressAutoHyphens w:val="0"/>
        <w:spacing w:after="0" w:line="240" w:lineRule="auto"/>
        <w:jc w:val="both"/>
        <w:rPr>
          <w:rFonts w:ascii="Times New Roman" w:eastAsia="Calibri" w:hAnsi="Times New Roman" w:cs="Times New Roman"/>
        </w:rPr>
      </w:pPr>
    </w:p>
    <w:p w14:paraId="75366112" w14:textId="77777777" w:rsidR="0057183D" w:rsidRDefault="00000000">
      <w:pPr>
        <w:tabs>
          <w:tab w:val="left" w:pos="851"/>
          <w:tab w:val="left" w:pos="1134"/>
        </w:tabs>
        <w:spacing w:after="0" w:line="240" w:lineRule="auto"/>
        <w:contextualSpacing/>
        <w:jc w:val="center"/>
        <w:rPr>
          <w:rFonts w:ascii="Times New Roman" w:eastAsia="Calibri" w:hAnsi="Times New Roman" w:cs="Times New Roman"/>
          <w:b/>
          <w:kern w:val="2"/>
        </w:rPr>
      </w:pPr>
      <w:r>
        <w:rPr>
          <w:rFonts w:ascii="Times New Roman" w:eastAsia="Times New Roman" w:hAnsi="Times New Roman" w:cs="Times New Roman"/>
          <w:b/>
          <w:lang w:eastAsia="ru-RU"/>
        </w:rPr>
        <w:t>5.Организация проживания</w:t>
      </w:r>
    </w:p>
    <w:p w14:paraId="4236F489" w14:textId="22A3F9C8" w:rsidR="0057183D" w:rsidRDefault="00000000">
      <w:pPr>
        <w:spacing w:after="0" w:line="240" w:lineRule="atLeast"/>
        <w:ind w:firstLine="708"/>
        <w:contextualSpacing/>
        <w:jc w:val="both"/>
        <w:rPr>
          <w:rFonts w:ascii="Times New Roman" w:eastAsia="Calibri" w:hAnsi="Times New Roman" w:cs="Times New Roman"/>
        </w:rPr>
      </w:pPr>
      <w:r>
        <w:rPr>
          <w:rFonts w:ascii="Times New Roman" w:eastAsia="Calibri" w:hAnsi="Times New Roman" w:cs="Times New Roman"/>
        </w:rPr>
        <w:t xml:space="preserve">- Исполнитель обязан обеспечить проживание участников на территории с круглосуточной охраной в капитальных зданиях, в номерах </w:t>
      </w:r>
      <w:proofErr w:type="gramStart"/>
      <w:r>
        <w:rPr>
          <w:rFonts w:ascii="Times New Roman" w:eastAsia="Calibri" w:hAnsi="Times New Roman" w:cs="Times New Roman"/>
        </w:rPr>
        <w:t xml:space="preserve">на  </w:t>
      </w:r>
      <w:r w:rsidR="00BA1BCC">
        <w:rPr>
          <w:rFonts w:ascii="Times New Roman" w:eastAsia="Calibri" w:hAnsi="Times New Roman" w:cs="Times New Roman"/>
        </w:rPr>
        <w:t>1</w:t>
      </w:r>
      <w:proofErr w:type="gramEnd"/>
      <w:r w:rsidR="00BA1BCC">
        <w:rPr>
          <w:rFonts w:ascii="Times New Roman" w:eastAsia="Calibri" w:hAnsi="Times New Roman" w:cs="Times New Roman"/>
        </w:rPr>
        <w:t>-</w:t>
      </w:r>
      <w:r>
        <w:rPr>
          <w:rFonts w:ascii="Times New Roman" w:eastAsia="Calibri" w:hAnsi="Times New Roman" w:cs="Times New Roman"/>
        </w:rPr>
        <w:t>2</w:t>
      </w:r>
      <w:r w:rsidR="00E600A2">
        <w:rPr>
          <w:rFonts w:ascii="Times New Roman" w:eastAsia="Calibri" w:hAnsi="Times New Roman" w:cs="Times New Roman"/>
        </w:rPr>
        <w:t>-</w:t>
      </w:r>
      <w:r>
        <w:rPr>
          <w:rFonts w:ascii="Times New Roman" w:eastAsia="Calibri" w:hAnsi="Times New Roman" w:cs="Times New Roman"/>
        </w:rPr>
        <w:t xml:space="preserve"> места (для спортсменов) и не более чем на </w:t>
      </w:r>
      <w:r w:rsidR="00BA1BCC">
        <w:rPr>
          <w:rFonts w:ascii="Times New Roman" w:eastAsia="Calibri" w:hAnsi="Times New Roman" w:cs="Times New Roman"/>
        </w:rPr>
        <w:t>1</w:t>
      </w:r>
      <w:r>
        <w:rPr>
          <w:rFonts w:ascii="Times New Roman" w:eastAsia="Calibri" w:hAnsi="Times New Roman" w:cs="Times New Roman"/>
        </w:rPr>
        <w:t xml:space="preserve"> мест</w:t>
      </w:r>
      <w:r w:rsidR="00BA1BCC">
        <w:rPr>
          <w:rFonts w:ascii="Times New Roman" w:eastAsia="Calibri" w:hAnsi="Times New Roman" w:cs="Times New Roman"/>
        </w:rPr>
        <w:t>о</w:t>
      </w:r>
      <w:r>
        <w:rPr>
          <w:rFonts w:ascii="Times New Roman" w:eastAsia="Calibri" w:hAnsi="Times New Roman" w:cs="Times New Roman"/>
        </w:rPr>
        <w:t xml:space="preserve"> (для тренеров). Номера должны находиться рядом друг с другом на одном этаже, с удобствами в номерах или на этаже проживания:</w:t>
      </w:r>
    </w:p>
    <w:p w14:paraId="5150157E"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t>-</w:t>
      </w:r>
      <w:r>
        <w:rPr>
          <w:rFonts w:ascii="Times New Roman" w:eastAsia="Calibri" w:hAnsi="Times New Roman" w:cs="Times New Roman"/>
        </w:rPr>
        <w:tab/>
        <w:t xml:space="preserve">размещение должно осуществляться в капитальном протапливаемом (по сезону) здании, </w:t>
      </w:r>
    </w:p>
    <w:p w14:paraId="085567EE"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в одноместных/двухместных/ номерах, с разделением по половому и возрастному признаку;</w:t>
      </w:r>
    </w:p>
    <w:p w14:paraId="4F80D12E" w14:textId="77777777" w:rsidR="0057183D" w:rsidRDefault="00000000">
      <w:pPr>
        <w:widowControl w:val="0"/>
        <w:numPr>
          <w:ilvl w:val="0"/>
          <w:numId w:val="1"/>
        </w:numPr>
        <w:tabs>
          <w:tab w:val="left" w:pos="284"/>
          <w:tab w:val="left" w:pos="567"/>
          <w:tab w:val="left" w:pos="851"/>
          <w:tab w:val="left" w:pos="1134"/>
        </w:tabs>
        <w:spacing w:after="0" w:line="240" w:lineRule="auto"/>
        <w:ind w:left="0" w:firstLine="709"/>
        <w:jc w:val="both"/>
        <w:rPr>
          <w:rFonts w:ascii="Times New Roman" w:eastAsia="Calibri" w:hAnsi="Times New Roman" w:cs="Times New Roman"/>
        </w:rPr>
      </w:pPr>
      <w:r>
        <w:rPr>
          <w:rFonts w:ascii="Times New Roman" w:eastAsia="Calibri" w:hAnsi="Times New Roman" w:cs="Times New Roman"/>
        </w:rPr>
        <w:t>комнаты должны быть укомплектованы одноярусными 1-1,5-спальными кроватями, прикроватными тумбочками (из расчета один предмет на одного человека), шкафом, столом, стулом;</w:t>
      </w:r>
    </w:p>
    <w:p w14:paraId="1BE5A2A3" w14:textId="77777777" w:rsidR="0057183D" w:rsidRDefault="00000000">
      <w:pPr>
        <w:widowControl w:val="0"/>
        <w:numPr>
          <w:ilvl w:val="0"/>
          <w:numId w:val="1"/>
        </w:numPr>
        <w:tabs>
          <w:tab w:val="left" w:pos="284"/>
          <w:tab w:val="left" w:pos="567"/>
          <w:tab w:val="left" w:pos="851"/>
          <w:tab w:val="left" w:pos="1134"/>
        </w:tabs>
        <w:spacing w:after="0" w:line="240" w:lineRule="auto"/>
        <w:ind w:left="0" w:firstLine="709"/>
        <w:jc w:val="both"/>
        <w:rPr>
          <w:rFonts w:ascii="Times New Roman" w:eastAsia="Calibri" w:hAnsi="Times New Roman" w:cs="Times New Roman"/>
        </w:rPr>
      </w:pPr>
      <w:r>
        <w:rPr>
          <w:rFonts w:ascii="Times New Roman" w:eastAsia="Calibri" w:hAnsi="Times New Roman" w:cs="Times New Roman"/>
        </w:rPr>
        <w:t xml:space="preserve">площадь номеров должна позволять свободно, удобно и безопасно передвигаться, и </w:t>
      </w:r>
      <w:r>
        <w:rPr>
          <w:rFonts w:ascii="Times New Roman" w:eastAsia="Calibri" w:hAnsi="Times New Roman" w:cs="Times New Roman"/>
        </w:rPr>
        <w:lastRenderedPageBreak/>
        <w:t>использовать все оборудование и мебель, находящиеся в исправном состоянии;</w:t>
      </w:r>
    </w:p>
    <w:p w14:paraId="539D0149"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t>-</w:t>
      </w:r>
      <w:r>
        <w:rPr>
          <w:rFonts w:ascii="Times New Roman" w:eastAsia="Calibri" w:hAnsi="Times New Roman" w:cs="Times New Roman"/>
        </w:rPr>
        <w:tab/>
        <w:t>санузел (унитаз, душевая кабина (душевой поддон, душевая стойка с душевой лейкой) или ванна, раковина со смесителем для</w:t>
      </w:r>
      <w:r>
        <w:rPr>
          <w:rFonts w:ascii="Times New Roman" w:eastAsia="Calibri" w:hAnsi="Times New Roman" w:cs="Times New Roman"/>
          <w:b/>
          <w:bCs/>
          <w:color w:val="202124"/>
          <w:shd w:val="clear" w:color="auto" w:fill="FFFFFF"/>
        </w:rPr>
        <w:t xml:space="preserve"> </w:t>
      </w:r>
      <w:r>
        <w:rPr>
          <w:rFonts w:ascii="Times New Roman" w:eastAsia="Calibri" w:hAnsi="Times New Roman" w:cs="Times New Roman"/>
          <w:bCs/>
          <w:color w:val="202124"/>
          <w:shd w:val="clear" w:color="auto" w:fill="FFFFFF"/>
        </w:rPr>
        <w:t xml:space="preserve">совершения </w:t>
      </w:r>
      <w:r>
        <w:rPr>
          <w:rFonts w:ascii="Times New Roman" w:eastAsia="Calibri" w:hAnsi="Times New Roman" w:cs="Times New Roman"/>
          <w:color w:val="202124"/>
          <w:shd w:val="clear" w:color="auto" w:fill="FFFFFF"/>
        </w:rPr>
        <w:t>гигиенических процедур</w:t>
      </w:r>
      <w:r>
        <w:rPr>
          <w:rFonts w:ascii="Times New Roman" w:eastAsia="Calibri" w:hAnsi="Times New Roman" w:cs="Times New Roman"/>
        </w:rPr>
        <w:t>) должен быть в номере или на этаже (наличие горячей и холодной воды 24 часа в сутки), зеркало. Должны быть предоставлены туалетные принадлежности (туалетная бумага, мыло, полотенца);</w:t>
      </w:r>
    </w:p>
    <w:p w14:paraId="49471E97"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t>Мебель, все техническое и сантехническое оборудование должны быть в исправном состоянии. Помещения должны соответствовать требованиям пожарной безопасности, санитарно-гигиеническим нормам.</w:t>
      </w:r>
    </w:p>
    <w:p w14:paraId="486D753A" w14:textId="77777777" w:rsidR="0057183D" w:rsidRDefault="00000000">
      <w:pPr>
        <w:widowControl w:val="0"/>
        <w:tabs>
          <w:tab w:val="left" w:pos="993"/>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          Исполнитель обязан обеспечить услуги по проживанию в соответствии с Правилами предоставления гостиничных услуг в Российской Федерации, утвержденными Приказом Федерального агентства по техническому регулированию и метрологии от 31 октября 2017 г. N 1561-ст, ГОСТом Р 50690-2017 «Туристские услуги. Общие требования», Постановлением Правительства от 18 ноября 2020 г. N 1853 «Об утверждении правил предоставления гостиничных услуг в Российской Федерации».</w:t>
      </w:r>
    </w:p>
    <w:p w14:paraId="1A4438AD"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Проживание должно быть обеспечено техническим обслуживанием:</w:t>
      </w:r>
    </w:p>
    <w:p w14:paraId="463F06A2"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электрической энергией;</w:t>
      </w:r>
    </w:p>
    <w:p w14:paraId="7AEE611F"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отоплением;</w:t>
      </w:r>
    </w:p>
    <w:p w14:paraId="2610CE29"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водоснабжением холодным и горячим, канализацией, приемом сточных вод;</w:t>
      </w:r>
    </w:p>
    <w:p w14:paraId="6DC1C3F2"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вывозом мусора и нечистот;</w:t>
      </w:r>
    </w:p>
    <w:p w14:paraId="3D871EF0"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предоставлением услуги по эксплуатации зданий и сооружений.</w:t>
      </w:r>
    </w:p>
    <w:p w14:paraId="03BAB921"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xml:space="preserve">- обеспечение работы технических средств и служб, необходимых для проведения занятий </w:t>
      </w:r>
      <w:r>
        <w:rPr>
          <w:rFonts w:ascii="Times New Roman" w:eastAsia="Calibri" w:hAnsi="Times New Roman" w:cs="Times New Roman"/>
          <w:bCs/>
          <w:lang w:eastAsia="ru-RU"/>
        </w:rPr>
        <w:br/>
        <w:t>в помещениях (естественная и приточно-вытяжная вентиляция, водоснабжение, освещение естественное и искусственное).</w:t>
      </w:r>
    </w:p>
    <w:p w14:paraId="2D5CD598"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Дополнительные требования:</w:t>
      </w:r>
    </w:p>
    <w:p w14:paraId="5D7B014F"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наличие в месте оказания услуг круглосуточной охраны;</w:t>
      </w:r>
    </w:p>
    <w:p w14:paraId="52EE0C6A"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xml:space="preserve">- услуги должны быть оказаны с соблюдением всех норм и правил, в том числе по технике безопасности, пожарной безопасности, гигиеническим требованиям, санитарно-эпидемиологическим требованиям СанПиН. </w:t>
      </w:r>
    </w:p>
    <w:p w14:paraId="0891DBDF" w14:textId="77777777" w:rsidR="0057183D" w:rsidRDefault="00000000">
      <w:pPr>
        <w:widowControl w:val="0"/>
        <w:tabs>
          <w:tab w:val="left" w:pos="993"/>
        </w:tabs>
        <w:spacing w:after="0" w:line="240" w:lineRule="auto"/>
        <w:jc w:val="center"/>
        <w:rPr>
          <w:rFonts w:ascii="Times New Roman" w:eastAsia="Calibri" w:hAnsi="Times New Roman" w:cs="Times New Roman"/>
          <w:b/>
          <w:kern w:val="2"/>
        </w:rPr>
      </w:pPr>
      <w:r>
        <w:rPr>
          <w:rFonts w:ascii="Times New Roman" w:eastAsia="Calibri" w:hAnsi="Times New Roman" w:cs="Times New Roman"/>
          <w:b/>
          <w:kern w:val="2"/>
        </w:rPr>
        <w:t>6. Организация питания</w:t>
      </w:r>
    </w:p>
    <w:p w14:paraId="5EAC9C41" w14:textId="77777777" w:rsidR="0057183D" w:rsidRDefault="00000000">
      <w:pPr>
        <w:widowControl w:val="0"/>
        <w:tabs>
          <w:tab w:val="left" w:pos="567"/>
        </w:tabs>
        <w:spacing w:after="0" w:line="240" w:lineRule="auto"/>
        <w:jc w:val="both"/>
        <w:rPr>
          <w:rFonts w:ascii="Times New Roman" w:hAnsi="Times New Roman" w:cs="Times New Roman"/>
          <w:kern w:val="2"/>
        </w:rPr>
      </w:pPr>
      <w:r>
        <w:rPr>
          <w:rFonts w:ascii="Times New Roman" w:eastAsia="Calibri" w:hAnsi="Times New Roman" w:cs="Times New Roman"/>
          <w:kern w:val="2"/>
        </w:rPr>
        <w:tab/>
      </w:r>
      <w:r>
        <w:rPr>
          <w:rFonts w:ascii="Times New Roman" w:hAnsi="Times New Roman" w:cs="Times New Roman"/>
          <w:kern w:val="2"/>
        </w:rPr>
        <w:t>Обеспечение питанием и водой спортсменов, производится во все дни, а также в пути следования к месту проведения соревнований и обратно. При обеспечении питьевого режима путём предоставления питьевой воды в расфасовочной емкости не для индивидуального пользования (свыше 1 литра) предоставляются установки с дозированным розливом питьевой воды, а также достаточное количество одноразовых стаканчиков и контейнеров для сбора использованной посуды одноразового применения.</w:t>
      </w:r>
    </w:p>
    <w:p w14:paraId="1EF343D4" w14:textId="77777777" w:rsidR="0057183D" w:rsidRDefault="0057183D">
      <w:pPr>
        <w:widowControl w:val="0"/>
        <w:tabs>
          <w:tab w:val="left" w:pos="0"/>
        </w:tabs>
        <w:spacing w:after="0" w:line="240" w:lineRule="auto"/>
        <w:jc w:val="both"/>
        <w:rPr>
          <w:rFonts w:ascii="Times New Roman" w:eastAsia="Calibri" w:hAnsi="Times New Roman" w:cs="Times New Roman"/>
          <w:b/>
          <w:kern w:val="2"/>
        </w:rPr>
      </w:pPr>
    </w:p>
    <w:p w14:paraId="757DEA2A" w14:textId="77777777" w:rsidR="0057183D" w:rsidRDefault="00000000">
      <w:pPr>
        <w:widowControl w:val="0"/>
        <w:tabs>
          <w:tab w:val="left" w:pos="993"/>
        </w:tabs>
        <w:spacing w:after="0" w:line="240" w:lineRule="auto"/>
        <w:jc w:val="both"/>
        <w:rPr>
          <w:rFonts w:ascii="Times New Roman" w:eastAsia="Calibri" w:hAnsi="Times New Roman" w:cs="Times New Roman"/>
          <w:b/>
          <w:kern w:val="2"/>
        </w:rPr>
      </w:pPr>
      <w:r>
        <w:rPr>
          <w:rFonts w:ascii="Times New Roman" w:eastAsia="Calibri" w:hAnsi="Times New Roman" w:cs="Times New Roman"/>
          <w:b/>
          <w:kern w:val="2"/>
        </w:rPr>
        <w:t xml:space="preserve">Организация питания должна осуществляться </w:t>
      </w:r>
      <w:r>
        <w:rPr>
          <w:rFonts w:ascii="Times New Roman" w:eastAsia="Calibri" w:hAnsi="Times New Roman" w:cs="Times New Roman"/>
          <w:b/>
          <w:bCs/>
          <w:lang w:eastAsia="ru-RU"/>
        </w:rPr>
        <w:t>в соответствии со следующими требованиями</w:t>
      </w:r>
      <w:r>
        <w:rPr>
          <w:rFonts w:ascii="Times New Roman" w:eastAsia="Calibri" w:hAnsi="Times New Roman" w:cs="Times New Roman"/>
          <w:b/>
          <w:kern w:val="2"/>
        </w:rPr>
        <w:t>:</w:t>
      </w:r>
    </w:p>
    <w:p w14:paraId="7A8D3867" w14:textId="1F15BDBA" w:rsidR="0057183D" w:rsidRDefault="00004B1C">
      <w:pPr>
        <w:widowControl w:val="0"/>
        <w:numPr>
          <w:ilvl w:val="0"/>
          <w:numId w:val="2"/>
        </w:numPr>
        <w:tabs>
          <w:tab w:val="left" w:pos="568"/>
        </w:tabs>
        <w:spacing w:after="0" w:line="240" w:lineRule="auto"/>
        <w:ind w:left="0" w:firstLine="568"/>
        <w:jc w:val="both"/>
        <w:rPr>
          <w:rFonts w:ascii="Times New Roman" w:eastAsia="Calibri" w:hAnsi="Times New Roman" w:cs="Times New Roman"/>
        </w:rPr>
      </w:pPr>
      <w:r w:rsidRPr="00004B1C">
        <w:rPr>
          <w:rFonts w:ascii="Times New Roman" w:hAnsi="Times New Roman"/>
          <w:bCs/>
        </w:rPr>
        <w:t>Помещение для организации услуг питания должно находиться на одной территории с местом проживания участников</w:t>
      </w:r>
      <w:r>
        <w:rPr>
          <w:rFonts w:ascii="Times New Roman" w:eastAsia="Calibri" w:hAnsi="Times New Roman" w:cs="Times New Roman"/>
        </w:rPr>
        <w:t>;</w:t>
      </w:r>
    </w:p>
    <w:p w14:paraId="16B9BE08" w14:textId="77777777" w:rsidR="0057183D" w:rsidRDefault="00000000">
      <w:pPr>
        <w:widowControl w:val="0"/>
        <w:numPr>
          <w:ilvl w:val="0"/>
          <w:numId w:val="2"/>
        </w:numPr>
        <w:tabs>
          <w:tab w:val="left" w:pos="568"/>
        </w:tabs>
        <w:spacing w:after="0" w:line="240" w:lineRule="auto"/>
        <w:ind w:left="0" w:firstLine="568"/>
        <w:jc w:val="both"/>
        <w:rPr>
          <w:rFonts w:ascii="Times New Roman" w:eastAsia="Calibri" w:hAnsi="Times New Roman" w:cs="Times New Roman"/>
        </w:rPr>
      </w:pPr>
      <w:r>
        <w:rPr>
          <w:rFonts w:ascii="Times New Roman" w:eastAsia="Calibri" w:hAnsi="Times New Roman" w:cs="Times New Roman"/>
        </w:rPr>
        <w:t xml:space="preserve">Исполнитель обязан обеспечить участников мероприятия ежедневным питанием не менее </w:t>
      </w:r>
      <w:r>
        <w:rPr>
          <w:rFonts w:ascii="Times New Roman" w:eastAsia="Calibri" w:hAnsi="Times New Roman" w:cs="Times New Roman"/>
        </w:rPr>
        <w:br/>
        <w:t xml:space="preserve">3 раз (завтрак, обед, ужин,) в течение всего срока оказания услуг. Обеспечить ежедневный минимальный ассортимент: салаты не менее 3 наименований; вторые блюда не менее </w:t>
      </w:r>
      <w:r>
        <w:rPr>
          <w:rFonts w:ascii="Times New Roman" w:eastAsia="Calibri" w:hAnsi="Times New Roman" w:cs="Times New Roman"/>
        </w:rPr>
        <w:br/>
        <w:t xml:space="preserve">3 наименований; гарниры не менее 2 наименований; десерты не менее 2 наименований; выпечные изделия в ассортименте; кисломолочная продукция в ассортименте; кондитерские изделия </w:t>
      </w:r>
      <w:r>
        <w:rPr>
          <w:rFonts w:ascii="Times New Roman" w:eastAsia="Calibri" w:hAnsi="Times New Roman" w:cs="Times New Roman"/>
        </w:rPr>
        <w:br/>
        <w:t>в ассортименте. Завтрак: 08:00 - 09:00; обед: 13:30-14:00; ужин: 19:00-20:00.  Время приема пищи может быть изменено в соответствии с графиком тренировок, по согласованию между руководителем группы и Исполнителем;</w:t>
      </w:r>
    </w:p>
    <w:p w14:paraId="6EBC010F" w14:textId="45183434" w:rsidR="0057183D" w:rsidRDefault="00000000">
      <w:pPr>
        <w:widowControl w:val="0"/>
        <w:numPr>
          <w:ilvl w:val="0"/>
          <w:numId w:val="2"/>
        </w:numPr>
        <w:tabs>
          <w:tab w:val="left" w:pos="568"/>
        </w:tabs>
        <w:spacing w:after="0" w:line="240" w:lineRule="auto"/>
        <w:ind w:left="0" w:firstLine="568"/>
        <w:jc w:val="both"/>
        <w:rPr>
          <w:rFonts w:ascii="Times New Roman" w:eastAsia="Calibri" w:hAnsi="Times New Roman" w:cs="Times New Roman"/>
        </w:rPr>
      </w:pPr>
      <w:r>
        <w:rPr>
          <w:rFonts w:ascii="Times New Roman" w:eastAsia="Calibri" w:hAnsi="Times New Roman" w:cs="Times New Roman"/>
        </w:rPr>
        <w:t xml:space="preserve">Качество продуктов питания, используемых для организации питания, должно соответствовать действующим стандартам, санитарно-эпидемиологическим нормам </w:t>
      </w:r>
      <w:r w:rsidR="0002791B" w:rsidRPr="00CE0881">
        <w:rPr>
          <w:rFonts w:ascii="Times New Roman" w:eastAsia="Calibri" w:hAnsi="Times New Roman" w:cs="Times New Roman"/>
        </w:rPr>
        <w:t>(согласно приказу Министерства спорта Российской Федерации от 30 октября 2015 г №999);</w:t>
      </w:r>
    </w:p>
    <w:p w14:paraId="3D819994" w14:textId="77777777" w:rsidR="0057183D" w:rsidRDefault="0057183D">
      <w:pPr>
        <w:widowControl w:val="0"/>
        <w:tabs>
          <w:tab w:val="left" w:pos="851"/>
        </w:tabs>
        <w:spacing w:after="0" w:line="240" w:lineRule="auto"/>
        <w:jc w:val="both"/>
        <w:rPr>
          <w:rFonts w:ascii="Times New Roman" w:eastAsia="Calibri" w:hAnsi="Times New Roman" w:cs="Times New Roman"/>
        </w:rPr>
      </w:pPr>
    </w:p>
    <w:tbl>
      <w:tblPr>
        <w:tblW w:w="9515" w:type="dxa"/>
        <w:tblInd w:w="14" w:type="dxa"/>
        <w:tblLayout w:type="fixed"/>
        <w:tblCellMar>
          <w:left w:w="7" w:type="dxa"/>
          <w:right w:w="7" w:type="dxa"/>
        </w:tblCellMar>
        <w:tblLook w:val="04A0" w:firstRow="1" w:lastRow="0" w:firstColumn="1" w:lastColumn="0" w:noHBand="0" w:noVBand="1"/>
      </w:tblPr>
      <w:tblGrid>
        <w:gridCol w:w="801"/>
        <w:gridCol w:w="5892"/>
        <w:gridCol w:w="954"/>
        <w:gridCol w:w="990"/>
        <w:gridCol w:w="878"/>
      </w:tblGrid>
      <w:tr w:rsidR="0057183D" w14:paraId="04628651" w14:textId="77777777">
        <w:tc>
          <w:tcPr>
            <w:tcW w:w="801" w:type="dxa"/>
            <w:vMerge w:val="restart"/>
            <w:tcBorders>
              <w:top w:val="single" w:sz="6" w:space="0" w:color="000000"/>
              <w:left w:val="single" w:sz="6" w:space="0" w:color="000000"/>
              <w:bottom w:val="single" w:sz="6" w:space="0" w:color="000000"/>
              <w:right w:val="single" w:sz="6" w:space="0" w:color="000000"/>
            </w:tcBorders>
            <w:shd w:val="clear" w:color="auto" w:fill="FFFFFF"/>
          </w:tcPr>
          <w:p w14:paraId="2FEDA9C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N п/п</w:t>
            </w:r>
          </w:p>
        </w:tc>
        <w:tc>
          <w:tcPr>
            <w:tcW w:w="5892" w:type="dxa"/>
            <w:vMerge w:val="restart"/>
            <w:tcBorders>
              <w:top w:val="single" w:sz="6" w:space="0" w:color="000000"/>
              <w:bottom w:val="single" w:sz="6" w:space="0" w:color="000000"/>
              <w:right w:val="single" w:sz="6" w:space="0" w:color="000000"/>
            </w:tcBorders>
            <w:shd w:val="clear" w:color="auto" w:fill="FFFFFF"/>
          </w:tcPr>
          <w:p w14:paraId="4B97A138"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Набор продуктов питания, используемый в рационе питания</w:t>
            </w:r>
          </w:p>
        </w:tc>
        <w:tc>
          <w:tcPr>
            <w:tcW w:w="2822" w:type="dxa"/>
            <w:gridSpan w:val="3"/>
            <w:tcBorders>
              <w:top w:val="single" w:sz="6" w:space="0" w:color="000000"/>
              <w:bottom w:val="single" w:sz="6" w:space="0" w:color="000000"/>
              <w:right w:val="single" w:sz="6" w:space="0" w:color="000000"/>
            </w:tcBorders>
            <w:shd w:val="clear" w:color="auto" w:fill="FFFFFF"/>
          </w:tcPr>
          <w:p w14:paraId="1310BE5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Кол-во в граммах по группам видов спорта</w:t>
            </w:r>
          </w:p>
        </w:tc>
      </w:tr>
      <w:tr w:rsidR="0057183D" w14:paraId="03256809" w14:textId="77777777">
        <w:tc>
          <w:tcPr>
            <w:tcW w:w="801"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14:paraId="52C7972F" w14:textId="77777777" w:rsidR="0057183D" w:rsidRDefault="0057183D">
            <w:pPr>
              <w:widowControl w:val="0"/>
              <w:spacing w:after="0" w:line="240" w:lineRule="auto"/>
              <w:rPr>
                <w:rFonts w:ascii="Times New Roman" w:eastAsia="Times New Roman" w:hAnsi="Times New Roman" w:cs="Times New Roman"/>
                <w:color w:val="464C55"/>
                <w:lang w:eastAsia="ru-RU"/>
              </w:rPr>
            </w:pPr>
          </w:p>
        </w:tc>
        <w:tc>
          <w:tcPr>
            <w:tcW w:w="5892" w:type="dxa"/>
            <w:vMerge/>
            <w:tcBorders>
              <w:top w:val="single" w:sz="6" w:space="0" w:color="000000"/>
              <w:bottom w:val="single" w:sz="6" w:space="0" w:color="000000"/>
              <w:right w:val="single" w:sz="6" w:space="0" w:color="000000"/>
            </w:tcBorders>
            <w:shd w:val="clear" w:color="auto" w:fill="FFFFFF"/>
            <w:vAlign w:val="center"/>
          </w:tcPr>
          <w:p w14:paraId="4DFFC409" w14:textId="77777777" w:rsidR="0057183D" w:rsidRDefault="0057183D">
            <w:pPr>
              <w:widowControl w:val="0"/>
              <w:spacing w:after="0" w:line="240" w:lineRule="auto"/>
              <w:rPr>
                <w:rFonts w:ascii="Times New Roman" w:eastAsia="Times New Roman" w:hAnsi="Times New Roman" w:cs="Times New Roman"/>
                <w:color w:val="464C55"/>
                <w:lang w:eastAsia="ru-RU"/>
              </w:rPr>
            </w:pPr>
          </w:p>
        </w:tc>
        <w:tc>
          <w:tcPr>
            <w:tcW w:w="954" w:type="dxa"/>
            <w:tcBorders>
              <w:bottom w:val="single" w:sz="6" w:space="0" w:color="000000"/>
              <w:right w:val="single" w:sz="6" w:space="0" w:color="000000"/>
            </w:tcBorders>
            <w:shd w:val="clear" w:color="auto" w:fill="FFFFFF"/>
          </w:tcPr>
          <w:p w14:paraId="68105E9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а</w:t>
            </w:r>
          </w:p>
        </w:tc>
        <w:tc>
          <w:tcPr>
            <w:tcW w:w="990" w:type="dxa"/>
            <w:tcBorders>
              <w:bottom w:val="single" w:sz="6" w:space="0" w:color="000000"/>
              <w:right w:val="single" w:sz="6" w:space="0" w:color="000000"/>
            </w:tcBorders>
            <w:shd w:val="clear" w:color="auto" w:fill="FFFFFF"/>
          </w:tcPr>
          <w:p w14:paraId="5708BD9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б</w:t>
            </w:r>
          </w:p>
        </w:tc>
        <w:tc>
          <w:tcPr>
            <w:tcW w:w="878" w:type="dxa"/>
            <w:tcBorders>
              <w:bottom w:val="single" w:sz="6" w:space="0" w:color="000000"/>
              <w:right w:val="single" w:sz="6" w:space="0" w:color="000000"/>
            </w:tcBorders>
            <w:shd w:val="clear" w:color="auto" w:fill="FFFFFF"/>
          </w:tcPr>
          <w:p w14:paraId="055E0654"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в</w:t>
            </w:r>
          </w:p>
        </w:tc>
      </w:tr>
      <w:tr w:rsidR="0057183D" w14:paraId="37306D67" w14:textId="77777777">
        <w:tc>
          <w:tcPr>
            <w:tcW w:w="801" w:type="dxa"/>
            <w:tcBorders>
              <w:left w:val="single" w:sz="6" w:space="0" w:color="000000"/>
              <w:bottom w:val="single" w:sz="6" w:space="0" w:color="000000"/>
              <w:right w:val="single" w:sz="6" w:space="0" w:color="000000"/>
            </w:tcBorders>
            <w:shd w:val="clear" w:color="auto" w:fill="FFFFFF"/>
          </w:tcPr>
          <w:p w14:paraId="4D14D87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w:t>
            </w:r>
          </w:p>
        </w:tc>
        <w:tc>
          <w:tcPr>
            <w:tcW w:w="5892" w:type="dxa"/>
            <w:tcBorders>
              <w:bottom w:val="single" w:sz="6" w:space="0" w:color="000000"/>
              <w:right w:val="single" w:sz="6" w:space="0" w:color="000000"/>
            </w:tcBorders>
            <w:shd w:val="clear" w:color="auto" w:fill="FFFFFF"/>
          </w:tcPr>
          <w:p w14:paraId="33C22E98"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Мясо (телятина, вырезка говяжья 1 категории, свинина мясная)</w:t>
            </w:r>
          </w:p>
        </w:tc>
        <w:tc>
          <w:tcPr>
            <w:tcW w:w="954" w:type="dxa"/>
            <w:tcBorders>
              <w:bottom w:val="single" w:sz="6" w:space="0" w:color="000000"/>
              <w:right w:val="single" w:sz="6" w:space="0" w:color="000000"/>
            </w:tcBorders>
            <w:shd w:val="clear" w:color="auto" w:fill="FFFFFF"/>
          </w:tcPr>
          <w:p w14:paraId="3B825F6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250</w:t>
            </w:r>
          </w:p>
        </w:tc>
        <w:tc>
          <w:tcPr>
            <w:tcW w:w="990" w:type="dxa"/>
            <w:tcBorders>
              <w:bottom w:val="single" w:sz="6" w:space="0" w:color="000000"/>
              <w:right w:val="single" w:sz="6" w:space="0" w:color="000000"/>
            </w:tcBorders>
            <w:shd w:val="clear" w:color="auto" w:fill="FFFFFF"/>
          </w:tcPr>
          <w:p w14:paraId="1391BDC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300</w:t>
            </w:r>
          </w:p>
        </w:tc>
        <w:tc>
          <w:tcPr>
            <w:tcW w:w="878" w:type="dxa"/>
            <w:tcBorders>
              <w:bottom w:val="single" w:sz="6" w:space="0" w:color="000000"/>
              <w:right w:val="single" w:sz="6" w:space="0" w:color="000000"/>
            </w:tcBorders>
            <w:shd w:val="clear" w:color="auto" w:fill="FFFFFF"/>
          </w:tcPr>
          <w:p w14:paraId="5929E483"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320</w:t>
            </w:r>
          </w:p>
        </w:tc>
      </w:tr>
      <w:tr w:rsidR="0057183D" w14:paraId="0CA947B8" w14:textId="77777777">
        <w:tc>
          <w:tcPr>
            <w:tcW w:w="801" w:type="dxa"/>
            <w:tcBorders>
              <w:left w:val="single" w:sz="6" w:space="0" w:color="000000"/>
              <w:bottom w:val="single" w:sz="6" w:space="0" w:color="000000"/>
              <w:right w:val="single" w:sz="6" w:space="0" w:color="000000"/>
            </w:tcBorders>
            <w:shd w:val="clear" w:color="auto" w:fill="FFFFFF"/>
          </w:tcPr>
          <w:p w14:paraId="57E1CCE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w:t>
            </w:r>
          </w:p>
        </w:tc>
        <w:tc>
          <w:tcPr>
            <w:tcW w:w="5892" w:type="dxa"/>
            <w:tcBorders>
              <w:bottom w:val="single" w:sz="6" w:space="0" w:color="000000"/>
              <w:right w:val="single" w:sz="6" w:space="0" w:color="000000"/>
            </w:tcBorders>
            <w:shd w:val="clear" w:color="auto" w:fill="FFFFFF"/>
          </w:tcPr>
          <w:p w14:paraId="0C7E9482"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Субпродукты (говяжьи) язык, печень, почки</w:t>
            </w:r>
          </w:p>
        </w:tc>
        <w:tc>
          <w:tcPr>
            <w:tcW w:w="954" w:type="dxa"/>
            <w:tcBorders>
              <w:bottom w:val="single" w:sz="6" w:space="0" w:color="000000"/>
              <w:right w:val="single" w:sz="6" w:space="0" w:color="000000"/>
            </w:tcBorders>
            <w:shd w:val="clear" w:color="auto" w:fill="FFFFFF"/>
          </w:tcPr>
          <w:p w14:paraId="6F1409D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6ECAED1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100</w:t>
            </w:r>
          </w:p>
        </w:tc>
        <w:tc>
          <w:tcPr>
            <w:tcW w:w="878" w:type="dxa"/>
            <w:tcBorders>
              <w:bottom w:val="single" w:sz="6" w:space="0" w:color="000000"/>
              <w:right w:val="single" w:sz="6" w:space="0" w:color="000000"/>
            </w:tcBorders>
            <w:shd w:val="clear" w:color="auto" w:fill="FFFFFF"/>
          </w:tcPr>
          <w:p w14:paraId="79F6D07D"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100</w:t>
            </w:r>
          </w:p>
        </w:tc>
      </w:tr>
      <w:tr w:rsidR="0057183D" w14:paraId="228B3574" w14:textId="77777777">
        <w:tc>
          <w:tcPr>
            <w:tcW w:w="801" w:type="dxa"/>
            <w:tcBorders>
              <w:left w:val="single" w:sz="6" w:space="0" w:color="000000"/>
              <w:bottom w:val="single" w:sz="6" w:space="0" w:color="000000"/>
              <w:right w:val="single" w:sz="6" w:space="0" w:color="000000"/>
            </w:tcBorders>
            <w:shd w:val="clear" w:color="auto" w:fill="FFFFFF"/>
          </w:tcPr>
          <w:p w14:paraId="55311E8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lastRenderedPageBreak/>
              <w:t>3</w:t>
            </w:r>
          </w:p>
        </w:tc>
        <w:tc>
          <w:tcPr>
            <w:tcW w:w="5892" w:type="dxa"/>
            <w:tcBorders>
              <w:bottom w:val="single" w:sz="6" w:space="0" w:color="000000"/>
              <w:right w:val="single" w:sz="6" w:space="0" w:color="000000"/>
            </w:tcBorders>
            <w:shd w:val="clear" w:color="auto" w:fill="FFFFFF"/>
          </w:tcPr>
          <w:p w14:paraId="586C31B3"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Мясопродукты (колбасы вареная, полукопченая, твердокопченая, сырокопченая)</w:t>
            </w:r>
          </w:p>
        </w:tc>
        <w:tc>
          <w:tcPr>
            <w:tcW w:w="954" w:type="dxa"/>
            <w:tcBorders>
              <w:bottom w:val="single" w:sz="6" w:space="0" w:color="000000"/>
              <w:right w:val="single" w:sz="6" w:space="0" w:color="000000"/>
            </w:tcBorders>
            <w:shd w:val="clear" w:color="auto" w:fill="FFFFFF"/>
          </w:tcPr>
          <w:p w14:paraId="49BB7D03"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45</w:t>
            </w:r>
          </w:p>
        </w:tc>
        <w:tc>
          <w:tcPr>
            <w:tcW w:w="990" w:type="dxa"/>
            <w:tcBorders>
              <w:bottom w:val="single" w:sz="6" w:space="0" w:color="000000"/>
              <w:right w:val="single" w:sz="6" w:space="0" w:color="000000"/>
            </w:tcBorders>
            <w:shd w:val="clear" w:color="auto" w:fill="FFFFFF"/>
          </w:tcPr>
          <w:p w14:paraId="38B7C5E4"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w:t>
            </w:r>
          </w:p>
        </w:tc>
        <w:tc>
          <w:tcPr>
            <w:tcW w:w="878" w:type="dxa"/>
            <w:tcBorders>
              <w:bottom w:val="single" w:sz="6" w:space="0" w:color="000000"/>
              <w:right w:val="single" w:sz="6" w:space="0" w:color="000000"/>
            </w:tcBorders>
            <w:shd w:val="clear" w:color="auto" w:fill="FFFFFF"/>
          </w:tcPr>
          <w:p w14:paraId="7D2F819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w:t>
            </w:r>
          </w:p>
        </w:tc>
      </w:tr>
      <w:tr w:rsidR="0057183D" w14:paraId="02EAB7DC" w14:textId="77777777">
        <w:tc>
          <w:tcPr>
            <w:tcW w:w="801" w:type="dxa"/>
            <w:tcBorders>
              <w:left w:val="single" w:sz="6" w:space="0" w:color="000000"/>
              <w:bottom w:val="single" w:sz="6" w:space="0" w:color="000000"/>
              <w:right w:val="single" w:sz="6" w:space="0" w:color="000000"/>
            </w:tcBorders>
            <w:shd w:val="clear" w:color="auto" w:fill="FFFFFF"/>
          </w:tcPr>
          <w:p w14:paraId="518E749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w:t>
            </w:r>
          </w:p>
        </w:tc>
        <w:tc>
          <w:tcPr>
            <w:tcW w:w="5892" w:type="dxa"/>
            <w:tcBorders>
              <w:bottom w:val="single" w:sz="6" w:space="0" w:color="000000"/>
              <w:right w:val="single" w:sz="6" w:space="0" w:color="000000"/>
            </w:tcBorders>
            <w:shd w:val="clear" w:color="auto" w:fill="FFFFFF"/>
          </w:tcPr>
          <w:p w14:paraId="611B8957"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Рыба и рыбопродукты (рыба свежая, свежемороженая, соленая)</w:t>
            </w:r>
          </w:p>
        </w:tc>
        <w:tc>
          <w:tcPr>
            <w:tcW w:w="954" w:type="dxa"/>
            <w:tcBorders>
              <w:bottom w:val="single" w:sz="6" w:space="0" w:color="000000"/>
              <w:right w:val="single" w:sz="6" w:space="0" w:color="000000"/>
            </w:tcBorders>
            <w:shd w:val="clear" w:color="auto" w:fill="FFFFFF"/>
          </w:tcPr>
          <w:p w14:paraId="7870A93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1517ADC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90</w:t>
            </w:r>
          </w:p>
        </w:tc>
        <w:tc>
          <w:tcPr>
            <w:tcW w:w="878" w:type="dxa"/>
            <w:tcBorders>
              <w:bottom w:val="single" w:sz="6" w:space="0" w:color="000000"/>
              <w:right w:val="single" w:sz="6" w:space="0" w:color="000000"/>
            </w:tcBorders>
            <w:shd w:val="clear" w:color="auto" w:fill="FFFFFF"/>
          </w:tcPr>
          <w:p w14:paraId="48731B4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90</w:t>
            </w:r>
          </w:p>
        </w:tc>
      </w:tr>
      <w:tr w:rsidR="0057183D" w14:paraId="4BAD2D47" w14:textId="77777777">
        <w:tc>
          <w:tcPr>
            <w:tcW w:w="801" w:type="dxa"/>
            <w:tcBorders>
              <w:left w:val="single" w:sz="6" w:space="0" w:color="000000"/>
              <w:bottom w:val="single" w:sz="6" w:space="0" w:color="000000"/>
              <w:right w:val="single" w:sz="6" w:space="0" w:color="000000"/>
            </w:tcBorders>
            <w:shd w:val="clear" w:color="auto" w:fill="FFFFFF"/>
          </w:tcPr>
          <w:p w14:paraId="019C1B7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w:t>
            </w:r>
          </w:p>
        </w:tc>
        <w:tc>
          <w:tcPr>
            <w:tcW w:w="5892" w:type="dxa"/>
            <w:tcBorders>
              <w:bottom w:val="single" w:sz="6" w:space="0" w:color="000000"/>
              <w:right w:val="single" w:sz="6" w:space="0" w:color="000000"/>
            </w:tcBorders>
            <w:shd w:val="clear" w:color="auto" w:fill="FFFFFF"/>
          </w:tcPr>
          <w:p w14:paraId="5CD63B9C"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Икра (осетровая, кетовая)</w:t>
            </w:r>
          </w:p>
        </w:tc>
        <w:tc>
          <w:tcPr>
            <w:tcW w:w="954" w:type="dxa"/>
            <w:tcBorders>
              <w:bottom w:val="single" w:sz="6" w:space="0" w:color="000000"/>
              <w:right w:val="single" w:sz="6" w:space="0" w:color="000000"/>
            </w:tcBorders>
            <w:shd w:val="clear" w:color="auto" w:fill="FFFFFF"/>
          </w:tcPr>
          <w:p w14:paraId="21B9B3E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w:t>
            </w:r>
          </w:p>
        </w:tc>
        <w:tc>
          <w:tcPr>
            <w:tcW w:w="990" w:type="dxa"/>
            <w:tcBorders>
              <w:bottom w:val="single" w:sz="6" w:space="0" w:color="000000"/>
              <w:right w:val="single" w:sz="6" w:space="0" w:color="000000"/>
            </w:tcBorders>
            <w:shd w:val="clear" w:color="auto" w:fill="FFFFFF"/>
          </w:tcPr>
          <w:p w14:paraId="6C382CD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c>
          <w:tcPr>
            <w:tcW w:w="878" w:type="dxa"/>
            <w:tcBorders>
              <w:bottom w:val="single" w:sz="6" w:space="0" w:color="000000"/>
              <w:right w:val="single" w:sz="6" w:space="0" w:color="000000"/>
            </w:tcBorders>
            <w:shd w:val="clear" w:color="auto" w:fill="FFFFFF"/>
          </w:tcPr>
          <w:p w14:paraId="421C1DB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r>
      <w:tr w:rsidR="0057183D" w14:paraId="6D6528F1" w14:textId="77777777">
        <w:tc>
          <w:tcPr>
            <w:tcW w:w="801" w:type="dxa"/>
            <w:tcBorders>
              <w:left w:val="single" w:sz="6" w:space="0" w:color="000000"/>
              <w:bottom w:val="single" w:sz="6" w:space="0" w:color="000000"/>
              <w:right w:val="single" w:sz="6" w:space="0" w:color="000000"/>
            </w:tcBorders>
            <w:shd w:val="clear" w:color="auto" w:fill="FFFFFF"/>
          </w:tcPr>
          <w:p w14:paraId="4DAEEC4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6</w:t>
            </w:r>
          </w:p>
        </w:tc>
        <w:tc>
          <w:tcPr>
            <w:tcW w:w="5892" w:type="dxa"/>
            <w:tcBorders>
              <w:bottom w:val="single" w:sz="6" w:space="0" w:color="000000"/>
              <w:right w:val="single" w:sz="6" w:space="0" w:color="000000"/>
            </w:tcBorders>
            <w:shd w:val="clear" w:color="auto" w:fill="FFFFFF"/>
          </w:tcPr>
          <w:p w14:paraId="4AAB9126"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Птица (куры, индейка, цыплята)</w:t>
            </w:r>
          </w:p>
        </w:tc>
        <w:tc>
          <w:tcPr>
            <w:tcW w:w="954" w:type="dxa"/>
            <w:tcBorders>
              <w:bottom w:val="single" w:sz="6" w:space="0" w:color="000000"/>
              <w:right w:val="single" w:sz="6" w:space="0" w:color="000000"/>
            </w:tcBorders>
            <w:shd w:val="clear" w:color="auto" w:fill="FFFFFF"/>
          </w:tcPr>
          <w:p w14:paraId="32EC367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55</w:t>
            </w:r>
          </w:p>
        </w:tc>
        <w:tc>
          <w:tcPr>
            <w:tcW w:w="990" w:type="dxa"/>
            <w:tcBorders>
              <w:bottom w:val="single" w:sz="6" w:space="0" w:color="000000"/>
              <w:right w:val="single" w:sz="6" w:space="0" w:color="000000"/>
            </w:tcBorders>
            <w:shd w:val="clear" w:color="auto" w:fill="FFFFFF"/>
          </w:tcPr>
          <w:p w14:paraId="2AF2875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60</w:t>
            </w:r>
          </w:p>
        </w:tc>
        <w:tc>
          <w:tcPr>
            <w:tcW w:w="878" w:type="dxa"/>
            <w:tcBorders>
              <w:bottom w:val="single" w:sz="6" w:space="0" w:color="000000"/>
              <w:right w:val="single" w:sz="6" w:space="0" w:color="000000"/>
            </w:tcBorders>
            <w:shd w:val="clear" w:color="auto" w:fill="FFFFFF"/>
          </w:tcPr>
          <w:p w14:paraId="353FD89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80</w:t>
            </w:r>
          </w:p>
        </w:tc>
      </w:tr>
      <w:tr w:rsidR="0057183D" w14:paraId="724A7A31" w14:textId="77777777">
        <w:tc>
          <w:tcPr>
            <w:tcW w:w="801" w:type="dxa"/>
            <w:tcBorders>
              <w:left w:val="single" w:sz="6" w:space="0" w:color="000000"/>
              <w:bottom w:val="single" w:sz="6" w:space="0" w:color="000000"/>
              <w:right w:val="single" w:sz="6" w:space="0" w:color="000000"/>
            </w:tcBorders>
            <w:shd w:val="clear" w:color="auto" w:fill="FFFFFF"/>
          </w:tcPr>
          <w:p w14:paraId="5CE08AB4"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w:t>
            </w:r>
          </w:p>
        </w:tc>
        <w:tc>
          <w:tcPr>
            <w:tcW w:w="5892" w:type="dxa"/>
            <w:tcBorders>
              <w:bottom w:val="single" w:sz="6" w:space="0" w:color="000000"/>
              <w:right w:val="single" w:sz="6" w:space="0" w:color="000000"/>
            </w:tcBorders>
            <w:shd w:val="clear" w:color="auto" w:fill="FFFFFF"/>
          </w:tcPr>
          <w:p w14:paraId="2D35FDA0"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Яйцо (диетическое)</w:t>
            </w:r>
          </w:p>
        </w:tc>
        <w:tc>
          <w:tcPr>
            <w:tcW w:w="954" w:type="dxa"/>
            <w:tcBorders>
              <w:bottom w:val="single" w:sz="6" w:space="0" w:color="000000"/>
              <w:right w:val="single" w:sz="6" w:space="0" w:color="000000"/>
            </w:tcBorders>
            <w:shd w:val="clear" w:color="auto" w:fill="FFFFFF"/>
          </w:tcPr>
          <w:p w14:paraId="0B4F9BA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 штука</w:t>
            </w:r>
          </w:p>
        </w:tc>
        <w:tc>
          <w:tcPr>
            <w:tcW w:w="990" w:type="dxa"/>
            <w:tcBorders>
              <w:bottom w:val="single" w:sz="6" w:space="0" w:color="000000"/>
              <w:right w:val="single" w:sz="6" w:space="0" w:color="000000"/>
            </w:tcBorders>
            <w:shd w:val="clear" w:color="auto" w:fill="FFFFFF"/>
          </w:tcPr>
          <w:p w14:paraId="0811FAF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 штука</w:t>
            </w:r>
          </w:p>
        </w:tc>
        <w:tc>
          <w:tcPr>
            <w:tcW w:w="878" w:type="dxa"/>
            <w:tcBorders>
              <w:bottom w:val="single" w:sz="6" w:space="0" w:color="000000"/>
              <w:right w:val="single" w:sz="6" w:space="0" w:color="000000"/>
            </w:tcBorders>
            <w:shd w:val="clear" w:color="auto" w:fill="FFFFFF"/>
          </w:tcPr>
          <w:p w14:paraId="34D5347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 штуки</w:t>
            </w:r>
          </w:p>
        </w:tc>
      </w:tr>
      <w:tr w:rsidR="0057183D" w14:paraId="1B4C8077" w14:textId="77777777">
        <w:tc>
          <w:tcPr>
            <w:tcW w:w="801" w:type="dxa"/>
            <w:tcBorders>
              <w:left w:val="single" w:sz="6" w:space="0" w:color="000000"/>
              <w:bottom w:val="single" w:sz="6" w:space="0" w:color="000000"/>
              <w:right w:val="single" w:sz="6" w:space="0" w:color="000000"/>
            </w:tcBorders>
            <w:shd w:val="clear" w:color="auto" w:fill="FFFFFF"/>
          </w:tcPr>
          <w:p w14:paraId="2E3E962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8</w:t>
            </w:r>
          </w:p>
        </w:tc>
        <w:tc>
          <w:tcPr>
            <w:tcW w:w="5892" w:type="dxa"/>
            <w:tcBorders>
              <w:bottom w:val="single" w:sz="6" w:space="0" w:color="000000"/>
              <w:right w:val="single" w:sz="6" w:space="0" w:color="000000"/>
            </w:tcBorders>
            <w:shd w:val="clear" w:color="auto" w:fill="FFFFFF"/>
          </w:tcPr>
          <w:p w14:paraId="3212FC7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Масло сливочное, в том числе топленое</w:t>
            </w:r>
          </w:p>
        </w:tc>
        <w:tc>
          <w:tcPr>
            <w:tcW w:w="954" w:type="dxa"/>
            <w:tcBorders>
              <w:bottom w:val="single" w:sz="6" w:space="0" w:color="000000"/>
              <w:right w:val="single" w:sz="6" w:space="0" w:color="000000"/>
            </w:tcBorders>
            <w:shd w:val="clear" w:color="auto" w:fill="FFFFFF"/>
          </w:tcPr>
          <w:p w14:paraId="1D6BE76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4F9823A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80</w:t>
            </w:r>
          </w:p>
        </w:tc>
        <w:tc>
          <w:tcPr>
            <w:tcW w:w="878" w:type="dxa"/>
            <w:tcBorders>
              <w:bottom w:val="single" w:sz="6" w:space="0" w:color="000000"/>
              <w:right w:val="single" w:sz="6" w:space="0" w:color="000000"/>
            </w:tcBorders>
            <w:shd w:val="clear" w:color="auto" w:fill="FFFFFF"/>
          </w:tcPr>
          <w:p w14:paraId="1A9D3023"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80</w:t>
            </w:r>
          </w:p>
        </w:tc>
      </w:tr>
      <w:tr w:rsidR="0057183D" w14:paraId="32478D4E" w14:textId="77777777">
        <w:tc>
          <w:tcPr>
            <w:tcW w:w="801" w:type="dxa"/>
            <w:tcBorders>
              <w:left w:val="single" w:sz="6" w:space="0" w:color="000000"/>
              <w:bottom w:val="single" w:sz="6" w:space="0" w:color="000000"/>
              <w:right w:val="single" w:sz="6" w:space="0" w:color="000000"/>
            </w:tcBorders>
            <w:shd w:val="clear" w:color="auto" w:fill="FFFFFF"/>
          </w:tcPr>
          <w:p w14:paraId="60E90F3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9</w:t>
            </w:r>
          </w:p>
        </w:tc>
        <w:tc>
          <w:tcPr>
            <w:tcW w:w="5892" w:type="dxa"/>
            <w:tcBorders>
              <w:bottom w:val="single" w:sz="6" w:space="0" w:color="000000"/>
              <w:right w:val="single" w:sz="6" w:space="0" w:color="000000"/>
            </w:tcBorders>
            <w:shd w:val="clear" w:color="auto" w:fill="FFFFFF"/>
          </w:tcPr>
          <w:p w14:paraId="67F9EE2C"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Масло растительное (подсолнечное, оливковое, кукурузное и другое)</w:t>
            </w:r>
          </w:p>
        </w:tc>
        <w:tc>
          <w:tcPr>
            <w:tcW w:w="954" w:type="dxa"/>
            <w:tcBorders>
              <w:bottom w:val="single" w:sz="6" w:space="0" w:color="000000"/>
              <w:right w:val="single" w:sz="6" w:space="0" w:color="000000"/>
            </w:tcBorders>
            <w:shd w:val="clear" w:color="auto" w:fill="FFFFFF"/>
          </w:tcPr>
          <w:p w14:paraId="7A33007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c>
          <w:tcPr>
            <w:tcW w:w="990" w:type="dxa"/>
            <w:tcBorders>
              <w:bottom w:val="single" w:sz="6" w:space="0" w:color="000000"/>
              <w:right w:val="single" w:sz="6" w:space="0" w:color="000000"/>
            </w:tcBorders>
            <w:shd w:val="clear" w:color="auto" w:fill="FFFFFF"/>
          </w:tcPr>
          <w:p w14:paraId="11A610C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c>
          <w:tcPr>
            <w:tcW w:w="878" w:type="dxa"/>
            <w:tcBorders>
              <w:bottom w:val="single" w:sz="6" w:space="0" w:color="000000"/>
              <w:right w:val="single" w:sz="6" w:space="0" w:color="000000"/>
            </w:tcBorders>
            <w:shd w:val="clear" w:color="auto" w:fill="FFFFFF"/>
          </w:tcPr>
          <w:p w14:paraId="2ADE6EA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r>
      <w:tr w:rsidR="0057183D" w14:paraId="42794409" w14:textId="77777777">
        <w:tc>
          <w:tcPr>
            <w:tcW w:w="801" w:type="dxa"/>
            <w:tcBorders>
              <w:left w:val="single" w:sz="6" w:space="0" w:color="000000"/>
              <w:bottom w:val="single" w:sz="6" w:space="0" w:color="000000"/>
              <w:right w:val="single" w:sz="6" w:space="0" w:color="000000"/>
            </w:tcBorders>
            <w:shd w:val="clear" w:color="auto" w:fill="FFFFFF"/>
          </w:tcPr>
          <w:p w14:paraId="7E04A93F"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w:t>
            </w:r>
          </w:p>
        </w:tc>
        <w:tc>
          <w:tcPr>
            <w:tcW w:w="5892" w:type="dxa"/>
            <w:tcBorders>
              <w:bottom w:val="single" w:sz="6" w:space="0" w:color="000000"/>
              <w:right w:val="single" w:sz="6" w:space="0" w:color="000000"/>
            </w:tcBorders>
            <w:shd w:val="clear" w:color="auto" w:fill="FFFFFF"/>
          </w:tcPr>
          <w:p w14:paraId="13DDD3C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Молочные продукты:</w:t>
            </w:r>
          </w:p>
        </w:tc>
        <w:tc>
          <w:tcPr>
            <w:tcW w:w="954" w:type="dxa"/>
            <w:tcBorders>
              <w:bottom w:val="single" w:sz="6" w:space="0" w:color="000000"/>
              <w:right w:val="single" w:sz="6" w:space="0" w:color="000000"/>
            </w:tcBorders>
            <w:shd w:val="clear" w:color="auto" w:fill="FFFFFF"/>
          </w:tcPr>
          <w:p w14:paraId="4011E609"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990" w:type="dxa"/>
            <w:tcBorders>
              <w:bottom w:val="single" w:sz="6" w:space="0" w:color="000000"/>
              <w:right w:val="single" w:sz="6" w:space="0" w:color="000000"/>
            </w:tcBorders>
            <w:shd w:val="clear" w:color="auto" w:fill="FFFFFF"/>
          </w:tcPr>
          <w:p w14:paraId="09B2CD53"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878" w:type="dxa"/>
            <w:tcBorders>
              <w:bottom w:val="single" w:sz="6" w:space="0" w:color="000000"/>
              <w:right w:val="single" w:sz="6" w:space="0" w:color="000000"/>
            </w:tcBorders>
            <w:shd w:val="clear" w:color="auto" w:fill="FFFFFF"/>
          </w:tcPr>
          <w:p w14:paraId="2B7BABC4"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r>
      <w:tr w:rsidR="0057183D" w14:paraId="66016444" w14:textId="77777777">
        <w:tc>
          <w:tcPr>
            <w:tcW w:w="801" w:type="dxa"/>
            <w:tcBorders>
              <w:left w:val="single" w:sz="6" w:space="0" w:color="000000"/>
              <w:bottom w:val="single" w:sz="6" w:space="0" w:color="000000"/>
              <w:right w:val="single" w:sz="6" w:space="0" w:color="000000"/>
            </w:tcBorders>
            <w:shd w:val="clear" w:color="auto" w:fill="FFFFFF"/>
          </w:tcPr>
          <w:p w14:paraId="4133F233"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5892" w:type="dxa"/>
            <w:tcBorders>
              <w:bottom w:val="single" w:sz="6" w:space="0" w:color="000000"/>
              <w:right w:val="single" w:sz="6" w:space="0" w:color="000000"/>
            </w:tcBorders>
            <w:shd w:val="clear" w:color="auto" w:fill="FFFFFF"/>
          </w:tcPr>
          <w:p w14:paraId="00DF5BB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молоко (цельное, кефир, ряженка и другое)</w:t>
            </w:r>
          </w:p>
        </w:tc>
        <w:tc>
          <w:tcPr>
            <w:tcW w:w="954" w:type="dxa"/>
            <w:tcBorders>
              <w:bottom w:val="single" w:sz="6" w:space="0" w:color="000000"/>
              <w:right w:val="single" w:sz="6" w:space="0" w:color="000000"/>
            </w:tcBorders>
            <w:shd w:val="clear" w:color="auto" w:fill="FFFFFF"/>
          </w:tcPr>
          <w:p w14:paraId="13CDE5A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550</w:t>
            </w:r>
          </w:p>
        </w:tc>
        <w:tc>
          <w:tcPr>
            <w:tcW w:w="990" w:type="dxa"/>
            <w:tcBorders>
              <w:bottom w:val="single" w:sz="6" w:space="0" w:color="000000"/>
              <w:right w:val="single" w:sz="6" w:space="0" w:color="000000"/>
            </w:tcBorders>
            <w:shd w:val="clear" w:color="auto" w:fill="FFFFFF"/>
          </w:tcPr>
          <w:p w14:paraId="5CF0FD28"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600</w:t>
            </w:r>
          </w:p>
        </w:tc>
        <w:tc>
          <w:tcPr>
            <w:tcW w:w="878" w:type="dxa"/>
            <w:tcBorders>
              <w:bottom w:val="single" w:sz="6" w:space="0" w:color="000000"/>
              <w:right w:val="single" w:sz="6" w:space="0" w:color="000000"/>
            </w:tcBorders>
            <w:shd w:val="clear" w:color="auto" w:fill="FFFFFF"/>
          </w:tcPr>
          <w:p w14:paraId="242CCEA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800</w:t>
            </w:r>
          </w:p>
        </w:tc>
      </w:tr>
      <w:tr w:rsidR="0057183D" w14:paraId="10B12134" w14:textId="77777777">
        <w:tc>
          <w:tcPr>
            <w:tcW w:w="801" w:type="dxa"/>
            <w:tcBorders>
              <w:left w:val="single" w:sz="6" w:space="0" w:color="000000"/>
              <w:bottom w:val="single" w:sz="6" w:space="0" w:color="000000"/>
              <w:right w:val="single" w:sz="6" w:space="0" w:color="000000"/>
            </w:tcBorders>
            <w:shd w:val="clear" w:color="auto" w:fill="FFFFFF"/>
          </w:tcPr>
          <w:p w14:paraId="5E705EFD"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5892" w:type="dxa"/>
            <w:tcBorders>
              <w:bottom w:val="single" w:sz="6" w:space="0" w:color="000000"/>
              <w:right w:val="single" w:sz="6" w:space="0" w:color="000000"/>
            </w:tcBorders>
            <w:shd w:val="clear" w:color="auto" w:fill="FFFFFF"/>
          </w:tcPr>
          <w:p w14:paraId="17F90B6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творог нежирный</w:t>
            </w:r>
          </w:p>
        </w:tc>
        <w:tc>
          <w:tcPr>
            <w:tcW w:w="954" w:type="dxa"/>
            <w:tcBorders>
              <w:bottom w:val="single" w:sz="6" w:space="0" w:color="000000"/>
              <w:right w:val="single" w:sz="6" w:space="0" w:color="000000"/>
            </w:tcBorders>
            <w:shd w:val="clear" w:color="auto" w:fill="FFFFFF"/>
          </w:tcPr>
          <w:p w14:paraId="4836E25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7C968D8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90</w:t>
            </w:r>
          </w:p>
        </w:tc>
        <w:tc>
          <w:tcPr>
            <w:tcW w:w="878" w:type="dxa"/>
            <w:tcBorders>
              <w:bottom w:val="single" w:sz="6" w:space="0" w:color="000000"/>
              <w:right w:val="single" w:sz="6" w:space="0" w:color="000000"/>
            </w:tcBorders>
            <w:shd w:val="clear" w:color="auto" w:fill="FFFFFF"/>
          </w:tcPr>
          <w:p w14:paraId="36C0776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100</w:t>
            </w:r>
          </w:p>
        </w:tc>
      </w:tr>
      <w:tr w:rsidR="0057183D" w14:paraId="2F55E077" w14:textId="77777777">
        <w:tc>
          <w:tcPr>
            <w:tcW w:w="801" w:type="dxa"/>
            <w:tcBorders>
              <w:left w:val="single" w:sz="6" w:space="0" w:color="000000"/>
              <w:bottom w:val="single" w:sz="6" w:space="0" w:color="000000"/>
              <w:right w:val="single" w:sz="6" w:space="0" w:color="000000"/>
            </w:tcBorders>
            <w:shd w:val="clear" w:color="auto" w:fill="FFFFFF"/>
          </w:tcPr>
          <w:p w14:paraId="7653949D"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5892" w:type="dxa"/>
            <w:tcBorders>
              <w:bottom w:val="single" w:sz="6" w:space="0" w:color="000000"/>
              <w:right w:val="single" w:sz="6" w:space="0" w:color="000000"/>
            </w:tcBorders>
            <w:shd w:val="clear" w:color="auto" w:fill="FFFFFF"/>
          </w:tcPr>
          <w:p w14:paraId="7F794B3C"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сметана</w:t>
            </w:r>
          </w:p>
        </w:tc>
        <w:tc>
          <w:tcPr>
            <w:tcW w:w="954" w:type="dxa"/>
            <w:tcBorders>
              <w:bottom w:val="single" w:sz="6" w:space="0" w:color="000000"/>
              <w:right w:val="single" w:sz="6" w:space="0" w:color="000000"/>
            </w:tcBorders>
            <w:shd w:val="clear" w:color="auto" w:fill="FFFFFF"/>
          </w:tcPr>
          <w:p w14:paraId="6B4834E8"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c>
          <w:tcPr>
            <w:tcW w:w="990" w:type="dxa"/>
            <w:tcBorders>
              <w:bottom w:val="single" w:sz="6" w:space="0" w:color="000000"/>
              <w:right w:val="single" w:sz="6" w:space="0" w:color="000000"/>
            </w:tcBorders>
            <w:shd w:val="clear" w:color="auto" w:fill="FFFFFF"/>
          </w:tcPr>
          <w:p w14:paraId="4C2288B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878" w:type="dxa"/>
            <w:tcBorders>
              <w:bottom w:val="single" w:sz="6" w:space="0" w:color="000000"/>
              <w:right w:val="single" w:sz="6" w:space="0" w:color="000000"/>
            </w:tcBorders>
            <w:shd w:val="clear" w:color="auto" w:fill="FFFFFF"/>
          </w:tcPr>
          <w:p w14:paraId="63E3A5A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r>
      <w:tr w:rsidR="0057183D" w14:paraId="164E6D0E" w14:textId="77777777">
        <w:tc>
          <w:tcPr>
            <w:tcW w:w="801" w:type="dxa"/>
            <w:tcBorders>
              <w:left w:val="single" w:sz="6" w:space="0" w:color="000000"/>
              <w:bottom w:val="single" w:sz="6" w:space="0" w:color="000000"/>
              <w:right w:val="single" w:sz="6" w:space="0" w:color="000000"/>
            </w:tcBorders>
            <w:shd w:val="clear" w:color="auto" w:fill="FFFFFF"/>
          </w:tcPr>
          <w:p w14:paraId="0C90F9F1"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5892" w:type="dxa"/>
            <w:tcBorders>
              <w:bottom w:val="single" w:sz="6" w:space="0" w:color="000000"/>
              <w:right w:val="single" w:sz="6" w:space="0" w:color="000000"/>
            </w:tcBorders>
            <w:shd w:val="clear" w:color="auto" w:fill="FFFFFF"/>
          </w:tcPr>
          <w:p w14:paraId="30D15BAF"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сыры (российский, голландский, костромской)</w:t>
            </w:r>
          </w:p>
        </w:tc>
        <w:tc>
          <w:tcPr>
            <w:tcW w:w="954" w:type="dxa"/>
            <w:tcBorders>
              <w:bottom w:val="single" w:sz="6" w:space="0" w:color="000000"/>
              <w:right w:val="single" w:sz="6" w:space="0" w:color="000000"/>
            </w:tcBorders>
            <w:shd w:val="clear" w:color="auto" w:fill="FFFFFF"/>
          </w:tcPr>
          <w:p w14:paraId="6AB706D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990" w:type="dxa"/>
            <w:tcBorders>
              <w:bottom w:val="single" w:sz="6" w:space="0" w:color="000000"/>
              <w:right w:val="single" w:sz="6" w:space="0" w:color="000000"/>
            </w:tcBorders>
            <w:shd w:val="clear" w:color="auto" w:fill="FFFFFF"/>
          </w:tcPr>
          <w:p w14:paraId="0A8E3DC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878" w:type="dxa"/>
            <w:tcBorders>
              <w:bottom w:val="single" w:sz="6" w:space="0" w:color="000000"/>
              <w:right w:val="single" w:sz="6" w:space="0" w:color="000000"/>
            </w:tcBorders>
            <w:shd w:val="clear" w:color="auto" w:fill="FFFFFF"/>
          </w:tcPr>
          <w:p w14:paraId="0DE49C5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r>
      <w:tr w:rsidR="0057183D" w14:paraId="5E11237B" w14:textId="77777777">
        <w:tc>
          <w:tcPr>
            <w:tcW w:w="801" w:type="dxa"/>
            <w:tcBorders>
              <w:left w:val="single" w:sz="6" w:space="0" w:color="000000"/>
              <w:bottom w:val="single" w:sz="6" w:space="0" w:color="000000"/>
              <w:right w:val="single" w:sz="6" w:space="0" w:color="000000"/>
            </w:tcBorders>
            <w:shd w:val="clear" w:color="auto" w:fill="FFFFFF"/>
          </w:tcPr>
          <w:p w14:paraId="59BA757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11</w:t>
            </w:r>
          </w:p>
        </w:tc>
        <w:tc>
          <w:tcPr>
            <w:tcW w:w="5892" w:type="dxa"/>
            <w:tcBorders>
              <w:bottom w:val="single" w:sz="6" w:space="0" w:color="000000"/>
              <w:right w:val="single" w:sz="6" w:space="0" w:color="000000"/>
            </w:tcBorders>
            <w:shd w:val="clear" w:color="auto" w:fill="FFFFFF"/>
          </w:tcPr>
          <w:p w14:paraId="61387B91"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Картофель</w:t>
            </w:r>
          </w:p>
        </w:tc>
        <w:tc>
          <w:tcPr>
            <w:tcW w:w="954" w:type="dxa"/>
            <w:tcBorders>
              <w:bottom w:val="single" w:sz="6" w:space="0" w:color="000000"/>
              <w:right w:val="single" w:sz="6" w:space="0" w:color="000000"/>
            </w:tcBorders>
            <w:shd w:val="clear" w:color="auto" w:fill="FFFFFF"/>
          </w:tcPr>
          <w:p w14:paraId="4EE94BC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250</w:t>
            </w:r>
          </w:p>
        </w:tc>
        <w:tc>
          <w:tcPr>
            <w:tcW w:w="990" w:type="dxa"/>
            <w:tcBorders>
              <w:bottom w:val="single" w:sz="6" w:space="0" w:color="000000"/>
              <w:right w:val="single" w:sz="6" w:space="0" w:color="000000"/>
            </w:tcBorders>
            <w:shd w:val="clear" w:color="auto" w:fill="FFFFFF"/>
          </w:tcPr>
          <w:p w14:paraId="670C226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300</w:t>
            </w:r>
          </w:p>
        </w:tc>
        <w:tc>
          <w:tcPr>
            <w:tcW w:w="878" w:type="dxa"/>
            <w:tcBorders>
              <w:bottom w:val="single" w:sz="6" w:space="0" w:color="000000"/>
              <w:right w:val="single" w:sz="6" w:space="0" w:color="000000"/>
            </w:tcBorders>
            <w:shd w:val="clear" w:color="auto" w:fill="FFFFFF"/>
          </w:tcPr>
          <w:p w14:paraId="5790837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400</w:t>
            </w:r>
          </w:p>
        </w:tc>
      </w:tr>
      <w:tr w:rsidR="0057183D" w14:paraId="0C388881" w14:textId="77777777">
        <w:tc>
          <w:tcPr>
            <w:tcW w:w="801" w:type="dxa"/>
            <w:tcBorders>
              <w:left w:val="single" w:sz="6" w:space="0" w:color="000000"/>
              <w:bottom w:val="single" w:sz="6" w:space="0" w:color="000000"/>
              <w:right w:val="single" w:sz="6" w:space="0" w:color="000000"/>
            </w:tcBorders>
            <w:shd w:val="clear" w:color="auto" w:fill="FFFFFF"/>
          </w:tcPr>
          <w:p w14:paraId="528B140D"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12</w:t>
            </w:r>
          </w:p>
        </w:tc>
        <w:tc>
          <w:tcPr>
            <w:tcW w:w="5892" w:type="dxa"/>
            <w:tcBorders>
              <w:bottom w:val="single" w:sz="6" w:space="0" w:color="000000"/>
              <w:right w:val="single" w:sz="6" w:space="0" w:color="000000"/>
            </w:tcBorders>
            <w:shd w:val="clear" w:color="auto" w:fill="FFFFFF"/>
          </w:tcPr>
          <w:p w14:paraId="3C8D25EB"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Крупы (все виды), мука</w:t>
            </w:r>
          </w:p>
        </w:tc>
        <w:tc>
          <w:tcPr>
            <w:tcW w:w="954" w:type="dxa"/>
            <w:tcBorders>
              <w:bottom w:val="single" w:sz="6" w:space="0" w:color="000000"/>
              <w:right w:val="single" w:sz="6" w:space="0" w:color="000000"/>
            </w:tcBorders>
            <w:shd w:val="clear" w:color="auto" w:fill="FFFFFF"/>
          </w:tcPr>
          <w:p w14:paraId="0DF4712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75A4C0C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90</w:t>
            </w:r>
          </w:p>
        </w:tc>
        <w:tc>
          <w:tcPr>
            <w:tcW w:w="878" w:type="dxa"/>
            <w:tcBorders>
              <w:bottom w:val="single" w:sz="6" w:space="0" w:color="000000"/>
              <w:right w:val="single" w:sz="6" w:space="0" w:color="000000"/>
            </w:tcBorders>
            <w:shd w:val="clear" w:color="auto" w:fill="FFFFFF"/>
          </w:tcPr>
          <w:p w14:paraId="4C845833"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120</w:t>
            </w:r>
          </w:p>
        </w:tc>
      </w:tr>
      <w:tr w:rsidR="0057183D" w14:paraId="04B5654F" w14:textId="77777777">
        <w:tc>
          <w:tcPr>
            <w:tcW w:w="801" w:type="dxa"/>
            <w:tcBorders>
              <w:left w:val="single" w:sz="6" w:space="0" w:color="000000"/>
              <w:bottom w:val="single" w:sz="6" w:space="0" w:color="000000"/>
              <w:right w:val="single" w:sz="6" w:space="0" w:color="000000"/>
            </w:tcBorders>
            <w:shd w:val="clear" w:color="auto" w:fill="FFFFFF"/>
          </w:tcPr>
          <w:p w14:paraId="6FD9668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13</w:t>
            </w:r>
          </w:p>
        </w:tc>
        <w:tc>
          <w:tcPr>
            <w:tcW w:w="5892" w:type="dxa"/>
            <w:tcBorders>
              <w:bottom w:val="single" w:sz="6" w:space="0" w:color="000000"/>
              <w:right w:val="single" w:sz="6" w:space="0" w:color="000000"/>
            </w:tcBorders>
            <w:shd w:val="clear" w:color="auto" w:fill="FFFFFF"/>
          </w:tcPr>
          <w:p w14:paraId="023EFC39"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Овощи свежие, бобовые, зелень (в ассортименте)</w:t>
            </w:r>
          </w:p>
        </w:tc>
        <w:tc>
          <w:tcPr>
            <w:tcW w:w="954" w:type="dxa"/>
            <w:tcBorders>
              <w:bottom w:val="single" w:sz="6" w:space="0" w:color="000000"/>
              <w:right w:val="single" w:sz="6" w:space="0" w:color="000000"/>
            </w:tcBorders>
            <w:shd w:val="clear" w:color="auto" w:fill="FFFFFF"/>
          </w:tcPr>
          <w:p w14:paraId="455ECC9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300</w:t>
            </w:r>
          </w:p>
        </w:tc>
        <w:tc>
          <w:tcPr>
            <w:tcW w:w="990" w:type="dxa"/>
            <w:tcBorders>
              <w:bottom w:val="single" w:sz="6" w:space="0" w:color="000000"/>
              <w:right w:val="single" w:sz="6" w:space="0" w:color="000000"/>
            </w:tcBorders>
            <w:shd w:val="clear" w:color="auto" w:fill="FFFFFF"/>
          </w:tcPr>
          <w:p w14:paraId="60DB3A9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400</w:t>
            </w:r>
          </w:p>
        </w:tc>
        <w:tc>
          <w:tcPr>
            <w:tcW w:w="878" w:type="dxa"/>
            <w:tcBorders>
              <w:bottom w:val="single" w:sz="6" w:space="0" w:color="000000"/>
              <w:right w:val="single" w:sz="6" w:space="0" w:color="000000"/>
            </w:tcBorders>
            <w:shd w:val="clear" w:color="auto" w:fill="FFFFFF"/>
          </w:tcPr>
          <w:p w14:paraId="55645248"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400</w:t>
            </w:r>
          </w:p>
        </w:tc>
      </w:tr>
      <w:tr w:rsidR="0057183D" w14:paraId="1EFDE43C" w14:textId="77777777">
        <w:tc>
          <w:tcPr>
            <w:tcW w:w="801" w:type="dxa"/>
            <w:tcBorders>
              <w:left w:val="single" w:sz="6" w:space="0" w:color="000000"/>
              <w:bottom w:val="single" w:sz="6" w:space="0" w:color="000000"/>
              <w:right w:val="single" w:sz="6" w:space="0" w:color="000000"/>
            </w:tcBorders>
            <w:shd w:val="clear" w:color="auto" w:fill="FFFFFF"/>
          </w:tcPr>
          <w:p w14:paraId="3DFC305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14</w:t>
            </w:r>
          </w:p>
        </w:tc>
        <w:tc>
          <w:tcPr>
            <w:tcW w:w="5892" w:type="dxa"/>
            <w:tcBorders>
              <w:bottom w:val="single" w:sz="6" w:space="0" w:color="000000"/>
              <w:right w:val="single" w:sz="6" w:space="0" w:color="000000"/>
            </w:tcBorders>
            <w:shd w:val="clear" w:color="auto" w:fill="FFFFFF"/>
          </w:tcPr>
          <w:p w14:paraId="0ED631C6"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Фрукты свежие (ягоды, цитрусовые в ассортименте)</w:t>
            </w:r>
          </w:p>
        </w:tc>
        <w:tc>
          <w:tcPr>
            <w:tcW w:w="954" w:type="dxa"/>
            <w:tcBorders>
              <w:bottom w:val="single" w:sz="6" w:space="0" w:color="000000"/>
              <w:right w:val="single" w:sz="6" w:space="0" w:color="000000"/>
            </w:tcBorders>
            <w:shd w:val="clear" w:color="auto" w:fill="FFFFFF"/>
          </w:tcPr>
          <w:p w14:paraId="4A40420F"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450</w:t>
            </w:r>
          </w:p>
        </w:tc>
        <w:tc>
          <w:tcPr>
            <w:tcW w:w="990" w:type="dxa"/>
            <w:tcBorders>
              <w:bottom w:val="single" w:sz="6" w:space="0" w:color="000000"/>
              <w:right w:val="single" w:sz="6" w:space="0" w:color="000000"/>
            </w:tcBorders>
            <w:shd w:val="clear" w:color="auto" w:fill="FFFFFF"/>
          </w:tcPr>
          <w:p w14:paraId="1E331E1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500</w:t>
            </w:r>
          </w:p>
        </w:tc>
        <w:tc>
          <w:tcPr>
            <w:tcW w:w="878" w:type="dxa"/>
            <w:tcBorders>
              <w:bottom w:val="single" w:sz="6" w:space="0" w:color="000000"/>
              <w:right w:val="single" w:sz="6" w:space="0" w:color="000000"/>
            </w:tcBorders>
            <w:shd w:val="clear" w:color="auto" w:fill="FFFFFF"/>
          </w:tcPr>
          <w:p w14:paraId="2A15BCEF"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500</w:t>
            </w:r>
          </w:p>
        </w:tc>
      </w:tr>
      <w:tr w:rsidR="0057183D" w14:paraId="636E78B8" w14:textId="77777777">
        <w:tc>
          <w:tcPr>
            <w:tcW w:w="801" w:type="dxa"/>
            <w:tcBorders>
              <w:left w:val="single" w:sz="6" w:space="0" w:color="000000"/>
              <w:bottom w:val="single" w:sz="6" w:space="0" w:color="000000"/>
              <w:right w:val="single" w:sz="6" w:space="0" w:color="000000"/>
            </w:tcBorders>
            <w:shd w:val="clear" w:color="auto" w:fill="FFFFFF"/>
          </w:tcPr>
          <w:p w14:paraId="0D29893F"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15</w:t>
            </w:r>
          </w:p>
        </w:tc>
        <w:tc>
          <w:tcPr>
            <w:tcW w:w="5892" w:type="dxa"/>
            <w:tcBorders>
              <w:bottom w:val="single" w:sz="6" w:space="0" w:color="000000"/>
              <w:right w:val="single" w:sz="6" w:space="0" w:color="000000"/>
            </w:tcBorders>
            <w:shd w:val="clear" w:color="auto" w:fill="FFFFFF"/>
          </w:tcPr>
          <w:p w14:paraId="0D82F940"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Фрукты консервированные</w:t>
            </w:r>
          </w:p>
        </w:tc>
        <w:tc>
          <w:tcPr>
            <w:tcW w:w="954" w:type="dxa"/>
            <w:tcBorders>
              <w:bottom w:val="single" w:sz="6" w:space="0" w:color="000000"/>
              <w:right w:val="single" w:sz="6" w:space="0" w:color="000000"/>
            </w:tcBorders>
            <w:shd w:val="clear" w:color="auto" w:fill="FFFFFF"/>
          </w:tcPr>
          <w:p w14:paraId="74A0CB0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150</w:t>
            </w:r>
          </w:p>
        </w:tc>
        <w:tc>
          <w:tcPr>
            <w:tcW w:w="990" w:type="dxa"/>
            <w:tcBorders>
              <w:bottom w:val="single" w:sz="6" w:space="0" w:color="000000"/>
              <w:right w:val="single" w:sz="6" w:space="0" w:color="000000"/>
            </w:tcBorders>
            <w:shd w:val="clear" w:color="auto" w:fill="FFFFFF"/>
          </w:tcPr>
          <w:p w14:paraId="579A20B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200</w:t>
            </w:r>
          </w:p>
        </w:tc>
        <w:tc>
          <w:tcPr>
            <w:tcW w:w="878" w:type="dxa"/>
            <w:tcBorders>
              <w:bottom w:val="single" w:sz="6" w:space="0" w:color="000000"/>
              <w:right w:val="single" w:sz="6" w:space="0" w:color="000000"/>
            </w:tcBorders>
            <w:shd w:val="clear" w:color="auto" w:fill="FFFFFF"/>
          </w:tcPr>
          <w:p w14:paraId="4EE5DD7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200</w:t>
            </w:r>
          </w:p>
        </w:tc>
      </w:tr>
      <w:tr w:rsidR="0057183D" w14:paraId="76A5AB34" w14:textId="77777777">
        <w:tc>
          <w:tcPr>
            <w:tcW w:w="801" w:type="dxa"/>
            <w:tcBorders>
              <w:left w:val="single" w:sz="6" w:space="0" w:color="000000"/>
              <w:bottom w:val="single" w:sz="6" w:space="0" w:color="000000"/>
              <w:right w:val="single" w:sz="6" w:space="0" w:color="000000"/>
            </w:tcBorders>
            <w:shd w:val="clear" w:color="auto" w:fill="FFFFFF"/>
          </w:tcPr>
          <w:p w14:paraId="201A1E2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16</w:t>
            </w:r>
          </w:p>
        </w:tc>
        <w:tc>
          <w:tcPr>
            <w:tcW w:w="5892" w:type="dxa"/>
            <w:tcBorders>
              <w:bottom w:val="single" w:sz="6" w:space="0" w:color="000000"/>
              <w:right w:val="single" w:sz="6" w:space="0" w:color="000000"/>
            </w:tcBorders>
            <w:shd w:val="clear" w:color="auto" w:fill="FFFFFF"/>
          </w:tcPr>
          <w:p w14:paraId="2503D347"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Сухофрукты (курага, изюм, чернослив)</w:t>
            </w:r>
          </w:p>
        </w:tc>
        <w:tc>
          <w:tcPr>
            <w:tcW w:w="954" w:type="dxa"/>
            <w:tcBorders>
              <w:bottom w:val="single" w:sz="6" w:space="0" w:color="000000"/>
              <w:right w:val="single" w:sz="6" w:space="0" w:color="000000"/>
            </w:tcBorders>
            <w:shd w:val="clear" w:color="auto" w:fill="FFFFFF"/>
          </w:tcPr>
          <w:p w14:paraId="1ECD101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990" w:type="dxa"/>
            <w:tcBorders>
              <w:bottom w:val="single" w:sz="6" w:space="0" w:color="000000"/>
              <w:right w:val="single" w:sz="6" w:space="0" w:color="000000"/>
            </w:tcBorders>
            <w:shd w:val="clear" w:color="auto" w:fill="FFFFFF"/>
          </w:tcPr>
          <w:p w14:paraId="3BEF8FF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878" w:type="dxa"/>
            <w:tcBorders>
              <w:bottom w:val="single" w:sz="6" w:space="0" w:color="000000"/>
              <w:right w:val="single" w:sz="6" w:space="0" w:color="000000"/>
            </w:tcBorders>
            <w:shd w:val="clear" w:color="auto" w:fill="FFFFFF"/>
          </w:tcPr>
          <w:p w14:paraId="7072940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w:t>
            </w:r>
          </w:p>
        </w:tc>
      </w:tr>
      <w:tr w:rsidR="0057183D" w14:paraId="5AABEAB2" w14:textId="77777777">
        <w:tc>
          <w:tcPr>
            <w:tcW w:w="801" w:type="dxa"/>
            <w:tcBorders>
              <w:left w:val="single" w:sz="6" w:space="0" w:color="000000"/>
              <w:bottom w:val="single" w:sz="6" w:space="0" w:color="000000"/>
              <w:right w:val="single" w:sz="6" w:space="0" w:color="000000"/>
            </w:tcBorders>
            <w:shd w:val="clear" w:color="auto" w:fill="FFFFFF"/>
          </w:tcPr>
          <w:p w14:paraId="4CA5E20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17</w:t>
            </w:r>
          </w:p>
        </w:tc>
        <w:tc>
          <w:tcPr>
            <w:tcW w:w="5892" w:type="dxa"/>
            <w:tcBorders>
              <w:bottom w:val="single" w:sz="6" w:space="0" w:color="000000"/>
              <w:right w:val="single" w:sz="6" w:space="0" w:color="000000"/>
            </w:tcBorders>
            <w:shd w:val="clear" w:color="auto" w:fill="FFFFFF"/>
          </w:tcPr>
          <w:p w14:paraId="12DBFA70"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Соки фруктовые</w:t>
            </w:r>
          </w:p>
        </w:tc>
        <w:tc>
          <w:tcPr>
            <w:tcW w:w="954" w:type="dxa"/>
            <w:tcBorders>
              <w:bottom w:val="single" w:sz="6" w:space="0" w:color="000000"/>
              <w:right w:val="single" w:sz="6" w:space="0" w:color="000000"/>
            </w:tcBorders>
            <w:shd w:val="clear" w:color="auto" w:fill="FFFFFF"/>
          </w:tcPr>
          <w:p w14:paraId="1C23456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350</w:t>
            </w:r>
          </w:p>
        </w:tc>
        <w:tc>
          <w:tcPr>
            <w:tcW w:w="990" w:type="dxa"/>
            <w:tcBorders>
              <w:bottom w:val="single" w:sz="6" w:space="0" w:color="000000"/>
              <w:right w:val="single" w:sz="6" w:space="0" w:color="000000"/>
            </w:tcBorders>
            <w:shd w:val="clear" w:color="auto" w:fill="FFFFFF"/>
          </w:tcPr>
          <w:p w14:paraId="102A221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400</w:t>
            </w:r>
          </w:p>
        </w:tc>
        <w:tc>
          <w:tcPr>
            <w:tcW w:w="878" w:type="dxa"/>
            <w:tcBorders>
              <w:bottom w:val="single" w:sz="6" w:space="0" w:color="000000"/>
              <w:right w:val="single" w:sz="6" w:space="0" w:color="000000"/>
            </w:tcBorders>
            <w:shd w:val="clear" w:color="auto" w:fill="FFFFFF"/>
          </w:tcPr>
          <w:p w14:paraId="3B6988A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600</w:t>
            </w:r>
          </w:p>
        </w:tc>
      </w:tr>
      <w:tr w:rsidR="0057183D" w14:paraId="53A0DB6E" w14:textId="77777777">
        <w:tc>
          <w:tcPr>
            <w:tcW w:w="801" w:type="dxa"/>
            <w:tcBorders>
              <w:left w:val="single" w:sz="6" w:space="0" w:color="000000"/>
              <w:bottom w:val="single" w:sz="6" w:space="0" w:color="000000"/>
              <w:right w:val="single" w:sz="6" w:space="0" w:color="000000"/>
            </w:tcBorders>
            <w:shd w:val="clear" w:color="auto" w:fill="FFFFFF"/>
          </w:tcPr>
          <w:p w14:paraId="105796D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18</w:t>
            </w:r>
          </w:p>
        </w:tc>
        <w:tc>
          <w:tcPr>
            <w:tcW w:w="5892" w:type="dxa"/>
            <w:tcBorders>
              <w:bottom w:val="single" w:sz="6" w:space="0" w:color="000000"/>
              <w:right w:val="single" w:sz="6" w:space="0" w:color="000000"/>
            </w:tcBorders>
            <w:shd w:val="clear" w:color="auto" w:fill="FFFFFF"/>
          </w:tcPr>
          <w:p w14:paraId="0B4195D6"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Орехи (грецкие, миндаль, фундук)</w:t>
            </w:r>
          </w:p>
        </w:tc>
        <w:tc>
          <w:tcPr>
            <w:tcW w:w="954" w:type="dxa"/>
            <w:tcBorders>
              <w:bottom w:val="single" w:sz="6" w:space="0" w:color="000000"/>
              <w:right w:val="single" w:sz="6" w:space="0" w:color="000000"/>
            </w:tcBorders>
            <w:shd w:val="clear" w:color="auto" w:fill="FFFFFF"/>
          </w:tcPr>
          <w:p w14:paraId="6E1DF84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990" w:type="dxa"/>
            <w:tcBorders>
              <w:bottom w:val="single" w:sz="6" w:space="0" w:color="000000"/>
              <w:right w:val="single" w:sz="6" w:space="0" w:color="000000"/>
            </w:tcBorders>
            <w:shd w:val="clear" w:color="auto" w:fill="FFFFFF"/>
          </w:tcPr>
          <w:p w14:paraId="0ECA84D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878" w:type="dxa"/>
            <w:tcBorders>
              <w:bottom w:val="single" w:sz="6" w:space="0" w:color="000000"/>
              <w:right w:val="single" w:sz="6" w:space="0" w:color="000000"/>
            </w:tcBorders>
            <w:shd w:val="clear" w:color="auto" w:fill="FFFFFF"/>
          </w:tcPr>
          <w:p w14:paraId="0A57569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r>
      <w:tr w:rsidR="0057183D" w14:paraId="46CC2984" w14:textId="77777777">
        <w:tc>
          <w:tcPr>
            <w:tcW w:w="801" w:type="dxa"/>
            <w:tcBorders>
              <w:left w:val="single" w:sz="6" w:space="0" w:color="000000"/>
              <w:bottom w:val="single" w:sz="6" w:space="0" w:color="000000"/>
              <w:right w:val="single" w:sz="6" w:space="0" w:color="000000"/>
            </w:tcBorders>
            <w:shd w:val="clear" w:color="auto" w:fill="FFFFFF"/>
          </w:tcPr>
          <w:p w14:paraId="5D0EF43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19</w:t>
            </w:r>
          </w:p>
        </w:tc>
        <w:tc>
          <w:tcPr>
            <w:tcW w:w="5892" w:type="dxa"/>
            <w:tcBorders>
              <w:bottom w:val="single" w:sz="6" w:space="0" w:color="000000"/>
              <w:right w:val="single" w:sz="6" w:space="0" w:color="000000"/>
            </w:tcBorders>
            <w:shd w:val="clear" w:color="auto" w:fill="FFFFFF"/>
          </w:tcPr>
          <w:p w14:paraId="21BC8381"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Сахар, конфеты, мармелад, халва</w:t>
            </w:r>
          </w:p>
        </w:tc>
        <w:tc>
          <w:tcPr>
            <w:tcW w:w="954" w:type="dxa"/>
            <w:tcBorders>
              <w:bottom w:val="single" w:sz="6" w:space="0" w:color="000000"/>
              <w:right w:val="single" w:sz="6" w:space="0" w:color="000000"/>
            </w:tcBorders>
            <w:shd w:val="clear" w:color="auto" w:fill="FFFFFF"/>
          </w:tcPr>
          <w:p w14:paraId="580DC04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2297656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100</w:t>
            </w:r>
          </w:p>
        </w:tc>
        <w:tc>
          <w:tcPr>
            <w:tcW w:w="878" w:type="dxa"/>
            <w:tcBorders>
              <w:bottom w:val="single" w:sz="6" w:space="0" w:color="000000"/>
              <w:right w:val="single" w:sz="6" w:space="0" w:color="000000"/>
            </w:tcBorders>
            <w:shd w:val="clear" w:color="auto" w:fill="FFFFFF"/>
          </w:tcPr>
          <w:p w14:paraId="2518E314"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150</w:t>
            </w:r>
          </w:p>
        </w:tc>
      </w:tr>
      <w:tr w:rsidR="0057183D" w14:paraId="1E253B57" w14:textId="77777777">
        <w:tc>
          <w:tcPr>
            <w:tcW w:w="801" w:type="dxa"/>
            <w:tcBorders>
              <w:left w:val="single" w:sz="6" w:space="0" w:color="000000"/>
              <w:bottom w:val="single" w:sz="6" w:space="0" w:color="000000"/>
              <w:right w:val="single" w:sz="6" w:space="0" w:color="000000"/>
            </w:tcBorders>
            <w:shd w:val="clear" w:color="auto" w:fill="FFFFFF"/>
          </w:tcPr>
          <w:p w14:paraId="2161901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c>
          <w:tcPr>
            <w:tcW w:w="5892" w:type="dxa"/>
            <w:tcBorders>
              <w:bottom w:val="single" w:sz="6" w:space="0" w:color="000000"/>
              <w:right w:val="single" w:sz="6" w:space="0" w:color="000000"/>
            </w:tcBorders>
            <w:shd w:val="clear" w:color="auto" w:fill="FFFFFF"/>
          </w:tcPr>
          <w:p w14:paraId="36E15B62"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Мед</w:t>
            </w:r>
          </w:p>
        </w:tc>
        <w:tc>
          <w:tcPr>
            <w:tcW w:w="954" w:type="dxa"/>
            <w:tcBorders>
              <w:bottom w:val="single" w:sz="6" w:space="0" w:color="000000"/>
              <w:right w:val="single" w:sz="6" w:space="0" w:color="000000"/>
            </w:tcBorders>
            <w:shd w:val="clear" w:color="auto" w:fill="FFFFFF"/>
          </w:tcPr>
          <w:p w14:paraId="7E7B8BB3"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990" w:type="dxa"/>
            <w:tcBorders>
              <w:bottom w:val="single" w:sz="6" w:space="0" w:color="000000"/>
              <w:right w:val="single" w:sz="6" w:space="0" w:color="000000"/>
            </w:tcBorders>
            <w:shd w:val="clear" w:color="auto" w:fill="FFFFFF"/>
          </w:tcPr>
          <w:p w14:paraId="64AB4EB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878" w:type="dxa"/>
            <w:tcBorders>
              <w:bottom w:val="single" w:sz="6" w:space="0" w:color="000000"/>
              <w:right w:val="single" w:sz="6" w:space="0" w:color="000000"/>
            </w:tcBorders>
            <w:shd w:val="clear" w:color="auto" w:fill="FFFFFF"/>
          </w:tcPr>
          <w:p w14:paraId="1AF7593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r>
      <w:tr w:rsidR="0057183D" w14:paraId="7BE95CCA" w14:textId="77777777">
        <w:tc>
          <w:tcPr>
            <w:tcW w:w="801" w:type="dxa"/>
            <w:tcBorders>
              <w:left w:val="single" w:sz="6" w:space="0" w:color="000000"/>
              <w:bottom w:val="single" w:sz="6" w:space="0" w:color="000000"/>
              <w:right w:val="single" w:sz="6" w:space="0" w:color="000000"/>
            </w:tcBorders>
            <w:shd w:val="clear" w:color="auto" w:fill="FFFFFF"/>
          </w:tcPr>
          <w:p w14:paraId="1562353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21</w:t>
            </w:r>
          </w:p>
        </w:tc>
        <w:tc>
          <w:tcPr>
            <w:tcW w:w="5892" w:type="dxa"/>
            <w:tcBorders>
              <w:bottom w:val="single" w:sz="6" w:space="0" w:color="000000"/>
              <w:right w:val="single" w:sz="6" w:space="0" w:color="000000"/>
            </w:tcBorders>
            <w:shd w:val="clear" w:color="auto" w:fill="FFFFFF"/>
          </w:tcPr>
          <w:p w14:paraId="73A0A38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Варенье, джем, повидло</w:t>
            </w:r>
          </w:p>
        </w:tc>
        <w:tc>
          <w:tcPr>
            <w:tcW w:w="954" w:type="dxa"/>
            <w:tcBorders>
              <w:bottom w:val="single" w:sz="6" w:space="0" w:color="000000"/>
              <w:right w:val="single" w:sz="6" w:space="0" w:color="000000"/>
            </w:tcBorders>
            <w:shd w:val="clear" w:color="auto" w:fill="FFFFFF"/>
          </w:tcPr>
          <w:p w14:paraId="74AE210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c>
          <w:tcPr>
            <w:tcW w:w="990" w:type="dxa"/>
            <w:tcBorders>
              <w:bottom w:val="single" w:sz="6" w:space="0" w:color="000000"/>
              <w:right w:val="single" w:sz="6" w:space="0" w:color="000000"/>
            </w:tcBorders>
            <w:shd w:val="clear" w:color="auto" w:fill="FFFFFF"/>
          </w:tcPr>
          <w:p w14:paraId="5735B8D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40</w:t>
            </w:r>
          </w:p>
        </w:tc>
        <w:tc>
          <w:tcPr>
            <w:tcW w:w="878" w:type="dxa"/>
            <w:tcBorders>
              <w:bottom w:val="single" w:sz="6" w:space="0" w:color="000000"/>
              <w:right w:val="single" w:sz="6" w:space="0" w:color="000000"/>
            </w:tcBorders>
            <w:shd w:val="clear" w:color="auto" w:fill="FFFFFF"/>
          </w:tcPr>
          <w:p w14:paraId="430041C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w:t>
            </w:r>
          </w:p>
        </w:tc>
      </w:tr>
      <w:tr w:rsidR="0057183D" w14:paraId="6D70FC0D" w14:textId="77777777">
        <w:tc>
          <w:tcPr>
            <w:tcW w:w="801" w:type="dxa"/>
            <w:tcBorders>
              <w:left w:val="single" w:sz="6" w:space="0" w:color="000000"/>
              <w:bottom w:val="single" w:sz="6" w:space="0" w:color="000000"/>
              <w:right w:val="single" w:sz="6" w:space="0" w:color="000000"/>
            </w:tcBorders>
            <w:shd w:val="clear" w:color="auto" w:fill="FFFFFF"/>
          </w:tcPr>
          <w:p w14:paraId="4299B33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22</w:t>
            </w:r>
          </w:p>
        </w:tc>
        <w:tc>
          <w:tcPr>
            <w:tcW w:w="5892" w:type="dxa"/>
            <w:tcBorders>
              <w:bottom w:val="single" w:sz="6" w:space="0" w:color="000000"/>
              <w:right w:val="single" w:sz="6" w:space="0" w:color="000000"/>
            </w:tcBorders>
            <w:shd w:val="clear" w:color="auto" w:fill="FFFFFF"/>
          </w:tcPr>
          <w:p w14:paraId="1D7DD66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Мучные кондитерские изделия (печенье, галеты, пряники)</w:t>
            </w:r>
          </w:p>
        </w:tc>
        <w:tc>
          <w:tcPr>
            <w:tcW w:w="954" w:type="dxa"/>
            <w:tcBorders>
              <w:bottom w:val="single" w:sz="6" w:space="0" w:color="000000"/>
              <w:right w:val="single" w:sz="6" w:space="0" w:color="000000"/>
            </w:tcBorders>
            <w:shd w:val="clear" w:color="auto" w:fill="FFFFFF"/>
          </w:tcPr>
          <w:p w14:paraId="7F96B31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100</w:t>
            </w:r>
          </w:p>
        </w:tc>
        <w:tc>
          <w:tcPr>
            <w:tcW w:w="990" w:type="dxa"/>
            <w:tcBorders>
              <w:bottom w:val="single" w:sz="6" w:space="0" w:color="000000"/>
              <w:right w:val="single" w:sz="6" w:space="0" w:color="000000"/>
            </w:tcBorders>
            <w:shd w:val="clear" w:color="auto" w:fill="FFFFFF"/>
          </w:tcPr>
          <w:p w14:paraId="536231E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130</w:t>
            </w:r>
          </w:p>
        </w:tc>
        <w:tc>
          <w:tcPr>
            <w:tcW w:w="878" w:type="dxa"/>
            <w:tcBorders>
              <w:bottom w:val="single" w:sz="6" w:space="0" w:color="000000"/>
              <w:right w:val="single" w:sz="6" w:space="0" w:color="000000"/>
            </w:tcBorders>
            <w:shd w:val="clear" w:color="auto" w:fill="FFFFFF"/>
          </w:tcPr>
          <w:p w14:paraId="7920768D"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130</w:t>
            </w:r>
          </w:p>
        </w:tc>
      </w:tr>
      <w:tr w:rsidR="0057183D" w14:paraId="31865C45" w14:textId="77777777">
        <w:tc>
          <w:tcPr>
            <w:tcW w:w="801" w:type="dxa"/>
            <w:tcBorders>
              <w:left w:val="single" w:sz="6" w:space="0" w:color="000000"/>
              <w:bottom w:val="single" w:sz="6" w:space="0" w:color="000000"/>
              <w:right w:val="single" w:sz="6" w:space="0" w:color="000000"/>
            </w:tcBorders>
            <w:shd w:val="clear" w:color="auto" w:fill="FFFFFF"/>
          </w:tcPr>
          <w:p w14:paraId="2282703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23</w:t>
            </w:r>
          </w:p>
        </w:tc>
        <w:tc>
          <w:tcPr>
            <w:tcW w:w="5892" w:type="dxa"/>
            <w:tcBorders>
              <w:bottom w:val="single" w:sz="6" w:space="0" w:color="000000"/>
              <w:right w:val="single" w:sz="6" w:space="0" w:color="000000"/>
            </w:tcBorders>
            <w:shd w:val="clear" w:color="auto" w:fill="FFFFFF"/>
          </w:tcPr>
          <w:p w14:paraId="0118B532"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Хлеб ржаной/пшеничный</w:t>
            </w:r>
          </w:p>
        </w:tc>
        <w:tc>
          <w:tcPr>
            <w:tcW w:w="954" w:type="dxa"/>
            <w:tcBorders>
              <w:bottom w:val="single" w:sz="6" w:space="0" w:color="000000"/>
              <w:right w:val="single" w:sz="6" w:space="0" w:color="000000"/>
            </w:tcBorders>
            <w:shd w:val="clear" w:color="auto" w:fill="FFFFFF"/>
          </w:tcPr>
          <w:p w14:paraId="2BEBFB4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150/150</w:t>
            </w:r>
          </w:p>
        </w:tc>
        <w:tc>
          <w:tcPr>
            <w:tcW w:w="990" w:type="dxa"/>
            <w:tcBorders>
              <w:bottom w:val="single" w:sz="6" w:space="0" w:color="000000"/>
              <w:right w:val="single" w:sz="6" w:space="0" w:color="000000"/>
            </w:tcBorders>
            <w:shd w:val="clear" w:color="auto" w:fill="FFFFFF"/>
          </w:tcPr>
          <w:p w14:paraId="1712E06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150/200</w:t>
            </w:r>
          </w:p>
        </w:tc>
        <w:tc>
          <w:tcPr>
            <w:tcW w:w="878" w:type="dxa"/>
            <w:tcBorders>
              <w:bottom w:val="single" w:sz="6" w:space="0" w:color="000000"/>
              <w:right w:val="single" w:sz="6" w:space="0" w:color="000000"/>
            </w:tcBorders>
            <w:shd w:val="clear" w:color="auto" w:fill="FFFFFF"/>
          </w:tcPr>
          <w:p w14:paraId="4A36C09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250/200</w:t>
            </w:r>
          </w:p>
        </w:tc>
      </w:tr>
      <w:tr w:rsidR="0057183D" w14:paraId="26475A94" w14:textId="77777777">
        <w:tc>
          <w:tcPr>
            <w:tcW w:w="801" w:type="dxa"/>
            <w:tcBorders>
              <w:left w:val="single" w:sz="6" w:space="0" w:color="000000"/>
              <w:bottom w:val="single" w:sz="6" w:space="0" w:color="000000"/>
              <w:right w:val="single" w:sz="6" w:space="0" w:color="000000"/>
            </w:tcBorders>
            <w:shd w:val="clear" w:color="auto" w:fill="FFFFFF"/>
          </w:tcPr>
          <w:p w14:paraId="0A8EA048"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24</w:t>
            </w:r>
          </w:p>
        </w:tc>
        <w:tc>
          <w:tcPr>
            <w:tcW w:w="5892" w:type="dxa"/>
            <w:tcBorders>
              <w:bottom w:val="single" w:sz="6" w:space="0" w:color="000000"/>
              <w:right w:val="single" w:sz="6" w:space="0" w:color="000000"/>
            </w:tcBorders>
            <w:shd w:val="clear" w:color="auto" w:fill="FFFFFF"/>
          </w:tcPr>
          <w:p w14:paraId="1CA79C23"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Чай, кофе, какао</w:t>
            </w:r>
          </w:p>
        </w:tc>
        <w:tc>
          <w:tcPr>
            <w:tcW w:w="954" w:type="dxa"/>
            <w:tcBorders>
              <w:bottom w:val="single" w:sz="6" w:space="0" w:color="000000"/>
              <w:right w:val="single" w:sz="6" w:space="0" w:color="000000"/>
            </w:tcBorders>
            <w:shd w:val="clear" w:color="auto" w:fill="FFFFFF"/>
          </w:tcPr>
          <w:p w14:paraId="651DA41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w:t>
            </w:r>
          </w:p>
        </w:tc>
        <w:tc>
          <w:tcPr>
            <w:tcW w:w="990" w:type="dxa"/>
            <w:tcBorders>
              <w:bottom w:val="single" w:sz="6" w:space="0" w:color="000000"/>
              <w:right w:val="single" w:sz="6" w:space="0" w:color="000000"/>
            </w:tcBorders>
            <w:shd w:val="clear" w:color="auto" w:fill="FFFFFF"/>
          </w:tcPr>
          <w:p w14:paraId="3D2DA54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w:t>
            </w:r>
          </w:p>
        </w:tc>
        <w:tc>
          <w:tcPr>
            <w:tcW w:w="878" w:type="dxa"/>
            <w:tcBorders>
              <w:bottom w:val="single" w:sz="6" w:space="0" w:color="000000"/>
              <w:right w:val="single" w:sz="6" w:space="0" w:color="000000"/>
            </w:tcBorders>
            <w:shd w:val="clear" w:color="auto" w:fill="FFFFFF"/>
          </w:tcPr>
          <w:p w14:paraId="1B299BB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w:t>
            </w:r>
          </w:p>
        </w:tc>
      </w:tr>
      <w:tr w:rsidR="0057183D" w14:paraId="0E30C42A" w14:textId="77777777">
        <w:tc>
          <w:tcPr>
            <w:tcW w:w="801" w:type="dxa"/>
            <w:tcBorders>
              <w:left w:val="single" w:sz="6" w:space="0" w:color="000000"/>
              <w:bottom w:val="single" w:sz="6" w:space="0" w:color="000000"/>
              <w:right w:val="single" w:sz="6" w:space="0" w:color="000000"/>
            </w:tcBorders>
            <w:shd w:val="clear" w:color="auto" w:fill="FFFFFF"/>
          </w:tcPr>
          <w:p w14:paraId="1A6AA1D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c>
          <w:tcPr>
            <w:tcW w:w="5892" w:type="dxa"/>
            <w:tcBorders>
              <w:bottom w:val="single" w:sz="6" w:space="0" w:color="000000"/>
              <w:right w:val="single" w:sz="6" w:space="0" w:color="000000"/>
            </w:tcBorders>
            <w:shd w:val="clear" w:color="auto" w:fill="FFFFFF"/>
          </w:tcPr>
          <w:p w14:paraId="07D009FB"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Морская капуста</w:t>
            </w:r>
          </w:p>
        </w:tc>
        <w:tc>
          <w:tcPr>
            <w:tcW w:w="954" w:type="dxa"/>
            <w:tcBorders>
              <w:bottom w:val="single" w:sz="6" w:space="0" w:color="000000"/>
              <w:right w:val="single" w:sz="6" w:space="0" w:color="000000"/>
            </w:tcBorders>
            <w:shd w:val="clear" w:color="auto" w:fill="FFFFFF"/>
          </w:tcPr>
          <w:p w14:paraId="531B973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c>
          <w:tcPr>
            <w:tcW w:w="990" w:type="dxa"/>
            <w:tcBorders>
              <w:bottom w:val="single" w:sz="6" w:space="0" w:color="000000"/>
              <w:right w:val="single" w:sz="6" w:space="0" w:color="000000"/>
            </w:tcBorders>
            <w:shd w:val="clear" w:color="auto" w:fill="FFFFFF"/>
          </w:tcPr>
          <w:p w14:paraId="6485A35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c>
          <w:tcPr>
            <w:tcW w:w="878" w:type="dxa"/>
            <w:tcBorders>
              <w:bottom w:val="single" w:sz="6" w:space="0" w:color="000000"/>
              <w:right w:val="single" w:sz="6" w:space="0" w:color="000000"/>
            </w:tcBorders>
            <w:shd w:val="clear" w:color="auto" w:fill="FFFFFF"/>
          </w:tcPr>
          <w:p w14:paraId="75D88344"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r>
    </w:tbl>
    <w:p w14:paraId="7FE2277E" w14:textId="77777777" w:rsidR="0057183D" w:rsidRDefault="0057183D">
      <w:pPr>
        <w:widowControl w:val="0"/>
        <w:tabs>
          <w:tab w:val="left" w:pos="851"/>
        </w:tabs>
        <w:spacing w:after="0" w:line="240" w:lineRule="auto"/>
        <w:jc w:val="both"/>
        <w:rPr>
          <w:rFonts w:ascii="Times New Roman" w:eastAsia="Calibri" w:hAnsi="Times New Roman" w:cs="Times New Roman"/>
        </w:rPr>
      </w:pPr>
    </w:p>
    <w:p w14:paraId="2211FB5F" w14:textId="77777777" w:rsidR="0057183D" w:rsidRDefault="00000000">
      <w:pPr>
        <w:widowControl w:val="0"/>
        <w:numPr>
          <w:ilvl w:val="0"/>
          <w:numId w:val="2"/>
        </w:numPr>
        <w:tabs>
          <w:tab w:val="left" w:pos="851"/>
        </w:tabs>
        <w:spacing w:after="0" w:line="240" w:lineRule="auto"/>
        <w:ind w:left="0" w:firstLine="567"/>
        <w:jc w:val="both"/>
        <w:rPr>
          <w:rFonts w:ascii="Times New Roman" w:eastAsia="Calibri" w:hAnsi="Times New Roman" w:cs="Times New Roman"/>
        </w:rPr>
      </w:pPr>
      <w:r>
        <w:rPr>
          <w:rFonts w:ascii="Times New Roman" w:eastAsia="Calibri" w:hAnsi="Times New Roman" w:cs="Times New Roman"/>
        </w:rPr>
        <w:t>должно быть обеспечено достаточное количество мебели, посуды, обслуживающего персонала, мест для мытья рук (предварительное накрытие столов осуществляется работниками пункта питания);</w:t>
      </w:r>
    </w:p>
    <w:p w14:paraId="26E522E3" w14:textId="77777777" w:rsidR="0057183D" w:rsidRDefault="00000000">
      <w:pPr>
        <w:widowControl w:val="0"/>
        <w:numPr>
          <w:ilvl w:val="0"/>
          <w:numId w:val="4"/>
        </w:numPr>
        <w:tabs>
          <w:tab w:val="left" w:pos="284"/>
          <w:tab w:val="left" w:pos="567"/>
          <w:tab w:val="left" w:pos="851"/>
          <w:tab w:val="left" w:pos="1134"/>
        </w:tabs>
        <w:spacing w:after="0" w:line="240" w:lineRule="auto"/>
        <w:ind w:left="0" w:firstLine="567"/>
        <w:jc w:val="both"/>
        <w:rPr>
          <w:rFonts w:ascii="Times New Roman" w:eastAsia="Calibri" w:hAnsi="Times New Roman" w:cs="Times New Roman"/>
        </w:rPr>
      </w:pPr>
      <w:r>
        <w:rPr>
          <w:rFonts w:ascii="Times New Roman" w:eastAsia="Calibri" w:hAnsi="Times New Roman" w:cs="Times New Roman"/>
        </w:rPr>
        <w:t>помещение приёма пищи должно соответствовать требованиям пожарной безопасности, санитарно-гигиеническим нормам.</w:t>
      </w:r>
    </w:p>
    <w:p w14:paraId="3F781ADB" w14:textId="77777777" w:rsidR="0057183D" w:rsidRDefault="00000000">
      <w:pPr>
        <w:spacing w:after="0" w:line="240" w:lineRule="auto"/>
        <w:jc w:val="both"/>
        <w:rPr>
          <w:rFonts w:ascii="Times New Roman" w:eastAsia="Calibri" w:hAnsi="Times New Roman" w:cs="Times New Roman"/>
        </w:rPr>
      </w:pPr>
      <w:r>
        <w:rPr>
          <w:rFonts w:ascii="Times New Roman" w:eastAsia="Calibri" w:hAnsi="Times New Roman" w:cs="Times New Roman"/>
        </w:rPr>
        <w:tab/>
        <w:t xml:space="preserve">Обеспечение питанием спортсменов, участников спортивных соревнований, производится во все дни, включая дни </w:t>
      </w:r>
      <w:proofErr w:type="spellStart"/>
      <w:r>
        <w:rPr>
          <w:rFonts w:ascii="Times New Roman" w:eastAsia="Calibri" w:hAnsi="Times New Roman" w:cs="Times New Roman"/>
        </w:rPr>
        <w:t>опробирования</w:t>
      </w:r>
      <w:proofErr w:type="spellEnd"/>
      <w:r>
        <w:rPr>
          <w:rFonts w:ascii="Times New Roman" w:eastAsia="Calibri" w:hAnsi="Times New Roman" w:cs="Times New Roman"/>
        </w:rPr>
        <w:t xml:space="preserve"> спортивных снарядов, контрольных тренировок, квалификационного отбора и иных мероприятий, предусмотренных положением (регламентом) </w:t>
      </w:r>
      <w:r>
        <w:rPr>
          <w:rFonts w:ascii="Times New Roman" w:eastAsia="Calibri" w:hAnsi="Times New Roman" w:cs="Times New Roman"/>
        </w:rPr>
        <w:br/>
        <w:t xml:space="preserve">о проведении спортивных соревнований, а также в пути следования к месту проведения спортивных соревнований и обратно. </w:t>
      </w:r>
    </w:p>
    <w:p w14:paraId="7DAB2CD4"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ab/>
      </w:r>
      <w:r>
        <w:rPr>
          <w:rFonts w:ascii="Times New Roman" w:eastAsia="Calibri" w:hAnsi="Times New Roman" w:cs="Times New Roman"/>
          <w:color w:val="000000"/>
        </w:rPr>
        <w:tab/>
        <w:t xml:space="preserve">Качество продуктов питания, используемых для организации питания, должно соответствовать </w:t>
      </w:r>
      <w:r>
        <w:rPr>
          <w:rFonts w:ascii="Times New Roman" w:eastAsia="Calibri" w:hAnsi="Times New Roman" w:cs="Times New Roman"/>
          <w:color w:val="000000"/>
        </w:rPr>
        <w:lastRenderedPageBreak/>
        <w:t>действующим стандартам, санитарно-эпидемиологическим нормам.</w:t>
      </w:r>
    </w:p>
    <w:p w14:paraId="2AE3C916"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Продукты и места питания должны соответствовать гигиеническим требованиям и ГОСТам:</w:t>
      </w:r>
    </w:p>
    <w:p w14:paraId="7FA6256F" w14:textId="259C16B1"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xml:space="preserve">- </w:t>
      </w:r>
      <w:hyperlink r:id="rId9" w:tgtFrame="О введении в действие санитарно-эпидемиологических правил и нормативов СанПиН 2.3.2.1324-03">
        <w:r w:rsidR="0057183D">
          <w:rPr>
            <w:rFonts w:ascii="Times New Roman" w:eastAsia="Calibri" w:hAnsi="Times New Roman" w:cs="Times New Roman"/>
            <w:color w:val="000000"/>
            <w:u w:val="single"/>
          </w:rPr>
          <w:t>СанПиН 2.3.2.1324-03</w:t>
        </w:r>
      </w:hyperlink>
      <w:r>
        <w:rPr>
          <w:rFonts w:ascii="Times New Roman" w:eastAsia="Calibri" w:hAnsi="Times New Roman" w:cs="Times New Roman"/>
          <w:color w:val="000000"/>
        </w:rPr>
        <w:t>. Гигиенические требования к срокам годности и условиям хранения пищевых продуктов;</w:t>
      </w:r>
    </w:p>
    <w:p w14:paraId="23F7085D" w14:textId="4CDB00B2"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xml:space="preserve">- </w:t>
      </w:r>
      <w:hyperlink r:id="rId10" w:tgtFrame="О введении в действие санитарных правил (с изменениями на 6 июля 2011 года)">
        <w:r w:rsidR="0057183D">
          <w:rPr>
            <w:rFonts w:ascii="Times New Roman" w:eastAsia="Calibri" w:hAnsi="Times New Roman" w:cs="Times New Roman"/>
            <w:color w:val="000000"/>
            <w:u w:val="single"/>
          </w:rPr>
          <w:t>СанПиН 2.3.2.1078-01</w:t>
        </w:r>
      </w:hyperlink>
      <w:r>
        <w:rPr>
          <w:rFonts w:ascii="Times New Roman" w:eastAsia="Calibri" w:hAnsi="Times New Roman" w:cs="Times New Roman"/>
          <w:color w:val="000000"/>
        </w:rPr>
        <w:t xml:space="preserve">. Продовольственное сырье и пищевые продукты. Гигиенические требования безопасности и пищевой ценности продуктов; </w:t>
      </w:r>
    </w:p>
    <w:p w14:paraId="5708A722" w14:textId="4CA8AB21"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xml:space="preserve">- Технический регламент </w:t>
      </w:r>
      <w:hyperlink r:id="rId11" w:tgtFrame="ТР ТС 021/2011 Технический регламент Таможенного союза О безопасности пищевой продукции">
        <w:r w:rsidR="0057183D">
          <w:rPr>
            <w:rFonts w:ascii="Times New Roman" w:eastAsia="Calibri" w:hAnsi="Times New Roman" w:cs="Times New Roman"/>
            <w:color w:val="000000"/>
            <w:u w:val="single"/>
          </w:rPr>
          <w:t>ТР ТС 021/2011</w:t>
        </w:r>
      </w:hyperlink>
      <w:r>
        <w:rPr>
          <w:rFonts w:ascii="Times New Roman" w:eastAsia="Calibri" w:hAnsi="Times New Roman" w:cs="Times New Roman"/>
          <w:color w:val="000000"/>
        </w:rPr>
        <w:t xml:space="preserve"> "О безопасности пищевой продукции", утвержденном решением Комиссии ТС </w:t>
      </w:r>
      <w:hyperlink r:id="rId12" w:tgtFrame="О принятии технического регламента Таможенного союза О безопасности пищевой продукции">
        <w:r w:rsidR="0057183D">
          <w:rPr>
            <w:rFonts w:ascii="Times New Roman" w:eastAsia="Calibri" w:hAnsi="Times New Roman" w:cs="Times New Roman"/>
            <w:color w:val="000000"/>
            <w:u w:val="single"/>
          </w:rPr>
          <w:t>от 9 декабря 2011 г. N 880</w:t>
        </w:r>
      </w:hyperlink>
      <w:r>
        <w:rPr>
          <w:rFonts w:ascii="Times New Roman" w:eastAsia="Calibri" w:hAnsi="Times New Roman" w:cs="Times New Roman"/>
          <w:color w:val="000000"/>
        </w:rPr>
        <w:t>;</w:t>
      </w:r>
    </w:p>
    <w:p w14:paraId="0200AAE8" w14:textId="6B9043D3"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xml:space="preserve">- Постановление Правительства РФ </w:t>
      </w:r>
      <w:hyperlink r:id="rId13" w:tgtFrame="О мерах по реализации указов Президента Российской Федерации от 6 августа 2014 года N 560, от ...">
        <w:r w:rsidR="0057183D">
          <w:rPr>
            <w:rFonts w:ascii="Times New Roman" w:eastAsia="Calibri" w:hAnsi="Times New Roman" w:cs="Times New Roman"/>
            <w:color w:val="000000"/>
            <w:u w:val="single"/>
          </w:rPr>
          <w:t>от 7 августа 2014 г. N 778</w:t>
        </w:r>
      </w:hyperlink>
      <w:r>
        <w:rPr>
          <w:rFonts w:ascii="Times New Roman" w:eastAsia="Calibri" w:hAnsi="Times New Roman" w:cs="Times New Roman"/>
          <w:color w:val="000000"/>
        </w:rPr>
        <w:t xml:space="preserve">"О мерах по реализации указов Президента Российской Федерации </w:t>
      </w:r>
      <w:hyperlink r:id="rId14" w:tgtFrame="О применении отдельных специальных экономических мер в целях обеспечения безопасности Российской Федерации (с изменениями на 15 ноября 2021 года)">
        <w:r w:rsidR="0057183D">
          <w:rPr>
            <w:rFonts w:ascii="Times New Roman" w:eastAsia="Calibri" w:hAnsi="Times New Roman" w:cs="Times New Roman"/>
            <w:color w:val="000000"/>
            <w:u w:val="single"/>
          </w:rPr>
          <w:t>от 6 августа 2014 г. N 560</w:t>
        </w:r>
      </w:hyperlink>
      <w:r>
        <w:rPr>
          <w:rFonts w:ascii="Times New Roman" w:eastAsia="Calibri" w:hAnsi="Times New Roman" w:cs="Times New Roman"/>
          <w:color w:val="000000"/>
        </w:rPr>
        <w:t xml:space="preserve"> и </w:t>
      </w:r>
      <w:hyperlink r:id="rId15" w:tgtFrame="О продлении действия отдельных специальных экономических мер в целях обеспечения безопасности Российской Федерации">
        <w:r w:rsidR="0057183D">
          <w:rPr>
            <w:rFonts w:ascii="Times New Roman" w:eastAsia="Calibri" w:hAnsi="Times New Roman" w:cs="Times New Roman"/>
            <w:color w:val="000000"/>
            <w:u w:val="single"/>
          </w:rPr>
          <w:t>от 24 июня 2015 г. N 320</w:t>
        </w:r>
      </w:hyperlink>
      <w:r>
        <w:rPr>
          <w:rFonts w:ascii="Times New Roman" w:eastAsia="Calibri" w:hAnsi="Times New Roman" w:cs="Times New Roman"/>
          <w:color w:val="000000"/>
        </w:rPr>
        <w:t>".</w:t>
      </w:r>
    </w:p>
    <w:p w14:paraId="26C69739" w14:textId="77777777" w:rsidR="00E600A2" w:rsidRDefault="00E600A2" w:rsidP="00E600A2">
      <w:pPr>
        <w:widowControl w:val="0"/>
        <w:tabs>
          <w:tab w:val="left" w:pos="284"/>
          <w:tab w:val="left" w:pos="567"/>
          <w:tab w:val="left" w:pos="851"/>
          <w:tab w:val="left" w:pos="1134"/>
        </w:tabs>
        <w:spacing w:after="0" w:line="240" w:lineRule="auto"/>
        <w:jc w:val="center"/>
        <w:rPr>
          <w:rFonts w:ascii="Times New Roman" w:eastAsia="Calibri" w:hAnsi="Times New Roman" w:cs="Times New Roman"/>
          <w:b/>
          <w:bCs/>
          <w:color w:val="000000"/>
        </w:rPr>
      </w:pPr>
    </w:p>
    <w:p w14:paraId="7541DF85" w14:textId="3B4A26FD" w:rsidR="00E600A2" w:rsidRPr="00E600A2" w:rsidRDefault="00E600A2" w:rsidP="00E600A2">
      <w:pPr>
        <w:widowControl w:val="0"/>
        <w:tabs>
          <w:tab w:val="left" w:pos="284"/>
          <w:tab w:val="left" w:pos="567"/>
          <w:tab w:val="left" w:pos="851"/>
          <w:tab w:val="left" w:pos="1134"/>
        </w:tabs>
        <w:spacing w:after="0" w:line="240" w:lineRule="auto"/>
        <w:jc w:val="center"/>
        <w:rPr>
          <w:rFonts w:ascii="Times New Roman" w:eastAsia="Calibri" w:hAnsi="Times New Roman" w:cs="Times New Roman"/>
          <w:b/>
          <w:bCs/>
          <w:color w:val="000000"/>
        </w:rPr>
      </w:pPr>
      <w:r>
        <w:rPr>
          <w:rFonts w:ascii="Times New Roman" w:eastAsia="Calibri" w:hAnsi="Times New Roman" w:cs="Times New Roman"/>
          <w:b/>
          <w:bCs/>
          <w:color w:val="000000"/>
        </w:rPr>
        <w:t xml:space="preserve">7. </w:t>
      </w:r>
      <w:r w:rsidRPr="00E600A2">
        <w:rPr>
          <w:rFonts w:ascii="Times New Roman" w:eastAsia="Calibri" w:hAnsi="Times New Roman" w:cs="Times New Roman"/>
          <w:b/>
          <w:bCs/>
          <w:color w:val="000000"/>
        </w:rPr>
        <w:t>Предоставление спортивного сооружения</w:t>
      </w:r>
    </w:p>
    <w:p w14:paraId="7B28D68B" w14:textId="77777777" w:rsidR="00E600A2" w:rsidRPr="00E600A2" w:rsidRDefault="00E600A2" w:rsidP="00E600A2">
      <w:pPr>
        <w:ind w:left="-356" w:firstLine="214"/>
        <w:contextualSpacing/>
        <w:jc w:val="both"/>
        <w:rPr>
          <w:rFonts w:ascii="Times New Roman" w:eastAsia="Calibri" w:hAnsi="Times New Roman" w:cs="Times New Roman"/>
          <w:b/>
          <w:bCs/>
        </w:rPr>
      </w:pPr>
      <w:r w:rsidRPr="00E600A2">
        <w:rPr>
          <w:rFonts w:ascii="Times New Roman" w:hAnsi="Times New Roman" w:cs="Times New Roman"/>
          <w:b/>
          <w:bCs/>
        </w:rPr>
        <w:t xml:space="preserve">Спортивные </w:t>
      </w:r>
      <w:proofErr w:type="gramStart"/>
      <w:r w:rsidRPr="00E600A2">
        <w:rPr>
          <w:rFonts w:ascii="Times New Roman" w:hAnsi="Times New Roman" w:cs="Times New Roman"/>
          <w:b/>
          <w:bCs/>
        </w:rPr>
        <w:t>сооружения  должны</w:t>
      </w:r>
      <w:proofErr w:type="gramEnd"/>
      <w:r w:rsidRPr="00E600A2">
        <w:rPr>
          <w:rFonts w:ascii="Times New Roman" w:hAnsi="Times New Roman" w:cs="Times New Roman"/>
          <w:b/>
          <w:bCs/>
        </w:rPr>
        <w:t xml:space="preserve"> соответствовать:</w:t>
      </w:r>
    </w:p>
    <w:p w14:paraId="68BB7B9E"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eastAsia="Calibri" w:hAnsi="Times New Roman" w:cs="Times New Roman"/>
        </w:rPr>
      </w:pPr>
      <w:r w:rsidRPr="00AD77DE">
        <w:rPr>
          <w:rFonts w:ascii="Times New Roman" w:hAnsi="Times New Roman" w:cs="Times New Roman"/>
        </w:rPr>
        <w:t>ГОСТ Р 52024-2003 "Услуги физкультурно-оздоровительные и спортивные. Общие требования";</w:t>
      </w:r>
    </w:p>
    <w:p w14:paraId="7B82569A"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eastAsia="Calibri" w:hAnsi="Times New Roman" w:cs="Times New Roman"/>
        </w:rPr>
      </w:pPr>
      <w:r w:rsidRPr="00AD77DE">
        <w:rPr>
          <w:rFonts w:ascii="Times New Roman" w:hAnsi="Times New Roman" w:cs="Times New Roman"/>
        </w:rPr>
        <w:t>Письмо Роспотребнадзора от 19.05.2020 N 02/9795-2020-24 "О направлении рекомендаций по организации работы бань и саун" (вместе с "МР 3.1/2.1.0181-20. 3.1. Профилактика инфекционных болезней. 2.1. Коммунальная гигиена. Рекомендации по организации работы бань и саун с целью недопущения заноса и распространения новой коронавирусной инфекции (COVID-19). Методические рекомендации");</w:t>
      </w:r>
    </w:p>
    <w:p w14:paraId="52415BF6"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eastAsia="Calibri" w:hAnsi="Times New Roman" w:cs="Times New Roman"/>
        </w:rPr>
      </w:pPr>
      <w:r w:rsidRPr="00AD77DE">
        <w:rPr>
          <w:rFonts w:ascii="Times New Roman" w:hAnsi="Times New Roman" w:cs="Times New Roman"/>
        </w:rPr>
        <w:t xml:space="preserve">Постановление Правительства Российской Федерации от 23.07.2016 № 711 </w:t>
      </w:r>
      <w:r w:rsidRPr="00AD77DE">
        <w:rPr>
          <w:rFonts w:ascii="Times New Roman" w:hAnsi="Times New Roman" w:cs="Times New Roman"/>
        </w:rPr>
        <w:br/>
        <w:t xml:space="preserve">  «О внесении изменений в требования к антитеррористической защищенности объектов спорта</w:t>
      </w:r>
      <w:proofErr w:type="gramStart"/>
      <w:r w:rsidRPr="00AD77DE">
        <w:rPr>
          <w:rFonts w:ascii="Times New Roman" w:hAnsi="Times New Roman" w:cs="Times New Roman"/>
        </w:rPr>
        <w:t>» ;</w:t>
      </w:r>
      <w:proofErr w:type="gramEnd"/>
    </w:p>
    <w:p w14:paraId="3071DCB0"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hAnsi="Times New Roman" w:cs="Times New Roman"/>
        </w:rPr>
      </w:pPr>
      <w:r w:rsidRPr="00AD77DE">
        <w:rPr>
          <w:rFonts w:ascii="Times New Roman" w:hAnsi="Times New Roman" w:cs="Times New Roman"/>
        </w:rPr>
        <w:t xml:space="preserve">Федеральный закон «Об основах охраны здоровья граждан в Российской Федерации» </w:t>
      </w:r>
      <w:r w:rsidRPr="00AD77DE">
        <w:rPr>
          <w:rFonts w:ascii="Times New Roman" w:hAnsi="Times New Roman" w:cs="Times New Roman"/>
        </w:rPr>
        <w:br/>
        <w:t xml:space="preserve">  от 21.11.2011 N 323-ФЗ;</w:t>
      </w:r>
    </w:p>
    <w:p w14:paraId="1B2C0A21"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hAnsi="Times New Roman" w:cs="Times New Roman"/>
        </w:rPr>
      </w:pPr>
      <w:r w:rsidRPr="00AD77DE">
        <w:rPr>
          <w:rFonts w:ascii="Times New Roman" w:hAnsi="Times New Roman" w:cs="Times New Roman"/>
        </w:rPr>
        <w:t xml:space="preserve">Спортивное оборудование, снаряжение и инвентарь, используемое при оказании услуг, должны соответствовать требованиям безопасности, установленным в нормативной документации на них, и использоваться в соответствии с правилами, изложенными в эксплуатационной документации предприятия-изготовителя. </w:t>
      </w:r>
    </w:p>
    <w:p w14:paraId="038D64B1" w14:textId="77777777" w:rsidR="00E600A2" w:rsidRPr="00AD77DE" w:rsidRDefault="00E600A2" w:rsidP="00E600A2">
      <w:pPr>
        <w:numPr>
          <w:ilvl w:val="0"/>
          <w:numId w:val="6"/>
        </w:numPr>
        <w:suppressAutoHyphens w:val="0"/>
        <w:autoSpaceDE w:val="0"/>
        <w:autoSpaceDN w:val="0"/>
        <w:adjustRightInd w:val="0"/>
        <w:spacing w:after="0" w:line="240" w:lineRule="auto"/>
        <w:ind w:left="0" w:hanging="142"/>
        <w:jc w:val="both"/>
        <w:rPr>
          <w:rFonts w:ascii="Times New Roman" w:hAnsi="Times New Roman" w:cs="Times New Roman"/>
        </w:rPr>
      </w:pPr>
      <w:r w:rsidRPr="00AD77DE">
        <w:rPr>
          <w:rFonts w:ascii="Times New Roman" w:hAnsi="Times New Roman" w:cs="Times New Roman"/>
        </w:rPr>
        <w:t xml:space="preserve">Спортивное оборудование, снаряжение и инвентарь, подлежащие обязательной сертификации, должны быть сертифицированы в установленном порядке. </w:t>
      </w:r>
    </w:p>
    <w:p w14:paraId="625C7F77" w14:textId="77777777" w:rsidR="00E600A2" w:rsidRDefault="00E600A2" w:rsidP="00E600A2">
      <w:pPr>
        <w:widowControl w:val="0"/>
        <w:spacing w:after="0" w:line="240" w:lineRule="auto"/>
        <w:ind w:firstLine="709"/>
        <w:jc w:val="both"/>
        <w:rPr>
          <w:rFonts w:ascii="Times New Roman" w:hAnsi="Times New Roman" w:cs="Times New Roman"/>
        </w:rPr>
      </w:pPr>
      <w:r w:rsidRPr="00AD77DE">
        <w:rPr>
          <w:rFonts w:ascii="Times New Roman" w:hAnsi="Times New Roman" w:cs="Times New Roman"/>
        </w:rPr>
        <w:t>Спортивное оборудование и инвентарь, не подлежащие обязательной сертификации, должны иметь документ изготовителя, подтверждающий их пригодность и безопасность применения.</w:t>
      </w:r>
    </w:p>
    <w:p w14:paraId="6EA93ACE" w14:textId="77777777" w:rsidR="0057183D" w:rsidRDefault="0057183D">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p>
    <w:p w14:paraId="6D41D756" w14:textId="51ABEEA4" w:rsidR="0057183D" w:rsidRDefault="00E600A2">
      <w:pPr>
        <w:widowControl w:val="0"/>
        <w:tabs>
          <w:tab w:val="left" w:pos="284"/>
          <w:tab w:val="left" w:pos="567"/>
          <w:tab w:val="left" w:pos="851"/>
          <w:tab w:val="left" w:pos="1134"/>
        </w:tabs>
        <w:spacing w:after="0" w:line="240" w:lineRule="auto"/>
        <w:jc w:val="center"/>
        <w:rPr>
          <w:rFonts w:ascii="Times New Roman" w:eastAsia="Calibri" w:hAnsi="Times New Roman" w:cs="Times New Roman"/>
          <w:b/>
        </w:rPr>
      </w:pPr>
      <w:r>
        <w:rPr>
          <w:rFonts w:ascii="Times New Roman" w:eastAsia="Calibri" w:hAnsi="Times New Roman" w:cs="Times New Roman"/>
          <w:b/>
        </w:rPr>
        <w:t>8. Организация транспортных услуг</w:t>
      </w:r>
    </w:p>
    <w:p w14:paraId="11EF01BF"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Исполнитель обязан обеспечить проезд к месту проведения соревнований и обратно.</w:t>
      </w:r>
    </w:p>
    <w:p w14:paraId="75FB76A3" w14:textId="77777777" w:rsidR="0057183D" w:rsidRDefault="00000000">
      <w:pPr>
        <w:spacing w:after="0" w:line="240" w:lineRule="auto"/>
        <w:jc w:val="both"/>
        <w:rPr>
          <w:rFonts w:ascii="Times New Roman" w:eastAsia="Times New Roman" w:hAnsi="Times New Roman" w:cs="Times New Roman"/>
          <w:shd w:val="clear" w:color="auto" w:fill="FFFF00"/>
        </w:rPr>
      </w:pPr>
      <w:r>
        <w:rPr>
          <w:rFonts w:ascii="Times New Roman" w:eastAsia="Calibri" w:hAnsi="Times New Roman" w:cs="Times New Roman"/>
          <w:b/>
          <w:bCs/>
          <w:shd w:val="clear" w:color="auto" w:fill="FFFFFF"/>
        </w:rPr>
        <w:t xml:space="preserve">Оформление авиабилетов </w:t>
      </w:r>
      <w:r>
        <w:rPr>
          <w:rFonts w:ascii="Times New Roman" w:eastAsia="Calibri" w:hAnsi="Times New Roman" w:cs="Times New Roman"/>
          <w:shd w:val="clear" w:color="auto" w:fill="FFFFFF"/>
        </w:rPr>
        <w:t>должно соответствовать следующим требованиям:</w:t>
      </w:r>
    </w:p>
    <w:p w14:paraId="4B033C35" w14:textId="77777777" w:rsidR="0057183D" w:rsidRDefault="00000000">
      <w:pPr>
        <w:spacing w:after="0" w:line="240" w:lineRule="auto"/>
        <w:jc w:val="both"/>
        <w:rPr>
          <w:rFonts w:ascii="Times New Roman" w:eastAsia="Calibri" w:hAnsi="Times New Roman" w:cs="Times New Roman"/>
          <w:shd w:val="clear" w:color="auto" w:fill="FFFFFF"/>
        </w:rPr>
      </w:pPr>
      <w:r>
        <w:rPr>
          <w:rFonts w:ascii="Times New Roman" w:eastAsia="Calibri" w:hAnsi="Times New Roman" w:cs="Times New Roman"/>
          <w:shd w:val="clear" w:color="auto" w:fill="FFFFFF"/>
        </w:rPr>
        <w:t xml:space="preserve">Регулярные и чартерные рейсы авиакомпаний. Допускаются только прямые рейсы без пересадок (допускаются стыковочные рейсы в случаи невозможности прямого перелёта). </w:t>
      </w:r>
    </w:p>
    <w:p w14:paraId="562993CC" w14:textId="77777777" w:rsidR="0057183D" w:rsidRDefault="00000000">
      <w:pPr>
        <w:spacing w:after="0" w:line="240" w:lineRule="auto"/>
        <w:jc w:val="both"/>
        <w:rPr>
          <w:rFonts w:ascii="Times New Roman" w:eastAsia="Calibri" w:hAnsi="Times New Roman" w:cs="Times New Roman"/>
        </w:rPr>
      </w:pPr>
      <w:r>
        <w:rPr>
          <w:rFonts w:ascii="Times New Roman" w:eastAsia="Calibri" w:hAnsi="Times New Roman" w:cs="Times New Roman"/>
          <w:shd w:val="clear" w:color="auto" w:fill="FFFFFF"/>
        </w:rPr>
        <w:t xml:space="preserve">Норма бесплатного провоза багажа не менее 20 кг на место+ ручная кладь не менее 5 кг. Предоставление дополнительного бесплатного места для спортивного инвентаря. </w:t>
      </w:r>
      <w:r>
        <w:rPr>
          <w:rFonts w:ascii="Times New Roman" w:eastAsia="Calibri" w:hAnsi="Times New Roman" w:cs="Times New Roman"/>
        </w:rPr>
        <w:t>Предоставление на борту воздушного судна для всех участников бортового питания, прохладительных напитков.</w:t>
      </w:r>
    </w:p>
    <w:p w14:paraId="1417CB15" w14:textId="77777777" w:rsidR="0057183D" w:rsidRDefault="00000000">
      <w:pPr>
        <w:spacing w:after="0" w:line="240" w:lineRule="auto"/>
        <w:jc w:val="both"/>
        <w:rPr>
          <w:rFonts w:ascii="Times New Roman" w:eastAsia="Times New Roman" w:hAnsi="Times New Roman" w:cs="Times New Roman"/>
          <w:shd w:val="clear" w:color="auto" w:fill="FFFF00"/>
        </w:rPr>
      </w:pPr>
      <w:r>
        <w:rPr>
          <w:rFonts w:ascii="Times New Roman" w:eastAsia="Calibri" w:hAnsi="Times New Roman" w:cs="Times New Roman"/>
          <w:shd w:val="clear" w:color="auto" w:fill="FFFFFF"/>
        </w:rPr>
        <w:t>Требования к применяемым Исполнителем тарифам:</w:t>
      </w:r>
    </w:p>
    <w:p w14:paraId="6FD6B387" w14:textId="77777777" w:rsidR="0057183D" w:rsidRDefault="00000000">
      <w:pPr>
        <w:spacing w:after="0" w:line="240" w:lineRule="auto"/>
        <w:jc w:val="both"/>
        <w:rPr>
          <w:rFonts w:ascii="Times New Roman" w:eastAsia="Calibri" w:hAnsi="Times New Roman" w:cs="Times New Roman"/>
          <w:shd w:val="clear" w:color="auto" w:fill="FFFFFF"/>
        </w:rPr>
      </w:pPr>
      <w:r>
        <w:rPr>
          <w:rFonts w:ascii="Times New Roman" w:eastAsia="Calibri" w:hAnsi="Times New Roman" w:cs="Times New Roman"/>
          <w:shd w:val="clear" w:color="auto" w:fill="FFFFFF"/>
        </w:rPr>
        <w:t xml:space="preserve">Возврат билета и/или изменение даты отъезда, места, кол-во участников: без применения штрафных санкций к Заказчику. При оформлении авиабилетов должны использоваться только опубликованные в системах бронирования тарифы с учетом скидок, предоставляемых авиакомпаниями по соглашениям между авиакомпанией и Исполнителем. Допускается, </w:t>
      </w:r>
      <w:r>
        <w:rPr>
          <w:rFonts w:ascii="Times New Roman" w:eastAsia="Calibri" w:hAnsi="Times New Roman" w:cs="Times New Roman"/>
          <w:shd w:val="clear" w:color="auto" w:fill="FFFFFF"/>
        </w:rPr>
        <w:br/>
        <w:t xml:space="preserve">по письменному согласованию с ответственным представителем Заказчика, использование тарифов по спец. предложениям от авиакомпаний. Оформление авиабилетов, доставка и </w:t>
      </w:r>
      <w:r>
        <w:rPr>
          <w:rFonts w:ascii="Times New Roman" w:eastAsia="Calibri" w:hAnsi="Times New Roman" w:cs="Times New Roman"/>
          <w:b/>
          <w:bCs/>
          <w:shd w:val="clear" w:color="auto" w:fill="FFFFFF"/>
        </w:rPr>
        <w:t>передача билетов Заказчику</w:t>
      </w:r>
      <w:r>
        <w:rPr>
          <w:rFonts w:ascii="Times New Roman" w:eastAsia="Calibri" w:hAnsi="Times New Roman" w:cs="Times New Roman"/>
          <w:shd w:val="clear" w:color="auto" w:fill="FFFFFF"/>
        </w:rPr>
        <w:t xml:space="preserve"> осуществляется в соответствии с заявкой на оформление билетов предоставляемой Исполнителю Заказчиком не</w:t>
      </w:r>
      <w:r>
        <w:rPr>
          <w:rFonts w:ascii="Times New Roman" w:eastAsia="Calibri" w:hAnsi="Times New Roman" w:cs="Times New Roman"/>
          <w:b/>
          <w:bCs/>
          <w:shd w:val="clear" w:color="auto" w:fill="FFFFFF"/>
        </w:rPr>
        <w:t xml:space="preserve"> позднее, чем за 5 (пять) дней до даты вылета.</w:t>
      </w:r>
      <w:r>
        <w:rPr>
          <w:rFonts w:ascii="Times New Roman" w:eastAsia="Calibri" w:hAnsi="Times New Roman" w:cs="Times New Roman"/>
          <w:shd w:val="clear" w:color="auto" w:fill="FFFFFF"/>
        </w:rPr>
        <w:t xml:space="preserve"> В стоимость услуги по покупке и передаче билетов может быть включена плата за их оформление.</w:t>
      </w:r>
    </w:p>
    <w:p w14:paraId="1AB22626"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Авиа услуги должны оказываться в соответствии с Воздушным кодексом РФ от 19.03.1997 г. </w:t>
      </w:r>
      <w:r>
        <w:rPr>
          <w:rFonts w:ascii="Times New Roman" w:eastAsia="Calibri" w:hAnsi="Times New Roman" w:cs="Times New Roman"/>
        </w:rPr>
        <w:br/>
        <w:t xml:space="preserve">№ 60-ФЗ, Приказом Минтранса РФ от 28.06.2007 г. № 82«Об утверждении Федеральных правил «Общие правила воздушных перевозок пассажиров, багажа, грузов и требования к обслуживанию пассажиров, грузоотправителей, грузополучателей» и другими; предоставление на борту воздушного судна для </w:t>
      </w:r>
      <w:r>
        <w:rPr>
          <w:rFonts w:ascii="Times New Roman" w:eastAsia="Calibri" w:hAnsi="Times New Roman" w:cs="Times New Roman"/>
        </w:rPr>
        <w:lastRenderedPageBreak/>
        <w:t xml:space="preserve">участников бортового питания и прохладительных напитков, предоставление первой медицинской помощи, предоставление дополнительных услуг на усмотрение перевозчика; </w:t>
      </w:r>
    </w:p>
    <w:p w14:paraId="3F6E4D0E" w14:textId="77777777" w:rsidR="0057183D" w:rsidRDefault="0057183D">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p>
    <w:p w14:paraId="4F8ABF8F"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b/>
        </w:rPr>
        <w:t>Автобус</w:t>
      </w:r>
      <w:r>
        <w:rPr>
          <w:rFonts w:ascii="Times New Roman" w:eastAsia="Calibri" w:hAnsi="Times New Roman" w:cs="Times New Roman"/>
        </w:rPr>
        <w:t xml:space="preserve"> комфортабельного типа с индивидуальными ремнями безопасностями и кондиционером. Год выпуска автобуса не ранее 2013г.</w:t>
      </w:r>
    </w:p>
    <w:p w14:paraId="18E3B7AE"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Количество мест в автобусе должно быть рассчитано для всех участников одновременно. </w:t>
      </w:r>
    </w:p>
    <w:p w14:paraId="730A42CF"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 Перевозка должна осуществляться автобусами, c предоставлением лицензии на перевозку пассажиров, информацию из реестра лицензий, в которой зарегистрирован автобус (гос. номер, лицензия, владелец и т.д.), на котором совершается перевозка группы, а также водительское удостоверение. Водитель должен иметь водительские права категории Д.</w:t>
      </w:r>
    </w:p>
    <w:p w14:paraId="6BB1ECAB"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Оформление разрешительных документов и согласование в ГИБДД для перевозки групп детей автобусным транспортом. Формирование списка пассажиров в соответствии с требованиями ГИБДД соответствующего региона. Создание схемы рассадки в транспортном средстве, заполнение форм учета транспортного средства, водителя на сайте ГИБДД.</w:t>
      </w:r>
    </w:p>
    <w:p w14:paraId="23D14480"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 - Исполнитель обязан предоставить трансфер и перевозку   на автобусе с соблюдением требований Постановления Правительства РФ от 23 сентября 2020 г. № 1527 "Об утверждении Правил организованной перевозки группы детей автобусами".</w:t>
      </w:r>
    </w:p>
    <w:p w14:paraId="2E3D9707"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 Обеспечить проведение предрейсового контроля технического состояния автобусов, предоставляемых для перевозки групп детей (согласно Федеральному закону от 01.07.2011 </w:t>
      </w:r>
      <w:r>
        <w:rPr>
          <w:rFonts w:ascii="Times New Roman" w:eastAsia="Calibri" w:hAnsi="Times New Roman" w:cs="Times New Roman"/>
        </w:rPr>
        <w:br/>
        <w:t>№170-</w:t>
      </w:r>
      <w:proofErr w:type="gramStart"/>
      <w:r>
        <w:rPr>
          <w:rFonts w:ascii="Times New Roman" w:eastAsia="Calibri" w:hAnsi="Times New Roman" w:cs="Times New Roman"/>
        </w:rPr>
        <w:t>ФЗ  "</w:t>
      </w:r>
      <w:proofErr w:type="gramEnd"/>
      <w:r>
        <w:rPr>
          <w:rFonts w:ascii="Times New Roman" w:eastAsia="Calibri" w:hAnsi="Times New Roman" w:cs="Times New Roman"/>
        </w:rPr>
        <w:t>О техническом осмотре транспортных средств и о внесении изменений в отдельные законодательные акты Российской Федерации".</w:t>
      </w:r>
    </w:p>
    <w:p w14:paraId="0BD7A7AF"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Методическими рекомендациями по обеспечению санитарно-эпидемиологического благополучия и безопасности перевозок организованных групп детей автомобильным транспортом (утв. Роспотребнадзором, МВД РФ 21.09.2006г.);</w:t>
      </w:r>
    </w:p>
    <w:p w14:paraId="6B48AAA1"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Постановлением Правительства РФ от 23.10.1993 № 1090 «О Правилах дорожного движения»;</w:t>
      </w:r>
    </w:p>
    <w:p w14:paraId="5DC6DC52"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Федеральным законом от 10.12.1995 № 196-ФЗ «О безопасности дорожного движения»;</w:t>
      </w:r>
    </w:p>
    <w:p w14:paraId="30FF1D1E"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Федеральным законом от 04.05.2011 № 99-ФЗ «О лицензировании отдельных видов деятельности»;</w:t>
      </w:r>
    </w:p>
    <w:p w14:paraId="460CCDE2"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Федеральным законом от 30.03.1999 № 52-ФЗ «О санитарно-эпидемиологическом благополучии населения»;</w:t>
      </w:r>
    </w:p>
    <w:p w14:paraId="7443239A"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а также в соответствии с письмом Минздрава РФ от 21.08.2003 № 2510/9468.</w:t>
      </w:r>
    </w:p>
    <w:p w14:paraId="4EB9B63E"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ГОСТ № 33552-2015, определяющего технические требования и методы испытаний автобусов, предназначенных для перевозки детей.</w:t>
      </w:r>
    </w:p>
    <w:p w14:paraId="11514377" w14:textId="77777777" w:rsidR="000268B2" w:rsidRDefault="000268B2" w:rsidP="000268B2">
      <w:pPr>
        <w:pBdr>
          <w:top w:val="none" w:sz="4" w:space="0" w:color="000000"/>
          <w:left w:val="none" w:sz="4" w:space="0" w:color="000000"/>
          <w:bottom w:val="none" w:sz="4" w:space="0" w:color="000000"/>
          <w:right w:val="none" w:sz="4" w:space="0" w:color="000000"/>
        </w:pBdr>
        <w:shd w:val="clear" w:color="FFFFFF" w:fill="FFFFFF"/>
        <w:spacing w:after="0" w:line="240" w:lineRule="auto"/>
        <w:ind w:firstLine="284"/>
        <w:jc w:val="both"/>
        <w:rPr>
          <w:rFonts w:ascii="Calibri" w:eastAsia="Calibri" w:hAnsi="Calibri" w:cs="Calibri"/>
        </w:rPr>
      </w:pPr>
      <w:r>
        <w:rPr>
          <w:rFonts w:ascii="Times New Roman" w:eastAsia="Times New Roman" w:hAnsi="Times New Roman" w:cs="Times New Roman"/>
          <w:b/>
          <w:highlight w:val="white"/>
        </w:rPr>
        <w:t>Оформление Железнодорожных билетов</w:t>
      </w:r>
      <w:r>
        <w:rPr>
          <w:rFonts w:ascii="Times New Roman" w:eastAsia="Times New Roman" w:hAnsi="Times New Roman" w:cs="Times New Roman"/>
          <w:highlight w:val="white"/>
        </w:rPr>
        <w:t xml:space="preserve"> осуществляется по требованию Заказчика (плацкарт (с бельем), сидячий (при следовании поезд не более четырёх часов), сапсан, ласточка) поезда междугороднего сообщения, места нижние и верхние полки (в соотношении 50 на 50), кроме боковых. Размещение спортсменов и тренеров в одном вагоне. Оформление железнодорожных билетов, доставка и передача билетов Заказчику, либо ответственному лицу, указанному </w:t>
      </w:r>
      <w:proofErr w:type="gramStart"/>
      <w:r>
        <w:rPr>
          <w:rFonts w:ascii="Times New Roman" w:eastAsia="Times New Roman" w:hAnsi="Times New Roman" w:cs="Times New Roman"/>
          <w:highlight w:val="white"/>
        </w:rPr>
        <w:t>в заявку (с дублированием Заказчику)</w:t>
      </w:r>
      <w:proofErr w:type="gramEnd"/>
      <w:r>
        <w:rPr>
          <w:rFonts w:ascii="Times New Roman" w:eastAsia="Times New Roman" w:hAnsi="Times New Roman" w:cs="Times New Roman"/>
          <w:highlight w:val="white"/>
        </w:rPr>
        <w:t xml:space="preserve"> осуществляется в электронном виде </w:t>
      </w:r>
      <w:r>
        <w:rPr>
          <w:rFonts w:ascii="Times New Roman" w:eastAsia="Times New Roman" w:hAnsi="Times New Roman" w:cs="Times New Roman"/>
          <w:b/>
          <w:highlight w:val="white"/>
        </w:rPr>
        <w:t xml:space="preserve">не позднее, чем за 2 (два) календарный дня до </w:t>
      </w:r>
      <w:proofErr w:type="gramStart"/>
      <w:r>
        <w:rPr>
          <w:rFonts w:ascii="Times New Roman" w:eastAsia="Times New Roman" w:hAnsi="Times New Roman" w:cs="Times New Roman"/>
          <w:b/>
          <w:highlight w:val="white"/>
        </w:rPr>
        <w:t>даты  отъезда</w:t>
      </w:r>
      <w:proofErr w:type="gramEnd"/>
      <w:r>
        <w:rPr>
          <w:rFonts w:ascii="Times New Roman" w:eastAsia="Times New Roman" w:hAnsi="Times New Roman" w:cs="Times New Roman"/>
          <w:highlight w:val="white"/>
        </w:rPr>
        <w:t>. </w:t>
      </w:r>
    </w:p>
    <w:p w14:paraId="7595E33A" w14:textId="77777777" w:rsidR="000268B2" w:rsidRDefault="000268B2" w:rsidP="000268B2">
      <w:pPr>
        <w:pBdr>
          <w:top w:val="none" w:sz="4" w:space="0" w:color="000000"/>
          <w:left w:val="none" w:sz="4" w:space="0" w:color="000000"/>
          <w:bottom w:val="none" w:sz="4" w:space="0" w:color="000000"/>
          <w:right w:val="none" w:sz="4" w:space="0" w:color="000000"/>
        </w:pBdr>
        <w:spacing w:after="0" w:line="240" w:lineRule="auto"/>
        <w:ind w:firstLine="284"/>
        <w:jc w:val="both"/>
        <w:rPr>
          <w:rFonts w:ascii="Calibri" w:eastAsia="Calibri" w:hAnsi="Calibri" w:cs="Calibri"/>
        </w:rPr>
      </w:pPr>
      <w:r>
        <w:rPr>
          <w:rFonts w:ascii="Times New Roman" w:eastAsia="Times New Roman" w:hAnsi="Times New Roman" w:cs="Times New Roman"/>
          <w:highlight w:val="white"/>
        </w:rPr>
        <w:t>Требования к применяемым Исполнителем тарифам:</w:t>
      </w:r>
    </w:p>
    <w:p w14:paraId="123B0E5A" w14:textId="77777777" w:rsidR="000268B2" w:rsidRDefault="000268B2" w:rsidP="000268B2">
      <w:pPr>
        <w:pBdr>
          <w:top w:val="none" w:sz="4" w:space="0" w:color="000000"/>
          <w:left w:val="none" w:sz="4" w:space="0" w:color="000000"/>
          <w:bottom w:val="none" w:sz="4" w:space="0" w:color="000000"/>
          <w:right w:val="none" w:sz="4" w:space="0" w:color="000000"/>
        </w:pBdr>
        <w:spacing w:after="0" w:line="240" w:lineRule="auto"/>
        <w:ind w:firstLine="284"/>
        <w:jc w:val="both"/>
        <w:rPr>
          <w:rFonts w:ascii="Calibri" w:eastAsia="Calibri" w:hAnsi="Calibri" w:cs="Calibri"/>
        </w:rPr>
      </w:pPr>
      <w:r>
        <w:rPr>
          <w:rFonts w:ascii="Times New Roman" w:eastAsia="Times New Roman" w:hAnsi="Times New Roman" w:cs="Times New Roman"/>
          <w:highlight w:val="white"/>
        </w:rPr>
        <w:t>Возврат билета и/или изменение даты отъезда, места, кол-во участников: без применения штрафных санкций к Заказчику. В стоимость услуги по покупке и передаче билетов может быть включена плата за их оформление.</w:t>
      </w:r>
    </w:p>
    <w:p w14:paraId="7EA243EB" w14:textId="77777777" w:rsidR="000268B2" w:rsidRDefault="000268B2" w:rsidP="000268B2">
      <w:pPr>
        <w:pBdr>
          <w:top w:val="none" w:sz="4" w:space="0" w:color="000000"/>
          <w:left w:val="none" w:sz="4" w:space="0" w:color="000000"/>
          <w:bottom w:val="none" w:sz="4" w:space="0" w:color="000000"/>
          <w:right w:val="none" w:sz="4" w:space="0" w:color="000000"/>
        </w:pBdr>
        <w:spacing w:after="0" w:line="240" w:lineRule="auto"/>
        <w:ind w:firstLine="284"/>
        <w:jc w:val="both"/>
        <w:rPr>
          <w:rFonts w:ascii="Calibri" w:eastAsia="Calibri" w:hAnsi="Calibri" w:cs="Calibri"/>
        </w:rPr>
      </w:pPr>
      <w:proofErr w:type="gramStart"/>
      <w:r>
        <w:rPr>
          <w:rFonts w:ascii="Times New Roman" w:eastAsia="Times New Roman" w:hAnsi="Times New Roman" w:cs="Times New Roman"/>
          <w:highlight w:val="white"/>
        </w:rPr>
        <w:t>Обязательным  требованием</w:t>
      </w:r>
      <w:proofErr w:type="gramEnd"/>
      <w:r>
        <w:rPr>
          <w:rFonts w:ascii="Times New Roman" w:eastAsia="Times New Roman" w:hAnsi="Times New Roman" w:cs="Times New Roman"/>
          <w:highlight w:val="white"/>
        </w:rPr>
        <w:t xml:space="preserve">  </w:t>
      </w:r>
      <w:proofErr w:type="gramStart"/>
      <w:r>
        <w:rPr>
          <w:rFonts w:ascii="Times New Roman" w:eastAsia="Times New Roman" w:hAnsi="Times New Roman" w:cs="Times New Roman"/>
          <w:highlight w:val="white"/>
        </w:rPr>
        <w:t>является  организация</w:t>
      </w:r>
      <w:proofErr w:type="gramEnd"/>
      <w:r>
        <w:rPr>
          <w:rFonts w:ascii="Times New Roman" w:eastAsia="Times New Roman" w:hAnsi="Times New Roman" w:cs="Times New Roman"/>
          <w:highlight w:val="white"/>
        </w:rPr>
        <w:t xml:space="preserve">  </w:t>
      </w:r>
      <w:proofErr w:type="gramStart"/>
      <w:r>
        <w:rPr>
          <w:rFonts w:ascii="Times New Roman" w:eastAsia="Times New Roman" w:hAnsi="Times New Roman" w:cs="Times New Roman"/>
          <w:highlight w:val="white"/>
        </w:rPr>
        <w:t>круглосуточного  питьевого</w:t>
      </w:r>
      <w:proofErr w:type="gramEnd"/>
      <w:r>
        <w:rPr>
          <w:rFonts w:ascii="Times New Roman" w:eastAsia="Times New Roman" w:hAnsi="Times New Roman" w:cs="Times New Roman"/>
          <w:highlight w:val="white"/>
        </w:rPr>
        <w:t xml:space="preserve">  режима  </w:t>
      </w:r>
      <w:r>
        <w:rPr>
          <w:rFonts w:ascii="Times New Roman" w:eastAsia="Times New Roman" w:hAnsi="Times New Roman" w:cs="Times New Roman"/>
          <w:highlight w:val="white"/>
        </w:rPr>
        <w:br/>
        <w:t xml:space="preserve">  (</w:t>
      </w:r>
      <w:proofErr w:type="gramStart"/>
      <w:r>
        <w:rPr>
          <w:rFonts w:ascii="Times New Roman" w:eastAsia="Times New Roman" w:hAnsi="Times New Roman" w:cs="Times New Roman"/>
          <w:highlight w:val="white"/>
        </w:rPr>
        <w:t>1  бутылка</w:t>
      </w:r>
      <w:proofErr w:type="gramEnd"/>
      <w:r>
        <w:rPr>
          <w:rFonts w:ascii="Times New Roman" w:eastAsia="Times New Roman" w:hAnsi="Times New Roman" w:cs="Times New Roman"/>
          <w:highlight w:val="white"/>
        </w:rPr>
        <w:t xml:space="preserve">  воды по 1 л на одного человека туда и обратно) в пути следования и при доставке ОГД от вокзала до места </w:t>
      </w:r>
      <w:proofErr w:type="gramStart"/>
      <w:r>
        <w:rPr>
          <w:rFonts w:ascii="Times New Roman" w:eastAsia="Times New Roman" w:hAnsi="Times New Roman" w:cs="Times New Roman"/>
          <w:highlight w:val="white"/>
        </w:rPr>
        <w:t>назначения  и</w:t>
      </w:r>
      <w:proofErr w:type="gramEnd"/>
      <w:r>
        <w:rPr>
          <w:rFonts w:ascii="Times New Roman" w:eastAsia="Times New Roman" w:hAnsi="Times New Roman" w:cs="Times New Roman"/>
          <w:highlight w:val="white"/>
        </w:rPr>
        <w:t>  обратно.  Вода должна отвечать требованиям безопасности питьевой воды.  Исполнитель обязан обеспечить участников тренировочного мероприятия питанием (сухим пайком) в пути следования из города Санкт-Петербурга до места проведения выездного тренировочного мероприятия и обратно.</w:t>
      </w:r>
    </w:p>
    <w:p w14:paraId="32149B8A" w14:textId="77777777" w:rsidR="000268B2" w:rsidRDefault="000268B2" w:rsidP="000268B2">
      <w:pPr>
        <w:pBdr>
          <w:top w:val="none" w:sz="4" w:space="0" w:color="000000"/>
          <w:left w:val="none" w:sz="4" w:space="0" w:color="000000"/>
          <w:bottom w:val="none" w:sz="4" w:space="0" w:color="000000"/>
          <w:right w:val="none" w:sz="4" w:space="0" w:color="000000"/>
        </w:pBdr>
        <w:spacing w:after="0" w:line="240" w:lineRule="auto"/>
        <w:ind w:firstLine="284"/>
        <w:jc w:val="both"/>
        <w:rPr>
          <w:rFonts w:ascii="Calibri" w:eastAsia="Calibri" w:hAnsi="Calibri" w:cs="Calibri"/>
        </w:rPr>
      </w:pPr>
      <w:r>
        <w:rPr>
          <w:rFonts w:ascii="Times New Roman" w:eastAsia="Times New Roman" w:hAnsi="Times New Roman" w:cs="Times New Roman"/>
          <w:highlight w:val="white"/>
        </w:rPr>
        <w:t>Должна быть предусмотрена возможностью перевозки спортивного инвентаря.</w:t>
      </w:r>
    </w:p>
    <w:p w14:paraId="4EFA342B" w14:textId="77777777" w:rsidR="00721859" w:rsidRDefault="00721859">
      <w:pPr>
        <w:spacing w:after="0" w:line="240" w:lineRule="auto"/>
        <w:jc w:val="center"/>
        <w:rPr>
          <w:rFonts w:ascii="Times New Roman" w:eastAsia="Calibri" w:hAnsi="Times New Roman" w:cs="Times New Roman"/>
          <w:b/>
        </w:rPr>
      </w:pPr>
    </w:p>
    <w:p w14:paraId="02F0E429" w14:textId="28F2F663" w:rsidR="0057183D" w:rsidRDefault="00E600A2">
      <w:pPr>
        <w:spacing w:after="0" w:line="240" w:lineRule="auto"/>
        <w:jc w:val="center"/>
        <w:rPr>
          <w:rFonts w:ascii="Times New Roman" w:eastAsia="Calibri" w:hAnsi="Times New Roman" w:cs="Times New Roman"/>
          <w:b/>
        </w:rPr>
      </w:pPr>
      <w:r>
        <w:rPr>
          <w:rFonts w:ascii="Times New Roman" w:eastAsia="Calibri" w:hAnsi="Times New Roman" w:cs="Times New Roman"/>
          <w:b/>
        </w:rPr>
        <w:t>9</w:t>
      </w:r>
      <w:r w:rsidR="003C4F03">
        <w:rPr>
          <w:rFonts w:ascii="Times New Roman" w:eastAsia="Calibri" w:hAnsi="Times New Roman" w:cs="Times New Roman"/>
          <w:b/>
        </w:rPr>
        <w:t>.Требование к качеству услуг, являющимся объектом закупки</w:t>
      </w:r>
    </w:p>
    <w:p w14:paraId="6E6DBDC0" w14:textId="77777777" w:rsidR="0057183D" w:rsidRDefault="00000000">
      <w:pPr>
        <w:widowControl w:val="0"/>
        <w:spacing w:after="0" w:line="240" w:lineRule="auto"/>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Услуги, являющиеся </w:t>
      </w:r>
      <w:proofErr w:type="gramStart"/>
      <w:r>
        <w:rPr>
          <w:rFonts w:ascii="Times New Roman" w:eastAsia="Courier New" w:hAnsi="Times New Roman" w:cs="Times New Roman"/>
          <w:lang w:eastAsia="ru-RU" w:bidi="ru-RU"/>
        </w:rPr>
        <w:t>предметом</w:t>
      </w:r>
      <w:proofErr w:type="gramEnd"/>
      <w:r>
        <w:rPr>
          <w:rFonts w:ascii="Times New Roman" w:eastAsia="Courier New" w:hAnsi="Times New Roman" w:cs="Times New Roman"/>
          <w:lang w:eastAsia="ru-RU" w:bidi="ru-RU"/>
        </w:rPr>
        <w:t xml:space="preserve"> должны соответствовать требованиям, установленным законодательством Российской Федерации в том числе, но не ограничиваясь, следующим:</w:t>
      </w:r>
    </w:p>
    <w:p w14:paraId="67E4142C"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b/>
          <w:bCs/>
          <w:iCs/>
          <w:lang w:eastAsia="ru-RU"/>
        </w:rPr>
        <w:t>- по питанию, в т.ч.:</w:t>
      </w:r>
      <w:r>
        <w:rPr>
          <w:rFonts w:ascii="Times New Roman" w:eastAsia="Times New Roman" w:hAnsi="Times New Roman" w:cs="Times New Roman"/>
          <w:lang w:eastAsia="ru-RU"/>
        </w:rPr>
        <w:t xml:space="preserve"> </w:t>
      </w:r>
    </w:p>
    <w:p w14:paraId="33E6D8AB" w14:textId="2591704A" w:rsidR="0057183D" w:rsidRDefault="0057183D">
      <w:pPr>
        <w:spacing w:after="0" w:line="240" w:lineRule="auto"/>
        <w:jc w:val="both"/>
        <w:rPr>
          <w:rFonts w:ascii="Times New Roman" w:eastAsia="Times New Roman" w:hAnsi="Times New Roman" w:cs="Times New Roman"/>
          <w:lang w:eastAsia="ru-RU"/>
        </w:rPr>
      </w:pPr>
      <w:hyperlink r:id="rId16" w:tgtFrame="О введении в действие санитарно-эпидемиологических правил и нормативов СанПиН 2.3.2.1324-03">
        <w:r>
          <w:rPr>
            <w:rFonts w:ascii="Times New Roman" w:eastAsia="Times New Roman" w:hAnsi="Times New Roman" w:cs="Times New Roman"/>
            <w:lang w:eastAsia="ru-RU"/>
          </w:rPr>
          <w:t>СанПиН 2.3.2.1324-03</w:t>
        </w:r>
      </w:hyperlink>
      <w:r>
        <w:rPr>
          <w:rFonts w:ascii="Times New Roman" w:eastAsia="Times New Roman" w:hAnsi="Times New Roman" w:cs="Times New Roman"/>
          <w:lang w:eastAsia="ru-RU"/>
        </w:rPr>
        <w:t>. Гигиенические требования к срокам годности и условиям хранения пищевых продуктов;</w:t>
      </w:r>
    </w:p>
    <w:p w14:paraId="3A12EC31" w14:textId="33657924" w:rsidR="0057183D" w:rsidRDefault="0057183D">
      <w:pPr>
        <w:spacing w:after="0" w:line="240" w:lineRule="auto"/>
        <w:jc w:val="both"/>
        <w:rPr>
          <w:rFonts w:ascii="Times New Roman" w:eastAsia="Times New Roman" w:hAnsi="Times New Roman" w:cs="Times New Roman"/>
          <w:lang w:eastAsia="ru-RU"/>
        </w:rPr>
      </w:pPr>
      <w:hyperlink r:id="rId17" w:tgtFrame="О введении в действие санитарных правил (с изменениями на 6 июля 2011 года)">
        <w:r>
          <w:rPr>
            <w:rFonts w:ascii="Times New Roman" w:eastAsia="Times New Roman" w:hAnsi="Times New Roman" w:cs="Times New Roman"/>
            <w:lang w:eastAsia="ru-RU"/>
          </w:rPr>
          <w:t>СанПиН 2.3.2.1078-01</w:t>
        </w:r>
      </w:hyperlink>
      <w:r>
        <w:rPr>
          <w:rFonts w:ascii="Times New Roman" w:eastAsia="Times New Roman" w:hAnsi="Times New Roman" w:cs="Times New Roman"/>
          <w:lang w:eastAsia="ru-RU"/>
        </w:rPr>
        <w:t xml:space="preserve">. Продовольственное сырье и пищевые продукты. Гигиенические требования безопасности и пищевой ценности продуктов; </w:t>
      </w:r>
    </w:p>
    <w:p w14:paraId="02FBE600" w14:textId="5F853D1B"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Технический регламент </w:t>
      </w:r>
      <w:hyperlink r:id="rId18" w:tgtFrame="ТР ТС 021/2011 Технический регламент Таможенного союза О безопасности пищевой продукции">
        <w:r w:rsidR="0057183D">
          <w:rPr>
            <w:rFonts w:ascii="Times New Roman" w:eastAsia="Times New Roman" w:hAnsi="Times New Roman" w:cs="Times New Roman"/>
            <w:lang w:eastAsia="ru-RU"/>
          </w:rPr>
          <w:t>ТР ТС 021/2011</w:t>
        </w:r>
      </w:hyperlink>
      <w:r>
        <w:rPr>
          <w:rFonts w:ascii="Times New Roman" w:eastAsia="Times New Roman" w:hAnsi="Times New Roman" w:cs="Times New Roman"/>
          <w:lang w:eastAsia="ru-RU"/>
        </w:rPr>
        <w:t xml:space="preserve"> "О безопасности пищевой продукции", утвержденном решением Комиссии ТС </w:t>
      </w:r>
      <w:hyperlink r:id="rId19" w:tgtFrame="О принятии технического регламента Таможенного союза О безопасности пищевой продукции">
        <w:r w:rsidR="0057183D">
          <w:rPr>
            <w:rFonts w:ascii="Times New Roman" w:eastAsia="Times New Roman" w:hAnsi="Times New Roman" w:cs="Times New Roman"/>
            <w:lang w:eastAsia="ru-RU"/>
          </w:rPr>
          <w:t>от 9 декабря 2011 г. N 880</w:t>
        </w:r>
      </w:hyperlink>
      <w:r>
        <w:rPr>
          <w:rFonts w:ascii="Times New Roman" w:eastAsia="Times New Roman" w:hAnsi="Times New Roman" w:cs="Times New Roman"/>
          <w:lang w:eastAsia="ru-RU"/>
        </w:rPr>
        <w:t>;</w:t>
      </w:r>
    </w:p>
    <w:p w14:paraId="14B34B72" w14:textId="7D4693C8"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Постановление Правительства РФ </w:t>
      </w:r>
      <w:hyperlink r:id="rId20" w:tgtFrame="О мерах по реализации указов Президента Российской Федерации от 6 августа 2014 года N 560, от ...">
        <w:r w:rsidR="0057183D">
          <w:rPr>
            <w:rFonts w:ascii="Times New Roman" w:eastAsia="Times New Roman" w:hAnsi="Times New Roman" w:cs="Times New Roman"/>
            <w:lang w:eastAsia="ru-RU"/>
          </w:rPr>
          <w:t>от 7 августа 2014 г. N 778</w:t>
        </w:r>
      </w:hyperlink>
      <w:r>
        <w:rPr>
          <w:rFonts w:ascii="Times New Roman" w:eastAsia="Times New Roman" w:hAnsi="Times New Roman" w:cs="Times New Roman"/>
          <w:lang w:eastAsia="ru-RU"/>
        </w:rPr>
        <w:t xml:space="preserve">"О мерах по реализации указов Президента Российской Федерации </w:t>
      </w:r>
      <w:hyperlink r:id="rId21" w:tgtFrame="О применении отдельных специальных экономических мер в целях обеспечения безопасности Российской Федерации (с изменениями на 15 ноября 2021 года)">
        <w:r w:rsidR="0057183D">
          <w:rPr>
            <w:rFonts w:ascii="Times New Roman" w:eastAsia="Times New Roman" w:hAnsi="Times New Roman" w:cs="Times New Roman"/>
            <w:lang w:eastAsia="ru-RU"/>
          </w:rPr>
          <w:t>от 6 августа 2014 г. N 560</w:t>
        </w:r>
      </w:hyperlink>
      <w:r>
        <w:rPr>
          <w:rFonts w:ascii="Times New Roman" w:eastAsia="Times New Roman" w:hAnsi="Times New Roman" w:cs="Times New Roman"/>
          <w:lang w:eastAsia="ru-RU"/>
        </w:rPr>
        <w:t xml:space="preserve"> и </w:t>
      </w:r>
      <w:hyperlink r:id="rId22" w:tgtFrame="О продлении действия отдельных специальных экономических мер в целях обеспечения безопасности Российской Федерации">
        <w:r w:rsidR="0057183D">
          <w:rPr>
            <w:rFonts w:ascii="Times New Roman" w:eastAsia="Times New Roman" w:hAnsi="Times New Roman" w:cs="Times New Roman"/>
            <w:lang w:eastAsia="ru-RU"/>
          </w:rPr>
          <w:t>от 24 июня 2015 г. N 320</w:t>
        </w:r>
      </w:hyperlink>
      <w:r>
        <w:rPr>
          <w:rFonts w:ascii="Times New Roman" w:eastAsia="Times New Roman" w:hAnsi="Times New Roman" w:cs="Times New Roman"/>
          <w:lang w:eastAsia="ru-RU"/>
        </w:rPr>
        <w:t>"</w:t>
      </w:r>
    </w:p>
    <w:p w14:paraId="3D6205CB"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Федеральный закон от 21.12.1994 N 69-ФЗ "О пожарной безопасности";</w:t>
      </w:r>
    </w:p>
    <w:p w14:paraId="7485221F"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Федерального закона от 02.01.2000 г. № 29-ФЗ «О качестве и безопасности пищевых продуктов»; </w:t>
      </w:r>
    </w:p>
    <w:p w14:paraId="327AF640"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Постановление Правительства РФ от 15.08.1997 № 1036 «Об утверждении правил оказания услуг общественного питания»; </w:t>
      </w:r>
    </w:p>
    <w:p w14:paraId="3245B9D0"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37F61BC2"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ГОСТ Р 51074-2003 Продукты пищевые. Информация для потребителя. Общие требования., утвержден Постановлением Госстандарта России от 29.12.2003 №401-ст.</w:t>
      </w:r>
    </w:p>
    <w:p w14:paraId="7793A7FB"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Технический регламента Таможенного союза от 20.07.2012 № 029/2012 «Требования безопасности пищевых добавок, ароматизаторов и технологических вспомогательных средств»;</w:t>
      </w:r>
    </w:p>
    <w:p w14:paraId="76A04576"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Технический регламента Таможенного союза от 09.10.2013 № 034/2013 «О безопасности мяса и мясной продукции»;</w:t>
      </w:r>
    </w:p>
    <w:p w14:paraId="7D95B4AD"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Технический регламента Таможенного союза от 09.10.2013 № 033/2013 «О безопасности молока и молочной продукции»;</w:t>
      </w:r>
    </w:p>
    <w:p w14:paraId="734157F1"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ТР ТС «Технический регламент на соковую продукцию из фруктов и овощей» от 09.12.2011 № 023/2011;</w:t>
      </w:r>
    </w:p>
    <w:p w14:paraId="2CD7A593"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ТР ТС «Технический регламент на масложировую продукцию» от 09.12.2011 № 024/2011;</w:t>
      </w:r>
    </w:p>
    <w:p w14:paraId="67F7B6F7"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иным нормативным и нормативно-техническим документом, определяющим безопасность и качество пищевых продуктов.</w:t>
      </w:r>
    </w:p>
    <w:p w14:paraId="33C3D55A" w14:textId="77777777" w:rsidR="0057183D" w:rsidRDefault="00000000">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по проживанию, в т.ч.:</w:t>
      </w:r>
    </w:p>
    <w:p w14:paraId="7ADCBD00"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Правила предоставления гостиничных услуг в Российской Федерации, утвержденными Приказом Федерального агентства по техническому регулированию и метрологии от 31 октября 2017 г. N 1561-ст, ГОСТом Р 50690-2017 «Туристские услуги. Общие требования». </w:t>
      </w:r>
    </w:p>
    <w:p w14:paraId="014BAB01"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Постановление Правительства от 18 ноября 2020 г. N 1853 «Об утверждении правил предоставления гостиничных услуг в Российской Федерации».</w:t>
      </w:r>
    </w:p>
    <w:p w14:paraId="4E9097F3" w14:textId="77777777" w:rsidR="0057183D" w:rsidRDefault="00000000">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по транспорту, в т.ч.:</w:t>
      </w:r>
    </w:p>
    <w:p w14:paraId="1C2223D7"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Постановление Правительства РФ от 23 сентября 2020 г. № 1527 "Об утверждении Правил организованной перевозки группы детей автобусами";</w:t>
      </w:r>
    </w:p>
    <w:p w14:paraId="64C5AB6C"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Федеральный закон от 01.07.2011 №170-</w:t>
      </w:r>
      <w:proofErr w:type="gramStart"/>
      <w:r>
        <w:rPr>
          <w:rFonts w:ascii="Times New Roman" w:eastAsia="Times New Roman" w:hAnsi="Times New Roman" w:cs="Times New Roman"/>
          <w:lang w:eastAsia="ru-RU"/>
        </w:rPr>
        <w:t>ФЗ  "</w:t>
      </w:r>
      <w:proofErr w:type="gramEnd"/>
      <w:r>
        <w:rPr>
          <w:rFonts w:ascii="Times New Roman" w:eastAsia="Times New Roman" w:hAnsi="Times New Roman" w:cs="Times New Roman"/>
          <w:lang w:eastAsia="ru-RU"/>
        </w:rPr>
        <w:t>О техническом осмотре транспортных средств и о внесении изменений в отдельные законодательные акты Российской Федерации";</w:t>
      </w:r>
    </w:p>
    <w:p w14:paraId="0E4E308B"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Методические рекомендациями по обеспечению санитарно-эпидемиологического благополучия и безопасности перевозок организованных групп детей автомобильным транспортом (утв. Роспотребнадзором, МВД РФ 21.09.2006г.);</w:t>
      </w:r>
    </w:p>
    <w:p w14:paraId="68A903F5"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Постановление Правительства РФ от 23.10.1993 № 1090 «О Правилах дорожного движения»;</w:t>
      </w:r>
    </w:p>
    <w:p w14:paraId="3709C870"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Федеральный закон от 10.12.1995 № 196-ФЗ «О безопасности дорожного движения»;</w:t>
      </w:r>
    </w:p>
    <w:p w14:paraId="0D5B42E3"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Федеральный закон от 04.05.2011 № 99-ФЗ «О лицензировании отдельных видов деятельности</w:t>
      </w:r>
      <w:proofErr w:type="gramStart"/>
      <w:r>
        <w:rPr>
          <w:rFonts w:ascii="Times New Roman" w:eastAsia="Times New Roman" w:hAnsi="Times New Roman" w:cs="Times New Roman"/>
          <w:lang w:eastAsia="ru-RU"/>
        </w:rPr>
        <w:t>» ;</w:t>
      </w:r>
      <w:proofErr w:type="gramEnd"/>
    </w:p>
    <w:p w14:paraId="0121BBE9"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Федеральный закон от 30.03.1999 № 52-ФЗ «О санитарно-эпидемиологическом благополучии населения»;</w:t>
      </w:r>
    </w:p>
    <w:p w14:paraId="06328B07"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Письмо Минздрава РФ от 21.08.2003 № 2510/9468;</w:t>
      </w:r>
    </w:p>
    <w:p w14:paraId="5C0C338E"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ГОСТ № 33552-2015, определяющий технические требования и методы испытаний автобусов, предназначенных для перевозки детей.</w:t>
      </w:r>
    </w:p>
    <w:p w14:paraId="5B22B3C5"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Воздушный кодексом РФ от 19.03.1997 г. № 60-ФЗ</w:t>
      </w:r>
    </w:p>
    <w:p w14:paraId="5D577DB5"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Приказом Минтранса РФ от 28.06.2007 г. № 82«Об утверждении Федеральных правил «Общие правила воздушных перевозок пассажиров, багажа, грузов и требования к обслуживанию пассажиров, грузоотправителей, грузополучателей»</w:t>
      </w:r>
    </w:p>
    <w:p w14:paraId="007E6D3D" w14:textId="36CB95E5" w:rsidR="0057183D" w:rsidRDefault="00A34E6B">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w:t>
      </w:r>
    </w:p>
    <w:p w14:paraId="0D316088" w14:textId="77777777" w:rsidR="0057183D" w:rsidRDefault="00000000">
      <w:pPr>
        <w:spacing w:after="0" w:line="240" w:lineRule="auto"/>
        <w:jc w:val="both"/>
        <w:rPr>
          <w:rFonts w:ascii="Times New Roman" w:eastAsia="Calibri" w:hAnsi="Times New Roman" w:cs="Times New Roman"/>
          <w:bCs/>
        </w:rPr>
      </w:pPr>
      <w:r>
        <w:rPr>
          <w:rFonts w:ascii="Times New Roman" w:eastAsia="Calibri" w:hAnsi="Times New Roman" w:cs="Times New Roman"/>
          <w:bCs/>
        </w:rPr>
        <w:t>В случае разночтений между нормативными документами и описанием объекта закупки, руководствоваться информацией, которая представлена в описание объекта закупки.</w:t>
      </w:r>
    </w:p>
    <w:p w14:paraId="3A50EAB2" w14:textId="77777777" w:rsidR="0057183D" w:rsidRDefault="00000000">
      <w:pPr>
        <w:spacing w:after="0" w:line="240" w:lineRule="auto"/>
        <w:jc w:val="both"/>
        <w:rPr>
          <w:rFonts w:ascii="Times New Roman" w:eastAsia="Calibri" w:hAnsi="Times New Roman" w:cs="Times New Roman"/>
          <w:bCs/>
        </w:rPr>
      </w:pPr>
      <w:r>
        <w:rPr>
          <w:rFonts w:ascii="Times New Roman" w:eastAsia="Calibri" w:hAnsi="Times New Roman" w:cs="Times New Roman"/>
          <w:bCs/>
        </w:rPr>
        <w:t>В случае отмены нормативного документа, либо внесения в него изменений, применять нормы законодательства Российской Федерации, действующие на дату оказания Услуг.</w:t>
      </w:r>
    </w:p>
    <w:p w14:paraId="4D4870DD" w14:textId="77777777" w:rsidR="0057183D" w:rsidRDefault="0057183D">
      <w:pPr>
        <w:widowControl w:val="0"/>
        <w:spacing w:after="0" w:line="240" w:lineRule="auto"/>
        <w:ind w:firstLine="709"/>
        <w:jc w:val="center"/>
        <w:rPr>
          <w:rFonts w:ascii="Times New Roman" w:hAnsi="Times New Roman" w:cs="Times New Roman"/>
        </w:rPr>
      </w:pPr>
    </w:p>
    <w:p w14:paraId="4A71B8D7" w14:textId="77777777" w:rsidR="00E600A2" w:rsidRPr="00E600A2" w:rsidRDefault="00E600A2" w:rsidP="00E600A2">
      <w:pPr>
        <w:ind w:left="-356" w:firstLine="214"/>
        <w:contextualSpacing/>
        <w:jc w:val="both"/>
        <w:rPr>
          <w:rFonts w:ascii="Times New Roman" w:eastAsia="Calibri" w:hAnsi="Times New Roman" w:cs="Times New Roman"/>
          <w:b/>
          <w:bCs/>
        </w:rPr>
      </w:pPr>
      <w:r w:rsidRPr="00E600A2">
        <w:rPr>
          <w:rFonts w:ascii="Times New Roman" w:hAnsi="Times New Roman" w:cs="Times New Roman"/>
          <w:b/>
          <w:bCs/>
        </w:rPr>
        <w:t xml:space="preserve">Спортивные </w:t>
      </w:r>
      <w:proofErr w:type="gramStart"/>
      <w:r w:rsidRPr="00E600A2">
        <w:rPr>
          <w:rFonts w:ascii="Times New Roman" w:hAnsi="Times New Roman" w:cs="Times New Roman"/>
          <w:b/>
          <w:bCs/>
        </w:rPr>
        <w:t>сооружения  должны</w:t>
      </w:r>
      <w:proofErr w:type="gramEnd"/>
      <w:r w:rsidRPr="00E600A2">
        <w:rPr>
          <w:rFonts w:ascii="Times New Roman" w:hAnsi="Times New Roman" w:cs="Times New Roman"/>
          <w:b/>
          <w:bCs/>
        </w:rPr>
        <w:t xml:space="preserve"> соответствовать:</w:t>
      </w:r>
    </w:p>
    <w:p w14:paraId="07CCDF29"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eastAsia="Calibri" w:hAnsi="Times New Roman" w:cs="Times New Roman"/>
        </w:rPr>
      </w:pPr>
      <w:r w:rsidRPr="00AD77DE">
        <w:rPr>
          <w:rFonts w:ascii="Times New Roman" w:hAnsi="Times New Roman" w:cs="Times New Roman"/>
        </w:rPr>
        <w:lastRenderedPageBreak/>
        <w:t>ГОСТ Р 52024-2003 "Услуги физкультурно-оздоровительные и спортивные. Общие требования";</w:t>
      </w:r>
    </w:p>
    <w:p w14:paraId="5999CD35"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eastAsia="Calibri" w:hAnsi="Times New Roman" w:cs="Times New Roman"/>
        </w:rPr>
      </w:pPr>
      <w:r w:rsidRPr="00AD77DE">
        <w:rPr>
          <w:rFonts w:ascii="Times New Roman" w:hAnsi="Times New Roman" w:cs="Times New Roman"/>
        </w:rPr>
        <w:t>Письмо Роспотребнадзора от 19.05.2020 N 02/9795-2020-24 "О направлении рекомендаций по организации работы бань и саун" (вместе с "МР 3.1/2.1.0181-20. 3.1. Профилактика инфекционных болезней. 2.1. Коммунальная гигиена. Рекомендации по организации работы бань и саун с целью недопущения заноса и распространения новой коронавирусной инфекции (COVID-19). Методические рекомендации");</w:t>
      </w:r>
    </w:p>
    <w:p w14:paraId="7C62559F"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eastAsia="Calibri" w:hAnsi="Times New Roman" w:cs="Times New Roman"/>
        </w:rPr>
      </w:pPr>
      <w:r w:rsidRPr="00AD77DE">
        <w:rPr>
          <w:rFonts w:ascii="Times New Roman" w:hAnsi="Times New Roman" w:cs="Times New Roman"/>
        </w:rPr>
        <w:t xml:space="preserve">Постановление Правительства Российской Федерации от 23.07.2016 № 711 </w:t>
      </w:r>
      <w:r w:rsidRPr="00AD77DE">
        <w:rPr>
          <w:rFonts w:ascii="Times New Roman" w:hAnsi="Times New Roman" w:cs="Times New Roman"/>
        </w:rPr>
        <w:br/>
        <w:t xml:space="preserve">  «О внесении изменений в требования к антитеррористической защищенности объектов спорта</w:t>
      </w:r>
      <w:proofErr w:type="gramStart"/>
      <w:r w:rsidRPr="00AD77DE">
        <w:rPr>
          <w:rFonts w:ascii="Times New Roman" w:hAnsi="Times New Roman" w:cs="Times New Roman"/>
        </w:rPr>
        <w:t>» ;</w:t>
      </w:r>
      <w:proofErr w:type="gramEnd"/>
    </w:p>
    <w:p w14:paraId="637BC020"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hAnsi="Times New Roman" w:cs="Times New Roman"/>
        </w:rPr>
      </w:pPr>
      <w:r w:rsidRPr="00AD77DE">
        <w:rPr>
          <w:rFonts w:ascii="Times New Roman" w:hAnsi="Times New Roman" w:cs="Times New Roman"/>
        </w:rPr>
        <w:t xml:space="preserve">Федеральный закон «Об основах охраны здоровья граждан в Российской Федерации» </w:t>
      </w:r>
      <w:r w:rsidRPr="00AD77DE">
        <w:rPr>
          <w:rFonts w:ascii="Times New Roman" w:hAnsi="Times New Roman" w:cs="Times New Roman"/>
        </w:rPr>
        <w:br/>
        <w:t xml:space="preserve">  от 21.11.2011 N 323-ФЗ;</w:t>
      </w:r>
    </w:p>
    <w:p w14:paraId="1D868623" w14:textId="77777777" w:rsidR="00E600A2" w:rsidRPr="00AD77DE" w:rsidRDefault="00E600A2" w:rsidP="00E600A2">
      <w:pPr>
        <w:pBdr>
          <w:top w:val="none" w:sz="4" w:space="0" w:color="000000"/>
          <w:left w:val="none" w:sz="4" w:space="0" w:color="000000"/>
          <w:bottom w:val="none" w:sz="4" w:space="0" w:color="000000"/>
          <w:right w:val="none" w:sz="4" w:space="0" w:color="000000"/>
        </w:pBdr>
        <w:ind w:firstLine="284"/>
        <w:jc w:val="both"/>
        <w:rPr>
          <w:rFonts w:ascii="Times New Roman" w:hAnsi="Times New Roman" w:cs="Times New Roman"/>
        </w:rPr>
      </w:pPr>
      <w:r w:rsidRPr="00AD77DE">
        <w:rPr>
          <w:rFonts w:ascii="Times New Roman" w:hAnsi="Times New Roman" w:cs="Times New Roman"/>
        </w:rPr>
        <w:t xml:space="preserve">Спортивное оборудование, снаряжение и инвентарь, используемое при оказании услуг, должны соответствовать требованиям безопасности, установленным в нормативной документации на них, и использоваться в соответствии с правилами, изложенными в эксплуатационной документации предприятия-изготовителя. </w:t>
      </w:r>
    </w:p>
    <w:p w14:paraId="4CD49F84" w14:textId="77777777" w:rsidR="00E600A2" w:rsidRPr="00AD77DE" w:rsidRDefault="00E600A2" w:rsidP="00E600A2">
      <w:pPr>
        <w:numPr>
          <w:ilvl w:val="0"/>
          <w:numId w:val="6"/>
        </w:numPr>
        <w:suppressAutoHyphens w:val="0"/>
        <w:autoSpaceDE w:val="0"/>
        <w:autoSpaceDN w:val="0"/>
        <w:adjustRightInd w:val="0"/>
        <w:spacing w:after="0" w:line="240" w:lineRule="auto"/>
        <w:ind w:left="0" w:hanging="142"/>
        <w:jc w:val="both"/>
        <w:rPr>
          <w:rFonts w:ascii="Times New Roman" w:hAnsi="Times New Roman" w:cs="Times New Roman"/>
        </w:rPr>
      </w:pPr>
      <w:r w:rsidRPr="00AD77DE">
        <w:rPr>
          <w:rFonts w:ascii="Times New Roman" w:hAnsi="Times New Roman" w:cs="Times New Roman"/>
        </w:rPr>
        <w:t xml:space="preserve">Спортивное оборудование, снаряжение и инвентарь, подлежащие обязательной сертификации, должны быть сертифицированы в установленном порядке. </w:t>
      </w:r>
    </w:p>
    <w:p w14:paraId="6A3783DF" w14:textId="13F86AA4" w:rsidR="00E600A2" w:rsidRDefault="00E600A2" w:rsidP="00E600A2">
      <w:pPr>
        <w:widowControl w:val="0"/>
        <w:spacing w:after="0" w:line="240" w:lineRule="auto"/>
        <w:ind w:firstLine="709"/>
        <w:jc w:val="both"/>
        <w:rPr>
          <w:rFonts w:ascii="Times New Roman" w:hAnsi="Times New Roman" w:cs="Times New Roman"/>
        </w:rPr>
      </w:pPr>
      <w:r w:rsidRPr="00AD77DE">
        <w:rPr>
          <w:rFonts w:ascii="Times New Roman" w:hAnsi="Times New Roman" w:cs="Times New Roman"/>
        </w:rPr>
        <w:t>Спортивное оборудование и инвентарь, не подлежащие обязательной сертификации, должны иметь документ изготовителя, подтверждающий их пригодность и безопасность применения.</w:t>
      </w:r>
    </w:p>
    <w:p w14:paraId="7D268964" w14:textId="77777777" w:rsidR="00E600A2" w:rsidRDefault="00E600A2">
      <w:pPr>
        <w:widowControl w:val="0"/>
        <w:spacing w:after="0" w:line="240" w:lineRule="auto"/>
        <w:ind w:firstLine="709"/>
        <w:jc w:val="center"/>
        <w:rPr>
          <w:rFonts w:ascii="Times New Roman" w:hAnsi="Times New Roman" w:cs="Times New Roman"/>
        </w:rPr>
      </w:pPr>
    </w:p>
    <w:p w14:paraId="6F1EA74C" w14:textId="56ACB18B" w:rsidR="0057183D" w:rsidRDefault="00E600A2">
      <w:pPr>
        <w:widowControl w:val="0"/>
        <w:spacing w:after="0" w:line="240" w:lineRule="auto"/>
        <w:ind w:firstLine="709"/>
        <w:jc w:val="center"/>
        <w:rPr>
          <w:rFonts w:ascii="Times New Roman" w:hAnsi="Times New Roman" w:cs="Times New Roman"/>
          <w:b/>
        </w:rPr>
      </w:pPr>
      <w:r>
        <w:rPr>
          <w:rFonts w:ascii="Times New Roman" w:hAnsi="Times New Roman" w:cs="Times New Roman"/>
          <w:b/>
        </w:rPr>
        <w:t>10. Расчет НМЦК закупки</w:t>
      </w:r>
    </w:p>
    <w:p w14:paraId="060506B9" w14:textId="77777777" w:rsidR="0057183D" w:rsidRDefault="0057183D">
      <w:pPr>
        <w:widowControl w:val="0"/>
        <w:spacing w:after="0" w:line="240" w:lineRule="auto"/>
        <w:ind w:firstLine="709"/>
        <w:jc w:val="center"/>
        <w:rPr>
          <w:rFonts w:ascii="Times New Roman" w:hAnsi="Times New Roman" w:cs="Times New Roman"/>
          <w:b/>
        </w:rPr>
      </w:pPr>
    </w:p>
    <w:p w14:paraId="0CDC8ADD" w14:textId="3812B409" w:rsidR="0057183D" w:rsidRDefault="00E600A2" w:rsidP="00E15DE5">
      <w:pPr>
        <w:widowControl w:val="0"/>
        <w:spacing w:after="0" w:line="240" w:lineRule="auto"/>
        <w:ind w:firstLine="709"/>
        <w:jc w:val="both"/>
        <w:rPr>
          <w:rFonts w:ascii="Times New Roman" w:hAnsi="Times New Roman" w:cs="Times New Roman"/>
        </w:rPr>
      </w:pPr>
      <w:r>
        <w:rPr>
          <w:rFonts w:ascii="Times New Roman" w:hAnsi="Times New Roman" w:cs="Times New Roman"/>
        </w:rPr>
        <w:t>10.1. Приложение №1 к Описанию объекта закупки</w:t>
      </w:r>
    </w:p>
    <w:p w14:paraId="706460ED" w14:textId="77777777" w:rsidR="0057183D" w:rsidRDefault="0057183D">
      <w:pPr>
        <w:widowControl w:val="0"/>
        <w:spacing w:after="0" w:line="240" w:lineRule="auto"/>
        <w:ind w:firstLine="709"/>
        <w:jc w:val="both"/>
        <w:rPr>
          <w:rFonts w:ascii="Times New Roman" w:hAnsi="Times New Roman" w:cs="Times New Roman"/>
        </w:rPr>
        <w:sectPr w:rsidR="0057183D" w:rsidSect="00C94B16">
          <w:pgSz w:w="11906" w:h="16838"/>
          <w:pgMar w:top="1134" w:right="851" w:bottom="851" w:left="1134" w:header="0" w:footer="0" w:gutter="0"/>
          <w:cols w:space="720"/>
          <w:formProt w:val="0"/>
          <w:docGrid w:linePitch="360" w:charSpace="4096"/>
        </w:sectPr>
      </w:pPr>
    </w:p>
    <w:tbl>
      <w:tblPr>
        <w:tblW w:w="30796" w:type="dxa"/>
        <w:tblInd w:w="28" w:type="dxa"/>
        <w:tblLayout w:type="fixed"/>
        <w:tblCellMar>
          <w:left w:w="28" w:type="dxa"/>
          <w:right w:w="28" w:type="dxa"/>
        </w:tblCellMar>
        <w:tblLook w:val="04A0" w:firstRow="1" w:lastRow="0" w:firstColumn="1" w:lastColumn="0" w:noHBand="0" w:noVBand="1"/>
      </w:tblPr>
      <w:tblGrid>
        <w:gridCol w:w="15398"/>
        <w:gridCol w:w="15398"/>
      </w:tblGrid>
      <w:tr w:rsidR="00A83D47" w14:paraId="675188A4" w14:textId="77777777" w:rsidTr="00F67FA8">
        <w:trPr>
          <w:trHeight w:val="375"/>
        </w:trPr>
        <w:tc>
          <w:tcPr>
            <w:tcW w:w="15398" w:type="dxa"/>
            <w:vAlign w:val="bottom"/>
          </w:tcPr>
          <w:tbl>
            <w:tblPr>
              <w:tblW w:w="15026" w:type="dxa"/>
              <w:tblInd w:w="108" w:type="dxa"/>
              <w:tblLayout w:type="fixed"/>
              <w:tblLook w:val="04A0" w:firstRow="1" w:lastRow="0" w:firstColumn="1" w:lastColumn="0" w:noHBand="0" w:noVBand="1"/>
            </w:tblPr>
            <w:tblGrid>
              <w:gridCol w:w="15026"/>
            </w:tblGrid>
            <w:tr w:rsidR="00A83D47" w14:paraId="7340A9BB" w14:textId="77777777" w:rsidTr="00BB1F38">
              <w:trPr>
                <w:trHeight w:val="320"/>
              </w:trPr>
              <w:tc>
                <w:tcPr>
                  <w:tcW w:w="15026" w:type="dxa"/>
                  <w:tcBorders>
                    <w:bottom w:val="single" w:sz="8" w:space="0" w:color="000000"/>
                  </w:tcBorders>
                  <w:vAlign w:val="bottom"/>
                </w:tcPr>
                <w:p w14:paraId="335F8A12" w14:textId="0AB2E881" w:rsidR="00A83D47" w:rsidRPr="00933583" w:rsidRDefault="00A83D47" w:rsidP="00A83D47">
                  <w:pPr>
                    <w:spacing w:after="0" w:line="240" w:lineRule="auto"/>
                    <w:jc w:val="right"/>
                    <w:rPr>
                      <w:rFonts w:ascii="Times New Roman" w:hAnsi="Times New Roman" w:cs="Times New Roman"/>
                      <w:b/>
                    </w:rPr>
                  </w:pPr>
                </w:p>
              </w:tc>
            </w:tr>
          </w:tbl>
          <w:p w14:paraId="41E08514" w14:textId="77777777" w:rsidR="00A83D47" w:rsidRDefault="00A83D47" w:rsidP="00A83D47">
            <w:pPr>
              <w:spacing w:after="0"/>
              <w:rPr>
                <w:b/>
              </w:rPr>
            </w:pPr>
          </w:p>
        </w:tc>
        <w:tc>
          <w:tcPr>
            <w:tcW w:w="15398" w:type="dxa"/>
            <w:vAlign w:val="bottom"/>
          </w:tcPr>
          <w:p w14:paraId="3F742F90" w14:textId="1498B83C" w:rsidR="00A83D47" w:rsidRDefault="00A83D47" w:rsidP="00A83D47">
            <w:pPr>
              <w:spacing w:after="0"/>
              <w:rPr>
                <w:b/>
              </w:rPr>
            </w:pPr>
          </w:p>
        </w:tc>
      </w:tr>
      <w:tr w:rsidR="00A83D47" w14:paraId="47069FB0" w14:textId="77777777" w:rsidTr="00F67FA8">
        <w:trPr>
          <w:trHeight w:val="300"/>
        </w:trPr>
        <w:tc>
          <w:tcPr>
            <w:tcW w:w="15398" w:type="dxa"/>
            <w:vAlign w:val="bottom"/>
          </w:tcPr>
          <w:p w14:paraId="7E4BD8F4" w14:textId="77777777" w:rsidR="00A83D47" w:rsidRPr="0035590D" w:rsidRDefault="00A83D47" w:rsidP="005239E4">
            <w:pPr>
              <w:rPr>
                <w:rFonts w:ascii="Times New Roman" w:hAnsi="Times New Roman" w:cs="Times New Roman"/>
              </w:rPr>
            </w:pPr>
          </w:p>
        </w:tc>
        <w:tc>
          <w:tcPr>
            <w:tcW w:w="15398" w:type="dxa"/>
            <w:vAlign w:val="bottom"/>
          </w:tcPr>
          <w:p w14:paraId="6D53E860" w14:textId="5D5E1B58" w:rsidR="00A83D47" w:rsidRPr="0035590D" w:rsidRDefault="00A83D47" w:rsidP="00A83D47">
            <w:pPr>
              <w:rPr>
                <w:rFonts w:ascii="Times New Roman" w:hAnsi="Times New Roman" w:cs="Times New Roman"/>
              </w:rPr>
            </w:pPr>
          </w:p>
        </w:tc>
      </w:tr>
    </w:tbl>
    <w:p w14:paraId="642903AB" w14:textId="76C47323" w:rsidR="00463498" w:rsidRDefault="00463498" w:rsidP="00463498">
      <w:pPr>
        <w:rPr>
          <w:rFonts w:ascii="Times New Roman" w:hAnsi="Times New Roman" w:cs="Times New Roman"/>
        </w:rPr>
      </w:pPr>
    </w:p>
    <w:p w14:paraId="39021E89" w14:textId="77777777" w:rsidR="0091598B" w:rsidRDefault="0091598B" w:rsidP="00463498">
      <w:pPr>
        <w:rPr>
          <w:rFonts w:ascii="Times New Roman" w:hAnsi="Times New Roman" w:cs="Times New Roman"/>
        </w:rPr>
      </w:pPr>
    </w:p>
    <w:tbl>
      <w:tblPr>
        <w:tblW w:w="15398" w:type="dxa"/>
        <w:tblInd w:w="28" w:type="dxa"/>
        <w:tblLayout w:type="fixed"/>
        <w:tblCellMar>
          <w:left w:w="28" w:type="dxa"/>
          <w:right w:w="28" w:type="dxa"/>
        </w:tblCellMar>
        <w:tblLook w:val="04A0" w:firstRow="1" w:lastRow="0" w:firstColumn="1" w:lastColumn="0" w:noHBand="0" w:noVBand="1"/>
      </w:tblPr>
      <w:tblGrid>
        <w:gridCol w:w="5264"/>
        <w:gridCol w:w="1195"/>
        <w:gridCol w:w="1046"/>
        <w:gridCol w:w="1195"/>
        <w:gridCol w:w="1195"/>
        <w:gridCol w:w="1047"/>
        <w:gridCol w:w="1046"/>
        <w:gridCol w:w="1345"/>
        <w:gridCol w:w="2065"/>
      </w:tblGrid>
      <w:tr w:rsidR="001F48EE" w:rsidRPr="0035590D" w14:paraId="4F95065D" w14:textId="77777777" w:rsidTr="008824B1">
        <w:trPr>
          <w:trHeight w:val="375"/>
        </w:trPr>
        <w:tc>
          <w:tcPr>
            <w:tcW w:w="5264" w:type="dxa"/>
            <w:vAlign w:val="bottom"/>
          </w:tcPr>
          <w:p w14:paraId="6C9310C1" w14:textId="65F6A16A" w:rsidR="001F48EE" w:rsidRPr="0035590D" w:rsidRDefault="001F48EE" w:rsidP="000C3616">
            <w:pPr>
              <w:ind w:left="-810" w:firstLine="810"/>
              <w:rPr>
                <w:rFonts w:ascii="Times New Roman" w:hAnsi="Times New Roman" w:cs="Times New Roman"/>
              </w:rPr>
            </w:pPr>
          </w:p>
        </w:tc>
        <w:tc>
          <w:tcPr>
            <w:tcW w:w="1195" w:type="dxa"/>
            <w:vAlign w:val="bottom"/>
          </w:tcPr>
          <w:p w14:paraId="60F6B353" w14:textId="77777777" w:rsidR="001F48EE" w:rsidRPr="0035590D" w:rsidRDefault="001F48EE" w:rsidP="000C3616">
            <w:pPr>
              <w:rPr>
                <w:rFonts w:ascii="Times New Roman" w:hAnsi="Times New Roman" w:cs="Times New Roman"/>
              </w:rPr>
            </w:pPr>
          </w:p>
        </w:tc>
        <w:tc>
          <w:tcPr>
            <w:tcW w:w="1046" w:type="dxa"/>
            <w:vAlign w:val="bottom"/>
          </w:tcPr>
          <w:p w14:paraId="734A50B0" w14:textId="77777777" w:rsidR="001F48EE" w:rsidRPr="0035590D" w:rsidRDefault="001F48EE" w:rsidP="000C3616">
            <w:pPr>
              <w:rPr>
                <w:rFonts w:ascii="Times New Roman" w:hAnsi="Times New Roman" w:cs="Times New Roman"/>
              </w:rPr>
            </w:pPr>
          </w:p>
        </w:tc>
        <w:tc>
          <w:tcPr>
            <w:tcW w:w="1195" w:type="dxa"/>
            <w:vAlign w:val="bottom"/>
          </w:tcPr>
          <w:p w14:paraId="05067277" w14:textId="77777777" w:rsidR="001F48EE" w:rsidRPr="0035590D" w:rsidRDefault="001F48EE" w:rsidP="000C3616">
            <w:pPr>
              <w:rPr>
                <w:rFonts w:ascii="Times New Roman" w:hAnsi="Times New Roman" w:cs="Times New Roman"/>
              </w:rPr>
            </w:pPr>
          </w:p>
        </w:tc>
        <w:tc>
          <w:tcPr>
            <w:tcW w:w="1195" w:type="dxa"/>
            <w:vAlign w:val="bottom"/>
          </w:tcPr>
          <w:p w14:paraId="636202E4" w14:textId="77777777" w:rsidR="001F48EE" w:rsidRPr="0035590D" w:rsidRDefault="001F48EE" w:rsidP="000C3616">
            <w:pPr>
              <w:rPr>
                <w:rFonts w:ascii="Times New Roman" w:hAnsi="Times New Roman" w:cs="Times New Roman"/>
                <w:u w:val="single"/>
              </w:rPr>
            </w:pPr>
          </w:p>
        </w:tc>
        <w:tc>
          <w:tcPr>
            <w:tcW w:w="1047" w:type="dxa"/>
            <w:vAlign w:val="bottom"/>
          </w:tcPr>
          <w:p w14:paraId="4215BF7E" w14:textId="77777777" w:rsidR="001F48EE" w:rsidRPr="0035590D" w:rsidRDefault="001F48EE" w:rsidP="000C3616">
            <w:pPr>
              <w:rPr>
                <w:rFonts w:ascii="Times New Roman" w:hAnsi="Times New Roman" w:cs="Times New Roman"/>
                <w:u w:val="single"/>
              </w:rPr>
            </w:pPr>
          </w:p>
        </w:tc>
        <w:tc>
          <w:tcPr>
            <w:tcW w:w="1046" w:type="dxa"/>
            <w:vAlign w:val="bottom"/>
          </w:tcPr>
          <w:p w14:paraId="5760165F" w14:textId="77777777" w:rsidR="001F48EE" w:rsidRPr="0035590D" w:rsidRDefault="001F48EE" w:rsidP="000C3616">
            <w:pPr>
              <w:rPr>
                <w:rFonts w:ascii="Times New Roman" w:hAnsi="Times New Roman" w:cs="Times New Roman"/>
              </w:rPr>
            </w:pPr>
          </w:p>
        </w:tc>
        <w:tc>
          <w:tcPr>
            <w:tcW w:w="1345" w:type="dxa"/>
            <w:vAlign w:val="bottom"/>
          </w:tcPr>
          <w:p w14:paraId="1C470CEF" w14:textId="77777777" w:rsidR="001F48EE" w:rsidRPr="0035590D" w:rsidRDefault="001F48EE" w:rsidP="000C3616">
            <w:pPr>
              <w:rPr>
                <w:rFonts w:ascii="Times New Roman" w:hAnsi="Times New Roman" w:cs="Times New Roman"/>
              </w:rPr>
            </w:pPr>
          </w:p>
        </w:tc>
        <w:tc>
          <w:tcPr>
            <w:tcW w:w="2065" w:type="dxa"/>
            <w:vAlign w:val="bottom"/>
          </w:tcPr>
          <w:p w14:paraId="6CC7FF2B" w14:textId="0F9BC58E" w:rsidR="001F48EE" w:rsidRPr="0035590D" w:rsidRDefault="001F48EE" w:rsidP="000C3616">
            <w:pPr>
              <w:rPr>
                <w:rFonts w:ascii="Times New Roman" w:hAnsi="Times New Roman" w:cs="Times New Roman"/>
              </w:rPr>
            </w:pPr>
          </w:p>
        </w:tc>
      </w:tr>
    </w:tbl>
    <w:p w14:paraId="59270D2B" w14:textId="77777777" w:rsidR="001F48EE" w:rsidRDefault="001F48EE">
      <w:pPr>
        <w:widowControl w:val="0"/>
        <w:spacing w:after="0" w:line="240" w:lineRule="auto"/>
        <w:jc w:val="both"/>
        <w:rPr>
          <w:rFonts w:ascii="Times New Roman" w:hAnsi="Times New Roman" w:cs="Times New Roman"/>
        </w:rPr>
      </w:pPr>
    </w:p>
    <w:sectPr w:rsidR="001F48EE">
      <w:pgSz w:w="16838" w:h="11906" w:orient="landscape"/>
      <w:pgMar w:top="720" w:right="720" w:bottom="720" w:left="720"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62536" w14:textId="77777777" w:rsidR="00E85B4D" w:rsidRDefault="00E85B4D" w:rsidP="001500D5">
      <w:pPr>
        <w:spacing w:after="0" w:line="240" w:lineRule="auto"/>
      </w:pPr>
      <w:r>
        <w:separator/>
      </w:r>
    </w:p>
  </w:endnote>
  <w:endnote w:type="continuationSeparator" w:id="0">
    <w:p w14:paraId="07146014" w14:textId="77777777" w:rsidR="00E85B4D" w:rsidRDefault="00E85B4D" w:rsidP="00150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BAA2F" w14:textId="77777777" w:rsidR="00E85B4D" w:rsidRDefault="00E85B4D" w:rsidP="001500D5">
      <w:pPr>
        <w:spacing w:after="0" w:line="240" w:lineRule="auto"/>
      </w:pPr>
      <w:r>
        <w:separator/>
      </w:r>
    </w:p>
  </w:footnote>
  <w:footnote w:type="continuationSeparator" w:id="0">
    <w:p w14:paraId="5D3D2349" w14:textId="77777777" w:rsidR="00E85B4D" w:rsidRDefault="00E85B4D" w:rsidP="001500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905F0"/>
    <w:multiLevelType w:val="multilevel"/>
    <w:tmpl w:val="F452B606"/>
    <w:lvl w:ilvl="0">
      <w:start w:val="1"/>
      <w:numFmt w:val="bullet"/>
      <w:lvlText w:val="-"/>
      <w:lvlJc w:val="left"/>
      <w:pPr>
        <w:tabs>
          <w:tab w:val="num" w:pos="0"/>
        </w:tabs>
        <w:ind w:left="928" w:hanging="360"/>
      </w:pPr>
      <w:rPr>
        <w:rFonts w:ascii="Times New Roman" w:hAnsi="Times New Roman" w:cs="Times New Roman" w:hint="default"/>
        <w:b/>
        <w:i w:val="0"/>
      </w:rPr>
    </w:lvl>
    <w:lvl w:ilvl="1">
      <w:start w:val="1"/>
      <w:numFmt w:val="bullet"/>
      <w:lvlText w:val="o"/>
      <w:lvlJc w:val="left"/>
      <w:pPr>
        <w:tabs>
          <w:tab w:val="num" w:pos="0"/>
        </w:tabs>
        <w:ind w:left="1648" w:hanging="360"/>
      </w:pPr>
      <w:rPr>
        <w:rFonts w:ascii="Courier New" w:hAnsi="Courier New" w:cs="Courier New" w:hint="default"/>
      </w:rPr>
    </w:lvl>
    <w:lvl w:ilvl="2">
      <w:start w:val="1"/>
      <w:numFmt w:val="bullet"/>
      <w:lvlText w:val=""/>
      <w:lvlJc w:val="left"/>
      <w:pPr>
        <w:tabs>
          <w:tab w:val="num" w:pos="0"/>
        </w:tabs>
        <w:ind w:left="2368" w:hanging="360"/>
      </w:pPr>
      <w:rPr>
        <w:rFonts w:ascii="Wingdings" w:hAnsi="Wingdings" w:cs="Wingdings" w:hint="default"/>
      </w:rPr>
    </w:lvl>
    <w:lvl w:ilvl="3">
      <w:start w:val="1"/>
      <w:numFmt w:val="bullet"/>
      <w:lvlText w:val=""/>
      <w:lvlJc w:val="left"/>
      <w:pPr>
        <w:tabs>
          <w:tab w:val="num" w:pos="0"/>
        </w:tabs>
        <w:ind w:left="3088" w:hanging="360"/>
      </w:pPr>
      <w:rPr>
        <w:rFonts w:ascii="Symbol" w:hAnsi="Symbol" w:cs="Symbol" w:hint="default"/>
      </w:rPr>
    </w:lvl>
    <w:lvl w:ilvl="4">
      <w:start w:val="1"/>
      <w:numFmt w:val="bullet"/>
      <w:lvlText w:val="o"/>
      <w:lvlJc w:val="left"/>
      <w:pPr>
        <w:tabs>
          <w:tab w:val="num" w:pos="0"/>
        </w:tabs>
        <w:ind w:left="3808" w:hanging="360"/>
      </w:pPr>
      <w:rPr>
        <w:rFonts w:ascii="Courier New" w:hAnsi="Courier New" w:cs="Courier New" w:hint="default"/>
      </w:rPr>
    </w:lvl>
    <w:lvl w:ilvl="5">
      <w:start w:val="1"/>
      <w:numFmt w:val="bullet"/>
      <w:lvlText w:val=""/>
      <w:lvlJc w:val="left"/>
      <w:pPr>
        <w:tabs>
          <w:tab w:val="num" w:pos="0"/>
        </w:tabs>
        <w:ind w:left="4528" w:hanging="360"/>
      </w:pPr>
      <w:rPr>
        <w:rFonts w:ascii="Wingdings" w:hAnsi="Wingdings" w:cs="Wingdings" w:hint="default"/>
      </w:rPr>
    </w:lvl>
    <w:lvl w:ilvl="6">
      <w:start w:val="1"/>
      <w:numFmt w:val="bullet"/>
      <w:lvlText w:val=""/>
      <w:lvlJc w:val="left"/>
      <w:pPr>
        <w:tabs>
          <w:tab w:val="num" w:pos="0"/>
        </w:tabs>
        <w:ind w:left="5248" w:hanging="360"/>
      </w:pPr>
      <w:rPr>
        <w:rFonts w:ascii="Symbol" w:hAnsi="Symbol" w:cs="Symbol" w:hint="default"/>
      </w:rPr>
    </w:lvl>
    <w:lvl w:ilvl="7">
      <w:start w:val="1"/>
      <w:numFmt w:val="bullet"/>
      <w:lvlText w:val="o"/>
      <w:lvlJc w:val="left"/>
      <w:pPr>
        <w:tabs>
          <w:tab w:val="num" w:pos="0"/>
        </w:tabs>
        <w:ind w:left="5968" w:hanging="360"/>
      </w:pPr>
      <w:rPr>
        <w:rFonts w:ascii="Courier New" w:hAnsi="Courier New" w:cs="Courier New" w:hint="default"/>
      </w:rPr>
    </w:lvl>
    <w:lvl w:ilvl="8">
      <w:start w:val="1"/>
      <w:numFmt w:val="bullet"/>
      <w:lvlText w:val=""/>
      <w:lvlJc w:val="left"/>
      <w:pPr>
        <w:tabs>
          <w:tab w:val="num" w:pos="0"/>
        </w:tabs>
        <w:ind w:left="6688" w:hanging="360"/>
      </w:pPr>
      <w:rPr>
        <w:rFonts w:ascii="Wingdings" w:hAnsi="Wingdings" w:cs="Wingdings" w:hint="default"/>
      </w:rPr>
    </w:lvl>
  </w:abstractNum>
  <w:abstractNum w:abstractNumId="1" w15:restartNumberingAfterBreak="0">
    <w:nsid w:val="23757FCC"/>
    <w:multiLevelType w:val="multilevel"/>
    <w:tmpl w:val="05980D40"/>
    <w:lvl w:ilvl="0">
      <w:start w:val="1"/>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 w15:restartNumberingAfterBreak="0">
    <w:nsid w:val="3B072B53"/>
    <w:multiLevelType w:val="multilevel"/>
    <w:tmpl w:val="BA18D1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40320BFE"/>
    <w:multiLevelType w:val="hybridMultilevel"/>
    <w:tmpl w:val="A11ADFE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4B4273ED"/>
    <w:multiLevelType w:val="multilevel"/>
    <w:tmpl w:val="5D8E89C4"/>
    <w:lvl w:ilvl="0">
      <w:start w:val="1"/>
      <w:numFmt w:val="bullet"/>
      <w:lvlText w:val="-"/>
      <w:lvlJc w:val="left"/>
      <w:pPr>
        <w:tabs>
          <w:tab w:val="num" w:pos="0"/>
        </w:tabs>
        <w:ind w:left="786" w:hanging="360"/>
      </w:pPr>
      <w:rPr>
        <w:rFonts w:ascii="Times New Roman" w:hAnsi="Times New Roman" w:cs="Times New Roman" w:hint="default"/>
        <w:b/>
        <w:i w:val="0"/>
      </w:rPr>
    </w:lvl>
    <w:lvl w:ilvl="1">
      <w:start w:val="1"/>
      <w:numFmt w:val="decimal"/>
      <w:lvlText w:val="%1.%2."/>
      <w:lvlJc w:val="left"/>
      <w:pPr>
        <w:tabs>
          <w:tab w:val="num" w:pos="0"/>
        </w:tabs>
        <w:ind w:left="1266" w:hanging="480"/>
      </w:pPr>
      <w:rPr>
        <w:rFonts w:cs="Times New Roman"/>
        <w:b/>
      </w:rPr>
    </w:lvl>
    <w:lvl w:ilvl="2">
      <w:start w:val="1"/>
      <w:numFmt w:val="decimal"/>
      <w:lvlText w:val="%1.%2.%3."/>
      <w:lvlJc w:val="left"/>
      <w:pPr>
        <w:tabs>
          <w:tab w:val="num" w:pos="0"/>
        </w:tabs>
        <w:ind w:left="1866" w:hanging="720"/>
      </w:pPr>
      <w:rPr>
        <w:rFonts w:cs="Times New Roman"/>
        <w:b/>
      </w:rPr>
    </w:lvl>
    <w:lvl w:ilvl="3">
      <w:start w:val="1"/>
      <w:numFmt w:val="decimal"/>
      <w:lvlText w:val="%1.%2.%3.%4."/>
      <w:lvlJc w:val="left"/>
      <w:pPr>
        <w:tabs>
          <w:tab w:val="num" w:pos="0"/>
        </w:tabs>
        <w:ind w:left="2226" w:hanging="720"/>
      </w:pPr>
      <w:rPr>
        <w:rFonts w:cs="Times New Roman"/>
        <w:b/>
      </w:rPr>
    </w:lvl>
    <w:lvl w:ilvl="4">
      <w:start w:val="1"/>
      <w:numFmt w:val="decimal"/>
      <w:lvlText w:val="%1.%2.%3.%4.%5."/>
      <w:lvlJc w:val="left"/>
      <w:pPr>
        <w:tabs>
          <w:tab w:val="num" w:pos="0"/>
        </w:tabs>
        <w:ind w:left="2946" w:hanging="1080"/>
      </w:pPr>
      <w:rPr>
        <w:rFonts w:cs="Times New Roman"/>
        <w:b/>
      </w:rPr>
    </w:lvl>
    <w:lvl w:ilvl="5">
      <w:start w:val="1"/>
      <w:numFmt w:val="decimal"/>
      <w:lvlText w:val="%1.%2.%3.%4.%5.%6."/>
      <w:lvlJc w:val="left"/>
      <w:pPr>
        <w:tabs>
          <w:tab w:val="num" w:pos="0"/>
        </w:tabs>
        <w:ind w:left="3306" w:hanging="1080"/>
      </w:pPr>
      <w:rPr>
        <w:rFonts w:cs="Times New Roman"/>
        <w:b/>
      </w:rPr>
    </w:lvl>
    <w:lvl w:ilvl="6">
      <w:start w:val="1"/>
      <w:numFmt w:val="decimal"/>
      <w:lvlText w:val="%1.%2.%3.%4.%5.%6.%7."/>
      <w:lvlJc w:val="left"/>
      <w:pPr>
        <w:tabs>
          <w:tab w:val="num" w:pos="0"/>
        </w:tabs>
        <w:ind w:left="4026" w:hanging="1440"/>
      </w:pPr>
      <w:rPr>
        <w:rFonts w:cs="Times New Roman"/>
        <w:b/>
      </w:rPr>
    </w:lvl>
    <w:lvl w:ilvl="7">
      <w:start w:val="1"/>
      <w:numFmt w:val="decimal"/>
      <w:lvlText w:val="%1.%2.%3.%4.%5.%6.%7.%8."/>
      <w:lvlJc w:val="left"/>
      <w:pPr>
        <w:tabs>
          <w:tab w:val="num" w:pos="0"/>
        </w:tabs>
        <w:ind w:left="4386" w:hanging="1440"/>
      </w:pPr>
      <w:rPr>
        <w:rFonts w:cs="Times New Roman"/>
        <w:b/>
      </w:rPr>
    </w:lvl>
    <w:lvl w:ilvl="8">
      <w:start w:val="1"/>
      <w:numFmt w:val="decimal"/>
      <w:lvlText w:val="%1.%2.%3.%4.%5.%6.%7.%8.%9."/>
      <w:lvlJc w:val="left"/>
      <w:pPr>
        <w:tabs>
          <w:tab w:val="num" w:pos="0"/>
        </w:tabs>
        <w:ind w:left="5106" w:hanging="1800"/>
      </w:pPr>
      <w:rPr>
        <w:rFonts w:cs="Times New Roman"/>
        <w:b/>
      </w:rPr>
    </w:lvl>
  </w:abstractNum>
  <w:abstractNum w:abstractNumId="5" w15:restartNumberingAfterBreak="0">
    <w:nsid w:val="774977B1"/>
    <w:multiLevelType w:val="multilevel"/>
    <w:tmpl w:val="234A134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86" w:hanging="360"/>
      </w:pPr>
      <w:rPr>
        <w:b w:val="0"/>
      </w:rPr>
    </w:lvl>
    <w:lvl w:ilvl="2">
      <w:start w:val="1"/>
      <w:numFmt w:val="decimal"/>
      <w:lvlText w:val="%1.%2.%3."/>
      <w:lvlJc w:val="left"/>
      <w:pPr>
        <w:tabs>
          <w:tab w:val="num" w:pos="0"/>
        </w:tabs>
        <w:ind w:left="1572" w:hanging="720"/>
      </w:pPr>
      <w:rPr>
        <w:b/>
      </w:rPr>
    </w:lvl>
    <w:lvl w:ilvl="3">
      <w:start w:val="1"/>
      <w:numFmt w:val="decimal"/>
      <w:lvlText w:val="%1.%2.%3.%4."/>
      <w:lvlJc w:val="left"/>
      <w:pPr>
        <w:tabs>
          <w:tab w:val="num" w:pos="0"/>
        </w:tabs>
        <w:ind w:left="1998" w:hanging="720"/>
      </w:pPr>
      <w:rPr>
        <w:b/>
      </w:rPr>
    </w:lvl>
    <w:lvl w:ilvl="4">
      <w:start w:val="1"/>
      <w:numFmt w:val="decimal"/>
      <w:lvlText w:val="%1.%2.%3.%4.%5."/>
      <w:lvlJc w:val="left"/>
      <w:pPr>
        <w:tabs>
          <w:tab w:val="num" w:pos="0"/>
        </w:tabs>
        <w:ind w:left="2784" w:hanging="1080"/>
      </w:pPr>
      <w:rPr>
        <w:b/>
      </w:rPr>
    </w:lvl>
    <w:lvl w:ilvl="5">
      <w:start w:val="1"/>
      <w:numFmt w:val="decimal"/>
      <w:lvlText w:val="%1.%2.%3.%4.%5.%6."/>
      <w:lvlJc w:val="left"/>
      <w:pPr>
        <w:tabs>
          <w:tab w:val="num" w:pos="0"/>
        </w:tabs>
        <w:ind w:left="3210" w:hanging="1080"/>
      </w:pPr>
      <w:rPr>
        <w:b/>
      </w:rPr>
    </w:lvl>
    <w:lvl w:ilvl="6">
      <w:start w:val="1"/>
      <w:numFmt w:val="decimal"/>
      <w:lvlText w:val="%1.%2.%3.%4.%5.%6.%7."/>
      <w:lvlJc w:val="left"/>
      <w:pPr>
        <w:tabs>
          <w:tab w:val="num" w:pos="0"/>
        </w:tabs>
        <w:ind w:left="3996" w:hanging="1440"/>
      </w:pPr>
      <w:rPr>
        <w:b/>
      </w:rPr>
    </w:lvl>
    <w:lvl w:ilvl="7">
      <w:start w:val="1"/>
      <w:numFmt w:val="decimal"/>
      <w:lvlText w:val="%1.%2.%3.%4.%5.%6.%7.%8."/>
      <w:lvlJc w:val="left"/>
      <w:pPr>
        <w:tabs>
          <w:tab w:val="num" w:pos="0"/>
        </w:tabs>
        <w:ind w:left="4422" w:hanging="1440"/>
      </w:pPr>
      <w:rPr>
        <w:b/>
      </w:rPr>
    </w:lvl>
    <w:lvl w:ilvl="8">
      <w:start w:val="1"/>
      <w:numFmt w:val="decimal"/>
      <w:lvlText w:val="%1.%2.%3.%4.%5.%6.%7.%8.%9."/>
      <w:lvlJc w:val="left"/>
      <w:pPr>
        <w:tabs>
          <w:tab w:val="num" w:pos="0"/>
        </w:tabs>
        <w:ind w:left="5208" w:hanging="1800"/>
      </w:pPr>
      <w:rPr>
        <w:b/>
      </w:rPr>
    </w:lvl>
  </w:abstractNum>
  <w:num w:numId="1" w16cid:durableId="1253009605">
    <w:abstractNumId w:val="1"/>
  </w:num>
  <w:num w:numId="2" w16cid:durableId="2116517712">
    <w:abstractNumId w:val="0"/>
  </w:num>
  <w:num w:numId="3" w16cid:durableId="549073114">
    <w:abstractNumId w:val="5"/>
  </w:num>
  <w:num w:numId="4" w16cid:durableId="1256552247">
    <w:abstractNumId w:val="4"/>
  </w:num>
  <w:num w:numId="5" w16cid:durableId="267349897">
    <w:abstractNumId w:val="2"/>
  </w:num>
  <w:num w:numId="6" w16cid:durableId="20933096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83D"/>
    <w:rsid w:val="00004608"/>
    <w:rsid w:val="00004B1C"/>
    <w:rsid w:val="00007E05"/>
    <w:rsid w:val="00020F89"/>
    <w:rsid w:val="00022B49"/>
    <w:rsid w:val="000268B2"/>
    <w:rsid w:val="0002791B"/>
    <w:rsid w:val="000370B5"/>
    <w:rsid w:val="000436F9"/>
    <w:rsid w:val="00050418"/>
    <w:rsid w:val="00050EDE"/>
    <w:rsid w:val="00056004"/>
    <w:rsid w:val="00060B33"/>
    <w:rsid w:val="00061386"/>
    <w:rsid w:val="00063139"/>
    <w:rsid w:val="00065915"/>
    <w:rsid w:val="00066BC1"/>
    <w:rsid w:val="000706EE"/>
    <w:rsid w:val="00073C12"/>
    <w:rsid w:val="000744C1"/>
    <w:rsid w:val="00087BAC"/>
    <w:rsid w:val="00095199"/>
    <w:rsid w:val="000965C9"/>
    <w:rsid w:val="000A1CA4"/>
    <w:rsid w:val="000A59FC"/>
    <w:rsid w:val="000B175E"/>
    <w:rsid w:val="000B36DB"/>
    <w:rsid w:val="000B44A6"/>
    <w:rsid w:val="000C239B"/>
    <w:rsid w:val="000D3551"/>
    <w:rsid w:val="000D5ABD"/>
    <w:rsid w:val="000E7022"/>
    <w:rsid w:val="000F1EB5"/>
    <w:rsid w:val="000F53C1"/>
    <w:rsid w:val="000F7CA1"/>
    <w:rsid w:val="001013F0"/>
    <w:rsid w:val="001023E9"/>
    <w:rsid w:val="001026F8"/>
    <w:rsid w:val="00112347"/>
    <w:rsid w:val="00113DC7"/>
    <w:rsid w:val="00120683"/>
    <w:rsid w:val="00130959"/>
    <w:rsid w:val="00132EFB"/>
    <w:rsid w:val="00134E9B"/>
    <w:rsid w:val="001500D5"/>
    <w:rsid w:val="00153A2E"/>
    <w:rsid w:val="00154B5D"/>
    <w:rsid w:val="00156A2C"/>
    <w:rsid w:val="00156CB4"/>
    <w:rsid w:val="00157F9B"/>
    <w:rsid w:val="00161067"/>
    <w:rsid w:val="001614A5"/>
    <w:rsid w:val="00165A11"/>
    <w:rsid w:val="00172189"/>
    <w:rsid w:val="00174611"/>
    <w:rsid w:val="00184FD6"/>
    <w:rsid w:val="001855E5"/>
    <w:rsid w:val="001875D0"/>
    <w:rsid w:val="00190E6B"/>
    <w:rsid w:val="00191A70"/>
    <w:rsid w:val="001941A9"/>
    <w:rsid w:val="001A228E"/>
    <w:rsid w:val="001A5D35"/>
    <w:rsid w:val="001C173A"/>
    <w:rsid w:val="001C3A84"/>
    <w:rsid w:val="001C7968"/>
    <w:rsid w:val="001D0017"/>
    <w:rsid w:val="001D6A30"/>
    <w:rsid w:val="001F48EE"/>
    <w:rsid w:val="001F6E0A"/>
    <w:rsid w:val="0020285F"/>
    <w:rsid w:val="00211BA9"/>
    <w:rsid w:val="002129A3"/>
    <w:rsid w:val="002133F9"/>
    <w:rsid w:val="002156D9"/>
    <w:rsid w:val="00220FA2"/>
    <w:rsid w:val="002256D0"/>
    <w:rsid w:val="00246EAE"/>
    <w:rsid w:val="0025497D"/>
    <w:rsid w:val="0025548A"/>
    <w:rsid w:val="00257384"/>
    <w:rsid w:val="0025795F"/>
    <w:rsid w:val="00264058"/>
    <w:rsid w:val="002654F5"/>
    <w:rsid w:val="002705B3"/>
    <w:rsid w:val="00282736"/>
    <w:rsid w:val="00286FE7"/>
    <w:rsid w:val="00295EE1"/>
    <w:rsid w:val="00297BFC"/>
    <w:rsid w:val="002A2CB3"/>
    <w:rsid w:val="002A7300"/>
    <w:rsid w:val="002B483C"/>
    <w:rsid w:val="002C7CA2"/>
    <w:rsid w:val="002C7D26"/>
    <w:rsid w:val="002E5C14"/>
    <w:rsid w:val="002F3504"/>
    <w:rsid w:val="002F42C4"/>
    <w:rsid w:val="002F68B3"/>
    <w:rsid w:val="003000DB"/>
    <w:rsid w:val="003006E4"/>
    <w:rsid w:val="0031338F"/>
    <w:rsid w:val="00324F11"/>
    <w:rsid w:val="003250D9"/>
    <w:rsid w:val="00334BD2"/>
    <w:rsid w:val="00334CFA"/>
    <w:rsid w:val="0033711D"/>
    <w:rsid w:val="00344A78"/>
    <w:rsid w:val="00351768"/>
    <w:rsid w:val="00352D71"/>
    <w:rsid w:val="00354E60"/>
    <w:rsid w:val="0035590D"/>
    <w:rsid w:val="00357AA3"/>
    <w:rsid w:val="0036559A"/>
    <w:rsid w:val="00365A62"/>
    <w:rsid w:val="0037323E"/>
    <w:rsid w:val="00391FC4"/>
    <w:rsid w:val="003A32A0"/>
    <w:rsid w:val="003B03DF"/>
    <w:rsid w:val="003C2455"/>
    <w:rsid w:val="003C4F03"/>
    <w:rsid w:val="003C5830"/>
    <w:rsid w:val="003D34E3"/>
    <w:rsid w:val="003D6137"/>
    <w:rsid w:val="003D738C"/>
    <w:rsid w:val="003E39F2"/>
    <w:rsid w:val="003F128F"/>
    <w:rsid w:val="004012DA"/>
    <w:rsid w:val="00401944"/>
    <w:rsid w:val="00402D91"/>
    <w:rsid w:val="004066BD"/>
    <w:rsid w:val="00406DC0"/>
    <w:rsid w:val="00414342"/>
    <w:rsid w:val="00420303"/>
    <w:rsid w:val="0042257C"/>
    <w:rsid w:val="004247BD"/>
    <w:rsid w:val="00432D37"/>
    <w:rsid w:val="00434A10"/>
    <w:rsid w:val="004378EA"/>
    <w:rsid w:val="00441B43"/>
    <w:rsid w:val="00442C8C"/>
    <w:rsid w:val="0044509C"/>
    <w:rsid w:val="00445618"/>
    <w:rsid w:val="00453D53"/>
    <w:rsid w:val="0045738A"/>
    <w:rsid w:val="00463498"/>
    <w:rsid w:val="004669B3"/>
    <w:rsid w:val="00466F1E"/>
    <w:rsid w:val="00481DD4"/>
    <w:rsid w:val="004973BC"/>
    <w:rsid w:val="004B2DE4"/>
    <w:rsid w:val="004B7FE9"/>
    <w:rsid w:val="004D44FF"/>
    <w:rsid w:val="004D5B7F"/>
    <w:rsid w:val="004E526F"/>
    <w:rsid w:val="004E5B73"/>
    <w:rsid w:val="004F53EF"/>
    <w:rsid w:val="0050211E"/>
    <w:rsid w:val="00503CCC"/>
    <w:rsid w:val="00510BCD"/>
    <w:rsid w:val="00511623"/>
    <w:rsid w:val="005120F8"/>
    <w:rsid w:val="0052201F"/>
    <w:rsid w:val="005239E4"/>
    <w:rsid w:val="0052436B"/>
    <w:rsid w:val="00524429"/>
    <w:rsid w:val="005250EB"/>
    <w:rsid w:val="005258D3"/>
    <w:rsid w:val="00527E69"/>
    <w:rsid w:val="00530F30"/>
    <w:rsid w:val="005528E5"/>
    <w:rsid w:val="0055734A"/>
    <w:rsid w:val="0057183D"/>
    <w:rsid w:val="00572F7A"/>
    <w:rsid w:val="0059098B"/>
    <w:rsid w:val="005A1658"/>
    <w:rsid w:val="005A3A4A"/>
    <w:rsid w:val="005A59A9"/>
    <w:rsid w:val="005B0A01"/>
    <w:rsid w:val="005B2E82"/>
    <w:rsid w:val="005C33DA"/>
    <w:rsid w:val="005C71ED"/>
    <w:rsid w:val="005D1B70"/>
    <w:rsid w:val="005D2D8B"/>
    <w:rsid w:val="005D7774"/>
    <w:rsid w:val="005E1741"/>
    <w:rsid w:val="005E22DA"/>
    <w:rsid w:val="005E7DB8"/>
    <w:rsid w:val="005F1873"/>
    <w:rsid w:val="0060096C"/>
    <w:rsid w:val="006144D5"/>
    <w:rsid w:val="006149BD"/>
    <w:rsid w:val="00670D7C"/>
    <w:rsid w:val="00673BEC"/>
    <w:rsid w:val="00676C02"/>
    <w:rsid w:val="006835EB"/>
    <w:rsid w:val="00684AF4"/>
    <w:rsid w:val="00684D39"/>
    <w:rsid w:val="00686CFE"/>
    <w:rsid w:val="00696F4A"/>
    <w:rsid w:val="006A0DAC"/>
    <w:rsid w:val="006B6386"/>
    <w:rsid w:val="006C2470"/>
    <w:rsid w:val="006C25BD"/>
    <w:rsid w:val="006C2986"/>
    <w:rsid w:val="006C3677"/>
    <w:rsid w:val="006D22F4"/>
    <w:rsid w:val="006D57CE"/>
    <w:rsid w:val="006F5318"/>
    <w:rsid w:val="0070000F"/>
    <w:rsid w:val="007035C7"/>
    <w:rsid w:val="00703A1F"/>
    <w:rsid w:val="007045FC"/>
    <w:rsid w:val="00707EA7"/>
    <w:rsid w:val="007153C9"/>
    <w:rsid w:val="00716BED"/>
    <w:rsid w:val="00720392"/>
    <w:rsid w:val="00721859"/>
    <w:rsid w:val="00724056"/>
    <w:rsid w:val="00731E6D"/>
    <w:rsid w:val="00751A99"/>
    <w:rsid w:val="00754C36"/>
    <w:rsid w:val="00756551"/>
    <w:rsid w:val="00767697"/>
    <w:rsid w:val="00771B35"/>
    <w:rsid w:val="0077436D"/>
    <w:rsid w:val="0078329D"/>
    <w:rsid w:val="00790085"/>
    <w:rsid w:val="00794BCC"/>
    <w:rsid w:val="00796378"/>
    <w:rsid w:val="00797CB6"/>
    <w:rsid w:val="007A477F"/>
    <w:rsid w:val="007A6CD6"/>
    <w:rsid w:val="007B5703"/>
    <w:rsid w:val="007C0D7D"/>
    <w:rsid w:val="007C3597"/>
    <w:rsid w:val="007D0AB2"/>
    <w:rsid w:val="007D11AA"/>
    <w:rsid w:val="007D4D15"/>
    <w:rsid w:val="007D77E0"/>
    <w:rsid w:val="007F4C29"/>
    <w:rsid w:val="007F54D3"/>
    <w:rsid w:val="007F7594"/>
    <w:rsid w:val="0080448C"/>
    <w:rsid w:val="00804560"/>
    <w:rsid w:val="00821121"/>
    <w:rsid w:val="008211FE"/>
    <w:rsid w:val="0082147C"/>
    <w:rsid w:val="00827C47"/>
    <w:rsid w:val="008373D5"/>
    <w:rsid w:val="008667D1"/>
    <w:rsid w:val="00867A8D"/>
    <w:rsid w:val="00870948"/>
    <w:rsid w:val="008735BB"/>
    <w:rsid w:val="00877FB9"/>
    <w:rsid w:val="00881E76"/>
    <w:rsid w:val="008824B1"/>
    <w:rsid w:val="008A5AEE"/>
    <w:rsid w:val="008B09DB"/>
    <w:rsid w:val="008B2BD5"/>
    <w:rsid w:val="008B5B95"/>
    <w:rsid w:val="008B7B61"/>
    <w:rsid w:val="008E51F7"/>
    <w:rsid w:val="008F377B"/>
    <w:rsid w:val="00900876"/>
    <w:rsid w:val="009100BE"/>
    <w:rsid w:val="0091227E"/>
    <w:rsid w:val="0091598B"/>
    <w:rsid w:val="00917DEA"/>
    <w:rsid w:val="00921C6E"/>
    <w:rsid w:val="009236BD"/>
    <w:rsid w:val="00933583"/>
    <w:rsid w:val="00940B2C"/>
    <w:rsid w:val="00943400"/>
    <w:rsid w:val="0095149E"/>
    <w:rsid w:val="00953709"/>
    <w:rsid w:val="009547F2"/>
    <w:rsid w:val="009565EC"/>
    <w:rsid w:val="00957679"/>
    <w:rsid w:val="00963082"/>
    <w:rsid w:val="0096623A"/>
    <w:rsid w:val="00966DAE"/>
    <w:rsid w:val="00972B8B"/>
    <w:rsid w:val="009736FF"/>
    <w:rsid w:val="00977E56"/>
    <w:rsid w:val="00980190"/>
    <w:rsid w:val="0098116C"/>
    <w:rsid w:val="00983495"/>
    <w:rsid w:val="00997F53"/>
    <w:rsid w:val="009B1BF7"/>
    <w:rsid w:val="009B407B"/>
    <w:rsid w:val="009B48D5"/>
    <w:rsid w:val="009D70F8"/>
    <w:rsid w:val="009E11A5"/>
    <w:rsid w:val="009E3670"/>
    <w:rsid w:val="009E59EB"/>
    <w:rsid w:val="009F2E2A"/>
    <w:rsid w:val="009F5CD3"/>
    <w:rsid w:val="00A03C08"/>
    <w:rsid w:val="00A05A01"/>
    <w:rsid w:val="00A21CC9"/>
    <w:rsid w:val="00A27311"/>
    <w:rsid w:val="00A278C7"/>
    <w:rsid w:val="00A33A71"/>
    <w:rsid w:val="00A33CB7"/>
    <w:rsid w:val="00A34E6B"/>
    <w:rsid w:val="00A366E0"/>
    <w:rsid w:val="00A532D1"/>
    <w:rsid w:val="00A55FFE"/>
    <w:rsid w:val="00A672C4"/>
    <w:rsid w:val="00A71F3D"/>
    <w:rsid w:val="00A83D47"/>
    <w:rsid w:val="00A91C8B"/>
    <w:rsid w:val="00AA2285"/>
    <w:rsid w:val="00AB0F47"/>
    <w:rsid w:val="00AB48BF"/>
    <w:rsid w:val="00AC15EE"/>
    <w:rsid w:val="00AC4F23"/>
    <w:rsid w:val="00AC66CC"/>
    <w:rsid w:val="00AC707B"/>
    <w:rsid w:val="00AD2104"/>
    <w:rsid w:val="00AE4272"/>
    <w:rsid w:val="00AE45D0"/>
    <w:rsid w:val="00AE4687"/>
    <w:rsid w:val="00AE57CE"/>
    <w:rsid w:val="00AF24E9"/>
    <w:rsid w:val="00AF633D"/>
    <w:rsid w:val="00B1634E"/>
    <w:rsid w:val="00B20DB4"/>
    <w:rsid w:val="00B23260"/>
    <w:rsid w:val="00B232A7"/>
    <w:rsid w:val="00B27296"/>
    <w:rsid w:val="00B377A3"/>
    <w:rsid w:val="00B4001F"/>
    <w:rsid w:val="00B43F94"/>
    <w:rsid w:val="00B452CA"/>
    <w:rsid w:val="00B4713E"/>
    <w:rsid w:val="00B509E3"/>
    <w:rsid w:val="00B54C39"/>
    <w:rsid w:val="00B576AE"/>
    <w:rsid w:val="00B6252F"/>
    <w:rsid w:val="00B719D3"/>
    <w:rsid w:val="00B778F3"/>
    <w:rsid w:val="00B92B16"/>
    <w:rsid w:val="00BA1BCC"/>
    <w:rsid w:val="00BB3BFA"/>
    <w:rsid w:val="00BB725B"/>
    <w:rsid w:val="00BC0B72"/>
    <w:rsid w:val="00BC1AFA"/>
    <w:rsid w:val="00BD1B56"/>
    <w:rsid w:val="00BE2174"/>
    <w:rsid w:val="00BE495D"/>
    <w:rsid w:val="00BE498D"/>
    <w:rsid w:val="00BE49B8"/>
    <w:rsid w:val="00C06EFD"/>
    <w:rsid w:val="00C14BCE"/>
    <w:rsid w:val="00C2514E"/>
    <w:rsid w:val="00C260B0"/>
    <w:rsid w:val="00C5161E"/>
    <w:rsid w:val="00C5181B"/>
    <w:rsid w:val="00C52E44"/>
    <w:rsid w:val="00C56F7A"/>
    <w:rsid w:val="00C707C3"/>
    <w:rsid w:val="00C716BB"/>
    <w:rsid w:val="00C72F21"/>
    <w:rsid w:val="00C73C49"/>
    <w:rsid w:val="00C83BF1"/>
    <w:rsid w:val="00C8639D"/>
    <w:rsid w:val="00C92880"/>
    <w:rsid w:val="00C93C98"/>
    <w:rsid w:val="00C9483E"/>
    <w:rsid w:val="00C94B16"/>
    <w:rsid w:val="00C95594"/>
    <w:rsid w:val="00C97D25"/>
    <w:rsid w:val="00CA0464"/>
    <w:rsid w:val="00CA393A"/>
    <w:rsid w:val="00CB0B4E"/>
    <w:rsid w:val="00CC1B82"/>
    <w:rsid w:val="00CC200D"/>
    <w:rsid w:val="00CC374B"/>
    <w:rsid w:val="00CC5B6E"/>
    <w:rsid w:val="00CD6D66"/>
    <w:rsid w:val="00CE18E1"/>
    <w:rsid w:val="00CE7FDA"/>
    <w:rsid w:val="00D12015"/>
    <w:rsid w:val="00D21DC7"/>
    <w:rsid w:val="00D23065"/>
    <w:rsid w:val="00D25066"/>
    <w:rsid w:val="00D3197D"/>
    <w:rsid w:val="00D32D02"/>
    <w:rsid w:val="00D53228"/>
    <w:rsid w:val="00D619C9"/>
    <w:rsid w:val="00D62B56"/>
    <w:rsid w:val="00D6333D"/>
    <w:rsid w:val="00D66371"/>
    <w:rsid w:val="00D74415"/>
    <w:rsid w:val="00D756CE"/>
    <w:rsid w:val="00D86C26"/>
    <w:rsid w:val="00D8727E"/>
    <w:rsid w:val="00D9721B"/>
    <w:rsid w:val="00DA5374"/>
    <w:rsid w:val="00DC2A29"/>
    <w:rsid w:val="00DC774E"/>
    <w:rsid w:val="00DD6D6D"/>
    <w:rsid w:val="00DE273C"/>
    <w:rsid w:val="00DE3EC8"/>
    <w:rsid w:val="00DE5D99"/>
    <w:rsid w:val="00DE7F9F"/>
    <w:rsid w:val="00DF0621"/>
    <w:rsid w:val="00E0320A"/>
    <w:rsid w:val="00E0357F"/>
    <w:rsid w:val="00E05EE7"/>
    <w:rsid w:val="00E15DE5"/>
    <w:rsid w:val="00E16A0B"/>
    <w:rsid w:val="00E17DC5"/>
    <w:rsid w:val="00E22950"/>
    <w:rsid w:val="00E251F3"/>
    <w:rsid w:val="00E278DD"/>
    <w:rsid w:val="00E36254"/>
    <w:rsid w:val="00E4105E"/>
    <w:rsid w:val="00E43F08"/>
    <w:rsid w:val="00E47C7D"/>
    <w:rsid w:val="00E600A2"/>
    <w:rsid w:val="00E85B4D"/>
    <w:rsid w:val="00E93069"/>
    <w:rsid w:val="00E96876"/>
    <w:rsid w:val="00EA4A01"/>
    <w:rsid w:val="00EB0F61"/>
    <w:rsid w:val="00EC1251"/>
    <w:rsid w:val="00EC2E55"/>
    <w:rsid w:val="00EC3536"/>
    <w:rsid w:val="00ED2F92"/>
    <w:rsid w:val="00ED521D"/>
    <w:rsid w:val="00EE247B"/>
    <w:rsid w:val="00EE4C71"/>
    <w:rsid w:val="00EF318D"/>
    <w:rsid w:val="00F06679"/>
    <w:rsid w:val="00F13B7E"/>
    <w:rsid w:val="00F206C2"/>
    <w:rsid w:val="00F2315F"/>
    <w:rsid w:val="00F30A2C"/>
    <w:rsid w:val="00F32BD6"/>
    <w:rsid w:val="00F32C8F"/>
    <w:rsid w:val="00F3507D"/>
    <w:rsid w:val="00F40FC0"/>
    <w:rsid w:val="00F4233A"/>
    <w:rsid w:val="00F43F6C"/>
    <w:rsid w:val="00F45418"/>
    <w:rsid w:val="00F54B81"/>
    <w:rsid w:val="00F615CC"/>
    <w:rsid w:val="00F7064C"/>
    <w:rsid w:val="00F74E93"/>
    <w:rsid w:val="00F776BE"/>
    <w:rsid w:val="00F853B4"/>
    <w:rsid w:val="00F97098"/>
    <w:rsid w:val="00FA16B7"/>
    <w:rsid w:val="00FB0BFD"/>
    <w:rsid w:val="00FB3662"/>
    <w:rsid w:val="00FC0C3A"/>
    <w:rsid w:val="00FC118B"/>
    <w:rsid w:val="00FC1209"/>
    <w:rsid w:val="00FC1AF4"/>
    <w:rsid w:val="00FC4C34"/>
    <w:rsid w:val="00FC6023"/>
    <w:rsid w:val="00FD4287"/>
    <w:rsid w:val="00FD5B90"/>
    <w:rsid w:val="00FE1CC0"/>
    <w:rsid w:val="00FE2746"/>
    <w:rsid w:val="00FE617F"/>
    <w:rsid w:val="00FF033C"/>
    <w:rsid w:val="00FF1D0A"/>
    <w:rsid w:val="00FF634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158B9"/>
  <w15:docId w15:val="{C9027961-BAFD-4B56-AD18-BFB804AEB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qFormat/>
    <w:rsid w:val="007315BB"/>
    <w:rPr>
      <w:rFonts w:ascii="Segoe UI" w:hAnsi="Segoe UI" w:cs="Segoe UI"/>
      <w:sz w:val="18"/>
      <w:szCs w:val="18"/>
    </w:rPr>
  </w:style>
  <w:style w:type="character" w:customStyle="1" w:styleId="ConsPlusNormal">
    <w:name w:val="ConsPlusNormal Знак"/>
    <w:link w:val="ConsPlusNormal0"/>
    <w:qFormat/>
    <w:locked/>
    <w:rsid w:val="00317C64"/>
    <w:rPr>
      <w:rFonts w:ascii="Calibri" w:eastAsia="Times New Roman" w:hAnsi="Calibri" w:cs="Calibri"/>
      <w:szCs w:val="20"/>
      <w:lang w:eastAsia="ru-RU"/>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qFormat/>
    <w:rsid w:val="00317C64"/>
    <w:rPr>
      <w:rFonts w:ascii="Times New Roman" w:eastAsia="Times New Roman" w:hAnsi="Times New Roman" w:cs="Times New Roman"/>
      <w:sz w:val="20"/>
      <w:szCs w:val="20"/>
      <w:lang w:eastAsia="ru-RU"/>
    </w:rPr>
  </w:style>
  <w:style w:type="character" w:customStyle="1" w:styleId="a7">
    <w:name w:val="Символ сноски"/>
    <w:uiPriority w:val="99"/>
    <w:qFormat/>
    <w:rsid w:val="00317C64"/>
    <w:rPr>
      <w:vertAlign w:val="superscript"/>
    </w:rPr>
  </w:style>
  <w:style w:type="character" w:styleId="a8">
    <w:name w:val="footnote reference"/>
    <w:aliases w:val="Ссылка на сноску 45"/>
    <w:uiPriority w:val="99"/>
    <w:qFormat/>
    <w:rPr>
      <w:vertAlign w:val="superscript"/>
    </w:rPr>
  </w:style>
  <w:style w:type="character" w:customStyle="1" w:styleId="a9">
    <w:name w:val="Без интервала Знак"/>
    <w:link w:val="aa"/>
    <w:uiPriority w:val="1"/>
    <w:qFormat/>
    <w:locked/>
    <w:rsid w:val="00317C64"/>
    <w:rPr>
      <w:rFonts w:ascii="Times New Roman" w:eastAsia="Times New Roman" w:hAnsi="Times New Roman" w:cs="Times New Roman"/>
      <w:sz w:val="20"/>
      <w:szCs w:val="20"/>
      <w:lang w:eastAsia="ar-SA"/>
    </w:rPr>
  </w:style>
  <w:style w:type="character" w:customStyle="1" w:styleId="ab">
    <w:name w:val="Верхний колонтитул Знак"/>
    <w:basedOn w:val="a0"/>
    <w:link w:val="ac"/>
    <w:uiPriority w:val="99"/>
    <w:qFormat/>
    <w:rsid w:val="00317C64"/>
    <w:rPr>
      <w:rFonts w:ascii="Courier New" w:eastAsia="Courier New" w:hAnsi="Courier New" w:cs="Courier New"/>
      <w:color w:val="000000"/>
      <w:sz w:val="24"/>
      <w:szCs w:val="24"/>
      <w:lang w:eastAsia="ru-RU" w:bidi="ru-RU"/>
    </w:rPr>
  </w:style>
  <w:style w:type="character" w:customStyle="1" w:styleId="ad">
    <w:name w:val="Нижний колонтитул Знак"/>
    <w:basedOn w:val="a0"/>
    <w:link w:val="ae"/>
    <w:uiPriority w:val="99"/>
    <w:qFormat/>
    <w:rsid w:val="00317C64"/>
    <w:rPr>
      <w:rFonts w:ascii="Courier New" w:eastAsia="Courier New" w:hAnsi="Courier New" w:cs="Courier New"/>
      <w:color w:val="000000"/>
      <w:sz w:val="24"/>
      <w:szCs w:val="24"/>
      <w:lang w:eastAsia="ru-RU" w:bidi="ru-RU"/>
    </w:rPr>
  </w:style>
  <w:style w:type="character" w:styleId="af">
    <w:name w:val="annotation reference"/>
    <w:uiPriority w:val="99"/>
    <w:semiHidden/>
    <w:qFormat/>
    <w:rsid w:val="00317C64"/>
    <w:rPr>
      <w:rFonts w:cs="Times New Roman"/>
      <w:sz w:val="16"/>
      <w:szCs w:val="16"/>
    </w:rPr>
  </w:style>
  <w:style w:type="character" w:styleId="af0">
    <w:name w:val="Hyperlink"/>
    <w:uiPriority w:val="99"/>
    <w:rsid w:val="00317C64"/>
    <w:rPr>
      <w:rFonts w:cs="Times New Roman"/>
      <w:color w:val="0563C1"/>
      <w:u w:val="single"/>
    </w:rPr>
  </w:style>
  <w:style w:type="character" w:customStyle="1" w:styleId="af1">
    <w:name w:val="Абзац списка Знак"/>
    <w:link w:val="af2"/>
    <w:uiPriority w:val="34"/>
    <w:qFormat/>
    <w:locked/>
    <w:rsid w:val="00317C64"/>
    <w:rPr>
      <w:rFonts w:ascii="Calibri" w:eastAsia="Calibri" w:hAnsi="Calibri" w:cs="Calibri"/>
    </w:rPr>
  </w:style>
  <w:style w:type="character" w:customStyle="1" w:styleId="3">
    <w:name w:val="Основной текст с отступом 3 Знак"/>
    <w:basedOn w:val="a0"/>
    <w:link w:val="30"/>
    <w:uiPriority w:val="99"/>
    <w:qFormat/>
    <w:rsid w:val="008A6553"/>
    <w:rPr>
      <w:rFonts w:ascii="Arial" w:eastAsia="Times New Roman" w:hAnsi="Arial" w:cs="Times New Roman"/>
      <w:sz w:val="16"/>
      <w:szCs w:val="16"/>
      <w:lang w:val="x-none" w:eastAsia="x-none"/>
    </w:rPr>
  </w:style>
  <w:style w:type="character" w:customStyle="1" w:styleId="1">
    <w:name w:val="Неразрешенное упоминание1"/>
    <w:basedOn w:val="a0"/>
    <w:uiPriority w:val="99"/>
    <w:semiHidden/>
    <w:unhideWhenUsed/>
    <w:qFormat/>
    <w:rsid w:val="004425C8"/>
    <w:rPr>
      <w:color w:val="605E5C"/>
      <w:shd w:val="clear" w:color="auto" w:fill="E1DFDD"/>
    </w:rPr>
  </w:style>
  <w:style w:type="paragraph" w:styleId="af3">
    <w:name w:val="Title"/>
    <w:basedOn w:val="a"/>
    <w:next w:val="af4"/>
    <w:qFormat/>
    <w:pPr>
      <w:keepNext/>
      <w:spacing w:before="240" w:after="120"/>
    </w:pPr>
    <w:rPr>
      <w:rFonts w:ascii="Liberation Sans" w:eastAsia="Microsoft YaHei" w:hAnsi="Liberation Sans" w:cs="Arial"/>
      <w:sz w:val="28"/>
      <w:szCs w:val="28"/>
    </w:rPr>
  </w:style>
  <w:style w:type="paragraph" w:styleId="af4">
    <w:name w:val="Body Text"/>
    <w:basedOn w:val="a"/>
    <w:pPr>
      <w:spacing w:after="140" w:line="276" w:lineRule="auto"/>
    </w:pPr>
  </w:style>
  <w:style w:type="paragraph" w:styleId="af5">
    <w:name w:val="List"/>
    <w:basedOn w:val="af4"/>
    <w:rPr>
      <w:rFonts w:cs="Arial"/>
    </w:rPr>
  </w:style>
  <w:style w:type="paragraph" w:styleId="af6">
    <w:name w:val="caption"/>
    <w:basedOn w:val="a"/>
    <w:qFormat/>
    <w:pPr>
      <w:suppressLineNumbers/>
      <w:spacing w:before="120" w:after="120"/>
    </w:pPr>
    <w:rPr>
      <w:rFonts w:cs="Arial"/>
      <w:i/>
      <w:iCs/>
      <w:sz w:val="24"/>
      <w:szCs w:val="24"/>
    </w:rPr>
  </w:style>
  <w:style w:type="paragraph" w:styleId="af7">
    <w:name w:val="index heading"/>
    <w:basedOn w:val="a"/>
    <w:qFormat/>
    <w:pPr>
      <w:suppressLineNumbers/>
    </w:pPr>
    <w:rPr>
      <w:rFonts w:cs="Arial"/>
    </w:rPr>
  </w:style>
  <w:style w:type="paragraph" w:styleId="a4">
    <w:name w:val="Balloon Text"/>
    <w:basedOn w:val="a"/>
    <w:link w:val="a3"/>
    <w:uiPriority w:val="99"/>
    <w:semiHidden/>
    <w:unhideWhenUsed/>
    <w:qFormat/>
    <w:rsid w:val="007315BB"/>
    <w:pPr>
      <w:spacing w:after="0" w:line="240" w:lineRule="auto"/>
    </w:pPr>
    <w:rPr>
      <w:rFonts w:ascii="Segoe UI" w:hAnsi="Segoe UI" w:cs="Segoe UI"/>
      <w:sz w:val="18"/>
      <w:szCs w:val="18"/>
    </w:rPr>
  </w:style>
  <w:style w:type="paragraph" w:customStyle="1" w:styleId="ConsPlusNormal0">
    <w:name w:val="ConsPlusNormal"/>
    <w:link w:val="ConsPlusNormal"/>
    <w:qFormat/>
    <w:rsid w:val="00317C64"/>
    <w:pPr>
      <w:widowControl w:val="0"/>
    </w:pPr>
    <w:rPr>
      <w:rFonts w:eastAsia="Times New Roman" w:cs="Calibri"/>
      <w:szCs w:val="20"/>
      <w:lang w:eastAsia="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17C64"/>
    <w:pPr>
      <w:spacing w:after="60" w:line="240" w:lineRule="auto"/>
      <w:jc w:val="both"/>
    </w:pPr>
    <w:rPr>
      <w:rFonts w:ascii="Times New Roman" w:eastAsia="Times New Roman" w:hAnsi="Times New Roman" w:cs="Times New Roman"/>
      <w:sz w:val="20"/>
      <w:szCs w:val="20"/>
      <w:lang w:eastAsia="ru-RU"/>
    </w:rPr>
  </w:style>
  <w:style w:type="paragraph" w:customStyle="1" w:styleId="FORMATTEXT">
    <w:name w:val=".FORMATTEXT"/>
    <w:uiPriority w:val="99"/>
    <w:qFormat/>
    <w:rsid w:val="00317C64"/>
    <w:pPr>
      <w:widowControl w:val="0"/>
    </w:pPr>
    <w:rPr>
      <w:rFonts w:ascii="Arial" w:eastAsia="Times New Roman" w:hAnsi="Arial" w:cs="Arial"/>
      <w:sz w:val="20"/>
      <w:szCs w:val="20"/>
      <w:lang w:eastAsia="ru-RU"/>
    </w:rPr>
  </w:style>
  <w:style w:type="paragraph" w:customStyle="1" w:styleId="HEADERTEXT">
    <w:name w:val=".HEADERTEXT"/>
    <w:uiPriority w:val="99"/>
    <w:qFormat/>
    <w:rsid w:val="00317C64"/>
    <w:pPr>
      <w:widowControl w:val="0"/>
    </w:pPr>
    <w:rPr>
      <w:rFonts w:ascii="Arial" w:eastAsia="Times New Roman" w:hAnsi="Arial" w:cs="Arial"/>
      <w:color w:val="2B4279"/>
      <w:sz w:val="20"/>
      <w:szCs w:val="20"/>
      <w:lang w:eastAsia="ru-RU"/>
    </w:rPr>
  </w:style>
  <w:style w:type="paragraph" w:styleId="aa">
    <w:name w:val="No Spacing"/>
    <w:link w:val="a9"/>
    <w:uiPriority w:val="1"/>
    <w:qFormat/>
    <w:rsid w:val="00317C64"/>
    <w:rPr>
      <w:rFonts w:ascii="Times New Roman" w:eastAsia="Times New Roman" w:hAnsi="Times New Roman" w:cs="Times New Roman"/>
      <w:sz w:val="20"/>
      <w:szCs w:val="20"/>
      <w:lang w:eastAsia="ar-SA"/>
    </w:rPr>
  </w:style>
  <w:style w:type="paragraph" w:customStyle="1" w:styleId="af8">
    <w:name w:val="Колонтитул"/>
    <w:basedOn w:val="a"/>
    <w:qFormat/>
  </w:style>
  <w:style w:type="paragraph" w:styleId="ac">
    <w:name w:val="header"/>
    <w:basedOn w:val="a"/>
    <w:link w:val="ab"/>
    <w:uiPriority w:val="99"/>
    <w:unhideWhenUsed/>
    <w:rsid w:val="00317C64"/>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paragraph" w:styleId="ae">
    <w:name w:val="footer"/>
    <w:basedOn w:val="a"/>
    <w:link w:val="ad"/>
    <w:uiPriority w:val="99"/>
    <w:unhideWhenUsed/>
    <w:rsid w:val="00317C64"/>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paragraph" w:styleId="af2">
    <w:name w:val="List Paragraph"/>
    <w:basedOn w:val="a"/>
    <w:link w:val="af1"/>
    <w:uiPriority w:val="34"/>
    <w:qFormat/>
    <w:rsid w:val="00317C64"/>
    <w:pPr>
      <w:spacing w:after="0" w:line="240" w:lineRule="auto"/>
      <w:ind w:left="720"/>
      <w:contextualSpacing/>
    </w:pPr>
    <w:rPr>
      <w:rFonts w:ascii="Calibri" w:eastAsia="Calibri" w:hAnsi="Calibri" w:cs="Calibri"/>
    </w:rPr>
  </w:style>
  <w:style w:type="paragraph" w:customStyle="1" w:styleId="s1">
    <w:name w:val="s_1"/>
    <w:basedOn w:val="a"/>
    <w:qFormat/>
    <w:rsid w:val="00554BF7"/>
    <w:pPr>
      <w:spacing w:beforeAutospacing="1" w:afterAutospacing="1" w:line="240" w:lineRule="auto"/>
    </w:pPr>
    <w:rPr>
      <w:rFonts w:ascii="Times New Roman" w:eastAsia="Times New Roman" w:hAnsi="Times New Roman" w:cs="Times New Roman"/>
      <w:sz w:val="24"/>
      <w:szCs w:val="24"/>
      <w:lang w:eastAsia="ru-RU"/>
    </w:rPr>
  </w:style>
  <w:style w:type="paragraph" w:styleId="30">
    <w:name w:val="Body Text Indent 3"/>
    <w:basedOn w:val="a"/>
    <w:link w:val="3"/>
    <w:uiPriority w:val="99"/>
    <w:qFormat/>
    <w:rsid w:val="008A6553"/>
    <w:pPr>
      <w:widowControl w:val="0"/>
      <w:spacing w:after="120" w:line="240" w:lineRule="auto"/>
      <w:ind w:left="283"/>
    </w:pPr>
    <w:rPr>
      <w:rFonts w:ascii="Arial" w:eastAsia="Times New Roman" w:hAnsi="Arial" w:cs="Times New Roman"/>
      <w:sz w:val="16"/>
      <w:szCs w:val="16"/>
      <w:lang w:val="x-none" w:eastAsia="x-none"/>
    </w:rPr>
  </w:style>
  <w:style w:type="paragraph" w:customStyle="1" w:styleId="af9">
    <w:name w:val="Содержимое таблицы"/>
    <w:basedOn w:val="a"/>
    <w:qFormat/>
    <w:pPr>
      <w:widowControl w:val="0"/>
      <w:suppressLineNumbers/>
    </w:pPr>
  </w:style>
  <w:style w:type="paragraph" w:customStyle="1" w:styleId="afa">
    <w:name w:val="Заголовок таблицы"/>
    <w:basedOn w:val="af9"/>
    <w:qFormat/>
    <w:pPr>
      <w:jc w:val="center"/>
    </w:pPr>
    <w:rPr>
      <w:b/>
      <w:bCs/>
    </w:rPr>
  </w:style>
  <w:style w:type="numbering" w:customStyle="1" w:styleId="10">
    <w:name w:val="Нет списка1"/>
    <w:uiPriority w:val="99"/>
    <w:semiHidden/>
    <w:unhideWhenUsed/>
    <w:qFormat/>
    <w:rsid w:val="00317C64"/>
  </w:style>
  <w:style w:type="numbering" w:customStyle="1" w:styleId="11">
    <w:name w:val="Нет списка11"/>
    <w:uiPriority w:val="99"/>
    <w:semiHidden/>
    <w:unhideWhenUsed/>
    <w:qFormat/>
    <w:rsid w:val="00317C64"/>
  </w:style>
  <w:style w:type="table" w:styleId="afb">
    <w:name w:val="Table Grid"/>
    <w:basedOn w:val="a1"/>
    <w:uiPriority w:val="39"/>
    <w:rsid w:val="00317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qFormat/>
    <w:rsid w:val="001500D5"/>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Contents">
    <w:name w:val="Table Contents"/>
    <w:basedOn w:val="a"/>
    <w:rsid w:val="006D57CE"/>
    <w:pPr>
      <w:widowControl w:val="0"/>
      <w:suppressLineNumbers/>
      <w:autoSpaceDN w:val="0"/>
      <w:spacing w:after="0" w:line="240" w:lineRule="auto"/>
    </w:pPr>
    <w:rPr>
      <w:rFonts w:ascii="Times New Roman" w:eastAsia="SimSun" w:hAnsi="Times New Roman"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9333361">
      <w:bodyDiv w:val="1"/>
      <w:marLeft w:val="0"/>
      <w:marRight w:val="0"/>
      <w:marTop w:val="0"/>
      <w:marBottom w:val="0"/>
      <w:divBdr>
        <w:top w:val="none" w:sz="0" w:space="0" w:color="auto"/>
        <w:left w:val="none" w:sz="0" w:space="0" w:color="auto"/>
        <w:bottom w:val="none" w:sz="0" w:space="0" w:color="auto"/>
        <w:right w:val="none" w:sz="0" w:space="0" w:color="auto"/>
      </w:divBdr>
    </w:div>
    <w:div w:id="1826580525">
      <w:bodyDiv w:val="1"/>
      <w:marLeft w:val="0"/>
      <w:marRight w:val="0"/>
      <w:marTop w:val="0"/>
      <w:marBottom w:val="0"/>
      <w:divBdr>
        <w:top w:val="none" w:sz="0" w:space="0" w:color="auto"/>
        <w:left w:val="none" w:sz="0" w:space="0" w:color="auto"/>
        <w:bottom w:val="none" w:sz="0" w:space="0" w:color="auto"/>
        <w:right w:val="none" w:sz="0" w:space="0" w:color="auto"/>
      </w:divBdr>
    </w:div>
    <w:div w:id="1873805752">
      <w:bodyDiv w:val="1"/>
      <w:marLeft w:val="0"/>
      <w:marRight w:val="0"/>
      <w:marTop w:val="0"/>
      <w:marBottom w:val="0"/>
      <w:divBdr>
        <w:top w:val="none" w:sz="0" w:space="0" w:color="auto"/>
        <w:left w:val="none" w:sz="0" w:space="0" w:color="auto"/>
        <w:bottom w:val="none" w:sz="0" w:space="0" w:color="auto"/>
        <w:right w:val="none" w:sz="0" w:space="0" w:color="auto"/>
      </w:divBdr>
    </w:div>
    <w:div w:id="20433568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yb.sport@mail.ru" TargetMode="External"/><Relationship Id="rId13" Type="http://schemas.openxmlformats.org/officeDocument/2006/relationships/hyperlink" Target="file:///C:\Users\ekonomist1\Downloads\01.01.2022)" TargetMode="External"/><Relationship Id="rId18" Type="http://schemas.openxmlformats.org/officeDocument/2006/relationships/hyperlink" Target="file:///C:\Users\ekonomist1\Downloads\01.01.202" TargetMode="External"/><Relationship Id="rId3" Type="http://schemas.openxmlformats.org/officeDocument/2006/relationships/styles" Target="styles.xml"/><Relationship Id="rId21" Type="http://schemas.openxmlformats.org/officeDocument/2006/relationships/hyperlink" Target="file:///C:\Users\ekonomist1\Downloads\15.11.2021)" TargetMode="External"/><Relationship Id="rId7" Type="http://schemas.openxmlformats.org/officeDocument/2006/relationships/endnotes" Target="endnotes.xml"/><Relationship Id="rId12" Type="http://schemas.openxmlformats.org/officeDocument/2006/relationships/hyperlink" Target="file:///C:\Users\ekonomist1\Downloads\01.07.2020)" TargetMode="External"/><Relationship Id="rId17" Type="http://schemas.openxmlformats.org/officeDocument/2006/relationships/hyperlink" Target="file:///C:\Users\ekonomist1\Downloads\10.02.2012)" TargetMode="External"/><Relationship Id="rId2" Type="http://schemas.openxmlformats.org/officeDocument/2006/relationships/numbering" Target="numbering.xml"/><Relationship Id="rId16" Type="http://schemas.openxmlformats.org/officeDocument/2006/relationships/hyperlink" Target="file:///C:\Users\ekonomist1\Downloads\01.07.2003" TargetMode="External"/><Relationship Id="rId20" Type="http://schemas.openxmlformats.org/officeDocument/2006/relationships/hyperlink" Target="file:///C:\Users\ekonomist1\Downloads\01.01.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ekonomist1\Downloads\01.01.20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ekonomist1\Downloads\24.06.2015" TargetMode="External"/><Relationship Id="rId23" Type="http://schemas.openxmlformats.org/officeDocument/2006/relationships/fontTable" Target="fontTable.xml"/><Relationship Id="rId10" Type="http://schemas.openxmlformats.org/officeDocument/2006/relationships/hyperlink" Target="file:///C:\Users\ekonomist1\Downloads\10.02.2012)" TargetMode="External"/><Relationship Id="rId19" Type="http://schemas.openxmlformats.org/officeDocument/2006/relationships/hyperlink" Target="file:///C:\Users\ekonomist1\Downloads\01.07.2020)" TargetMode="External"/><Relationship Id="rId4" Type="http://schemas.openxmlformats.org/officeDocument/2006/relationships/settings" Target="settings.xml"/><Relationship Id="rId9" Type="http://schemas.openxmlformats.org/officeDocument/2006/relationships/hyperlink" Target="file:///C:\Users\ekonomist1\Downloads\01.07.2003" TargetMode="External"/><Relationship Id="rId14" Type="http://schemas.openxmlformats.org/officeDocument/2006/relationships/hyperlink" Target="file:///C:\Users\ekonomist1\Downloads\15.11.2021)" TargetMode="External"/><Relationship Id="rId22" Type="http://schemas.openxmlformats.org/officeDocument/2006/relationships/hyperlink" Target="file:///C:\Users\ekonomist1\Downloads\24.06.2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14A8C-3E61-462E-8789-69AE9ECCC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22</Pages>
  <Words>10640</Words>
  <Characters>60648</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Geniuas</dc:creator>
  <dc:description/>
  <cp:lastModifiedBy>ekonomist1</cp:lastModifiedBy>
  <cp:revision>5</cp:revision>
  <cp:lastPrinted>2026-02-06T12:46:00Z</cp:lastPrinted>
  <dcterms:created xsi:type="dcterms:W3CDTF">2026-06-04T09:07:00Z</dcterms:created>
  <dcterms:modified xsi:type="dcterms:W3CDTF">2026-06-04T11:22:00Z</dcterms:modified>
  <dc:language>ru-RU</dc:language>
</cp:coreProperties>
</file>