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E959A" w14:textId="5E9A37E0" w:rsidR="00884405" w:rsidRPr="00AE5115" w:rsidRDefault="00884405" w:rsidP="00884405">
      <w:pPr>
        <w:suppressAutoHyphens/>
        <w:jc w:val="center"/>
        <w:outlineLvl w:val="2"/>
        <w:rPr>
          <w:rFonts w:eastAsia="Calibri"/>
          <w:b/>
          <w:bCs/>
          <w:caps/>
          <w:color w:val="000000"/>
          <w:spacing w:val="2"/>
          <w:szCs w:val="22"/>
          <w:lang w:eastAsia="en-US"/>
        </w:rPr>
      </w:pPr>
      <w:r>
        <w:rPr>
          <w:b/>
          <w:caps/>
          <w:kern w:val="28"/>
        </w:rPr>
        <w:t>контракт</w:t>
      </w:r>
      <w:r w:rsidRPr="00AE5115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 xml:space="preserve"> № </w:t>
      </w:r>
      <w:r w:rsidR="009024CF" w:rsidRPr="009024CF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69-ЭМ/26</w:t>
      </w:r>
    </w:p>
    <w:p w14:paraId="049E2318" w14:textId="6357035F" w:rsidR="00884405" w:rsidRPr="00AE5115" w:rsidRDefault="00884405" w:rsidP="00884405">
      <w:pPr>
        <w:jc w:val="center"/>
        <w:rPr>
          <w:rFonts w:eastAsia="Calibri"/>
          <w:b/>
          <w:szCs w:val="22"/>
          <w:lang w:eastAsia="en-US"/>
        </w:rPr>
      </w:pPr>
      <w:r w:rsidRPr="00AE5115">
        <w:rPr>
          <w:rFonts w:eastAsia="Calibri"/>
          <w:b/>
          <w:szCs w:val="22"/>
          <w:lang w:eastAsia="en-US"/>
        </w:rPr>
        <w:t xml:space="preserve">на поставку </w:t>
      </w:r>
      <w:r w:rsidR="009024CF">
        <w:rPr>
          <w:rFonts w:eastAsia="Calibri"/>
          <w:b/>
          <w:szCs w:val="22"/>
          <w:lang w:eastAsia="en-US"/>
        </w:rPr>
        <w:t>струн для арф</w:t>
      </w:r>
      <w:r w:rsidR="00B80F10">
        <w:rPr>
          <w:rFonts w:eastAsia="Calibri"/>
          <w:b/>
          <w:szCs w:val="22"/>
          <w:lang w:eastAsia="en-US"/>
        </w:rPr>
        <w:t xml:space="preserve"> </w:t>
      </w:r>
      <w:r w:rsidR="00B80F10" w:rsidRPr="00B80F10">
        <w:rPr>
          <w:rFonts w:eastAsia="Calibri"/>
          <w:b/>
          <w:szCs w:val="22"/>
          <w:lang w:eastAsia="en-US"/>
        </w:rPr>
        <w:t>для нужд СПб ГБУК «Центр музыкальной культуры «Чайковский» в 2026г.</w:t>
      </w:r>
    </w:p>
    <w:p w14:paraId="41B503A5" w14:textId="77777777" w:rsidR="00884405" w:rsidRPr="00AE5115" w:rsidRDefault="00884405" w:rsidP="00884405">
      <w:pPr>
        <w:jc w:val="center"/>
        <w:rPr>
          <w:rFonts w:eastAsia="Calibri"/>
          <w:szCs w:val="22"/>
          <w:lang w:eastAsia="en-U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785"/>
        <w:gridCol w:w="4785"/>
      </w:tblGrid>
      <w:tr w:rsidR="00884405" w:rsidRPr="00AE5115" w14:paraId="17353CCC" w14:textId="77777777" w:rsidTr="00884405">
        <w:tc>
          <w:tcPr>
            <w:tcW w:w="2500" w:type="pct"/>
          </w:tcPr>
          <w:p w14:paraId="5859A60F" w14:textId="77777777" w:rsidR="00884405" w:rsidRPr="00AE5115" w:rsidRDefault="00884405" w:rsidP="00884405">
            <w:pPr>
              <w:snapToGrid w:val="0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Санкт-Петербург</w:t>
            </w:r>
          </w:p>
        </w:tc>
        <w:tc>
          <w:tcPr>
            <w:tcW w:w="2500" w:type="pct"/>
          </w:tcPr>
          <w:p w14:paraId="0244747B" w14:textId="77777777" w:rsidR="00884405" w:rsidRPr="00AE5115" w:rsidRDefault="00884405" w:rsidP="00884405">
            <w:pPr>
              <w:snapToGrid w:val="0"/>
              <w:jc w:val="right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«____» ____________ 20___ г.</w:t>
            </w:r>
          </w:p>
        </w:tc>
      </w:tr>
    </w:tbl>
    <w:p w14:paraId="706A14BB" w14:textId="77777777" w:rsidR="00884405" w:rsidRPr="00AE5115" w:rsidRDefault="00884405" w:rsidP="00884405">
      <w:pPr>
        <w:jc w:val="both"/>
        <w:rPr>
          <w:rFonts w:eastAsia="Calibri"/>
          <w:szCs w:val="22"/>
          <w:lang w:eastAsia="en-US"/>
        </w:rPr>
      </w:pPr>
    </w:p>
    <w:p w14:paraId="30AA4ABD" w14:textId="4A74671F" w:rsidR="00884405" w:rsidRPr="00AE5115" w:rsidRDefault="00A736CE" w:rsidP="00884405">
      <w:pPr>
        <w:jc w:val="both"/>
        <w:rPr>
          <w:rFonts w:eastAsia="Calibri"/>
          <w:szCs w:val="22"/>
          <w:lang w:eastAsia="en-US"/>
        </w:rPr>
      </w:pPr>
      <w:r w:rsidRPr="0069792E">
        <w:rPr>
          <w:b/>
          <w:bCs/>
          <w:lang w:eastAsia="ar-SA"/>
        </w:rPr>
        <w:t xml:space="preserve">Санкт-Петербургское государственное бюджетное учреждение </w:t>
      </w:r>
      <w:r>
        <w:rPr>
          <w:b/>
          <w:bCs/>
          <w:lang w:eastAsia="ar-SA"/>
        </w:rPr>
        <w:t xml:space="preserve">культуры </w:t>
      </w:r>
      <w:r w:rsidRPr="0069792E">
        <w:rPr>
          <w:b/>
          <w:bCs/>
          <w:lang w:eastAsia="ar-SA"/>
        </w:rPr>
        <w:t xml:space="preserve">«Центр музыкальной культуры </w:t>
      </w:r>
      <w:r>
        <w:rPr>
          <w:b/>
          <w:bCs/>
          <w:lang w:eastAsia="ar-SA"/>
        </w:rPr>
        <w:t>«</w:t>
      </w:r>
      <w:r w:rsidRPr="0069792E">
        <w:rPr>
          <w:b/>
          <w:bCs/>
          <w:lang w:eastAsia="ar-SA"/>
        </w:rPr>
        <w:t>Чайковский</w:t>
      </w:r>
      <w:r w:rsidRPr="0069792E">
        <w:rPr>
          <w:b/>
          <w:bCs/>
        </w:rPr>
        <w:t xml:space="preserve">» </w:t>
      </w:r>
      <w:r w:rsidRPr="0069792E">
        <w:rPr>
          <w:rFonts w:eastAsia="Calibri"/>
          <w:b/>
          <w:bCs/>
          <w:lang w:eastAsia="en-US"/>
        </w:rPr>
        <w:t xml:space="preserve">(сокращенное наименование – </w:t>
      </w:r>
      <w:r>
        <w:rPr>
          <w:rFonts w:eastAsia="Calibri"/>
          <w:b/>
          <w:bCs/>
          <w:lang w:eastAsia="en-US"/>
        </w:rPr>
        <w:br/>
      </w:r>
      <w:r w:rsidRPr="0069792E">
        <w:rPr>
          <w:rFonts w:eastAsia="Calibri"/>
          <w:b/>
          <w:bCs/>
          <w:lang w:eastAsia="en-US"/>
        </w:rPr>
        <w:t>СПб ГБУК «Центр музыкальной культуры «Чайковский»)</w:t>
      </w:r>
      <w:r w:rsidRPr="00AE5115">
        <w:rPr>
          <w:rFonts w:eastAsia="Calibri"/>
          <w:szCs w:val="22"/>
          <w:lang w:eastAsia="en-US"/>
        </w:rPr>
        <w:t>, именуемое в дальнейшем «Заказчик», в лице</w:t>
      </w:r>
      <w:r>
        <w:rPr>
          <w:rFonts w:eastAsia="Calibri"/>
          <w:szCs w:val="22"/>
          <w:lang w:eastAsia="en-US"/>
        </w:rPr>
        <w:t xml:space="preserve"> </w:t>
      </w:r>
      <w:r w:rsidR="003B40EC">
        <w:rPr>
          <w:rFonts w:eastAsia="Calibri"/>
          <w:szCs w:val="22"/>
          <w:lang w:eastAsia="en-US"/>
        </w:rPr>
        <w:t>заместителя директора по общим вопросам Алымовой Ольги Константиновны</w:t>
      </w:r>
      <w:r w:rsidR="003B40EC" w:rsidRPr="007D3209">
        <w:rPr>
          <w:rFonts w:eastAsia="Calibri"/>
          <w:szCs w:val="22"/>
          <w:lang w:eastAsia="en-US"/>
        </w:rPr>
        <w:t xml:space="preserve">, действующего на основании </w:t>
      </w:r>
      <w:r w:rsidR="003B40EC">
        <w:rPr>
          <w:rFonts w:eastAsia="Calibri"/>
          <w:szCs w:val="22"/>
          <w:lang w:eastAsia="en-US"/>
        </w:rPr>
        <w:t>доверенности № 14 от 03.09.2025</w:t>
      </w:r>
      <w:r w:rsidR="00884405" w:rsidRPr="00AE5115">
        <w:rPr>
          <w:rFonts w:eastAsia="Calibri"/>
          <w:szCs w:val="22"/>
          <w:lang w:eastAsia="en-US"/>
        </w:rPr>
        <w:t>, с одной стороны, и</w:t>
      </w:r>
    </w:p>
    <w:p w14:paraId="1001F16E" w14:textId="562B066A" w:rsidR="00884405" w:rsidRPr="00AE5115" w:rsidRDefault="00884405" w:rsidP="00884405">
      <w:pPr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b/>
          <w:szCs w:val="22"/>
          <w:lang w:eastAsia="en-US"/>
        </w:rPr>
        <w:t>_______________</w:t>
      </w:r>
      <w:r w:rsidRPr="00AE5115">
        <w:rPr>
          <w:rFonts w:eastAsia="Calibri"/>
          <w:szCs w:val="22"/>
          <w:lang w:eastAsia="en-US"/>
        </w:rPr>
        <w:t xml:space="preserve">, именуем__ в дальнейшем «Поставщик», в лице _____________, действующего на основании ______________, с другой стороны, вместе именуемые в дальнейшем «Стороны», на основании пункта </w:t>
      </w:r>
      <w:r w:rsidR="003B40EC">
        <w:rPr>
          <w:rFonts w:eastAsia="Calibri"/>
          <w:szCs w:val="22"/>
          <w:lang w:eastAsia="en-US"/>
        </w:rPr>
        <w:t>5</w:t>
      </w:r>
      <w:r w:rsidRPr="00AE5115">
        <w:rPr>
          <w:rFonts w:eastAsia="Calibri"/>
          <w:szCs w:val="22"/>
          <w:lang w:eastAsia="en-US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заключили настоящий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 (далее –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) о нижеследующем:</w:t>
      </w:r>
    </w:p>
    <w:p w14:paraId="3597C85A" w14:textId="77777777" w:rsidR="00884405" w:rsidRPr="00AE5115" w:rsidRDefault="00884405" w:rsidP="00884405">
      <w:pPr>
        <w:jc w:val="both"/>
        <w:rPr>
          <w:rFonts w:eastAsia="Calibri"/>
          <w:szCs w:val="22"/>
          <w:lang w:eastAsia="en-US"/>
        </w:rPr>
      </w:pPr>
    </w:p>
    <w:p w14:paraId="1AEDF1CD" w14:textId="77777777" w:rsidR="00884405" w:rsidRPr="00AE5115" w:rsidRDefault="00884405" w:rsidP="00884405">
      <w:pPr>
        <w:numPr>
          <w:ilvl w:val="0"/>
          <w:numId w:val="19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 xml:space="preserve">Предмет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AE5115">
        <w:rPr>
          <w:rFonts w:eastAsia="Calibri"/>
          <w:b/>
          <w:bCs/>
          <w:szCs w:val="22"/>
          <w:lang w:eastAsia="en-US"/>
        </w:rPr>
        <w:t>а</w:t>
      </w:r>
    </w:p>
    <w:p w14:paraId="3561F56E" w14:textId="45F975D7" w:rsidR="00884405" w:rsidRPr="00884405" w:rsidRDefault="00884405" w:rsidP="00064FAB">
      <w:pPr>
        <w:numPr>
          <w:ilvl w:val="1"/>
          <w:numId w:val="20"/>
        </w:numPr>
        <w:contextualSpacing/>
        <w:jc w:val="both"/>
        <w:rPr>
          <w:rFonts w:eastAsia="Calibri"/>
          <w:lang w:eastAsia="en-US"/>
        </w:rPr>
      </w:pPr>
      <w:r w:rsidRPr="00884405">
        <w:rPr>
          <w:rFonts w:eastAsia="Calibri"/>
          <w:lang w:eastAsia="en-US"/>
        </w:rPr>
        <w:t xml:space="preserve">Предметом контракта является </w:t>
      </w:r>
      <w:r w:rsidRPr="00E24B84">
        <w:rPr>
          <w:rFonts w:eastAsia="Calibri"/>
          <w:b/>
          <w:bCs/>
          <w:lang w:eastAsia="en-US"/>
        </w:rPr>
        <w:t xml:space="preserve">поставка </w:t>
      </w:r>
      <w:r w:rsidR="009024CF">
        <w:rPr>
          <w:rFonts w:eastAsia="Calibri"/>
          <w:b/>
          <w:szCs w:val="22"/>
          <w:lang w:eastAsia="en-US"/>
        </w:rPr>
        <w:t>струн для арф</w:t>
      </w:r>
      <w:r w:rsidR="00B80F10">
        <w:rPr>
          <w:rFonts w:eastAsia="Calibri"/>
          <w:b/>
          <w:szCs w:val="22"/>
          <w:lang w:eastAsia="en-US"/>
        </w:rPr>
        <w:t xml:space="preserve"> </w:t>
      </w:r>
      <w:r w:rsidR="00B80F10" w:rsidRPr="00B80F10">
        <w:rPr>
          <w:rFonts w:eastAsia="Calibri"/>
          <w:b/>
          <w:szCs w:val="22"/>
          <w:lang w:eastAsia="en-US"/>
        </w:rPr>
        <w:t>для нужд СПб ГБУК «Центр музыкальной культуры «Чайковский» в 2026г.</w:t>
      </w:r>
      <w:r w:rsidRPr="00884405">
        <w:rPr>
          <w:rFonts w:eastAsia="Calibri"/>
          <w:lang w:eastAsia="en-US"/>
        </w:rPr>
        <w:t xml:space="preserve"> (далее – товар).</w:t>
      </w:r>
    </w:p>
    <w:p w14:paraId="0A113A08" w14:textId="77777777" w:rsidR="00884405" w:rsidRPr="00884405" w:rsidRDefault="00884405" w:rsidP="00884405">
      <w:pPr>
        <w:numPr>
          <w:ilvl w:val="1"/>
          <w:numId w:val="20"/>
        </w:numPr>
        <w:contextualSpacing/>
        <w:rPr>
          <w:rFonts w:eastAsia="Calibri"/>
          <w:lang w:eastAsia="en-US"/>
        </w:rPr>
      </w:pPr>
      <w:r w:rsidRPr="00884405">
        <w:rPr>
          <w:rFonts w:eastAsia="Calibri"/>
          <w:lang w:eastAsia="en-US"/>
        </w:rPr>
        <w:t xml:space="preserve">Идентификационный код </w:t>
      </w:r>
      <w:r w:rsidR="00836805" w:rsidRPr="00884405">
        <w:rPr>
          <w:rFonts w:eastAsia="Calibri"/>
          <w:lang w:eastAsia="en-US"/>
        </w:rPr>
        <w:t>закупки:</w:t>
      </w:r>
      <w:r w:rsidR="00E47717">
        <w:rPr>
          <w:rFonts w:eastAsia="Calibri"/>
          <w:lang w:eastAsia="en-US"/>
        </w:rPr>
        <w:t xml:space="preserve"> </w:t>
      </w:r>
      <w:r w:rsidRPr="00884405">
        <w:rPr>
          <w:rFonts w:eastAsia="Calibri"/>
          <w:lang w:val="en-US" w:eastAsia="en-US"/>
        </w:rPr>
        <w:t>___________________</w:t>
      </w:r>
      <w:r w:rsidRPr="00884405">
        <w:rPr>
          <w:rFonts w:eastAsia="Calibri"/>
          <w:lang w:eastAsia="en-US"/>
        </w:rPr>
        <w:t>________________________.</w:t>
      </w:r>
    </w:p>
    <w:p w14:paraId="51EBF9CE" w14:textId="0EB9A8BF" w:rsidR="00884405" w:rsidRPr="00884405" w:rsidRDefault="00884405" w:rsidP="00884405">
      <w:pPr>
        <w:numPr>
          <w:ilvl w:val="1"/>
          <w:numId w:val="20"/>
        </w:numPr>
        <w:contextualSpacing/>
        <w:rPr>
          <w:rFonts w:eastAsia="Calibri"/>
          <w:lang w:eastAsia="en-US"/>
        </w:rPr>
      </w:pPr>
      <w:r w:rsidRPr="00884405">
        <w:rPr>
          <w:rFonts w:eastAsia="Calibri"/>
          <w:lang w:eastAsia="en-US"/>
        </w:rPr>
        <w:t>Реестровый номер закупки:</w:t>
      </w:r>
      <w:r w:rsidR="00E47717">
        <w:rPr>
          <w:rFonts w:eastAsia="Calibri"/>
          <w:lang w:eastAsia="en-US"/>
        </w:rPr>
        <w:t xml:space="preserve"> </w:t>
      </w:r>
      <w:r w:rsidRPr="00884405">
        <w:rPr>
          <w:rFonts w:eastAsia="Calibri"/>
          <w:lang w:eastAsia="en-US"/>
        </w:rPr>
        <w:t>________________________________________________.</w:t>
      </w:r>
    </w:p>
    <w:p w14:paraId="64DB36D0" w14:textId="77777777" w:rsidR="00884405" w:rsidRPr="00AE5115" w:rsidRDefault="00884405" w:rsidP="00884405">
      <w:pPr>
        <w:jc w:val="center"/>
        <w:rPr>
          <w:rFonts w:eastAsia="Calibri"/>
          <w:b/>
          <w:bCs/>
          <w:szCs w:val="22"/>
          <w:lang w:eastAsia="en-US"/>
        </w:rPr>
      </w:pPr>
    </w:p>
    <w:p w14:paraId="48D2C7BE" w14:textId="77777777" w:rsidR="00884405" w:rsidRPr="00AE5115" w:rsidRDefault="00884405" w:rsidP="00884405">
      <w:pPr>
        <w:numPr>
          <w:ilvl w:val="0"/>
          <w:numId w:val="20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 xml:space="preserve">Срок действия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AE5115">
        <w:rPr>
          <w:rFonts w:eastAsia="Calibri"/>
          <w:b/>
          <w:bCs/>
          <w:szCs w:val="22"/>
          <w:lang w:eastAsia="en-US"/>
        </w:rPr>
        <w:t>а</w:t>
      </w:r>
    </w:p>
    <w:p w14:paraId="5945995E" w14:textId="5A75A4C7" w:rsidR="00884405" w:rsidRPr="00083DA4" w:rsidRDefault="00083DA4" w:rsidP="00083DA4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 вступает в силу с </w:t>
      </w:r>
      <w:r>
        <w:rPr>
          <w:rFonts w:eastAsia="Calibri"/>
          <w:szCs w:val="22"/>
          <w:lang w:eastAsia="en-US"/>
        </w:rPr>
        <w:t>даты</w:t>
      </w:r>
      <w:r w:rsidRPr="00AE5115">
        <w:rPr>
          <w:rFonts w:eastAsia="Calibri"/>
          <w:szCs w:val="22"/>
          <w:lang w:eastAsia="en-US"/>
        </w:rPr>
        <w:t xml:space="preserve"> заключения и действует </w:t>
      </w:r>
      <w:r w:rsidRPr="00F37A62">
        <w:rPr>
          <w:rFonts w:eastAsia="Calibri"/>
          <w:szCs w:val="22"/>
          <w:lang w:eastAsia="en-US"/>
        </w:rPr>
        <w:t xml:space="preserve">по </w:t>
      </w:r>
      <w:r w:rsidRPr="00F37A62">
        <w:rPr>
          <w:rFonts w:eastAsia="Calibri"/>
          <w:szCs w:val="22"/>
          <w:lang w:eastAsia="en-US"/>
        </w:rPr>
        <w:br/>
        <w:t>«</w:t>
      </w:r>
      <w:r w:rsidR="00ED68EB">
        <w:rPr>
          <w:rFonts w:eastAsia="Calibri"/>
          <w:szCs w:val="22"/>
          <w:lang w:eastAsia="en-US"/>
        </w:rPr>
        <w:t>31</w:t>
      </w:r>
      <w:r w:rsidRPr="00F37A62">
        <w:rPr>
          <w:rFonts w:eastAsia="Calibri"/>
          <w:szCs w:val="22"/>
          <w:lang w:eastAsia="en-US"/>
        </w:rPr>
        <w:t xml:space="preserve">» </w:t>
      </w:r>
      <w:r w:rsidR="00ED68EB">
        <w:rPr>
          <w:rFonts w:eastAsia="Calibri"/>
          <w:szCs w:val="22"/>
          <w:lang w:eastAsia="en-US"/>
        </w:rPr>
        <w:t>декабря</w:t>
      </w:r>
      <w:r w:rsidRPr="00F37A62">
        <w:rPr>
          <w:rFonts w:eastAsia="Calibri"/>
          <w:szCs w:val="22"/>
          <w:lang w:eastAsia="en-US"/>
        </w:rPr>
        <w:t xml:space="preserve"> 20</w:t>
      </w:r>
      <w:r w:rsidR="00ED68EB">
        <w:rPr>
          <w:rFonts w:eastAsia="Calibri"/>
          <w:szCs w:val="22"/>
          <w:lang w:eastAsia="en-US"/>
        </w:rPr>
        <w:t>26</w:t>
      </w:r>
      <w:r w:rsidRPr="00F37A62">
        <w:rPr>
          <w:rFonts w:eastAsia="Calibri"/>
          <w:szCs w:val="22"/>
          <w:lang w:eastAsia="en-US"/>
        </w:rPr>
        <w:t xml:space="preserve"> года (включительно).</w:t>
      </w:r>
      <w:r>
        <w:rPr>
          <w:rFonts w:eastAsia="Calibri"/>
          <w:szCs w:val="22"/>
          <w:lang w:eastAsia="en-US"/>
        </w:rPr>
        <w:t xml:space="preserve"> </w:t>
      </w:r>
      <w:r w:rsidRPr="00F37A62">
        <w:rPr>
          <w:rFonts w:eastAsia="Calibri"/>
          <w:szCs w:val="22"/>
          <w:lang w:eastAsia="en-US"/>
        </w:rPr>
        <w:t>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  <w:r w:rsidR="00884405" w:rsidRPr="00083DA4">
        <w:rPr>
          <w:rFonts w:eastAsia="Calibri"/>
          <w:szCs w:val="22"/>
          <w:lang w:eastAsia="en-US"/>
        </w:rPr>
        <w:t xml:space="preserve"> </w:t>
      </w:r>
    </w:p>
    <w:p w14:paraId="5E1980B7" w14:textId="18C76C31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Поставка товара осуществляется в течение </w:t>
      </w:r>
      <w:r w:rsidR="003C36FE">
        <w:rPr>
          <w:rFonts w:eastAsia="Calibri"/>
          <w:szCs w:val="22"/>
          <w:lang w:eastAsia="en-US"/>
        </w:rPr>
        <w:t xml:space="preserve">30 календарных </w:t>
      </w:r>
      <w:r w:rsidRPr="00AE5115">
        <w:rPr>
          <w:rFonts w:eastAsia="Calibri"/>
          <w:szCs w:val="22"/>
          <w:lang w:eastAsia="en-US"/>
        </w:rPr>
        <w:t xml:space="preserve">дней с даты заключения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</w:t>
      </w:r>
      <w:r w:rsidR="00A412D5">
        <w:rPr>
          <w:rFonts w:eastAsia="Calibri"/>
          <w:lang w:eastAsia="zh-CN"/>
        </w:rPr>
        <w:t>.</w:t>
      </w:r>
    </w:p>
    <w:p w14:paraId="136BD6F5" w14:textId="77777777" w:rsidR="00884405" w:rsidRPr="00AE5115" w:rsidRDefault="00884405" w:rsidP="00884405">
      <w:pPr>
        <w:rPr>
          <w:rFonts w:eastAsia="Calibri"/>
          <w:b/>
          <w:bCs/>
          <w:sz w:val="22"/>
          <w:szCs w:val="22"/>
          <w:lang w:eastAsia="en-US"/>
        </w:rPr>
      </w:pPr>
    </w:p>
    <w:p w14:paraId="2B222CC1" w14:textId="77777777" w:rsidR="00884405" w:rsidRPr="00AE5115" w:rsidRDefault="00884405" w:rsidP="00884405">
      <w:pPr>
        <w:numPr>
          <w:ilvl w:val="0"/>
          <w:numId w:val="20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 xml:space="preserve">Цена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AE5115">
        <w:rPr>
          <w:rFonts w:eastAsia="Calibri"/>
          <w:b/>
          <w:bCs/>
          <w:szCs w:val="22"/>
          <w:lang w:eastAsia="en-US"/>
        </w:rPr>
        <w:t>а и порядок расчетов</w:t>
      </w:r>
    </w:p>
    <w:p w14:paraId="591BA0FC" w14:textId="0C37EDFE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bookmarkStart w:id="0" w:name="_Ref32502704"/>
      <w:r w:rsidRPr="00AE5115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составляет </w:t>
      </w:r>
      <w:r w:rsidRPr="00957D32">
        <w:rPr>
          <w:rFonts w:eastAsia="Calibri"/>
          <w:b/>
          <w:szCs w:val="22"/>
          <w:lang w:eastAsia="en-US"/>
        </w:rPr>
        <w:t>__________ рублей ____ копеек (_______________ рублей ____ копеек)</w:t>
      </w:r>
      <w:r w:rsidRPr="00AE5115">
        <w:rPr>
          <w:rFonts w:eastAsia="Calibri"/>
          <w:szCs w:val="22"/>
          <w:lang w:eastAsia="en-US"/>
        </w:rPr>
        <w:t>, в том числе НДС ___ % / НДС не облагается.</w:t>
      </w:r>
      <w:bookmarkEnd w:id="0"/>
    </w:p>
    <w:p w14:paraId="13FBB838" w14:textId="77777777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 цену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включены все расходы, связанные с выполнением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у, в том числе все установленные действующим законодательством платежи, налоги и сборы.</w:t>
      </w:r>
    </w:p>
    <w:p w14:paraId="3AD6F990" w14:textId="31CE6CFB" w:rsidR="00884405" w:rsidRPr="00AE5115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является твердой и определяется на весь срок исполнения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а. </w:t>
      </w:r>
      <w:r w:rsidRPr="00583705">
        <w:rPr>
          <w:rFonts w:eastAsia="Calibri"/>
          <w:szCs w:val="22"/>
          <w:lang w:eastAsia="en-US"/>
        </w:rPr>
        <w:t>Цена контракта может быть изменена в случаях, предусмотренных Законом о контрактной системе.</w:t>
      </w:r>
    </w:p>
    <w:p w14:paraId="6430CC26" w14:textId="5EA59CE5" w:rsidR="00884405" w:rsidRPr="00AE5115" w:rsidRDefault="00083DA4" w:rsidP="00884405">
      <w:pPr>
        <w:widowControl w:val="0"/>
        <w:numPr>
          <w:ilvl w:val="1"/>
          <w:numId w:val="20"/>
        </w:numPr>
        <w:shd w:val="clear" w:color="auto" w:fill="FFFFFF"/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Источник финансирования: в</w:t>
      </w:r>
      <w:r w:rsidRPr="0069792E">
        <w:rPr>
          <w:rFonts w:eastAsia="Calibri"/>
          <w:szCs w:val="22"/>
          <w:lang w:eastAsia="en-US"/>
        </w:rPr>
        <w:t>небюджетные средства</w:t>
      </w:r>
      <w:r w:rsidR="00ED68EB">
        <w:t xml:space="preserve">: </w:t>
      </w:r>
      <w:r w:rsidR="00ED68EB" w:rsidRPr="0069792E">
        <w:rPr>
          <w:rFonts w:eastAsia="Calibri"/>
          <w:szCs w:val="22"/>
          <w:lang w:eastAsia="en-US"/>
        </w:rPr>
        <w:t>субсидии на финансовое обеспечение выполнения государственного задания</w:t>
      </w:r>
      <w:r>
        <w:rPr>
          <w:rFonts w:eastAsia="Calibri"/>
          <w:szCs w:val="22"/>
          <w:lang w:eastAsia="en-US"/>
        </w:rPr>
        <w:t>,</w:t>
      </w:r>
      <w:r w:rsidR="00884405" w:rsidRPr="00AE5115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bCs/>
          <w:szCs w:val="22"/>
          <w:lang w:eastAsia="en-US"/>
        </w:rPr>
        <w:t xml:space="preserve">КОСГУ </w:t>
      </w:r>
      <w:r w:rsidR="00ED68EB">
        <w:rPr>
          <w:rFonts w:eastAsia="Calibri"/>
          <w:bCs/>
          <w:szCs w:val="22"/>
          <w:lang w:eastAsia="en-US"/>
        </w:rPr>
        <w:t>340</w:t>
      </w:r>
      <w:r>
        <w:rPr>
          <w:rFonts w:eastAsia="Calibri"/>
          <w:bCs/>
          <w:szCs w:val="22"/>
          <w:lang w:eastAsia="en-US"/>
        </w:rPr>
        <w:t>, КВР</w:t>
      </w:r>
      <w:r w:rsidR="00A736CE">
        <w:rPr>
          <w:rFonts w:eastAsia="Calibri"/>
          <w:bCs/>
          <w:szCs w:val="22"/>
          <w:lang w:eastAsia="en-US"/>
        </w:rPr>
        <w:t xml:space="preserve"> </w:t>
      </w:r>
      <w:r w:rsidR="00ED68EB">
        <w:rPr>
          <w:rFonts w:eastAsia="Calibri"/>
          <w:bCs/>
          <w:szCs w:val="22"/>
          <w:lang w:eastAsia="en-US"/>
        </w:rPr>
        <w:t>244</w:t>
      </w:r>
      <w:r w:rsidR="00A736CE">
        <w:rPr>
          <w:rFonts w:eastAsia="Calibri"/>
          <w:bCs/>
          <w:szCs w:val="22"/>
          <w:lang w:eastAsia="en-US"/>
        </w:rPr>
        <w:t>.</w:t>
      </w:r>
    </w:p>
    <w:p w14:paraId="3F14A88B" w14:textId="77777777" w:rsidR="00884405" w:rsidRPr="00AE5115" w:rsidRDefault="00884405" w:rsidP="00884405">
      <w:p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>Платежи осуществляются в российских рублях.</w:t>
      </w:r>
    </w:p>
    <w:p w14:paraId="1538F51E" w14:textId="622AE88D" w:rsidR="00237CF9" w:rsidRPr="003B40EC" w:rsidRDefault="00083DA4" w:rsidP="003B40EC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О</w:t>
      </w:r>
      <w:r w:rsidRPr="00AE5115">
        <w:rPr>
          <w:rFonts w:eastAsia="Calibri"/>
          <w:szCs w:val="22"/>
          <w:lang w:eastAsia="en-US"/>
        </w:rPr>
        <w:t xml:space="preserve">плата поставленного товара осуществляется по безналичному расчету со счета Заказчика на банковский счет Поставщика в течение </w:t>
      </w:r>
      <w:r>
        <w:rPr>
          <w:rFonts w:eastAsia="Calibri"/>
          <w:szCs w:val="22"/>
          <w:lang w:eastAsia="en-US"/>
        </w:rPr>
        <w:t>с</w:t>
      </w:r>
      <w:r w:rsidRPr="005864A5">
        <w:rPr>
          <w:rFonts w:eastAsia="Calibri"/>
          <w:szCs w:val="22"/>
          <w:lang w:eastAsia="en-US"/>
        </w:rPr>
        <w:t>еми</w:t>
      </w:r>
      <w:r w:rsidRPr="00AE5115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 xml:space="preserve">рабочих </w:t>
      </w:r>
      <w:r w:rsidRPr="00AE5115">
        <w:rPr>
          <w:rFonts w:eastAsia="Calibri"/>
          <w:szCs w:val="22"/>
          <w:lang w:eastAsia="en-US"/>
        </w:rPr>
        <w:t xml:space="preserve">дней со дня подписания Сторонами универсального передаточного документа или товарной накладной </w:t>
      </w:r>
      <w:r>
        <w:rPr>
          <w:rFonts w:eastAsia="Calibri"/>
          <w:szCs w:val="22"/>
          <w:lang w:eastAsia="en-US"/>
        </w:rPr>
        <w:t xml:space="preserve">(далее – документ о приемке), </w:t>
      </w:r>
      <w:r w:rsidRPr="00F37A62">
        <w:rPr>
          <w:rFonts w:eastAsia="Calibri"/>
          <w:szCs w:val="22"/>
          <w:lang w:eastAsia="en-US"/>
        </w:rPr>
        <w:t>акта приемки товаров, работ, услуг (ф.0510452)</w:t>
      </w:r>
      <w:r>
        <w:rPr>
          <w:rFonts w:eastAsia="Calibri"/>
          <w:szCs w:val="22"/>
          <w:lang w:eastAsia="en-US"/>
        </w:rPr>
        <w:t xml:space="preserve">, </w:t>
      </w:r>
      <w:r w:rsidRPr="00AE5115">
        <w:rPr>
          <w:rFonts w:eastAsia="Calibri"/>
          <w:szCs w:val="22"/>
          <w:lang w:eastAsia="en-US"/>
        </w:rPr>
        <w:t xml:space="preserve">после передачи Поставщиком Заказчику документов, предусмотренных п. </w:t>
      </w:r>
      <w:r w:rsidR="003B40EC">
        <w:rPr>
          <w:rFonts w:eastAsia="Calibri"/>
          <w:szCs w:val="22"/>
          <w:lang w:eastAsia="en-US"/>
        </w:rPr>
        <w:t xml:space="preserve">4.1.2.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а, и внесения Заказчиком информации 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е в реестр контрактов Санкт-Петербурга.</w:t>
      </w:r>
    </w:p>
    <w:p w14:paraId="45202C42" w14:textId="77777777" w:rsidR="00884405" w:rsidRPr="00EA287E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shd w:val="clear" w:color="auto" w:fill="FFFFFF"/>
          <w:lang w:eastAsia="en-US"/>
        </w:rPr>
      </w:pPr>
      <w:r w:rsidRPr="00EA287E">
        <w:rPr>
          <w:rFonts w:eastAsia="Calibri"/>
          <w:szCs w:val="22"/>
          <w:lang w:eastAsia="en-US"/>
        </w:rPr>
        <w:lastRenderedPageBreak/>
        <w:t>Обязательства Заказчика по оплате считаются исполненными с момента списания денежных средств со счета Заказчика.</w:t>
      </w:r>
    </w:p>
    <w:p w14:paraId="7E4EA7D4" w14:textId="77777777" w:rsidR="00884405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A8977A3" w14:textId="77777777" w:rsidR="00884405" w:rsidRPr="00CB4BC4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t>В случае начисления Поставщику неустоек (штрафов, пеней) за неисполнение или ненадлежащее исполнение обязательств, предусмотренных Контрактом, и при неудовлетворении Поставщиком в добровольном порядке предусмотренных Контрактом требований об уплате неустоек (штрафов, пеней) в указанный Заказчиком срок, Заказчик вправе производить оплату товаров за вычетом соответствующего размера неустоек (штрафов, пеней).</w:t>
      </w:r>
    </w:p>
    <w:p w14:paraId="76BF795C" w14:textId="77777777" w:rsidR="00884405" w:rsidRPr="00AE5115" w:rsidRDefault="00884405" w:rsidP="00884405">
      <w:pPr>
        <w:jc w:val="center"/>
        <w:rPr>
          <w:rFonts w:eastAsia="Calibri"/>
          <w:b/>
          <w:bCs/>
          <w:szCs w:val="22"/>
          <w:lang w:eastAsia="en-US"/>
        </w:rPr>
      </w:pPr>
    </w:p>
    <w:p w14:paraId="2A9FB3C3" w14:textId="3189195A" w:rsidR="00884405" w:rsidRPr="00AE5115" w:rsidRDefault="00884405" w:rsidP="00884405">
      <w:pPr>
        <w:numPr>
          <w:ilvl w:val="0"/>
          <w:numId w:val="20"/>
        </w:numPr>
        <w:contextualSpacing/>
        <w:jc w:val="center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Права и обязанности Сторон</w:t>
      </w:r>
    </w:p>
    <w:p w14:paraId="4BC004B3" w14:textId="77777777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szCs w:val="22"/>
          <w:u w:val="single"/>
          <w:lang w:eastAsia="en-US"/>
        </w:rPr>
        <w:t>Поставщик обязан:</w:t>
      </w:r>
    </w:p>
    <w:p w14:paraId="20811E19" w14:textId="77777777" w:rsidR="00884405" w:rsidRPr="00AE5115" w:rsidRDefault="00884405" w:rsidP="00884405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Поставить товар в порядке, в сроки и на условиях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146C5B1C" w14:textId="77777777" w:rsidR="00884405" w:rsidRPr="00AE5115" w:rsidRDefault="00884405" w:rsidP="00884405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bookmarkStart w:id="1" w:name="_Ref14105307"/>
      <w:r w:rsidRPr="00AE5115">
        <w:rPr>
          <w:rFonts w:eastAsia="Calibri"/>
          <w:szCs w:val="22"/>
          <w:lang w:eastAsia="en-US"/>
        </w:rPr>
        <w:t>Одновременно с товаром передать Заказчику</w:t>
      </w:r>
      <w:r w:rsidRPr="00C104A0">
        <w:rPr>
          <w:rFonts w:eastAsia="Calibri"/>
          <w:szCs w:val="22"/>
          <w:lang w:eastAsia="en-US"/>
        </w:rPr>
        <w:t xml:space="preserve"> счет на оплату, </w:t>
      </w:r>
      <w:r>
        <w:rPr>
          <w:rFonts w:eastAsia="Calibri"/>
          <w:szCs w:val="22"/>
          <w:lang w:eastAsia="en-US"/>
        </w:rPr>
        <w:t>документ о приемке,</w:t>
      </w:r>
      <w:r w:rsidRPr="00C104A0">
        <w:rPr>
          <w:rFonts w:eastAsia="Calibri"/>
          <w:szCs w:val="22"/>
          <w:lang w:eastAsia="en-US"/>
        </w:rPr>
        <w:t xml:space="preserve"> счет-фактуру (в соответствии с налоговым законодательством Российской Федерации), </w:t>
      </w:r>
      <w:r w:rsidRPr="00957D32">
        <w:rPr>
          <w:rFonts w:eastAsia="Calibri"/>
          <w:szCs w:val="22"/>
          <w:lang w:eastAsia="en-US"/>
        </w:rPr>
        <w:t>иные документы, предусмотренные контрактом, в порядке, в сроки и на условиях контракта</w:t>
      </w:r>
      <w:r w:rsidRPr="00C104A0">
        <w:rPr>
          <w:rFonts w:eastAsia="Calibri"/>
          <w:szCs w:val="22"/>
          <w:lang w:eastAsia="en-US"/>
        </w:rPr>
        <w:t>.</w:t>
      </w:r>
      <w:bookmarkEnd w:id="1"/>
    </w:p>
    <w:p w14:paraId="1BEFF33A" w14:textId="47DF069B" w:rsidR="00884405" w:rsidRPr="00AE5115" w:rsidRDefault="00884405" w:rsidP="00884405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Поставить товар по адресу: </w:t>
      </w:r>
      <w:r w:rsidR="00ED68EB">
        <w:rPr>
          <w:rFonts w:eastAsia="Calibri"/>
          <w:szCs w:val="22"/>
          <w:lang w:eastAsia="en-US"/>
        </w:rPr>
        <w:t>Санкт-Петербург, Кронверский проспект, д.</w:t>
      </w:r>
      <w:r w:rsidR="00182FB5">
        <w:rPr>
          <w:rFonts w:eastAsia="Calibri"/>
          <w:szCs w:val="22"/>
          <w:lang w:eastAsia="en-US"/>
        </w:rPr>
        <w:t xml:space="preserve"> </w:t>
      </w:r>
      <w:r w:rsidR="00ED68EB">
        <w:rPr>
          <w:rFonts w:eastAsia="Calibri"/>
          <w:szCs w:val="22"/>
          <w:lang w:eastAsia="en-US"/>
        </w:rPr>
        <w:t>35</w:t>
      </w:r>
      <w:r w:rsidRPr="00AE5115">
        <w:rPr>
          <w:rFonts w:eastAsia="Calibri"/>
          <w:szCs w:val="22"/>
          <w:lang w:eastAsia="en-US"/>
        </w:rPr>
        <w:t>, до помещения, указанного Заказчиком. Все возможные расходы Поставщика, связанные с поставкой, включая расходы на погру</w:t>
      </w:r>
      <w:r>
        <w:rPr>
          <w:rFonts w:eastAsia="Calibri"/>
          <w:szCs w:val="22"/>
          <w:lang w:eastAsia="en-US"/>
        </w:rPr>
        <w:t xml:space="preserve">зку, транспортировку, разгрузку </w:t>
      </w:r>
      <w:r w:rsidRPr="00AE5115">
        <w:rPr>
          <w:rFonts w:eastAsia="Calibri"/>
          <w:szCs w:val="22"/>
          <w:lang w:eastAsia="en-US"/>
        </w:rPr>
        <w:t>поставляемого товара</w:t>
      </w:r>
      <w:r>
        <w:rPr>
          <w:rFonts w:eastAsia="Calibri"/>
          <w:szCs w:val="22"/>
          <w:lang w:eastAsia="en-US"/>
        </w:rPr>
        <w:t>,</w:t>
      </w:r>
      <w:r w:rsidRPr="00AE5115">
        <w:rPr>
          <w:rFonts w:eastAsia="Calibri"/>
          <w:szCs w:val="22"/>
          <w:lang w:eastAsia="en-US"/>
        </w:rPr>
        <w:t xml:space="preserve"> включены в цену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5F52B86F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037A554B" w14:textId="77777777" w:rsidR="00884405" w:rsidRPr="00AE5115" w:rsidRDefault="00884405" w:rsidP="00884405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Соблюдать конфиденциальность в отношении всей информации, ставшей известной Поставщику в связи с исполнением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у.</w:t>
      </w:r>
    </w:p>
    <w:p w14:paraId="0726BEFE" w14:textId="77777777" w:rsidR="00884405" w:rsidRPr="00AE5115" w:rsidRDefault="00884405" w:rsidP="00884405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 результате обеспечить поставку товара, соответствующего требованиям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7479D835" w14:textId="77777777" w:rsidR="00884405" w:rsidRPr="00AE5115" w:rsidRDefault="00884405" w:rsidP="00884405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Предоставить гарантию качества на поставленный товар. Гарантийный срок исчисляется со дня подписания Сторонами </w:t>
      </w:r>
      <w:r>
        <w:rPr>
          <w:rFonts w:eastAsia="Calibri"/>
          <w:szCs w:val="22"/>
          <w:lang w:eastAsia="en-US"/>
        </w:rPr>
        <w:t>документа о приемке</w:t>
      </w:r>
      <w:r w:rsidRPr="00AE5115">
        <w:rPr>
          <w:rFonts w:eastAsia="Calibri"/>
          <w:szCs w:val="22"/>
          <w:lang w:eastAsia="en-US"/>
        </w:rPr>
        <w:t>.</w:t>
      </w:r>
    </w:p>
    <w:p w14:paraId="01686377" w14:textId="77777777" w:rsidR="00884405" w:rsidRPr="00AE5115" w:rsidRDefault="00884405" w:rsidP="00884405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>Произвести за свой счет замену (ремонт) товара с обнаруженными в течение гарантийного срока дефектами материалов и производства, не проистекающими из нарушения Заказчиком правил эксплуатации товара, в установленные Заказчиком сроки.</w:t>
      </w:r>
    </w:p>
    <w:p w14:paraId="1CBC8999" w14:textId="77777777" w:rsidR="00884405" w:rsidRPr="00046AC6" w:rsidRDefault="00884405" w:rsidP="00046AC6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046AC6">
        <w:rPr>
          <w:rFonts w:eastAsia="Calibri"/>
          <w:szCs w:val="22"/>
          <w:lang w:eastAsia="en-US"/>
        </w:rPr>
        <w:t>Продлить гарантийный срок на время, в течение которого товар не мог использоваться Заказчиком из-за обнаруженных в нем недостатков.</w:t>
      </w:r>
    </w:p>
    <w:p w14:paraId="07F7835C" w14:textId="77777777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szCs w:val="22"/>
          <w:u w:val="single"/>
          <w:lang w:eastAsia="en-US"/>
        </w:rPr>
        <w:t>Заказчик обязан:</w:t>
      </w:r>
    </w:p>
    <w:p w14:paraId="3D77180E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Согласовать с Поставщиком точную дату и время поставки товара (при необходимости). </w:t>
      </w:r>
    </w:p>
    <w:p w14:paraId="1CE2B90D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Оплатить поставленный товар в соответствии с условиями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а. </w:t>
      </w:r>
    </w:p>
    <w:p w14:paraId="40E1EF5B" w14:textId="77777777" w:rsidR="00884405" w:rsidRPr="00AE5115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szCs w:val="22"/>
          <w:u w:val="single"/>
          <w:lang w:eastAsia="en-US"/>
        </w:rPr>
        <w:t>Поставщик имеет право:</w:t>
      </w:r>
    </w:p>
    <w:p w14:paraId="36A84269" w14:textId="77777777" w:rsidR="00884405" w:rsidRPr="004D0F66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4D0F66">
        <w:rPr>
          <w:rFonts w:eastAsia="Calibri"/>
          <w:szCs w:val="22"/>
          <w:lang w:eastAsia="en-US"/>
        </w:rPr>
        <w:t>Получать от Заказчика любую информацию, необходимую для исполнения своих обязательств по контракту.</w:t>
      </w:r>
    </w:p>
    <w:p w14:paraId="70089381" w14:textId="77777777" w:rsidR="00884405" w:rsidRDefault="00884405" w:rsidP="00884405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По согласованию с Заказчиком проводить гарантийное обслуживание товара с привлечением </w:t>
      </w:r>
      <w:r w:rsidR="00A24883">
        <w:rPr>
          <w:rFonts w:eastAsia="Calibri"/>
          <w:szCs w:val="22"/>
          <w:lang w:eastAsia="en-US"/>
        </w:rPr>
        <w:t>третьих лиц</w:t>
      </w:r>
      <w:r w:rsidRPr="00AE5115">
        <w:rPr>
          <w:rFonts w:eastAsia="Calibri"/>
          <w:szCs w:val="22"/>
          <w:lang w:eastAsia="en-US"/>
        </w:rPr>
        <w:t>.</w:t>
      </w:r>
    </w:p>
    <w:p w14:paraId="140FA225" w14:textId="77777777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szCs w:val="22"/>
          <w:u w:val="single"/>
          <w:lang w:eastAsia="en-US"/>
        </w:rPr>
        <w:t>Заказчик имеет право:</w:t>
      </w:r>
    </w:p>
    <w:p w14:paraId="36CC16AC" w14:textId="77777777" w:rsidR="00884405" w:rsidRPr="00AE5115" w:rsidRDefault="00884405" w:rsidP="00884405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Контролировать исполнение условий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а, не вмешиваясь в оперативно-хозяйственную деятельность Поставщика.</w:t>
      </w:r>
    </w:p>
    <w:p w14:paraId="4E8E84EC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lastRenderedPageBreak/>
        <w:t xml:space="preserve">Отказаться от принятия и оплаты товара, поставленного с нарушением сроков поставки, установленных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и (или) не соответствующего требованиям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4C8E33AA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Потребовать возврата уплаченных сумм в случае оплаты товара, не соответствующего требованиям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а, до устранения выявленных недостатков, а также выплаты неустойки.</w:t>
      </w:r>
    </w:p>
    <w:p w14:paraId="0660EA1C" w14:textId="77777777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szCs w:val="22"/>
          <w:u w:val="single"/>
          <w:lang w:eastAsia="en-US"/>
        </w:rPr>
        <w:t xml:space="preserve">Стороны обязаны: </w:t>
      </w:r>
    </w:p>
    <w:p w14:paraId="4F01F67C" w14:textId="77777777" w:rsidR="00884405" w:rsidRPr="00AE5115" w:rsidRDefault="00884405" w:rsidP="00884405">
      <w:pPr>
        <w:numPr>
          <w:ilvl w:val="2"/>
          <w:numId w:val="20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>Осуществить приемку товара в следующем порядке:</w:t>
      </w:r>
    </w:p>
    <w:p w14:paraId="1959C35F" w14:textId="77777777" w:rsidR="00884405" w:rsidRPr="00AE5115" w:rsidRDefault="00884405" w:rsidP="00884405">
      <w:pPr>
        <w:numPr>
          <w:ilvl w:val="3"/>
          <w:numId w:val="20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Приемка товара осуществляется Заказчиком путем проведения проверки соответствия количества, проверки (в том числе выборочной) качества товара требованиям, установленным в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е, а также путем анализа содержания документов, предоставляемых Поставщиком, и проверки соответствия их оформления требованиям законодательства Российской Федерации и условиям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>а.</w:t>
      </w:r>
    </w:p>
    <w:p w14:paraId="23A8E290" w14:textId="77777777" w:rsidR="00884405" w:rsidRPr="00AE5115" w:rsidRDefault="00884405" w:rsidP="00884405">
      <w:pPr>
        <w:widowControl w:val="0"/>
        <w:numPr>
          <w:ilvl w:val="3"/>
          <w:numId w:val="20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Для проверки поставленного Поставщиком товара, предусмотренного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ом, в части его соответствия условиям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>а, Заказчик проводит экспертизу. Экспертиза поставленного товара осуществляется в соответствии с требованиями статьи 94 Закона о контрактной системе.</w:t>
      </w:r>
    </w:p>
    <w:p w14:paraId="210879FE" w14:textId="77777777" w:rsidR="00884405" w:rsidRPr="00AE5115" w:rsidRDefault="00884405" w:rsidP="00884405">
      <w:pPr>
        <w:numPr>
          <w:ilvl w:val="3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В случае проведения экспертизы своими силами приемка товара осуществляется Заказчиком в срок не более </w:t>
      </w:r>
      <w:r w:rsidR="001B26BB">
        <w:rPr>
          <w:rFonts w:eastAsia="Calibri"/>
          <w:szCs w:val="22"/>
          <w:lang w:eastAsia="ar-SA"/>
        </w:rPr>
        <w:t>20</w:t>
      </w:r>
      <w:r w:rsidRPr="00AE5115">
        <w:rPr>
          <w:rFonts w:eastAsia="Calibri"/>
          <w:szCs w:val="22"/>
          <w:lang w:eastAsia="ar-SA"/>
        </w:rPr>
        <w:t xml:space="preserve"> рабочих дней с даты предоставления Поставщиком документов, предусмотренных п. </w:t>
      </w:r>
      <w:r w:rsidR="00F33E58" w:rsidRPr="00AE5115">
        <w:rPr>
          <w:rFonts w:eastAsia="Calibri"/>
          <w:szCs w:val="22"/>
          <w:lang w:eastAsia="ar-SA"/>
        </w:rPr>
        <w:fldChar w:fldCharType="begin"/>
      </w:r>
      <w:r w:rsidRPr="00AE5115">
        <w:rPr>
          <w:rFonts w:eastAsia="Calibri"/>
          <w:szCs w:val="22"/>
          <w:lang w:eastAsia="ar-SA"/>
        </w:rPr>
        <w:instrText xml:space="preserve"> REF _Ref14105307 \r \h </w:instrText>
      </w:r>
      <w:r w:rsidR="00F33E58" w:rsidRPr="00AE5115">
        <w:rPr>
          <w:rFonts w:eastAsia="Calibri"/>
          <w:szCs w:val="22"/>
          <w:lang w:eastAsia="ar-SA"/>
        </w:rPr>
      </w:r>
      <w:r w:rsidR="00F33E58" w:rsidRPr="00AE5115">
        <w:rPr>
          <w:rFonts w:eastAsia="Calibri"/>
          <w:szCs w:val="22"/>
          <w:lang w:eastAsia="ar-SA"/>
        </w:rPr>
        <w:fldChar w:fldCharType="separate"/>
      </w:r>
      <w:r w:rsidR="0042332D">
        <w:rPr>
          <w:rFonts w:eastAsia="Calibri"/>
          <w:szCs w:val="22"/>
          <w:lang w:eastAsia="ar-SA"/>
        </w:rPr>
        <w:t>4.1.2</w:t>
      </w:r>
      <w:r w:rsidR="00F33E58" w:rsidRPr="00AE5115">
        <w:rPr>
          <w:rFonts w:eastAsia="Calibri"/>
          <w:szCs w:val="22"/>
          <w:lang w:eastAsia="ar-SA"/>
        </w:rPr>
        <w:fldChar w:fldCharType="end"/>
      </w:r>
      <w:r w:rsidRPr="00AE5115">
        <w:rPr>
          <w:rFonts w:eastAsia="Calibri"/>
          <w:szCs w:val="22"/>
          <w:lang w:eastAsia="ar-SA"/>
        </w:rPr>
        <w:t xml:space="preserve">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а. </w:t>
      </w:r>
    </w:p>
    <w:p w14:paraId="5D3CCA48" w14:textId="77777777" w:rsidR="00083DA4" w:rsidRDefault="00083DA4" w:rsidP="00083DA4">
      <w:pPr>
        <w:widowControl w:val="0"/>
        <w:numPr>
          <w:ilvl w:val="3"/>
          <w:numId w:val="20"/>
        </w:numPr>
        <w:suppressAutoHyphens/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ar-SA"/>
        </w:rPr>
      </w:pPr>
      <w:r w:rsidRPr="00F37A62">
        <w:rPr>
          <w:rFonts w:eastAsia="Calibri"/>
          <w:szCs w:val="22"/>
          <w:lang w:eastAsia="ar-SA"/>
        </w:rPr>
        <w:t xml:space="preserve">По итогам проверки выполненных по </w:t>
      </w:r>
      <w:r>
        <w:rPr>
          <w:rFonts w:eastAsia="Calibri"/>
          <w:szCs w:val="22"/>
          <w:lang w:eastAsia="ar-SA"/>
        </w:rPr>
        <w:t xml:space="preserve">контракту </w:t>
      </w:r>
      <w:r w:rsidRPr="00F37A62">
        <w:rPr>
          <w:rFonts w:eastAsia="Calibri"/>
          <w:szCs w:val="22"/>
          <w:lang w:eastAsia="ar-SA"/>
        </w:rPr>
        <w:t xml:space="preserve">обязательств Заказчик оформляет Акт приемки товаров, работ, услуг по форме ф.0510452 (далее – Акт приемки). Акт приемки формируется на основании данных документов, указанных в п. </w:t>
      </w:r>
      <w:r>
        <w:rPr>
          <w:rFonts w:eastAsia="Calibri"/>
          <w:szCs w:val="22"/>
          <w:lang w:eastAsia="ar-SA"/>
        </w:rPr>
        <w:t xml:space="preserve">4.1.2 </w:t>
      </w:r>
      <w:r w:rsidRPr="00F37A62">
        <w:rPr>
          <w:rFonts w:eastAsia="Calibri"/>
          <w:szCs w:val="22"/>
          <w:lang w:eastAsia="ar-SA"/>
        </w:rPr>
        <w:t xml:space="preserve">и подтверждающих выполнение </w:t>
      </w:r>
      <w:r>
        <w:rPr>
          <w:rFonts w:eastAsia="Calibri"/>
          <w:szCs w:val="22"/>
          <w:lang w:eastAsia="ar-SA"/>
        </w:rPr>
        <w:t xml:space="preserve">Поставщиком </w:t>
      </w:r>
      <w:r w:rsidRPr="00F37A62">
        <w:rPr>
          <w:rFonts w:eastAsia="Calibri"/>
          <w:szCs w:val="22"/>
          <w:lang w:eastAsia="ar-SA"/>
        </w:rPr>
        <w:t xml:space="preserve">обязательств, ответственным лицом из состава приемочной комиссии, уполномоченным на его формирование, или иным уполномоченным лицом с обязательным участием </w:t>
      </w:r>
      <w:r>
        <w:rPr>
          <w:rFonts w:eastAsia="Calibri"/>
          <w:szCs w:val="22"/>
          <w:lang w:eastAsia="ar-SA"/>
        </w:rPr>
        <w:t xml:space="preserve">Поставщика </w:t>
      </w:r>
      <w:r w:rsidRPr="00F37A62">
        <w:rPr>
          <w:rFonts w:eastAsia="Calibri"/>
          <w:szCs w:val="22"/>
          <w:lang w:eastAsia="ar-SA"/>
        </w:rPr>
        <w:t xml:space="preserve">или представителя незаинтересованной организации.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Заказчика. Копию электронного акт приемки, сформированную на бумажном носителе, Заказчик передает на подписание </w:t>
      </w:r>
      <w:r>
        <w:rPr>
          <w:rFonts w:eastAsia="Calibri"/>
          <w:szCs w:val="22"/>
          <w:lang w:eastAsia="ar-SA"/>
        </w:rPr>
        <w:t xml:space="preserve">Поставщику </w:t>
      </w:r>
      <w:r w:rsidRPr="00F37A62">
        <w:rPr>
          <w:rFonts w:eastAsia="Calibri"/>
          <w:szCs w:val="22"/>
          <w:lang w:eastAsia="ar-SA"/>
        </w:rPr>
        <w:t xml:space="preserve">вместе с подписанным </w:t>
      </w:r>
      <w:r>
        <w:rPr>
          <w:rFonts w:eastAsia="Calibri"/>
          <w:szCs w:val="22"/>
          <w:lang w:eastAsia="ar-SA"/>
        </w:rPr>
        <w:t xml:space="preserve">документом о приемке </w:t>
      </w:r>
      <w:r w:rsidRPr="00F37A62">
        <w:rPr>
          <w:rFonts w:eastAsia="Calibri"/>
          <w:szCs w:val="22"/>
          <w:lang w:eastAsia="ar-SA"/>
        </w:rPr>
        <w:t>или мотивированным отказом от приемки. В случае наличия несоответствия выполненных обязательств условиям</w:t>
      </w:r>
      <w:r>
        <w:rPr>
          <w:rFonts w:eastAsia="Calibri"/>
          <w:szCs w:val="22"/>
          <w:lang w:eastAsia="ar-SA"/>
        </w:rPr>
        <w:t xml:space="preserve"> контракта</w:t>
      </w:r>
      <w:r w:rsidRPr="00F37A62">
        <w:rPr>
          <w:rFonts w:eastAsia="Calibri"/>
          <w:szCs w:val="22"/>
          <w:lang w:eastAsia="ar-SA"/>
        </w:rPr>
        <w:t>, Акт приемки передается в соответствующее структурное подразделение Заказчика, уполномоченное для направления претензионного письма</w:t>
      </w:r>
      <w:r>
        <w:rPr>
          <w:rFonts w:eastAsia="Calibri"/>
          <w:szCs w:val="22"/>
          <w:lang w:eastAsia="ar-SA"/>
        </w:rPr>
        <w:t xml:space="preserve"> Поставщику</w:t>
      </w:r>
      <w:r w:rsidRPr="00F37A62">
        <w:rPr>
          <w:rFonts w:eastAsia="Calibri"/>
          <w:szCs w:val="22"/>
          <w:lang w:eastAsia="ar-SA"/>
        </w:rPr>
        <w:t>.</w:t>
      </w:r>
    </w:p>
    <w:p w14:paraId="0029112A" w14:textId="77777777" w:rsidR="00083DA4" w:rsidRPr="00AE5115" w:rsidRDefault="00083DA4" w:rsidP="00083DA4">
      <w:pPr>
        <w:widowControl w:val="0"/>
        <w:numPr>
          <w:ilvl w:val="3"/>
          <w:numId w:val="20"/>
        </w:numPr>
        <w:suppressAutoHyphens/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По результатам приемки Заказчик подписывает </w:t>
      </w:r>
      <w:r>
        <w:rPr>
          <w:rFonts w:eastAsia="Calibri"/>
          <w:szCs w:val="22"/>
          <w:lang w:eastAsia="en-US"/>
        </w:rPr>
        <w:t>документ о приемке, Акт приемки</w:t>
      </w:r>
      <w:r w:rsidRPr="00AE5115">
        <w:rPr>
          <w:rFonts w:eastAsia="Calibri"/>
          <w:szCs w:val="22"/>
          <w:lang w:eastAsia="ar-SA"/>
        </w:rPr>
        <w:t xml:space="preserve"> либо представляет Поставщику мотивированный отказ от подписания с указанием срока устранения нарушений. Товар считается поставленным и принятым после подписания Сторонами </w:t>
      </w:r>
      <w:r>
        <w:rPr>
          <w:rFonts w:eastAsia="Calibri"/>
          <w:szCs w:val="22"/>
          <w:lang w:eastAsia="en-US"/>
        </w:rPr>
        <w:t>документа о приемке и Акта о приемке</w:t>
      </w:r>
      <w:r w:rsidRPr="00AE5115">
        <w:rPr>
          <w:rFonts w:eastAsia="Calibri"/>
          <w:szCs w:val="22"/>
          <w:lang w:eastAsia="ar-SA"/>
        </w:rPr>
        <w:t>.</w:t>
      </w:r>
    </w:p>
    <w:p w14:paraId="4284260A" w14:textId="77777777" w:rsidR="00083DA4" w:rsidRPr="00AE5115" w:rsidRDefault="00083DA4" w:rsidP="00083DA4">
      <w:pPr>
        <w:numPr>
          <w:ilvl w:val="3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>Заказчик вправе отказаться от приемки товара ненадлежащего качества и требовать устранения недостатков. Поставщик обязан устранить имеющиеся недостатки без расходов со стороны Заказчика в установленные Заказчиком сроки. </w:t>
      </w:r>
    </w:p>
    <w:p w14:paraId="62B426CC" w14:textId="77777777" w:rsidR="00083DA4" w:rsidRPr="00AE5115" w:rsidRDefault="00083DA4" w:rsidP="00083DA4">
      <w:pPr>
        <w:widowControl w:val="0"/>
        <w:numPr>
          <w:ilvl w:val="3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Обязательства по поставке товара считаются надлежащим образом исполненными при условии поставки товара надлежащего качества в установленный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ом срок. </w:t>
      </w:r>
    </w:p>
    <w:p w14:paraId="34414E2E" w14:textId="77777777" w:rsidR="00083DA4" w:rsidRPr="00AE5115" w:rsidRDefault="00083DA4" w:rsidP="00083DA4">
      <w:pPr>
        <w:widowControl w:val="0"/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Составить соглашение о расторжении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а в случае расторжения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>а по соглашению сторон.</w:t>
      </w:r>
    </w:p>
    <w:p w14:paraId="48610E08" w14:textId="77777777" w:rsidR="00083DA4" w:rsidRPr="00AE5115" w:rsidRDefault="00083DA4" w:rsidP="00083DA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В срок не более </w:t>
      </w:r>
      <w:r>
        <w:rPr>
          <w:rFonts w:eastAsia="Calibri"/>
          <w:szCs w:val="22"/>
          <w:lang w:eastAsia="ar-SA"/>
        </w:rPr>
        <w:t>трех</w:t>
      </w:r>
      <w:r w:rsidRPr="00AE5115">
        <w:rPr>
          <w:rFonts w:eastAsia="Calibri"/>
          <w:szCs w:val="22"/>
          <w:lang w:eastAsia="ar-SA"/>
        </w:rPr>
        <w:t xml:space="preserve"> рабочих дней с даты получения соответствующего документа Поставщик должен передать Заказчику подписанное со своей стороны соглашение или мотивированный отказ от подписания документа. </w:t>
      </w:r>
    </w:p>
    <w:p w14:paraId="727ECC17" w14:textId="520D3FE6" w:rsidR="00884405" w:rsidRPr="00AE5115" w:rsidRDefault="00083DA4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lastRenderedPageBreak/>
        <w:t>В случае направления соглашения с использованием почтовой связи датой получения такого соглашения будет считаться седьмой рабочий день с даты отправления.</w:t>
      </w:r>
    </w:p>
    <w:p w14:paraId="056888B8" w14:textId="77777777" w:rsidR="00884405" w:rsidRPr="00AE5115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16519FC9" w14:textId="23285B7E" w:rsidR="00884405" w:rsidRPr="00AE5115" w:rsidRDefault="00884405" w:rsidP="00884405">
      <w:pPr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Ответственность Сторон</w:t>
      </w:r>
    </w:p>
    <w:p w14:paraId="546BAA8D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Стороны несут ответственность за неисполнение или ненадлежащее 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 в соответствии с законодательством Российской Федерации.</w:t>
      </w:r>
    </w:p>
    <w:p w14:paraId="417AB678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 случае неисполнения или ненадлежащего исполнения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 Поставщик возмещает убытки, нанесенные им Заказчику</w:t>
      </w:r>
      <w:r w:rsidRPr="00861079">
        <w:rPr>
          <w:rFonts w:eastAsia="Calibri"/>
          <w:szCs w:val="22"/>
          <w:lang w:eastAsia="en-US"/>
        </w:rPr>
        <w:t xml:space="preserve"> либо возникшие у Заказчика в результате ненадлежащего выполнения обязательств Исполнителем</w:t>
      </w:r>
      <w:r w:rsidRPr="00AE5115">
        <w:rPr>
          <w:rFonts w:eastAsia="Calibri"/>
          <w:szCs w:val="22"/>
          <w:lang w:eastAsia="en-US"/>
        </w:rPr>
        <w:t>.</w:t>
      </w:r>
    </w:p>
    <w:p w14:paraId="1BB6EBDE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ом, Поставщик вправе потребовать уплаты неустоек (штрафов, пеней).</w:t>
      </w:r>
    </w:p>
    <w:p w14:paraId="5383680F" w14:textId="77777777" w:rsidR="00884405" w:rsidRPr="00AE5115" w:rsidRDefault="00884405" w:rsidP="003A629E">
      <w:pPr>
        <w:widowControl w:val="0"/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 срока исполнения обязательства. Такая пеня устанавливается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733BDB11" w14:textId="77777777" w:rsidR="0042332D" w:rsidRDefault="0042332D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За каждый факт неисполнения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за исключением просрочки исполнения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Поставщик вправе потребовать уплаты штрафа в размере </w:t>
      </w:r>
      <w:r w:rsidRPr="00352DF1">
        <w:rPr>
          <w:rFonts w:eastAsia="Calibri"/>
          <w:b/>
          <w:szCs w:val="22"/>
          <w:lang w:eastAsia="en-US"/>
        </w:rPr>
        <w:t>1000 рублей 00 копеек</w:t>
      </w:r>
      <w:r w:rsidRPr="00AE5115">
        <w:rPr>
          <w:rFonts w:eastAsia="Calibri"/>
          <w:szCs w:val="22"/>
          <w:lang w:eastAsia="en-US"/>
        </w:rPr>
        <w:t>.</w:t>
      </w:r>
    </w:p>
    <w:p w14:paraId="5A50104A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 случае просрочки исполнения </w:t>
      </w:r>
      <w:r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</w:t>
      </w:r>
      <w:r w:rsidRPr="002C7D67"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Заказчик направляет </w:t>
      </w:r>
      <w:r>
        <w:rPr>
          <w:rFonts w:eastAsia="Calibri"/>
          <w:szCs w:val="22"/>
          <w:lang w:eastAsia="en-US"/>
        </w:rPr>
        <w:t>Поставщику</w:t>
      </w:r>
      <w:r w:rsidRPr="00AE5115">
        <w:rPr>
          <w:rFonts w:eastAsia="Calibri"/>
          <w:szCs w:val="22"/>
          <w:lang w:eastAsia="en-US"/>
        </w:rPr>
        <w:t xml:space="preserve"> требование об уплате неустоек (штрафов, пеней).</w:t>
      </w:r>
    </w:p>
    <w:p w14:paraId="4C8DBD20" w14:textId="77777777" w:rsidR="00884405" w:rsidRPr="00AE5115" w:rsidRDefault="00884405" w:rsidP="00884405">
      <w:pPr>
        <w:widowControl w:val="0"/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</w:t>
      </w:r>
      <w:r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</w:t>
      </w:r>
      <w:r>
        <w:rPr>
          <w:rFonts w:eastAsia="Calibri"/>
          <w:szCs w:val="22"/>
          <w:lang w:eastAsia="en-US"/>
        </w:rPr>
        <w:t xml:space="preserve"> </w:t>
      </w:r>
      <w:r w:rsidRPr="00B922BF">
        <w:rPr>
          <w:rFonts w:eastAsia="Calibri"/>
          <w:szCs w:val="22"/>
          <w:lang w:eastAsia="en-US"/>
        </w:rPr>
        <w:t>(</w:t>
      </w:r>
      <w:r>
        <w:rPr>
          <w:rFonts w:eastAsia="Calibri"/>
          <w:szCs w:val="22"/>
          <w:lang w:eastAsia="en-US"/>
        </w:rPr>
        <w:t xml:space="preserve">цены </w:t>
      </w:r>
      <w:r w:rsidRPr="00B922BF">
        <w:rPr>
          <w:rFonts w:eastAsia="Calibri"/>
          <w:szCs w:val="22"/>
          <w:lang w:eastAsia="en-US"/>
        </w:rPr>
        <w:t>отдельного этапа исполнения контракта)</w:t>
      </w:r>
      <w:r w:rsidRPr="00AE5115">
        <w:rPr>
          <w:rFonts w:eastAsia="Calibri"/>
          <w:szCs w:val="22"/>
          <w:lang w:eastAsia="en-US"/>
        </w:rPr>
        <w:t xml:space="preserve">, уменьшенной на сумму, пропорциональную объему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 </w:t>
      </w:r>
      <w:r w:rsidRPr="00B922BF">
        <w:rPr>
          <w:rFonts w:eastAsia="Calibri"/>
          <w:szCs w:val="22"/>
          <w:lang w:eastAsia="en-US"/>
        </w:rPr>
        <w:t>(соответствующим отдельным этапом исполнения контракта)</w:t>
      </w:r>
      <w:r>
        <w:rPr>
          <w:rFonts w:eastAsia="Calibri"/>
          <w:szCs w:val="22"/>
          <w:lang w:eastAsia="en-US"/>
        </w:rPr>
        <w:t xml:space="preserve"> </w:t>
      </w:r>
      <w:r w:rsidRPr="00AE5115">
        <w:rPr>
          <w:rFonts w:eastAsia="Calibri"/>
          <w:szCs w:val="22"/>
          <w:lang w:eastAsia="en-US"/>
        </w:rPr>
        <w:t xml:space="preserve">и фактически исполненных </w:t>
      </w:r>
      <w:r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>.</w:t>
      </w:r>
    </w:p>
    <w:p w14:paraId="749D5115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</w:t>
      </w:r>
      <w:r w:rsidRPr="002C7D67"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Поставщик уплачивает штраф в размере </w:t>
      </w:r>
      <w:r w:rsidRPr="003A629E">
        <w:rPr>
          <w:rFonts w:eastAsia="Calibri"/>
          <w:b/>
          <w:szCs w:val="22"/>
          <w:lang w:eastAsia="en-US"/>
        </w:rPr>
        <w:t>10 процентов цены контракта (этапа)</w:t>
      </w:r>
      <w:r w:rsidRPr="00AE5115">
        <w:rPr>
          <w:rFonts w:eastAsia="Calibri"/>
          <w:szCs w:val="22"/>
          <w:lang w:eastAsia="en-US"/>
        </w:rPr>
        <w:t>.</w:t>
      </w:r>
    </w:p>
    <w:p w14:paraId="523C9860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</w:t>
      </w:r>
      <w:r w:rsidRPr="002C7D67"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которое не имеет стоимостного выражения (при наличии в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е таких обязательств), Поставщик уплачивает штраф в размере </w:t>
      </w:r>
      <w:r w:rsidRPr="003A629E">
        <w:rPr>
          <w:rFonts w:eastAsia="Calibri"/>
          <w:b/>
          <w:szCs w:val="22"/>
          <w:lang w:eastAsia="en-US"/>
        </w:rPr>
        <w:t>1000 рублей 00 копеек</w:t>
      </w:r>
      <w:r w:rsidRPr="00AE5115">
        <w:rPr>
          <w:rFonts w:eastAsia="Calibri"/>
          <w:szCs w:val="22"/>
          <w:lang w:eastAsia="en-US"/>
        </w:rPr>
        <w:t>.</w:t>
      </w:r>
    </w:p>
    <w:p w14:paraId="79AE7D8D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Общая сумма начисленных штрафов за неисполнение или ненадлежащее исполнение </w:t>
      </w:r>
      <w:r w:rsidRPr="002C7D67"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361392E5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Общая сумма начисленных штрафов за ненадлежащее исполнение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27F71AA8" w14:textId="77777777" w:rsidR="00884405" w:rsidRPr="00AE5115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ом, произошло вследствие непреодолимой силы или по вине другой Стороны.</w:t>
      </w:r>
    </w:p>
    <w:p w14:paraId="4DC6731A" w14:textId="77777777" w:rsidR="00884405" w:rsidRPr="00AE5115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lastRenderedPageBreak/>
        <w:t xml:space="preserve">Уплата неустойки не освобождает Стороны от выполнения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у.</w:t>
      </w:r>
    </w:p>
    <w:p w14:paraId="513A7EA4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14:paraId="4C193D62" w14:textId="77777777" w:rsidR="00884405" w:rsidRPr="00AE5115" w:rsidRDefault="00884405" w:rsidP="00884405">
      <w:pPr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Обстоятельства непреодолимой силы</w:t>
      </w:r>
    </w:p>
    <w:p w14:paraId="7F54B057" w14:textId="77777777" w:rsidR="00884405" w:rsidRPr="00AE5115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Стороны освобождаются от ответственности за частичное или полное неисполнение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у, если оно явилось следствием обстоятельств непреодолимой силы, возникших после заключения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в результате событий чрезвычайного характера, которые Стороны не могли предвидеть либо предотвратить разумными мерами, и если эти обстоятельства непосредственно повлияли на неисполнение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6EFDEE57" w14:textId="77777777" w:rsidR="00884405" w:rsidRPr="00AE5115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Сторона, подвергшаяся действию обстоятельств непреодолимой силы, должна письменно известить другую Сторону в течение трех рабочих дней после возникновения таких обстоятельств. Причем продолжительность обстоятельств непреодолимой силы подтверждается справками Торгово-промышленной палаты Российской Федерации.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у.</w:t>
      </w:r>
    </w:p>
    <w:p w14:paraId="1EAD7FCF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010CF9F3" w14:textId="77777777" w:rsidR="00884405" w:rsidRPr="00AE5115" w:rsidRDefault="00884405" w:rsidP="00884405">
      <w:pPr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Дополнительные условия</w:t>
      </w:r>
    </w:p>
    <w:p w14:paraId="69DD9945" w14:textId="77777777" w:rsidR="00884405" w:rsidRPr="00506061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>
        <w:rPr>
          <w:rFonts w:eastAsia="Calibri"/>
          <w:szCs w:val="22"/>
          <w:lang w:eastAsia="ar-SA"/>
        </w:rPr>
        <w:t xml:space="preserve">Поставщик </w:t>
      </w:r>
      <w:bookmarkStart w:id="2" w:name="_Hlk95216031"/>
      <w:r>
        <w:t xml:space="preserve">гарантирует, что на момент подписания контракта </w:t>
      </w:r>
      <w:r w:rsidRPr="0071330F">
        <w:t>соответств</w:t>
      </w:r>
      <w:r>
        <w:t>ует</w:t>
      </w:r>
      <w:r w:rsidRPr="0071330F">
        <w:t xml:space="preserve"> требованиям</w:t>
      </w:r>
      <w:r>
        <w:t>, предъявляемым к участнику закупки в соответствии с частью 1 статьи 31 Закона о контрактной системе</w:t>
      </w:r>
      <w:bookmarkEnd w:id="2"/>
      <w:r>
        <w:t>.</w:t>
      </w:r>
    </w:p>
    <w:p w14:paraId="754DDC88" w14:textId="77777777" w:rsidR="00884405" w:rsidRPr="00AE5115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установлении факта несоответствия </w:t>
      </w:r>
      <w:r>
        <w:rPr>
          <w:rFonts w:eastAsia="Calibri"/>
          <w:szCs w:val="22"/>
          <w:lang w:eastAsia="ar-SA"/>
        </w:rPr>
        <w:t>поставляемого товара</w:t>
      </w:r>
      <w:r w:rsidRPr="007D3209">
        <w:rPr>
          <w:rFonts w:eastAsia="Calibri"/>
          <w:szCs w:val="22"/>
          <w:lang w:eastAsia="ar-SA"/>
        </w:rPr>
        <w:t xml:space="preserve"> требованиям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обязательства Заказчика по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у (за исключением оплаты фактически </w:t>
      </w:r>
      <w:r>
        <w:rPr>
          <w:rFonts w:eastAsia="Calibri"/>
          <w:szCs w:val="22"/>
          <w:lang w:eastAsia="ar-SA"/>
        </w:rPr>
        <w:t>поставленного</w:t>
      </w:r>
      <w:r w:rsidRPr="007D3209">
        <w:rPr>
          <w:rFonts w:eastAsia="Calibri"/>
          <w:szCs w:val="22"/>
          <w:lang w:eastAsia="ar-SA"/>
        </w:rPr>
        <w:t xml:space="preserve"> и принят</w:t>
      </w:r>
      <w:r>
        <w:rPr>
          <w:rFonts w:eastAsia="Calibri"/>
          <w:szCs w:val="22"/>
          <w:lang w:eastAsia="ar-SA"/>
        </w:rPr>
        <w:t>ого</w:t>
      </w:r>
      <w:r w:rsidRPr="007D3209">
        <w:rPr>
          <w:rFonts w:eastAsia="Calibri"/>
          <w:szCs w:val="22"/>
          <w:lang w:eastAsia="ar-SA"/>
        </w:rPr>
        <w:t xml:space="preserve"> Заказчиком </w:t>
      </w:r>
      <w:r>
        <w:rPr>
          <w:rFonts w:eastAsia="Calibri"/>
          <w:szCs w:val="22"/>
          <w:lang w:eastAsia="ar-SA"/>
        </w:rPr>
        <w:t>товара</w:t>
      </w:r>
      <w:r w:rsidRPr="007D3209">
        <w:rPr>
          <w:rFonts w:eastAsia="Calibri"/>
          <w:szCs w:val="22"/>
          <w:lang w:eastAsia="ar-SA"/>
        </w:rPr>
        <w:t xml:space="preserve">) приостанавливаются до момента устранения </w:t>
      </w:r>
      <w:r>
        <w:rPr>
          <w:rFonts w:eastAsia="Calibri"/>
          <w:szCs w:val="22"/>
          <w:lang w:eastAsia="ar-SA"/>
        </w:rPr>
        <w:t>Поставщиком</w:t>
      </w:r>
      <w:r w:rsidRPr="007D3209">
        <w:rPr>
          <w:rFonts w:eastAsia="Calibri"/>
          <w:szCs w:val="22"/>
          <w:lang w:eastAsia="ar-SA"/>
        </w:rPr>
        <w:t xml:space="preserve"> </w:t>
      </w:r>
      <w:r>
        <w:rPr>
          <w:rFonts w:eastAsia="Calibri"/>
          <w:szCs w:val="22"/>
          <w:lang w:eastAsia="ar-SA"/>
        </w:rPr>
        <w:t xml:space="preserve">выявленного </w:t>
      </w:r>
      <w:r w:rsidRPr="007D3209">
        <w:rPr>
          <w:rFonts w:eastAsia="Calibri"/>
          <w:szCs w:val="22"/>
          <w:lang w:eastAsia="ar-SA"/>
        </w:rPr>
        <w:t xml:space="preserve">несоответствия либо до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47124B5C" w14:textId="77777777" w:rsidR="00884405" w:rsidRPr="00AE5115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При исполнении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а по согласованию между Сторонами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>е (за исключением случаев, предусмотренных Законом о контрактной системе).</w:t>
      </w:r>
    </w:p>
    <w:p w14:paraId="23E1EF4D" w14:textId="77777777" w:rsidR="00884405" w:rsidRPr="006F054A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6F054A">
        <w:rPr>
          <w:rFonts w:eastAsia="Calibri"/>
          <w:szCs w:val="22"/>
          <w:lang w:eastAsia="en-US"/>
        </w:rPr>
        <w:t>В случае изменения адресов или иных реквизитов Сторон, указанных в контракте, Стороны письменно извещают друг друга о таком изменении в течение</w:t>
      </w:r>
      <w:r>
        <w:rPr>
          <w:rFonts w:eastAsia="Calibri"/>
          <w:szCs w:val="22"/>
          <w:lang w:eastAsia="en-US"/>
        </w:rPr>
        <w:t xml:space="preserve"> </w:t>
      </w:r>
      <w:r w:rsidR="00D114BF">
        <w:rPr>
          <w:rFonts w:eastAsia="Calibri"/>
          <w:szCs w:val="22"/>
          <w:lang w:eastAsia="en-US"/>
        </w:rPr>
        <w:t>трех</w:t>
      </w:r>
      <w:r w:rsidRPr="006F054A">
        <w:rPr>
          <w:rFonts w:eastAsia="Calibri"/>
          <w:szCs w:val="22"/>
          <w:lang w:eastAsia="en-US"/>
        </w:rPr>
        <w:t xml:space="preserve"> рабочих дней со дня изменения.</w:t>
      </w:r>
    </w:p>
    <w:p w14:paraId="2DA61F83" w14:textId="77777777" w:rsidR="00884405" w:rsidRPr="008B78EA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</w:rPr>
      </w:pPr>
      <w:r w:rsidRPr="004810B1">
        <w:rPr>
          <w:rFonts w:eastAsia="Calibri"/>
          <w:szCs w:val="22"/>
          <w:lang w:eastAsia="en-US"/>
        </w:rPr>
        <w:t xml:space="preserve">Переписка Сторон осуществляется в виде письма, направленного почтой, </w:t>
      </w:r>
      <w:r w:rsidRPr="00836805">
        <w:rPr>
          <w:rFonts w:eastAsia="Calibri"/>
          <w:szCs w:val="22"/>
          <w:lang w:eastAsia="en-US"/>
        </w:rPr>
        <w:t>телеграфом.</w:t>
      </w:r>
      <w:r w:rsidRPr="004810B1">
        <w:rPr>
          <w:rFonts w:eastAsia="Calibri"/>
          <w:szCs w:val="22"/>
          <w:lang w:eastAsia="en-US"/>
        </w:rPr>
        <w:t xml:space="preserve"> Письмо может быть направлено также с использованием факсимильной связи или электронной почты с последующим предоставлением оригинала документа</w:t>
      </w:r>
      <w:r w:rsidRPr="00774C7F">
        <w:rPr>
          <w:rFonts w:eastAsia="Calibri"/>
          <w:szCs w:val="22"/>
          <w:lang w:eastAsia="en-US"/>
        </w:rPr>
        <w:t>.</w:t>
      </w:r>
    </w:p>
    <w:p w14:paraId="5913A374" w14:textId="77777777" w:rsidR="00884405" w:rsidRPr="006F054A" w:rsidRDefault="00884405" w:rsidP="00884405">
      <w:pPr>
        <w:numPr>
          <w:ilvl w:val="1"/>
          <w:numId w:val="20"/>
        </w:numPr>
        <w:contextualSpacing/>
        <w:jc w:val="both"/>
      </w:pPr>
      <w:r w:rsidRPr="006F054A">
        <w:t>Стороны признают юридическую силу документов, подписанных усиленной электронной подписью (далее – электронные документы), равной юридической силе соответствующих документов, оформленных в соответствии с действующим законодательством на бумажных носителях, заверенных соответствующими подписями уполномоченных лиц и оттиском печатей Сторон (при наличии).</w:t>
      </w:r>
    </w:p>
    <w:p w14:paraId="61728230" w14:textId="77777777" w:rsidR="00884405" w:rsidRPr="006F054A" w:rsidRDefault="00884405" w:rsidP="00884405">
      <w:pPr>
        <w:numPr>
          <w:ilvl w:val="1"/>
          <w:numId w:val="20"/>
        </w:numPr>
        <w:contextualSpacing/>
        <w:jc w:val="both"/>
      </w:pPr>
      <w:r w:rsidRPr="006F054A">
        <w:t xml:space="preserve">Обмен электронными документами между Сторонами осуществляется с использованием адресов электронной почты, указанных в контракте. </w:t>
      </w:r>
    </w:p>
    <w:p w14:paraId="00F95E9B" w14:textId="77777777" w:rsidR="00884405" w:rsidRPr="006F054A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6F054A">
        <w:t>Датой и временем получения Заказчиком электронного документа, направленного Поставщиком на адрес электронной почты Заказчика, считается дата и время поступления такого документа Поставщика на сервер Заказчика. Датой и временем получения Поставщиком электронного документа, направленного Заказчиком на адрес электронной почты Поставщика, считается дата и время отправки такого документа с сервера Заказчика.</w:t>
      </w:r>
    </w:p>
    <w:p w14:paraId="79AF1AC0" w14:textId="77777777" w:rsidR="00884405" w:rsidRPr="000D3323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6F054A">
        <w:rPr>
          <w:rFonts w:eastAsia="Calibri"/>
          <w:szCs w:val="22"/>
          <w:lang w:eastAsia="en-US"/>
        </w:rPr>
        <w:t>При наличии технической возможности Стороны вправе также обмениваться электронными документами посредством систем электронного документооборота.</w:t>
      </w:r>
    </w:p>
    <w:p w14:paraId="4DA22BAA" w14:textId="77777777" w:rsidR="00884405" w:rsidRPr="00AE5115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 xml:space="preserve">Все дополнения и изменения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оформляются в виде дополнительных соглашений</w:t>
      </w:r>
      <w:r>
        <w:rPr>
          <w:rFonts w:eastAsia="Calibri"/>
          <w:szCs w:val="22"/>
          <w:lang w:eastAsia="en-US"/>
        </w:rPr>
        <w:t xml:space="preserve"> на бумажном носителе, </w:t>
      </w:r>
      <w:r w:rsidRPr="007D3209">
        <w:rPr>
          <w:rFonts w:eastAsia="Calibri"/>
          <w:szCs w:val="22"/>
          <w:lang w:eastAsia="en-US"/>
        </w:rPr>
        <w:t>подписанных полномочными представителями Сторон</w:t>
      </w:r>
      <w:r>
        <w:rPr>
          <w:rFonts w:eastAsia="Calibri"/>
          <w:szCs w:val="22"/>
          <w:lang w:eastAsia="en-US"/>
        </w:rPr>
        <w:t xml:space="preserve">, или </w:t>
      </w:r>
      <w:r w:rsidRPr="00506061">
        <w:rPr>
          <w:rFonts w:eastAsia="Calibri"/>
        </w:rPr>
        <w:t>в форме электронного документа</w:t>
      </w:r>
      <w:r w:rsidRPr="007D3209">
        <w:rPr>
          <w:rFonts w:eastAsia="Calibri"/>
          <w:szCs w:val="22"/>
          <w:lang w:eastAsia="en-US"/>
        </w:rPr>
        <w:t xml:space="preserve"> и считаются неотъемлемой частью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r>
        <w:rPr>
          <w:rFonts w:eastAsia="Calibri"/>
          <w:szCs w:val="22"/>
          <w:lang w:eastAsia="en-US"/>
        </w:rPr>
        <w:t>.</w:t>
      </w:r>
    </w:p>
    <w:p w14:paraId="6171FE22" w14:textId="77777777" w:rsidR="00884405" w:rsidRPr="00AE5115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>Рассмотрение и разрешение споров.</w:t>
      </w:r>
    </w:p>
    <w:p w14:paraId="6D2F5556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Все споры и разногласия, которые могут возникнуть из настоящего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 между Сторонами, будут разрешаться путем переговоров, в том числе в претензионном порядке.</w:t>
      </w:r>
    </w:p>
    <w:p w14:paraId="4BE9AF2A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Претензия оформляется в письменной форме. В претензии перечисляются допущенные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нарушения со ссылкой на соответствующие положения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 и (или) его приложений, отражаются стоимостная оценка ответственности (штраф, пени), а также действия, которые должны быть произведены Стороной для устранения нарушений.</w:t>
      </w:r>
    </w:p>
    <w:p w14:paraId="5EF1BFE3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Срок рассмотрения претензии не может превышать </w:t>
      </w:r>
      <w:r w:rsidR="0042332D">
        <w:rPr>
          <w:rFonts w:eastAsia="Calibri"/>
          <w:szCs w:val="22"/>
          <w:lang w:eastAsia="en-US"/>
        </w:rPr>
        <w:t>д</w:t>
      </w:r>
      <w:r>
        <w:rPr>
          <w:rFonts w:eastAsia="Calibri"/>
          <w:szCs w:val="22"/>
          <w:lang w:eastAsia="en-US"/>
        </w:rPr>
        <w:t xml:space="preserve">есять </w:t>
      </w:r>
      <w:r w:rsidRPr="00AE5115">
        <w:rPr>
          <w:rFonts w:eastAsia="Calibri"/>
          <w:szCs w:val="22"/>
          <w:lang w:eastAsia="en-US"/>
        </w:rPr>
        <w:t xml:space="preserve">рабочих дней со дня, следующего за днем ее получения. </w:t>
      </w:r>
    </w:p>
    <w:p w14:paraId="7B5B5B4D" w14:textId="77777777" w:rsidR="00884405" w:rsidRPr="00AE5115" w:rsidRDefault="00884405" w:rsidP="00884405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>При неурегулировании Сторонами спора в досудебном порядке спор разрешается в Арбитражном суде города Санкт-Петербурга и Ленинградской области.</w:t>
      </w:r>
    </w:p>
    <w:p w14:paraId="7ACA9221" w14:textId="77777777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Расторжение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допускается по соглашению Сторон, по решению суда, в случае одностороннего отказа Стороны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в соответствии с Законом о контрактной системе и гражданским законодательством Российской Федерации. </w:t>
      </w:r>
    </w:p>
    <w:p w14:paraId="4854F140" w14:textId="77777777" w:rsidR="00884405" w:rsidRPr="008746D3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8746D3">
        <w:rPr>
          <w:rFonts w:eastAsia="Calibri"/>
          <w:szCs w:val="22"/>
          <w:lang w:eastAsia="en-US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14:paraId="7DB8086D" w14:textId="77777777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При расторжении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в связи с односторонним отказом Стороны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другая Сторона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1828382F" w14:textId="345E2544" w:rsidR="00884405" w:rsidRPr="00AE5115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 составлен в форме электронного документа, подписан усиленными электронными подписями Сторон.</w:t>
      </w:r>
    </w:p>
    <w:p w14:paraId="515F6608" w14:textId="1E0B1762" w:rsidR="00884405" w:rsidRPr="004325E0" w:rsidRDefault="00884405" w:rsidP="004325E0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Все перечисленные ниже </w:t>
      </w:r>
      <w:r w:rsidR="0078216F">
        <w:rPr>
          <w:rFonts w:eastAsia="Calibri"/>
          <w:szCs w:val="22"/>
          <w:lang w:eastAsia="en-US"/>
        </w:rPr>
        <w:t>п</w:t>
      </w:r>
      <w:r w:rsidR="0078216F" w:rsidRPr="00AE5115">
        <w:rPr>
          <w:rFonts w:eastAsia="Calibri"/>
          <w:szCs w:val="22"/>
          <w:lang w:eastAsia="en-US"/>
        </w:rPr>
        <w:t xml:space="preserve">риложения </w:t>
      </w:r>
      <w:r w:rsidRPr="00AE5115">
        <w:rPr>
          <w:rFonts w:eastAsia="Calibri"/>
          <w:szCs w:val="22"/>
          <w:lang w:eastAsia="en-US"/>
        </w:rPr>
        <w:t xml:space="preserve">к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 являются его неотъемлемой частью:</w:t>
      </w:r>
    </w:p>
    <w:p w14:paraId="53DA1965" w14:textId="4C371222" w:rsidR="00884405" w:rsidRDefault="00884405" w:rsidP="00884405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Приложение </w:t>
      </w:r>
      <w:r w:rsidR="004325E0">
        <w:rPr>
          <w:rFonts w:eastAsia="Calibri"/>
          <w:szCs w:val="22"/>
          <w:lang w:eastAsia="en-US"/>
        </w:rPr>
        <w:t>1</w:t>
      </w:r>
      <w:r w:rsidRPr="00AE5115">
        <w:rPr>
          <w:rFonts w:eastAsia="Calibri"/>
          <w:szCs w:val="22"/>
          <w:lang w:eastAsia="en-US"/>
        </w:rPr>
        <w:t xml:space="preserve"> – </w:t>
      </w:r>
      <w:r w:rsidR="009D596A">
        <w:rPr>
          <w:rFonts w:eastAsia="Calibri"/>
          <w:szCs w:val="22"/>
          <w:lang w:eastAsia="en-US"/>
        </w:rPr>
        <w:t>Расчет стоимости</w:t>
      </w:r>
      <w:r w:rsidRPr="00AE5115">
        <w:rPr>
          <w:rFonts w:eastAsia="Calibri"/>
          <w:szCs w:val="22"/>
          <w:lang w:eastAsia="en-US"/>
        </w:rPr>
        <w:t>.</w:t>
      </w:r>
    </w:p>
    <w:p w14:paraId="76187979" w14:textId="6F106BFE" w:rsidR="009D596A" w:rsidRDefault="009D596A" w:rsidP="00884405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Приложение </w:t>
      </w:r>
      <w:r>
        <w:rPr>
          <w:rFonts w:eastAsia="Calibri"/>
          <w:szCs w:val="22"/>
          <w:lang w:eastAsia="en-US"/>
        </w:rPr>
        <w:t>1</w:t>
      </w:r>
      <w:r w:rsidRPr="00AE5115">
        <w:rPr>
          <w:rFonts w:eastAsia="Calibri"/>
          <w:szCs w:val="22"/>
          <w:lang w:eastAsia="en-US"/>
        </w:rPr>
        <w:t xml:space="preserve"> – </w:t>
      </w:r>
      <w:r>
        <w:rPr>
          <w:rFonts w:eastAsia="Calibri"/>
          <w:szCs w:val="22"/>
          <w:lang w:eastAsia="en-US"/>
        </w:rPr>
        <w:t>Техническое задание</w:t>
      </w:r>
      <w:r w:rsidRPr="00AE5115">
        <w:rPr>
          <w:rFonts w:eastAsia="Calibri"/>
          <w:szCs w:val="22"/>
          <w:lang w:eastAsia="en-US"/>
        </w:rPr>
        <w:t>.</w:t>
      </w:r>
    </w:p>
    <w:p w14:paraId="710D2562" w14:textId="77777777" w:rsidR="0078216F" w:rsidRPr="0078216F" w:rsidRDefault="0078216F" w:rsidP="003A629E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4D153D">
        <w:rPr>
          <w:rFonts w:eastAsia="Calibri"/>
          <w:szCs w:val="22"/>
          <w:lang w:eastAsia="en-US"/>
        </w:rPr>
        <w:t xml:space="preserve">В случае </w:t>
      </w:r>
      <w:r>
        <w:rPr>
          <w:rFonts w:eastAsia="Calibri"/>
          <w:szCs w:val="22"/>
          <w:lang w:eastAsia="en-US"/>
        </w:rPr>
        <w:t xml:space="preserve">наличия </w:t>
      </w:r>
      <w:r w:rsidRPr="004D153D">
        <w:rPr>
          <w:rFonts w:eastAsia="Calibri"/>
          <w:szCs w:val="22"/>
          <w:lang w:eastAsia="en-US"/>
        </w:rPr>
        <w:t xml:space="preserve">противоречий между </w:t>
      </w:r>
      <w:r>
        <w:rPr>
          <w:rFonts w:eastAsia="Calibri"/>
          <w:szCs w:val="22"/>
          <w:lang w:eastAsia="en-US"/>
        </w:rPr>
        <w:t>контрактом</w:t>
      </w:r>
      <w:r w:rsidRPr="004D153D">
        <w:rPr>
          <w:rFonts w:eastAsia="Calibri"/>
          <w:szCs w:val="22"/>
          <w:lang w:eastAsia="en-US"/>
        </w:rPr>
        <w:t xml:space="preserve"> и </w:t>
      </w:r>
      <w:r>
        <w:rPr>
          <w:rFonts w:eastAsia="Calibri"/>
          <w:szCs w:val="22"/>
          <w:lang w:eastAsia="en-US"/>
        </w:rPr>
        <w:t>п</w:t>
      </w:r>
      <w:r w:rsidRPr="004D153D">
        <w:rPr>
          <w:rFonts w:eastAsia="Calibri"/>
          <w:szCs w:val="22"/>
          <w:lang w:eastAsia="en-US"/>
        </w:rPr>
        <w:t xml:space="preserve">риложениями к нему </w:t>
      </w:r>
      <w:r>
        <w:rPr>
          <w:rFonts w:eastAsia="Calibri"/>
          <w:szCs w:val="22"/>
          <w:lang w:eastAsia="en-US"/>
        </w:rPr>
        <w:t xml:space="preserve">преимущественную силу </w:t>
      </w:r>
      <w:r w:rsidRPr="004D153D">
        <w:rPr>
          <w:rFonts w:eastAsia="Calibri"/>
          <w:szCs w:val="22"/>
          <w:lang w:eastAsia="en-US"/>
        </w:rPr>
        <w:t xml:space="preserve">имеют положения </w:t>
      </w:r>
      <w:r>
        <w:rPr>
          <w:rFonts w:eastAsia="Calibri"/>
          <w:szCs w:val="22"/>
          <w:lang w:eastAsia="en-US"/>
        </w:rPr>
        <w:t>приложений.</w:t>
      </w:r>
    </w:p>
    <w:p w14:paraId="20601DCF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226455C2" w14:textId="77777777" w:rsidR="00884405" w:rsidRPr="00AE5115" w:rsidRDefault="00884405" w:rsidP="00884405">
      <w:pPr>
        <w:numPr>
          <w:ilvl w:val="0"/>
          <w:numId w:val="20"/>
        </w:numPr>
        <w:autoSpaceDE w:val="0"/>
        <w:autoSpaceDN w:val="0"/>
        <w:adjustRightInd w:val="0"/>
        <w:contextualSpacing/>
        <w:jc w:val="center"/>
        <w:rPr>
          <w:rFonts w:eastAsia="Calibri"/>
          <w:b/>
          <w:szCs w:val="22"/>
          <w:lang w:eastAsia="en-US"/>
        </w:rPr>
      </w:pPr>
      <w:r w:rsidRPr="00AE5115">
        <w:rPr>
          <w:rFonts w:eastAsia="Calibri"/>
          <w:b/>
          <w:szCs w:val="22"/>
          <w:lang w:eastAsia="en-US"/>
        </w:rPr>
        <w:t>Антикоррупционные условия</w:t>
      </w:r>
    </w:p>
    <w:p w14:paraId="7E3AB8DB" w14:textId="77777777" w:rsidR="00884405" w:rsidRPr="00AE5115" w:rsidRDefault="00884405" w:rsidP="00884405">
      <w:pPr>
        <w:autoSpaceDE w:val="0"/>
        <w:autoSpaceDN w:val="0"/>
        <w:adjustRightInd w:val="0"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При исполнении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2DD2B168" w14:textId="77777777" w:rsidR="00884405" w:rsidRPr="00AE5115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у, их аффилированных лиц, работников или посредников, действующих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у; </w:t>
      </w:r>
    </w:p>
    <w:p w14:paraId="06ECA266" w14:textId="77777777" w:rsidR="00884405" w:rsidRPr="00AE5115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сотрудникам другой Стороны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F1EDEB3" w14:textId="77777777" w:rsidR="00884405" w:rsidRPr="00AE5115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lastRenderedPageBreak/>
        <w:t>не совершать иных действий, нарушающих антикоррупционное законодательство Российской Федерации.</w:t>
      </w:r>
    </w:p>
    <w:p w14:paraId="1E5242FC" w14:textId="77777777" w:rsidR="00884405" w:rsidRPr="00AE5115" w:rsidRDefault="00884405" w:rsidP="00884405">
      <w:pPr>
        <w:autoSpaceDE w:val="0"/>
        <w:autoSpaceDN w:val="0"/>
        <w:adjustRightInd w:val="0"/>
        <w:ind w:firstLine="709"/>
        <w:jc w:val="both"/>
        <w:rPr>
          <w:rFonts w:eastAsia="Calibri"/>
          <w:szCs w:val="22"/>
          <w:lang w:eastAsia="en-US"/>
        </w:rPr>
      </w:pPr>
    </w:p>
    <w:p w14:paraId="54E07BBD" w14:textId="77777777" w:rsidR="00884405" w:rsidRPr="00AE5115" w:rsidRDefault="00884405" w:rsidP="00884405">
      <w:pPr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Адреса, реквизиты и подписи Сторон</w:t>
      </w:r>
    </w:p>
    <w:p w14:paraId="42F7D25C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63"/>
        <w:gridCol w:w="4801"/>
      </w:tblGrid>
      <w:tr w:rsidR="00083DA4" w:rsidRPr="00AE5115" w14:paraId="20A24C5D" w14:textId="77777777" w:rsidTr="00083DA4">
        <w:tc>
          <w:tcPr>
            <w:tcW w:w="2490" w:type="pct"/>
          </w:tcPr>
          <w:p w14:paraId="384DDEF3" w14:textId="77777777" w:rsidR="00083DA4" w:rsidRPr="00AE5115" w:rsidRDefault="00083DA4" w:rsidP="00083DA4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«ЗАКАЗЧИК»</w:t>
            </w:r>
          </w:p>
        </w:tc>
        <w:tc>
          <w:tcPr>
            <w:tcW w:w="2510" w:type="pct"/>
          </w:tcPr>
          <w:p w14:paraId="1E6EEDB7" w14:textId="77777777" w:rsidR="00083DA4" w:rsidRPr="00AE5115" w:rsidRDefault="00083DA4" w:rsidP="00083DA4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«ПОСТАВЩИК»</w:t>
            </w:r>
          </w:p>
        </w:tc>
      </w:tr>
      <w:tr w:rsidR="00A736CE" w:rsidRPr="00AE5115" w14:paraId="5E8128AB" w14:textId="77777777" w:rsidTr="00083DA4">
        <w:tc>
          <w:tcPr>
            <w:tcW w:w="2490" w:type="pct"/>
          </w:tcPr>
          <w:p w14:paraId="0D585F2F" w14:textId="77777777" w:rsidR="00A736CE" w:rsidRPr="00AE5115" w:rsidRDefault="00A736CE" w:rsidP="00A736CE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  <w:r w:rsidRPr="00AE5115">
              <w:rPr>
                <w:rFonts w:eastAsia="Calibri"/>
                <w:b/>
                <w:szCs w:val="22"/>
                <w:lang w:eastAsia="en-US"/>
              </w:rPr>
              <w:t>СПб Г</w:t>
            </w:r>
            <w:r>
              <w:rPr>
                <w:rFonts w:eastAsia="Calibri"/>
                <w:b/>
                <w:szCs w:val="22"/>
                <w:lang w:eastAsia="en-US"/>
              </w:rPr>
              <w:t>Б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>У</w:t>
            </w:r>
            <w:r>
              <w:rPr>
                <w:rFonts w:eastAsia="Calibri"/>
                <w:b/>
                <w:szCs w:val="22"/>
                <w:lang w:eastAsia="en-US"/>
              </w:rPr>
              <w:t>К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 xml:space="preserve"> «</w:t>
            </w:r>
            <w:r>
              <w:rPr>
                <w:rFonts w:eastAsia="Calibri"/>
                <w:b/>
                <w:szCs w:val="22"/>
                <w:lang w:eastAsia="en-US"/>
              </w:rPr>
              <w:t>Центр музыкальной культуры «Чайковский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>»</w:t>
            </w:r>
          </w:p>
          <w:p w14:paraId="124847EC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</w:p>
          <w:p w14:paraId="79FBE4E6" w14:textId="77777777" w:rsidR="00A736CE" w:rsidRPr="00650A99" w:rsidRDefault="00A736CE" w:rsidP="00A736CE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>Юридический адрес: 191119, г. Санкт-Петербург, ул. Константина Заслонова, д.14, литер Б</w:t>
            </w:r>
          </w:p>
          <w:p w14:paraId="4F894649" w14:textId="77777777" w:rsidR="00A736CE" w:rsidRPr="00650A99" w:rsidRDefault="00A736CE" w:rsidP="00A736CE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>Фактический адрес: 191011, г. Санкт-Петербург, Невский пр-кт 32-24, БЦ Jensen House, 4 этаж</w:t>
            </w:r>
          </w:p>
          <w:p w14:paraId="605A4CBD" w14:textId="77777777" w:rsidR="00A736CE" w:rsidRPr="00650A99" w:rsidRDefault="00A736CE" w:rsidP="00A736C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Телефон: </w:t>
            </w:r>
            <w:r w:rsidRPr="00650A99">
              <w:rPr>
                <w:sz w:val="22"/>
                <w:szCs w:val="22"/>
              </w:rPr>
              <w:t>(812) 777-90-82</w:t>
            </w:r>
          </w:p>
          <w:p w14:paraId="033ECFEC" w14:textId="77777777" w:rsidR="00A736CE" w:rsidRPr="00650A99" w:rsidRDefault="00A736CE" w:rsidP="00A736C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>Адрес эл. почты:</w:t>
            </w:r>
            <w:r w:rsidRPr="00650A99">
              <w:rPr>
                <w:sz w:val="22"/>
                <w:szCs w:val="22"/>
              </w:rPr>
              <w:t xml:space="preserve"> </w:t>
            </w:r>
            <w:r w:rsidRPr="00650A99">
              <w:rPr>
                <w:sz w:val="22"/>
                <w:szCs w:val="22"/>
                <w:lang w:val="en-US"/>
              </w:rPr>
              <w:t>office</w:t>
            </w:r>
            <w:r w:rsidRPr="00650A99">
              <w:rPr>
                <w:sz w:val="22"/>
                <w:szCs w:val="22"/>
              </w:rPr>
              <w:t>@</w:t>
            </w:r>
            <w:r w:rsidRPr="00650A99">
              <w:rPr>
                <w:sz w:val="22"/>
                <w:szCs w:val="22"/>
                <w:lang w:val="en-US"/>
              </w:rPr>
              <w:t>gsocenter</w:t>
            </w:r>
            <w:r w:rsidRPr="00650A99">
              <w:rPr>
                <w:sz w:val="22"/>
                <w:szCs w:val="22"/>
              </w:rPr>
              <w:t>.</w:t>
            </w:r>
            <w:r w:rsidRPr="00650A99">
              <w:rPr>
                <w:sz w:val="22"/>
                <w:szCs w:val="22"/>
                <w:lang w:val="en-US"/>
              </w:rPr>
              <w:t>ru</w:t>
            </w: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1BBB3B5F" w14:textId="77777777" w:rsidR="00A736CE" w:rsidRPr="00650A99" w:rsidRDefault="00A736CE" w:rsidP="00A736C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ИНН </w:t>
            </w:r>
            <w:r w:rsidRPr="00650A99">
              <w:rPr>
                <w:sz w:val="22"/>
                <w:szCs w:val="22"/>
              </w:rPr>
              <w:t>7825401623</w:t>
            </w:r>
          </w:p>
          <w:p w14:paraId="78E16C8C" w14:textId="77777777" w:rsidR="00A736CE" w:rsidRPr="00650A99" w:rsidRDefault="00A736CE" w:rsidP="00A736C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КПП </w:t>
            </w:r>
            <w:r w:rsidRPr="00650A99">
              <w:rPr>
                <w:sz w:val="22"/>
                <w:szCs w:val="22"/>
              </w:rPr>
              <w:t>784001001</w:t>
            </w:r>
          </w:p>
          <w:p w14:paraId="7B0E412C" w14:textId="77777777" w:rsidR="00A736CE" w:rsidRPr="00650A99" w:rsidRDefault="00A736CE" w:rsidP="00A736C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ОГРН </w:t>
            </w:r>
            <w:r w:rsidRPr="00650A99">
              <w:rPr>
                <w:sz w:val="22"/>
                <w:szCs w:val="22"/>
              </w:rPr>
              <w:t>1027809177780</w:t>
            </w:r>
          </w:p>
          <w:p w14:paraId="6CE7412C" w14:textId="77777777" w:rsidR="00A736CE" w:rsidRPr="00650A99" w:rsidRDefault="00A736CE" w:rsidP="00A736C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ОКПО </w:t>
            </w:r>
            <w:r w:rsidRPr="00650A99">
              <w:rPr>
                <w:sz w:val="22"/>
                <w:szCs w:val="22"/>
              </w:rPr>
              <w:t>48019055</w:t>
            </w:r>
          </w:p>
          <w:p w14:paraId="7EBC2F7D" w14:textId="77777777" w:rsidR="00A736CE" w:rsidRPr="00650A99" w:rsidRDefault="00A736CE" w:rsidP="00A736CE">
            <w:pPr>
              <w:rPr>
                <w:sz w:val="22"/>
                <w:szCs w:val="22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ОКТМО </w:t>
            </w:r>
            <w:r w:rsidRPr="00650A99">
              <w:rPr>
                <w:sz w:val="22"/>
                <w:szCs w:val="22"/>
              </w:rPr>
              <w:t>40913000</w:t>
            </w: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1476CE04" w14:textId="77777777" w:rsidR="00A736CE" w:rsidRPr="00650A99" w:rsidRDefault="00A736CE" w:rsidP="00A736CE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>Банковские реквизиты:</w:t>
            </w:r>
          </w:p>
          <w:p w14:paraId="2CCA2FD1" w14:textId="77777777" w:rsidR="00A736CE" w:rsidRPr="00650A99" w:rsidRDefault="00A736CE" w:rsidP="00A736CE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>Комитет финансов Санкт-Петербурга (СПб ГБУК «Центр музыкальной культуры «Чайковский» л.сч 0171057)</w:t>
            </w:r>
          </w:p>
          <w:p w14:paraId="63993FE3" w14:textId="77777777" w:rsidR="00321708" w:rsidRDefault="00321708" w:rsidP="00321708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ОКЦ №1 Северо-Западного ГУ Банка России//УФК по г. Санкт-Петербургу, г. Санкт-Петербург </w:t>
            </w:r>
          </w:p>
          <w:p w14:paraId="0934D4F0" w14:textId="77777777" w:rsidR="00A736CE" w:rsidRPr="00321708" w:rsidRDefault="00321708" w:rsidP="00A736CE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БИК </w:t>
            </w:r>
            <w:r w:rsidR="000E0A1F" w:rsidRPr="000E0A1F">
              <w:rPr>
                <w:rFonts w:eastAsia="Calibri"/>
                <w:sz w:val="22"/>
                <w:szCs w:val="22"/>
                <w:lang w:eastAsia="en-US"/>
              </w:rPr>
              <w:t>014030106</w:t>
            </w:r>
          </w:p>
          <w:p w14:paraId="4AD9BD20" w14:textId="77777777" w:rsidR="00A736CE" w:rsidRPr="00650A99" w:rsidRDefault="00A736CE" w:rsidP="00A736CE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>Р/с 40102810945370000005</w:t>
            </w:r>
          </w:p>
          <w:p w14:paraId="1E394879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650A99">
              <w:rPr>
                <w:sz w:val="22"/>
                <w:szCs w:val="22"/>
              </w:rPr>
              <w:t>Счет в казначействе 03224643400000007200</w:t>
            </w:r>
            <w:r w:rsidRPr="0044758F">
              <w:rPr>
                <w:rFonts w:eastAsia="Calibri"/>
                <w:szCs w:val="22"/>
                <w:lang w:eastAsia="en-US"/>
              </w:rPr>
              <w:t xml:space="preserve">  </w:t>
            </w:r>
          </w:p>
        </w:tc>
        <w:tc>
          <w:tcPr>
            <w:tcW w:w="2510" w:type="pct"/>
          </w:tcPr>
          <w:p w14:paraId="169E0740" w14:textId="77777777" w:rsidR="00A736CE" w:rsidRPr="00AE5115" w:rsidRDefault="00A736CE" w:rsidP="00A736CE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</w:p>
          <w:p w14:paraId="4788EC0E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</w:p>
          <w:p w14:paraId="6AD4ABB3" w14:textId="77777777" w:rsidR="00A736CE" w:rsidRDefault="00A736CE" w:rsidP="00A736CE">
            <w:pPr>
              <w:rPr>
                <w:rFonts w:eastAsia="Calibri"/>
                <w:szCs w:val="22"/>
                <w:lang w:eastAsia="en-US"/>
              </w:rPr>
            </w:pPr>
          </w:p>
          <w:p w14:paraId="7BCBF154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Адрес: </w:t>
            </w:r>
          </w:p>
          <w:p w14:paraId="59F614BB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Телефон: </w:t>
            </w:r>
          </w:p>
          <w:p w14:paraId="50863574" w14:textId="77777777" w:rsidR="00A736CE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Факс: </w:t>
            </w:r>
          </w:p>
          <w:p w14:paraId="47BD9615" w14:textId="77777777" w:rsidR="00A736CE" w:rsidRPr="00FE6850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Адрес эл. почты: </w:t>
            </w:r>
          </w:p>
          <w:p w14:paraId="4F336F88" w14:textId="77777777" w:rsidR="00A736CE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ИНН</w:t>
            </w:r>
          </w:p>
          <w:p w14:paraId="034A8E53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КПП </w:t>
            </w:r>
          </w:p>
          <w:p w14:paraId="5E42B86D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ОГРН </w:t>
            </w:r>
          </w:p>
          <w:p w14:paraId="40AA293B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ОКПО </w:t>
            </w:r>
          </w:p>
          <w:p w14:paraId="5AFCA209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ОКТМО </w:t>
            </w:r>
          </w:p>
          <w:p w14:paraId="28E118CD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Банковские реквизиты</w:t>
            </w:r>
            <w:r>
              <w:rPr>
                <w:rFonts w:eastAsia="Calibri"/>
                <w:szCs w:val="22"/>
                <w:lang w:eastAsia="en-US"/>
              </w:rPr>
              <w:t>:</w:t>
            </w:r>
          </w:p>
        </w:tc>
      </w:tr>
      <w:tr w:rsidR="00A736CE" w:rsidRPr="00AE5115" w14:paraId="67D9841E" w14:textId="77777777" w:rsidTr="00083DA4">
        <w:tc>
          <w:tcPr>
            <w:tcW w:w="2490" w:type="pct"/>
          </w:tcPr>
          <w:p w14:paraId="1C020ACE" w14:textId="77777777" w:rsidR="00A736CE" w:rsidRPr="00AE5115" w:rsidRDefault="00A736CE" w:rsidP="00A736CE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От Заказчика</w:t>
            </w:r>
          </w:p>
        </w:tc>
        <w:tc>
          <w:tcPr>
            <w:tcW w:w="2510" w:type="pct"/>
          </w:tcPr>
          <w:p w14:paraId="15653CC8" w14:textId="77777777" w:rsidR="00A736CE" w:rsidRPr="00AE5115" w:rsidRDefault="00A736CE" w:rsidP="00A736CE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От Поставщика</w:t>
            </w:r>
          </w:p>
        </w:tc>
      </w:tr>
      <w:tr w:rsidR="00A736CE" w:rsidRPr="00AE5115" w14:paraId="6EFF44B4" w14:textId="77777777" w:rsidTr="00083DA4">
        <w:tc>
          <w:tcPr>
            <w:tcW w:w="2490" w:type="pct"/>
          </w:tcPr>
          <w:p w14:paraId="1EAE6D55" w14:textId="581FABA1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r w:rsidR="00996E6A">
              <w:rPr>
                <w:rFonts w:eastAsia="Calibri"/>
                <w:sz w:val="22"/>
                <w:szCs w:val="22"/>
                <w:lang w:eastAsia="en-US"/>
              </w:rPr>
              <w:t>О.К. Алымова</w:t>
            </w:r>
            <w:r w:rsidRPr="00AE5115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2510" w:type="pct"/>
          </w:tcPr>
          <w:p w14:paraId="24A52814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51FBAB7F" w14:textId="77777777" w:rsidR="00884405" w:rsidRPr="00AE5115" w:rsidRDefault="00884405" w:rsidP="004325E0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eastAsia="Calibri"/>
          <w:szCs w:val="22"/>
          <w:lang w:eastAsia="en-US"/>
        </w:rPr>
        <w:sectPr w:rsidR="00884405" w:rsidRPr="00AE5115" w:rsidSect="00884405">
          <w:footerReference w:type="default" r:id="rId8"/>
          <w:footnotePr>
            <w:numRestart w:val="eachSect"/>
          </w:footnotePr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14:paraId="0F87849F" w14:textId="77777777" w:rsidR="00884405" w:rsidRPr="00AE5115" w:rsidRDefault="00884405" w:rsidP="004325E0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eastAsia="Calibri"/>
          <w:szCs w:val="22"/>
          <w:lang w:eastAsia="en-US"/>
        </w:rPr>
      </w:pPr>
    </w:p>
    <w:p w14:paraId="1CFD87CF" w14:textId="41F446D0" w:rsidR="00884405" w:rsidRPr="00AE5115" w:rsidRDefault="00884405" w:rsidP="004325E0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Приложение </w:t>
      </w:r>
      <w:r w:rsidR="004325E0">
        <w:rPr>
          <w:rFonts w:eastAsia="Calibri"/>
          <w:szCs w:val="22"/>
          <w:lang w:eastAsia="en-US"/>
        </w:rPr>
        <w:t>1</w:t>
      </w:r>
      <w:r w:rsidRPr="00AE5115">
        <w:rPr>
          <w:rFonts w:eastAsia="Calibri"/>
          <w:szCs w:val="22"/>
          <w:lang w:eastAsia="en-US"/>
        </w:rPr>
        <w:t xml:space="preserve"> к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</w:t>
      </w:r>
    </w:p>
    <w:p w14:paraId="454FD548" w14:textId="300E42FE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№ </w:t>
      </w:r>
      <w:r w:rsidR="00182FB5" w:rsidRPr="00182FB5">
        <w:rPr>
          <w:rFonts w:eastAsia="Calibri"/>
          <w:caps/>
          <w:color w:val="000000"/>
          <w:spacing w:val="2"/>
          <w:szCs w:val="22"/>
          <w:lang w:eastAsia="en-US"/>
        </w:rPr>
        <w:t xml:space="preserve">69-ЭМ/26 </w:t>
      </w:r>
      <w:r w:rsidRPr="00AE5115">
        <w:rPr>
          <w:rFonts w:eastAsia="Calibri"/>
          <w:szCs w:val="22"/>
          <w:lang w:eastAsia="en-US"/>
        </w:rPr>
        <w:t>от ______________ 20___ г.</w:t>
      </w:r>
    </w:p>
    <w:p w14:paraId="22B61721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3EA21D03" w14:textId="1CDC6CFC" w:rsidR="00884405" w:rsidRPr="00AE5115" w:rsidRDefault="009D596A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/>
          <w:bCs/>
          <w:szCs w:val="22"/>
          <w:lang w:eastAsia="en-US"/>
        </w:rPr>
        <w:t>Расчет стоимости</w:t>
      </w:r>
    </w:p>
    <w:p w14:paraId="6C3FD5A0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Style w:val="13"/>
        <w:tblW w:w="9923" w:type="dxa"/>
        <w:tblInd w:w="108" w:type="dxa"/>
        <w:tblLook w:val="04A0" w:firstRow="1" w:lastRow="0" w:firstColumn="1" w:lastColumn="0" w:noHBand="0" w:noVBand="1"/>
      </w:tblPr>
      <w:tblGrid>
        <w:gridCol w:w="491"/>
        <w:gridCol w:w="1371"/>
        <w:gridCol w:w="4234"/>
        <w:gridCol w:w="642"/>
        <w:gridCol w:w="1626"/>
        <w:gridCol w:w="1559"/>
      </w:tblGrid>
      <w:tr w:rsidR="009D596A" w:rsidRPr="002B229F" w14:paraId="3D0D4C02" w14:textId="77777777" w:rsidTr="009D596A">
        <w:tc>
          <w:tcPr>
            <w:tcW w:w="491" w:type="dxa"/>
          </w:tcPr>
          <w:p w14:paraId="0D191291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№</w:t>
            </w:r>
          </w:p>
        </w:tc>
        <w:tc>
          <w:tcPr>
            <w:tcW w:w="1371" w:type="dxa"/>
          </w:tcPr>
          <w:p w14:paraId="15E9F648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color w:val="000000"/>
              </w:rPr>
            </w:pPr>
            <w:r w:rsidRPr="002B229F">
              <w:rPr>
                <w:rFonts w:ascii="Times New Roman" w:hAnsi="Times New Roman"/>
                <w:color w:val="000000"/>
              </w:rPr>
              <w:t>Код ОКПД 2 / ККН</w:t>
            </w:r>
          </w:p>
        </w:tc>
        <w:tc>
          <w:tcPr>
            <w:tcW w:w="4234" w:type="dxa"/>
          </w:tcPr>
          <w:p w14:paraId="69F5D73A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Наименование товара</w:t>
            </w:r>
          </w:p>
        </w:tc>
        <w:tc>
          <w:tcPr>
            <w:tcW w:w="642" w:type="dxa"/>
          </w:tcPr>
          <w:p w14:paraId="78B8CC72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Кол-во, шт.</w:t>
            </w:r>
          </w:p>
        </w:tc>
        <w:tc>
          <w:tcPr>
            <w:tcW w:w="1626" w:type="dxa"/>
          </w:tcPr>
          <w:p w14:paraId="64883031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Цена за ед., руб.</w:t>
            </w:r>
          </w:p>
        </w:tc>
        <w:tc>
          <w:tcPr>
            <w:tcW w:w="1559" w:type="dxa"/>
          </w:tcPr>
          <w:p w14:paraId="57ADAE87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 xml:space="preserve">Стоимость, руб. </w:t>
            </w:r>
          </w:p>
        </w:tc>
      </w:tr>
      <w:tr w:rsidR="009D596A" w:rsidRPr="002B229F" w14:paraId="662A446F" w14:textId="77777777" w:rsidTr="009D596A">
        <w:tc>
          <w:tcPr>
            <w:tcW w:w="491" w:type="dxa"/>
          </w:tcPr>
          <w:p w14:paraId="4229AFD5" w14:textId="77777777" w:rsidR="009D596A" w:rsidRPr="002B229F" w:rsidRDefault="009D596A" w:rsidP="00996E6A">
            <w:pPr>
              <w:numPr>
                <w:ilvl w:val="0"/>
                <w:numId w:val="22"/>
              </w:numPr>
              <w:spacing w:after="160" w:line="259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371" w:type="dxa"/>
            <w:vAlign w:val="center"/>
          </w:tcPr>
          <w:p w14:paraId="544B66AE" w14:textId="77777777" w:rsidR="009D596A" w:rsidRPr="002B229F" w:rsidRDefault="009D596A" w:rsidP="00996E6A">
            <w:pPr>
              <w:spacing w:after="300" w:line="259" w:lineRule="auto"/>
              <w:rPr>
                <w:rFonts w:ascii="Times New Roman" w:hAnsi="Times New Roman"/>
                <w:color w:val="333333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4234" w:type="dxa"/>
            <w:vAlign w:val="center"/>
          </w:tcPr>
          <w:p w14:paraId="31FBFDBE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>SBN1D SIPARIO pedal Bionylon 1D (</w:t>
            </w:r>
            <w:r w:rsidRPr="002B229F">
              <w:rPr>
                <w:rFonts w:ascii="Times New Roman" w:hAnsi="Times New Roman"/>
                <w:color w:val="000000"/>
              </w:rPr>
              <w:t>Ре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) №2. </w:t>
            </w:r>
            <w:r w:rsidRPr="002B229F">
              <w:rPr>
                <w:rFonts w:ascii="Times New Roman" w:hAnsi="Times New Roman"/>
                <w:color w:val="000000"/>
              </w:rPr>
              <w:t>Струна для арфы D 1 октавы нейлон</w:t>
            </w:r>
          </w:p>
        </w:tc>
        <w:tc>
          <w:tcPr>
            <w:tcW w:w="642" w:type="dxa"/>
          </w:tcPr>
          <w:p w14:paraId="5B9B0592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  <w:tc>
          <w:tcPr>
            <w:tcW w:w="1626" w:type="dxa"/>
          </w:tcPr>
          <w:p w14:paraId="6531A3EE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C6ABEE6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  <w:tr w:rsidR="009D596A" w:rsidRPr="002B229F" w14:paraId="5BB34B60" w14:textId="77777777" w:rsidTr="009D596A">
        <w:tc>
          <w:tcPr>
            <w:tcW w:w="491" w:type="dxa"/>
          </w:tcPr>
          <w:p w14:paraId="7E905014" w14:textId="77777777" w:rsidR="009D596A" w:rsidRPr="002B229F" w:rsidRDefault="009D596A" w:rsidP="00996E6A">
            <w:pPr>
              <w:numPr>
                <w:ilvl w:val="0"/>
                <w:numId w:val="22"/>
              </w:numPr>
              <w:spacing w:after="160" w:line="259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14:paraId="015D15D7" w14:textId="77777777" w:rsidR="009D596A" w:rsidRPr="002B229F" w:rsidRDefault="009D596A" w:rsidP="00996E6A">
            <w:pPr>
              <w:spacing w:after="300" w:line="259" w:lineRule="auto"/>
              <w:rPr>
                <w:rFonts w:ascii="Times New Roman" w:hAnsi="Times New Roman"/>
                <w:color w:val="333333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4234" w:type="dxa"/>
            <w:vAlign w:val="center"/>
          </w:tcPr>
          <w:p w14:paraId="1C3A72CD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>SIPARIO pedal Bionylon 1E (</w:t>
            </w:r>
            <w:r w:rsidRPr="002B229F">
              <w:rPr>
                <w:rFonts w:ascii="Times New Roman" w:hAnsi="Times New Roman"/>
                <w:color w:val="000000"/>
              </w:rPr>
              <w:t>ми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) </w:t>
            </w:r>
          </w:p>
        </w:tc>
        <w:tc>
          <w:tcPr>
            <w:tcW w:w="642" w:type="dxa"/>
          </w:tcPr>
          <w:p w14:paraId="53BF514F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3</w:t>
            </w:r>
          </w:p>
        </w:tc>
        <w:tc>
          <w:tcPr>
            <w:tcW w:w="1626" w:type="dxa"/>
          </w:tcPr>
          <w:p w14:paraId="6D9F1751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B4E738B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  <w:tr w:rsidR="009D596A" w:rsidRPr="002B229F" w14:paraId="365F399E" w14:textId="77777777" w:rsidTr="009D596A">
        <w:tc>
          <w:tcPr>
            <w:tcW w:w="491" w:type="dxa"/>
          </w:tcPr>
          <w:p w14:paraId="085F7E57" w14:textId="77777777" w:rsidR="009D596A" w:rsidRPr="002B229F" w:rsidRDefault="009D596A" w:rsidP="00996E6A">
            <w:pPr>
              <w:numPr>
                <w:ilvl w:val="0"/>
                <w:numId w:val="22"/>
              </w:numPr>
              <w:spacing w:after="160" w:line="259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14:paraId="527E88A0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4234" w:type="dxa"/>
            <w:vAlign w:val="center"/>
          </w:tcPr>
          <w:p w14:paraId="17F59546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BBN 1G Bow Brand Nylon №6.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G 1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нейлон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642" w:type="dxa"/>
          </w:tcPr>
          <w:p w14:paraId="7F941285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1</w:t>
            </w:r>
          </w:p>
        </w:tc>
        <w:tc>
          <w:tcPr>
            <w:tcW w:w="1626" w:type="dxa"/>
          </w:tcPr>
          <w:p w14:paraId="6E9770B9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42CC6583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  <w:tr w:rsidR="009D596A" w:rsidRPr="002B229F" w14:paraId="4C72F387" w14:textId="77777777" w:rsidTr="009D596A">
        <w:tc>
          <w:tcPr>
            <w:tcW w:w="491" w:type="dxa"/>
          </w:tcPr>
          <w:p w14:paraId="7E3232DE" w14:textId="77777777" w:rsidR="009D596A" w:rsidRPr="002B229F" w:rsidRDefault="009D596A" w:rsidP="00996E6A">
            <w:pPr>
              <w:numPr>
                <w:ilvl w:val="0"/>
                <w:numId w:val="22"/>
              </w:numPr>
              <w:spacing w:after="160" w:line="259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14:paraId="66D671FF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4234" w:type="dxa"/>
            <w:vAlign w:val="center"/>
          </w:tcPr>
          <w:p w14:paraId="723EC750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BBN 1A Bow Brand Nylon №5.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A 1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нейлон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642" w:type="dxa"/>
          </w:tcPr>
          <w:p w14:paraId="24DF5E36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  <w:tc>
          <w:tcPr>
            <w:tcW w:w="1626" w:type="dxa"/>
          </w:tcPr>
          <w:p w14:paraId="282E0EB1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9F6644F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  <w:tr w:rsidR="009D596A" w:rsidRPr="002B229F" w14:paraId="217318B5" w14:textId="77777777" w:rsidTr="009D596A">
        <w:tc>
          <w:tcPr>
            <w:tcW w:w="491" w:type="dxa"/>
          </w:tcPr>
          <w:p w14:paraId="70F57129" w14:textId="77777777" w:rsidR="009D596A" w:rsidRPr="002B229F" w:rsidRDefault="009D596A" w:rsidP="00996E6A">
            <w:pPr>
              <w:numPr>
                <w:ilvl w:val="0"/>
                <w:numId w:val="22"/>
              </w:numPr>
              <w:spacing w:after="160" w:line="259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14:paraId="13031A0C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4234" w:type="dxa"/>
            <w:vAlign w:val="center"/>
          </w:tcPr>
          <w:p w14:paraId="36B55058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BBN 2B Bow Brand Nylon №11.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B 2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нейлон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642" w:type="dxa"/>
          </w:tcPr>
          <w:p w14:paraId="57AE4FB3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  <w:tc>
          <w:tcPr>
            <w:tcW w:w="1626" w:type="dxa"/>
          </w:tcPr>
          <w:p w14:paraId="55347153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7EC5B30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  <w:tr w:rsidR="009D596A" w:rsidRPr="002B229F" w14:paraId="7AC1E991" w14:textId="77777777" w:rsidTr="009D596A">
        <w:tc>
          <w:tcPr>
            <w:tcW w:w="491" w:type="dxa"/>
          </w:tcPr>
          <w:p w14:paraId="57878A2E" w14:textId="77777777" w:rsidR="009D596A" w:rsidRPr="002B229F" w:rsidRDefault="009D596A" w:rsidP="00996E6A">
            <w:pPr>
              <w:numPr>
                <w:ilvl w:val="0"/>
                <w:numId w:val="22"/>
              </w:numPr>
              <w:spacing w:after="160" w:line="259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14:paraId="05CCE9EB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4234" w:type="dxa"/>
            <w:vAlign w:val="center"/>
          </w:tcPr>
          <w:p w14:paraId="480DA8EA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BBN 2D Bow Brand Nylon №9.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D 2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нейлон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642" w:type="dxa"/>
          </w:tcPr>
          <w:p w14:paraId="77B40ED8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1</w:t>
            </w:r>
          </w:p>
        </w:tc>
        <w:tc>
          <w:tcPr>
            <w:tcW w:w="1626" w:type="dxa"/>
          </w:tcPr>
          <w:p w14:paraId="51AA5952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F318B83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  <w:tr w:rsidR="009D596A" w:rsidRPr="002B229F" w14:paraId="6CCF92BC" w14:textId="77777777" w:rsidTr="009D596A">
        <w:tc>
          <w:tcPr>
            <w:tcW w:w="491" w:type="dxa"/>
          </w:tcPr>
          <w:p w14:paraId="7C2A5CBA" w14:textId="77777777" w:rsidR="009D596A" w:rsidRPr="002B229F" w:rsidRDefault="009D596A" w:rsidP="00996E6A">
            <w:pPr>
              <w:numPr>
                <w:ilvl w:val="0"/>
                <w:numId w:val="22"/>
              </w:numPr>
              <w:spacing w:after="160" w:line="259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14:paraId="003451EC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4234" w:type="dxa"/>
            <w:vAlign w:val="center"/>
          </w:tcPr>
          <w:p w14:paraId="5420043E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>SIPARIO pedal Bionylon 2E (</w:t>
            </w:r>
            <w:r w:rsidRPr="002B229F">
              <w:rPr>
                <w:rFonts w:ascii="Times New Roman" w:hAnsi="Times New Roman"/>
                <w:color w:val="000000"/>
              </w:rPr>
              <w:t>ми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) </w:t>
            </w:r>
          </w:p>
        </w:tc>
        <w:tc>
          <w:tcPr>
            <w:tcW w:w="642" w:type="dxa"/>
          </w:tcPr>
          <w:p w14:paraId="2831342A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1</w:t>
            </w:r>
          </w:p>
        </w:tc>
        <w:tc>
          <w:tcPr>
            <w:tcW w:w="1626" w:type="dxa"/>
          </w:tcPr>
          <w:p w14:paraId="02AB04D4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5E4FD1F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  <w:tr w:rsidR="009D596A" w:rsidRPr="002B229F" w14:paraId="6BF51537" w14:textId="77777777" w:rsidTr="009D596A">
        <w:tc>
          <w:tcPr>
            <w:tcW w:w="491" w:type="dxa"/>
          </w:tcPr>
          <w:p w14:paraId="723D2C9B" w14:textId="77777777" w:rsidR="009D596A" w:rsidRPr="002B229F" w:rsidRDefault="009D596A" w:rsidP="00996E6A">
            <w:pPr>
              <w:numPr>
                <w:ilvl w:val="0"/>
                <w:numId w:val="22"/>
              </w:numPr>
              <w:spacing w:after="160" w:line="259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14:paraId="2FE52F52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4234" w:type="dxa"/>
            <w:vAlign w:val="center"/>
          </w:tcPr>
          <w:p w14:paraId="0A633B1A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BBN 2G Bow Brand Nylon №13.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G 2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нейлон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642" w:type="dxa"/>
          </w:tcPr>
          <w:p w14:paraId="38E960A2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  <w:tc>
          <w:tcPr>
            <w:tcW w:w="1626" w:type="dxa"/>
          </w:tcPr>
          <w:p w14:paraId="6C2CFF1D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543FAB1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  <w:tr w:rsidR="009D596A" w:rsidRPr="002B229F" w14:paraId="307D0DA3" w14:textId="77777777" w:rsidTr="009D596A">
        <w:tc>
          <w:tcPr>
            <w:tcW w:w="491" w:type="dxa"/>
          </w:tcPr>
          <w:p w14:paraId="343BD2AC" w14:textId="77777777" w:rsidR="009D596A" w:rsidRPr="002B229F" w:rsidRDefault="009D596A" w:rsidP="00996E6A">
            <w:pPr>
              <w:numPr>
                <w:ilvl w:val="0"/>
                <w:numId w:val="22"/>
              </w:numPr>
              <w:spacing w:after="160" w:line="259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14:paraId="760DD557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4234" w:type="dxa"/>
            <w:vAlign w:val="center"/>
          </w:tcPr>
          <w:p w14:paraId="22A9FDCF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>SIPARIO pedal Bionylon 2A (</w:t>
            </w:r>
            <w:r w:rsidRPr="002B229F">
              <w:rPr>
                <w:rFonts w:ascii="Times New Roman" w:hAnsi="Times New Roman"/>
                <w:color w:val="000000"/>
              </w:rPr>
              <w:t>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) </w:t>
            </w:r>
          </w:p>
        </w:tc>
        <w:tc>
          <w:tcPr>
            <w:tcW w:w="642" w:type="dxa"/>
          </w:tcPr>
          <w:p w14:paraId="0E7C4A86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  <w:tc>
          <w:tcPr>
            <w:tcW w:w="1626" w:type="dxa"/>
          </w:tcPr>
          <w:p w14:paraId="5143BDC9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ED4B052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  <w:tr w:rsidR="009D596A" w:rsidRPr="002B229F" w14:paraId="3F7E233D" w14:textId="77777777" w:rsidTr="009D596A">
        <w:tc>
          <w:tcPr>
            <w:tcW w:w="491" w:type="dxa"/>
          </w:tcPr>
          <w:p w14:paraId="13A4BC09" w14:textId="4B89E4C1" w:rsidR="009D596A" w:rsidRPr="002B229F" w:rsidRDefault="009D596A" w:rsidP="00996E6A">
            <w:pPr>
              <w:numPr>
                <w:ilvl w:val="0"/>
                <w:numId w:val="22"/>
              </w:numPr>
              <w:spacing w:after="160" w:line="259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14:paraId="31CE5586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4234" w:type="dxa"/>
            <w:vAlign w:val="center"/>
          </w:tcPr>
          <w:p w14:paraId="340A748B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BBN 3E Bow Brand Nylon №15.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E 3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нейлон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642" w:type="dxa"/>
          </w:tcPr>
          <w:p w14:paraId="2A3524DB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  <w:tc>
          <w:tcPr>
            <w:tcW w:w="1626" w:type="dxa"/>
          </w:tcPr>
          <w:p w14:paraId="53D39C41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781E5A61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  <w:tr w:rsidR="009D596A" w:rsidRPr="002B229F" w14:paraId="5624A246" w14:textId="77777777" w:rsidTr="009D596A">
        <w:tc>
          <w:tcPr>
            <w:tcW w:w="491" w:type="dxa"/>
          </w:tcPr>
          <w:p w14:paraId="651AB97E" w14:textId="77777777" w:rsidR="009D596A" w:rsidRPr="002B229F" w:rsidRDefault="009D596A" w:rsidP="00996E6A">
            <w:pPr>
              <w:numPr>
                <w:ilvl w:val="0"/>
                <w:numId w:val="22"/>
              </w:numPr>
              <w:spacing w:after="160" w:line="259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14:paraId="4D4B0AE9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4234" w:type="dxa"/>
            <w:vAlign w:val="center"/>
          </w:tcPr>
          <w:p w14:paraId="21FD90C5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BBN 3G Bow Brand Nylon. </w:t>
            </w:r>
            <w:r w:rsidRPr="002B229F">
              <w:rPr>
                <w:rFonts w:ascii="Times New Roman" w:hAnsi="Times New Roman"/>
                <w:color w:val="000000"/>
              </w:rPr>
              <w:t xml:space="preserve">№20 струна для арфы G 3 октавы нейлон. </w:t>
            </w:r>
          </w:p>
        </w:tc>
        <w:tc>
          <w:tcPr>
            <w:tcW w:w="642" w:type="dxa"/>
          </w:tcPr>
          <w:p w14:paraId="205BBE84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1</w:t>
            </w:r>
          </w:p>
        </w:tc>
        <w:tc>
          <w:tcPr>
            <w:tcW w:w="1626" w:type="dxa"/>
          </w:tcPr>
          <w:p w14:paraId="7AA88DCA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F54754C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  <w:tr w:rsidR="009D596A" w:rsidRPr="002B229F" w14:paraId="4859D6D8" w14:textId="77777777" w:rsidTr="009D596A">
        <w:tc>
          <w:tcPr>
            <w:tcW w:w="491" w:type="dxa"/>
          </w:tcPr>
          <w:p w14:paraId="56724413" w14:textId="77777777" w:rsidR="009D596A" w:rsidRPr="002B229F" w:rsidRDefault="009D596A" w:rsidP="00996E6A">
            <w:pPr>
              <w:numPr>
                <w:ilvl w:val="0"/>
                <w:numId w:val="22"/>
              </w:numPr>
              <w:spacing w:after="160" w:line="259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14:paraId="78AA7546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4234" w:type="dxa"/>
            <w:vAlign w:val="center"/>
          </w:tcPr>
          <w:p w14:paraId="5097BCD7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  <w:color w:val="000000"/>
              </w:rPr>
              <w:t xml:space="preserve">BB4D Bow Brand №23: Струна для арфы D 4 октавы жильная. </w:t>
            </w:r>
          </w:p>
        </w:tc>
        <w:tc>
          <w:tcPr>
            <w:tcW w:w="642" w:type="dxa"/>
          </w:tcPr>
          <w:p w14:paraId="27334EC1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  <w:tc>
          <w:tcPr>
            <w:tcW w:w="1626" w:type="dxa"/>
          </w:tcPr>
          <w:p w14:paraId="76610EC3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4804814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  <w:tr w:rsidR="009D596A" w:rsidRPr="002B229F" w14:paraId="58E88B5A" w14:textId="77777777" w:rsidTr="009D596A">
        <w:tc>
          <w:tcPr>
            <w:tcW w:w="491" w:type="dxa"/>
          </w:tcPr>
          <w:p w14:paraId="3994036C" w14:textId="77777777" w:rsidR="009D596A" w:rsidRPr="002B229F" w:rsidRDefault="009D596A" w:rsidP="00996E6A">
            <w:pPr>
              <w:numPr>
                <w:ilvl w:val="0"/>
                <w:numId w:val="22"/>
              </w:numPr>
              <w:spacing w:after="160" w:line="259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14:paraId="7E540FBC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4234" w:type="dxa"/>
            <w:vAlign w:val="center"/>
          </w:tcPr>
          <w:p w14:paraId="06C696A2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  <w:color w:val="000000"/>
              </w:rPr>
              <w:t xml:space="preserve">BB4F Bow Brand №28: Струна для арфы F 4 октавы (черный цвет) жильная. </w:t>
            </w:r>
          </w:p>
        </w:tc>
        <w:tc>
          <w:tcPr>
            <w:tcW w:w="642" w:type="dxa"/>
          </w:tcPr>
          <w:p w14:paraId="7FE70AE1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1</w:t>
            </w:r>
          </w:p>
        </w:tc>
        <w:tc>
          <w:tcPr>
            <w:tcW w:w="1626" w:type="dxa"/>
          </w:tcPr>
          <w:p w14:paraId="5D9948A1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C844218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  <w:tr w:rsidR="009D596A" w:rsidRPr="002B229F" w14:paraId="105B7404" w14:textId="77777777" w:rsidTr="009D596A">
        <w:tc>
          <w:tcPr>
            <w:tcW w:w="491" w:type="dxa"/>
          </w:tcPr>
          <w:p w14:paraId="6C36E677" w14:textId="77777777" w:rsidR="009D596A" w:rsidRPr="002B229F" w:rsidRDefault="009D596A" w:rsidP="00996E6A">
            <w:pPr>
              <w:numPr>
                <w:ilvl w:val="0"/>
                <w:numId w:val="22"/>
              </w:numPr>
              <w:spacing w:after="160" w:line="259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14:paraId="11345D38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4234" w:type="dxa"/>
            <w:vAlign w:val="center"/>
          </w:tcPr>
          <w:p w14:paraId="1F5C3D1A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  <w:color w:val="000000"/>
              </w:rPr>
              <w:t xml:space="preserve">BB4G Bow Brand №27: Струна для арфы G 4 октавы жильная. </w:t>
            </w:r>
          </w:p>
        </w:tc>
        <w:tc>
          <w:tcPr>
            <w:tcW w:w="642" w:type="dxa"/>
          </w:tcPr>
          <w:p w14:paraId="0F2BD589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  <w:tc>
          <w:tcPr>
            <w:tcW w:w="1626" w:type="dxa"/>
          </w:tcPr>
          <w:p w14:paraId="1FABA145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65685E6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  <w:tr w:rsidR="009D596A" w:rsidRPr="002B229F" w14:paraId="5174F85A" w14:textId="77777777" w:rsidTr="009D596A">
        <w:tc>
          <w:tcPr>
            <w:tcW w:w="491" w:type="dxa"/>
          </w:tcPr>
          <w:p w14:paraId="1F7E7E6B" w14:textId="77777777" w:rsidR="009D596A" w:rsidRPr="002B229F" w:rsidRDefault="009D596A" w:rsidP="00996E6A">
            <w:pPr>
              <w:numPr>
                <w:ilvl w:val="0"/>
                <w:numId w:val="22"/>
              </w:numPr>
              <w:spacing w:after="160" w:line="259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14:paraId="52C494DA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4234" w:type="dxa"/>
            <w:vAlign w:val="center"/>
          </w:tcPr>
          <w:p w14:paraId="49B1C4BF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  <w:color w:val="000000"/>
              </w:rPr>
              <w:t xml:space="preserve">BB4A Bow Brand: №26 Струна для арфы A 4 октавы жильная. </w:t>
            </w:r>
          </w:p>
        </w:tc>
        <w:tc>
          <w:tcPr>
            <w:tcW w:w="642" w:type="dxa"/>
          </w:tcPr>
          <w:p w14:paraId="592A8B4A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  <w:tc>
          <w:tcPr>
            <w:tcW w:w="1626" w:type="dxa"/>
          </w:tcPr>
          <w:p w14:paraId="502E792A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21EB0D96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  <w:tr w:rsidR="009D596A" w:rsidRPr="002B229F" w14:paraId="2E9C17FB" w14:textId="77777777" w:rsidTr="009D596A">
        <w:tc>
          <w:tcPr>
            <w:tcW w:w="491" w:type="dxa"/>
          </w:tcPr>
          <w:p w14:paraId="0F686BC4" w14:textId="77777777" w:rsidR="009D596A" w:rsidRPr="002B229F" w:rsidRDefault="009D596A" w:rsidP="00996E6A">
            <w:pPr>
              <w:numPr>
                <w:ilvl w:val="0"/>
                <w:numId w:val="22"/>
              </w:numPr>
              <w:spacing w:after="160" w:line="259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14:paraId="33FAF43A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4234" w:type="dxa"/>
            <w:vAlign w:val="center"/>
          </w:tcPr>
          <w:p w14:paraId="4675D4C6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  <w:color w:val="000000"/>
              </w:rPr>
              <w:t xml:space="preserve">BB4B Bow Brand №25: Струна для арфы B 4 октавы жильная. </w:t>
            </w:r>
          </w:p>
        </w:tc>
        <w:tc>
          <w:tcPr>
            <w:tcW w:w="642" w:type="dxa"/>
          </w:tcPr>
          <w:p w14:paraId="56025DE9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  <w:tc>
          <w:tcPr>
            <w:tcW w:w="1626" w:type="dxa"/>
          </w:tcPr>
          <w:p w14:paraId="33D9877E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3B2FAA11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  <w:tr w:rsidR="009D596A" w:rsidRPr="002B229F" w14:paraId="0448997A" w14:textId="77777777" w:rsidTr="009D596A">
        <w:tc>
          <w:tcPr>
            <w:tcW w:w="491" w:type="dxa"/>
          </w:tcPr>
          <w:p w14:paraId="3550CECD" w14:textId="77777777" w:rsidR="009D596A" w:rsidRPr="002B229F" w:rsidRDefault="009D596A" w:rsidP="00996E6A">
            <w:pPr>
              <w:numPr>
                <w:ilvl w:val="0"/>
                <w:numId w:val="22"/>
              </w:numPr>
              <w:spacing w:after="160" w:line="259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14:paraId="781A6769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4234" w:type="dxa"/>
            <w:vAlign w:val="center"/>
          </w:tcPr>
          <w:p w14:paraId="59F68D26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BCW5F Bow Brand Pedal Concert Bass Wire №35: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F 5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r w:rsidRPr="002B229F">
              <w:rPr>
                <w:rFonts w:ascii="Times New Roman" w:hAnsi="Times New Roman"/>
                <w:color w:val="000000"/>
              </w:rPr>
              <w:t>никелевая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канитель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r w:rsidRPr="002B229F">
              <w:rPr>
                <w:rFonts w:ascii="Times New Roman" w:hAnsi="Times New Roman"/>
                <w:color w:val="000000"/>
              </w:rPr>
              <w:t>чёрная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642" w:type="dxa"/>
          </w:tcPr>
          <w:p w14:paraId="4A96C498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1</w:t>
            </w:r>
          </w:p>
        </w:tc>
        <w:tc>
          <w:tcPr>
            <w:tcW w:w="1626" w:type="dxa"/>
          </w:tcPr>
          <w:p w14:paraId="1500E4F2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E5BD6B4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  <w:tr w:rsidR="009D596A" w:rsidRPr="002B229F" w14:paraId="7F63F998" w14:textId="77777777" w:rsidTr="009D596A">
        <w:tc>
          <w:tcPr>
            <w:tcW w:w="491" w:type="dxa"/>
          </w:tcPr>
          <w:p w14:paraId="703487E1" w14:textId="77777777" w:rsidR="009D596A" w:rsidRPr="002B229F" w:rsidRDefault="009D596A" w:rsidP="00996E6A">
            <w:pPr>
              <w:numPr>
                <w:ilvl w:val="0"/>
                <w:numId w:val="22"/>
              </w:numPr>
              <w:spacing w:after="160" w:line="259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14:paraId="2A4DA32C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4234" w:type="dxa"/>
            <w:vAlign w:val="center"/>
          </w:tcPr>
          <w:p w14:paraId="78010753" w14:textId="58332AAC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>BCW5G Bow Brand Pedal Concert Bass Wire №34:</w:t>
            </w:r>
            <w:r w:rsidRPr="0077664D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G 5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r w:rsidRPr="002B229F">
              <w:rPr>
                <w:rFonts w:ascii="Times New Roman" w:hAnsi="Times New Roman"/>
                <w:color w:val="000000"/>
              </w:rPr>
              <w:t>никелевая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канитель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642" w:type="dxa"/>
          </w:tcPr>
          <w:p w14:paraId="4D2224CF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  <w:tc>
          <w:tcPr>
            <w:tcW w:w="1626" w:type="dxa"/>
          </w:tcPr>
          <w:p w14:paraId="31EAEDA5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CABA19E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  <w:tr w:rsidR="009D596A" w:rsidRPr="002B229F" w14:paraId="35D1D2E4" w14:textId="77777777" w:rsidTr="009D596A">
        <w:tc>
          <w:tcPr>
            <w:tcW w:w="491" w:type="dxa"/>
          </w:tcPr>
          <w:p w14:paraId="396B3C32" w14:textId="77777777" w:rsidR="009D596A" w:rsidRPr="002B229F" w:rsidRDefault="009D596A" w:rsidP="00996E6A">
            <w:pPr>
              <w:numPr>
                <w:ilvl w:val="0"/>
                <w:numId w:val="22"/>
              </w:numPr>
              <w:spacing w:after="160" w:line="259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14:paraId="61F12D4B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4234" w:type="dxa"/>
            <w:vAlign w:val="center"/>
          </w:tcPr>
          <w:p w14:paraId="0F98D91B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BB5A Bow Brand №33: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A 5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жила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642" w:type="dxa"/>
          </w:tcPr>
          <w:p w14:paraId="5987D838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  <w:tc>
          <w:tcPr>
            <w:tcW w:w="1626" w:type="dxa"/>
          </w:tcPr>
          <w:p w14:paraId="4B7EBFB3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88D0A52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  <w:tr w:rsidR="009D596A" w:rsidRPr="002B229F" w14:paraId="5C02B3E1" w14:textId="77777777" w:rsidTr="009D596A">
        <w:tc>
          <w:tcPr>
            <w:tcW w:w="491" w:type="dxa"/>
          </w:tcPr>
          <w:p w14:paraId="4D944C45" w14:textId="77777777" w:rsidR="009D596A" w:rsidRPr="002B229F" w:rsidRDefault="009D596A" w:rsidP="00996E6A">
            <w:pPr>
              <w:numPr>
                <w:ilvl w:val="0"/>
                <w:numId w:val="22"/>
              </w:numPr>
              <w:spacing w:after="160" w:line="259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371" w:type="dxa"/>
          </w:tcPr>
          <w:p w14:paraId="4D3ECBEE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4234" w:type="dxa"/>
            <w:vAlign w:val="center"/>
          </w:tcPr>
          <w:p w14:paraId="28EF5674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BB5B Bow Brand №32: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B 5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жила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642" w:type="dxa"/>
          </w:tcPr>
          <w:p w14:paraId="7F78A200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  <w:tc>
          <w:tcPr>
            <w:tcW w:w="1626" w:type="dxa"/>
          </w:tcPr>
          <w:p w14:paraId="51EBD482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5F445877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  <w:tr w:rsidR="009D596A" w:rsidRPr="002B229F" w14:paraId="75B1817C" w14:textId="77777777" w:rsidTr="009D596A">
        <w:tc>
          <w:tcPr>
            <w:tcW w:w="491" w:type="dxa"/>
          </w:tcPr>
          <w:p w14:paraId="6EBBB918" w14:textId="22725712" w:rsidR="009D596A" w:rsidRPr="002B229F" w:rsidRDefault="009D596A" w:rsidP="00996E6A">
            <w:pPr>
              <w:spacing w:after="160" w:line="259" w:lineRule="auto"/>
              <w:contextualSpacing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21.</w:t>
            </w:r>
          </w:p>
        </w:tc>
        <w:tc>
          <w:tcPr>
            <w:tcW w:w="1371" w:type="dxa"/>
          </w:tcPr>
          <w:p w14:paraId="32B8BF50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4234" w:type="dxa"/>
            <w:vAlign w:val="center"/>
          </w:tcPr>
          <w:p w14:paraId="5866CE7E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BCW6C Bow Brand Pedal Concert Bass Wire №38: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C 6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r w:rsidRPr="002B229F">
              <w:rPr>
                <w:rFonts w:ascii="Times New Roman" w:hAnsi="Times New Roman"/>
                <w:color w:val="000000"/>
              </w:rPr>
              <w:t>никелевая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канитель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>.</w:t>
            </w:r>
          </w:p>
        </w:tc>
        <w:tc>
          <w:tcPr>
            <w:tcW w:w="642" w:type="dxa"/>
          </w:tcPr>
          <w:p w14:paraId="22BBC5AB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1</w:t>
            </w:r>
          </w:p>
        </w:tc>
        <w:tc>
          <w:tcPr>
            <w:tcW w:w="1626" w:type="dxa"/>
          </w:tcPr>
          <w:p w14:paraId="189AE653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0982B048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  <w:tr w:rsidR="009D596A" w:rsidRPr="002B229F" w14:paraId="202E1C36" w14:textId="77777777" w:rsidTr="009D596A">
        <w:tc>
          <w:tcPr>
            <w:tcW w:w="491" w:type="dxa"/>
          </w:tcPr>
          <w:p w14:paraId="35C16F41" w14:textId="48FE096F" w:rsidR="009D596A" w:rsidRPr="002B229F" w:rsidRDefault="009D596A" w:rsidP="00996E6A">
            <w:pPr>
              <w:spacing w:after="160" w:line="259" w:lineRule="auto"/>
              <w:contextualSpacing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22.</w:t>
            </w:r>
          </w:p>
        </w:tc>
        <w:tc>
          <w:tcPr>
            <w:tcW w:w="1371" w:type="dxa"/>
          </w:tcPr>
          <w:p w14:paraId="58D5D82B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4234" w:type="dxa"/>
            <w:vAlign w:val="center"/>
          </w:tcPr>
          <w:p w14:paraId="195058A2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BCW6D Bow Brand Pedal Concert Bass Wire №37: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D 6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r w:rsidRPr="002B229F">
              <w:rPr>
                <w:rFonts w:ascii="Times New Roman" w:hAnsi="Times New Roman"/>
                <w:color w:val="000000"/>
              </w:rPr>
              <w:t>никелевая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канитель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642" w:type="dxa"/>
          </w:tcPr>
          <w:p w14:paraId="00F36D3A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1</w:t>
            </w:r>
          </w:p>
        </w:tc>
        <w:tc>
          <w:tcPr>
            <w:tcW w:w="1626" w:type="dxa"/>
          </w:tcPr>
          <w:p w14:paraId="15B207E4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69E563AF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  <w:tr w:rsidR="009D596A" w:rsidRPr="002B229F" w14:paraId="4991D7AE" w14:textId="77777777" w:rsidTr="009D596A">
        <w:tc>
          <w:tcPr>
            <w:tcW w:w="491" w:type="dxa"/>
          </w:tcPr>
          <w:p w14:paraId="23FD0781" w14:textId="6BB571D6" w:rsidR="009D596A" w:rsidRPr="002B229F" w:rsidRDefault="009D596A" w:rsidP="00996E6A">
            <w:pPr>
              <w:spacing w:after="160" w:line="259" w:lineRule="auto"/>
              <w:contextualSpacing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23.</w:t>
            </w:r>
          </w:p>
        </w:tc>
        <w:tc>
          <w:tcPr>
            <w:tcW w:w="1371" w:type="dxa"/>
          </w:tcPr>
          <w:p w14:paraId="3D15A912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4234" w:type="dxa"/>
            <w:vAlign w:val="center"/>
          </w:tcPr>
          <w:p w14:paraId="46396B7A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BCW6E Bow Brand Pedal Concert Bass Wire №36: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E 6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r w:rsidRPr="002B229F">
              <w:rPr>
                <w:rFonts w:ascii="Times New Roman" w:hAnsi="Times New Roman"/>
                <w:color w:val="000000"/>
              </w:rPr>
              <w:t>никелевая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канитель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642" w:type="dxa"/>
          </w:tcPr>
          <w:p w14:paraId="05F583B7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1</w:t>
            </w:r>
          </w:p>
        </w:tc>
        <w:tc>
          <w:tcPr>
            <w:tcW w:w="1626" w:type="dxa"/>
          </w:tcPr>
          <w:p w14:paraId="36CAC50B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14:paraId="1BF60E5D" w14:textId="77777777" w:rsidR="009D596A" w:rsidRPr="002B229F" w:rsidRDefault="009D596A" w:rsidP="00996E6A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</w:tr>
    </w:tbl>
    <w:p w14:paraId="5F745800" w14:textId="77777777" w:rsidR="00884405" w:rsidRPr="00AE5115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eastAsia="Calibri"/>
          <w:szCs w:val="22"/>
          <w:lang w:eastAsia="en-US"/>
        </w:rPr>
      </w:pPr>
    </w:p>
    <w:p w14:paraId="0D60D045" w14:textId="77777777" w:rsidR="00884405" w:rsidRPr="00AE5115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eastAsia="Calibri"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884405" w:rsidRPr="00AE5115" w14:paraId="086759FB" w14:textId="77777777" w:rsidTr="00884405">
        <w:trPr>
          <w:jc w:val="center"/>
        </w:trPr>
        <w:tc>
          <w:tcPr>
            <w:tcW w:w="9354" w:type="dxa"/>
            <w:gridSpan w:val="2"/>
          </w:tcPr>
          <w:p w14:paraId="1DB69B78" w14:textId="77777777" w:rsidR="00996E6A" w:rsidRDefault="00996E6A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</w:p>
          <w:p w14:paraId="4E651A0B" w14:textId="77777777" w:rsidR="00996E6A" w:rsidRDefault="00996E6A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</w:p>
          <w:p w14:paraId="311776C3" w14:textId="77777777" w:rsidR="00996E6A" w:rsidRDefault="00996E6A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</w:p>
          <w:p w14:paraId="5622997E" w14:textId="17A50758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napToGrid w:val="0"/>
                <w:szCs w:val="22"/>
                <w:lang w:eastAsia="en-US"/>
              </w:rPr>
              <w:t>Подписи Сторон</w:t>
            </w:r>
          </w:p>
        </w:tc>
      </w:tr>
      <w:tr w:rsidR="00884405" w:rsidRPr="00AE5115" w14:paraId="20D6A02A" w14:textId="77777777" w:rsidTr="00884405">
        <w:trPr>
          <w:jc w:val="center"/>
        </w:trPr>
        <w:tc>
          <w:tcPr>
            <w:tcW w:w="4677" w:type="dxa"/>
          </w:tcPr>
          <w:p w14:paraId="7FF3B88A" w14:textId="77777777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4677" w:type="dxa"/>
          </w:tcPr>
          <w:p w14:paraId="43FB757A" w14:textId="77777777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napToGrid w:val="0"/>
                <w:szCs w:val="22"/>
                <w:lang w:eastAsia="en-US"/>
              </w:rPr>
              <w:t>От Поставщика</w:t>
            </w:r>
          </w:p>
        </w:tc>
      </w:tr>
      <w:tr w:rsidR="00884405" w:rsidRPr="00AE5115" w14:paraId="0CB4EB4B" w14:textId="77777777" w:rsidTr="00884405">
        <w:trPr>
          <w:jc w:val="center"/>
        </w:trPr>
        <w:tc>
          <w:tcPr>
            <w:tcW w:w="4677" w:type="dxa"/>
          </w:tcPr>
          <w:p w14:paraId="64CB32BD" w14:textId="74C68B6D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</w:t>
            </w:r>
            <w:r w:rsidR="00996E6A">
              <w:rPr>
                <w:rFonts w:eastAsia="Calibri"/>
                <w:sz w:val="22"/>
                <w:szCs w:val="22"/>
                <w:lang w:eastAsia="en-US"/>
              </w:rPr>
              <w:t xml:space="preserve"> О.К. Алымова</w:t>
            </w:r>
            <w:r w:rsidRPr="00AE5115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4677" w:type="dxa"/>
          </w:tcPr>
          <w:p w14:paraId="62666170" w14:textId="77777777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13B35B6A" w14:textId="77777777" w:rsidR="00884405" w:rsidRPr="001673AF" w:rsidRDefault="00884405" w:rsidP="00884405"/>
    <w:p w14:paraId="62C6A9B4" w14:textId="1BE57F85" w:rsidR="00231C92" w:rsidRDefault="00231C92" w:rsidP="00884405">
      <w:pPr>
        <w:suppressAutoHyphens/>
        <w:jc w:val="center"/>
        <w:outlineLvl w:val="2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br w:type="page"/>
      </w:r>
    </w:p>
    <w:p w14:paraId="6771B3CD" w14:textId="77777777" w:rsidR="00231C92" w:rsidRPr="00BF20E1" w:rsidRDefault="00231C92" w:rsidP="00231C92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2A416A00" w14:textId="7DE06627" w:rsidR="00231C92" w:rsidRPr="00231C92" w:rsidRDefault="00231C92" w:rsidP="00231C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B5340B">
        <w:t xml:space="preserve"> </w:t>
      </w:r>
      <w:r w:rsidRPr="00AE5115">
        <w:rPr>
          <w:rFonts w:eastAsia="Calibri"/>
          <w:szCs w:val="22"/>
          <w:lang w:eastAsia="en-US"/>
        </w:rPr>
        <w:t xml:space="preserve">№ </w:t>
      </w:r>
      <w:r w:rsidR="00182FB5" w:rsidRPr="00182FB5">
        <w:rPr>
          <w:rFonts w:eastAsia="Calibri"/>
          <w:caps/>
          <w:color w:val="000000"/>
          <w:spacing w:val="2"/>
          <w:szCs w:val="22"/>
          <w:lang w:eastAsia="en-US"/>
        </w:rPr>
        <w:t>69-ЭМ/26</w:t>
      </w:r>
      <w:r w:rsidRPr="00AE5115">
        <w:rPr>
          <w:rFonts w:eastAsia="Calibri"/>
          <w:szCs w:val="22"/>
          <w:lang w:eastAsia="en-US"/>
        </w:rPr>
        <w:t xml:space="preserve"> от ______________ 20___ г.</w:t>
      </w:r>
    </w:p>
    <w:p w14:paraId="2A8C4CEE" w14:textId="76753463" w:rsidR="00231C92" w:rsidRPr="009D596A" w:rsidRDefault="00231C92" w:rsidP="00A86045">
      <w:pPr>
        <w:contextualSpacing/>
        <w:jc w:val="center"/>
        <w:rPr>
          <w:b/>
        </w:rPr>
      </w:pPr>
      <w:r w:rsidRPr="009D596A">
        <w:rPr>
          <w:b/>
        </w:rPr>
        <w:t xml:space="preserve">Техническое задание </w:t>
      </w:r>
    </w:p>
    <w:p w14:paraId="63701283" w14:textId="698E761E" w:rsidR="00231C92" w:rsidRPr="00A86045" w:rsidRDefault="00231C92" w:rsidP="00A86045">
      <w:pPr>
        <w:contextualSpacing/>
        <w:jc w:val="center"/>
        <w:rPr>
          <w:rFonts w:eastAsia="Calibri"/>
          <w:b/>
          <w:bCs/>
          <w:color w:val="000000"/>
          <w:sz w:val="22"/>
          <w:szCs w:val="22"/>
        </w:rPr>
      </w:pPr>
      <w:r w:rsidRPr="009D596A">
        <w:rPr>
          <w:rFonts w:eastAsia="Calibri"/>
          <w:b/>
          <w:bCs/>
          <w:color w:val="000000"/>
        </w:rPr>
        <w:t>на поставку струн для арф</w:t>
      </w:r>
    </w:p>
    <w:p w14:paraId="4B35988E" w14:textId="77777777" w:rsidR="00231C92" w:rsidRPr="00A86045" w:rsidRDefault="00231C92" w:rsidP="00A86045">
      <w:pPr>
        <w:contextualSpacing/>
        <w:jc w:val="center"/>
        <w:rPr>
          <w:b/>
          <w:sz w:val="22"/>
          <w:szCs w:val="22"/>
        </w:rPr>
      </w:pPr>
    </w:p>
    <w:p w14:paraId="291BA359" w14:textId="05F81266" w:rsidR="00231C92" w:rsidRPr="00A86045" w:rsidRDefault="00A86045" w:rsidP="008C6E8B">
      <w:pPr>
        <w:numPr>
          <w:ilvl w:val="0"/>
          <w:numId w:val="23"/>
        </w:numPr>
        <w:tabs>
          <w:tab w:val="left" w:pos="0"/>
        </w:tabs>
        <w:ind w:left="0" w:firstLine="284"/>
        <w:contextualSpacing/>
        <w:jc w:val="both"/>
        <w:rPr>
          <w:rFonts w:eastAsia="Calibri"/>
          <w:b/>
          <w:bCs/>
          <w:color w:val="000000"/>
          <w:sz w:val="22"/>
          <w:szCs w:val="22"/>
        </w:rPr>
      </w:pPr>
      <w:r w:rsidRPr="00AD7ECC">
        <w:rPr>
          <w:b/>
        </w:rPr>
        <w:t>Общие положения.</w:t>
      </w:r>
      <w:r w:rsidR="00231C92" w:rsidRPr="00A86045">
        <w:rPr>
          <w:sz w:val="22"/>
          <w:szCs w:val="22"/>
        </w:rPr>
        <w:t xml:space="preserve"> </w:t>
      </w:r>
    </w:p>
    <w:p w14:paraId="6ECCA8B0" w14:textId="31DA56C0" w:rsidR="00A86045" w:rsidRPr="00A86045" w:rsidRDefault="00A86045" w:rsidP="008C6E8B">
      <w:pPr>
        <w:numPr>
          <w:ilvl w:val="1"/>
          <w:numId w:val="23"/>
        </w:numPr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A86045">
        <w:rPr>
          <w:sz w:val="22"/>
          <w:szCs w:val="22"/>
        </w:rPr>
        <w:t>Сведения о заказчике: СПб ГБУК «Центр музыкальной культуры «Чайковский» почтовый адрес заказчика: 191119, г. Санкт-Петербург, ул. Константина Заслонова, д.14, литера Б</w:t>
      </w:r>
      <w:r>
        <w:rPr>
          <w:sz w:val="22"/>
          <w:szCs w:val="22"/>
        </w:rPr>
        <w:t>.</w:t>
      </w:r>
    </w:p>
    <w:p w14:paraId="6AB2CBAA" w14:textId="77777777" w:rsidR="003C36FE" w:rsidRDefault="00A86045" w:rsidP="003C36FE">
      <w:pPr>
        <w:numPr>
          <w:ilvl w:val="1"/>
          <w:numId w:val="23"/>
        </w:numPr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A86045">
        <w:rPr>
          <w:sz w:val="22"/>
          <w:szCs w:val="22"/>
        </w:rPr>
        <w:t xml:space="preserve"> Источник финансирования заказа: субсидия на выполнение государственного задания</w:t>
      </w:r>
      <w:r>
        <w:rPr>
          <w:sz w:val="22"/>
          <w:szCs w:val="22"/>
        </w:rPr>
        <w:t>.</w:t>
      </w:r>
    </w:p>
    <w:p w14:paraId="617AFA98" w14:textId="0263FE05" w:rsidR="00A86045" w:rsidRPr="003C36FE" w:rsidRDefault="00A86045" w:rsidP="003C36FE">
      <w:pPr>
        <w:numPr>
          <w:ilvl w:val="1"/>
          <w:numId w:val="23"/>
        </w:numPr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3C36FE">
        <w:rPr>
          <w:sz w:val="22"/>
          <w:szCs w:val="22"/>
        </w:rPr>
        <w:t xml:space="preserve">Срок поставки товара: </w:t>
      </w:r>
      <w:r w:rsidR="003C36FE" w:rsidRPr="003C36FE">
        <w:rPr>
          <w:rFonts w:eastAsia="Calibri"/>
          <w:szCs w:val="22"/>
          <w:lang w:eastAsia="en-US"/>
        </w:rPr>
        <w:t>в течение 30 календарных дней с даты заключения контракта</w:t>
      </w:r>
      <w:r w:rsidR="003C36FE" w:rsidRPr="003C36FE">
        <w:rPr>
          <w:rFonts w:eastAsia="Calibri"/>
          <w:lang w:eastAsia="zh-CN"/>
        </w:rPr>
        <w:t>.</w:t>
      </w:r>
    </w:p>
    <w:p w14:paraId="294F0442" w14:textId="58F9E638" w:rsidR="008C6E8B" w:rsidRPr="008C6E8B" w:rsidRDefault="00A86045" w:rsidP="008C6E8B">
      <w:pPr>
        <w:numPr>
          <w:ilvl w:val="1"/>
          <w:numId w:val="23"/>
        </w:numPr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A86045">
        <w:rPr>
          <w:sz w:val="22"/>
          <w:szCs w:val="22"/>
        </w:rPr>
        <w:t xml:space="preserve"> Предмет: </w:t>
      </w:r>
      <w:r w:rsidRPr="00A86045">
        <w:rPr>
          <w:rFonts w:eastAsia="Calibri"/>
          <w:color w:val="000000"/>
          <w:sz w:val="22"/>
          <w:szCs w:val="22"/>
        </w:rPr>
        <w:t>поставка струн для арф</w:t>
      </w:r>
      <w:r w:rsidR="00B80F10">
        <w:rPr>
          <w:rFonts w:eastAsia="Calibri"/>
          <w:color w:val="000000"/>
          <w:sz w:val="22"/>
          <w:szCs w:val="22"/>
        </w:rPr>
        <w:t xml:space="preserve"> </w:t>
      </w:r>
      <w:r w:rsidR="00B80F10" w:rsidRPr="00B80F10">
        <w:rPr>
          <w:rFonts w:eastAsia="Calibri"/>
          <w:color w:val="000000"/>
          <w:sz w:val="22"/>
          <w:szCs w:val="22"/>
        </w:rPr>
        <w:t>для нужд СПб ГБУК «Центр музыкальной культуры «Чайковский» в 2026г</w:t>
      </w:r>
      <w:r w:rsidR="008C6E8B">
        <w:rPr>
          <w:rFonts w:eastAsia="Calibri"/>
          <w:color w:val="000000"/>
          <w:sz w:val="22"/>
          <w:szCs w:val="22"/>
        </w:rPr>
        <w:t>.</w:t>
      </w:r>
    </w:p>
    <w:p w14:paraId="7DB70C29" w14:textId="576317BD" w:rsidR="00A86045" w:rsidRPr="00A86045" w:rsidRDefault="00A86045" w:rsidP="008C6E8B">
      <w:pPr>
        <w:tabs>
          <w:tab w:val="left" w:pos="426"/>
        </w:tabs>
        <w:contextualSpacing/>
        <w:jc w:val="both"/>
        <w:rPr>
          <w:sz w:val="22"/>
          <w:szCs w:val="22"/>
        </w:rPr>
      </w:pPr>
    </w:p>
    <w:p w14:paraId="24564CE0" w14:textId="77777777" w:rsidR="00231C92" w:rsidRPr="00A86045" w:rsidRDefault="00231C92" w:rsidP="008C6E8B">
      <w:pPr>
        <w:numPr>
          <w:ilvl w:val="0"/>
          <w:numId w:val="23"/>
        </w:numPr>
        <w:tabs>
          <w:tab w:val="left" w:pos="284"/>
        </w:tabs>
        <w:ind w:left="0" w:firstLine="0"/>
        <w:contextualSpacing/>
        <w:jc w:val="both"/>
        <w:rPr>
          <w:rFonts w:eastAsia="Calibri"/>
          <w:b/>
          <w:bCs/>
          <w:color w:val="000000"/>
          <w:sz w:val="22"/>
          <w:szCs w:val="22"/>
        </w:rPr>
      </w:pPr>
      <w:r w:rsidRPr="00A86045">
        <w:rPr>
          <w:rFonts w:eastAsia="Calibri"/>
          <w:b/>
          <w:bCs/>
          <w:color w:val="000000"/>
          <w:sz w:val="22"/>
          <w:szCs w:val="22"/>
        </w:rPr>
        <w:t>Требования к количеству, качеству товара, к его техническим, функциональным и эксплуатационным характеристикам</w:t>
      </w:r>
    </w:p>
    <w:p w14:paraId="1DCFE20D" w14:textId="77777777" w:rsidR="00231C92" w:rsidRPr="00A86045" w:rsidRDefault="00231C92" w:rsidP="008C6E8B">
      <w:pPr>
        <w:numPr>
          <w:ilvl w:val="1"/>
          <w:numId w:val="23"/>
        </w:numPr>
        <w:ind w:left="0" w:firstLine="0"/>
        <w:contextualSpacing/>
        <w:jc w:val="both"/>
        <w:rPr>
          <w:sz w:val="22"/>
          <w:szCs w:val="22"/>
        </w:rPr>
      </w:pPr>
      <w:r w:rsidRPr="00A86045">
        <w:rPr>
          <w:sz w:val="22"/>
          <w:szCs w:val="22"/>
        </w:rPr>
        <w:t xml:space="preserve">Поставляемый Товар должен быть новыми, не бывшими в эксплуатации; весь Товар должен быть свободным от прав третьих лиц, не находиться в залоге, под арестом или под иным обременением. </w:t>
      </w:r>
    </w:p>
    <w:p w14:paraId="4B1FDACC" w14:textId="77777777" w:rsidR="00231C92" w:rsidRPr="00182FB5" w:rsidRDefault="00231C92" w:rsidP="008C6E8B">
      <w:pPr>
        <w:numPr>
          <w:ilvl w:val="1"/>
          <w:numId w:val="23"/>
        </w:numPr>
        <w:ind w:left="0" w:firstLine="0"/>
        <w:contextualSpacing/>
        <w:jc w:val="both"/>
        <w:rPr>
          <w:rFonts w:eastAsia="Calibri"/>
          <w:szCs w:val="22"/>
          <w:lang w:eastAsia="en-US"/>
        </w:rPr>
      </w:pPr>
      <w:r w:rsidRPr="00A86045">
        <w:rPr>
          <w:sz w:val="22"/>
          <w:szCs w:val="22"/>
        </w:rPr>
        <w:t xml:space="preserve">Товар должен поставляться в оригинальной заводской упаковке, обеспечивающей сохранность </w:t>
      </w:r>
      <w:r w:rsidRPr="00182FB5">
        <w:rPr>
          <w:rFonts w:eastAsia="Calibri"/>
          <w:szCs w:val="22"/>
          <w:lang w:eastAsia="en-US"/>
        </w:rPr>
        <w:t>Товара при перевозке и при необходимости в последующем хранении. Тара не должна иметь следов внешних повреждений, способных повлиять на сохранность Товара.</w:t>
      </w:r>
    </w:p>
    <w:p w14:paraId="2019A84A" w14:textId="77777777" w:rsidR="00231C92" w:rsidRPr="00A86045" w:rsidRDefault="00231C92" w:rsidP="008C6E8B">
      <w:pPr>
        <w:numPr>
          <w:ilvl w:val="1"/>
          <w:numId w:val="23"/>
        </w:numPr>
        <w:ind w:left="0" w:firstLine="142"/>
        <w:contextualSpacing/>
        <w:jc w:val="both"/>
        <w:rPr>
          <w:sz w:val="22"/>
          <w:szCs w:val="22"/>
        </w:rPr>
      </w:pPr>
      <w:r w:rsidRPr="00182FB5">
        <w:rPr>
          <w:rFonts w:eastAsia="Calibri"/>
          <w:szCs w:val="22"/>
          <w:lang w:eastAsia="en-US"/>
        </w:rPr>
        <w:t>Качество Товара определяется в соответствии с Требованиям к значениям показателей (характеристик) товара, являющимися неотъемлемой частью настоящего Приложения. Поставляемый Товар должен соответствовать всем параметрам, качественным характеристикам, зафиксированным в его описании (Требования к значения</w:t>
      </w:r>
      <w:r w:rsidRPr="00A86045">
        <w:rPr>
          <w:sz w:val="22"/>
          <w:szCs w:val="22"/>
        </w:rPr>
        <w:t>м показателей (характеристик) товара).</w:t>
      </w:r>
    </w:p>
    <w:p w14:paraId="1359F31B" w14:textId="77777777" w:rsidR="00231C92" w:rsidRPr="00A86045" w:rsidRDefault="00231C92" w:rsidP="008C6E8B">
      <w:pPr>
        <w:numPr>
          <w:ilvl w:val="1"/>
          <w:numId w:val="23"/>
        </w:numPr>
        <w:ind w:left="0" w:firstLine="0"/>
        <w:contextualSpacing/>
        <w:jc w:val="both"/>
        <w:rPr>
          <w:sz w:val="22"/>
          <w:szCs w:val="22"/>
        </w:rPr>
      </w:pPr>
      <w:r w:rsidRPr="00A86045">
        <w:rPr>
          <w:sz w:val="22"/>
          <w:szCs w:val="22"/>
        </w:rPr>
        <w:t xml:space="preserve">При исполнении Контракта существенным нарушением Поставщиком требований к качеству Товара является поставка Товара с неустранимыми недостатками, недостатками, которые не могут быть устранены без несоразмерных расходов или затрат времени, или недостатками, выявляющимися неоднократно вновь после их устранения, а также с другими подобными недостатками. </w:t>
      </w:r>
    </w:p>
    <w:p w14:paraId="7CD00C93" w14:textId="77777777" w:rsidR="00231C92" w:rsidRPr="00A86045" w:rsidRDefault="00231C92" w:rsidP="008C6E8B">
      <w:pPr>
        <w:numPr>
          <w:ilvl w:val="1"/>
          <w:numId w:val="23"/>
        </w:numPr>
        <w:ind w:left="0" w:firstLine="0"/>
        <w:contextualSpacing/>
        <w:jc w:val="both"/>
        <w:rPr>
          <w:sz w:val="22"/>
          <w:szCs w:val="22"/>
        </w:rPr>
      </w:pPr>
      <w:r w:rsidRPr="00A86045">
        <w:rPr>
          <w:sz w:val="22"/>
          <w:szCs w:val="22"/>
        </w:rPr>
        <w:t>Во время поставки Товаров Поставщик должен обеспечить соблюдение необходимых норм пожарной безопасности, техники безопасности, охраны окружающей среды.</w:t>
      </w:r>
    </w:p>
    <w:p w14:paraId="07A44E14" w14:textId="77777777" w:rsidR="00231C92" w:rsidRPr="00A86045" w:rsidRDefault="00231C92" w:rsidP="008C6E8B">
      <w:pPr>
        <w:numPr>
          <w:ilvl w:val="1"/>
          <w:numId w:val="23"/>
        </w:numPr>
        <w:ind w:left="0" w:firstLine="0"/>
        <w:contextualSpacing/>
        <w:jc w:val="both"/>
        <w:rPr>
          <w:rFonts w:eastAsia="Calibri"/>
          <w:color w:val="000000"/>
          <w:sz w:val="22"/>
          <w:szCs w:val="22"/>
        </w:rPr>
      </w:pPr>
      <w:r w:rsidRPr="00A86045">
        <w:rPr>
          <w:rFonts w:eastAsia="Calibri"/>
          <w:color w:val="000000"/>
          <w:sz w:val="22"/>
          <w:szCs w:val="22"/>
        </w:rPr>
        <w:t>Поставляемый Товар должен соответствовать обязательным требованиям к его качеству, предусмотренными для Товаров данного рода действующим законодательством Российской Федерации, иными правовыми актами органов государственной власти Российской Федерации. Поставщик гарантирует Заказчику соответствие качества поставляемого им Товара стандартам и требованиям, предъявляемым к продукции данного рода.</w:t>
      </w:r>
    </w:p>
    <w:p w14:paraId="4553F735" w14:textId="77777777" w:rsidR="00231C92" w:rsidRPr="00A86045" w:rsidRDefault="00231C92" w:rsidP="008C6E8B">
      <w:pPr>
        <w:numPr>
          <w:ilvl w:val="1"/>
          <w:numId w:val="23"/>
        </w:numPr>
        <w:ind w:left="0" w:firstLine="0"/>
        <w:contextualSpacing/>
        <w:jc w:val="both"/>
        <w:rPr>
          <w:rFonts w:eastAsia="Calibri"/>
          <w:color w:val="000000"/>
          <w:sz w:val="22"/>
          <w:szCs w:val="22"/>
        </w:rPr>
      </w:pPr>
      <w:r w:rsidRPr="00A86045">
        <w:rPr>
          <w:rFonts w:eastAsia="Calibri"/>
          <w:color w:val="000000"/>
          <w:sz w:val="22"/>
          <w:szCs w:val="22"/>
        </w:rPr>
        <w:t>Качество товара должно соответствовать ГОСТам, ТУ, действующим на момент поставки, и подтверждаться при поставке предоставлением соответствующих документов на поставляемый Товар.</w:t>
      </w:r>
    </w:p>
    <w:p w14:paraId="413F90F5" w14:textId="77777777" w:rsidR="00231C92" w:rsidRPr="00A86045" w:rsidRDefault="00231C92" w:rsidP="008C6E8B">
      <w:pPr>
        <w:numPr>
          <w:ilvl w:val="1"/>
          <w:numId w:val="23"/>
        </w:numPr>
        <w:ind w:left="0" w:firstLine="0"/>
        <w:contextualSpacing/>
        <w:jc w:val="both"/>
        <w:rPr>
          <w:rFonts w:eastAsia="Calibri"/>
          <w:color w:val="000000"/>
          <w:sz w:val="22"/>
          <w:szCs w:val="22"/>
        </w:rPr>
      </w:pPr>
      <w:r w:rsidRPr="00A86045">
        <w:rPr>
          <w:rFonts w:eastAsia="Calibri"/>
          <w:color w:val="000000"/>
          <w:sz w:val="22"/>
          <w:szCs w:val="22"/>
        </w:rPr>
        <w:t xml:space="preserve">Качество поставляемых Товаров должно находиться в соответствии с техническими требованиями производителя Товара, и соответствовать обязательным требованиям законодательства Российской Федерации, в том числе: </w:t>
      </w:r>
    </w:p>
    <w:p w14:paraId="3EA8E5A4" w14:textId="77777777" w:rsidR="00231C92" w:rsidRPr="00A86045" w:rsidRDefault="00231C92" w:rsidP="008C6E8B">
      <w:pPr>
        <w:autoSpaceDE w:val="0"/>
        <w:autoSpaceDN w:val="0"/>
        <w:adjustRightInd w:val="0"/>
        <w:contextualSpacing/>
        <w:jc w:val="both"/>
        <w:rPr>
          <w:rFonts w:eastAsia="Calibri"/>
          <w:color w:val="000000"/>
          <w:sz w:val="22"/>
          <w:szCs w:val="22"/>
        </w:rPr>
      </w:pPr>
      <w:r w:rsidRPr="00A86045">
        <w:rPr>
          <w:rFonts w:eastAsia="Calibri"/>
          <w:color w:val="000000"/>
          <w:sz w:val="22"/>
          <w:szCs w:val="22"/>
        </w:rPr>
        <w:t>- Гражданскому кодексу Российской Федерации;</w:t>
      </w:r>
    </w:p>
    <w:p w14:paraId="707E87DC" w14:textId="77777777" w:rsidR="00231C92" w:rsidRPr="00A86045" w:rsidRDefault="00231C92" w:rsidP="008C6E8B">
      <w:pPr>
        <w:autoSpaceDE w:val="0"/>
        <w:autoSpaceDN w:val="0"/>
        <w:adjustRightInd w:val="0"/>
        <w:contextualSpacing/>
        <w:jc w:val="both"/>
        <w:rPr>
          <w:rFonts w:eastAsia="Calibri"/>
          <w:color w:val="000000"/>
          <w:sz w:val="22"/>
          <w:szCs w:val="22"/>
        </w:rPr>
      </w:pPr>
      <w:r w:rsidRPr="00A86045">
        <w:rPr>
          <w:rFonts w:eastAsia="Calibri"/>
          <w:color w:val="000000"/>
          <w:sz w:val="22"/>
          <w:szCs w:val="22"/>
        </w:rPr>
        <w:t>- Закону РФ от 7 февраля 1992 г. N 2300-I «О защите прав потребителей».</w:t>
      </w:r>
    </w:p>
    <w:p w14:paraId="412F0778" w14:textId="77777777" w:rsidR="00231C92" w:rsidRDefault="00231C92" w:rsidP="008C6E8B">
      <w:pPr>
        <w:numPr>
          <w:ilvl w:val="1"/>
          <w:numId w:val="23"/>
        </w:numPr>
        <w:ind w:left="0" w:firstLine="0"/>
        <w:contextualSpacing/>
        <w:jc w:val="both"/>
        <w:rPr>
          <w:rFonts w:eastAsia="Calibri"/>
          <w:color w:val="000000"/>
          <w:sz w:val="22"/>
          <w:szCs w:val="22"/>
        </w:rPr>
      </w:pPr>
      <w:r w:rsidRPr="00A86045">
        <w:rPr>
          <w:rFonts w:eastAsia="Calibri"/>
          <w:color w:val="000000"/>
          <w:sz w:val="22"/>
          <w:szCs w:val="22"/>
        </w:rPr>
        <w:t>В случае возникновения разногласий между Сторонами по вопросам соответствия качества поставляемого Товара требованиям, установленным Контрактом, Заказчик вправе привлекать независимых экспертов. При этом Стороны составляют акт, оформленный в соответствии с действующим законодательством Российской Федерации с участием, в случае необходимости, одной из независимых контрольных организаций, компетентных в проведении подобного рода экспертиз.</w:t>
      </w:r>
    </w:p>
    <w:p w14:paraId="1ED19C0E" w14:textId="77777777" w:rsidR="008C6E8B" w:rsidRPr="00A86045" w:rsidRDefault="008C6E8B" w:rsidP="008C6E8B">
      <w:pPr>
        <w:contextualSpacing/>
        <w:jc w:val="both"/>
        <w:rPr>
          <w:rFonts w:eastAsia="Calibri"/>
          <w:color w:val="000000"/>
          <w:sz w:val="22"/>
          <w:szCs w:val="22"/>
        </w:rPr>
      </w:pPr>
    </w:p>
    <w:p w14:paraId="443E6CDF" w14:textId="1AAC2EB3" w:rsidR="00231C92" w:rsidRPr="00A86045" w:rsidRDefault="00231C92" w:rsidP="008C6E8B">
      <w:pPr>
        <w:numPr>
          <w:ilvl w:val="0"/>
          <w:numId w:val="24"/>
        </w:numPr>
        <w:tabs>
          <w:tab w:val="left" w:pos="284"/>
        </w:tabs>
        <w:ind w:left="0" w:firstLine="0"/>
        <w:contextualSpacing/>
        <w:jc w:val="both"/>
        <w:rPr>
          <w:rFonts w:eastAsia="Calibri"/>
          <w:color w:val="000000"/>
          <w:sz w:val="22"/>
          <w:szCs w:val="22"/>
        </w:rPr>
      </w:pPr>
      <w:r w:rsidRPr="00A86045">
        <w:rPr>
          <w:b/>
          <w:bCs/>
          <w:sz w:val="22"/>
          <w:szCs w:val="22"/>
        </w:rPr>
        <w:t>Требования к гарантийному сроку и (или) объему предоставления гарантий его качества</w:t>
      </w:r>
      <w:r w:rsidR="00254692">
        <w:rPr>
          <w:b/>
          <w:bCs/>
          <w:sz w:val="22"/>
          <w:szCs w:val="22"/>
        </w:rPr>
        <w:t>.</w:t>
      </w:r>
    </w:p>
    <w:p w14:paraId="29E37E88" w14:textId="4A6413AA" w:rsidR="00231C92" w:rsidRDefault="00231C92" w:rsidP="008C6E8B">
      <w:pPr>
        <w:numPr>
          <w:ilvl w:val="1"/>
          <w:numId w:val="24"/>
        </w:numPr>
        <w:ind w:left="0" w:firstLine="0"/>
        <w:contextualSpacing/>
        <w:jc w:val="both"/>
        <w:rPr>
          <w:rFonts w:eastAsia="Calibri"/>
          <w:color w:val="000000"/>
          <w:sz w:val="22"/>
          <w:szCs w:val="22"/>
        </w:rPr>
      </w:pPr>
      <w:r w:rsidRPr="00A86045">
        <w:rPr>
          <w:rFonts w:eastAsia="Calibri"/>
          <w:color w:val="000000"/>
          <w:sz w:val="22"/>
          <w:szCs w:val="22"/>
        </w:rPr>
        <w:t xml:space="preserve">Гарантийный срок на поставляемый Товар должен быть не менее 6 месяцев с даты подписания Заказчиком </w:t>
      </w:r>
      <w:r w:rsidR="00254692">
        <w:rPr>
          <w:rFonts w:eastAsia="Calibri"/>
          <w:color w:val="000000"/>
          <w:sz w:val="22"/>
          <w:szCs w:val="22"/>
        </w:rPr>
        <w:t xml:space="preserve">документа о </w:t>
      </w:r>
      <w:r w:rsidR="009D596A">
        <w:rPr>
          <w:rFonts w:eastAsia="Calibri"/>
          <w:color w:val="000000"/>
          <w:sz w:val="22"/>
          <w:szCs w:val="22"/>
        </w:rPr>
        <w:t>приёмка</w:t>
      </w:r>
      <w:r w:rsidRPr="00A86045">
        <w:rPr>
          <w:rFonts w:eastAsia="Calibri"/>
          <w:color w:val="000000"/>
          <w:sz w:val="22"/>
          <w:szCs w:val="22"/>
        </w:rPr>
        <w:t>, но не менее гарантии производителя Товара.</w:t>
      </w:r>
    </w:p>
    <w:p w14:paraId="79A3B14F" w14:textId="77777777" w:rsidR="008C6E8B" w:rsidRDefault="008C6E8B" w:rsidP="008C6E8B">
      <w:pPr>
        <w:contextualSpacing/>
        <w:jc w:val="both"/>
        <w:rPr>
          <w:rFonts w:eastAsia="Calibri"/>
          <w:color w:val="000000"/>
          <w:sz w:val="22"/>
          <w:szCs w:val="22"/>
        </w:rPr>
      </w:pPr>
    </w:p>
    <w:p w14:paraId="0A12CA5D" w14:textId="77777777" w:rsidR="008C6E8B" w:rsidRDefault="008C6E8B" w:rsidP="008C6E8B">
      <w:pPr>
        <w:contextualSpacing/>
        <w:jc w:val="both"/>
        <w:rPr>
          <w:rFonts w:eastAsia="Calibri"/>
          <w:color w:val="000000"/>
          <w:sz w:val="22"/>
          <w:szCs w:val="22"/>
        </w:rPr>
      </w:pPr>
    </w:p>
    <w:p w14:paraId="64CD5909" w14:textId="77777777" w:rsidR="008C6E8B" w:rsidRPr="00A86045" w:rsidRDefault="008C6E8B" w:rsidP="008C6E8B">
      <w:pPr>
        <w:contextualSpacing/>
        <w:jc w:val="both"/>
        <w:rPr>
          <w:rFonts w:eastAsia="Calibri"/>
          <w:color w:val="000000"/>
          <w:sz w:val="22"/>
          <w:szCs w:val="22"/>
        </w:rPr>
      </w:pPr>
    </w:p>
    <w:p w14:paraId="39B4D76E" w14:textId="45301738" w:rsidR="00231C92" w:rsidRPr="008C6E8B" w:rsidRDefault="00231C92" w:rsidP="008C6E8B">
      <w:pPr>
        <w:numPr>
          <w:ilvl w:val="0"/>
          <w:numId w:val="24"/>
        </w:numPr>
        <w:tabs>
          <w:tab w:val="left" w:pos="284"/>
        </w:tabs>
        <w:autoSpaceDE w:val="0"/>
        <w:autoSpaceDN w:val="0"/>
        <w:adjustRightInd w:val="0"/>
        <w:ind w:left="0" w:firstLine="0"/>
        <w:contextualSpacing/>
        <w:jc w:val="both"/>
        <w:rPr>
          <w:rFonts w:eastAsia="Calibri"/>
          <w:b/>
          <w:bCs/>
          <w:color w:val="000000"/>
          <w:sz w:val="22"/>
          <w:szCs w:val="22"/>
        </w:rPr>
      </w:pPr>
      <w:r w:rsidRPr="00A86045">
        <w:rPr>
          <w:rFonts w:eastAsia="Calibri"/>
          <w:b/>
          <w:bCs/>
          <w:color w:val="000000"/>
          <w:sz w:val="22"/>
          <w:szCs w:val="22"/>
        </w:rPr>
        <w:t>Требования к значениям показателей (характеристик) товара</w:t>
      </w:r>
    </w:p>
    <w:tbl>
      <w:tblPr>
        <w:tblW w:w="10173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5070"/>
        <w:gridCol w:w="5103"/>
      </w:tblGrid>
      <w:tr w:rsidR="00231C92" w:rsidRPr="00497825" w14:paraId="7B1D194C" w14:textId="77777777" w:rsidTr="00231C92">
        <w:tc>
          <w:tcPr>
            <w:tcW w:w="5070" w:type="dxa"/>
            <w:tcBorders>
              <w:top w:val="nil"/>
            </w:tcBorders>
          </w:tcPr>
          <w:p w14:paraId="414EC7F4" w14:textId="366706F6" w:rsidR="00231C92" w:rsidRPr="00934524" w:rsidRDefault="00231C92" w:rsidP="00370ED5">
            <w:pPr>
              <w:pStyle w:val="af6"/>
              <w:spacing w:after="0"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14:paraId="79884071" w14:textId="77777777" w:rsidR="00231C92" w:rsidRPr="00497825" w:rsidRDefault="00231C92" w:rsidP="00370ED5">
            <w:pPr>
              <w:rPr>
                <w:b/>
                <w:sz w:val="22"/>
                <w:szCs w:val="22"/>
              </w:rPr>
            </w:pPr>
          </w:p>
        </w:tc>
      </w:tr>
    </w:tbl>
    <w:tbl>
      <w:tblPr>
        <w:tblStyle w:val="13"/>
        <w:tblW w:w="9498" w:type="dxa"/>
        <w:tblInd w:w="-34" w:type="dxa"/>
        <w:tblLook w:val="04A0" w:firstRow="1" w:lastRow="0" w:firstColumn="1" w:lastColumn="0" w:noHBand="0" w:noVBand="1"/>
      </w:tblPr>
      <w:tblGrid>
        <w:gridCol w:w="495"/>
        <w:gridCol w:w="1371"/>
        <w:gridCol w:w="3522"/>
        <w:gridCol w:w="1671"/>
        <w:gridCol w:w="1476"/>
        <w:gridCol w:w="963"/>
      </w:tblGrid>
      <w:tr w:rsidR="00231C92" w:rsidRPr="002B229F" w14:paraId="176F9A70" w14:textId="77777777" w:rsidTr="00231C92">
        <w:tc>
          <w:tcPr>
            <w:tcW w:w="491" w:type="dxa"/>
          </w:tcPr>
          <w:p w14:paraId="75A569B0" w14:textId="77777777" w:rsidR="00231C92" w:rsidRPr="002B229F" w:rsidRDefault="00231C92" w:rsidP="00370ED5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№</w:t>
            </w:r>
          </w:p>
        </w:tc>
        <w:tc>
          <w:tcPr>
            <w:tcW w:w="1371" w:type="dxa"/>
          </w:tcPr>
          <w:p w14:paraId="65D47C72" w14:textId="77777777" w:rsidR="00231C92" w:rsidRPr="002B229F" w:rsidRDefault="00231C92" w:rsidP="00370ED5">
            <w:pPr>
              <w:spacing w:after="160" w:line="259" w:lineRule="auto"/>
              <w:rPr>
                <w:rFonts w:ascii="Times New Roman" w:hAnsi="Times New Roman"/>
                <w:color w:val="000000"/>
              </w:rPr>
            </w:pPr>
            <w:r w:rsidRPr="002B229F">
              <w:rPr>
                <w:rFonts w:ascii="Times New Roman" w:hAnsi="Times New Roman"/>
                <w:color w:val="000000"/>
              </w:rPr>
              <w:t>Код ОКПД 2 / ККН</w:t>
            </w:r>
          </w:p>
        </w:tc>
        <w:tc>
          <w:tcPr>
            <w:tcW w:w="3525" w:type="dxa"/>
          </w:tcPr>
          <w:p w14:paraId="23B716D4" w14:textId="77777777" w:rsidR="00231C92" w:rsidRPr="002B229F" w:rsidRDefault="00231C92" w:rsidP="00370ED5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Наименование товара</w:t>
            </w:r>
          </w:p>
        </w:tc>
        <w:tc>
          <w:tcPr>
            <w:tcW w:w="1671" w:type="dxa"/>
          </w:tcPr>
          <w:p w14:paraId="41F38EB2" w14:textId="77777777" w:rsidR="00231C92" w:rsidRPr="002B229F" w:rsidRDefault="00231C92" w:rsidP="00370ED5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Наименование страны происхождения товара</w:t>
            </w:r>
          </w:p>
        </w:tc>
        <w:tc>
          <w:tcPr>
            <w:tcW w:w="1476" w:type="dxa"/>
          </w:tcPr>
          <w:p w14:paraId="37B607AD" w14:textId="77777777" w:rsidR="00231C92" w:rsidRPr="002B229F" w:rsidRDefault="00231C92" w:rsidP="00370ED5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Гарантийный срок</w:t>
            </w:r>
          </w:p>
        </w:tc>
        <w:tc>
          <w:tcPr>
            <w:tcW w:w="964" w:type="dxa"/>
          </w:tcPr>
          <w:p w14:paraId="5D51367C" w14:textId="77777777" w:rsidR="00231C92" w:rsidRPr="002B229F" w:rsidRDefault="00231C92" w:rsidP="00370ED5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Кол-во, шт.</w:t>
            </w:r>
          </w:p>
        </w:tc>
      </w:tr>
      <w:tr w:rsidR="00231C92" w:rsidRPr="002B229F" w14:paraId="3F88D77D" w14:textId="77777777" w:rsidTr="00231C92">
        <w:tc>
          <w:tcPr>
            <w:tcW w:w="491" w:type="dxa"/>
          </w:tcPr>
          <w:p w14:paraId="0A1FAC9E" w14:textId="77777777" w:rsidR="00231C92" w:rsidRDefault="00231C92" w:rsidP="00231C92">
            <w:pPr>
              <w:spacing w:after="160" w:line="259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14:paraId="2F846C71" w14:textId="61921851" w:rsidR="00231C92" w:rsidRPr="002B229F" w:rsidRDefault="00231C92" w:rsidP="00231C92">
            <w:pPr>
              <w:spacing w:after="160" w:line="259" w:lineRule="auto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371" w:type="dxa"/>
            <w:vAlign w:val="center"/>
          </w:tcPr>
          <w:p w14:paraId="0640F5E8" w14:textId="77777777" w:rsidR="00231C92" w:rsidRPr="002B229F" w:rsidRDefault="00231C92" w:rsidP="00231C92">
            <w:pPr>
              <w:spacing w:after="300" w:line="259" w:lineRule="auto"/>
              <w:rPr>
                <w:rFonts w:ascii="Times New Roman" w:hAnsi="Times New Roman"/>
                <w:color w:val="333333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3525" w:type="dxa"/>
            <w:vAlign w:val="center"/>
          </w:tcPr>
          <w:p w14:paraId="05268A5E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>SBN1D SIPARIO pedal Bionylon 1D (</w:t>
            </w:r>
            <w:r w:rsidRPr="002B229F">
              <w:rPr>
                <w:rFonts w:ascii="Times New Roman" w:hAnsi="Times New Roman"/>
                <w:color w:val="000000"/>
              </w:rPr>
              <w:t>Ре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) №2. </w:t>
            </w:r>
            <w:r w:rsidRPr="002B229F">
              <w:rPr>
                <w:rFonts w:ascii="Times New Roman" w:hAnsi="Times New Roman"/>
                <w:color w:val="000000"/>
              </w:rPr>
              <w:t>Струна для арфы D 1 октавы нейлон</w:t>
            </w:r>
          </w:p>
        </w:tc>
        <w:tc>
          <w:tcPr>
            <w:tcW w:w="1671" w:type="dxa"/>
          </w:tcPr>
          <w:p w14:paraId="3296FDC2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476" w:type="dxa"/>
          </w:tcPr>
          <w:p w14:paraId="6591CB7F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14:paraId="2538C70B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</w:tr>
      <w:tr w:rsidR="00231C92" w:rsidRPr="002B229F" w14:paraId="471E5FE4" w14:textId="77777777" w:rsidTr="00231C92">
        <w:tc>
          <w:tcPr>
            <w:tcW w:w="491" w:type="dxa"/>
          </w:tcPr>
          <w:p w14:paraId="7FBFB03F" w14:textId="3268A5B2" w:rsidR="00231C92" w:rsidRPr="002B229F" w:rsidRDefault="00231C92" w:rsidP="00231C92">
            <w:pPr>
              <w:spacing w:after="160" w:line="259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71" w:type="dxa"/>
          </w:tcPr>
          <w:p w14:paraId="77D958EB" w14:textId="77777777" w:rsidR="00231C92" w:rsidRPr="002B229F" w:rsidRDefault="00231C92" w:rsidP="00231C92">
            <w:pPr>
              <w:spacing w:after="300" w:line="259" w:lineRule="auto"/>
              <w:rPr>
                <w:rFonts w:ascii="Times New Roman" w:hAnsi="Times New Roman"/>
                <w:color w:val="333333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3525" w:type="dxa"/>
            <w:vAlign w:val="center"/>
          </w:tcPr>
          <w:p w14:paraId="68352F46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>SIPARIO pedal Bionylon 1E (</w:t>
            </w:r>
            <w:r w:rsidRPr="002B229F">
              <w:rPr>
                <w:rFonts w:ascii="Times New Roman" w:hAnsi="Times New Roman"/>
                <w:color w:val="000000"/>
              </w:rPr>
              <w:t>ми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) </w:t>
            </w:r>
          </w:p>
        </w:tc>
        <w:tc>
          <w:tcPr>
            <w:tcW w:w="1671" w:type="dxa"/>
          </w:tcPr>
          <w:p w14:paraId="5B636CAA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76" w:type="dxa"/>
          </w:tcPr>
          <w:p w14:paraId="104CA69A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64" w:type="dxa"/>
          </w:tcPr>
          <w:p w14:paraId="67A02A8C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3</w:t>
            </w:r>
          </w:p>
        </w:tc>
      </w:tr>
      <w:tr w:rsidR="00231C92" w:rsidRPr="002B229F" w14:paraId="64CA41DB" w14:textId="77777777" w:rsidTr="00231C92">
        <w:tc>
          <w:tcPr>
            <w:tcW w:w="491" w:type="dxa"/>
          </w:tcPr>
          <w:p w14:paraId="73517E13" w14:textId="73A9758D" w:rsidR="00231C92" w:rsidRPr="002B229F" w:rsidRDefault="00231C92" w:rsidP="00231C92">
            <w:pPr>
              <w:spacing w:after="160" w:line="259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371" w:type="dxa"/>
          </w:tcPr>
          <w:p w14:paraId="185E8D59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3525" w:type="dxa"/>
            <w:vAlign w:val="center"/>
          </w:tcPr>
          <w:p w14:paraId="7E615F47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BBN 1G Bow Brand Nylon №6.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G 1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нейлон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1671" w:type="dxa"/>
          </w:tcPr>
          <w:p w14:paraId="78911FB9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76" w:type="dxa"/>
          </w:tcPr>
          <w:p w14:paraId="727B0300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64" w:type="dxa"/>
          </w:tcPr>
          <w:p w14:paraId="742F0E82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1</w:t>
            </w:r>
          </w:p>
        </w:tc>
      </w:tr>
      <w:tr w:rsidR="00231C92" w:rsidRPr="002B229F" w14:paraId="49509D70" w14:textId="77777777" w:rsidTr="00231C92">
        <w:tc>
          <w:tcPr>
            <w:tcW w:w="491" w:type="dxa"/>
          </w:tcPr>
          <w:p w14:paraId="3E4D4F71" w14:textId="470FA4E6" w:rsidR="00231C92" w:rsidRPr="002B229F" w:rsidRDefault="00231C92" w:rsidP="00231C92">
            <w:pPr>
              <w:spacing w:after="160" w:line="259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371" w:type="dxa"/>
          </w:tcPr>
          <w:p w14:paraId="36ED7692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3525" w:type="dxa"/>
            <w:vAlign w:val="center"/>
          </w:tcPr>
          <w:p w14:paraId="4EEA94AE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BBN 1A Bow Brand Nylon №5.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A 1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нейлон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1671" w:type="dxa"/>
          </w:tcPr>
          <w:p w14:paraId="1856C8A8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76" w:type="dxa"/>
          </w:tcPr>
          <w:p w14:paraId="545C88A8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64" w:type="dxa"/>
          </w:tcPr>
          <w:p w14:paraId="7CF374A3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</w:tr>
      <w:tr w:rsidR="00231C92" w:rsidRPr="002B229F" w14:paraId="443D9905" w14:textId="77777777" w:rsidTr="00231C92">
        <w:tc>
          <w:tcPr>
            <w:tcW w:w="491" w:type="dxa"/>
          </w:tcPr>
          <w:p w14:paraId="34B4BD10" w14:textId="3E35DD01" w:rsidR="00231C92" w:rsidRPr="002B229F" w:rsidRDefault="00231C92" w:rsidP="00231C92">
            <w:pPr>
              <w:spacing w:after="160" w:line="259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371" w:type="dxa"/>
          </w:tcPr>
          <w:p w14:paraId="14C5CD75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3525" w:type="dxa"/>
            <w:vAlign w:val="center"/>
          </w:tcPr>
          <w:p w14:paraId="0367AF4A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BBN 2B Bow Brand Nylon №11.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B 2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нейлон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1671" w:type="dxa"/>
          </w:tcPr>
          <w:p w14:paraId="3BBC5CAF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76" w:type="dxa"/>
          </w:tcPr>
          <w:p w14:paraId="443C8542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64" w:type="dxa"/>
          </w:tcPr>
          <w:p w14:paraId="60D10D17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</w:tr>
      <w:tr w:rsidR="00231C92" w:rsidRPr="002B229F" w14:paraId="0E26D2BD" w14:textId="77777777" w:rsidTr="00231C92">
        <w:tc>
          <w:tcPr>
            <w:tcW w:w="491" w:type="dxa"/>
          </w:tcPr>
          <w:p w14:paraId="0A2424EB" w14:textId="336C33D9" w:rsidR="00231C92" w:rsidRPr="002B229F" w:rsidRDefault="00231C92" w:rsidP="00231C92">
            <w:pPr>
              <w:spacing w:after="160" w:line="259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371" w:type="dxa"/>
          </w:tcPr>
          <w:p w14:paraId="27A90584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3525" w:type="dxa"/>
            <w:vAlign w:val="center"/>
          </w:tcPr>
          <w:p w14:paraId="1A4570FF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BBN 2D Bow Brand Nylon №9.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D 2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нейлон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1671" w:type="dxa"/>
          </w:tcPr>
          <w:p w14:paraId="750CAA85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76" w:type="dxa"/>
          </w:tcPr>
          <w:p w14:paraId="01F69FE4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64" w:type="dxa"/>
          </w:tcPr>
          <w:p w14:paraId="6D608CC5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1</w:t>
            </w:r>
          </w:p>
        </w:tc>
      </w:tr>
      <w:tr w:rsidR="00231C92" w:rsidRPr="002B229F" w14:paraId="2398D276" w14:textId="77777777" w:rsidTr="00231C92">
        <w:tc>
          <w:tcPr>
            <w:tcW w:w="491" w:type="dxa"/>
          </w:tcPr>
          <w:p w14:paraId="026F449A" w14:textId="590DE66B" w:rsidR="00231C92" w:rsidRPr="002B229F" w:rsidRDefault="00231C92" w:rsidP="00231C92">
            <w:pPr>
              <w:spacing w:after="160" w:line="259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371" w:type="dxa"/>
          </w:tcPr>
          <w:p w14:paraId="01A7744F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3525" w:type="dxa"/>
            <w:vAlign w:val="center"/>
          </w:tcPr>
          <w:p w14:paraId="10259C33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>SIPARIO pedal Bionylon 2E (</w:t>
            </w:r>
            <w:r w:rsidRPr="002B229F">
              <w:rPr>
                <w:rFonts w:ascii="Times New Roman" w:hAnsi="Times New Roman"/>
                <w:color w:val="000000"/>
              </w:rPr>
              <w:t>ми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) </w:t>
            </w:r>
          </w:p>
        </w:tc>
        <w:tc>
          <w:tcPr>
            <w:tcW w:w="1671" w:type="dxa"/>
          </w:tcPr>
          <w:p w14:paraId="0DE5FC0F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76" w:type="dxa"/>
          </w:tcPr>
          <w:p w14:paraId="4B038041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64" w:type="dxa"/>
          </w:tcPr>
          <w:p w14:paraId="605C2179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1</w:t>
            </w:r>
          </w:p>
        </w:tc>
      </w:tr>
      <w:tr w:rsidR="00231C92" w:rsidRPr="002B229F" w14:paraId="0D0E0CEC" w14:textId="77777777" w:rsidTr="00231C92">
        <w:tc>
          <w:tcPr>
            <w:tcW w:w="491" w:type="dxa"/>
          </w:tcPr>
          <w:p w14:paraId="38CEBA0E" w14:textId="054D87DE" w:rsidR="00231C92" w:rsidRPr="002B229F" w:rsidRDefault="00231C92" w:rsidP="00231C92">
            <w:pPr>
              <w:spacing w:after="160" w:line="259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371" w:type="dxa"/>
          </w:tcPr>
          <w:p w14:paraId="6DC485F9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3525" w:type="dxa"/>
            <w:vAlign w:val="center"/>
          </w:tcPr>
          <w:p w14:paraId="275487F6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BBN 2G Bow Brand Nylon №13.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G 2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нейлон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1671" w:type="dxa"/>
          </w:tcPr>
          <w:p w14:paraId="70F0AE6C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76" w:type="dxa"/>
          </w:tcPr>
          <w:p w14:paraId="5C605F11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64" w:type="dxa"/>
          </w:tcPr>
          <w:p w14:paraId="782BF680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</w:tr>
      <w:tr w:rsidR="00231C92" w:rsidRPr="002B229F" w14:paraId="4036390A" w14:textId="77777777" w:rsidTr="00231C92">
        <w:tc>
          <w:tcPr>
            <w:tcW w:w="491" w:type="dxa"/>
          </w:tcPr>
          <w:p w14:paraId="6F126929" w14:textId="0A61FFD5" w:rsidR="00231C92" w:rsidRPr="002B229F" w:rsidRDefault="00231C92" w:rsidP="00231C92">
            <w:pPr>
              <w:spacing w:after="160" w:line="259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371" w:type="dxa"/>
          </w:tcPr>
          <w:p w14:paraId="30594946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3525" w:type="dxa"/>
            <w:vAlign w:val="center"/>
          </w:tcPr>
          <w:p w14:paraId="6C5CD42D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>SIPARIO pedal Bionylon 2A (</w:t>
            </w:r>
            <w:r w:rsidRPr="002B229F">
              <w:rPr>
                <w:rFonts w:ascii="Times New Roman" w:hAnsi="Times New Roman"/>
                <w:color w:val="000000"/>
              </w:rPr>
              <w:t>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) </w:t>
            </w:r>
          </w:p>
        </w:tc>
        <w:tc>
          <w:tcPr>
            <w:tcW w:w="1671" w:type="dxa"/>
          </w:tcPr>
          <w:p w14:paraId="4044A2B5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76" w:type="dxa"/>
          </w:tcPr>
          <w:p w14:paraId="2422C403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64" w:type="dxa"/>
          </w:tcPr>
          <w:p w14:paraId="64C65ACA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</w:tr>
      <w:tr w:rsidR="00231C92" w:rsidRPr="002B229F" w14:paraId="50FBCF76" w14:textId="77777777" w:rsidTr="00231C92">
        <w:tc>
          <w:tcPr>
            <w:tcW w:w="491" w:type="dxa"/>
          </w:tcPr>
          <w:p w14:paraId="7B371C2E" w14:textId="59DD6DCF" w:rsidR="00231C92" w:rsidRPr="002B229F" w:rsidRDefault="00231C92" w:rsidP="00231C92">
            <w:pPr>
              <w:spacing w:after="160" w:line="259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371" w:type="dxa"/>
          </w:tcPr>
          <w:p w14:paraId="0C4111F7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3525" w:type="dxa"/>
            <w:vAlign w:val="center"/>
          </w:tcPr>
          <w:p w14:paraId="375AF0F2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BBN 3E Bow Brand Nylon №15.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E 3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нейлон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1671" w:type="dxa"/>
          </w:tcPr>
          <w:p w14:paraId="36DA40F1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76" w:type="dxa"/>
          </w:tcPr>
          <w:p w14:paraId="6DFA2CE6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64" w:type="dxa"/>
          </w:tcPr>
          <w:p w14:paraId="31995B1B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</w:tr>
      <w:tr w:rsidR="00231C92" w:rsidRPr="002B229F" w14:paraId="65EDD2A2" w14:textId="77777777" w:rsidTr="00231C92">
        <w:tc>
          <w:tcPr>
            <w:tcW w:w="491" w:type="dxa"/>
          </w:tcPr>
          <w:p w14:paraId="6752B616" w14:textId="59F89775" w:rsidR="00231C92" w:rsidRPr="002B229F" w:rsidRDefault="00231C92" w:rsidP="00231C92">
            <w:pPr>
              <w:spacing w:after="160" w:line="259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1371" w:type="dxa"/>
          </w:tcPr>
          <w:p w14:paraId="6B205596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3525" w:type="dxa"/>
            <w:vAlign w:val="center"/>
          </w:tcPr>
          <w:p w14:paraId="52805566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BBN 3G Bow Brand Nylon. </w:t>
            </w:r>
            <w:r w:rsidRPr="002B229F">
              <w:rPr>
                <w:rFonts w:ascii="Times New Roman" w:hAnsi="Times New Roman"/>
                <w:color w:val="000000"/>
              </w:rPr>
              <w:t xml:space="preserve">№20 струна для арфы G 3 октавы нейлон. </w:t>
            </w:r>
          </w:p>
        </w:tc>
        <w:tc>
          <w:tcPr>
            <w:tcW w:w="1671" w:type="dxa"/>
          </w:tcPr>
          <w:p w14:paraId="20591847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476" w:type="dxa"/>
          </w:tcPr>
          <w:p w14:paraId="150516B1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14:paraId="7F442EEE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1</w:t>
            </w:r>
          </w:p>
        </w:tc>
      </w:tr>
      <w:tr w:rsidR="00231C92" w:rsidRPr="002B229F" w14:paraId="1D8F3D97" w14:textId="77777777" w:rsidTr="00231C92">
        <w:tc>
          <w:tcPr>
            <w:tcW w:w="491" w:type="dxa"/>
          </w:tcPr>
          <w:p w14:paraId="6FB6837D" w14:textId="4D4A9FC7" w:rsidR="00231C92" w:rsidRPr="002B229F" w:rsidRDefault="00231C92" w:rsidP="00231C92">
            <w:pPr>
              <w:spacing w:after="160" w:line="259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371" w:type="dxa"/>
          </w:tcPr>
          <w:p w14:paraId="47DF4F2A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3525" w:type="dxa"/>
            <w:vAlign w:val="center"/>
          </w:tcPr>
          <w:p w14:paraId="5CECE8BB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  <w:color w:val="000000"/>
              </w:rPr>
              <w:t xml:space="preserve">BB4D Bow Brand №23: Струна для арфы D 4 октавы жильная. </w:t>
            </w:r>
          </w:p>
        </w:tc>
        <w:tc>
          <w:tcPr>
            <w:tcW w:w="1671" w:type="dxa"/>
          </w:tcPr>
          <w:p w14:paraId="07A92C0C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476" w:type="dxa"/>
          </w:tcPr>
          <w:p w14:paraId="000B813C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14:paraId="5469891A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</w:tr>
      <w:tr w:rsidR="00231C92" w:rsidRPr="002B229F" w14:paraId="47D79FDD" w14:textId="77777777" w:rsidTr="00231C92">
        <w:tc>
          <w:tcPr>
            <w:tcW w:w="491" w:type="dxa"/>
          </w:tcPr>
          <w:p w14:paraId="1B3A9B3B" w14:textId="36E07F5A" w:rsidR="00231C92" w:rsidRPr="002B229F" w:rsidRDefault="00231C92" w:rsidP="00231C92">
            <w:pPr>
              <w:spacing w:after="160" w:line="259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371" w:type="dxa"/>
          </w:tcPr>
          <w:p w14:paraId="3261E3F3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3525" w:type="dxa"/>
            <w:vAlign w:val="center"/>
          </w:tcPr>
          <w:p w14:paraId="7072BFFC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  <w:color w:val="000000"/>
              </w:rPr>
              <w:t xml:space="preserve">BB4F Bow Brand №28: Струна для арфы F 4 октавы (черный цвет) жильная. </w:t>
            </w:r>
          </w:p>
        </w:tc>
        <w:tc>
          <w:tcPr>
            <w:tcW w:w="1671" w:type="dxa"/>
          </w:tcPr>
          <w:p w14:paraId="7D3C1729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476" w:type="dxa"/>
          </w:tcPr>
          <w:p w14:paraId="05518067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14:paraId="22B79050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1</w:t>
            </w:r>
          </w:p>
        </w:tc>
      </w:tr>
      <w:tr w:rsidR="00231C92" w:rsidRPr="002B229F" w14:paraId="2C1A7505" w14:textId="77777777" w:rsidTr="00231C92">
        <w:tc>
          <w:tcPr>
            <w:tcW w:w="491" w:type="dxa"/>
          </w:tcPr>
          <w:p w14:paraId="361CAB04" w14:textId="710A539D" w:rsidR="00231C92" w:rsidRPr="002B229F" w:rsidRDefault="00231C92" w:rsidP="00231C92">
            <w:pPr>
              <w:spacing w:after="160" w:line="259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1371" w:type="dxa"/>
          </w:tcPr>
          <w:p w14:paraId="04D9881B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</w:r>
            <w:r w:rsidRPr="002B229F">
              <w:rPr>
                <w:rFonts w:ascii="Times New Roman" w:hAnsi="Times New Roman"/>
                <w:color w:val="333333"/>
              </w:rPr>
              <w:lastRenderedPageBreak/>
              <w:t>32.20.20.120</w:t>
            </w:r>
          </w:p>
        </w:tc>
        <w:tc>
          <w:tcPr>
            <w:tcW w:w="3525" w:type="dxa"/>
            <w:vAlign w:val="center"/>
          </w:tcPr>
          <w:p w14:paraId="28472A82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  <w:color w:val="000000"/>
              </w:rPr>
              <w:lastRenderedPageBreak/>
              <w:t xml:space="preserve">BB4G Bow Brand №27: Струна для </w:t>
            </w:r>
            <w:r w:rsidRPr="002B229F">
              <w:rPr>
                <w:rFonts w:ascii="Times New Roman" w:hAnsi="Times New Roman"/>
                <w:color w:val="000000"/>
              </w:rPr>
              <w:lastRenderedPageBreak/>
              <w:t xml:space="preserve">арфы G 4 октавы жильная. </w:t>
            </w:r>
          </w:p>
        </w:tc>
        <w:tc>
          <w:tcPr>
            <w:tcW w:w="1671" w:type="dxa"/>
          </w:tcPr>
          <w:p w14:paraId="4D3687A1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476" w:type="dxa"/>
          </w:tcPr>
          <w:p w14:paraId="3FFE137D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14:paraId="113E80C0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</w:tr>
      <w:tr w:rsidR="00231C92" w:rsidRPr="002B229F" w14:paraId="117722A8" w14:textId="77777777" w:rsidTr="00231C92">
        <w:tc>
          <w:tcPr>
            <w:tcW w:w="491" w:type="dxa"/>
          </w:tcPr>
          <w:p w14:paraId="0E07F917" w14:textId="2CAB1B3E" w:rsidR="00231C92" w:rsidRPr="002B229F" w:rsidRDefault="00231C92" w:rsidP="00231C92">
            <w:pPr>
              <w:spacing w:after="160" w:line="259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371" w:type="dxa"/>
          </w:tcPr>
          <w:p w14:paraId="62EBAAA4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3525" w:type="dxa"/>
            <w:vAlign w:val="center"/>
          </w:tcPr>
          <w:p w14:paraId="05FE33C4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  <w:color w:val="000000"/>
              </w:rPr>
              <w:t xml:space="preserve">BB4A Bow Brand: №26 Струна для арфы A 4 октавы жильная. </w:t>
            </w:r>
          </w:p>
        </w:tc>
        <w:tc>
          <w:tcPr>
            <w:tcW w:w="1671" w:type="dxa"/>
          </w:tcPr>
          <w:p w14:paraId="0414A60C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476" w:type="dxa"/>
          </w:tcPr>
          <w:p w14:paraId="2732C48C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14:paraId="61AAEC73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</w:tr>
      <w:tr w:rsidR="00231C92" w:rsidRPr="002B229F" w14:paraId="1DC11335" w14:textId="77777777" w:rsidTr="00231C92">
        <w:tc>
          <w:tcPr>
            <w:tcW w:w="491" w:type="dxa"/>
          </w:tcPr>
          <w:p w14:paraId="227943BA" w14:textId="42D10A78" w:rsidR="00231C92" w:rsidRPr="002B229F" w:rsidRDefault="00231C92" w:rsidP="00231C92">
            <w:pPr>
              <w:spacing w:after="160" w:line="259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371" w:type="dxa"/>
          </w:tcPr>
          <w:p w14:paraId="2127EEFE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3525" w:type="dxa"/>
            <w:vAlign w:val="center"/>
          </w:tcPr>
          <w:p w14:paraId="14085780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  <w:color w:val="000000"/>
              </w:rPr>
              <w:t xml:space="preserve">BB4B Bow Brand №25: Струна для арфы B 4 октавы жильная. </w:t>
            </w:r>
          </w:p>
        </w:tc>
        <w:tc>
          <w:tcPr>
            <w:tcW w:w="1671" w:type="dxa"/>
          </w:tcPr>
          <w:p w14:paraId="1F117915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1476" w:type="dxa"/>
          </w:tcPr>
          <w:p w14:paraId="7C5EDB37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</w:p>
        </w:tc>
        <w:tc>
          <w:tcPr>
            <w:tcW w:w="964" w:type="dxa"/>
          </w:tcPr>
          <w:p w14:paraId="5E0CBCD9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</w:tr>
      <w:tr w:rsidR="00231C92" w:rsidRPr="002B229F" w14:paraId="566F6D10" w14:textId="77777777" w:rsidTr="00231C92">
        <w:tc>
          <w:tcPr>
            <w:tcW w:w="491" w:type="dxa"/>
          </w:tcPr>
          <w:p w14:paraId="130AA4D5" w14:textId="4AD33F17" w:rsidR="00231C92" w:rsidRPr="002B229F" w:rsidRDefault="00231C92" w:rsidP="00231C92">
            <w:pPr>
              <w:spacing w:after="160" w:line="259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1371" w:type="dxa"/>
          </w:tcPr>
          <w:p w14:paraId="1A624B49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3525" w:type="dxa"/>
            <w:vAlign w:val="center"/>
          </w:tcPr>
          <w:p w14:paraId="47EEE312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BCW5F Bow Brand Pedal Concert Bass Wire №35: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F 5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r w:rsidRPr="002B229F">
              <w:rPr>
                <w:rFonts w:ascii="Times New Roman" w:hAnsi="Times New Roman"/>
                <w:color w:val="000000"/>
              </w:rPr>
              <w:t>никелевая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канитель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r w:rsidRPr="002B229F">
              <w:rPr>
                <w:rFonts w:ascii="Times New Roman" w:hAnsi="Times New Roman"/>
                <w:color w:val="000000"/>
              </w:rPr>
              <w:t>чёрная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1671" w:type="dxa"/>
          </w:tcPr>
          <w:p w14:paraId="328A022E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76" w:type="dxa"/>
          </w:tcPr>
          <w:p w14:paraId="738273FA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64" w:type="dxa"/>
          </w:tcPr>
          <w:p w14:paraId="6EA832C8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1</w:t>
            </w:r>
          </w:p>
        </w:tc>
      </w:tr>
      <w:tr w:rsidR="00231C92" w:rsidRPr="002B229F" w14:paraId="4F220160" w14:textId="77777777" w:rsidTr="00231C92">
        <w:tc>
          <w:tcPr>
            <w:tcW w:w="491" w:type="dxa"/>
          </w:tcPr>
          <w:p w14:paraId="0BB7E458" w14:textId="105CD1B6" w:rsidR="00231C92" w:rsidRPr="002B229F" w:rsidRDefault="00231C92" w:rsidP="00231C92">
            <w:pPr>
              <w:spacing w:after="160" w:line="259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371" w:type="dxa"/>
          </w:tcPr>
          <w:p w14:paraId="28BFBC2B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3525" w:type="dxa"/>
            <w:vAlign w:val="center"/>
          </w:tcPr>
          <w:p w14:paraId="5EA279F0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>BCW5G Bow Brand Pedal Concert Bass Wire №34:</w:t>
            </w:r>
            <w:r w:rsidRPr="0077664D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G 5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r w:rsidRPr="002B229F">
              <w:rPr>
                <w:rFonts w:ascii="Times New Roman" w:hAnsi="Times New Roman"/>
                <w:color w:val="000000"/>
              </w:rPr>
              <w:t>никелевая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канитель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1671" w:type="dxa"/>
          </w:tcPr>
          <w:p w14:paraId="1A2CCE7F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76" w:type="dxa"/>
          </w:tcPr>
          <w:p w14:paraId="43FA9D9A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64" w:type="dxa"/>
          </w:tcPr>
          <w:p w14:paraId="007CF105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</w:tr>
      <w:tr w:rsidR="00231C92" w:rsidRPr="002B229F" w14:paraId="1D10508D" w14:textId="77777777" w:rsidTr="00231C92">
        <w:tc>
          <w:tcPr>
            <w:tcW w:w="491" w:type="dxa"/>
          </w:tcPr>
          <w:p w14:paraId="669BAC98" w14:textId="37C33042" w:rsidR="00231C92" w:rsidRPr="002B229F" w:rsidRDefault="00231C92" w:rsidP="00231C92">
            <w:pPr>
              <w:spacing w:after="160" w:line="259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371" w:type="dxa"/>
          </w:tcPr>
          <w:p w14:paraId="7D39328F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3525" w:type="dxa"/>
            <w:vAlign w:val="center"/>
          </w:tcPr>
          <w:p w14:paraId="16559502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BB5A Bow Brand №33: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A 5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жила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1671" w:type="dxa"/>
          </w:tcPr>
          <w:p w14:paraId="6C422758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76" w:type="dxa"/>
          </w:tcPr>
          <w:p w14:paraId="40EC4EF5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64" w:type="dxa"/>
          </w:tcPr>
          <w:p w14:paraId="449DEDBD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</w:tr>
      <w:tr w:rsidR="00231C92" w:rsidRPr="002B229F" w14:paraId="7CB40006" w14:textId="77777777" w:rsidTr="00231C92">
        <w:tc>
          <w:tcPr>
            <w:tcW w:w="491" w:type="dxa"/>
          </w:tcPr>
          <w:p w14:paraId="15EEF2DD" w14:textId="0644500F" w:rsidR="00231C92" w:rsidRPr="002B229F" w:rsidRDefault="00231C92" w:rsidP="00231C92">
            <w:pPr>
              <w:spacing w:after="160" w:line="259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371" w:type="dxa"/>
          </w:tcPr>
          <w:p w14:paraId="0AE7C043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3525" w:type="dxa"/>
            <w:vAlign w:val="center"/>
          </w:tcPr>
          <w:p w14:paraId="77C771C0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BB5B Bow Brand №32: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B 5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жила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1671" w:type="dxa"/>
          </w:tcPr>
          <w:p w14:paraId="3963C16B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76" w:type="dxa"/>
          </w:tcPr>
          <w:p w14:paraId="43000AA6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64" w:type="dxa"/>
          </w:tcPr>
          <w:p w14:paraId="73A567E8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2</w:t>
            </w:r>
          </w:p>
        </w:tc>
      </w:tr>
      <w:tr w:rsidR="00231C92" w:rsidRPr="002B229F" w14:paraId="363D1541" w14:textId="77777777" w:rsidTr="00231C92">
        <w:tc>
          <w:tcPr>
            <w:tcW w:w="491" w:type="dxa"/>
          </w:tcPr>
          <w:p w14:paraId="2071EABB" w14:textId="2CEA4513" w:rsidR="00231C92" w:rsidRPr="002B229F" w:rsidRDefault="00231C92" w:rsidP="00231C92">
            <w:pPr>
              <w:spacing w:after="160" w:line="259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</w:t>
            </w:r>
          </w:p>
        </w:tc>
        <w:tc>
          <w:tcPr>
            <w:tcW w:w="1371" w:type="dxa"/>
          </w:tcPr>
          <w:p w14:paraId="4D46C7D9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3525" w:type="dxa"/>
            <w:vAlign w:val="center"/>
          </w:tcPr>
          <w:p w14:paraId="2F6DA75A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BCW6C Bow Brand Pedal Concert Bass Wire №38: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C 6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r w:rsidRPr="002B229F">
              <w:rPr>
                <w:rFonts w:ascii="Times New Roman" w:hAnsi="Times New Roman"/>
                <w:color w:val="000000"/>
              </w:rPr>
              <w:t>никелевая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канитель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>.</w:t>
            </w:r>
          </w:p>
        </w:tc>
        <w:tc>
          <w:tcPr>
            <w:tcW w:w="1671" w:type="dxa"/>
          </w:tcPr>
          <w:p w14:paraId="1CB9E12B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76" w:type="dxa"/>
          </w:tcPr>
          <w:p w14:paraId="21FFEE50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64" w:type="dxa"/>
          </w:tcPr>
          <w:p w14:paraId="726635AC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1</w:t>
            </w:r>
          </w:p>
        </w:tc>
      </w:tr>
      <w:tr w:rsidR="00231C92" w:rsidRPr="002B229F" w14:paraId="0F9C1ED2" w14:textId="77777777" w:rsidTr="00231C92">
        <w:tc>
          <w:tcPr>
            <w:tcW w:w="491" w:type="dxa"/>
          </w:tcPr>
          <w:p w14:paraId="60653BE6" w14:textId="37E07B92" w:rsidR="00231C92" w:rsidRPr="002B229F" w:rsidRDefault="00231C92" w:rsidP="00231C92">
            <w:pPr>
              <w:spacing w:after="160" w:line="259" w:lineRule="auto"/>
              <w:contextualSpacing/>
              <w:rPr>
                <w:rFonts w:ascii="Times New Roman" w:hAnsi="Times New Roman"/>
              </w:rPr>
            </w:pPr>
            <w:r w:rsidRPr="00E32955">
              <w:t>22.</w:t>
            </w:r>
          </w:p>
        </w:tc>
        <w:tc>
          <w:tcPr>
            <w:tcW w:w="1371" w:type="dxa"/>
          </w:tcPr>
          <w:p w14:paraId="26B7C5DE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3525" w:type="dxa"/>
            <w:vAlign w:val="center"/>
          </w:tcPr>
          <w:p w14:paraId="732E8AEB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BCW6D Bow Brand Pedal Concert Bass Wire №37: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D 6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r w:rsidRPr="002B229F">
              <w:rPr>
                <w:rFonts w:ascii="Times New Roman" w:hAnsi="Times New Roman"/>
                <w:color w:val="000000"/>
              </w:rPr>
              <w:t>никелевая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канитель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1671" w:type="dxa"/>
          </w:tcPr>
          <w:p w14:paraId="5B945F31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76" w:type="dxa"/>
          </w:tcPr>
          <w:p w14:paraId="6614C486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64" w:type="dxa"/>
          </w:tcPr>
          <w:p w14:paraId="45C42DD5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1</w:t>
            </w:r>
          </w:p>
        </w:tc>
      </w:tr>
      <w:tr w:rsidR="00231C92" w:rsidRPr="002B229F" w14:paraId="78F44D67" w14:textId="77777777" w:rsidTr="00231C92">
        <w:tc>
          <w:tcPr>
            <w:tcW w:w="491" w:type="dxa"/>
          </w:tcPr>
          <w:p w14:paraId="735708FF" w14:textId="7E3565DF" w:rsidR="00231C92" w:rsidRPr="002B229F" w:rsidRDefault="00231C92" w:rsidP="00231C92">
            <w:pPr>
              <w:spacing w:after="160" w:line="259" w:lineRule="auto"/>
              <w:contextualSpacing/>
              <w:rPr>
                <w:rFonts w:ascii="Times New Roman" w:hAnsi="Times New Roman"/>
              </w:rPr>
            </w:pPr>
            <w:r w:rsidRPr="00E32955">
              <w:t>23.</w:t>
            </w:r>
          </w:p>
        </w:tc>
        <w:tc>
          <w:tcPr>
            <w:tcW w:w="1371" w:type="dxa"/>
          </w:tcPr>
          <w:p w14:paraId="6D010D01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333333"/>
              </w:rPr>
              <w:br/>
              <w:t>32.20.20.120</w:t>
            </w:r>
          </w:p>
        </w:tc>
        <w:tc>
          <w:tcPr>
            <w:tcW w:w="3525" w:type="dxa"/>
            <w:vAlign w:val="center"/>
          </w:tcPr>
          <w:p w14:paraId="5C5CCEA1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BCW6E Bow Brand Pedal Concert Bass Wire №36: </w:t>
            </w:r>
            <w:r w:rsidRPr="002B229F">
              <w:rPr>
                <w:rFonts w:ascii="Times New Roman" w:hAnsi="Times New Roman"/>
                <w:color w:val="000000"/>
              </w:rPr>
              <w:t>струна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для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арфы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E 6 </w:t>
            </w:r>
            <w:r w:rsidRPr="002B229F">
              <w:rPr>
                <w:rFonts w:ascii="Times New Roman" w:hAnsi="Times New Roman"/>
                <w:color w:val="000000"/>
              </w:rPr>
              <w:t>октавы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, </w:t>
            </w:r>
            <w:r w:rsidRPr="002B229F">
              <w:rPr>
                <w:rFonts w:ascii="Times New Roman" w:hAnsi="Times New Roman"/>
                <w:color w:val="000000"/>
              </w:rPr>
              <w:t>никелевая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2B229F">
              <w:rPr>
                <w:rFonts w:ascii="Times New Roman" w:hAnsi="Times New Roman"/>
                <w:color w:val="000000"/>
              </w:rPr>
              <w:t>канитель</w:t>
            </w:r>
            <w:r w:rsidRPr="002B229F">
              <w:rPr>
                <w:rFonts w:ascii="Times New Roman" w:hAnsi="Times New Roman"/>
                <w:color w:val="000000"/>
                <w:lang w:val="en-US"/>
              </w:rPr>
              <w:t xml:space="preserve">. </w:t>
            </w:r>
          </w:p>
        </w:tc>
        <w:tc>
          <w:tcPr>
            <w:tcW w:w="1671" w:type="dxa"/>
          </w:tcPr>
          <w:p w14:paraId="6F6FECA6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76" w:type="dxa"/>
          </w:tcPr>
          <w:p w14:paraId="33D6874E" w14:textId="77777777" w:rsidR="00231C92" w:rsidRPr="004325E0" w:rsidRDefault="00231C92" w:rsidP="00231C92">
            <w:pPr>
              <w:spacing w:after="160" w:line="259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64" w:type="dxa"/>
          </w:tcPr>
          <w:p w14:paraId="48117D7F" w14:textId="77777777" w:rsidR="00231C92" w:rsidRPr="002B229F" w:rsidRDefault="00231C92" w:rsidP="00231C92">
            <w:pPr>
              <w:spacing w:after="160" w:line="259" w:lineRule="auto"/>
              <w:rPr>
                <w:rFonts w:ascii="Times New Roman" w:hAnsi="Times New Roman"/>
              </w:rPr>
            </w:pPr>
            <w:r w:rsidRPr="002B229F">
              <w:rPr>
                <w:rFonts w:ascii="Times New Roman" w:hAnsi="Times New Roman"/>
              </w:rPr>
              <w:t>1</w:t>
            </w:r>
          </w:p>
        </w:tc>
      </w:tr>
    </w:tbl>
    <w:p w14:paraId="4E59D5F3" w14:textId="77777777" w:rsidR="00C60B50" w:rsidRDefault="00C60B50" w:rsidP="00884405">
      <w:pPr>
        <w:suppressAutoHyphens/>
        <w:jc w:val="center"/>
        <w:outlineLvl w:val="2"/>
        <w:rPr>
          <w:rFonts w:eastAsia="Calibri"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254692" w:rsidRPr="00AE5115" w14:paraId="0937CF15" w14:textId="77777777" w:rsidTr="00370ED5">
        <w:trPr>
          <w:jc w:val="center"/>
        </w:trPr>
        <w:tc>
          <w:tcPr>
            <w:tcW w:w="9354" w:type="dxa"/>
            <w:gridSpan w:val="2"/>
          </w:tcPr>
          <w:p w14:paraId="318E17DD" w14:textId="77777777" w:rsidR="00254692" w:rsidRDefault="00254692" w:rsidP="009D596A">
            <w:pPr>
              <w:widowControl w:val="0"/>
              <w:tabs>
                <w:tab w:val="left" w:pos="720"/>
                <w:tab w:val="left" w:pos="1080"/>
              </w:tabs>
              <w:snapToGrid w:val="0"/>
              <w:rPr>
                <w:rFonts w:eastAsia="Calibri"/>
                <w:snapToGrid w:val="0"/>
                <w:szCs w:val="22"/>
                <w:lang w:eastAsia="en-US"/>
              </w:rPr>
            </w:pPr>
          </w:p>
          <w:p w14:paraId="3336548D" w14:textId="77777777" w:rsidR="00254692" w:rsidRDefault="00254692" w:rsidP="00370ED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</w:p>
          <w:p w14:paraId="465661D7" w14:textId="77777777" w:rsidR="00254692" w:rsidRDefault="00254692" w:rsidP="00370ED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</w:p>
          <w:p w14:paraId="7AF44CEB" w14:textId="77777777" w:rsidR="00254692" w:rsidRPr="00AE5115" w:rsidRDefault="00254692" w:rsidP="00370ED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napToGrid w:val="0"/>
                <w:szCs w:val="22"/>
                <w:lang w:eastAsia="en-US"/>
              </w:rPr>
              <w:t>Подписи Сторон</w:t>
            </w:r>
          </w:p>
        </w:tc>
      </w:tr>
      <w:tr w:rsidR="00254692" w:rsidRPr="00AE5115" w14:paraId="101BD333" w14:textId="77777777" w:rsidTr="00370ED5">
        <w:trPr>
          <w:jc w:val="center"/>
        </w:trPr>
        <w:tc>
          <w:tcPr>
            <w:tcW w:w="4677" w:type="dxa"/>
          </w:tcPr>
          <w:p w14:paraId="3D1007E9" w14:textId="77777777" w:rsidR="00254692" w:rsidRPr="00AE5115" w:rsidRDefault="00254692" w:rsidP="00370ED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4677" w:type="dxa"/>
          </w:tcPr>
          <w:p w14:paraId="2B0C40B9" w14:textId="77777777" w:rsidR="00254692" w:rsidRPr="00AE5115" w:rsidRDefault="00254692" w:rsidP="00370ED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napToGrid w:val="0"/>
                <w:szCs w:val="22"/>
                <w:lang w:eastAsia="en-US"/>
              </w:rPr>
              <w:t>От Поставщика</w:t>
            </w:r>
          </w:p>
        </w:tc>
      </w:tr>
      <w:tr w:rsidR="00254692" w:rsidRPr="00AE5115" w14:paraId="6D165B3D" w14:textId="77777777" w:rsidTr="00370ED5">
        <w:trPr>
          <w:jc w:val="center"/>
        </w:trPr>
        <w:tc>
          <w:tcPr>
            <w:tcW w:w="4677" w:type="dxa"/>
          </w:tcPr>
          <w:p w14:paraId="168204C7" w14:textId="77777777" w:rsidR="00254692" w:rsidRPr="00AE5115" w:rsidRDefault="00254692" w:rsidP="00370ED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О.К. Алымова</w:t>
            </w:r>
            <w:r w:rsidRPr="00AE5115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4677" w:type="dxa"/>
          </w:tcPr>
          <w:p w14:paraId="14FDF114" w14:textId="77777777" w:rsidR="00254692" w:rsidRPr="00AE5115" w:rsidRDefault="00254692" w:rsidP="00370ED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267A013C" w14:textId="77777777" w:rsidR="00254692" w:rsidRPr="007D3209" w:rsidRDefault="00254692" w:rsidP="00884405">
      <w:pPr>
        <w:suppressAutoHyphens/>
        <w:jc w:val="center"/>
        <w:outlineLvl w:val="2"/>
        <w:rPr>
          <w:rFonts w:eastAsia="Calibri"/>
          <w:szCs w:val="22"/>
          <w:lang w:eastAsia="en-US"/>
        </w:rPr>
      </w:pPr>
    </w:p>
    <w:sectPr w:rsidR="00254692" w:rsidRPr="007D3209" w:rsidSect="009D596A">
      <w:footerReference w:type="default" r:id="rId9"/>
      <w:headerReference w:type="first" r:id="rId10"/>
      <w:footnotePr>
        <w:numRestart w:val="eachSect"/>
      </w:footnotePr>
      <w:pgSz w:w="11906" w:h="16838" w:code="9"/>
      <w:pgMar w:top="1134" w:right="991" w:bottom="1134" w:left="1276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E66FF" w14:textId="77777777" w:rsidR="000E5191" w:rsidRDefault="000E5191" w:rsidP="00B53B80">
      <w:r>
        <w:separator/>
      </w:r>
    </w:p>
  </w:endnote>
  <w:endnote w:type="continuationSeparator" w:id="0">
    <w:p w14:paraId="6910227C" w14:textId="77777777" w:rsidR="000E5191" w:rsidRDefault="000E5191" w:rsidP="00B5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B1196" w14:textId="77777777" w:rsidR="00083DA4" w:rsidRDefault="00C229BC">
    <w:pPr>
      <w:pStyle w:val="12"/>
      <w:jc w:val="right"/>
    </w:pPr>
    <w:r>
      <w:fldChar w:fldCharType="begin"/>
    </w:r>
    <w:r>
      <w:instrText>PAGE   \* MERGEFORMAT</w:instrText>
    </w:r>
    <w:r>
      <w:fldChar w:fldCharType="separate"/>
    </w:r>
    <w:r w:rsidR="00321708">
      <w:rPr>
        <w:noProof/>
      </w:rPr>
      <w:t>7</w:t>
    </w:r>
    <w:r>
      <w:rPr>
        <w:noProof/>
      </w:rPr>
      <w:fldChar w:fldCharType="end"/>
    </w:r>
  </w:p>
  <w:p w14:paraId="13DE62C3" w14:textId="77777777" w:rsidR="00083DA4" w:rsidRDefault="00083DA4">
    <w:pPr>
      <w:pStyle w:val="1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61639" w14:textId="77777777" w:rsidR="00083DA4" w:rsidRDefault="00083DA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4FCA6" w14:textId="77777777" w:rsidR="000E5191" w:rsidRDefault="000E5191" w:rsidP="00B53B80">
      <w:r>
        <w:separator/>
      </w:r>
    </w:p>
  </w:footnote>
  <w:footnote w:type="continuationSeparator" w:id="0">
    <w:p w14:paraId="02AECD13" w14:textId="77777777" w:rsidR="000E5191" w:rsidRDefault="000E5191" w:rsidP="00B53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DD98B" w14:textId="77777777" w:rsidR="00083DA4" w:rsidRDefault="00083DA4" w:rsidP="00EA3E98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85243"/>
    <w:multiLevelType w:val="hybridMultilevel"/>
    <w:tmpl w:val="D01AF228"/>
    <w:lvl w:ilvl="0" w:tplc="E6AAB9D6">
      <w:start w:val="9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10F46"/>
    <w:multiLevelType w:val="multilevel"/>
    <w:tmpl w:val="264C937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F0C69F0"/>
    <w:multiLevelType w:val="multilevel"/>
    <w:tmpl w:val="615C7C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" w15:restartNumberingAfterBreak="0">
    <w:nsid w:val="0F88132D"/>
    <w:multiLevelType w:val="multilevel"/>
    <w:tmpl w:val="40CA085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22F3CE2"/>
    <w:multiLevelType w:val="multilevel"/>
    <w:tmpl w:val="F3908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57138FA"/>
    <w:multiLevelType w:val="hybridMultilevel"/>
    <w:tmpl w:val="06F65480"/>
    <w:lvl w:ilvl="0" w:tplc="161EBB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A989DA"/>
    <w:multiLevelType w:val="multilevel"/>
    <w:tmpl w:val="3C807391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7" w15:restartNumberingAfterBreak="0">
    <w:nsid w:val="19FD3295"/>
    <w:multiLevelType w:val="multilevel"/>
    <w:tmpl w:val="516E39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C964F1C"/>
    <w:multiLevelType w:val="multilevel"/>
    <w:tmpl w:val="105AC41A"/>
    <w:lvl w:ilvl="0">
      <w:start w:val="3"/>
      <w:numFmt w:val="decimal"/>
      <w:lvlText w:val="%1."/>
      <w:lvlJc w:val="left"/>
      <w:pPr>
        <w:ind w:left="121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906" w:hanging="990"/>
      </w:pPr>
      <w:rPr>
        <w:rFonts w:eastAsia="Times New Roman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972" w:hanging="990"/>
      </w:pPr>
      <w:rPr>
        <w:rFonts w:eastAsia="Times New Roman"/>
        <w:color w:val="auto"/>
        <w:sz w:val="22"/>
      </w:rPr>
    </w:lvl>
    <w:lvl w:ilvl="3">
      <w:start w:val="1"/>
      <w:numFmt w:val="decimalZero"/>
      <w:isLgl/>
      <w:lvlText w:val="%1.%2.%3.%4."/>
      <w:lvlJc w:val="left"/>
      <w:pPr>
        <w:ind w:left="2038" w:hanging="990"/>
      </w:pPr>
      <w:rPr>
        <w:rFonts w:eastAsia="Times New Roman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2194" w:hanging="1080"/>
      </w:pPr>
      <w:rPr>
        <w:rFonts w:eastAsia="Times New Roman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2260" w:hanging="1080"/>
      </w:pPr>
      <w:rPr>
        <w:rFonts w:eastAsia="Times New Roman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2686" w:hanging="1440"/>
      </w:pPr>
      <w:rPr>
        <w:rFonts w:eastAsia="Times New Roman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752" w:hanging="1440"/>
      </w:pPr>
      <w:rPr>
        <w:rFonts w:eastAsia="Times New Roman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3178" w:hanging="1800"/>
      </w:pPr>
      <w:rPr>
        <w:rFonts w:eastAsia="Times New Roman"/>
        <w:color w:val="auto"/>
        <w:sz w:val="22"/>
      </w:rPr>
    </w:lvl>
  </w:abstractNum>
  <w:abstractNum w:abstractNumId="9" w15:restartNumberingAfterBreak="0">
    <w:nsid w:val="1FAA63B6"/>
    <w:multiLevelType w:val="multilevel"/>
    <w:tmpl w:val="03AE7D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24273769"/>
    <w:multiLevelType w:val="multilevel"/>
    <w:tmpl w:val="3D94C5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2A3A32AF"/>
    <w:multiLevelType w:val="hybridMultilevel"/>
    <w:tmpl w:val="36409C6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2D042FF4"/>
    <w:multiLevelType w:val="multilevel"/>
    <w:tmpl w:val="1B828B02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russianLower"/>
      <w:suff w:val="space"/>
      <w:lvlText w:val="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space"/>
      <w:lvlText w:val="%7)"/>
      <w:lvlJc w:val="left"/>
      <w:pPr>
        <w:ind w:left="0" w:firstLine="709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</w:abstractNum>
  <w:abstractNum w:abstractNumId="13" w15:restartNumberingAfterBreak="0">
    <w:nsid w:val="340F5573"/>
    <w:multiLevelType w:val="multilevel"/>
    <w:tmpl w:val="B84A6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50670B9"/>
    <w:multiLevelType w:val="multilevel"/>
    <w:tmpl w:val="8ACAE1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389910C3"/>
    <w:multiLevelType w:val="hybridMultilevel"/>
    <w:tmpl w:val="4F1AEE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1A8783"/>
    <w:multiLevelType w:val="multilevel"/>
    <w:tmpl w:val="00997BE6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7" w15:restartNumberingAfterBreak="0">
    <w:nsid w:val="401113FF"/>
    <w:multiLevelType w:val="multilevel"/>
    <w:tmpl w:val="DBFA963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987" w:hanging="4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18" w15:restartNumberingAfterBreak="0">
    <w:nsid w:val="5AEE201D"/>
    <w:multiLevelType w:val="hybridMultilevel"/>
    <w:tmpl w:val="48C05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376723"/>
    <w:multiLevelType w:val="hybridMultilevel"/>
    <w:tmpl w:val="6704A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12F65AE"/>
    <w:multiLevelType w:val="multilevel"/>
    <w:tmpl w:val="260CE9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4BD5471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8E94A18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EAA1586"/>
    <w:multiLevelType w:val="multilevel"/>
    <w:tmpl w:val="EC422FC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num w:numId="1" w16cid:durableId="529415199">
    <w:abstractNumId w:val="19"/>
  </w:num>
  <w:num w:numId="2" w16cid:durableId="660355404">
    <w:abstractNumId w:val="13"/>
  </w:num>
  <w:num w:numId="3" w16cid:durableId="584219207">
    <w:abstractNumId w:val="2"/>
  </w:num>
  <w:num w:numId="4" w16cid:durableId="79108311">
    <w:abstractNumId w:val="18"/>
  </w:num>
  <w:num w:numId="5" w16cid:durableId="111290418">
    <w:abstractNumId w:val="14"/>
  </w:num>
  <w:num w:numId="6" w16cid:durableId="1809318982">
    <w:abstractNumId w:val="9"/>
  </w:num>
  <w:num w:numId="7" w16cid:durableId="66191393">
    <w:abstractNumId w:val="0"/>
  </w:num>
  <w:num w:numId="8" w16cid:durableId="91440852">
    <w:abstractNumId w:val="10"/>
  </w:num>
  <w:num w:numId="9" w16cid:durableId="1211263458">
    <w:abstractNumId w:val="1"/>
  </w:num>
  <w:num w:numId="10" w16cid:durableId="1405298989">
    <w:abstractNumId w:val="16"/>
  </w:num>
  <w:num w:numId="11" w16cid:durableId="1501845527">
    <w:abstractNumId w:val="6"/>
  </w:num>
  <w:num w:numId="12" w16cid:durableId="1546328418">
    <w:abstractNumId w:val="7"/>
  </w:num>
  <w:num w:numId="13" w16cid:durableId="172453826">
    <w:abstractNumId w:val="20"/>
  </w:num>
  <w:num w:numId="14" w16cid:durableId="1776828836">
    <w:abstractNumId w:val="5"/>
  </w:num>
  <w:num w:numId="15" w16cid:durableId="1675455745">
    <w:abstractNumId w:val="4"/>
  </w:num>
  <w:num w:numId="16" w16cid:durableId="720443602">
    <w:abstractNumId w:val="12"/>
  </w:num>
  <w:num w:numId="17" w16cid:durableId="1993244063">
    <w:abstractNumId w:val="23"/>
  </w:num>
  <w:num w:numId="18" w16cid:durableId="425616805">
    <w:abstractNumId w:val="21"/>
  </w:num>
  <w:num w:numId="19" w16cid:durableId="1203052732">
    <w:abstractNumId w:val="22"/>
  </w:num>
  <w:num w:numId="20" w16cid:durableId="996229937">
    <w:abstractNumId w:val="3"/>
  </w:num>
  <w:num w:numId="21" w16cid:durableId="1517691771">
    <w:abstractNumId w:val="11"/>
  </w:num>
  <w:num w:numId="22" w16cid:durableId="69274678">
    <w:abstractNumId w:val="15"/>
  </w:num>
  <w:num w:numId="23" w16cid:durableId="20506786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58849376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300E"/>
    <w:rsid w:val="00002CB3"/>
    <w:rsid w:val="000031B0"/>
    <w:rsid w:val="00005280"/>
    <w:rsid w:val="000133BF"/>
    <w:rsid w:val="000174A4"/>
    <w:rsid w:val="00021590"/>
    <w:rsid w:val="00023B28"/>
    <w:rsid w:val="00024C61"/>
    <w:rsid w:val="0003717B"/>
    <w:rsid w:val="000406D5"/>
    <w:rsid w:val="000421B7"/>
    <w:rsid w:val="00043B98"/>
    <w:rsid w:val="00046AC6"/>
    <w:rsid w:val="00046BF7"/>
    <w:rsid w:val="00047718"/>
    <w:rsid w:val="000571B2"/>
    <w:rsid w:val="0006372B"/>
    <w:rsid w:val="00063C32"/>
    <w:rsid w:val="00064FAB"/>
    <w:rsid w:val="000668E1"/>
    <w:rsid w:val="00071E0F"/>
    <w:rsid w:val="00083632"/>
    <w:rsid w:val="00083DA4"/>
    <w:rsid w:val="000859E9"/>
    <w:rsid w:val="00092FEE"/>
    <w:rsid w:val="000A32DA"/>
    <w:rsid w:val="000A5B7E"/>
    <w:rsid w:val="000B0914"/>
    <w:rsid w:val="000B1DAA"/>
    <w:rsid w:val="000C02D8"/>
    <w:rsid w:val="000C035A"/>
    <w:rsid w:val="000C07A4"/>
    <w:rsid w:val="000C154D"/>
    <w:rsid w:val="000C3C32"/>
    <w:rsid w:val="000C54C2"/>
    <w:rsid w:val="000D389B"/>
    <w:rsid w:val="000D4CDF"/>
    <w:rsid w:val="000D51FB"/>
    <w:rsid w:val="000D5F23"/>
    <w:rsid w:val="000D69BD"/>
    <w:rsid w:val="000D738B"/>
    <w:rsid w:val="000E0A1F"/>
    <w:rsid w:val="000E5191"/>
    <w:rsid w:val="000E629E"/>
    <w:rsid w:val="000E6B50"/>
    <w:rsid w:val="000F207C"/>
    <w:rsid w:val="000F5E2A"/>
    <w:rsid w:val="00103A2B"/>
    <w:rsid w:val="00105B83"/>
    <w:rsid w:val="00111E19"/>
    <w:rsid w:val="00121C72"/>
    <w:rsid w:val="00133C8B"/>
    <w:rsid w:val="001445BE"/>
    <w:rsid w:val="0015157D"/>
    <w:rsid w:val="0015160F"/>
    <w:rsid w:val="001557AD"/>
    <w:rsid w:val="00162174"/>
    <w:rsid w:val="00162F28"/>
    <w:rsid w:val="00166D0D"/>
    <w:rsid w:val="0017288C"/>
    <w:rsid w:val="00172A23"/>
    <w:rsid w:val="00182FB5"/>
    <w:rsid w:val="00195F07"/>
    <w:rsid w:val="001A1AB9"/>
    <w:rsid w:val="001A7C9A"/>
    <w:rsid w:val="001B0A5A"/>
    <w:rsid w:val="001B26BB"/>
    <w:rsid w:val="001B5A8D"/>
    <w:rsid w:val="001C1C92"/>
    <w:rsid w:val="001C2700"/>
    <w:rsid w:val="001C3964"/>
    <w:rsid w:val="001D360D"/>
    <w:rsid w:val="001E3681"/>
    <w:rsid w:val="001E4E20"/>
    <w:rsid w:val="001E71F7"/>
    <w:rsid w:val="001F13DA"/>
    <w:rsid w:val="001F7B02"/>
    <w:rsid w:val="00204DB5"/>
    <w:rsid w:val="00210866"/>
    <w:rsid w:val="002209DB"/>
    <w:rsid w:val="00221E97"/>
    <w:rsid w:val="00231C92"/>
    <w:rsid w:val="00233FC2"/>
    <w:rsid w:val="00234168"/>
    <w:rsid w:val="0023550C"/>
    <w:rsid w:val="002377CE"/>
    <w:rsid w:val="00237C4C"/>
    <w:rsid w:val="00237CF9"/>
    <w:rsid w:val="00245CD3"/>
    <w:rsid w:val="00254692"/>
    <w:rsid w:val="00257558"/>
    <w:rsid w:val="00260F6E"/>
    <w:rsid w:val="00264E76"/>
    <w:rsid w:val="00264F53"/>
    <w:rsid w:val="00280B7A"/>
    <w:rsid w:val="00287414"/>
    <w:rsid w:val="0029542A"/>
    <w:rsid w:val="002A1470"/>
    <w:rsid w:val="002A1C97"/>
    <w:rsid w:val="002A3F28"/>
    <w:rsid w:val="002A441F"/>
    <w:rsid w:val="002B1539"/>
    <w:rsid w:val="002B229F"/>
    <w:rsid w:val="002B3569"/>
    <w:rsid w:val="002B550B"/>
    <w:rsid w:val="002B6A7C"/>
    <w:rsid w:val="002C2CFF"/>
    <w:rsid w:val="002D1A68"/>
    <w:rsid w:val="002D2F0F"/>
    <w:rsid w:val="002D3B1D"/>
    <w:rsid w:val="002D4E0F"/>
    <w:rsid w:val="002D7004"/>
    <w:rsid w:val="002F2E0F"/>
    <w:rsid w:val="00301F59"/>
    <w:rsid w:val="00317698"/>
    <w:rsid w:val="00321708"/>
    <w:rsid w:val="00322AF4"/>
    <w:rsid w:val="0032581C"/>
    <w:rsid w:val="00331189"/>
    <w:rsid w:val="00336D36"/>
    <w:rsid w:val="00336FC4"/>
    <w:rsid w:val="003414C9"/>
    <w:rsid w:val="003427FB"/>
    <w:rsid w:val="00346AEC"/>
    <w:rsid w:val="0035428E"/>
    <w:rsid w:val="003623AC"/>
    <w:rsid w:val="003669FA"/>
    <w:rsid w:val="00372078"/>
    <w:rsid w:val="00374C70"/>
    <w:rsid w:val="00381939"/>
    <w:rsid w:val="00381A70"/>
    <w:rsid w:val="003873E5"/>
    <w:rsid w:val="003951D8"/>
    <w:rsid w:val="00397687"/>
    <w:rsid w:val="003A0312"/>
    <w:rsid w:val="003A629E"/>
    <w:rsid w:val="003B0663"/>
    <w:rsid w:val="003B40EC"/>
    <w:rsid w:val="003B770C"/>
    <w:rsid w:val="003C36FE"/>
    <w:rsid w:val="003E3CB5"/>
    <w:rsid w:val="003F160D"/>
    <w:rsid w:val="003F3656"/>
    <w:rsid w:val="003F593F"/>
    <w:rsid w:val="00404F66"/>
    <w:rsid w:val="00407CF6"/>
    <w:rsid w:val="0042332D"/>
    <w:rsid w:val="00431B24"/>
    <w:rsid w:val="004325E0"/>
    <w:rsid w:val="00435D64"/>
    <w:rsid w:val="0044139A"/>
    <w:rsid w:val="004454F4"/>
    <w:rsid w:val="00445623"/>
    <w:rsid w:val="00447C0C"/>
    <w:rsid w:val="00452F95"/>
    <w:rsid w:val="004552A2"/>
    <w:rsid w:val="00455580"/>
    <w:rsid w:val="00470CDB"/>
    <w:rsid w:val="0047368C"/>
    <w:rsid w:val="00477177"/>
    <w:rsid w:val="0048527E"/>
    <w:rsid w:val="00487FFC"/>
    <w:rsid w:val="004906D8"/>
    <w:rsid w:val="004A0A11"/>
    <w:rsid w:val="004A18E7"/>
    <w:rsid w:val="004A5014"/>
    <w:rsid w:val="004A72AC"/>
    <w:rsid w:val="004A72FD"/>
    <w:rsid w:val="004B593F"/>
    <w:rsid w:val="004B62B6"/>
    <w:rsid w:val="004B743E"/>
    <w:rsid w:val="004C6E08"/>
    <w:rsid w:val="004D2D08"/>
    <w:rsid w:val="004F1120"/>
    <w:rsid w:val="004F2424"/>
    <w:rsid w:val="004F38F2"/>
    <w:rsid w:val="004F4730"/>
    <w:rsid w:val="004F6F49"/>
    <w:rsid w:val="00501DAB"/>
    <w:rsid w:val="0051718D"/>
    <w:rsid w:val="00517293"/>
    <w:rsid w:val="00524E5C"/>
    <w:rsid w:val="00531CFD"/>
    <w:rsid w:val="0053606E"/>
    <w:rsid w:val="00543791"/>
    <w:rsid w:val="00552375"/>
    <w:rsid w:val="0055480D"/>
    <w:rsid w:val="00561EB1"/>
    <w:rsid w:val="00563473"/>
    <w:rsid w:val="005640E4"/>
    <w:rsid w:val="005653D1"/>
    <w:rsid w:val="00565D2F"/>
    <w:rsid w:val="00567440"/>
    <w:rsid w:val="00574E50"/>
    <w:rsid w:val="005810BA"/>
    <w:rsid w:val="0058220B"/>
    <w:rsid w:val="00585EAF"/>
    <w:rsid w:val="005864A5"/>
    <w:rsid w:val="0058677C"/>
    <w:rsid w:val="00596DD7"/>
    <w:rsid w:val="005975AC"/>
    <w:rsid w:val="005A5C7C"/>
    <w:rsid w:val="005B2225"/>
    <w:rsid w:val="005B708D"/>
    <w:rsid w:val="005B70FC"/>
    <w:rsid w:val="005C1EE4"/>
    <w:rsid w:val="005C3217"/>
    <w:rsid w:val="005C3228"/>
    <w:rsid w:val="005C7E5D"/>
    <w:rsid w:val="005D3AAD"/>
    <w:rsid w:val="005D5539"/>
    <w:rsid w:val="005D66BD"/>
    <w:rsid w:val="005E5E08"/>
    <w:rsid w:val="0060070A"/>
    <w:rsid w:val="00610BEC"/>
    <w:rsid w:val="0061132B"/>
    <w:rsid w:val="00611A5A"/>
    <w:rsid w:val="00615B3A"/>
    <w:rsid w:val="006204C8"/>
    <w:rsid w:val="006240B5"/>
    <w:rsid w:val="006275BF"/>
    <w:rsid w:val="00630F1E"/>
    <w:rsid w:val="00635C25"/>
    <w:rsid w:val="00635F3D"/>
    <w:rsid w:val="0063692A"/>
    <w:rsid w:val="0064040B"/>
    <w:rsid w:val="00641357"/>
    <w:rsid w:val="00641751"/>
    <w:rsid w:val="006427F1"/>
    <w:rsid w:val="0064404E"/>
    <w:rsid w:val="006535C0"/>
    <w:rsid w:val="00661637"/>
    <w:rsid w:val="006616A2"/>
    <w:rsid w:val="0066537C"/>
    <w:rsid w:val="00670825"/>
    <w:rsid w:val="00683F6E"/>
    <w:rsid w:val="006858BD"/>
    <w:rsid w:val="006869B0"/>
    <w:rsid w:val="00686AEB"/>
    <w:rsid w:val="00690F0F"/>
    <w:rsid w:val="006A31CA"/>
    <w:rsid w:val="006A76CB"/>
    <w:rsid w:val="006B5E98"/>
    <w:rsid w:val="006C0904"/>
    <w:rsid w:val="006C1EA3"/>
    <w:rsid w:val="006C2F82"/>
    <w:rsid w:val="006C416A"/>
    <w:rsid w:val="006D40AF"/>
    <w:rsid w:val="006D40B2"/>
    <w:rsid w:val="006E0365"/>
    <w:rsid w:val="006E10AA"/>
    <w:rsid w:val="006E6BDB"/>
    <w:rsid w:val="0070411F"/>
    <w:rsid w:val="007155AA"/>
    <w:rsid w:val="007162D0"/>
    <w:rsid w:val="007225C2"/>
    <w:rsid w:val="00726157"/>
    <w:rsid w:val="00727928"/>
    <w:rsid w:val="00760E76"/>
    <w:rsid w:val="0077664D"/>
    <w:rsid w:val="00777507"/>
    <w:rsid w:val="0078216F"/>
    <w:rsid w:val="00782757"/>
    <w:rsid w:val="00784F53"/>
    <w:rsid w:val="00793639"/>
    <w:rsid w:val="00797622"/>
    <w:rsid w:val="00797F95"/>
    <w:rsid w:val="007A314D"/>
    <w:rsid w:val="007A7BB1"/>
    <w:rsid w:val="007B1098"/>
    <w:rsid w:val="007C0639"/>
    <w:rsid w:val="007C3888"/>
    <w:rsid w:val="007C51DA"/>
    <w:rsid w:val="007C7551"/>
    <w:rsid w:val="007C7696"/>
    <w:rsid w:val="007C7728"/>
    <w:rsid w:val="007D50DA"/>
    <w:rsid w:val="007D63B5"/>
    <w:rsid w:val="007E13C4"/>
    <w:rsid w:val="007E21C6"/>
    <w:rsid w:val="007E5357"/>
    <w:rsid w:val="007E56EA"/>
    <w:rsid w:val="007E65A7"/>
    <w:rsid w:val="007F1E96"/>
    <w:rsid w:val="007F23EC"/>
    <w:rsid w:val="007F4FFA"/>
    <w:rsid w:val="007F6AC6"/>
    <w:rsid w:val="008005A9"/>
    <w:rsid w:val="00806748"/>
    <w:rsid w:val="00810F24"/>
    <w:rsid w:val="008130A5"/>
    <w:rsid w:val="00816BB8"/>
    <w:rsid w:val="0082516D"/>
    <w:rsid w:val="0082562B"/>
    <w:rsid w:val="00826511"/>
    <w:rsid w:val="00826D3B"/>
    <w:rsid w:val="00836805"/>
    <w:rsid w:val="00841069"/>
    <w:rsid w:val="00846CCE"/>
    <w:rsid w:val="00852E20"/>
    <w:rsid w:val="00861E70"/>
    <w:rsid w:val="0086361D"/>
    <w:rsid w:val="00865619"/>
    <w:rsid w:val="00867847"/>
    <w:rsid w:val="00883D25"/>
    <w:rsid w:val="00884405"/>
    <w:rsid w:val="00885172"/>
    <w:rsid w:val="00886525"/>
    <w:rsid w:val="00893213"/>
    <w:rsid w:val="008962AC"/>
    <w:rsid w:val="008B5FB5"/>
    <w:rsid w:val="008B6ED5"/>
    <w:rsid w:val="008C1C2A"/>
    <w:rsid w:val="008C23BA"/>
    <w:rsid w:val="008C6E8B"/>
    <w:rsid w:val="008D24D8"/>
    <w:rsid w:val="008D572A"/>
    <w:rsid w:val="008E1150"/>
    <w:rsid w:val="008F3EB6"/>
    <w:rsid w:val="008F53CB"/>
    <w:rsid w:val="008F5EED"/>
    <w:rsid w:val="009024CF"/>
    <w:rsid w:val="009034C5"/>
    <w:rsid w:val="009052E2"/>
    <w:rsid w:val="0091420A"/>
    <w:rsid w:val="00914C59"/>
    <w:rsid w:val="009174EF"/>
    <w:rsid w:val="009223B2"/>
    <w:rsid w:val="00924290"/>
    <w:rsid w:val="00926E85"/>
    <w:rsid w:val="009327D9"/>
    <w:rsid w:val="009459E8"/>
    <w:rsid w:val="0095083D"/>
    <w:rsid w:val="00951D03"/>
    <w:rsid w:val="009529DF"/>
    <w:rsid w:val="009531B7"/>
    <w:rsid w:val="009746EA"/>
    <w:rsid w:val="00986921"/>
    <w:rsid w:val="00987637"/>
    <w:rsid w:val="00993C20"/>
    <w:rsid w:val="00994317"/>
    <w:rsid w:val="00996E6A"/>
    <w:rsid w:val="009A786A"/>
    <w:rsid w:val="009B7EF3"/>
    <w:rsid w:val="009C0A1B"/>
    <w:rsid w:val="009D1B53"/>
    <w:rsid w:val="009D596A"/>
    <w:rsid w:val="009D6962"/>
    <w:rsid w:val="009E2CC4"/>
    <w:rsid w:val="009E3E41"/>
    <w:rsid w:val="009E76D8"/>
    <w:rsid w:val="009E7F2D"/>
    <w:rsid w:val="00A05A9F"/>
    <w:rsid w:val="00A062DC"/>
    <w:rsid w:val="00A0707F"/>
    <w:rsid w:val="00A101F7"/>
    <w:rsid w:val="00A1256F"/>
    <w:rsid w:val="00A17FC7"/>
    <w:rsid w:val="00A22C4D"/>
    <w:rsid w:val="00A24883"/>
    <w:rsid w:val="00A26EE4"/>
    <w:rsid w:val="00A41042"/>
    <w:rsid w:val="00A412D5"/>
    <w:rsid w:val="00A418E9"/>
    <w:rsid w:val="00A50CA2"/>
    <w:rsid w:val="00A51286"/>
    <w:rsid w:val="00A62350"/>
    <w:rsid w:val="00A736CE"/>
    <w:rsid w:val="00A82FFE"/>
    <w:rsid w:val="00A843AB"/>
    <w:rsid w:val="00A86045"/>
    <w:rsid w:val="00A92566"/>
    <w:rsid w:val="00A9496D"/>
    <w:rsid w:val="00A96ADC"/>
    <w:rsid w:val="00AA0E44"/>
    <w:rsid w:val="00AA36B7"/>
    <w:rsid w:val="00AA6764"/>
    <w:rsid w:val="00AA68BE"/>
    <w:rsid w:val="00AC1981"/>
    <w:rsid w:val="00AC21BF"/>
    <w:rsid w:val="00AE4150"/>
    <w:rsid w:val="00AE5BA2"/>
    <w:rsid w:val="00AE6E1A"/>
    <w:rsid w:val="00AE733B"/>
    <w:rsid w:val="00AF1E92"/>
    <w:rsid w:val="00B2232F"/>
    <w:rsid w:val="00B22920"/>
    <w:rsid w:val="00B24288"/>
    <w:rsid w:val="00B332A1"/>
    <w:rsid w:val="00B355F4"/>
    <w:rsid w:val="00B4193B"/>
    <w:rsid w:val="00B52236"/>
    <w:rsid w:val="00B52967"/>
    <w:rsid w:val="00B53592"/>
    <w:rsid w:val="00B53B80"/>
    <w:rsid w:val="00B604F5"/>
    <w:rsid w:val="00B67460"/>
    <w:rsid w:val="00B70838"/>
    <w:rsid w:val="00B807A5"/>
    <w:rsid w:val="00B80F10"/>
    <w:rsid w:val="00B91552"/>
    <w:rsid w:val="00B91728"/>
    <w:rsid w:val="00B948CB"/>
    <w:rsid w:val="00BA125D"/>
    <w:rsid w:val="00BA348F"/>
    <w:rsid w:val="00BA3D8C"/>
    <w:rsid w:val="00BB3E73"/>
    <w:rsid w:val="00BB5166"/>
    <w:rsid w:val="00BB5CD1"/>
    <w:rsid w:val="00BC5580"/>
    <w:rsid w:val="00BD407E"/>
    <w:rsid w:val="00BE1AE4"/>
    <w:rsid w:val="00BE26D3"/>
    <w:rsid w:val="00C028AB"/>
    <w:rsid w:val="00C03570"/>
    <w:rsid w:val="00C113C9"/>
    <w:rsid w:val="00C2067A"/>
    <w:rsid w:val="00C20BE0"/>
    <w:rsid w:val="00C21867"/>
    <w:rsid w:val="00C229BC"/>
    <w:rsid w:val="00C319F1"/>
    <w:rsid w:val="00C4398D"/>
    <w:rsid w:val="00C44F13"/>
    <w:rsid w:val="00C46D0F"/>
    <w:rsid w:val="00C51DA5"/>
    <w:rsid w:val="00C60B50"/>
    <w:rsid w:val="00C60C45"/>
    <w:rsid w:val="00C60CF1"/>
    <w:rsid w:val="00C8164F"/>
    <w:rsid w:val="00C848E4"/>
    <w:rsid w:val="00C85766"/>
    <w:rsid w:val="00C93C01"/>
    <w:rsid w:val="00C93FEF"/>
    <w:rsid w:val="00C966E8"/>
    <w:rsid w:val="00CA5BA9"/>
    <w:rsid w:val="00CA62C3"/>
    <w:rsid w:val="00CB020E"/>
    <w:rsid w:val="00CB3035"/>
    <w:rsid w:val="00CC0E75"/>
    <w:rsid w:val="00CC303A"/>
    <w:rsid w:val="00CC59E2"/>
    <w:rsid w:val="00CD061D"/>
    <w:rsid w:val="00CD383E"/>
    <w:rsid w:val="00CD5785"/>
    <w:rsid w:val="00CE261E"/>
    <w:rsid w:val="00CE3BCA"/>
    <w:rsid w:val="00CF6AF4"/>
    <w:rsid w:val="00D019AD"/>
    <w:rsid w:val="00D06785"/>
    <w:rsid w:val="00D0715B"/>
    <w:rsid w:val="00D114BF"/>
    <w:rsid w:val="00D122A4"/>
    <w:rsid w:val="00D1274D"/>
    <w:rsid w:val="00D20F97"/>
    <w:rsid w:val="00D22ADE"/>
    <w:rsid w:val="00D30E5E"/>
    <w:rsid w:val="00D3170D"/>
    <w:rsid w:val="00D37774"/>
    <w:rsid w:val="00D37E1C"/>
    <w:rsid w:val="00D44FEC"/>
    <w:rsid w:val="00D510B7"/>
    <w:rsid w:val="00D5480A"/>
    <w:rsid w:val="00D54A1A"/>
    <w:rsid w:val="00D6234B"/>
    <w:rsid w:val="00D64223"/>
    <w:rsid w:val="00DA4138"/>
    <w:rsid w:val="00DA4DB2"/>
    <w:rsid w:val="00DA5661"/>
    <w:rsid w:val="00DB18E2"/>
    <w:rsid w:val="00DB2073"/>
    <w:rsid w:val="00DB300E"/>
    <w:rsid w:val="00DC1E84"/>
    <w:rsid w:val="00DC3E40"/>
    <w:rsid w:val="00DE701F"/>
    <w:rsid w:val="00DF385D"/>
    <w:rsid w:val="00E02EAF"/>
    <w:rsid w:val="00E20FF9"/>
    <w:rsid w:val="00E22670"/>
    <w:rsid w:val="00E231A6"/>
    <w:rsid w:val="00E23E1C"/>
    <w:rsid w:val="00E24B84"/>
    <w:rsid w:val="00E26092"/>
    <w:rsid w:val="00E27E59"/>
    <w:rsid w:val="00E32421"/>
    <w:rsid w:val="00E3414C"/>
    <w:rsid w:val="00E35D35"/>
    <w:rsid w:val="00E37F4B"/>
    <w:rsid w:val="00E47717"/>
    <w:rsid w:val="00E50AB2"/>
    <w:rsid w:val="00E65CF6"/>
    <w:rsid w:val="00E70522"/>
    <w:rsid w:val="00E731D3"/>
    <w:rsid w:val="00E85403"/>
    <w:rsid w:val="00E86E6A"/>
    <w:rsid w:val="00E91232"/>
    <w:rsid w:val="00E93DF3"/>
    <w:rsid w:val="00EA3E98"/>
    <w:rsid w:val="00EB03E3"/>
    <w:rsid w:val="00EB65A9"/>
    <w:rsid w:val="00ED68EB"/>
    <w:rsid w:val="00EE7B6E"/>
    <w:rsid w:val="00EE7D32"/>
    <w:rsid w:val="00EF0A53"/>
    <w:rsid w:val="00EF10C7"/>
    <w:rsid w:val="00EF4115"/>
    <w:rsid w:val="00EF6504"/>
    <w:rsid w:val="00F14A24"/>
    <w:rsid w:val="00F27BD4"/>
    <w:rsid w:val="00F32CAB"/>
    <w:rsid w:val="00F33E58"/>
    <w:rsid w:val="00F41AF3"/>
    <w:rsid w:val="00F41BD6"/>
    <w:rsid w:val="00F51960"/>
    <w:rsid w:val="00F633A8"/>
    <w:rsid w:val="00F64754"/>
    <w:rsid w:val="00F72DE8"/>
    <w:rsid w:val="00F72F76"/>
    <w:rsid w:val="00F74B01"/>
    <w:rsid w:val="00F913D1"/>
    <w:rsid w:val="00F94343"/>
    <w:rsid w:val="00F96040"/>
    <w:rsid w:val="00FA57FF"/>
    <w:rsid w:val="00FA6705"/>
    <w:rsid w:val="00FB03EA"/>
    <w:rsid w:val="00FC42DE"/>
    <w:rsid w:val="00FD26B6"/>
    <w:rsid w:val="00FD643E"/>
    <w:rsid w:val="00FE436A"/>
    <w:rsid w:val="00FF04F3"/>
    <w:rsid w:val="00FF0591"/>
    <w:rsid w:val="00FF31ED"/>
    <w:rsid w:val="00FF3B67"/>
    <w:rsid w:val="00FF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61DE85"/>
  <w15:docId w15:val="{B02E2B7D-1B1C-4F2C-B037-3452831EA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31C9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B300E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footer"/>
    <w:basedOn w:val="a"/>
    <w:link w:val="1"/>
    <w:uiPriority w:val="99"/>
    <w:rsid w:val="00DB300E"/>
    <w:pPr>
      <w:tabs>
        <w:tab w:val="center" w:pos="4677"/>
        <w:tab w:val="right" w:pos="9355"/>
      </w:tabs>
    </w:pPr>
  </w:style>
  <w:style w:type="character" w:styleId="a6">
    <w:name w:val="Hyperlink"/>
    <w:rsid w:val="00DB300E"/>
    <w:rPr>
      <w:color w:val="0000FF"/>
      <w:u w:val="single"/>
    </w:rPr>
  </w:style>
  <w:style w:type="character" w:customStyle="1" w:styleId="a4">
    <w:name w:val="Верхний колонтитул Знак"/>
    <w:link w:val="a3"/>
    <w:rsid w:val="00DB300E"/>
    <w:rPr>
      <w:lang w:val="ru-RU" w:eastAsia="ru-RU" w:bidi="ar-SA"/>
    </w:rPr>
  </w:style>
  <w:style w:type="paragraph" w:styleId="a7">
    <w:name w:val="List Paragraph"/>
    <w:basedOn w:val="a"/>
    <w:uiPriority w:val="34"/>
    <w:qFormat/>
    <w:rsid w:val="00B53B8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8">
    <w:name w:val="Table Grid"/>
    <w:basedOn w:val="a1"/>
    <w:rsid w:val="00574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link w:val="50"/>
    <w:rsid w:val="000A32DA"/>
    <w:rPr>
      <w:b/>
      <w:bCs/>
      <w:shd w:val="clear" w:color="auto" w:fill="FFFFFF"/>
    </w:rPr>
  </w:style>
  <w:style w:type="character" w:customStyle="1" w:styleId="2">
    <w:name w:val="Основной текст (2)_"/>
    <w:link w:val="20"/>
    <w:rsid w:val="000A32DA"/>
    <w:rPr>
      <w:shd w:val="clear" w:color="auto" w:fill="FFFFFF"/>
    </w:rPr>
  </w:style>
  <w:style w:type="character" w:customStyle="1" w:styleId="21">
    <w:name w:val="Заголовок №2_"/>
    <w:link w:val="22"/>
    <w:rsid w:val="000A32DA"/>
    <w:rPr>
      <w:b/>
      <w:bCs/>
      <w:shd w:val="clear" w:color="auto" w:fill="FFFFFF"/>
    </w:rPr>
  </w:style>
  <w:style w:type="character" w:customStyle="1" w:styleId="210pt">
    <w:name w:val="Основной текст (2) + 10 pt"/>
    <w:rsid w:val="000A32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paragraph" w:customStyle="1" w:styleId="50">
    <w:name w:val="Основной текст (5)"/>
    <w:basedOn w:val="a"/>
    <w:link w:val="5"/>
    <w:rsid w:val="000A32DA"/>
    <w:pPr>
      <w:widowControl w:val="0"/>
      <w:shd w:val="clear" w:color="auto" w:fill="FFFFFF"/>
      <w:spacing w:after="240" w:line="281" w:lineRule="exact"/>
    </w:pPr>
    <w:rPr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0A32DA"/>
    <w:pPr>
      <w:widowControl w:val="0"/>
      <w:shd w:val="clear" w:color="auto" w:fill="FFFFFF"/>
      <w:spacing w:before="240" w:after="240" w:line="277" w:lineRule="exact"/>
      <w:jc w:val="both"/>
    </w:pPr>
    <w:rPr>
      <w:sz w:val="20"/>
      <w:szCs w:val="20"/>
    </w:rPr>
  </w:style>
  <w:style w:type="paragraph" w:customStyle="1" w:styleId="22">
    <w:name w:val="Заголовок №2"/>
    <w:basedOn w:val="a"/>
    <w:link w:val="21"/>
    <w:rsid w:val="000A32DA"/>
    <w:pPr>
      <w:widowControl w:val="0"/>
      <w:shd w:val="clear" w:color="auto" w:fill="FFFFFF"/>
      <w:spacing w:before="240" w:after="360" w:line="0" w:lineRule="atLeast"/>
      <w:jc w:val="both"/>
      <w:outlineLvl w:val="1"/>
    </w:pPr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rsid w:val="00D122A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rsid w:val="00D122A4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48527E"/>
    <w:rPr>
      <w:sz w:val="24"/>
      <w:szCs w:val="24"/>
    </w:rPr>
  </w:style>
  <w:style w:type="character" w:styleId="ac">
    <w:name w:val="footnote reference"/>
    <w:uiPriority w:val="99"/>
    <w:unhideWhenUsed/>
    <w:rsid w:val="00C60B50"/>
    <w:rPr>
      <w:vertAlign w:val="superscript"/>
    </w:rPr>
  </w:style>
  <w:style w:type="paragraph" w:styleId="ad">
    <w:name w:val="footnote text"/>
    <w:basedOn w:val="a"/>
    <w:link w:val="10"/>
    <w:uiPriority w:val="99"/>
    <w:unhideWhenUsed/>
    <w:rsid w:val="00C60B50"/>
    <w:rPr>
      <w:sz w:val="20"/>
      <w:szCs w:val="20"/>
    </w:rPr>
  </w:style>
  <w:style w:type="character" w:customStyle="1" w:styleId="ae">
    <w:name w:val="Текст сноски Знак"/>
    <w:basedOn w:val="a0"/>
    <w:link w:val="11"/>
    <w:uiPriority w:val="99"/>
    <w:rsid w:val="00C60B50"/>
  </w:style>
  <w:style w:type="character" w:customStyle="1" w:styleId="10">
    <w:name w:val="Текст сноски Знак1"/>
    <w:link w:val="ad"/>
    <w:uiPriority w:val="99"/>
    <w:rsid w:val="00C60B50"/>
  </w:style>
  <w:style w:type="character" w:customStyle="1" w:styleId="1">
    <w:name w:val="Нижний колонтитул Знак1"/>
    <w:link w:val="a5"/>
    <w:uiPriority w:val="99"/>
    <w:rsid w:val="00C60B50"/>
    <w:rPr>
      <w:sz w:val="24"/>
      <w:szCs w:val="24"/>
    </w:rPr>
  </w:style>
  <w:style w:type="paragraph" w:customStyle="1" w:styleId="12">
    <w:name w:val="Нижний колонтитул1"/>
    <w:basedOn w:val="a"/>
    <w:next w:val="a5"/>
    <w:link w:val="af"/>
    <w:uiPriority w:val="99"/>
    <w:unhideWhenUsed/>
    <w:rsid w:val="00951D03"/>
    <w:pPr>
      <w:tabs>
        <w:tab w:val="center" w:pos="4677"/>
        <w:tab w:val="right" w:pos="9355"/>
      </w:tabs>
    </w:pPr>
    <w:rPr>
      <w:rFonts w:eastAsia="Calibri"/>
      <w:szCs w:val="22"/>
      <w:lang w:eastAsia="en-US"/>
    </w:rPr>
  </w:style>
  <w:style w:type="character" w:customStyle="1" w:styleId="af">
    <w:name w:val="Нижний колонтитул Знак"/>
    <w:link w:val="12"/>
    <w:uiPriority w:val="99"/>
    <w:rsid w:val="00951D03"/>
    <w:rPr>
      <w:rFonts w:eastAsia="Calibri"/>
      <w:sz w:val="24"/>
      <w:szCs w:val="22"/>
      <w:lang w:eastAsia="en-US"/>
    </w:rPr>
  </w:style>
  <w:style w:type="paragraph" w:customStyle="1" w:styleId="11">
    <w:name w:val="Текст сноски1"/>
    <w:basedOn w:val="a"/>
    <w:next w:val="ad"/>
    <w:link w:val="ae"/>
    <w:uiPriority w:val="99"/>
    <w:semiHidden/>
    <w:unhideWhenUsed/>
    <w:rsid w:val="00951D03"/>
    <w:rPr>
      <w:sz w:val="20"/>
      <w:szCs w:val="20"/>
    </w:rPr>
  </w:style>
  <w:style w:type="character" w:styleId="af0">
    <w:name w:val="annotation reference"/>
    <w:basedOn w:val="a0"/>
    <w:rsid w:val="00563473"/>
    <w:rPr>
      <w:sz w:val="16"/>
      <w:szCs w:val="16"/>
    </w:rPr>
  </w:style>
  <w:style w:type="paragraph" w:styleId="af1">
    <w:name w:val="annotation text"/>
    <w:basedOn w:val="a"/>
    <w:link w:val="af2"/>
    <w:rsid w:val="00563473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563473"/>
  </w:style>
  <w:style w:type="paragraph" w:styleId="af3">
    <w:name w:val="annotation subject"/>
    <w:basedOn w:val="af1"/>
    <w:next w:val="af1"/>
    <w:link w:val="af4"/>
    <w:rsid w:val="00563473"/>
    <w:rPr>
      <w:b/>
      <w:bCs/>
    </w:rPr>
  </w:style>
  <w:style w:type="character" w:customStyle="1" w:styleId="af4">
    <w:name w:val="Тема примечания Знак"/>
    <w:basedOn w:val="af2"/>
    <w:link w:val="af3"/>
    <w:rsid w:val="00563473"/>
    <w:rPr>
      <w:b/>
      <w:bCs/>
    </w:rPr>
  </w:style>
  <w:style w:type="paragraph" w:styleId="af5">
    <w:name w:val="Revision"/>
    <w:hidden/>
    <w:uiPriority w:val="99"/>
    <w:semiHidden/>
    <w:rsid w:val="0042332D"/>
    <w:rPr>
      <w:sz w:val="24"/>
      <w:szCs w:val="24"/>
    </w:rPr>
  </w:style>
  <w:style w:type="table" w:customStyle="1" w:styleId="13">
    <w:name w:val="Сетка таблицы1"/>
    <w:basedOn w:val="a1"/>
    <w:next w:val="a8"/>
    <w:uiPriority w:val="39"/>
    <w:rsid w:val="00996E6A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ody Text"/>
    <w:basedOn w:val="a"/>
    <w:link w:val="af7"/>
    <w:uiPriority w:val="99"/>
    <w:unhideWhenUsed/>
    <w:rsid w:val="00231C92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rsid w:val="00231C9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0D2EF-58AC-4799-80D4-811B5CB07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12</Pages>
  <Words>4242</Words>
  <Characters>24185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RusHall</Company>
  <LinksUpToDate>false</LinksUpToDate>
  <CharactersWithSpaces>28371</CharactersWithSpaces>
  <SharedDoc>false</SharedDoc>
  <HLinks>
    <vt:vector size="12" baseType="variant">
      <vt:variant>
        <vt:i4>5505120</vt:i4>
      </vt:variant>
      <vt:variant>
        <vt:i4>45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  <vt:variant>
        <vt:i4>5505120</vt:i4>
      </vt:variant>
      <vt:variant>
        <vt:i4>21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Администратор</dc:creator>
  <cp:keywords/>
  <cp:lastModifiedBy>Анна Александровна Фифик</cp:lastModifiedBy>
  <cp:revision>33</cp:revision>
  <cp:lastPrinted>2021-03-10T07:35:00Z</cp:lastPrinted>
  <dcterms:created xsi:type="dcterms:W3CDTF">2023-11-14T07:40:00Z</dcterms:created>
  <dcterms:modified xsi:type="dcterms:W3CDTF">2026-06-04T09:47:00Z</dcterms:modified>
</cp:coreProperties>
</file>