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2F0F" w14:textId="041AD56F" w:rsidR="003D46B9" w:rsidRDefault="003D46B9" w:rsidP="003D46B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Приложение №</w:t>
      </w:r>
      <w:r w:rsidR="009C052C">
        <w:rPr>
          <w:i/>
          <w:sz w:val="24"/>
          <w:szCs w:val="24"/>
        </w:rPr>
        <w:t>1</w:t>
      </w:r>
    </w:p>
    <w:p w14:paraId="6EEE63E0" w14:textId="77777777" w:rsidR="005D78E0" w:rsidRPr="00BE4A72" w:rsidRDefault="005D78E0" w:rsidP="005D78E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E4A72">
        <w:rPr>
          <w:b/>
          <w:bCs/>
          <w:sz w:val="22"/>
          <w:szCs w:val="22"/>
        </w:rPr>
        <w:t xml:space="preserve">ОПИСАНИЕ ОБЪЕКТА ЗАКУПКИ </w:t>
      </w:r>
    </w:p>
    <w:p w14:paraId="4A7A755C" w14:textId="77777777" w:rsidR="005D78E0" w:rsidRDefault="005D78E0" w:rsidP="005D78E0">
      <w:pPr>
        <w:widowControl w:val="0"/>
        <w:ind w:firstLine="709"/>
        <w:jc w:val="center"/>
        <w:outlineLvl w:val="0"/>
        <w:rPr>
          <w:rFonts w:eastAsia="Courier New"/>
          <w:b/>
          <w:sz w:val="22"/>
          <w:szCs w:val="22"/>
          <w:lang w:bidi="ru-RU"/>
        </w:rPr>
      </w:pPr>
      <w:r w:rsidRPr="00461CB2">
        <w:rPr>
          <w:b/>
          <w:sz w:val="22"/>
          <w:szCs w:val="22"/>
        </w:rPr>
        <w:t>Выполнение работ по ремонту противопожарных окон для обеспечения пожарной безопасности СПб ГБУК «Санкт-Петербургский Молодежный театр» набережная реки Фонтанки д. 114</w:t>
      </w:r>
    </w:p>
    <w:p w14:paraId="32915A80" w14:textId="77777777" w:rsidR="0083200C" w:rsidRPr="009D0709" w:rsidRDefault="0083200C" w:rsidP="0083200C">
      <w:pPr>
        <w:ind w:firstLine="567"/>
        <w:jc w:val="center"/>
        <w:rPr>
          <w:b/>
          <w:sz w:val="22"/>
          <w:szCs w:val="22"/>
        </w:rPr>
      </w:pPr>
    </w:p>
    <w:p w14:paraId="0D49B8C5" w14:textId="77777777" w:rsidR="0083200C" w:rsidRPr="009D0709" w:rsidRDefault="0083200C" w:rsidP="0083200C">
      <w:pPr>
        <w:ind w:firstLine="567"/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>Раздел 1. Общие требования</w:t>
      </w:r>
    </w:p>
    <w:p w14:paraId="60420FFE" w14:textId="1672815E" w:rsidR="0083200C" w:rsidRPr="009D0709" w:rsidRDefault="0083200C" w:rsidP="0083200C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1.1. Идентификационный код закупки: </w:t>
      </w:r>
      <w:r w:rsidRPr="0083200C">
        <w:rPr>
          <w:color w:val="000000"/>
          <w:sz w:val="22"/>
          <w:szCs w:val="22"/>
        </w:rPr>
        <w:t>262780901001278390100100020000000244</w:t>
      </w:r>
    </w:p>
    <w:p w14:paraId="616C667A" w14:textId="77777777" w:rsidR="0083200C" w:rsidRPr="009D0709" w:rsidRDefault="0083200C" w:rsidP="0083200C">
      <w:pPr>
        <w:ind w:firstLine="567"/>
        <w:jc w:val="both"/>
        <w:rPr>
          <w:i/>
          <w:iCs/>
          <w:sz w:val="22"/>
          <w:szCs w:val="22"/>
        </w:rPr>
      </w:pPr>
      <w:r w:rsidRPr="009D0709">
        <w:rPr>
          <w:sz w:val="22"/>
          <w:szCs w:val="22"/>
        </w:rPr>
        <w:t xml:space="preserve">1.2. </w:t>
      </w:r>
      <w:r w:rsidRPr="003767D7">
        <w:rPr>
          <w:sz w:val="22"/>
          <w:szCs w:val="22"/>
        </w:rPr>
        <w:t>Основание для закупки работ: Бюджет Санкт-Петербурга на 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год в соответствии с Законом Санкт-Петербурга «О бюджете Санкт-Петербурга на 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7</w:t>
      </w:r>
      <w:r w:rsidRPr="003767D7">
        <w:rPr>
          <w:sz w:val="22"/>
          <w:szCs w:val="22"/>
        </w:rPr>
        <w:t xml:space="preserve"> и 202</w:t>
      </w:r>
      <w:r>
        <w:rPr>
          <w:sz w:val="22"/>
          <w:szCs w:val="22"/>
        </w:rPr>
        <w:t>8</w:t>
      </w:r>
      <w:r w:rsidRPr="003767D7">
        <w:rPr>
          <w:sz w:val="22"/>
          <w:szCs w:val="22"/>
        </w:rPr>
        <w:t xml:space="preserve"> годов».</w:t>
      </w:r>
    </w:p>
    <w:p w14:paraId="16A4430B" w14:textId="77777777" w:rsidR="0083200C" w:rsidRDefault="0083200C" w:rsidP="0083200C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>1.3. Код (коды) по Общероссийскому классификатору продукции по видам экономической деятельности (ОКПД 2), соответствующий (-</w:t>
      </w:r>
      <w:proofErr w:type="spellStart"/>
      <w:r w:rsidRPr="009D0709">
        <w:rPr>
          <w:sz w:val="22"/>
          <w:szCs w:val="22"/>
        </w:rPr>
        <w:t>ие</w:t>
      </w:r>
      <w:proofErr w:type="spellEnd"/>
      <w:r w:rsidRPr="009D0709">
        <w:rPr>
          <w:sz w:val="22"/>
          <w:szCs w:val="22"/>
        </w:rPr>
        <w:t xml:space="preserve">) предмету </w:t>
      </w:r>
      <w:r>
        <w:rPr>
          <w:sz w:val="22"/>
          <w:szCs w:val="22"/>
        </w:rPr>
        <w:t>закупки</w:t>
      </w:r>
      <w:r w:rsidRPr="009D0709">
        <w:rPr>
          <w:sz w:val="22"/>
          <w:szCs w:val="22"/>
        </w:rPr>
        <w:t xml:space="preserve">: </w:t>
      </w:r>
      <w:r>
        <w:rPr>
          <w:sz w:val="22"/>
          <w:szCs w:val="22"/>
        </w:rPr>
        <w:t>43.32.10.130</w:t>
      </w:r>
      <w:r w:rsidRPr="00FF6D5A">
        <w:rPr>
          <w:sz w:val="22"/>
          <w:szCs w:val="22"/>
        </w:rPr>
        <w:t xml:space="preserve"> — «Работы по установке противопожарных дверей»</w:t>
      </w:r>
    </w:p>
    <w:p w14:paraId="36ACC5FA" w14:textId="77777777" w:rsidR="0083200C" w:rsidRPr="009D0709" w:rsidRDefault="0083200C" w:rsidP="0083200C">
      <w:pPr>
        <w:ind w:firstLine="567"/>
        <w:jc w:val="both"/>
        <w:rPr>
          <w:sz w:val="22"/>
          <w:szCs w:val="22"/>
        </w:rPr>
      </w:pPr>
    </w:p>
    <w:p w14:paraId="1D33DE84" w14:textId="77777777" w:rsidR="0083200C" w:rsidRPr="009D0709" w:rsidRDefault="0083200C" w:rsidP="0083200C">
      <w:pPr>
        <w:ind w:left="567" w:firstLine="601"/>
        <w:jc w:val="center"/>
        <w:outlineLvl w:val="1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Раздел 2. Требования к описанию объекта закупки и условий контракта </w:t>
      </w:r>
    </w:p>
    <w:p w14:paraId="69EC277F" w14:textId="77777777" w:rsidR="0083200C" w:rsidRPr="009D0709" w:rsidRDefault="0083200C" w:rsidP="0083200C">
      <w:pPr>
        <w:tabs>
          <w:tab w:val="left" w:pos="9899"/>
        </w:tabs>
        <w:ind w:firstLine="567"/>
        <w:jc w:val="both"/>
        <w:rPr>
          <w:sz w:val="22"/>
          <w:szCs w:val="22"/>
        </w:rPr>
      </w:pPr>
      <w:r w:rsidRPr="009D0709">
        <w:rPr>
          <w:bCs/>
          <w:sz w:val="22"/>
          <w:szCs w:val="22"/>
        </w:rPr>
        <w:t xml:space="preserve">1. Место </w:t>
      </w:r>
      <w:r>
        <w:rPr>
          <w:bCs/>
          <w:sz w:val="22"/>
          <w:szCs w:val="22"/>
        </w:rPr>
        <w:t>производства работ</w:t>
      </w:r>
      <w:r w:rsidRPr="009D0709">
        <w:rPr>
          <w:bCs/>
          <w:sz w:val="22"/>
          <w:szCs w:val="22"/>
        </w:rPr>
        <w:t xml:space="preserve">: </w:t>
      </w:r>
      <w:r w:rsidRPr="009D0709">
        <w:rPr>
          <w:sz w:val="22"/>
          <w:szCs w:val="22"/>
        </w:rPr>
        <w:t>Санкт-Петербург, набережная ре</w:t>
      </w:r>
      <w:r>
        <w:rPr>
          <w:sz w:val="22"/>
          <w:szCs w:val="22"/>
        </w:rPr>
        <w:t xml:space="preserve">ки Фонтанки, д.114, литеры А </w:t>
      </w:r>
      <w:r w:rsidRPr="009D0709">
        <w:rPr>
          <w:sz w:val="22"/>
          <w:szCs w:val="22"/>
        </w:rPr>
        <w:t>(далее - объект). Объект с режимным графиком работы и ограниченным допуском.</w:t>
      </w:r>
    </w:p>
    <w:p w14:paraId="23B42029" w14:textId="77777777" w:rsidR="0083200C" w:rsidRPr="009D0709" w:rsidRDefault="0083200C" w:rsidP="0083200C">
      <w:pPr>
        <w:tabs>
          <w:tab w:val="left" w:pos="960"/>
          <w:tab w:val="left" w:pos="9899"/>
          <w:tab w:val="left" w:pos="9960"/>
        </w:tabs>
        <w:ind w:firstLine="567"/>
        <w:jc w:val="both"/>
        <w:rPr>
          <w:bCs/>
          <w:sz w:val="22"/>
          <w:szCs w:val="22"/>
        </w:rPr>
      </w:pPr>
      <w:r w:rsidRPr="009D0709">
        <w:rPr>
          <w:bCs/>
          <w:sz w:val="22"/>
          <w:szCs w:val="22"/>
        </w:rPr>
        <w:t xml:space="preserve">2. Условия и сроки (периоды) </w:t>
      </w:r>
      <w:r>
        <w:rPr>
          <w:bCs/>
          <w:sz w:val="22"/>
          <w:szCs w:val="22"/>
        </w:rPr>
        <w:t>производства работ</w:t>
      </w:r>
      <w:r w:rsidRPr="009D0709">
        <w:rPr>
          <w:bCs/>
          <w:sz w:val="22"/>
          <w:szCs w:val="22"/>
        </w:rPr>
        <w:t>.</w:t>
      </w:r>
    </w:p>
    <w:p w14:paraId="50428362" w14:textId="77777777" w:rsidR="0083200C" w:rsidRPr="009D0709" w:rsidRDefault="0083200C" w:rsidP="0083200C">
      <w:pPr>
        <w:tabs>
          <w:tab w:val="left" w:pos="9899"/>
        </w:tabs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2.1. Начало </w:t>
      </w:r>
      <w:r>
        <w:rPr>
          <w:sz w:val="22"/>
          <w:szCs w:val="22"/>
        </w:rPr>
        <w:t>выполнения</w:t>
      </w:r>
      <w:r w:rsidRPr="009D0709">
        <w:rPr>
          <w:sz w:val="22"/>
          <w:szCs w:val="22"/>
        </w:rPr>
        <w:t xml:space="preserve">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>: со дня заключе</w:t>
      </w:r>
      <w:r>
        <w:rPr>
          <w:sz w:val="22"/>
          <w:szCs w:val="22"/>
        </w:rPr>
        <w:t>ния контракта.</w:t>
      </w:r>
    </w:p>
    <w:p w14:paraId="22B7332D" w14:textId="77777777" w:rsidR="0083200C" w:rsidRPr="009D0709" w:rsidRDefault="0083200C" w:rsidP="0083200C">
      <w:pPr>
        <w:tabs>
          <w:tab w:val="left" w:pos="9899"/>
          <w:tab w:val="left" w:pos="9960"/>
        </w:tabs>
        <w:ind w:firstLine="567"/>
        <w:jc w:val="both"/>
        <w:rPr>
          <w:sz w:val="22"/>
          <w:szCs w:val="22"/>
        </w:rPr>
      </w:pPr>
      <w:r w:rsidRPr="003767D7">
        <w:rPr>
          <w:sz w:val="22"/>
          <w:szCs w:val="22"/>
        </w:rPr>
        <w:t xml:space="preserve">2.2. Окончание производства работ: </w:t>
      </w:r>
      <w:r>
        <w:rPr>
          <w:sz w:val="22"/>
          <w:szCs w:val="22"/>
        </w:rPr>
        <w:t>17</w:t>
      </w:r>
      <w:r w:rsidRPr="003767D7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3767D7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Pr="003767D7">
        <w:rPr>
          <w:sz w:val="22"/>
          <w:szCs w:val="22"/>
        </w:rPr>
        <w:t xml:space="preserve"> (включительно).</w:t>
      </w:r>
    </w:p>
    <w:p w14:paraId="69330064" w14:textId="77777777" w:rsidR="0083200C" w:rsidRPr="009D0709" w:rsidRDefault="0083200C" w:rsidP="0083200C">
      <w:pPr>
        <w:ind w:firstLine="567"/>
        <w:jc w:val="both"/>
        <w:rPr>
          <w:sz w:val="22"/>
          <w:szCs w:val="22"/>
        </w:rPr>
      </w:pPr>
      <w:r w:rsidRPr="009D0709">
        <w:rPr>
          <w:sz w:val="22"/>
          <w:szCs w:val="22"/>
        </w:rPr>
        <w:t>2.</w:t>
      </w:r>
      <w:r>
        <w:rPr>
          <w:sz w:val="22"/>
          <w:szCs w:val="22"/>
        </w:rPr>
        <w:t>3</w:t>
      </w:r>
      <w:r w:rsidRPr="009D0709">
        <w:rPr>
          <w:sz w:val="22"/>
          <w:szCs w:val="22"/>
        </w:rPr>
        <w:t>.</w:t>
      </w:r>
      <w:r>
        <w:rPr>
          <w:sz w:val="22"/>
          <w:szCs w:val="22"/>
        </w:rPr>
        <w:t xml:space="preserve"> Работы</w:t>
      </w:r>
      <w:r w:rsidRPr="009D0709">
        <w:rPr>
          <w:sz w:val="22"/>
          <w:szCs w:val="22"/>
        </w:rPr>
        <w:t xml:space="preserve"> должны производиться в условиях действующего учреждения культуры. Организация и порядок выполнения работ должны учитывать специфику деятельности театра и не создавать помех производственному процессу.</w:t>
      </w:r>
    </w:p>
    <w:p w14:paraId="64A2DB43" w14:textId="77777777" w:rsidR="0083200C" w:rsidRPr="009D0709" w:rsidRDefault="0083200C" w:rsidP="0083200C">
      <w:pPr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2.</w:t>
      </w:r>
      <w:r>
        <w:rPr>
          <w:sz w:val="22"/>
          <w:szCs w:val="22"/>
          <w:lang w:eastAsia="en-US"/>
        </w:rPr>
        <w:t>4</w:t>
      </w:r>
      <w:r w:rsidRPr="009D0709">
        <w:rPr>
          <w:sz w:val="22"/>
          <w:szCs w:val="22"/>
          <w:lang w:eastAsia="en-US"/>
        </w:rPr>
        <w:t>. После подписания договора Исполнитель в течение 3-х календарных дней обязан предоставить список сотрудников, которые будут выполнять работы по договору.</w:t>
      </w:r>
    </w:p>
    <w:p w14:paraId="56C2787F" w14:textId="77777777" w:rsidR="0083200C" w:rsidRPr="009D0709" w:rsidRDefault="0083200C" w:rsidP="0083200C">
      <w:pPr>
        <w:ind w:firstLine="567"/>
        <w:jc w:val="both"/>
        <w:rPr>
          <w:sz w:val="22"/>
          <w:szCs w:val="22"/>
        </w:rPr>
      </w:pPr>
    </w:p>
    <w:p w14:paraId="7D959432" w14:textId="77777777" w:rsidR="0083200C" w:rsidRPr="009D0709" w:rsidRDefault="0083200C" w:rsidP="0083200C">
      <w:pPr>
        <w:jc w:val="center"/>
        <w:rPr>
          <w:b/>
          <w:sz w:val="22"/>
          <w:szCs w:val="22"/>
        </w:rPr>
      </w:pPr>
      <w:r w:rsidRPr="009D0709">
        <w:rPr>
          <w:b/>
          <w:bCs/>
          <w:sz w:val="22"/>
          <w:szCs w:val="22"/>
        </w:rPr>
        <w:t xml:space="preserve">Требования к качеству и безопасности </w:t>
      </w:r>
      <w:r>
        <w:rPr>
          <w:b/>
          <w:sz w:val="22"/>
          <w:szCs w:val="22"/>
        </w:rPr>
        <w:t>работ</w:t>
      </w:r>
    </w:p>
    <w:p w14:paraId="6E63503A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1. Качество </w:t>
      </w:r>
      <w:r>
        <w:rPr>
          <w:sz w:val="22"/>
          <w:szCs w:val="22"/>
          <w:lang w:eastAsia="en-US"/>
        </w:rPr>
        <w:t>работ</w:t>
      </w:r>
      <w:r w:rsidRPr="009D0709">
        <w:rPr>
          <w:sz w:val="22"/>
          <w:szCs w:val="22"/>
          <w:lang w:eastAsia="en-US"/>
        </w:rPr>
        <w:t>, являющихся предметом договора, должно соответствовать требованиям:</w:t>
      </w:r>
    </w:p>
    <w:p w14:paraId="7309A9E4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Федерального закона Российской Федерации от 22.07.2008 № 123-ФЗ «Технический регламент о требованиях пожарной безопасности»;</w:t>
      </w:r>
    </w:p>
    <w:p w14:paraId="54C79486" w14:textId="77777777" w:rsidR="0083200C" w:rsidRPr="000F565C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- Федерального закона Российской Федерации от 30.12.2009 № 384-ФЗ «Технический </w:t>
      </w:r>
      <w:r w:rsidRPr="000F565C">
        <w:rPr>
          <w:sz w:val="22"/>
          <w:szCs w:val="22"/>
          <w:lang w:eastAsia="en-US"/>
        </w:rPr>
        <w:t>регламент о безопасности зданий и сооружений»;</w:t>
      </w:r>
    </w:p>
    <w:p w14:paraId="0799CCE6" w14:textId="77777777" w:rsidR="0083200C" w:rsidRPr="000F565C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Постановление Правительства РФ от 16.09.2020 №1479 «Об утверждении Правил противопожарного режима в Российской Федерации»;</w:t>
      </w:r>
    </w:p>
    <w:p w14:paraId="32563C77" w14:textId="77777777" w:rsidR="0083200C" w:rsidRPr="000F565C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Федеральный закон от 24.06.1998 № 89-ФЗ «Об отходах производства и потребления</w:t>
      </w:r>
    </w:p>
    <w:p w14:paraId="315A81D0" w14:textId="77777777" w:rsidR="0083200C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0F565C">
        <w:rPr>
          <w:sz w:val="22"/>
          <w:szCs w:val="22"/>
          <w:lang w:eastAsia="en-US"/>
        </w:rPr>
        <w:t>- СП 76.13330.2016 Электротехнические устройства. Актуализированная редакция СНиП 3.05.06-85 (утв. приказом Министерства строительства и жилищно-коммунального хозяйства</w:t>
      </w:r>
      <w:r>
        <w:rPr>
          <w:sz w:val="22"/>
          <w:szCs w:val="22"/>
          <w:lang w:eastAsia="en-US"/>
        </w:rPr>
        <w:t>.</w:t>
      </w:r>
      <w:r w:rsidRPr="00C11691">
        <w:rPr>
          <w:sz w:val="22"/>
          <w:szCs w:val="22"/>
          <w:lang w:eastAsia="en-US"/>
        </w:rPr>
        <w:t xml:space="preserve"> </w:t>
      </w:r>
      <w:r w:rsidRPr="000F565C">
        <w:rPr>
          <w:sz w:val="22"/>
          <w:szCs w:val="22"/>
          <w:lang w:eastAsia="en-US"/>
        </w:rPr>
        <w:t>Статус: Действующий документ. Применяется для целей технического регламента (действ. c 17.06.2017)</w:t>
      </w:r>
    </w:p>
    <w:p w14:paraId="7832E792" w14:textId="77777777" w:rsidR="0083200C" w:rsidRPr="000F565C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C11691">
        <w:rPr>
          <w:sz w:val="22"/>
          <w:szCs w:val="22"/>
          <w:lang w:eastAsia="en-US"/>
        </w:rPr>
        <w:t>СП 2.13130.2020</w:t>
      </w:r>
      <w:r>
        <w:rPr>
          <w:sz w:val="22"/>
          <w:szCs w:val="22"/>
          <w:lang w:eastAsia="en-US"/>
        </w:rPr>
        <w:t xml:space="preserve"> </w:t>
      </w:r>
      <w:r w:rsidRPr="00C11691">
        <w:rPr>
          <w:sz w:val="22"/>
          <w:szCs w:val="22"/>
          <w:lang w:eastAsia="en-US"/>
        </w:rPr>
        <w:t>Системы противопожарной защиты</w:t>
      </w:r>
      <w:r>
        <w:rPr>
          <w:sz w:val="22"/>
          <w:szCs w:val="22"/>
          <w:lang w:eastAsia="en-US"/>
        </w:rPr>
        <w:t xml:space="preserve"> </w:t>
      </w:r>
      <w:r w:rsidRPr="00C11691">
        <w:rPr>
          <w:sz w:val="22"/>
          <w:szCs w:val="22"/>
          <w:lang w:eastAsia="en-US"/>
        </w:rPr>
        <w:t>Обеспечение огнестойкости объектов защиты</w:t>
      </w:r>
    </w:p>
    <w:p w14:paraId="53EAB22A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</w:t>
      </w:r>
      <w:r w:rsidRPr="000F565C">
        <w:rPr>
          <w:sz w:val="22"/>
          <w:szCs w:val="22"/>
          <w:lang w:eastAsia="en-US"/>
        </w:rPr>
        <w:t xml:space="preserve">2. При оказании услуг исполнитель </w:t>
      </w:r>
      <w:r w:rsidRPr="009D0709">
        <w:rPr>
          <w:sz w:val="22"/>
          <w:szCs w:val="22"/>
          <w:lang w:eastAsia="en-US"/>
        </w:rPr>
        <w:t xml:space="preserve">обязан обеспечить соблюдение требований к безопасности работ, установленных: </w:t>
      </w:r>
    </w:p>
    <w:p w14:paraId="6DC1E546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Федеральным законом от 30.03.1999 № 52-ФЗ «О санитарно-эпидемиологическом благополучии населения»;</w:t>
      </w:r>
    </w:p>
    <w:p w14:paraId="42859D79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>- СНиП 12-03-2001 «Безопасность труда в строительстве. Часть I. Общие требования».</w:t>
      </w:r>
    </w:p>
    <w:p w14:paraId="1AF70C4B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 w:rsidRPr="009D0709">
        <w:rPr>
          <w:sz w:val="22"/>
          <w:szCs w:val="22"/>
          <w:lang w:eastAsia="en-US"/>
        </w:rPr>
        <w:t xml:space="preserve">3. Исполнитель обязан </w:t>
      </w:r>
      <w:r>
        <w:rPr>
          <w:sz w:val="22"/>
          <w:szCs w:val="22"/>
          <w:lang w:eastAsia="en-US"/>
        </w:rPr>
        <w:t>выполнять</w:t>
      </w:r>
      <w:r w:rsidRPr="009D0709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работы</w:t>
      </w:r>
      <w:r w:rsidRPr="009D0709">
        <w:rPr>
          <w:sz w:val="22"/>
          <w:szCs w:val="22"/>
          <w:lang w:eastAsia="en-US"/>
        </w:rPr>
        <w:t xml:space="preserve"> в соответствии с требованиями правил технической эксплуатации и безопасности обслуживания электроуст</w:t>
      </w:r>
      <w:r>
        <w:rPr>
          <w:sz w:val="22"/>
          <w:szCs w:val="22"/>
          <w:lang w:eastAsia="en-US"/>
        </w:rPr>
        <w:t>ановок промышленных предприятий.</w:t>
      </w:r>
    </w:p>
    <w:p w14:paraId="129F4ADA" w14:textId="77777777" w:rsidR="0083200C" w:rsidRPr="009D0709" w:rsidRDefault="0083200C" w:rsidP="0083200C">
      <w:pPr>
        <w:numPr>
          <w:ilvl w:val="12"/>
          <w:numId w:val="0"/>
        </w:numPr>
        <w:tabs>
          <w:tab w:val="left" w:pos="1080"/>
        </w:tabs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</w:t>
      </w:r>
      <w:r w:rsidRPr="009D0709">
        <w:rPr>
          <w:sz w:val="22"/>
          <w:szCs w:val="22"/>
          <w:lang w:eastAsia="en-US"/>
        </w:rPr>
        <w:t xml:space="preserve">. Во время нахождения на территории заказчика представителей исполнителя, а также привлеченных исполнителем для </w:t>
      </w:r>
      <w:r>
        <w:rPr>
          <w:sz w:val="22"/>
          <w:szCs w:val="22"/>
          <w:lang w:eastAsia="en-US"/>
        </w:rPr>
        <w:t>выполнения</w:t>
      </w:r>
      <w:r w:rsidRPr="009D0709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работ</w:t>
      </w:r>
      <w:r w:rsidRPr="009D0709">
        <w:rPr>
          <w:sz w:val="22"/>
          <w:szCs w:val="22"/>
          <w:lang w:eastAsia="en-US"/>
        </w:rPr>
        <w:t xml:space="preserve"> работников, исполнитель обязан обеспечить соблюдение указанными лицами установленных у заказчика правил пропускного и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14:paraId="04074A1E" w14:textId="77777777" w:rsidR="0083200C" w:rsidRPr="009D0709" w:rsidRDefault="0083200C" w:rsidP="0083200C">
      <w:pPr>
        <w:ind w:firstLine="567"/>
        <w:jc w:val="both"/>
        <w:rPr>
          <w:sz w:val="22"/>
          <w:szCs w:val="22"/>
          <w:lang w:eastAsia="en-US"/>
        </w:rPr>
      </w:pPr>
    </w:p>
    <w:p w14:paraId="26B307DD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3D416E25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122B5883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23EF4F9D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2ECE1274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32A6AC81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3F34ABD4" w14:textId="77777777" w:rsidR="0083200C" w:rsidRDefault="0083200C" w:rsidP="0083200C">
      <w:pPr>
        <w:rPr>
          <w:b/>
          <w:sz w:val="22"/>
          <w:szCs w:val="22"/>
        </w:rPr>
      </w:pPr>
    </w:p>
    <w:p w14:paraId="62B0AB1F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2EA1AC90" w14:textId="77777777" w:rsidR="0083200C" w:rsidRDefault="0083200C" w:rsidP="0083200C">
      <w:pPr>
        <w:jc w:val="center"/>
        <w:rPr>
          <w:b/>
          <w:sz w:val="22"/>
          <w:szCs w:val="22"/>
        </w:rPr>
      </w:pPr>
    </w:p>
    <w:p w14:paraId="0B65E429" w14:textId="77777777" w:rsidR="0083200C" w:rsidRPr="00B7630A" w:rsidRDefault="0083200C" w:rsidP="0083200C">
      <w:pPr>
        <w:jc w:val="center"/>
        <w:rPr>
          <w:b/>
          <w:sz w:val="22"/>
          <w:szCs w:val="22"/>
        </w:rPr>
      </w:pPr>
      <w:r w:rsidRPr="00B7630A">
        <w:rPr>
          <w:b/>
          <w:sz w:val="22"/>
          <w:szCs w:val="22"/>
        </w:rPr>
        <w:t>РАСЧЕТ СТОИМОСТИ УСЛУГ</w:t>
      </w:r>
    </w:p>
    <w:p w14:paraId="5EEEB62F" w14:textId="77777777" w:rsidR="0083200C" w:rsidRDefault="0083200C" w:rsidP="0083200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 ремонту противопожарных окон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"/>
        <w:gridCol w:w="5769"/>
        <w:gridCol w:w="1276"/>
        <w:gridCol w:w="1701"/>
      </w:tblGrid>
      <w:tr w:rsidR="0083200C" w:rsidRPr="00C11691" w14:paraId="5AD06991" w14:textId="77777777" w:rsidTr="0083200C">
        <w:trPr>
          <w:trHeight w:val="255"/>
        </w:trPr>
        <w:tc>
          <w:tcPr>
            <w:tcW w:w="893" w:type="dxa"/>
            <w:vAlign w:val="center"/>
            <w:hideMark/>
          </w:tcPr>
          <w:p w14:paraId="06D0193F" w14:textId="77777777" w:rsidR="0083200C" w:rsidRPr="00C11691" w:rsidRDefault="0083200C" w:rsidP="0083200C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№ п/п</w:t>
            </w:r>
          </w:p>
        </w:tc>
        <w:tc>
          <w:tcPr>
            <w:tcW w:w="5769" w:type="dxa"/>
            <w:vAlign w:val="center"/>
            <w:hideMark/>
          </w:tcPr>
          <w:p w14:paraId="78653623" w14:textId="77777777" w:rsidR="0083200C" w:rsidRPr="00C11691" w:rsidRDefault="0083200C" w:rsidP="0083200C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Наименование</w:t>
            </w:r>
          </w:p>
        </w:tc>
        <w:tc>
          <w:tcPr>
            <w:tcW w:w="1276" w:type="dxa"/>
            <w:vAlign w:val="center"/>
            <w:hideMark/>
          </w:tcPr>
          <w:p w14:paraId="5DDADC04" w14:textId="77777777" w:rsidR="0083200C" w:rsidRPr="00C11691" w:rsidRDefault="0083200C" w:rsidP="0083200C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Ед.</w:t>
            </w:r>
          </w:p>
        </w:tc>
        <w:tc>
          <w:tcPr>
            <w:tcW w:w="1701" w:type="dxa"/>
            <w:vAlign w:val="center"/>
            <w:hideMark/>
          </w:tcPr>
          <w:p w14:paraId="303776AC" w14:textId="77777777" w:rsidR="0083200C" w:rsidRPr="00C11691" w:rsidRDefault="0083200C" w:rsidP="0083200C">
            <w:pPr>
              <w:jc w:val="center"/>
              <w:rPr>
                <w:bCs/>
                <w:szCs w:val="22"/>
              </w:rPr>
            </w:pPr>
            <w:r w:rsidRPr="00C11691">
              <w:rPr>
                <w:bCs/>
                <w:szCs w:val="22"/>
              </w:rPr>
              <w:t>Кол-во</w:t>
            </w:r>
          </w:p>
        </w:tc>
      </w:tr>
      <w:tr w:rsidR="0083200C" w:rsidRPr="00C11691" w14:paraId="25E976EA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086ECBA7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</w:t>
            </w:r>
          </w:p>
        </w:tc>
        <w:tc>
          <w:tcPr>
            <w:tcW w:w="5769" w:type="dxa"/>
            <w:vAlign w:val="center"/>
          </w:tcPr>
          <w:p w14:paraId="1D876F55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шкивов Д 120 мм   </w:t>
            </w:r>
          </w:p>
        </w:tc>
        <w:tc>
          <w:tcPr>
            <w:tcW w:w="1276" w:type="dxa"/>
            <w:vAlign w:val="center"/>
          </w:tcPr>
          <w:p w14:paraId="6FC6C30D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3735CC40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83200C" w:rsidRPr="00C11691" w14:paraId="00951AFF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0883A350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2</w:t>
            </w:r>
          </w:p>
        </w:tc>
        <w:tc>
          <w:tcPr>
            <w:tcW w:w="5769" w:type="dxa"/>
            <w:vAlign w:val="center"/>
          </w:tcPr>
          <w:p w14:paraId="3D1CDF4C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Демонтаж стальных пластин крепления шкивов</w:t>
            </w:r>
          </w:p>
        </w:tc>
        <w:tc>
          <w:tcPr>
            <w:tcW w:w="1276" w:type="dxa"/>
            <w:vAlign w:val="center"/>
          </w:tcPr>
          <w:p w14:paraId="17AF3909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382BBA41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83200C" w:rsidRPr="00C11691" w14:paraId="5402A78F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733951C5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3</w:t>
            </w:r>
          </w:p>
        </w:tc>
        <w:tc>
          <w:tcPr>
            <w:tcW w:w="5769" w:type="dxa"/>
            <w:vAlign w:val="center"/>
          </w:tcPr>
          <w:p w14:paraId="7902E80D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редуктора   </w:t>
            </w:r>
          </w:p>
        </w:tc>
        <w:tc>
          <w:tcPr>
            <w:tcW w:w="1276" w:type="dxa"/>
            <w:vAlign w:val="center"/>
          </w:tcPr>
          <w:p w14:paraId="7F8D3F44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68C12057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83200C" w:rsidRPr="00C11691" w14:paraId="163D5673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04E2FFC1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4</w:t>
            </w:r>
          </w:p>
        </w:tc>
        <w:tc>
          <w:tcPr>
            <w:tcW w:w="5769" w:type="dxa"/>
            <w:vAlign w:val="center"/>
          </w:tcPr>
          <w:p w14:paraId="137A4AAF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Демонтаж открывающихся оконных противопожарных рам </w:t>
            </w:r>
            <w:proofErr w:type="gramStart"/>
            <w:r w:rsidRPr="00C11691">
              <w:rPr>
                <w:color w:val="000000"/>
                <w:szCs w:val="22"/>
              </w:rPr>
              <w:t>( масса</w:t>
            </w:r>
            <w:proofErr w:type="gramEnd"/>
            <w:r w:rsidRPr="00C11691">
              <w:rPr>
                <w:color w:val="000000"/>
                <w:szCs w:val="22"/>
              </w:rPr>
              <w:t xml:space="preserve"> 90 кг)</w:t>
            </w:r>
          </w:p>
        </w:tc>
        <w:tc>
          <w:tcPr>
            <w:tcW w:w="1276" w:type="dxa"/>
            <w:vAlign w:val="center"/>
          </w:tcPr>
          <w:p w14:paraId="558FDE8F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B59FCA1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</w:t>
            </w:r>
          </w:p>
        </w:tc>
      </w:tr>
      <w:tr w:rsidR="0083200C" w:rsidRPr="00C11691" w14:paraId="0CCDFF8F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4A2A48D4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4</w:t>
            </w:r>
          </w:p>
        </w:tc>
        <w:tc>
          <w:tcPr>
            <w:tcW w:w="5769" w:type="dxa"/>
            <w:vAlign w:val="center"/>
          </w:tcPr>
          <w:p w14:paraId="5338B8B1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Изготовление штробы в бетонной стене. 80\80мм  </w:t>
            </w:r>
          </w:p>
        </w:tc>
        <w:tc>
          <w:tcPr>
            <w:tcW w:w="1276" w:type="dxa"/>
            <w:vAlign w:val="center"/>
          </w:tcPr>
          <w:p w14:paraId="421249AC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proofErr w:type="gramStart"/>
            <w:r w:rsidRPr="00C11691">
              <w:rPr>
                <w:color w:val="000000"/>
                <w:szCs w:val="22"/>
              </w:rPr>
              <w:t>м.п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14:paraId="52A1307D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6</w:t>
            </w:r>
          </w:p>
        </w:tc>
      </w:tr>
      <w:tr w:rsidR="0083200C" w:rsidRPr="00C11691" w14:paraId="5715F45D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55D1C3C0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5</w:t>
            </w:r>
          </w:p>
        </w:tc>
        <w:tc>
          <w:tcPr>
            <w:tcW w:w="5769" w:type="dxa"/>
            <w:vAlign w:val="center"/>
          </w:tcPr>
          <w:p w14:paraId="6B4F7C6E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Изготовление силовой опорной металлоконструкции из профильной трубы 80\80 с огрунтовкой и окраской </w:t>
            </w:r>
          </w:p>
        </w:tc>
        <w:tc>
          <w:tcPr>
            <w:tcW w:w="1276" w:type="dxa"/>
            <w:vAlign w:val="center"/>
          </w:tcPr>
          <w:p w14:paraId="63658670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48E367E7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83200C" w:rsidRPr="00C11691" w14:paraId="6907F4D7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004C7FC3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6</w:t>
            </w:r>
          </w:p>
        </w:tc>
        <w:tc>
          <w:tcPr>
            <w:tcW w:w="5769" w:type="dxa"/>
            <w:vAlign w:val="center"/>
          </w:tcPr>
          <w:p w14:paraId="11CE0581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пластин крепежных для шкивов</w:t>
            </w:r>
          </w:p>
        </w:tc>
        <w:tc>
          <w:tcPr>
            <w:tcW w:w="1276" w:type="dxa"/>
            <w:vAlign w:val="center"/>
          </w:tcPr>
          <w:p w14:paraId="27B5D90B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06543F2A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83200C" w:rsidRPr="00C11691" w14:paraId="2B12A532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7148B9FD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7</w:t>
            </w:r>
          </w:p>
        </w:tc>
        <w:tc>
          <w:tcPr>
            <w:tcW w:w="5769" w:type="dxa"/>
            <w:vAlign w:val="center"/>
          </w:tcPr>
          <w:p w14:paraId="0E140F9B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шкивов д 120 мм</w:t>
            </w:r>
          </w:p>
        </w:tc>
        <w:tc>
          <w:tcPr>
            <w:tcW w:w="1276" w:type="dxa"/>
            <w:vAlign w:val="center"/>
          </w:tcPr>
          <w:p w14:paraId="32A767FB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5B4CC446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4</w:t>
            </w:r>
          </w:p>
        </w:tc>
      </w:tr>
      <w:tr w:rsidR="0083200C" w:rsidRPr="00C11691" w14:paraId="63E9FD83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05583AFF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8</w:t>
            </w:r>
          </w:p>
        </w:tc>
        <w:tc>
          <w:tcPr>
            <w:tcW w:w="5769" w:type="dxa"/>
            <w:vAlign w:val="center"/>
          </w:tcPr>
          <w:p w14:paraId="24DBF539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 xml:space="preserve">Монтаж троса д 10 мм стального </w:t>
            </w:r>
          </w:p>
        </w:tc>
        <w:tc>
          <w:tcPr>
            <w:tcW w:w="1276" w:type="dxa"/>
            <w:vAlign w:val="center"/>
          </w:tcPr>
          <w:p w14:paraId="255B421B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proofErr w:type="gramStart"/>
            <w:r w:rsidRPr="00C11691">
              <w:rPr>
                <w:color w:val="000000"/>
                <w:szCs w:val="22"/>
              </w:rPr>
              <w:t>м.п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14:paraId="3903DAB4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24</w:t>
            </w:r>
          </w:p>
        </w:tc>
      </w:tr>
      <w:tr w:rsidR="0083200C" w:rsidRPr="00C11691" w14:paraId="20CF3544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22AF676E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9</w:t>
            </w:r>
          </w:p>
        </w:tc>
        <w:tc>
          <w:tcPr>
            <w:tcW w:w="5769" w:type="dxa"/>
            <w:vAlign w:val="center"/>
          </w:tcPr>
          <w:p w14:paraId="3E1F9C76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Монтаж открывающихся оконных конструкций масса 90 кг</w:t>
            </w:r>
          </w:p>
        </w:tc>
        <w:tc>
          <w:tcPr>
            <w:tcW w:w="1276" w:type="dxa"/>
            <w:vAlign w:val="center"/>
          </w:tcPr>
          <w:p w14:paraId="5DC228DE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шт</w:t>
            </w:r>
            <w:proofErr w:type="spellEnd"/>
          </w:p>
        </w:tc>
        <w:tc>
          <w:tcPr>
            <w:tcW w:w="1701" w:type="dxa"/>
            <w:vAlign w:val="center"/>
          </w:tcPr>
          <w:p w14:paraId="7CA6A9DB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2</w:t>
            </w:r>
          </w:p>
        </w:tc>
      </w:tr>
      <w:tr w:rsidR="0083200C" w:rsidRPr="00C11691" w14:paraId="039678C7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483B2B2C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10</w:t>
            </w:r>
          </w:p>
        </w:tc>
        <w:tc>
          <w:tcPr>
            <w:tcW w:w="5769" w:type="dxa"/>
            <w:vAlign w:val="center"/>
          </w:tcPr>
          <w:p w14:paraId="20F41D0A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Пусконаладочные работы подъемного механизма</w:t>
            </w:r>
          </w:p>
        </w:tc>
        <w:tc>
          <w:tcPr>
            <w:tcW w:w="1276" w:type="dxa"/>
            <w:vAlign w:val="center"/>
          </w:tcPr>
          <w:p w14:paraId="500ACB3E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компл</w:t>
            </w:r>
            <w:proofErr w:type="spellEnd"/>
          </w:p>
        </w:tc>
        <w:tc>
          <w:tcPr>
            <w:tcW w:w="1701" w:type="dxa"/>
            <w:vAlign w:val="center"/>
          </w:tcPr>
          <w:p w14:paraId="4923F5B8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  <w:tr w:rsidR="0083200C" w:rsidRPr="00C11691" w14:paraId="7F3CB23E" w14:textId="77777777" w:rsidTr="0083200C">
        <w:trPr>
          <w:trHeight w:val="255"/>
        </w:trPr>
        <w:tc>
          <w:tcPr>
            <w:tcW w:w="893" w:type="dxa"/>
            <w:vAlign w:val="center"/>
          </w:tcPr>
          <w:p w14:paraId="3EA4111B" w14:textId="77777777" w:rsidR="0083200C" w:rsidRPr="00C11691" w:rsidRDefault="0083200C" w:rsidP="0083200C">
            <w:pPr>
              <w:jc w:val="center"/>
              <w:rPr>
                <w:szCs w:val="22"/>
              </w:rPr>
            </w:pPr>
            <w:r w:rsidRPr="00C11691">
              <w:rPr>
                <w:szCs w:val="22"/>
              </w:rPr>
              <w:t>11</w:t>
            </w:r>
          </w:p>
        </w:tc>
        <w:tc>
          <w:tcPr>
            <w:tcW w:w="5769" w:type="dxa"/>
            <w:vAlign w:val="center"/>
          </w:tcPr>
          <w:p w14:paraId="37311618" w14:textId="77777777" w:rsidR="0083200C" w:rsidRPr="00C11691" w:rsidRDefault="0083200C" w:rsidP="0083200C">
            <w:pPr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Восстановление отделки стен</w:t>
            </w:r>
          </w:p>
        </w:tc>
        <w:tc>
          <w:tcPr>
            <w:tcW w:w="1276" w:type="dxa"/>
            <w:vAlign w:val="center"/>
          </w:tcPr>
          <w:p w14:paraId="71297606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proofErr w:type="spellStart"/>
            <w:r w:rsidRPr="00C11691">
              <w:rPr>
                <w:color w:val="000000"/>
                <w:szCs w:val="22"/>
              </w:rPr>
              <w:t>компл</w:t>
            </w:r>
            <w:proofErr w:type="spellEnd"/>
          </w:p>
        </w:tc>
        <w:tc>
          <w:tcPr>
            <w:tcW w:w="1701" w:type="dxa"/>
            <w:vAlign w:val="center"/>
          </w:tcPr>
          <w:p w14:paraId="5EA1C62E" w14:textId="77777777" w:rsidR="0083200C" w:rsidRPr="00C11691" w:rsidRDefault="0083200C" w:rsidP="0083200C">
            <w:pPr>
              <w:jc w:val="center"/>
              <w:rPr>
                <w:color w:val="000000"/>
                <w:szCs w:val="22"/>
              </w:rPr>
            </w:pPr>
            <w:r w:rsidRPr="00C11691">
              <w:rPr>
                <w:color w:val="000000"/>
                <w:szCs w:val="22"/>
              </w:rPr>
              <w:t>1</w:t>
            </w:r>
          </w:p>
        </w:tc>
      </w:tr>
    </w:tbl>
    <w:p w14:paraId="568EE511" w14:textId="77777777" w:rsidR="0083200C" w:rsidRPr="00624D58" w:rsidRDefault="0083200C" w:rsidP="0083200C">
      <w:pPr>
        <w:jc w:val="both"/>
        <w:rPr>
          <w:sz w:val="22"/>
          <w:szCs w:val="22"/>
        </w:rPr>
      </w:pPr>
    </w:p>
    <w:p w14:paraId="42F6906C" w14:textId="77777777" w:rsidR="0083200C" w:rsidRPr="009D0709" w:rsidRDefault="0083200C" w:rsidP="0083200C">
      <w:pPr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Требования к результатам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 xml:space="preserve"> и иные показатели, связанные с определением соответствия </w:t>
      </w:r>
      <w:r>
        <w:rPr>
          <w:b/>
          <w:sz w:val="22"/>
          <w:szCs w:val="22"/>
        </w:rPr>
        <w:t>выполняемых</w:t>
      </w:r>
      <w:r w:rsidRPr="009D070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 xml:space="preserve"> потребностям заказчика (приемка </w:t>
      </w:r>
      <w:r>
        <w:rPr>
          <w:b/>
          <w:sz w:val="22"/>
          <w:szCs w:val="22"/>
        </w:rPr>
        <w:t>работ</w:t>
      </w:r>
      <w:r w:rsidRPr="009D0709">
        <w:rPr>
          <w:b/>
          <w:sz w:val="22"/>
          <w:szCs w:val="22"/>
        </w:rPr>
        <w:t>)</w:t>
      </w:r>
    </w:p>
    <w:p w14:paraId="080F5182" w14:textId="77777777" w:rsidR="0083200C" w:rsidRPr="009D0709" w:rsidRDefault="0083200C" w:rsidP="0083200C">
      <w:pPr>
        <w:numPr>
          <w:ilvl w:val="12"/>
          <w:numId w:val="0"/>
        </w:numPr>
        <w:tabs>
          <w:tab w:val="left" w:pos="960"/>
        </w:tabs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 Ход </w:t>
      </w:r>
      <w:r>
        <w:rPr>
          <w:sz w:val="22"/>
          <w:szCs w:val="22"/>
        </w:rPr>
        <w:t>выполнения</w:t>
      </w:r>
      <w:r w:rsidRPr="009D0709">
        <w:rPr>
          <w:sz w:val="22"/>
          <w:szCs w:val="22"/>
        </w:rPr>
        <w:t xml:space="preserve">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 xml:space="preserve"> контролируется заказчиком. </w:t>
      </w:r>
    </w:p>
    <w:p w14:paraId="4EB6ACA3" w14:textId="77777777" w:rsidR="0083200C" w:rsidRPr="009D0709" w:rsidRDefault="0083200C" w:rsidP="0083200C">
      <w:pPr>
        <w:jc w:val="center"/>
        <w:rPr>
          <w:b/>
          <w:sz w:val="22"/>
          <w:szCs w:val="22"/>
        </w:rPr>
      </w:pPr>
    </w:p>
    <w:p w14:paraId="5109BCD6" w14:textId="77777777" w:rsidR="0083200C" w:rsidRPr="009D0709" w:rsidRDefault="0083200C" w:rsidP="0083200C">
      <w:pPr>
        <w:jc w:val="center"/>
        <w:rPr>
          <w:b/>
          <w:sz w:val="22"/>
          <w:szCs w:val="22"/>
        </w:rPr>
      </w:pPr>
      <w:r w:rsidRPr="009D0709">
        <w:rPr>
          <w:b/>
          <w:sz w:val="22"/>
          <w:szCs w:val="22"/>
        </w:rPr>
        <w:t xml:space="preserve">Раздел 3. Требования к сроку и (или) объему предоставления </w:t>
      </w:r>
    </w:p>
    <w:p w14:paraId="7D9E2C7D" w14:textId="77777777" w:rsidR="0083200C" w:rsidRPr="009D0709" w:rsidRDefault="0083200C" w:rsidP="0083200C">
      <w:pPr>
        <w:jc w:val="center"/>
        <w:rPr>
          <w:b/>
          <w:bCs/>
          <w:sz w:val="22"/>
          <w:szCs w:val="22"/>
        </w:rPr>
      </w:pPr>
      <w:r w:rsidRPr="009D0709">
        <w:rPr>
          <w:b/>
          <w:sz w:val="22"/>
          <w:szCs w:val="22"/>
        </w:rPr>
        <w:t>гарантии качества</w:t>
      </w:r>
      <w:r w:rsidRPr="009D070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работ</w:t>
      </w:r>
    </w:p>
    <w:p w14:paraId="381DB3F1" w14:textId="77777777" w:rsidR="0083200C" w:rsidRPr="009D0709" w:rsidRDefault="0083200C" w:rsidP="0083200C">
      <w:pPr>
        <w:tabs>
          <w:tab w:val="left" w:pos="960"/>
        </w:tabs>
        <w:jc w:val="both"/>
        <w:rPr>
          <w:sz w:val="22"/>
          <w:szCs w:val="22"/>
        </w:rPr>
      </w:pPr>
      <w:r w:rsidRPr="009D0709">
        <w:rPr>
          <w:sz w:val="22"/>
          <w:szCs w:val="22"/>
        </w:rPr>
        <w:t xml:space="preserve">1. Исполнитель гарантирует качество выполнения </w:t>
      </w:r>
      <w:r>
        <w:rPr>
          <w:sz w:val="22"/>
          <w:szCs w:val="22"/>
        </w:rPr>
        <w:t>работ</w:t>
      </w:r>
      <w:r w:rsidRPr="009D0709">
        <w:rPr>
          <w:sz w:val="22"/>
          <w:szCs w:val="22"/>
        </w:rPr>
        <w:t xml:space="preserve"> в полном соответствии с Техническим заданием в течение всего срока действия договора.</w:t>
      </w:r>
    </w:p>
    <w:p w14:paraId="668CFA31" w14:textId="77777777" w:rsidR="0083200C" w:rsidRPr="009D0709" w:rsidRDefault="0083200C" w:rsidP="0083200C">
      <w:pPr>
        <w:jc w:val="both"/>
        <w:rPr>
          <w:sz w:val="22"/>
          <w:szCs w:val="22"/>
        </w:rPr>
      </w:pPr>
      <w:r w:rsidRPr="009D0709">
        <w:rPr>
          <w:sz w:val="22"/>
          <w:szCs w:val="22"/>
        </w:rPr>
        <w:t>1.1. В случае обнаружения заказчиком недостатков, исполнитель обязан устранить указанные недостатки в срок не более 2 (двух) календарных дней с момента получения претензии заказчика.</w:t>
      </w:r>
    </w:p>
    <w:p w14:paraId="49671B3E" w14:textId="77777777" w:rsidR="0083200C" w:rsidRPr="009D0709" w:rsidRDefault="0083200C" w:rsidP="0083200C">
      <w:pPr>
        <w:jc w:val="both"/>
        <w:rPr>
          <w:sz w:val="22"/>
          <w:szCs w:val="22"/>
        </w:rPr>
      </w:pPr>
      <w:r w:rsidRPr="009D0709">
        <w:rPr>
          <w:sz w:val="22"/>
          <w:szCs w:val="22"/>
        </w:rPr>
        <w:t>2. Гарантийный срок на поставляемые расходные материалы должен быть не менее гарантийного срока, установленного производителем поставляемых расходных материалов.</w:t>
      </w:r>
    </w:p>
    <w:p w14:paraId="7B3BF44D" w14:textId="0FA7362B" w:rsidR="007A1E6A" w:rsidRDefault="007A1E6A" w:rsidP="0083200C">
      <w:pPr>
        <w:jc w:val="center"/>
      </w:pPr>
    </w:p>
    <w:sectPr w:rsidR="007A1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552A8"/>
    <w:multiLevelType w:val="hybridMultilevel"/>
    <w:tmpl w:val="04D0E878"/>
    <w:lvl w:ilvl="0" w:tplc="C1DA72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8670F"/>
    <w:multiLevelType w:val="hybridMultilevel"/>
    <w:tmpl w:val="179E5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B63E7B"/>
    <w:multiLevelType w:val="hybridMultilevel"/>
    <w:tmpl w:val="96BC3FE6"/>
    <w:lvl w:ilvl="0" w:tplc="9FF62F0E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7015792">
    <w:abstractNumId w:val="2"/>
  </w:num>
  <w:num w:numId="2" w16cid:durableId="125779186">
    <w:abstractNumId w:val="0"/>
  </w:num>
  <w:num w:numId="3" w16cid:durableId="2005475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77C"/>
    <w:rsid w:val="0002606B"/>
    <w:rsid w:val="00075259"/>
    <w:rsid w:val="0017277C"/>
    <w:rsid w:val="001E06C5"/>
    <w:rsid w:val="00274B7C"/>
    <w:rsid w:val="00286706"/>
    <w:rsid w:val="003D46B9"/>
    <w:rsid w:val="00444FD3"/>
    <w:rsid w:val="004F0B9F"/>
    <w:rsid w:val="00530F58"/>
    <w:rsid w:val="005571AB"/>
    <w:rsid w:val="005D78E0"/>
    <w:rsid w:val="005F7703"/>
    <w:rsid w:val="006A6E2C"/>
    <w:rsid w:val="00751B8D"/>
    <w:rsid w:val="007A1E6A"/>
    <w:rsid w:val="0083200C"/>
    <w:rsid w:val="008B4750"/>
    <w:rsid w:val="00972774"/>
    <w:rsid w:val="009C052C"/>
    <w:rsid w:val="00AE7F69"/>
    <w:rsid w:val="00BF377F"/>
    <w:rsid w:val="00CD3F34"/>
    <w:rsid w:val="00DE3063"/>
    <w:rsid w:val="00F314BD"/>
    <w:rsid w:val="00FC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94A7"/>
  <w15:chartTrackingRefBased/>
  <w15:docId w15:val="{7C413F16-F824-4C52-B21E-53585B7F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F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7277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277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77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277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277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277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277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277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277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7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2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27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27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27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27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27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27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27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27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72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277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72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27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727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277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7277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27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7277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277C"/>
    <w:rPr>
      <w:b/>
      <w:bCs/>
      <w:smallCaps/>
      <w:color w:val="2F5496" w:themeColor="accent1" w:themeShade="BF"/>
      <w:spacing w:val="5"/>
    </w:rPr>
  </w:style>
  <w:style w:type="table" w:styleId="ac">
    <w:name w:val="Table Grid"/>
    <w:uiPriority w:val="39"/>
    <w:rsid w:val="00F314BD"/>
    <w:pPr>
      <w:spacing w:after="0" w:line="240" w:lineRule="auto"/>
    </w:pPr>
    <w:rPr>
      <w:rFonts w:ascii="Times New Roman" w:eastAsia="DejaVu Sans" w:hAnsi="Times New Roman" w:cs="DejaVu Sans"/>
      <w:kern w:val="0"/>
      <w:sz w:val="24"/>
      <w:szCs w:val="24"/>
      <w:lang w:val="en-US" w:eastAsia="zh-CN" w:bidi="hi-IN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F314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2025-12-16T08:58:00Z</dcterms:created>
  <dcterms:modified xsi:type="dcterms:W3CDTF">2026-06-04T12:24:00Z</dcterms:modified>
</cp:coreProperties>
</file>