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ACD" w:rsidRDefault="00273ACD" w:rsidP="008513E1">
      <w:pPr>
        <w:spacing w:line="240" w:lineRule="atLeast"/>
        <w:jc w:val="center"/>
        <w:rPr>
          <w:b/>
          <w:bCs/>
          <w:szCs w:val="24"/>
        </w:rPr>
      </w:pPr>
    </w:p>
    <w:p w:rsidR="005D19EF" w:rsidRPr="001C73E1" w:rsidRDefault="005D19EF" w:rsidP="005D19EF">
      <w:pPr>
        <w:ind w:right="142"/>
        <w:jc w:val="center"/>
        <w:rPr>
          <w:b/>
          <w:szCs w:val="24"/>
        </w:rPr>
      </w:pPr>
      <w:r w:rsidRPr="001C73E1">
        <w:rPr>
          <w:b/>
          <w:szCs w:val="24"/>
        </w:rPr>
        <w:t>ТЕХНИЧЕСКОЕ ЗАДАНИЕ</w:t>
      </w:r>
    </w:p>
    <w:p w:rsidR="005D19EF" w:rsidRPr="001C73E1" w:rsidRDefault="005D19EF" w:rsidP="005D19EF">
      <w:pPr>
        <w:pStyle w:val="ad"/>
        <w:keepNext/>
        <w:ind w:right="142"/>
        <w:jc w:val="center"/>
        <w:rPr>
          <w:rFonts w:ascii="Times New Roman" w:eastAsia="Times New Roman" w:hAnsi="Times New Roman" w:cs="Times New Roman"/>
          <w:bCs/>
          <w:color w:val="auto"/>
          <w:spacing w:val="0"/>
          <w:lang w:val="ru-RU" w:bidi="ar-SA"/>
        </w:rPr>
      </w:pPr>
      <w:r w:rsidRPr="001C73E1">
        <w:rPr>
          <w:rFonts w:ascii="Times New Roman" w:eastAsia="Times New Roman" w:hAnsi="Times New Roman" w:cs="Times New Roman"/>
          <w:bCs/>
          <w:color w:val="auto"/>
          <w:spacing w:val="0"/>
          <w:lang w:val="ru-RU" w:bidi="ar-SA"/>
        </w:rPr>
        <w:t>(ОПИСАНИЕ ОБЪЕКТА ЗАКУПКИ)</w:t>
      </w:r>
    </w:p>
    <w:p w:rsidR="005D19EF" w:rsidRPr="001C73E1" w:rsidRDefault="005D19EF" w:rsidP="005D19EF">
      <w:pPr>
        <w:pStyle w:val="ad"/>
        <w:keepNext/>
        <w:ind w:right="142"/>
        <w:jc w:val="center"/>
        <w:rPr>
          <w:rFonts w:ascii="Times New Roman" w:eastAsia="Times New Roman" w:hAnsi="Times New Roman" w:cs="Times New Roman"/>
          <w:bCs/>
          <w:color w:val="auto"/>
          <w:spacing w:val="0"/>
          <w:lang w:val="ru-RU" w:bidi="ar-SA"/>
        </w:rPr>
      </w:pPr>
      <w:r w:rsidRPr="001C73E1">
        <w:rPr>
          <w:rFonts w:ascii="Times New Roman" w:eastAsia="Times New Roman" w:hAnsi="Times New Roman" w:cs="Times New Roman"/>
          <w:bCs/>
          <w:color w:val="auto"/>
          <w:spacing w:val="0"/>
          <w:lang w:val="ru-RU" w:bidi="ar-SA"/>
        </w:rPr>
        <w:t>В СООТВЕТСТВИИ СО СТАТЬЕЙ 33 ЗАКОНА</w:t>
      </w:r>
    </w:p>
    <w:p w:rsidR="005D19EF" w:rsidRPr="001C73E1" w:rsidRDefault="005D19EF" w:rsidP="005D19EF">
      <w:pPr>
        <w:ind w:right="142"/>
        <w:rPr>
          <w:szCs w:val="24"/>
        </w:rPr>
      </w:pPr>
    </w:p>
    <w:p w:rsidR="005D19EF" w:rsidRPr="001C73E1" w:rsidRDefault="005D19EF" w:rsidP="00DE3263">
      <w:pPr>
        <w:widowControl w:val="0"/>
        <w:autoSpaceDE w:val="0"/>
        <w:autoSpaceDN w:val="0"/>
        <w:adjustRightInd w:val="0"/>
        <w:ind w:right="142"/>
        <w:jc w:val="center"/>
        <w:rPr>
          <w:b/>
          <w:szCs w:val="24"/>
          <w:rtl/>
        </w:rPr>
      </w:pPr>
      <w:r w:rsidRPr="001C73E1">
        <w:rPr>
          <w:b/>
          <w:szCs w:val="24"/>
          <w:lang w:eastAsia="ar-SA"/>
        </w:rPr>
        <w:t xml:space="preserve">на </w:t>
      </w:r>
      <w:bookmarkStart w:id="0" w:name="_GoBack"/>
      <w:r w:rsidR="00DE3263" w:rsidRPr="00DE3263">
        <w:rPr>
          <w:b/>
          <w:szCs w:val="24"/>
          <w:lang w:eastAsia="ar-SA"/>
        </w:rPr>
        <w:t xml:space="preserve">выполнение работ </w:t>
      </w:r>
      <w:r w:rsidR="00DE3263">
        <w:rPr>
          <w:b/>
          <w:szCs w:val="24"/>
          <w:lang w:eastAsia="ar-SA"/>
        </w:rPr>
        <w:br/>
      </w:r>
      <w:r w:rsidR="00DE3263" w:rsidRPr="00DE3263">
        <w:rPr>
          <w:b/>
          <w:szCs w:val="24"/>
          <w:lang w:eastAsia="ar-SA"/>
        </w:rPr>
        <w:t>по разработке проекта обосн</w:t>
      </w:r>
      <w:r w:rsidR="005646B3">
        <w:rPr>
          <w:b/>
          <w:szCs w:val="24"/>
          <w:lang w:eastAsia="ar-SA"/>
        </w:rPr>
        <w:t xml:space="preserve">ования санитарно-защитной зоны </w:t>
      </w:r>
      <w:r w:rsidR="00DE3263" w:rsidRPr="00DE3263">
        <w:rPr>
          <w:b/>
          <w:szCs w:val="24"/>
          <w:lang w:eastAsia="ar-SA"/>
        </w:rPr>
        <w:t>действующего объекта «Площадка Санкт-Петербургского государственного казенного учреждения «Жилищное агентство Центрального района Санкт-Петербурга»</w:t>
      </w:r>
    </w:p>
    <w:bookmarkEnd w:id="0"/>
    <w:p w:rsidR="005D19EF" w:rsidRPr="001C73E1" w:rsidRDefault="005D19EF" w:rsidP="005D19EF">
      <w:pPr>
        <w:ind w:right="142"/>
        <w:rPr>
          <w:szCs w:val="24"/>
        </w:rPr>
      </w:pP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/>
        <w:jc w:val="center"/>
        <w:outlineLvl w:val="1"/>
        <w:rPr>
          <w:b/>
          <w:bCs/>
          <w:szCs w:val="24"/>
        </w:rPr>
      </w:pPr>
      <w:r w:rsidRPr="001C73E1">
        <w:rPr>
          <w:b/>
          <w:bCs/>
          <w:szCs w:val="24"/>
        </w:rPr>
        <w:t>Раздел 1. Общие требования</w:t>
      </w: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 w:firstLine="540"/>
        <w:jc w:val="both"/>
        <w:outlineLvl w:val="1"/>
        <w:rPr>
          <w:b/>
          <w:bCs/>
          <w:szCs w:val="24"/>
        </w:rPr>
      </w:pPr>
    </w:p>
    <w:p w:rsidR="005D19EF" w:rsidRPr="001C73E1" w:rsidRDefault="005D19EF" w:rsidP="005D19EF">
      <w:pPr>
        <w:ind w:right="142" w:firstLine="567"/>
        <w:jc w:val="both"/>
        <w:outlineLvl w:val="1"/>
        <w:rPr>
          <w:szCs w:val="24"/>
          <w:lang w:eastAsia="ar-SA"/>
        </w:rPr>
      </w:pPr>
      <w:r w:rsidRPr="001C73E1">
        <w:rPr>
          <w:szCs w:val="24"/>
          <w:lang w:eastAsia="ar-SA"/>
        </w:rPr>
        <w:t>1.1. Правовое основание для выполнения работ:</w:t>
      </w:r>
    </w:p>
    <w:p w:rsidR="005D19EF" w:rsidRDefault="005D19EF" w:rsidP="005D19EF">
      <w:pPr>
        <w:tabs>
          <w:tab w:val="left" w:pos="-5103"/>
        </w:tabs>
        <w:ind w:right="142" w:firstLine="567"/>
        <w:jc w:val="both"/>
        <w:rPr>
          <w:bCs/>
          <w:szCs w:val="24"/>
          <w:lang w:eastAsia="ar-SA"/>
        </w:rPr>
      </w:pPr>
      <w:r w:rsidRPr="001C73E1">
        <w:rPr>
          <w:bCs/>
          <w:szCs w:val="24"/>
          <w:lang w:eastAsia="ar-SA"/>
        </w:rPr>
        <w:t xml:space="preserve">1.1.1 </w:t>
      </w:r>
      <w:r w:rsidRPr="00380152">
        <w:rPr>
          <w:bCs/>
          <w:szCs w:val="24"/>
          <w:lang w:eastAsia="ar-SA"/>
        </w:rPr>
        <w:t>Основанием для выполнения работ яв</w:t>
      </w:r>
      <w:r>
        <w:rPr>
          <w:bCs/>
          <w:szCs w:val="24"/>
          <w:lang w:eastAsia="ar-SA"/>
        </w:rPr>
        <w:t xml:space="preserve">ляется Бюджет Санкт-Петербурга </w:t>
      </w:r>
      <w:r w:rsidRPr="00380152">
        <w:rPr>
          <w:bCs/>
          <w:szCs w:val="24"/>
          <w:lang w:eastAsia="ar-SA"/>
        </w:rPr>
        <w:t>в соответствии с Законом Санкт-Петербурга от 2</w:t>
      </w:r>
      <w:r>
        <w:rPr>
          <w:bCs/>
          <w:szCs w:val="24"/>
          <w:lang w:eastAsia="ar-SA"/>
        </w:rPr>
        <w:t xml:space="preserve">6.11.2025 № 659-124 «О бюджете </w:t>
      </w:r>
      <w:r w:rsidRPr="00380152">
        <w:rPr>
          <w:bCs/>
          <w:szCs w:val="24"/>
          <w:lang w:eastAsia="ar-SA"/>
        </w:rPr>
        <w:t>Санкт-Петербурга на 2026 год и на плановый период 2027 и 2028 годов</w:t>
      </w:r>
      <w:r>
        <w:rPr>
          <w:bCs/>
          <w:szCs w:val="24"/>
          <w:lang w:eastAsia="ar-SA"/>
        </w:rPr>
        <w:t>»</w:t>
      </w:r>
      <w:r w:rsidRPr="00380152">
        <w:rPr>
          <w:bCs/>
          <w:szCs w:val="24"/>
          <w:lang w:eastAsia="ar-SA"/>
        </w:rPr>
        <w:t>;</w:t>
      </w:r>
    </w:p>
    <w:p w:rsidR="005D19EF" w:rsidRPr="001C73E1" w:rsidRDefault="005D19EF" w:rsidP="005D19EF">
      <w:pPr>
        <w:tabs>
          <w:tab w:val="left" w:pos="-5103"/>
        </w:tabs>
        <w:ind w:right="142" w:firstLine="567"/>
        <w:jc w:val="both"/>
        <w:rPr>
          <w:bCs/>
          <w:szCs w:val="24"/>
          <w:lang w:eastAsia="ar-SA"/>
        </w:rPr>
      </w:pPr>
      <w:r w:rsidRPr="001C73E1">
        <w:rPr>
          <w:bCs/>
          <w:szCs w:val="24"/>
          <w:lang w:eastAsia="ar-SA"/>
        </w:rPr>
        <w:t xml:space="preserve">1.2. Авансирование выполняемых работ не предусматривается. </w:t>
      </w:r>
    </w:p>
    <w:p w:rsidR="005D19EF" w:rsidRPr="001C73E1" w:rsidRDefault="005D19EF" w:rsidP="005D19EF">
      <w:pPr>
        <w:ind w:right="142" w:firstLine="567"/>
        <w:jc w:val="both"/>
        <w:rPr>
          <w:bCs/>
          <w:color w:val="000000"/>
          <w:szCs w:val="24"/>
          <w:shd w:val="clear" w:color="auto" w:fill="FFFFFF"/>
          <w:lang w:eastAsia="ar-SA"/>
        </w:rPr>
      </w:pPr>
      <w:r w:rsidRPr="001C73E1">
        <w:rPr>
          <w:bCs/>
          <w:szCs w:val="24"/>
          <w:lang w:eastAsia="ar-SA" w:bidi="en-US"/>
        </w:rPr>
        <w:t xml:space="preserve">1.4. </w:t>
      </w:r>
      <w:r w:rsidRPr="001C73E1">
        <w:rPr>
          <w:bCs/>
          <w:szCs w:val="24"/>
          <w:lang w:eastAsia="ar-SA"/>
        </w:rPr>
        <w:t>Код (коды) по Общероссийскому классификатору продукции по видам экономической деятельности (ОКПД2) с указанием вида (-</w:t>
      </w:r>
      <w:proofErr w:type="spellStart"/>
      <w:r w:rsidRPr="001C73E1">
        <w:rPr>
          <w:bCs/>
          <w:szCs w:val="24"/>
          <w:lang w:eastAsia="ar-SA"/>
        </w:rPr>
        <w:t>ов</w:t>
      </w:r>
      <w:proofErr w:type="spellEnd"/>
      <w:r w:rsidRPr="001C73E1">
        <w:rPr>
          <w:bCs/>
          <w:szCs w:val="24"/>
          <w:lang w:eastAsia="ar-SA"/>
        </w:rPr>
        <w:t xml:space="preserve">) продукции, соответствующий </w:t>
      </w:r>
      <w:r w:rsidRPr="001C73E1">
        <w:rPr>
          <w:bCs/>
          <w:szCs w:val="24"/>
          <w:lang w:eastAsia="ar-SA"/>
        </w:rPr>
        <w:br/>
        <w:t>(-</w:t>
      </w:r>
      <w:proofErr w:type="spellStart"/>
      <w:r w:rsidRPr="001C73E1">
        <w:rPr>
          <w:bCs/>
          <w:szCs w:val="24"/>
          <w:lang w:eastAsia="ar-SA"/>
        </w:rPr>
        <w:t>ие</w:t>
      </w:r>
      <w:proofErr w:type="spellEnd"/>
      <w:r w:rsidRPr="001C73E1">
        <w:rPr>
          <w:bCs/>
          <w:szCs w:val="24"/>
          <w:lang w:eastAsia="ar-SA"/>
        </w:rPr>
        <w:t xml:space="preserve">) предмету закупки: </w:t>
      </w:r>
      <w:r w:rsidRPr="00380152">
        <w:rPr>
          <w:rFonts w:hint="eastAsia"/>
          <w:szCs w:val="24"/>
        </w:rPr>
        <w:t>71.12.12.</w:t>
      </w:r>
      <w:r w:rsidRPr="001C73E1">
        <w:rPr>
          <w:rFonts w:hint="eastAsia"/>
          <w:szCs w:val="24"/>
        </w:rPr>
        <w:t>1</w:t>
      </w:r>
      <w:r>
        <w:rPr>
          <w:szCs w:val="24"/>
        </w:rPr>
        <w:t>9</w:t>
      </w:r>
      <w:r w:rsidRPr="001C73E1">
        <w:rPr>
          <w:rFonts w:hint="eastAsia"/>
          <w:szCs w:val="24"/>
        </w:rPr>
        <w:t xml:space="preserve">0 - </w:t>
      </w:r>
      <w:r>
        <w:rPr>
          <w:szCs w:val="24"/>
        </w:rPr>
        <w:t>«</w:t>
      </w:r>
      <w:r w:rsidRPr="00380152">
        <w:rPr>
          <w:szCs w:val="24"/>
        </w:rPr>
        <w:t>Услуги по инженерно-техническому проектированию зданий прочие, не включённые в другие группировки</w:t>
      </w:r>
      <w:r>
        <w:rPr>
          <w:szCs w:val="24"/>
        </w:rPr>
        <w:t>»</w:t>
      </w: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 w:firstLine="567"/>
        <w:jc w:val="both"/>
        <w:rPr>
          <w:rFonts w:eastAsia="Calibri"/>
          <w:bCs/>
          <w:szCs w:val="24"/>
          <w:lang w:eastAsia="ar-SA"/>
        </w:rPr>
      </w:pPr>
      <w:r w:rsidRPr="001C73E1">
        <w:rPr>
          <w:bCs/>
          <w:szCs w:val="24"/>
          <w:lang w:eastAsia="ar-SA"/>
        </w:rPr>
        <w:t xml:space="preserve">1.5. </w:t>
      </w:r>
      <w:r w:rsidRPr="001C73E1">
        <w:rPr>
          <w:rFonts w:eastAsia="Calibri"/>
          <w:bCs/>
          <w:szCs w:val="24"/>
          <w:lang w:eastAsia="ar-SA"/>
        </w:rPr>
        <w:t>Подрядчик вправе досрочно выполнить работы, предусмотренные Контрактом, при этом Подрядчик не вправе требовать увеличения цены Контракта.</w:t>
      </w: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 w:firstLine="540"/>
        <w:jc w:val="both"/>
        <w:rPr>
          <w:szCs w:val="24"/>
        </w:rPr>
      </w:pP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/>
        <w:jc w:val="center"/>
        <w:outlineLvl w:val="1"/>
        <w:rPr>
          <w:b/>
          <w:bCs/>
          <w:szCs w:val="24"/>
        </w:rPr>
      </w:pPr>
      <w:r w:rsidRPr="001C73E1">
        <w:rPr>
          <w:b/>
          <w:bCs/>
          <w:szCs w:val="24"/>
        </w:rPr>
        <w:t>Раздел 2. Требования к описанию объекта закупки</w:t>
      </w: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 w:firstLine="540"/>
        <w:jc w:val="both"/>
        <w:outlineLvl w:val="1"/>
        <w:rPr>
          <w:b/>
          <w:bCs/>
          <w:szCs w:val="24"/>
        </w:rPr>
      </w:pP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 w:firstLine="540"/>
        <w:jc w:val="both"/>
        <w:rPr>
          <w:bCs/>
          <w:szCs w:val="24"/>
          <w:lang w:eastAsia="ar-SA"/>
        </w:rPr>
      </w:pPr>
      <w:r w:rsidRPr="001C73E1">
        <w:rPr>
          <w:bCs/>
          <w:szCs w:val="24"/>
        </w:rPr>
        <w:t xml:space="preserve">2.1. Объектом закупки является </w:t>
      </w:r>
      <w:r w:rsidR="00DE3263">
        <w:rPr>
          <w:bCs/>
          <w:szCs w:val="24"/>
          <w:lang w:eastAsia="ar-SA"/>
        </w:rPr>
        <w:t>выполнение</w:t>
      </w:r>
      <w:r w:rsidR="00DE3263" w:rsidRPr="00DE3263">
        <w:rPr>
          <w:bCs/>
          <w:szCs w:val="24"/>
          <w:lang w:eastAsia="ar-SA"/>
        </w:rPr>
        <w:t xml:space="preserve"> работ по разработке проекта обоснования санитарно-защитной зоны (далее</w:t>
      </w:r>
      <w:r w:rsidR="00DE3263">
        <w:rPr>
          <w:bCs/>
          <w:szCs w:val="24"/>
          <w:lang w:eastAsia="ar-SA"/>
        </w:rPr>
        <w:t xml:space="preserve"> -</w:t>
      </w:r>
      <w:r w:rsidR="00DE3263" w:rsidRPr="00DE3263">
        <w:rPr>
          <w:bCs/>
          <w:szCs w:val="24"/>
          <w:lang w:eastAsia="ar-SA"/>
        </w:rPr>
        <w:t xml:space="preserve"> СЗЗ) действующего объекта «Площадка </w:t>
      </w:r>
      <w:r w:rsidR="00DE3263">
        <w:rPr>
          <w:bCs/>
          <w:szCs w:val="24"/>
          <w:lang w:eastAsia="ar-SA"/>
        </w:rPr>
        <w:br/>
      </w:r>
      <w:r w:rsidR="00DE3263" w:rsidRPr="00DE3263">
        <w:rPr>
          <w:bCs/>
          <w:szCs w:val="24"/>
          <w:lang w:eastAsia="ar-SA"/>
        </w:rPr>
        <w:t>Санкт-Петербургского государственного казенного учреждения «Жилищное агентство Центрального района Санкт-Петербурга» (далее – работы, объект)</w:t>
      </w: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 w:firstLine="540"/>
        <w:jc w:val="both"/>
        <w:rPr>
          <w:bCs/>
          <w:szCs w:val="24"/>
        </w:rPr>
      </w:pPr>
      <w:r>
        <w:rPr>
          <w:bCs/>
          <w:szCs w:val="24"/>
        </w:rPr>
        <w:t>2.</w:t>
      </w:r>
      <w:r w:rsidR="00DE3263">
        <w:rPr>
          <w:bCs/>
          <w:szCs w:val="24"/>
        </w:rPr>
        <w:t>2</w:t>
      </w:r>
      <w:r w:rsidRPr="001C73E1">
        <w:rPr>
          <w:bCs/>
          <w:szCs w:val="24"/>
        </w:rPr>
        <w:t xml:space="preserve">. Контроль надлежащего выполнения Подрядчиком обязательств по Контракту, </w:t>
      </w:r>
      <w:r w:rsidRPr="001C73E1">
        <w:rPr>
          <w:bCs/>
          <w:szCs w:val="24"/>
        </w:rPr>
        <w:br/>
        <w:t xml:space="preserve">в том числе за сроками выполнения работ, оформлением документов, связанных с оплатой </w:t>
      </w:r>
      <w:r w:rsidRPr="001C73E1">
        <w:rPr>
          <w:bCs/>
          <w:szCs w:val="24"/>
        </w:rPr>
        <w:br/>
        <w:t xml:space="preserve">и подтверждающих выполнение работ, их согласование производится специалистами </w:t>
      </w:r>
      <w:r w:rsidRPr="001C73E1">
        <w:rPr>
          <w:bCs/>
          <w:szCs w:val="24"/>
        </w:rPr>
        <w:br/>
      </w:r>
      <w:r w:rsidRPr="001C73E1">
        <w:rPr>
          <w:szCs w:val="24"/>
        </w:rPr>
        <w:t xml:space="preserve">Санкт-Петербургского государственного казенного учреждения </w:t>
      </w:r>
      <w:r>
        <w:rPr>
          <w:szCs w:val="24"/>
        </w:rPr>
        <w:t>«</w:t>
      </w:r>
      <w:r w:rsidRPr="001C73E1">
        <w:rPr>
          <w:szCs w:val="24"/>
        </w:rPr>
        <w:t>Жилищное агентство Центрального района Санкт-Петербурга</w:t>
      </w:r>
      <w:r>
        <w:rPr>
          <w:szCs w:val="24"/>
        </w:rPr>
        <w:t>»</w:t>
      </w:r>
      <w:r w:rsidRPr="001C73E1">
        <w:rPr>
          <w:bCs/>
          <w:szCs w:val="24"/>
        </w:rPr>
        <w:t xml:space="preserve"> (далее - Заказчик).</w:t>
      </w: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 w:firstLine="540"/>
        <w:jc w:val="both"/>
        <w:rPr>
          <w:b/>
          <w:szCs w:val="24"/>
        </w:rPr>
      </w:pP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/>
        <w:jc w:val="center"/>
        <w:rPr>
          <w:b/>
          <w:bCs/>
          <w:szCs w:val="24"/>
        </w:rPr>
      </w:pPr>
      <w:r w:rsidRPr="001C73E1">
        <w:rPr>
          <w:b/>
          <w:bCs/>
          <w:szCs w:val="24"/>
        </w:rPr>
        <w:t xml:space="preserve">Раздел 3. Требования к количественным характеристикам (объему) работ, к качеству </w:t>
      </w:r>
      <w:r w:rsidRPr="001C73E1">
        <w:rPr>
          <w:b/>
          <w:bCs/>
          <w:szCs w:val="24"/>
        </w:rPr>
        <w:br/>
        <w:t>и безопасности работ, к их техническим характеристикам.</w:t>
      </w: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 w:firstLine="540"/>
        <w:jc w:val="both"/>
        <w:rPr>
          <w:b/>
          <w:szCs w:val="24"/>
        </w:rPr>
      </w:pPr>
    </w:p>
    <w:p w:rsidR="005D19EF" w:rsidRPr="001C73E1" w:rsidRDefault="005D19EF" w:rsidP="005D19EF">
      <w:pPr>
        <w:widowControl w:val="0"/>
        <w:autoSpaceDE w:val="0"/>
        <w:autoSpaceDN w:val="0"/>
        <w:adjustRightInd w:val="0"/>
        <w:ind w:right="142"/>
        <w:jc w:val="center"/>
        <w:rPr>
          <w:b/>
          <w:bCs/>
          <w:szCs w:val="24"/>
        </w:rPr>
      </w:pPr>
      <w:r w:rsidRPr="001C73E1">
        <w:rPr>
          <w:b/>
          <w:szCs w:val="24"/>
        </w:rPr>
        <w:t xml:space="preserve">3.1. </w:t>
      </w:r>
      <w:r w:rsidRPr="001C73E1">
        <w:rPr>
          <w:b/>
          <w:bCs/>
          <w:szCs w:val="24"/>
        </w:rPr>
        <w:t xml:space="preserve">Требования к количественным </w:t>
      </w:r>
      <w:r>
        <w:rPr>
          <w:b/>
          <w:bCs/>
          <w:szCs w:val="24"/>
        </w:rPr>
        <w:t>характеристикам (объему) работ.</w:t>
      </w:r>
    </w:p>
    <w:p w:rsidR="009A7336" w:rsidRDefault="009A7336" w:rsidP="009A7336">
      <w:pPr>
        <w:spacing w:line="240" w:lineRule="atLeast"/>
        <w:jc w:val="center"/>
        <w:rPr>
          <w:sz w:val="28"/>
          <w:szCs w:val="28"/>
        </w:rPr>
      </w:pPr>
    </w:p>
    <w:p w:rsidR="00630155" w:rsidRPr="00630155" w:rsidRDefault="00DE3263" w:rsidP="00630155">
      <w:pPr>
        <w:pStyle w:val="30"/>
        <w:tabs>
          <w:tab w:val="left" w:pos="-5103"/>
        </w:tabs>
        <w:spacing w:after="0"/>
        <w:ind w:firstLine="60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3.1.1. </w:t>
      </w:r>
      <w:r w:rsidR="00840A22" w:rsidRPr="003C4C35">
        <w:rPr>
          <w:b/>
          <w:sz w:val="24"/>
          <w:szCs w:val="24"/>
        </w:rPr>
        <w:t>Исходные данные:</w:t>
      </w:r>
    </w:p>
    <w:p w:rsidR="00840A22" w:rsidRPr="00630155" w:rsidRDefault="009A7336" w:rsidP="00630155">
      <w:pPr>
        <w:pStyle w:val="30"/>
        <w:tabs>
          <w:tab w:val="left" w:pos="-5103"/>
        </w:tabs>
        <w:spacing w:after="0"/>
        <w:ind w:firstLine="601"/>
        <w:jc w:val="both"/>
        <w:rPr>
          <w:sz w:val="24"/>
          <w:szCs w:val="24"/>
        </w:rPr>
      </w:pPr>
      <w:r>
        <w:rPr>
          <w:sz w:val="24"/>
          <w:szCs w:val="24"/>
        </w:rPr>
        <w:t>Объект</w:t>
      </w:r>
      <w:r w:rsidR="00840A22" w:rsidRPr="00630155">
        <w:rPr>
          <w:sz w:val="24"/>
          <w:szCs w:val="24"/>
        </w:rPr>
        <w:t xml:space="preserve"> размещается на земельном участке с кадастровым номером 78:31:0001522:3495, площадью земельного участка 3421 м2, по адресу: Санкт-Петербург, Лиговский проспект, </w:t>
      </w:r>
      <w:r>
        <w:rPr>
          <w:sz w:val="24"/>
          <w:szCs w:val="24"/>
        </w:rPr>
        <w:br/>
      </w:r>
      <w:r w:rsidR="00840A22" w:rsidRPr="00630155">
        <w:rPr>
          <w:sz w:val="24"/>
          <w:szCs w:val="24"/>
        </w:rPr>
        <w:t>дом 100-104, литера Н.</w:t>
      </w:r>
    </w:p>
    <w:p w:rsidR="00840A22" w:rsidRDefault="00840A22" w:rsidP="00840A22">
      <w:pPr>
        <w:jc w:val="both"/>
      </w:pPr>
      <w:r>
        <w:tab/>
        <w:t xml:space="preserve">Согласно распоряжению от 06.05.2014 № 2474-рк Комитета по земельным ресурсам </w:t>
      </w:r>
      <w:r>
        <w:br/>
        <w:t>и землеустройства Санкт-Петербурга, в соответствии с Земельным кодексом Российской Федерации и постановлением Правительства Санкт-Петербурга от 07.09.2004 № 1476, земельный участок с кадастровым номером 78:31:0001522:3496 предоставлен в постоянное (бессрочное) пользование Санкт-Петербургскому казенному учреждению «Жилищное агентство Центрального района Санкт-Петербурга»</w:t>
      </w:r>
      <w:r w:rsidR="00425C49">
        <w:t xml:space="preserve"> (далее - Заказчик)</w:t>
      </w:r>
      <w:r>
        <w:t>.</w:t>
      </w:r>
    </w:p>
    <w:p w:rsidR="00840A22" w:rsidRDefault="00840A22" w:rsidP="00840A22">
      <w:pPr>
        <w:jc w:val="both"/>
      </w:pPr>
      <w:r>
        <w:tab/>
        <w:t>Вид разрешенного использования земельного участка - для размещения средств малой механизации жилищных эксплуатационных служб.</w:t>
      </w:r>
    </w:p>
    <w:p w:rsidR="00840A22" w:rsidRDefault="00840A22" w:rsidP="00840A22">
      <w:pPr>
        <w:jc w:val="both"/>
      </w:pPr>
      <w:r>
        <w:tab/>
        <w:t xml:space="preserve">Цель разработки проекта СЗЗ: защита жилых домов и учреждений, расположенных </w:t>
      </w:r>
      <w:r>
        <w:br/>
        <w:t xml:space="preserve">в санитарной зоне Объекта от повышенного уровня шума и иных вредных воздействий, </w:t>
      </w:r>
      <w:r>
        <w:lastRenderedPageBreak/>
        <w:t xml:space="preserve">путем реализации организационно-технических мероприятий с целью снижения уровня вредных воздействий до нормируемых </w:t>
      </w:r>
      <w:proofErr w:type="spellStart"/>
      <w:r>
        <w:t>СанПин</w:t>
      </w:r>
      <w:proofErr w:type="spellEnd"/>
      <w:r>
        <w:t xml:space="preserve"> 1.2.3685-21 «Гигиенические нормативы </w:t>
      </w:r>
      <w:r>
        <w:br/>
        <w:t>и требования к обеспечению безопасности и (или) безвредности для человека факторов среды обитания»</w:t>
      </w:r>
      <w:r w:rsidR="00B3739B">
        <w:t xml:space="preserve"> (далее - </w:t>
      </w:r>
      <w:proofErr w:type="spellStart"/>
      <w:r w:rsidR="00B3739B">
        <w:t>СанПин</w:t>
      </w:r>
      <w:proofErr w:type="spellEnd"/>
      <w:r w:rsidR="00B3739B">
        <w:t xml:space="preserve"> 1.2.3685-21)</w:t>
      </w:r>
      <w:r>
        <w:t xml:space="preserve">. </w:t>
      </w:r>
    </w:p>
    <w:p w:rsidR="00840A22" w:rsidRDefault="00840A22" w:rsidP="00840A22">
      <w:pPr>
        <w:jc w:val="both"/>
      </w:pPr>
      <w:r>
        <w:tab/>
        <w:t xml:space="preserve">Территория по границе (контуру) участка </w:t>
      </w:r>
      <w:r w:rsidR="00257DC2">
        <w:t xml:space="preserve">частично </w:t>
      </w:r>
      <w:r>
        <w:t>огоро</w:t>
      </w:r>
      <w:r w:rsidR="00257DC2">
        <w:t xml:space="preserve">жена бетонным забором, высотой </w:t>
      </w:r>
      <w:r>
        <w:t xml:space="preserve">2,5 м. Арендаторы отсутствуют. </w:t>
      </w:r>
    </w:p>
    <w:p w:rsidR="00840A22" w:rsidRPr="00DE3263" w:rsidRDefault="00840A22" w:rsidP="00840A22">
      <w:pPr>
        <w:jc w:val="both"/>
        <w:rPr>
          <w:b/>
        </w:rPr>
      </w:pPr>
      <w:r>
        <w:tab/>
      </w:r>
      <w:r w:rsidR="00DE3263" w:rsidRPr="00DE3263">
        <w:rPr>
          <w:b/>
        </w:rPr>
        <w:t>3.1.2.</w:t>
      </w:r>
      <w:r w:rsidR="00DE3263">
        <w:t xml:space="preserve"> </w:t>
      </w:r>
      <w:r w:rsidRPr="00DE3263">
        <w:rPr>
          <w:b/>
        </w:rPr>
        <w:t>На земельном участке размещается:</w:t>
      </w:r>
    </w:p>
    <w:p w:rsidR="00840A22" w:rsidRPr="00C00823" w:rsidRDefault="00840A22" w:rsidP="00840A22">
      <w:pPr>
        <w:jc w:val="both"/>
      </w:pPr>
      <w:r w:rsidRPr="00C00823">
        <w:t>1. Здание по адресу Санкт-Петербург, Лиговский проспект, дом 100-104, литера С.</w:t>
      </w:r>
    </w:p>
    <w:p w:rsidR="00840A22" w:rsidRPr="00C00823" w:rsidRDefault="00840A22" w:rsidP="00840A22">
      <w:pPr>
        <w:jc w:val="both"/>
      </w:pPr>
      <w:r w:rsidRPr="00C00823">
        <w:tab/>
        <w:t>В здании располагаются офисные помещения (администрация жилищно-эксплуатационной службы).</w:t>
      </w:r>
    </w:p>
    <w:p w:rsidR="00840A22" w:rsidRPr="00C00823" w:rsidRDefault="00840A22" w:rsidP="00840A22">
      <w:pPr>
        <w:jc w:val="both"/>
      </w:pPr>
      <w:r w:rsidRPr="00C00823">
        <w:tab/>
        <w:t>Вентиляция  - естественная. Внешние блоки кондиционирования отсутствуют.</w:t>
      </w:r>
    </w:p>
    <w:p w:rsidR="00840A22" w:rsidRPr="00C00823" w:rsidRDefault="00840A22" w:rsidP="00840A22">
      <w:pPr>
        <w:jc w:val="both"/>
      </w:pPr>
    </w:p>
    <w:p w:rsidR="00840A22" w:rsidRPr="00C00823" w:rsidRDefault="00840A22" w:rsidP="00840A22">
      <w:pPr>
        <w:jc w:val="both"/>
      </w:pPr>
      <w:r w:rsidRPr="00C00823">
        <w:t>2. Здание по адресу Санкт-Петербург, Лиговский проспект, дом 100-104, литера М.</w:t>
      </w:r>
    </w:p>
    <w:p w:rsidR="00840A22" w:rsidRPr="00C00823" w:rsidRDefault="00840A22" w:rsidP="00840A22">
      <w:pPr>
        <w:jc w:val="both"/>
      </w:pPr>
      <w:r w:rsidRPr="00C00823">
        <w:tab/>
        <w:t>В здании располагается  гараж на 1 м/м и складские помещения.</w:t>
      </w:r>
    </w:p>
    <w:p w:rsidR="00840A22" w:rsidRPr="00C00823" w:rsidRDefault="00840A22" w:rsidP="00840A22">
      <w:pPr>
        <w:jc w:val="both"/>
      </w:pPr>
      <w:r w:rsidRPr="00C00823">
        <w:tab/>
        <w:t>В гараже осуществляется технический осмотр и мелкий ремонт (замена расходных запчастей - эл. лампочки, тормозные колодки и проч.) дорожной техники, находящейся на балансе.</w:t>
      </w:r>
    </w:p>
    <w:p w:rsidR="00840A22" w:rsidRPr="00C00823" w:rsidRDefault="00840A22" w:rsidP="00840A22">
      <w:pPr>
        <w:jc w:val="both"/>
      </w:pPr>
      <w:r w:rsidRPr="00C00823">
        <w:tab/>
        <w:t>Складские помещения предназначены для хранения запасных частей дорожной техники. Хранение осуществляется на стеллажах. Площадь складирования меньше 300 м2.</w:t>
      </w:r>
    </w:p>
    <w:p w:rsidR="00840A22" w:rsidRPr="00C00823" w:rsidRDefault="00840A22" w:rsidP="00840A22">
      <w:pPr>
        <w:jc w:val="both"/>
      </w:pPr>
      <w:r w:rsidRPr="00C00823">
        <w:t>Вентиляция естественная. Внешние блоки кондиционирования отсутствуют.</w:t>
      </w:r>
    </w:p>
    <w:p w:rsidR="00840A22" w:rsidRPr="00C00823" w:rsidRDefault="00840A22" w:rsidP="00840A22">
      <w:pPr>
        <w:jc w:val="both"/>
      </w:pPr>
    </w:p>
    <w:p w:rsidR="00840A22" w:rsidRPr="00C00823" w:rsidRDefault="00840A22" w:rsidP="00840A22">
      <w:pPr>
        <w:jc w:val="both"/>
      </w:pPr>
      <w:r w:rsidRPr="00C00823">
        <w:t>3.  Здание по адресу Санкт-Петербург, Лиговский проспект, дом 100-104, литера Ж.</w:t>
      </w:r>
    </w:p>
    <w:p w:rsidR="00840A22" w:rsidRPr="00C00823" w:rsidRDefault="00840A22" w:rsidP="00840A22">
      <w:pPr>
        <w:jc w:val="both"/>
      </w:pPr>
      <w:r w:rsidRPr="00C00823">
        <w:tab/>
        <w:t>В здании располагается гараж на 6 м/м и складские помещения.</w:t>
      </w:r>
    </w:p>
    <w:p w:rsidR="00840A22" w:rsidRPr="00C00823" w:rsidRDefault="00840A22" w:rsidP="00840A22">
      <w:pPr>
        <w:jc w:val="both"/>
      </w:pPr>
      <w:r w:rsidRPr="00C00823">
        <w:tab/>
        <w:t xml:space="preserve">В гараже осуществляется технический осмотр и мелкий ремонт (замена расходных запчастей - эл. лампочки, тормозные колодки и проч.) дорожной техники, находящейся на балансе. </w:t>
      </w:r>
    </w:p>
    <w:p w:rsidR="00840A22" w:rsidRPr="00C00823" w:rsidRDefault="00840A22" w:rsidP="00840A22">
      <w:pPr>
        <w:jc w:val="both"/>
      </w:pPr>
      <w:r w:rsidRPr="00C00823">
        <w:tab/>
        <w:t>Складские помещения предназначены для хранения запасных частей дорожной техники. Хранение осуществляется на стеллажах. Площадь складирования меньше 300 м2.</w:t>
      </w:r>
    </w:p>
    <w:p w:rsidR="00840A22" w:rsidRPr="00C00823" w:rsidRDefault="00840A22" w:rsidP="00840A22">
      <w:pPr>
        <w:jc w:val="both"/>
      </w:pPr>
      <w:r w:rsidRPr="00C00823">
        <w:t xml:space="preserve">Вентиляция естественная. Внешние блоки кондиционирования отсутствуют. </w:t>
      </w:r>
    </w:p>
    <w:p w:rsidR="00840A22" w:rsidRPr="00C00823" w:rsidRDefault="00840A22" w:rsidP="00840A22">
      <w:pPr>
        <w:jc w:val="both"/>
      </w:pPr>
    </w:p>
    <w:p w:rsidR="00840A22" w:rsidRPr="00C00823" w:rsidRDefault="00840A22" w:rsidP="00840A22">
      <w:pPr>
        <w:jc w:val="both"/>
      </w:pPr>
      <w:r w:rsidRPr="00C00823">
        <w:t>4. Здание по адресу Санкт-Петербург, Лиговский проспект, дом 100-104, литера Н.</w:t>
      </w:r>
    </w:p>
    <w:p w:rsidR="00840A22" w:rsidRPr="00C00823" w:rsidRDefault="00840A22" w:rsidP="00840A22">
      <w:pPr>
        <w:jc w:val="both"/>
      </w:pPr>
      <w:r w:rsidRPr="00C00823">
        <w:tab/>
        <w:t>В здании располагается  гараж на 1 м/м и складские помещения, раздевалка, душевые кабины, туалеты.</w:t>
      </w:r>
    </w:p>
    <w:p w:rsidR="00840A22" w:rsidRPr="00C00823" w:rsidRDefault="00840A22" w:rsidP="00840A22">
      <w:pPr>
        <w:jc w:val="both"/>
      </w:pPr>
      <w:r w:rsidRPr="00C00823">
        <w:tab/>
        <w:t xml:space="preserve">В гараже осуществляется технический осмотр и мелкий ремонт (замена расходных запчастей - эл. лампочки, тормозные колодки и проч.) дорожной техники, находящейся на балансе.  </w:t>
      </w:r>
    </w:p>
    <w:p w:rsidR="00840A22" w:rsidRPr="00C00823" w:rsidRDefault="00840A22" w:rsidP="00840A22">
      <w:pPr>
        <w:jc w:val="both"/>
      </w:pPr>
      <w:r w:rsidRPr="00C00823">
        <w:tab/>
        <w:t>Складские помещения предназначены для хранения запасных частей дорожной техники. Хранение осуществляется на стеллажах. Площадь складирования меньше 300 м2.</w:t>
      </w:r>
    </w:p>
    <w:p w:rsidR="00840A22" w:rsidRPr="00C00823" w:rsidRDefault="00840A22" w:rsidP="00840A22">
      <w:pPr>
        <w:jc w:val="both"/>
      </w:pPr>
      <w:r w:rsidRPr="00C00823">
        <w:t xml:space="preserve">Вентиляция естественная. Внешние блоки кондиционирования отсутствуют.  </w:t>
      </w:r>
    </w:p>
    <w:p w:rsidR="00840A22" w:rsidRPr="00C00823" w:rsidRDefault="00840A22" w:rsidP="00840A22">
      <w:pPr>
        <w:jc w:val="both"/>
      </w:pPr>
    </w:p>
    <w:p w:rsidR="00840A22" w:rsidRPr="00DE3263" w:rsidRDefault="00840A22" w:rsidP="00840A22">
      <w:pPr>
        <w:jc w:val="both"/>
      </w:pPr>
      <w:r w:rsidRPr="00C00823">
        <w:t>5. Открытая стоянка дорожной техники на 65 м/м и полуприцепов на 39 м/м.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827"/>
        <w:gridCol w:w="1418"/>
        <w:gridCol w:w="1821"/>
        <w:gridCol w:w="1864"/>
      </w:tblGrid>
      <w:tr w:rsidR="00840A22" w:rsidTr="00832EE6">
        <w:tc>
          <w:tcPr>
            <w:tcW w:w="709" w:type="dxa"/>
            <w:vAlign w:val="center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№ п/п</w:t>
            </w:r>
          </w:p>
        </w:tc>
        <w:tc>
          <w:tcPr>
            <w:tcW w:w="3827" w:type="dxa"/>
            <w:vAlign w:val="center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Наименование техники</w:t>
            </w:r>
          </w:p>
        </w:tc>
        <w:tc>
          <w:tcPr>
            <w:tcW w:w="1418" w:type="dxa"/>
            <w:vAlign w:val="center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Кол-во</w:t>
            </w:r>
          </w:p>
        </w:tc>
        <w:tc>
          <w:tcPr>
            <w:tcW w:w="1821" w:type="dxa"/>
            <w:vAlign w:val="center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Тип топлива</w:t>
            </w:r>
          </w:p>
        </w:tc>
        <w:tc>
          <w:tcPr>
            <w:tcW w:w="1864" w:type="dxa"/>
            <w:vAlign w:val="center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Мощность</w:t>
            </w:r>
          </w:p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кВт. (л.с.)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1</w:t>
            </w:r>
          </w:p>
        </w:tc>
        <w:tc>
          <w:tcPr>
            <w:tcW w:w="3827" w:type="dxa"/>
          </w:tcPr>
          <w:p w:rsidR="00840A22" w:rsidRPr="00FE36E3" w:rsidRDefault="00840A22" w:rsidP="00856779">
            <w:pPr>
              <w:jc w:val="both"/>
              <w:rPr>
                <w:sz w:val="20"/>
              </w:rPr>
            </w:pPr>
            <w:r>
              <w:rPr>
                <w:sz w:val="20"/>
              </w:rPr>
              <w:t>трактор «Беларус-82.1»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дт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 (81)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2</w:t>
            </w:r>
          </w:p>
        </w:tc>
        <w:tc>
          <w:tcPr>
            <w:tcW w:w="3827" w:type="dxa"/>
          </w:tcPr>
          <w:p w:rsidR="00840A22" w:rsidRPr="00FE36E3" w:rsidRDefault="00840A22" w:rsidP="00856779">
            <w:pPr>
              <w:jc w:val="both"/>
              <w:rPr>
                <w:sz w:val="20"/>
              </w:rPr>
            </w:pPr>
            <w:r>
              <w:rPr>
                <w:sz w:val="20"/>
              </w:rPr>
              <w:t>трактор «Беларус-320»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дт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(36) л.с.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3</w:t>
            </w:r>
          </w:p>
        </w:tc>
        <w:tc>
          <w:tcPr>
            <w:tcW w:w="3827" w:type="dxa"/>
          </w:tcPr>
          <w:p w:rsidR="00840A22" w:rsidRPr="00FE36E3" w:rsidRDefault="00840A22" w:rsidP="00856779">
            <w:pPr>
              <w:jc w:val="both"/>
              <w:rPr>
                <w:sz w:val="20"/>
              </w:rPr>
            </w:pPr>
            <w:r>
              <w:rPr>
                <w:sz w:val="20"/>
              </w:rPr>
              <w:t>мини-погрузчик «</w:t>
            </w:r>
            <w:proofErr w:type="spellStart"/>
            <w:r>
              <w:rPr>
                <w:sz w:val="20"/>
              </w:rPr>
              <w:t>Амкодор</w:t>
            </w:r>
            <w:proofErr w:type="spellEnd"/>
            <w:r>
              <w:rPr>
                <w:sz w:val="20"/>
              </w:rPr>
              <w:t xml:space="preserve"> 211»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дт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59,6 (81)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4</w:t>
            </w:r>
          </w:p>
        </w:tc>
        <w:tc>
          <w:tcPr>
            <w:tcW w:w="3827" w:type="dxa"/>
          </w:tcPr>
          <w:p w:rsidR="00840A22" w:rsidRPr="0036427D" w:rsidRDefault="00840A22" w:rsidP="00856779">
            <w:pPr>
              <w:jc w:val="both"/>
              <w:rPr>
                <w:sz w:val="20"/>
              </w:rPr>
            </w:pPr>
            <w:r>
              <w:rPr>
                <w:sz w:val="20"/>
              </w:rPr>
              <w:t>мини-погрузчик «</w:t>
            </w:r>
            <w:r>
              <w:rPr>
                <w:sz w:val="20"/>
                <w:lang w:val="en-US"/>
              </w:rPr>
              <w:t>ANT</w:t>
            </w:r>
            <w:r>
              <w:rPr>
                <w:sz w:val="20"/>
              </w:rPr>
              <w:t>-1000»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дт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59,6 (81)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5</w:t>
            </w:r>
          </w:p>
        </w:tc>
        <w:tc>
          <w:tcPr>
            <w:tcW w:w="3827" w:type="dxa"/>
          </w:tcPr>
          <w:p w:rsidR="00840A22" w:rsidRPr="00FE36E3" w:rsidRDefault="00840A22" w:rsidP="00856779">
            <w:pPr>
              <w:jc w:val="both"/>
              <w:rPr>
                <w:sz w:val="20"/>
              </w:rPr>
            </w:pPr>
            <w:r>
              <w:rPr>
                <w:sz w:val="20"/>
              </w:rPr>
              <w:t>погрузчик «</w:t>
            </w:r>
            <w:proofErr w:type="spellStart"/>
            <w:r>
              <w:rPr>
                <w:sz w:val="20"/>
              </w:rPr>
              <w:t>Митракс</w:t>
            </w:r>
            <w:proofErr w:type="spellEnd"/>
            <w:r>
              <w:rPr>
                <w:sz w:val="20"/>
              </w:rPr>
              <w:t xml:space="preserve"> 635»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дт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(36) л.с.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6</w:t>
            </w:r>
          </w:p>
        </w:tc>
        <w:tc>
          <w:tcPr>
            <w:tcW w:w="3827" w:type="dxa"/>
          </w:tcPr>
          <w:p w:rsidR="00840A22" w:rsidRPr="00FE36E3" w:rsidRDefault="00840A22" w:rsidP="00856779">
            <w:pPr>
              <w:jc w:val="both"/>
              <w:rPr>
                <w:sz w:val="20"/>
              </w:rPr>
            </w:pPr>
            <w:r>
              <w:rPr>
                <w:sz w:val="20"/>
              </w:rPr>
              <w:t>полуприцеп Цистерна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7</w:t>
            </w:r>
          </w:p>
        </w:tc>
        <w:tc>
          <w:tcPr>
            <w:tcW w:w="3827" w:type="dxa"/>
          </w:tcPr>
          <w:p w:rsidR="00840A22" w:rsidRPr="00FE36E3" w:rsidRDefault="00840A22" w:rsidP="00856779">
            <w:pPr>
              <w:ind w:right="-250"/>
              <w:rPr>
                <w:sz w:val="20"/>
              </w:rPr>
            </w:pPr>
            <w:r>
              <w:rPr>
                <w:sz w:val="20"/>
              </w:rPr>
              <w:t>прицеп с разбрасывающим оборудованием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8</w:t>
            </w:r>
          </w:p>
        </w:tc>
        <w:tc>
          <w:tcPr>
            <w:tcW w:w="3827" w:type="dxa"/>
          </w:tcPr>
          <w:p w:rsidR="00840A22" w:rsidRPr="00FE36E3" w:rsidRDefault="00840A22" w:rsidP="00856779">
            <w:pPr>
              <w:rPr>
                <w:sz w:val="20"/>
              </w:rPr>
            </w:pPr>
            <w:r>
              <w:rPr>
                <w:sz w:val="20"/>
              </w:rPr>
              <w:t>полуприцеп малогабаритный тракторный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9</w:t>
            </w:r>
          </w:p>
        </w:tc>
        <w:tc>
          <w:tcPr>
            <w:tcW w:w="3827" w:type="dxa"/>
          </w:tcPr>
          <w:p w:rsidR="00840A22" w:rsidRPr="00FE36E3" w:rsidRDefault="00840A22" w:rsidP="00856779">
            <w:pPr>
              <w:rPr>
                <w:sz w:val="20"/>
              </w:rPr>
            </w:pPr>
            <w:r>
              <w:rPr>
                <w:sz w:val="20"/>
              </w:rPr>
              <w:t>а/м «Газель»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Аи-95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109,59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10</w:t>
            </w:r>
          </w:p>
        </w:tc>
        <w:tc>
          <w:tcPr>
            <w:tcW w:w="3827" w:type="dxa"/>
          </w:tcPr>
          <w:p w:rsidR="00840A22" w:rsidRPr="00FE36E3" w:rsidRDefault="00840A22" w:rsidP="00856779">
            <w:pPr>
              <w:rPr>
                <w:sz w:val="20"/>
              </w:rPr>
            </w:pPr>
            <w:r>
              <w:rPr>
                <w:sz w:val="20"/>
              </w:rPr>
              <w:t xml:space="preserve">а/м «Лада </w:t>
            </w:r>
            <w:proofErr w:type="spellStart"/>
            <w:r>
              <w:rPr>
                <w:sz w:val="20"/>
              </w:rPr>
              <w:t>Ларгус</w:t>
            </w:r>
            <w:proofErr w:type="spellEnd"/>
            <w:r>
              <w:rPr>
                <w:sz w:val="20"/>
              </w:rPr>
              <w:t>»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Аи-95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77,96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t>11</w:t>
            </w:r>
          </w:p>
        </w:tc>
        <w:tc>
          <w:tcPr>
            <w:tcW w:w="3827" w:type="dxa"/>
          </w:tcPr>
          <w:p w:rsidR="00840A22" w:rsidRPr="002D2274" w:rsidRDefault="00840A22" w:rsidP="0085677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многофункц</w:t>
            </w:r>
            <w:proofErr w:type="spellEnd"/>
            <w:r>
              <w:rPr>
                <w:sz w:val="20"/>
              </w:rPr>
              <w:t>. коммунальная машина «</w:t>
            </w:r>
            <w:r>
              <w:rPr>
                <w:sz w:val="20"/>
                <w:lang w:val="en-US"/>
              </w:rPr>
              <w:t>Sweeper</w:t>
            </w:r>
            <w:r w:rsidRPr="002D227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MMK</w:t>
            </w:r>
            <w:r w:rsidRPr="002D2274">
              <w:rPr>
                <w:sz w:val="20"/>
              </w:rPr>
              <w:t>-1500</w:t>
            </w:r>
            <w:r>
              <w:rPr>
                <w:sz w:val="20"/>
              </w:rPr>
              <w:t>»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дт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</w:tr>
      <w:tr w:rsidR="00840A22" w:rsidTr="00832EE6">
        <w:tc>
          <w:tcPr>
            <w:tcW w:w="709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 w:rsidRPr="00FE36E3">
              <w:rPr>
                <w:sz w:val="20"/>
              </w:rPr>
              <w:lastRenderedPageBreak/>
              <w:t>12</w:t>
            </w:r>
          </w:p>
        </w:tc>
        <w:tc>
          <w:tcPr>
            <w:tcW w:w="3827" w:type="dxa"/>
          </w:tcPr>
          <w:p w:rsidR="00840A22" w:rsidRPr="00FE36E3" w:rsidRDefault="00840A22" w:rsidP="00856779">
            <w:pPr>
              <w:rPr>
                <w:sz w:val="20"/>
              </w:rPr>
            </w:pPr>
            <w:r>
              <w:rPr>
                <w:sz w:val="20"/>
              </w:rPr>
              <w:t>погрузчик фронтальный «Митракс-1100»</w:t>
            </w:r>
          </w:p>
        </w:tc>
        <w:tc>
          <w:tcPr>
            <w:tcW w:w="1418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21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дт</w:t>
            </w:r>
          </w:p>
        </w:tc>
        <w:tc>
          <w:tcPr>
            <w:tcW w:w="1864" w:type="dxa"/>
          </w:tcPr>
          <w:p w:rsidR="00840A22" w:rsidRPr="00FE36E3" w:rsidRDefault="00840A22" w:rsidP="008567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</w:tr>
    </w:tbl>
    <w:p w:rsidR="003C4C35" w:rsidRDefault="00840A22" w:rsidP="00840A22">
      <w:pPr>
        <w:jc w:val="both"/>
        <w:rPr>
          <w:b/>
        </w:rPr>
      </w:pPr>
      <w:r>
        <w:rPr>
          <w:b/>
        </w:rPr>
        <w:tab/>
      </w:r>
    </w:p>
    <w:p w:rsidR="00840A22" w:rsidRPr="00832EE6" w:rsidRDefault="00840A22" w:rsidP="00840A22">
      <w:pPr>
        <w:jc w:val="both"/>
        <w:rPr>
          <w:b/>
        </w:rPr>
      </w:pPr>
      <w:r>
        <w:rPr>
          <w:b/>
        </w:rPr>
        <w:tab/>
      </w:r>
      <w:r w:rsidR="00DE3263">
        <w:rPr>
          <w:b/>
        </w:rPr>
        <w:t xml:space="preserve">3.1.3. </w:t>
      </w:r>
      <w:r w:rsidRPr="00832EE6">
        <w:rPr>
          <w:b/>
        </w:rPr>
        <w:t xml:space="preserve">Режим работы предприятия: </w:t>
      </w:r>
    </w:p>
    <w:p w:rsidR="00840A22" w:rsidRPr="00C00823" w:rsidRDefault="00840A22" w:rsidP="00840A22">
      <w:pPr>
        <w:jc w:val="both"/>
      </w:pPr>
      <w:r w:rsidRPr="00C00823">
        <w:tab/>
        <w:t>График работы - без выходных и праздничных дней, с 6.00 до 15.00 ежедневно.</w:t>
      </w:r>
    </w:p>
    <w:p w:rsidR="00840A22" w:rsidRPr="00C00823" w:rsidRDefault="00840A22" w:rsidP="00840A22">
      <w:pPr>
        <w:jc w:val="both"/>
      </w:pPr>
      <w:r w:rsidRPr="00C00823">
        <w:tab/>
        <w:t>Интенсивность движения дорожной техники - 65 ед. в сутки.</w:t>
      </w:r>
    </w:p>
    <w:p w:rsidR="00840A22" w:rsidRPr="00C00823" w:rsidRDefault="00840A22" w:rsidP="00840A22">
      <w:pPr>
        <w:jc w:val="both"/>
      </w:pPr>
      <w:r w:rsidRPr="00C00823">
        <w:tab/>
        <w:t>Максимальная интенсивность движения за сутки с 6.00 до 7.00 и с 13.00 до 15.00.</w:t>
      </w:r>
    </w:p>
    <w:p w:rsidR="00840A22" w:rsidRPr="00C00823" w:rsidRDefault="00840A22" w:rsidP="00840A22">
      <w:pPr>
        <w:jc w:val="both"/>
      </w:pPr>
      <w:r w:rsidRPr="00C00823">
        <w:tab/>
        <w:t>Мойка и заправка автотранспорта на территории не осуществляется.</w:t>
      </w:r>
    </w:p>
    <w:p w:rsidR="00840A22" w:rsidRPr="00C00823" w:rsidRDefault="00840A22" w:rsidP="00840A22">
      <w:pPr>
        <w:jc w:val="both"/>
      </w:pPr>
      <w:r w:rsidRPr="00C00823">
        <w:tab/>
        <w:t>В гаражах не осуществляется кузовной ремонт, сварочные работы, окраска, шиномонтаж и вулканизация.</w:t>
      </w:r>
    </w:p>
    <w:p w:rsidR="00840A22" w:rsidRPr="00C00823" w:rsidRDefault="00840A22" w:rsidP="00840A22">
      <w:pPr>
        <w:jc w:val="both"/>
      </w:pPr>
      <w:r w:rsidRPr="00C00823">
        <w:tab/>
        <w:t>Основной заезд на территорию</w:t>
      </w:r>
      <w:r w:rsidR="00257DC2">
        <w:t xml:space="preserve"> Объекта осуществляется с улицы</w:t>
      </w:r>
      <w:r w:rsidRPr="00C00823">
        <w:t xml:space="preserve"> Роменская.</w:t>
      </w:r>
    </w:p>
    <w:p w:rsidR="00840A22" w:rsidRPr="00C00823" w:rsidRDefault="00840A22" w:rsidP="00840A22">
      <w:pPr>
        <w:jc w:val="both"/>
      </w:pPr>
    </w:p>
    <w:p w:rsidR="00840A22" w:rsidRPr="00832EE6" w:rsidRDefault="003C4C35" w:rsidP="00840A22">
      <w:pPr>
        <w:jc w:val="both"/>
        <w:rPr>
          <w:b/>
        </w:rPr>
      </w:pPr>
      <w:r w:rsidRPr="00C00823">
        <w:tab/>
      </w:r>
      <w:r w:rsidR="00DE3263" w:rsidRPr="00DE3263">
        <w:rPr>
          <w:b/>
        </w:rPr>
        <w:t>3.1.4.</w:t>
      </w:r>
      <w:r w:rsidR="00DE3263">
        <w:t xml:space="preserve"> </w:t>
      </w:r>
      <w:r w:rsidR="00840A22" w:rsidRPr="00832EE6">
        <w:rPr>
          <w:b/>
        </w:rPr>
        <w:t>Инженерное обеспечение:</w:t>
      </w:r>
    </w:p>
    <w:p w:rsidR="00840A22" w:rsidRPr="00C00823" w:rsidRDefault="00840A22" w:rsidP="00840A22">
      <w:pPr>
        <w:jc w:val="both"/>
      </w:pPr>
      <w:r w:rsidRPr="00C00823">
        <w:tab/>
        <w:t>Система электроснабжения - от городских сетей.</w:t>
      </w:r>
    </w:p>
    <w:p w:rsidR="00840A22" w:rsidRPr="00C00823" w:rsidRDefault="00840A22" w:rsidP="00840A22">
      <w:pPr>
        <w:jc w:val="both"/>
      </w:pPr>
      <w:r w:rsidRPr="00C00823">
        <w:tab/>
        <w:t>Трансформаторная подстанция - отсутствует.</w:t>
      </w:r>
    </w:p>
    <w:p w:rsidR="00840A22" w:rsidRPr="00C00823" w:rsidRDefault="00840A22" w:rsidP="00840A22">
      <w:pPr>
        <w:jc w:val="both"/>
      </w:pPr>
      <w:r w:rsidRPr="00C00823">
        <w:tab/>
        <w:t>Система водоснабжения ХВС - от городских сетей.</w:t>
      </w:r>
    </w:p>
    <w:p w:rsidR="00840A22" w:rsidRPr="00C00823" w:rsidRDefault="00840A22" w:rsidP="00840A22">
      <w:pPr>
        <w:jc w:val="both"/>
      </w:pPr>
      <w:r w:rsidRPr="00C00823">
        <w:tab/>
        <w:t>Система водоснабжения ГВС - отсутствует.</w:t>
      </w:r>
    </w:p>
    <w:p w:rsidR="00840A22" w:rsidRPr="00C00823" w:rsidRDefault="00840A22" w:rsidP="00840A22">
      <w:pPr>
        <w:jc w:val="both"/>
      </w:pPr>
      <w:r w:rsidRPr="00C00823">
        <w:tab/>
        <w:t>Система теплоснабжения - от городских сетей.</w:t>
      </w:r>
    </w:p>
    <w:p w:rsidR="00840A22" w:rsidRPr="00C00823" w:rsidRDefault="00840A22" w:rsidP="00840A22">
      <w:pPr>
        <w:jc w:val="both"/>
      </w:pPr>
      <w:r w:rsidRPr="00C00823">
        <w:tab/>
        <w:t>Система водоотведения - от городских сетей.</w:t>
      </w:r>
    </w:p>
    <w:p w:rsidR="00840A22" w:rsidRPr="00C00823" w:rsidRDefault="00840A22" w:rsidP="00840A22">
      <w:pPr>
        <w:jc w:val="both"/>
      </w:pPr>
      <w:r w:rsidRPr="00C00823">
        <w:tab/>
        <w:t>Система вентиляции - отсутствует.</w:t>
      </w:r>
    </w:p>
    <w:p w:rsidR="00BE38E9" w:rsidRPr="00C00823" w:rsidRDefault="00BE38E9" w:rsidP="009147A9">
      <w:pPr>
        <w:pStyle w:val="30"/>
        <w:tabs>
          <w:tab w:val="left" w:pos="-5103"/>
        </w:tabs>
        <w:spacing w:after="0"/>
        <w:ind w:firstLine="601"/>
        <w:jc w:val="both"/>
        <w:rPr>
          <w:sz w:val="24"/>
          <w:szCs w:val="24"/>
        </w:rPr>
      </w:pPr>
    </w:p>
    <w:p w:rsidR="00810B02" w:rsidRPr="006754E2" w:rsidRDefault="00DE3263" w:rsidP="00810B0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3.2. </w:t>
      </w:r>
      <w:r w:rsidR="00810B02" w:rsidRPr="006754E2">
        <w:rPr>
          <w:rFonts w:ascii="Times New Roman" w:hAnsi="Times New Roman" w:cs="Times New Roman"/>
          <w:b/>
          <w:bCs/>
          <w:sz w:val="24"/>
          <w:szCs w:val="24"/>
        </w:rPr>
        <w:t>Требования к качеству работ:</w:t>
      </w:r>
    </w:p>
    <w:p w:rsidR="00BE38E9" w:rsidRPr="006754E2" w:rsidRDefault="009147A9" w:rsidP="00810B0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54E2">
        <w:rPr>
          <w:rFonts w:ascii="Times New Roman" w:hAnsi="Times New Roman" w:cs="Times New Roman"/>
          <w:bCs/>
          <w:sz w:val="24"/>
          <w:szCs w:val="24"/>
        </w:rPr>
        <w:t xml:space="preserve">Разработать проект СЗЗ Объекта согласно п.3 раздела 7.1.12 СаНПин 2.2.1/2.1.1.1200-03 в качестве объекта </w:t>
      </w:r>
      <w:r w:rsidRPr="006754E2">
        <w:rPr>
          <w:rFonts w:ascii="Times New Roman" w:hAnsi="Times New Roman" w:cs="Times New Roman"/>
          <w:bCs/>
          <w:sz w:val="24"/>
          <w:szCs w:val="24"/>
          <w:lang w:val="en-US"/>
        </w:rPr>
        <w:t>IV</w:t>
      </w:r>
      <w:r w:rsidRPr="006754E2">
        <w:rPr>
          <w:rFonts w:ascii="Times New Roman" w:hAnsi="Times New Roman" w:cs="Times New Roman"/>
          <w:bCs/>
          <w:sz w:val="24"/>
          <w:szCs w:val="24"/>
        </w:rPr>
        <w:t xml:space="preserve"> класса опасности с </w:t>
      </w:r>
      <w:r w:rsidR="00AD31CD" w:rsidRPr="006754E2">
        <w:rPr>
          <w:rFonts w:ascii="Times New Roman" w:hAnsi="Times New Roman" w:cs="Times New Roman"/>
          <w:bCs/>
          <w:sz w:val="24"/>
          <w:szCs w:val="24"/>
        </w:rPr>
        <w:t>санитарно-защитными зонами.</w:t>
      </w:r>
    </w:p>
    <w:p w:rsidR="00164366" w:rsidRPr="000F3127" w:rsidRDefault="005763AC" w:rsidP="00810B0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3127">
        <w:rPr>
          <w:rFonts w:ascii="Times New Roman" w:hAnsi="Times New Roman" w:cs="Times New Roman"/>
          <w:bCs/>
          <w:sz w:val="24"/>
          <w:szCs w:val="24"/>
        </w:rPr>
        <w:t>В</w:t>
      </w:r>
      <w:r w:rsidR="003225B4" w:rsidRPr="000F3127">
        <w:rPr>
          <w:rFonts w:ascii="Times New Roman" w:hAnsi="Times New Roman" w:cs="Times New Roman"/>
          <w:bCs/>
          <w:sz w:val="24"/>
          <w:szCs w:val="24"/>
        </w:rPr>
        <w:t xml:space="preserve"> сос</w:t>
      </w:r>
      <w:r w:rsidR="00164366" w:rsidRPr="000F3127">
        <w:rPr>
          <w:rFonts w:ascii="Times New Roman" w:hAnsi="Times New Roman" w:cs="Times New Roman"/>
          <w:bCs/>
          <w:sz w:val="24"/>
          <w:szCs w:val="24"/>
        </w:rPr>
        <w:t>тав</w:t>
      </w:r>
      <w:r w:rsidR="003225B4" w:rsidRPr="000F3127">
        <w:rPr>
          <w:rFonts w:ascii="Times New Roman" w:hAnsi="Times New Roman" w:cs="Times New Roman"/>
          <w:bCs/>
          <w:sz w:val="24"/>
          <w:szCs w:val="24"/>
        </w:rPr>
        <w:t xml:space="preserve"> работ по разработке п</w:t>
      </w:r>
      <w:r w:rsidR="00164366" w:rsidRPr="000F3127">
        <w:rPr>
          <w:rFonts w:ascii="Times New Roman" w:hAnsi="Times New Roman" w:cs="Times New Roman"/>
          <w:bCs/>
          <w:sz w:val="24"/>
          <w:szCs w:val="24"/>
        </w:rPr>
        <w:t>роекта СЗЗ Объекта включить</w:t>
      </w:r>
      <w:r w:rsidRPr="000F3127">
        <w:rPr>
          <w:rFonts w:ascii="Times New Roman" w:hAnsi="Times New Roman" w:cs="Times New Roman"/>
          <w:bCs/>
          <w:sz w:val="24"/>
          <w:szCs w:val="24"/>
        </w:rPr>
        <w:t xml:space="preserve"> разделы</w:t>
      </w:r>
      <w:r w:rsidR="00164366" w:rsidRPr="000F3127">
        <w:rPr>
          <w:rFonts w:ascii="Times New Roman" w:hAnsi="Times New Roman" w:cs="Times New Roman"/>
          <w:bCs/>
          <w:sz w:val="24"/>
          <w:szCs w:val="24"/>
        </w:rPr>
        <w:t>:</w:t>
      </w:r>
      <w:r w:rsidR="00DE3263">
        <w:rPr>
          <w:rFonts w:ascii="Times New Roman" w:hAnsi="Times New Roman" w:cs="Times New Roman"/>
          <w:bCs/>
          <w:sz w:val="24"/>
          <w:szCs w:val="24"/>
        </w:rPr>
        <w:t xml:space="preserve"> согласно пункта 1.2. Контракта.</w:t>
      </w:r>
    </w:p>
    <w:p w:rsidR="005763AC" w:rsidRDefault="00425C49" w:rsidP="00810B0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 w:rsidR="00832EE6">
        <w:rPr>
          <w:rFonts w:ascii="Times New Roman" w:hAnsi="Times New Roman" w:cs="Times New Roman"/>
          <w:bCs/>
          <w:sz w:val="24"/>
          <w:szCs w:val="24"/>
        </w:rPr>
        <w:t>роект СЗЗ долж</w:t>
      </w:r>
      <w:r>
        <w:rPr>
          <w:rFonts w:ascii="Times New Roman" w:hAnsi="Times New Roman" w:cs="Times New Roman"/>
          <w:bCs/>
          <w:sz w:val="24"/>
          <w:szCs w:val="24"/>
        </w:rPr>
        <w:t>ен содержать</w:t>
      </w:r>
      <w:r w:rsidR="00832EE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выводы и</w:t>
      </w:r>
      <w:r w:rsidR="005763AC" w:rsidRPr="005763AC">
        <w:rPr>
          <w:rFonts w:ascii="Times New Roman" w:hAnsi="Times New Roman" w:cs="Times New Roman"/>
          <w:bCs/>
          <w:sz w:val="24"/>
          <w:szCs w:val="24"/>
        </w:rPr>
        <w:t xml:space="preserve"> рекомендации по проведению</w:t>
      </w:r>
      <w:r w:rsidR="00832EE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763AC" w:rsidRPr="005763AC">
        <w:rPr>
          <w:rFonts w:ascii="Times New Roman" w:hAnsi="Times New Roman" w:cs="Times New Roman"/>
          <w:bCs/>
          <w:sz w:val="24"/>
          <w:szCs w:val="24"/>
        </w:rPr>
        <w:t>мероприятий</w:t>
      </w:r>
      <w:r w:rsidR="00B3739B">
        <w:rPr>
          <w:rFonts w:ascii="Times New Roman" w:hAnsi="Times New Roman" w:cs="Times New Roman"/>
          <w:bCs/>
          <w:sz w:val="24"/>
          <w:szCs w:val="24"/>
        </w:rPr>
        <w:t xml:space="preserve"> для снижения уровня вредных воздействий до нормируемых </w:t>
      </w:r>
      <w:proofErr w:type="spellStart"/>
      <w:r w:rsidR="00B3739B">
        <w:rPr>
          <w:rFonts w:ascii="Times New Roman" w:hAnsi="Times New Roman" w:cs="Times New Roman"/>
          <w:bCs/>
          <w:sz w:val="24"/>
          <w:szCs w:val="24"/>
        </w:rPr>
        <w:t>СанПин</w:t>
      </w:r>
      <w:proofErr w:type="spellEnd"/>
      <w:r w:rsidR="00B3739B">
        <w:rPr>
          <w:rFonts w:ascii="Times New Roman" w:hAnsi="Times New Roman" w:cs="Times New Roman"/>
          <w:bCs/>
          <w:sz w:val="24"/>
          <w:szCs w:val="24"/>
        </w:rPr>
        <w:t xml:space="preserve"> 1.2.3685-21</w:t>
      </w:r>
      <w:r w:rsidR="00D03AAA">
        <w:rPr>
          <w:rFonts w:ascii="Times New Roman" w:hAnsi="Times New Roman" w:cs="Times New Roman"/>
          <w:bCs/>
          <w:sz w:val="24"/>
          <w:szCs w:val="24"/>
        </w:rPr>
        <w:t>.</w:t>
      </w:r>
    </w:p>
    <w:p w:rsidR="00425C49" w:rsidRDefault="00425C49" w:rsidP="00810B0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25C49" w:rsidRPr="00425C49" w:rsidRDefault="00DE3263" w:rsidP="00810B0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3.3. </w:t>
      </w:r>
      <w:r w:rsidR="00FD2AC8">
        <w:rPr>
          <w:rFonts w:ascii="Times New Roman" w:hAnsi="Times New Roman" w:cs="Times New Roman"/>
          <w:b/>
          <w:bCs/>
          <w:sz w:val="24"/>
          <w:szCs w:val="24"/>
        </w:rPr>
        <w:t>Подрядчику</w:t>
      </w:r>
      <w:r w:rsidR="00425C49" w:rsidRPr="00425C49">
        <w:rPr>
          <w:rFonts w:ascii="Times New Roman" w:hAnsi="Times New Roman" w:cs="Times New Roman"/>
          <w:b/>
          <w:bCs/>
          <w:sz w:val="24"/>
          <w:szCs w:val="24"/>
        </w:rPr>
        <w:t xml:space="preserve"> необходимо получить и предоставить Заказчику следующие положительные заключения по выполненному Проекту СЗЗ:</w:t>
      </w:r>
    </w:p>
    <w:p w:rsidR="003225B4" w:rsidRPr="006754E2" w:rsidRDefault="003225B4" w:rsidP="00810B0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54E2">
        <w:rPr>
          <w:rFonts w:ascii="Times New Roman" w:hAnsi="Times New Roman" w:cs="Times New Roman"/>
          <w:bCs/>
          <w:sz w:val="24"/>
          <w:szCs w:val="24"/>
        </w:rPr>
        <w:t>экспертное санитарно-эпидемиологическое заключение о соответствии проектной документации санитарным правилам</w:t>
      </w:r>
      <w:r w:rsidR="0040361E" w:rsidRPr="006754E2">
        <w:rPr>
          <w:rFonts w:ascii="Times New Roman" w:hAnsi="Times New Roman" w:cs="Times New Roman"/>
          <w:bCs/>
          <w:sz w:val="24"/>
          <w:szCs w:val="24"/>
        </w:rPr>
        <w:t>, в Федеральном бюджетном учреждении</w:t>
      </w:r>
      <w:r w:rsidR="006754E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361E" w:rsidRPr="006754E2">
        <w:rPr>
          <w:rFonts w:ascii="Times New Roman" w:hAnsi="Times New Roman" w:cs="Times New Roman"/>
          <w:bCs/>
          <w:sz w:val="24"/>
          <w:szCs w:val="24"/>
        </w:rPr>
        <w:t xml:space="preserve">здравоохранения «Центр гигиены и эпидемиологии в городе Санкт-Петербурге </w:t>
      </w:r>
      <w:r w:rsidR="006754E2">
        <w:rPr>
          <w:rFonts w:ascii="Times New Roman" w:hAnsi="Times New Roman" w:cs="Times New Roman"/>
          <w:bCs/>
          <w:sz w:val="24"/>
          <w:szCs w:val="24"/>
        </w:rPr>
        <w:br/>
      </w:r>
      <w:r w:rsidR="0040361E" w:rsidRPr="006754E2">
        <w:rPr>
          <w:rFonts w:ascii="Times New Roman" w:hAnsi="Times New Roman" w:cs="Times New Roman"/>
          <w:bCs/>
          <w:sz w:val="24"/>
          <w:szCs w:val="24"/>
        </w:rPr>
        <w:t>и Ленинградской области»</w:t>
      </w:r>
      <w:r w:rsidRPr="006754E2">
        <w:rPr>
          <w:rFonts w:ascii="Times New Roman" w:hAnsi="Times New Roman" w:cs="Times New Roman"/>
          <w:bCs/>
          <w:sz w:val="24"/>
          <w:szCs w:val="24"/>
        </w:rPr>
        <w:t>;</w:t>
      </w:r>
    </w:p>
    <w:p w:rsidR="0040361E" w:rsidRDefault="00066775" w:rsidP="00810B0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54E2">
        <w:rPr>
          <w:rFonts w:ascii="Times New Roman" w:hAnsi="Times New Roman" w:cs="Times New Roman"/>
          <w:bCs/>
          <w:sz w:val="24"/>
          <w:szCs w:val="24"/>
        </w:rPr>
        <w:t xml:space="preserve">санитарно-эпидемиологическое заключение о соответствии санитарным нормам </w:t>
      </w:r>
      <w:r w:rsidR="006754E2">
        <w:rPr>
          <w:rFonts w:ascii="Times New Roman" w:hAnsi="Times New Roman" w:cs="Times New Roman"/>
          <w:bCs/>
          <w:sz w:val="24"/>
          <w:szCs w:val="24"/>
        </w:rPr>
        <w:br/>
      </w:r>
      <w:r w:rsidRPr="006754E2">
        <w:rPr>
          <w:rFonts w:ascii="Times New Roman" w:hAnsi="Times New Roman" w:cs="Times New Roman"/>
          <w:bCs/>
          <w:sz w:val="24"/>
          <w:szCs w:val="24"/>
        </w:rPr>
        <w:t xml:space="preserve">и правилам проекта СЗЗ Объекта, в </w:t>
      </w:r>
      <w:r w:rsidR="00D06831" w:rsidRPr="006754E2">
        <w:rPr>
          <w:rFonts w:ascii="Times New Roman" w:hAnsi="Times New Roman" w:cs="Times New Roman"/>
          <w:bCs/>
          <w:sz w:val="24"/>
          <w:szCs w:val="24"/>
        </w:rPr>
        <w:t xml:space="preserve"> Федеральной службе по надзору в сфере защиты прав потребителей и благополучия человека «</w:t>
      </w:r>
      <w:r w:rsidRPr="006754E2">
        <w:rPr>
          <w:rFonts w:ascii="Times New Roman" w:hAnsi="Times New Roman" w:cs="Times New Roman"/>
          <w:bCs/>
          <w:sz w:val="24"/>
          <w:szCs w:val="24"/>
        </w:rPr>
        <w:t>У</w:t>
      </w:r>
      <w:r w:rsidR="00D06831" w:rsidRPr="006754E2">
        <w:rPr>
          <w:rFonts w:ascii="Times New Roman" w:hAnsi="Times New Roman" w:cs="Times New Roman"/>
          <w:bCs/>
          <w:sz w:val="24"/>
          <w:szCs w:val="24"/>
        </w:rPr>
        <w:t>правление</w:t>
      </w:r>
      <w:r w:rsidRPr="006754E2">
        <w:rPr>
          <w:rFonts w:ascii="Times New Roman" w:hAnsi="Times New Roman" w:cs="Times New Roman"/>
          <w:bCs/>
          <w:sz w:val="24"/>
          <w:szCs w:val="24"/>
        </w:rPr>
        <w:t xml:space="preserve"> Федеральной службы по надзору </w:t>
      </w:r>
      <w:r w:rsidR="00257DC2">
        <w:rPr>
          <w:rFonts w:ascii="Times New Roman" w:hAnsi="Times New Roman" w:cs="Times New Roman"/>
          <w:bCs/>
          <w:sz w:val="24"/>
          <w:szCs w:val="24"/>
        </w:rPr>
        <w:br/>
      </w:r>
      <w:r w:rsidRPr="006754E2">
        <w:rPr>
          <w:rFonts w:ascii="Times New Roman" w:hAnsi="Times New Roman" w:cs="Times New Roman"/>
          <w:bCs/>
          <w:sz w:val="24"/>
          <w:szCs w:val="24"/>
        </w:rPr>
        <w:t>в сфере защиты прав потребителей и благополучия человека</w:t>
      </w:r>
      <w:r w:rsidR="00D06831" w:rsidRPr="006754E2">
        <w:rPr>
          <w:rFonts w:ascii="Times New Roman" w:hAnsi="Times New Roman" w:cs="Times New Roman"/>
          <w:bCs/>
          <w:sz w:val="24"/>
          <w:szCs w:val="24"/>
        </w:rPr>
        <w:t xml:space="preserve"> по городу Санкт-Петербургу».</w:t>
      </w:r>
    </w:p>
    <w:p w:rsidR="003C4C35" w:rsidRPr="006754E2" w:rsidRDefault="003C4C35" w:rsidP="00810B02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C4C35" w:rsidRDefault="003C4C35" w:rsidP="003C4C35">
      <w:pPr>
        <w:pStyle w:val="ConsPlusNormal"/>
        <w:spacing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4C35" w:rsidRDefault="003C4C35" w:rsidP="003C4C35">
      <w:pPr>
        <w:pStyle w:val="ConsPlusNormal"/>
        <w:spacing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4C35" w:rsidRDefault="003C4C35" w:rsidP="003C4C35">
      <w:pPr>
        <w:pStyle w:val="ConsPlusNormal"/>
        <w:spacing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2EE6" w:rsidRDefault="00832EE6" w:rsidP="00D83EA7">
      <w:pPr>
        <w:pStyle w:val="ConsPlusNormal"/>
        <w:spacing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Начальник отдела </w:t>
      </w:r>
    </w:p>
    <w:p w:rsidR="005763AC" w:rsidRPr="00D83EA7" w:rsidRDefault="00D03AAA" w:rsidP="00D83EA7">
      <w:pPr>
        <w:pStyle w:val="ConsPlusNormal"/>
        <w:spacing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Центрального РЖА</w:t>
      </w:r>
      <w:r w:rsidR="00992B79" w:rsidRPr="006754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6754E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92B79" w:rsidRPr="006754E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E38E9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92B79" w:rsidRPr="00675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2EE6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="00832EE6">
        <w:rPr>
          <w:rFonts w:ascii="Times New Roman" w:hAnsi="Times New Roman" w:cs="Times New Roman"/>
          <w:b/>
          <w:sz w:val="24"/>
          <w:szCs w:val="24"/>
        </w:rPr>
        <w:t>Е.Н.Славиковская</w:t>
      </w:r>
      <w:proofErr w:type="spellEnd"/>
    </w:p>
    <w:sectPr w:rsidR="005763AC" w:rsidRPr="00D83EA7" w:rsidSect="00182F01">
      <w:headerReference w:type="default" r:id="rId7"/>
      <w:pgSz w:w="11906" w:h="16838"/>
      <w:pgMar w:top="794" w:right="567" w:bottom="79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633" w:rsidRDefault="00FD4633">
      <w:r>
        <w:separator/>
      </w:r>
    </w:p>
  </w:endnote>
  <w:endnote w:type="continuationSeparator" w:id="0">
    <w:p w:rsidR="00FD4633" w:rsidRDefault="00FD4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font349">
    <w:altName w:val="Times New Roman"/>
    <w:charset w:val="CC"/>
    <w:family w:val="auto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633" w:rsidRDefault="00FD4633">
      <w:r>
        <w:separator/>
      </w:r>
    </w:p>
  </w:footnote>
  <w:footnote w:type="continuationSeparator" w:id="0">
    <w:p w:rsidR="00FD4633" w:rsidRDefault="00FD4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16462"/>
      <w:docPartObj>
        <w:docPartGallery w:val="Page Numbers (Top of Page)"/>
        <w:docPartUnique/>
      </w:docPartObj>
    </w:sdtPr>
    <w:sdtEndPr/>
    <w:sdtContent>
      <w:p w:rsidR="00182F01" w:rsidRDefault="00FC0B99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82F01" w:rsidRDefault="00182F0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72121"/>
    <w:multiLevelType w:val="hybridMultilevel"/>
    <w:tmpl w:val="3F924ED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 w15:restartNumberingAfterBreak="0">
    <w:nsid w:val="288828E3"/>
    <w:multiLevelType w:val="hybridMultilevel"/>
    <w:tmpl w:val="B33236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BEC26AC"/>
    <w:multiLevelType w:val="hybridMultilevel"/>
    <w:tmpl w:val="F20EC812"/>
    <w:lvl w:ilvl="0" w:tplc="F6D4A89C">
      <w:start w:val="1"/>
      <w:numFmt w:val="decimal"/>
      <w:lvlText w:val="%1.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75"/>
        </w:tabs>
        <w:ind w:left="27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95"/>
        </w:tabs>
        <w:ind w:left="34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15"/>
        </w:tabs>
        <w:ind w:left="42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35"/>
        </w:tabs>
        <w:ind w:left="49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55"/>
        </w:tabs>
        <w:ind w:left="56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75"/>
        </w:tabs>
        <w:ind w:left="63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95"/>
        </w:tabs>
        <w:ind w:left="70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15"/>
        </w:tabs>
        <w:ind w:left="781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6DE9"/>
    <w:rsid w:val="00002E4E"/>
    <w:rsid w:val="00007431"/>
    <w:rsid w:val="000105DC"/>
    <w:rsid w:val="0001345F"/>
    <w:rsid w:val="00014D82"/>
    <w:rsid w:val="000167B0"/>
    <w:rsid w:val="00020D69"/>
    <w:rsid w:val="00020ECF"/>
    <w:rsid w:val="00023786"/>
    <w:rsid w:val="000239BF"/>
    <w:rsid w:val="00025F7A"/>
    <w:rsid w:val="00026B7E"/>
    <w:rsid w:val="0003307C"/>
    <w:rsid w:val="00033F0C"/>
    <w:rsid w:val="000374D4"/>
    <w:rsid w:val="00041214"/>
    <w:rsid w:val="00041B77"/>
    <w:rsid w:val="00042C90"/>
    <w:rsid w:val="00045261"/>
    <w:rsid w:val="000452E6"/>
    <w:rsid w:val="000464D0"/>
    <w:rsid w:val="000479D6"/>
    <w:rsid w:val="00050402"/>
    <w:rsid w:val="000510B5"/>
    <w:rsid w:val="000529FF"/>
    <w:rsid w:val="00052B5B"/>
    <w:rsid w:val="00054E13"/>
    <w:rsid w:val="00056586"/>
    <w:rsid w:val="00057A0B"/>
    <w:rsid w:val="00066775"/>
    <w:rsid w:val="00066E7D"/>
    <w:rsid w:val="00072AB9"/>
    <w:rsid w:val="00072F9B"/>
    <w:rsid w:val="00074DCA"/>
    <w:rsid w:val="00075DDC"/>
    <w:rsid w:val="000767AA"/>
    <w:rsid w:val="00080F0D"/>
    <w:rsid w:val="00081D76"/>
    <w:rsid w:val="000822CF"/>
    <w:rsid w:val="00086BCB"/>
    <w:rsid w:val="000944A0"/>
    <w:rsid w:val="00094F6A"/>
    <w:rsid w:val="0009655B"/>
    <w:rsid w:val="00097219"/>
    <w:rsid w:val="000A025A"/>
    <w:rsid w:val="000A1490"/>
    <w:rsid w:val="000A4857"/>
    <w:rsid w:val="000B094A"/>
    <w:rsid w:val="000B0E8B"/>
    <w:rsid w:val="000B277B"/>
    <w:rsid w:val="000B2833"/>
    <w:rsid w:val="000B47CA"/>
    <w:rsid w:val="000B4870"/>
    <w:rsid w:val="000C18F9"/>
    <w:rsid w:val="000C1E61"/>
    <w:rsid w:val="000C2BE3"/>
    <w:rsid w:val="000D02C6"/>
    <w:rsid w:val="000D128D"/>
    <w:rsid w:val="000D1500"/>
    <w:rsid w:val="000D1D37"/>
    <w:rsid w:val="000D21EB"/>
    <w:rsid w:val="000E0F17"/>
    <w:rsid w:val="000E1E90"/>
    <w:rsid w:val="000E2E96"/>
    <w:rsid w:val="000E33A0"/>
    <w:rsid w:val="000E51BF"/>
    <w:rsid w:val="000E56BD"/>
    <w:rsid w:val="000E7516"/>
    <w:rsid w:val="000F09CA"/>
    <w:rsid w:val="000F3127"/>
    <w:rsid w:val="000F32BD"/>
    <w:rsid w:val="000F472C"/>
    <w:rsid w:val="000F5BE7"/>
    <w:rsid w:val="000F718F"/>
    <w:rsid w:val="001000CB"/>
    <w:rsid w:val="00102A83"/>
    <w:rsid w:val="001032BA"/>
    <w:rsid w:val="001052AF"/>
    <w:rsid w:val="001052D5"/>
    <w:rsid w:val="00105CD6"/>
    <w:rsid w:val="00107361"/>
    <w:rsid w:val="001131BD"/>
    <w:rsid w:val="00113BCA"/>
    <w:rsid w:val="001155A3"/>
    <w:rsid w:val="00117B70"/>
    <w:rsid w:val="00120D8B"/>
    <w:rsid w:val="00124CDA"/>
    <w:rsid w:val="00125295"/>
    <w:rsid w:val="001262BD"/>
    <w:rsid w:val="00127199"/>
    <w:rsid w:val="00130144"/>
    <w:rsid w:val="00133B78"/>
    <w:rsid w:val="00140215"/>
    <w:rsid w:val="00141D7B"/>
    <w:rsid w:val="00146FEA"/>
    <w:rsid w:val="00151199"/>
    <w:rsid w:val="00151701"/>
    <w:rsid w:val="00160C15"/>
    <w:rsid w:val="001628D7"/>
    <w:rsid w:val="00164366"/>
    <w:rsid w:val="001648E2"/>
    <w:rsid w:val="001668F6"/>
    <w:rsid w:val="00170E78"/>
    <w:rsid w:val="00171C33"/>
    <w:rsid w:val="001770DD"/>
    <w:rsid w:val="00177E17"/>
    <w:rsid w:val="0018137A"/>
    <w:rsid w:val="0018278F"/>
    <w:rsid w:val="00182F01"/>
    <w:rsid w:val="00183807"/>
    <w:rsid w:val="001854B7"/>
    <w:rsid w:val="00186634"/>
    <w:rsid w:val="00186973"/>
    <w:rsid w:val="00187601"/>
    <w:rsid w:val="00191A31"/>
    <w:rsid w:val="00193861"/>
    <w:rsid w:val="00193D74"/>
    <w:rsid w:val="00193E31"/>
    <w:rsid w:val="001942CB"/>
    <w:rsid w:val="00194CE9"/>
    <w:rsid w:val="001966AD"/>
    <w:rsid w:val="001A05DA"/>
    <w:rsid w:val="001A10B7"/>
    <w:rsid w:val="001A2E6C"/>
    <w:rsid w:val="001A5C50"/>
    <w:rsid w:val="001A63FC"/>
    <w:rsid w:val="001A78A9"/>
    <w:rsid w:val="001A7A10"/>
    <w:rsid w:val="001B0621"/>
    <w:rsid w:val="001B0955"/>
    <w:rsid w:val="001B1543"/>
    <w:rsid w:val="001B546F"/>
    <w:rsid w:val="001B61BB"/>
    <w:rsid w:val="001C26F8"/>
    <w:rsid w:val="001C2DAE"/>
    <w:rsid w:val="001C4DA0"/>
    <w:rsid w:val="001C5878"/>
    <w:rsid w:val="001D4387"/>
    <w:rsid w:val="001D66CE"/>
    <w:rsid w:val="001D7C95"/>
    <w:rsid w:val="001E1277"/>
    <w:rsid w:val="001E2789"/>
    <w:rsid w:val="001E3149"/>
    <w:rsid w:val="001E3791"/>
    <w:rsid w:val="001E48EF"/>
    <w:rsid w:val="001E6FC3"/>
    <w:rsid w:val="001F0220"/>
    <w:rsid w:val="001F0C9C"/>
    <w:rsid w:val="001F1450"/>
    <w:rsid w:val="001F3881"/>
    <w:rsid w:val="002025C4"/>
    <w:rsid w:val="00210538"/>
    <w:rsid w:val="00210EFA"/>
    <w:rsid w:val="00212B66"/>
    <w:rsid w:val="002142C2"/>
    <w:rsid w:val="0021502E"/>
    <w:rsid w:val="00223217"/>
    <w:rsid w:val="00223723"/>
    <w:rsid w:val="0022692F"/>
    <w:rsid w:val="00227236"/>
    <w:rsid w:val="002313A1"/>
    <w:rsid w:val="00233006"/>
    <w:rsid w:val="002358B8"/>
    <w:rsid w:val="00245666"/>
    <w:rsid w:val="002473CB"/>
    <w:rsid w:val="00247847"/>
    <w:rsid w:val="00247CA8"/>
    <w:rsid w:val="0025105D"/>
    <w:rsid w:val="00251B75"/>
    <w:rsid w:val="002523A0"/>
    <w:rsid w:val="00253590"/>
    <w:rsid w:val="00253E21"/>
    <w:rsid w:val="002548ED"/>
    <w:rsid w:val="00257DC2"/>
    <w:rsid w:val="002655CD"/>
    <w:rsid w:val="002665F5"/>
    <w:rsid w:val="00266D3C"/>
    <w:rsid w:val="00267277"/>
    <w:rsid w:val="00272073"/>
    <w:rsid w:val="00273ACD"/>
    <w:rsid w:val="00276E9B"/>
    <w:rsid w:val="0028041F"/>
    <w:rsid w:val="00280CE3"/>
    <w:rsid w:val="00281057"/>
    <w:rsid w:val="00281085"/>
    <w:rsid w:val="00283F8B"/>
    <w:rsid w:val="00286BF4"/>
    <w:rsid w:val="002870AC"/>
    <w:rsid w:val="00290A4E"/>
    <w:rsid w:val="00294709"/>
    <w:rsid w:val="00295AC6"/>
    <w:rsid w:val="002A0027"/>
    <w:rsid w:val="002A2D17"/>
    <w:rsid w:val="002A492A"/>
    <w:rsid w:val="002A513D"/>
    <w:rsid w:val="002A6F5E"/>
    <w:rsid w:val="002B2534"/>
    <w:rsid w:val="002B3EC4"/>
    <w:rsid w:val="002B5E67"/>
    <w:rsid w:val="002C29DF"/>
    <w:rsid w:val="002C40EB"/>
    <w:rsid w:val="002C663B"/>
    <w:rsid w:val="002C6DE9"/>
    <w:rsid w:val="002D245D"/>
    <w:rsid w:val="002D6F97"/>
    <w:rsid w:val="002D7A4A"/>
    <w:rsid w:val="002E24B4"/>
    <w:rsid w:val="002E4097"/>
    <w:rsid w:val="002E5DFE"/>
    <w:rsid w:val="002E6640"/>
    <w:rsid w:val="002F4EA0"/>
    <w:rsid w:val="002F5C65"/>
    <w:rsid w:val="00301E4B"/>
    <w:rsid w:val="00304A7F"/>
    <w:rsid w:val="00305ADE"/>
    <w:rsid w:val="003168BC"/>
    <w:rsid w:val="003225B4"/>
    <w:rsid w:val="003228DA"/>
    <w:rsid w:val="00323955"/>
    <w:rsid w:val="003248BD"/>
    <w:rsid w:val="00326EC6"/>
    <w:rsid w:val="003303C6"/>
    <w:rsid w:val="00331F27"/>
    <w:rsid w:val="003347CC"/>
    <w:rsid w:val="00334EA6"/>
    <w:rsid w:val="00336A9B"/>
    <w:rsid w:val="00336A9F"/>
    <w:rsid w:val="00342DEA"/>
    <w:rsid w:val="003461F8"/>
    <w:rsid w:val="00351AC5"/>
    <w:rsid w:val="00352388"/>
    <w:rsid w:val="0035289D"/>
    <w:rsid w:val="00354BB7"/>
    <w:rsid w:val="003551D8"/>
    <w:rsid w:val="00371875"/>
    <w:rsid w:val="003775CB"/>
    <w:rsid w:val="00377BC0"/>
    <w:rsid w:val="00390031"/>
    <w:rsid w:val="00391C79"/>
    <w:rsid w:val="003935FB"/>
    <w:rsid w:val="0039578E"/>
    <w:rsid w:val="003A094B"/>
    <w:rsid w:val="003A20F3"/>
    <w:rsid w:val="003A26FD"/>
    <w:rsid w:val="003A6FA2"/>
    <w:rsid w:val="003B0E5D"/>
    <w:rsid w:val="003B2237"/>
    <w:rsid w:val="003B23E8"/>
    <w:rsid w:val="003B2427"/>
    <w:rsid w:val="003B30FA"/>
    <w:rsid w:val="003B3C44"/>
    <w:rsid w:val="003B4742"/>
    <w:rsid w:val="003B5A95"/>
    <w:rsid w:val="003B75CE"/>
    <w:rsid w:val="003C119A"/>
    <w:rsid w:val="003C2EBF"/>
    <w:rsid w:val="003C4C35"/>
    <w:rsid w:val="003C5993"/>
    <w:rsid w:val="003C7A51"/>
    <w:rsid w:val="003C7CF2"/>
    <w:rsid w:val="003D248A"/>
    <w:rsid w:val="003D31FD"/>
    <w:rsid w:val="003D3834"/>
    <w:rsid w:val="003D4D26"/>
    <w:rsid w:val="003D57F5"/>
    <w:rsid w:val="003E1B73"/>
    <w:rsid w:val="003E26E9"/>
    <w:rsid w:val="003E495A"/>
    <w:rsid w:val="003E62EE"/>
    <w:rsid w:val="003F038E"/>
    <w:rsid w:val="003F06B4"/>
    <w:rsid w:val="003F179A"/>
    <w:rsid w:val="003F19F0"/>
    <w:rsid w:val="004002AA"/>
    <w:rsid w:val="00400427"/>
    <w:rsid w:val="004014DF"/>
    <w:rsid w:val="00401752"/>
    <w:rsid w:val="004020F3"/>
    <w:rsid w:val="00402CFC"/>
    <w:rsid w:val="0040358A"/>
    <w:rsid w:val="0040361E"/>
    <w:rsid w:val="00404BE6"/>
    <w:rsid w:val="004054F8"/>
    <w:rsid w:val="00410D18"/>
    <w:rsid w:val="00411793"/>
    <w:rsid w:val="00412ACD"/>
    <w:rsid w:val="00415041"/>
    <w:rsid w:val="00415D34"/>
    <w:rsid w:val="00416DB8"/>
    <w:rsid w:val="00417AB4"/>
    <w:rsid w:val="00421988"/>
    <w:rsid w:val="004223FC"/>
    <w:rsid w:val="00423D9B"/>
    <w:rsid w:val="00425C49"/>
    <w:rsid w:val="00430860"/>
    <w:rsid w:val="00431212"/>
    <w:rsid w:val="00432BB2"/>
    <w:rsid w:val="004332F5"/>
    <w:rsid w:val="00434FEA"/>
    <w:rsid w:val="004359E2"/>
    <w:rsid w:val="00443873"/>
    <w:rsid w:val="004626BE"/>
    <w:rsid w:val="004632CE"/>
    <w:rsid w:val="004666EA"/>
    <w:rsid w:val="00466C57"/>
    <w:rsid w:val="004727C4"/>
    <w:rsid w:val="004739E8"/>
    <w:rsid w:val="00474136"/>
    <w:rsid w:val="00482C41"/>
    <w:rsid w:val="00482CC4"/>
    <w:rsid w:val="004872A7"/>
    <w:rsid w:val="004901B4"/>
    <w:rsid w:val="00493733"/>
    <w:rsid w:val="004947B8"/>
    <w:rsid w:val="00494A62"/>
    <w:rsid w:val="004A0755"/>
    <w:rsid w:val="004A248C"/>
    <w:rsid w:val="004A257F"/>
    <w:rsid w:val="004A2A0D"/>
    <w:rsid w:val="004A376A"/>
    <w:rsid w:val="004A54D4"/>
    <w:rsid w:val="004B042E"/>
    <w:rsid w:val="004B0EB5"/>
    <w:rsid w:val="004B1C8B"/>
    <w:rsid w:val="004B449F"/>
    <w:rsid w:val="004B5470"/>
    <w:rsid w:val="004B59EB"/>
    <w:rsid w:val="004C0826"/>
    <w:rsid w:val="004C15E7"/>
    <w:rsid w:val="004C2D23"/>
    <w:rsid w:val="004C2D6D"/>
    <w:rsid w:val="004C3BBC"/>
    <w:rsid w:val="004C3E3A"/>
    <w:rsid w:val="004C55FB"/>
    <w:rsid w:val="004C6D73"/>
    <w:rsid w:val="004D6FFF"/>
    <w:rsid w:val="004E2ACD"/>
    <w:rsid w:val="004E3A34"/>
    <w:rsid w:val="004E3D81"/>
    <w:rsid w:val="004E5BC4"/>
    <w:rsid w:val="004E6E80"/>
    <w:rsid w:val="004E7EFB"/>
    <w:rsid w:val="004F632D"/>
    <w:rsid w:val="004F716C"/>
    <w:rsid w:val="004F79C4"/>
    <w:rsid w:val="004F7C94"/>
    <w:rsid w:val="0050254B"/>
    <w:rsid w:val="00502902"/>
    <w:rsid w:val="00504CB9"/>
    <w:rsid w:val="00505305"/>
    <w:rsid w:val="00505CC2"/>
    <w:rsid w:val="0050695B"/>
    <w:rsid w:val="00517570"/>
    <w:rsid w:val="00517796"/>
    <w:rsid w:val="0051796C"/>
    <w:rsid w:val="00521A1D"/>
    <w:rsid w:val="0052351F"/>
    <w:rsid w:val="00524B9F"/>
    <w:rsid w:val="005272EA"/>
    <w:rsid w:val="00532B15"/>
    <w:rsid w:val="005374A0"/>
    <w:rsid w:val="00537D6D"/>
    <w:rsid w:val="0054276B"/>
    <w:rsid w:val="00545615"/>
    <w:rsid w:val="005470CA"/>
    <w:rsid w:val="00550C13"/>
    <w:rsid w:val="00552343"/>
    <w:rsid w:val="00555D41"/>
    <w:rsid w:val="005574C9"/>
    <w:rsid w:val="005632FB"/>
    <w:rsid w:val="0056376D"/>
    <w:rsid w:val="005641A6"/>
    <w:rsid w:val="005646B3"/>
    <w:rsid w:val="00565D4E"/>
    <w:rsid w:val="00566454"/>
    <w:rsid w:val="00566D2F"/>
    <w:rsid w:val="00571325"/>
    <w:rsid w:val="005739EE"/>
    <w:rsid w:val="00574D5C"/>
    <w:rsid w:val="005763AC"/>
    <w:rsid w:val="00576FA3"/>
    <w:rsid w:val="005803C9"/>
    <w:rsid w:val="00581F6C"/>
    <w:rsid w:val="00585720"/>
    <w:rsid w:val="005935E9"/>
    <w:rsid w:val="005939DD"/>
    <w:rsid w:val="005970E7"/>
    <w:rsid w:val="0059794B"/>
    <w:rsid w:val="005A1253"/>
    <w:rsid w:val="005A1F76"/>
    <w:rsid w:val="005A25E8"/>
    <w:rsid w:val="005A60D4"/>
    <w:rsid w:val="005A6E89"/>
    <w:rsid w:val="005B087C"/>
    <w:rsid w:val="005B1B34"/>
    <w:rsid w:val="005B3451"/>
    <w:rsid w:val="005B53DA"/>
    <w:rsid w:val="005B6C67"/>
    <w:rsid w:val="005C1A62"/>
    <w:rsid w:val="005C4076"/>
    <w:rsid w:val="005C4C9C"/>
    <w:rsid w:val="005C7D73"/>
    <w:rsid w:val="005C7FF8"/>
    <w:rsid w:val="005D19EF"/>
    <w:rsid w:val="005D3DD2"/>
    <w:rsid w:val="005D47C2"/>
    <w:rsid w:val="005E0277"/>
    <w:rsid w:val="005E0A0D"/>
    <w:rsid w:val="005E203D"/>
    <w:rsid w:val="005E4A1D"/>
    <w:rsid w:val="005E5858"/>
    <w:rsid w:val="005E67C4"/>
    <w:rsid w:val="005F0B41"/>
    <w:rsid w:val="005F23E2"/>
    <w:rsid w:val="005F5F63"/>
    <w:rsid w:val="005F658E"/>
    <w:rsid w:val="005F6A50"/>
    <w:rsid w:val="005F7BEE"/>
    <w:rsid w:val="00601D4B"/>
    <w:rsid w:val="00603462"/>
    <w:rsid w:val="00605A99"/>
    <w:rsid w:val="00606399"/>
    <w:rsid w:val="00607C04"/>
    <w:rsid w:val="00607E13"/>
    <w:rsid w:val="0061264E"/>
    <w:rsid w:val="006131F0"/>
    <w:rsid w:val="0062322D"/>
    <w:rsid w:val="00623E3A"/>
    <w:rsid w:val="00625A6C"/>
    <w:rsid w:val="006262D0"/>
    <w:rsid w:val="00630155"/>
    <w:rsid w:val="00630EBE"/>
    <w:rsid w:val="006439E5"/>
    <w:rsid w:val="00644657"/>
    <w:rsid w:val="00644FCE"/>
    <w:rsid w:val="00655382"/>
    <w:rsid w:val="0066062C"/>
    <w:rsid w:val="006632E4"/>
    <w:rsid w:val="0066650E"/>
    <w:rsid w:val="00666BFE"/>
    <w:rsid w:val="00674210"/>
    <w:rsid w:val="006754E2"/>
    <w:rsid w:val="006825B7"/>
    <w:rsid w:val="006900E8"/>
    <w:rsid w:val="006918E9"/>
    <w:rsid w:val="00694957"/>
    <w:rsid w:val="006A26B6"/>
    <w:rsid w:val="006A4AC1"/>
    <w:rsid w:val="006A6C7F"/>
    <w:rsid w:val="006B105B"/>
    <w:rsid w:val="006B2194"/>
    <w:rsid w:val="006B2BA1"/>
    <w:rsid w:val="006B4F93"/>
    <w:rsid w:val="006C267E"/>
    <w:rsid w:val="006C4C9B"/>
    <w:rsid w:val="006D1DA4"/>
    <w:rsid w:val="006D2BCA"/>
    <w:rsid w:val="006D4660"/>
    <w:rsid w:val="006D6DBA"/>
    <w:rsid w:val="006E23C1"/>
    <w:rsid w:val="006E3D3F"/>
    <w:rsid w:val="006E48C9"/>
    <w:rsid w:val="006E5877"/>
    <w:rsid w:val="006E745A"/>
    <w:rsid w:val="006F1148"/>
    <w:rsid w:val="006F1D73"/>
    <w:rsid w:val="006F1DEB"/>
    <w:rsid w:val="00701737"/>
    <w:rsid w:val="00703487"/>
    <w:rsid w:val="00703853"/>
    <w:rsid w:val="00707AB0"/>
    <w:rsid w:val="0071134B"/>
    <w:rsid w:val="00711DA4"/>
    <w:rsid w:val="00712A92"/>
    <w:rsid w:val="00713BEE"/>
    <w:rsid w:val="0071536E"/>
    <w:rsid w:val="007154FA"/>
    <w:rsid w:val="00715C45"/>
    <w:rsid w:val="00716528"/>
    <w:rsid w:val="007223D6"/>
    <w:rsid w:val="00724474"/>
    <w:rsid w:val="007246B7"/>
    <w:rsid w:val="00724B3C"/>
    <w:rsid w:val="0072667C"/>
    <w:rsid w:val="007312F4"/>
    <w:rsid w:val="007318ED"/>
    <w:rsid w:val="00731E9D"/>
    <w:rsid w:val="00734EF8"/>
    <w:rsid w:val="007357ED"/>
    <w:rsid w:val="0074085D"/>
    <w:rsid w:val="00743323"/>
    <w:rsid w:val="007441A1"/>
    <w:rsid w:val="00744E45"/>
    <w:rsid w:val="0074753E"/>
    <w:rsid w:val="007515A9"/>
    <w:rsid w:val="00752557"/>
    <w:rsid w:val="007540AF"/>
    <w:rsid w:val="0075534F"/>
    <w:rsid w:val="0075642A"/>
    <w:rsid w:val="00756A04"/>
    <w:rsid w:val="00756ED3"/>
    <w:rsid w:val="00761023"/>
    <w:rsid w:val="00761E85"/>
    <w:rsid w:val="00762905"/>
    <w:rsid w:val="00765594"/>
    <w:rsid w:val="007663C6"/>
    <w:rsid w:val="007672D5"/>
    <w:rsid w:val="00767AC1"/>
    <w:rsid w:val="0077117F"/>
    <w:rsid w:val="007729F9"/>
    <w:rsid w:val="0077348A"/>
    <w:rsid w:val="00776B35"/>
    <w:rsid w:val="00780745"/>
    <w:rsid w:val="00781BAC"/>
    <w:rsid w:val="00785AE1"/>
    <w:rsid w:val="007917D3"/>
    <w:rsid w:val="00792EEE"/>
    <w:rsid w:val="00793139"/>
    <w:rsid w:val="00794CCC"/>
    <w:rsid w:val="0079716E"/>
    <w:rsid w:val="007A3142"/>
    <w:rsid w:val="007B425C"/>
    <w:rsid w:val="007B5372"/>
    <w:rsid w:val="007B6DD2"/>
    <w:rsid w:val="007C3ED7"/>
    <w:rsid w:val="007C4F1A"/>
    <w:rsid w:val="007C6A13"/>
    <w:rsid w:val="007C723D"/>
    <w:rsid w:val="007D04D3"/>
    <w:rsid w:val="007D064D"/>
    <w:rsid w:val="007D118F"/>
    <w:rsid w:val="007D13F1"/>
    <w:rsid w:val="007D2ACC"/>
    <w:rsid w:val="007D72BF"/>
    <w:rsid w:val="007E02B9"/>
    <w:rsid w:val="007E0879"/>
    <w:rsid w:val="007E1FDF"/>
    <w:rsid w:val="007E40CD"/>
    <w:rsid w:val="007E5F83"/>
    <w:rsid w:val="007F0EE6"/>
    <w:rsid w:val="007F181D"/>
    <w:rsid w:val="007F690E"/>
    <w:rsid w:val="0080125F"/>
    <w:rsid w:val="00801946"/>
    <w:rsid w:val="00802886"/>
    <w:rsid w:val="00804C23"/>
    <w:rsid w:val="008054CB"/>
    <w:rsid w:val="00810B02"/>
    <w:rsid w:val="0081101E"/>
    <w:rsid w:val="008127B3"/>
    <w:rsid w:val="008178A4"/>
    <w:rsid w:val="00822D7D"/>
    <w:rsid w:val="00823866"/>
    <w:rsid w:val="00823B9D"/>
    <w:rsid w:val="00823E72"/>
    <w:rsid w:val="00824263"/>
    <w:rsid w:val="00824998"/>
    <w:rsid w:val="008256D1"/>
    <w:rsid w:val="008257EE"/>
    <w:rsid w:val="008266E5"/>
    <w:rsid w:val="00826928"/>
    <w:rsid w:val="00827AF4"/>
    <w:rsid w:val="0083087B"/>
    <w:rsid w:val="00831CDD"/>
    <w:rsid w:val="008323F8"/>
    <w:rsid w:val="00832EE6"/>
    <w:rsid w:val="00833504"/>
    <w:rsid w:val="008355C0"/>
    <w:rsid w:val="00840A22"/>
    <w:rsid w:val="008513E1"/>
    <w:rsid w:val="0085213F"/>
    <w:rsid w:val="00852795"/>
    <w:rsid w:val="00853E3A"/>
    <w:rsid w:val="0085498D"/>
    <w:rsid w:val="008567E5"/>
    <w:rsid w:val="008567EC"/>
    <w:rsid w:val="0085772E"/>
    <w:rsid w:val="00860B10"/>
    <w:rsid w:val="00862055"/>
    <w:rsid w:val="0086380D"/>
    <w:rsid w:val="00863C8E"/>
    <w:rsid w:val="00864843"/>
    <w:rsid w:val="00866938"/>
    <w:rsid w:val="008729CB"/>
    <w:rsid w:val="00872CC9"/>
    <w:rsid w:val="008746C6"/>
    <w:rsid w:val="00874B0A"/>
    <w:rsid w:val="00880920"/>
    <w:rsid w:val="00881E87"/>
    <w:rsid w:val="00882041"/>
    <w:rsid w:val="008910A9"/>
    <w:rsid w:val="00891703"/>
    <w:rsid w:val="008925DA"/>
    <w:rsid w:val="00893BE5"/>
    <w:rsid w:val="00894FEF"/>
    <w:rsid w:val="008A36AC"/>
    <w:rsid w:val="008A40A3"/>
    <w:rsid w:val="008A509B"/>
    <w:rsid w:val="008A63B9"/>
    <w:rsid w:val="008B049C"/>
    <w:rsid w:val="008B0814"/>
    <w:rsid w:val="008B7807"/>
    <w:rsid w:val="008D236D"/>
    <w:rsid w:val="008E12F9"/>
    <w:rsid w:val="008E13FF"/>
    <w:rsid w:val="008E2023"/>
    <w:rsid w:val="008E518E"/>
    <w:rsid w:val="008F062E"/>
    <w:rsid w:val="008F1DCE"/>
    <w:rsid w:val="008F5B4A"/>
    <w:rsid w:val="008F7AA6"/>
    <w:rsid w:val="00902DE4"/>
    <w:rsid w:val="00903C0C"/>
    <w:rsid w:val="009043E4"/>
    <w:rsid w:val="0090485F"/>
    <w:rsid w:val="00905650"/>
    <w:rsid w:val="0091018E"/>
    <w:rsid w:val="00911707"/>
    <w:rsid w:val="00911B1B"/>
    <w:rsid w:val="0091228B"/>
    <w:rsid w:val="00912E10"/>
    <w:rsid w:val="00912EDC"/>
    <w:rsid w:val="009147A9"/>
    <w:rsid w:val="009234CA"/>
    <w:rsid w:val="009277DC"/>
    <w:rsid w:val="009329FE"/>
    <w:rsid w:val="00932BA7"/>
    <w:rsid w:val="00932CE9"/>
    <w:rsid w:val="009331AB"/>
    <w:rsid w:val="00933521"/>
    <w:rsid w:val="0093427E"/>
    <w:rsid w:val="00951920"/>
    <w:rsid w:val="00952BA4"/>
    <w:rsid w:val="009531E7"/>
    <w:rsid w:val="00953300"/>
    <w:rsid w:val="009571E7"/>
    <w:rsid w:val="00964CA7"/>
    <w:rsid w:val="0097350C"/>
    <w:rsid w:val="009747EF"/>
    <w:rsid w:val="0098179C"/>
    <w:rsid w:val="00983E1F"/>
    <w:rsid w:val="0099275F"/>
    <w:rsid w:val="00992B79"/>
    <w:rsid w:val="009A1467"/>
    <w:rsid w:val="009A3F48"/>
    <w:rsid w:val="009A60E2"/>
    <w:rsid w:val="009A7336"/>
    <w:rsid w:val="009C305D"/>
    <w:rsid w:val="009C39AC"/>
    <w:rsid w:val="009C5D66"/>
    <w:rsid w:val="009C63F4"/>
    <w:rsid w:val="009D2BB8"/>
    <w:rsid w:val="009D406D"/>
    <w:rsid w:val="009D4853"/>
    <w:rsid w:val="009D6DE7"/>
    <w:rsid w:val="009E227B"/>
    <w:rsid w:val="009E22DB"/>
    <w:rsid w:val="009E262B"/>
    <w:rsid w:val="009E56EF"/>
    <w:rsid w:val="009E66BB"/>
    <w:rsid w:val="009E70F0"/>
    <w:rsid w:val="009E760B"/>
    <w:rsid w:val="009E7B4C"/>
    <w:rsid w:val="009F4505"/>
    <w:rsid w:val="009F6587"/>
    <w:rsid w:val="00A01E31"/>
    <w:rsid w:val="00A030B6"/>
    <w:rsid w:val="00A139E3"/>
    <w:rsid w:val="00A176F2"/>
    <w:rsid w:val="00A21DD3"/>
    <w:rsid w:val="00A24DD3"/>
    <w:rsid w:val="00A27109"/>
    <w:rsid w:val="00A27111"/>
    <w:rsid w:val="00A303EA"/>
    <w:rsid w:val="00A368A4"/>
    <w:rsid w:val="00A40A99"/>
    <w:rsid w:val="00A40C47"/>
    <w:rsid w:val="00A455BF"/>
    <w:rsid w:val="00A46C93"/>
    <w:rsid w:val="00A51CF5"/>
    <w:rsid w:val="00A51EA4"/>
    <w:rsid w:val="00A529A4"/>
    <w:rsid w:val="00A55995"/>
    <w:rsid w:val="00A60574"/>
    <w:rsid w:val="00A724AA"/>
    <w:rsid w:val="00A73902"/>
    <w:rsid w:val="00A75604"/>
    <w:rsid w:val="00A82F14"/>
    <w:rsid w:val="00A843DA"/>
    <w:rsid w:val="00A85E9A"/>
    <w:rsid w:val="00A87C00"/>
    <w:rsid w:val="00A937E9"/>
    <w:rsid w:val="00A93FD0"/>
    <w:rsid w:val="00A950BA"/>
    <w:rsid w:val="00A95B2D"/>
    <w:rsid w:val="00AA09A8"/>
    <w:rsid w:val="00AA0E8A"/>
    <w:rsid w:val="00AA2FED"/>
    <w:rsid w:val="00AA7436"/>
    <w:rsid w:val="00AB1AD1"/>
    <w:rsid w:val="00AB40D5"/>
    <w:rsid w:val="00AC2D94"/>
    <w:rsid w:val="00AC77E7"/>
    <w:rsid w:val="00AD0383"/>
    <w:rsid w:val="00AD31CD"/>
    <w:rsid w:val="00AD41E6"/>
    <w:rsid w:val="00AD6496"/>
    <w:rsid w:val="00AD71F4"/>
    <w:rsid w:val="00AD7F3D"/>
    <w:rsid w:val="00AE4E0F"/>
    <w:rsid w:val="00AE7C9C"/>
    <w:rsid w:val="00AF385A"/>
    <w:rsid w:val="00AF3A51"/>
    <w:rsid w:val="00AF72C5"/>
    <w:rsid w:val="00B00CE4"/>
    <w:rsid w:val="00B0449A"/>
    <w:rsid w:val="00B05FBF"/>
    <w:rsid w:val="00B10504"/>
    <w:rsid w:val="00B13384"/>
    <w:rsid w:val="00B1728C"/>
    <w:rsid w:val="00B17F2D"/>
    <w:rsid w:val="00B2373E"/>
    <w:rsid w:val="00B24AC5"/>
    <w:rsid w:val="00B258DD"/>
    <w:rsid w:val="00B302C7"/>
    <w:rsid w:val="00B3240D"/>
    <w:rsid w:val="00B33AED"/>
    <w:rsid w:val="00B33D83"/>
    <w:rsid w:val="00B352DC"/>
    <w:rsid w:val="00B367D1"/>
    <w:rsid w:val="00B3739B"/>
    <w:rsid w:val="00B379AC"/>
    <w:rsid w:val="00B50A70"/>
    <w:rsid w:val="00B5457C"/>
    <w:rsid w:val="00B62642"/>
    <w:rsid w:val="00B62B63"/>
    <w:rsid w:val="00B63BCC"/>
    <w:rsid w:val="00B6517C"/>
    <w:rsid w:val="00B65800"/>
    <w:rsid w:val="00B65F35"/>
    <w:rsid w:val="00B66B7B"/>
    <w:rsid w:val="00B72A2C"/>
    <w:rsid w:val="00B744A7"/>
    <w:rsid w:val="00B82A3E"/>
    <w:rsid w:val="00B82A7C"/>
    <w:rsid w:val="00B8668A"/>
    <w:rsid w:val="00B8717E"/>
    <w:rsid w:val="00B90304"/>
    <w:rsid w:val="00B90606"/>
    <w:rsid w:val="00B9139D"/>
    <w:rsid w:val="00B9532B"/>
    <w:rsid w:val="00B9736A"/>
    <w:rsid w:val="00BA04A8"/>
    <w:rsid w:val="00BA1338"/>
    <w:rsid w:val="00BA4A30"/>
    <w:rsid w:val="00BA4EF3"/>
    <w:rsid w:val="00BA570B"/>
    <w:rsid w:val="00BB0783"/>
    <w:rsid w:val="00BB2A9E"/>
    <w:rsid w:val="00BB5A0F"/>
    <w:rsid w:val="00BB5F8A"/>
    <w:rsid w:val="00BC0C1E"/>
    <w:rsid w:val="00BC5BB1"/>
    <w:rsid w:val="00BD258F"/>
    <w:rsid w:val="00BD3756"/>
    <w:rsid w:val="00BE0F94"/>
    <w:rsid w:val="00BE38E9"/>
    <w:rsid w:val="00BE3A4B"/>
    <w:rsid w:val="00BE3A6C"/>
    <w:rsid w:val="00BE44C8"/>
    <w:rsid w:val="00BE49AD"/>
    <w:rsid w:val="00BF0BBE"/>
    <w:rsid w:val="00BF107F"/>
    <w:rsid w:val="00BF182B"/>
    <w:rsid w:val="00BF1E4D"/>
    <w:rsid w:val="00BF2B07"/>
    <w:rsid w:val="00BF4E05"/>
    <w:rsid w:val="00BF5CCC"/>
    <w:rsid w:val="00C00823"/>
    <w:rsid w:val="00C05B8A"/>
    <w:rsid w:val="00C070B4"/>
    <w:rsid w:val="00C20970"/>
    <w:rsid w:val="00C24F93"/>
    <w:rsid w:val="00C259D7"/>
    <w:rsid w:val="00C27065"/>
    <w:rsid w:val="00C326A5"/>
    <w:rsid w:val="00C33A7E"/>
    <w:rsid w:val="00C34E20"/>
    <w:rsid w:val="00C45161"/>
    <w:rsid w:val="00C52781"/>
    <w:rsid w:val="00C53880"/>
    <w:rsid w:val="00C53E66"/>
    <w:rsid w:val="00C5428E"/>
    <w:rsid w:val="00C564C4"/>
    <w:rsid w:val="00C610A0"/>
    <w:rsid w:val="00C6440A"/>
    <w:rsid w:val="00C64D70"/>
    <w:rsid w:val="00C65ACD"/>
    <w:rsid w:val="00C704DA"/>
    <w:rsid w:val="00C71E5D"/>
    <w:rsid w:val="00C72181"/>
    <w:rsid w:val="00C7355D"/>
    <w:rsid w:val="00C75D79"/>
    <w:rsid w:val="00C75F66"/>
    <w:rsid w:val="00C77807"/>
    <w:rsid w:val="00C832B0"/>
    <w:rsid w:val="00C83DD0"/>
    <w:rsid w:val="00C91945"/>
    <w:rsid w:val="00C92E3C"/>
    <w:rsid w:val="00C9477C"/>
    <w:rsid w:val="00C96BCD"/>
    <w:rsid w:val="00CA370A"/>
    <w:rsid w:val="00CA542E"/>
    <w:rsid w:val="00CA76A3"/>
    <w:rsid w:val="00CA7F9A"/>
    <w:rsid w:val="00CB1144"/>
    <w:rsid w:val="00CB6FC8"/>
    <w:rsid w:val="00CB7125"/>
    <w:rsid w:val="00CC1D5D"/>
    <w:rsid w:val="00CC2532"/>
    <w:rsid w:val="00CC2A75"/>
    <w:rsid w:val="00CC2D58"/>
    <w:rsid w:val="00CC3351"/>
    <w:rsid w:val="00CC5C50"/>
    <w:rsid w:val="00CD1921"/>
    <w:rsid w:val="00CD1B27"/>
    <w:rsid w:val="00CD1B29"/>
    <w:rsid w:val="00CD7173"/>
    <w:rsid w:val="00CD722A"/>
    <w:rsid w:val="00CE16F1"/>
    <w:rsid w:val="00CE34E1"/>
    <w:rsid w:val="00CE44A5"/>
    <w:rsid w:val="00CE4B3E"/>
    <w:rsid w:val="00CE6B29"/>
    <w:rsid w:val="00CE7848"/>
    <w:rsid w:val="00CF062C"/>
    <w:rsid w:val="00CF068C"/>
    <w:rsid w:val="00CF0845"/>
    <w:rsid w:val="00CF433B"/>
    <w:rsid w:val="00CF4E4F"/>
    <w:rsid w:val="00CF6293"/>
    <w:rsid w:val="00CF6901"/>
    <w:rsid w:val="00D02BC5"/>
    <w:rsid w:val="00D02C0F"/>
    <w:rsid w:val="00D031BF"/>
    <w:rsid w:val="00D03AAA"/>
    <w:rsid w:val="00D04B22"/>
    <w:rsid w:val="00D04B71"/>
    <w:rsid w:val="00D05001"/>
    <w:rsid w:val="00D06831"/>
    <w:rsid w:val="00D12F57"/>
    <w:rsid w:val="00D14E00"/>
    <w:rsid w:val="00D1566B"/>
    <w:rsid w:val="00D17A25"/>
    <w:rsid w:val="00D17D26"/>
    <w:rsid w:val="00D22323"/>
    <w:rsid w:val="00D236C1"/>
    <w:rsid w:val="00D2480D"/>
    <w:rsid w:val="00D25F73"/>
    <w:rsid w:val="00D278AF"/>
    <w:rsid w:val="00D3101C"/>
    <w:rsid w:val="00D320ED"/>
    <w:rsid w:val="00D3357E"/>
    <w:rsid w:val="00D33F40"/>
    <w:rsid w:val="00D36B99"/>
    <w:rsid w:val="00D40904"/>
    <w:rsid w:val="00D40FF0"/>
    <w:rsid w:val="00D41B11"/>
    <w:rsid w:val="00D4261C"/>
    <w:rsid w:val="00D43C1A"/>
    <w:rsid w:val="00D4741A"/>
    <w:rsid w:val="00D503E5"/>
    <w:rsid w:val="00D50691"/>
    <w:rsid w:val="00D50988"/>
    <w:rsid w:val="00D53B42"/>
    <w:rsid w:val="00D55F48"/>
    <w:rsid w:val="00D560F4"/>
    <w:rsid w:val="00D57053"/>
    <w:rsid w:val="00D675DC"/>
    <w:rsid w:val="00D70734"/>
    <w:rsid w:val="00D73F3B"/>
    <w:rsid w:val="00D77710"/>
    <w:rsid w:val="00D77B83"/>
    <w:rsid w:val="00D83EA7"/>
    <w:rsid w:val="00D8436B"/>
    <w:rsid w:val="00D848B7"/>
    <w:rsid w:val="00D86AF1"/>
    <w:rsid w:val="00D8724A"/>
    <w:rsid w:val="00D875B8"/>
    <w:rsid w:val="00D87ADA"/>
    <w:rsid w:val="00D945BD"/>
    <w:rsid w:val="00D95042"/>
    <w:rsid w:val="00D95097"/>
    <w:rsid w:val="00D9537A"/>
    <w:rsid w:val="00D96E50"/>
    <w:rsid w:val="00DA541F"/>
    <w:rsid w:val="00DB0FD3"/>
    <w:rsid w:val="00DB708A"/>
    <w:rsid w:val="00DB72F8"/>
    <w:rsid w:val="00DC0817"/>
    <w:rsid w:val="00DC3CF2"/>
    <w:rsid w:val="00DC4D7E"/>
    <w:rsid w:val="00DC5121"/>
    <w:rsid w:val="00DC7E66"/>
    <w:rsid w:val="00DD068D"/>
    <w:rsid w:val="00DD1EB3"/>
    <w:rsid w:val="00DD27A1"/>
    <w:rsid w:val="00DD2FBC"/>
    <w:rsid w:val="00DD47E0"/>
    <w:rsid w:val="00DD5732"/>
    <w:rsid w:val="00DD6FFF"/>
    <w:rsid w:val="00DD7185"/>
    <w:rsid w:val="00DE3263"/>
    <w:rsid w:val="00DE3F82"/>
    <w:rsid w:val="00DE6AC6"/>
    <w:rsid w:val="00DE779A"/>
    <w:rsid w:val="00DF2169"/>
    <w:rsid w:val="00DF38A0"/>
    <w:rsid w:val="00DF4EE8"/>
    <w:rsid w:val="00DF5BF5"/>
    <w:rsid w:val="00DF6673"/>
    <w:rsid w:val="00DF68C2"/>
    <w:rsid w:val="00E051DE"/>
    <w:rsid w:val="00E10A0E"/>
    <w:rsid w:val="00E127EB"/>
    <w:rsid w:val="00E13625"/>
    <w:rsid w:val="00E172FB"/>
    <w:rsid w:val="00E20050"/>
    <w:rsid w:val="00E20A73"/>
    <w:rsid w:val="00E21F86"/>
    <w:rsid w:val="00E23F5A"/>
    <w:rsid w:val="00E24FFE"/>
    <w:rsid w:val="00E256EF"/>
    <w:rsid w:val="00E2649B"/>
    <w:rsid w:val="00E34480"/>
    <w:rsid w:val="00E3528B"/>
    <w:rsid w:val="00E35469"/>
    <w:rsid w:val="00E402F3"/>
    <w:rsid w:val="00E4197D"/>
    <w:rsid w:val="00E41A99"/>
    <w:rsid w:val="00E41FBC"/>
    <w:rsid w:val="00E43BA3"/>
    <w:rsid w:val="00E43D55"/>
    <w:rsid w:val="00E43DBD"/>
    <w:rsid w:val="00E44AE5"/>
    <w:rsid w:val="00E517DC"/>
    <w:rsid w:val="00E53187"/>
    <w:rsid w:val="00E533FC"/>
    <w:rsid w:val="00E54E4F"/>
    <w:rsid w:val="00E652AD"/>
    <w:rsid w:val="00E67BD9"/>
    <w:rsid w:val="00E744DA"/>
    <w:rsid w:val="00E764C0"/>
    <w:rsid w:val="00E76C95"/>
    <w:rsid w:val="00E80369"/>
    <w:rsid w:val="00E83876"/>
    <w:rsid w:val="00E84933"/>
    <w:rsid w:val="00E91D3E"/>
    <w:rsid w:val="00E938CF"/>
    <w:rsid w:val="00E95746"/>
    <w:rsid w:val="00EA0D90"/>
    <w:rsid w:val="00EA4F8D"/>
    <w:rsid w:val="00EA67A3"/>
    <w:rsid w:val="00EA7A35"/>
    <w:rsid w:val="00EB38BD"/>
    <w:rsid w:val="00EB5298"/>
    <w:rsid w:val="00EB7954"/>
    <w:rsid w:val="00EC4B5B"/>
    <w:rsid w:val="00EC5245"/>
    <w:rsid w:val="00ED02AE"/>
    <w:rsid w:val="00ED0D0F"/>
    <w:rsid w:val="00ED5C33"/>
    <w:rsid w:val="00ED64E3"/>
    <w:rsid w:val="00ED650C"/>
    <w:rsid w:val="00ED728F"/>
    <w:rsid w:val="00EE037D"/>
    <w:rsid w:val="00EE12C2"/>
    <w:rsid w:val="00EE239E"/>
    <w:rsid w:val="00EF0C8E"/>
    <w:rsid w:val="00EF259F"/>
    <w:rsid w:val="00EF2612"/>
    <w:rsid w:val="00EF2650"/>
    <w:rsid w:val="00EF5ABE"/>
    <w:rsid w:val="00EF79CE"/>
    <w:rsid w:val="00EF7BCB"/>
    <w:rsid w:val="00F0153D"/>
    <w:rsid w:val="00F029FB"/>
    <w:rsid w:val="00F02BB8"/>
    <w:rsid w:val="00F03247"/>
    <w:rsid w:val="00F04D3C"/>
    <w:rsid w:val="00F1135D"/>
    <w:rsid w:val="00F12994"/>
    <w:rsid w:val="00F14C70"/>
    <w:rsid w:val="00F1664D"/>
    <w:rsid w:val="00F23046"/>
    <w:rsid w:val="00F25E84"/>
    <w:rsid w:val="00F3186A"/>
    <w:rsid w:val="00F321DF"/>
    <w:rsid w:val="00F324B6"/>
    <w:rsid w:val="00F32F3B"/>
    <w:rsid w:val="00F334D3"/>
    <w:rsid w:val="00F336F9"/>
    <w:rsid w:val="00F35EB1"/>
    <w:rsid w:val="00F3661B"/>
    <w:rsid w:val="00F370A2"/>
    <w:rsid w:val="00F4067D"/>
    <w:rsid w:val="00F417F0"/>
    <w:rsid w:val="00F46D31"/>
    <w:rsid w:val="00F512DD"/>
    <w:rsid w:val="00F516F5"/>
    <w:rsid w:val="00F51B7B"/>
    <w:rsid w:val="00F54C25"/>
    <w:rsid w:val="00F617EE"/>
    <w:rsid w:val="00F61E24"/>
    <w:rsid w:val="00F62070"/>
    <w:rsid w:val="00F63092"/>
    <w:rsid w:val="00F677B7"/>
    <w:rsid w:val="00F7142B"/>
    <w:rsid w:val="00F743AD"/>
    <w:rsid w:val="00F753A8"/>
    <w:rsid w:val="00F75F98"/>
    <w:rsid w:val="00F83E1D"/>
    <w:rsid w:val="00F84BAD"/>
    <w:rsid w:val="00F94572"/>
    <w:rsid w:val="00F949C7"/>
    <w:rsid w:val="00FA6B9D"/>
    <w:rsid w:val="00FB48B1"/>
    <w:rsid w:val="00FB64EE"/>
    <w:rsid w:val="00FB7546"/>
    <w:rsid w:val="00FC0B99"/>
    <w:rsid w:val="00FC59F2"/>
    <w:rsid w:val="00FC793E"/>
    <w:rsid w:val="00FD2AC8"/>
    <w:rsid w:val="00FD2F40"/>
    <w:rsid w:val="00FD39BE"/>
    <w:rsid w:val="00FD4633"/>
    <w:rsid w:val="00FD4CC2"/>
    <w:rsid w:val="00FD6E2B"/>
    <w:rsid w:val="00FD7168"/>
    <w:rsid w:val="00FD7223"/>
    <w:rsid w:val="00FE0EAC"/>
    <w:rsid w:val="00FE1055"/>
    <w:rsid w:val="00FE230D"/>
    <w:rsid w:val="00FE2491"/>
    <w:rsid w:val="00FE4089"/>
    <w:rsid w:val="00FE4C0D"/>
    <w:rsid w:val="00FE4F0D"/>
    <w:rsid w:val="00FE54AF"/>
    <w:rsid w:val="00FE6BA7"/>
    <w:rsid w:val="00FE765B"/>
    <w:rsid w:val="00FF02F6"/>
    <w:rsid w:val="00FF0D74"/>
    <w:rsid w:val="00FF0F25"/>
    <w:rsid w:val="00FF1778"/>
    <w:rsid w:val="00FF3189"/>
    <w:rsid w:val="00FF361F"/>
    <w:rsid w:val="00FF3E13"/>
    <w:rsid w:val="00FF4F9C"/>
    <w:rsid w:val="00FF59AB"/>
    <w:rsid w:val="00FF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502C0E-21D9-461D-B8DF-466C35A7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DE9"/>
    <w:rPr>
      <w:sz w:val="24"/>
    </w:rPr>
  </w:style>
  <w:style w:type="paragraph" w:styleId="3">
    <w:name w:val="heading 3"/>
    <w:basedOn w:val="a"/>
    <w:next w:val="a"/>
    <w:qFormat/>
    <w:rsid w:val="002C6DE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C6DE9"/>
    <w:pPr>
      <w:jc w:val="center"/>
    </w:pPr>
    <w:rPr>
      <w:b/>
    </w:rPr>
  </w:style>
  <w:style w:type="paragraph" w:styleId="2">
    <w:name w:val="Body Text 2"/>
    <w:basedOn w:val="a"/>
    <w:rsid w:val="002C6DE9"/>
    <w:pPr>
      <w:jc w:val="center"/>
    </w:pPr>
    <w:rPr>
      <w:sz w:val="26"/>
    </w:rPr>
  </w:style>
  <w:style w:type="paragraph" w:styleId="a4">
    <w:name w:val="Balloon Text"/>
    <w:basedOn w:val="a"/>
    <w:semiHidden/>
    <w:rsid w:val="002C663B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C34E20"/>
    <w:rPr>
      <w:color w:val="0000FF"/>
      <w:u w:val="single"/>
    </w:rPr>
  </w:style>
  <w:style w:type="paragraph" w:customStyle="1" w:styleId="a6">
    <w:name w:val="Базовый"/>
    <w:rsid w:val="005E5858"/>
    <w:pPr>
      <w:widowControl w:val="0"/>
      <w:tabs>
        <w:tab w:val="left" w:pos="709"/>
      </w:tabs>
      <w:suppressAutoHyphens/>
    </w:pPr>
    <w:rPr>
      <w:sz w:val="24"/>
      <w:szCs w:val="24"/>
      <w:lang w:eastAsia="zh-CN"/>
    </w:rPr>
  </w:style>
  <w:style w:type="paragraph" w:customStyle="1" w:styleId="ConsPlusNormal">
    <w:name w:val="ConsPlusNormal"/>
    <w:link w:val="ConsPlusNormal0"/>
    <w:uiPriority w:val="99"/>
    <w:rsid w:val="00810B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810B02"/>
    <w:rPr>
      <w:rFonts w:ascii="Arial" w:hAnsi="Arial" w:cs="Arial"/>
      <w:lang w:val="ru-RU" w:eastAsia="ru-RU" w:bidi="ar-SA"/>
    </w:rPr>
  </w:style>
  <w:style w:type="paragraph" w:styleId="30">
    <w:name w:val="Body Text 3"/>
    <w:basedOn w:val="a"/>
    <w:link w:val="31"/>
    <w:rsid w:val="00810B0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810B02"/>
    <w:rPr>
      <w:sz w:val="16"/>
      <w:szCs w:val="16"/>
    </w:rPr>
  </w:style>
  <w:style w:type="character" w:styleId="a7">
    <w:name w:val="Strong"/>
    <w:basedOn w:val="a0"/>
    <w:uiPriority w:val="22"/>
    <w:qFormat/>
    <w:rsid w:val="00117B70"/>
    <w:rPr>
      <w:b/>
      <w:bCs/>
    </w:rPr>
  </w:style>
  <w:style w:type="table" w:styleId="a8">
    <w:name w:val="Table Grid"/>
    <w:basedOn w:val="a1"/>
    <w:uiPriority w:val="59"/>
    <w:rsid w:val="009D2B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rsid w:val="000F31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F3127"/>
    <w:rPr>
      <w:sz w:val="24"/>
    </w:rPr>
  </w:style>
  <w:style w:type="paragraph" w:styleId="ab">
    <w:name w:val="footer"/>
    <w:basedOn w:val="a"/>
    <w:link w:val="ac"/>
    <w:uiPriority w:val="99"/>
    <w:rsid w:val="000F312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F3127"/>
    <w:rPr>
      <w:sz w:val="24"/>
    </w:rPr>
  </w:style>
  <w:style w:type="paragraph" w:styleId="ad">
    <w:name w:val="Subtitle"/>
    <w:basedOn w:val="a"/>
    <w:next w:val="a"/>
    <w:link w:val="ae"/>
    <w:qFormat/>
    <w:rsid w:val="005D19EF"/>
    <w:pPr>
      <w:suppressAutoHyphens/>
    </w:pPr>
    <w:rPr>
      <w:rFonts w:ascii="Liberation Serif" w:eastAsia="font349" w:hAnsi="Liberation Serif" w:cs="Mangal"/>
      <w:color w:val="5A5A5A"/>
      <w:spacing w:val="15"/>
      <w:kern w:val="2"/>
      <w:szCs w:val="24"/>
      <w:lang w:val="en-US" w:eastAsia="zh-CN" w:bidi="hi-IN"/>
    </w:rPr>
  </w:style>
  <w:style w:type="character" w:customStyle="1" w:styleId="ae">
    <w:name w:val="Подзаголовок Знак"/>
    <w:basedOn w:val="a0"/>
    <w:link w:val="ad"/>
    <w:rsid w:val="005D19EF"/>
    <w:rPr>
      <w:rFonts w:ascii="Liberation Serif" w:eastAsia="font349" w:hAnsi="Liberation Serif" w:cs="Mangal"/>
      <w:color w:val="5A5A5A"/>
      <w:spacing w:val="15"/>
      <w:kern w:val="2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8134</CharactersWithSpaces>
  <SharedDoc>false</SharedDoc>
  <HLinks>
    <vt:vector size="6" baseType="variant">
      <vt:variant>
        <vt:i4>2162781</vt:i4>
      </vt:variant>
      <vt:variant>
        <vt:i4>0</vt:i4>
      </vt:variant>
      <vt:variant>
        <vt:i4>0</vt:i4>
      </vt:variant>
      <vt:variant>
        <vt:i4>5</vt:i4>
      </vt:variant>
      <vt:variant>
        <vt:lpwstr>mailto:ogz.centr@yandex.ru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Отдел Госзаказа</cp:lastModifiedBy>
  <cp:revision>9</cp:revision>
  <cp:lastPrinted>2026-06-01T09:52:00Z</cp:lastPrinted>
  <dcterms:created xsi:type="dcterms:W3CDTF">2026-05-25T09:16:00Z</dcterms:created>
  <dcterms:modified xsi:type="dcterms:W3CDTF">2026-06-02T07:30:00Z</dcterms:modified>
</cp:coreProperties>
</file>