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21A71709" w:rsidR="000474F7" w:rsidRPr="004441A2"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41735D" w:rsidRPr="004441A2">
        <w:rPr>
          <w:rFonts w:ascii="Times New Roman" w:hAnsi="Times New Roman" w:cs="Times New Roman"/>
          <w:b/>
          <w:color w:val="000000" w:themeColor="text1"/>
          <w:sz w:val="20"/>
          <w:szCs w:val="20"/>
        </w:rPr>
        <w:t>ЛМ/144-2026</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18227332" w14:textId="20CE3094" w:rsidR="0041735D" w:rsidRPr="0041735D" w:rsidRDefault="0041735D" w:rsidP="002E7E08">
      <w:pPr>
        <w:pStyle w:val="a8"/>
        <w:widowControl w:val="0"/>
        <w:spacing w:after="0"/>
        <w:ind w:firstLine="709"/>
        <w:rPr>
          <w:color w:val="FF0000"/>
          <w:sz w:val="20"/>
        </w:rPr>
      </w:pPr>
      <w:r w:rsidRPr="0041735D">
        <w:rPr>
          <w:color w:val="FF0000"/>
          <w:sz w:val="20"/>
        </w:rPr>
        <w:t xml:space="preserve">  Государственное бюджетное общеобразовательное учреждение лицей № 144 Калининского района Санкт-Петербурга, в лице директора Федоровой Лолиты Анатольевны, действующего на основании Устава, именуемое в дальнейшем «Заказчик», с одной стороны, и</w:t>
      </w:r>
    </w:p>
    <w:p w14:paraId="4486E248" w14:textId="7CA9FFFB"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w:t>
      </w:r>
      <w:proofErr w:type="gramStart"/>
      <w:r w:rsidR="0027508A" w:rsidRPr="00D83F8C">
        <w:rPr>
          <w:color w:val="000000" w:themeColor="text1"/>
          <w:sz w:val="20"/>
        </w:rPr>
        <w:t>е(</w:t>
      </w:r>
      <w:proofErr w:type="gramEnd"/>
      <w:r w:rsidR="0027508A" w:rsidRPr="00D83F8C">
        <w:rPr>
          <w:color w:val="000000" w:themeColor="text1"/>
          <w:sz w:val="20"/>
        </w:rPr>
        <w:t>-</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FA1A0BD"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41735D" w:rsidRPr="0041735D">
        <w:rPr>
          <w:rFonts w:ascii="Times New Roman" w:hAnsi="Times New Roman" w:cs="Times New Roman"/>
          <w:color w:val="FF0000"/>
          <w:sz w:val="20"/>
          <w:szCs w:val="20"/>
        </w:rPr>
        <w:t xml:space="preserve">лакокрасочные материалы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4F61332"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расстановку</w:t>
      </w:r>
      <w:r w:rsidR="0041735D" w:rsidRPr="0041735D">
        <w:rPr>
          <w:rFonts w:ascii="Times New Roman" w:hAnsi="Times New Roman"/>
          <w:color w:val="FF0000"/>
          <w:sz w:val="20"/>
          <w:szCs w:val="20"/>
        </w:rPr>
        <w:t xml:space="preserve">, </w:t>
      </w:r>
      <w:r w:rsidRPr="00306408">
        <w:rPr>
          <w:rFonts w:ascii="Times New Roman" w:hAnsi="Times New Roman"/>
          <w:color w:val="FF0000"/>
          <w:sz w:val="20"/>
          <w:szCs w:val="20"/>
        </w:rPr>
        <w:t>своевременный вывоз упаковочной тары и упаков</w:t>
      </w:r>
      <w:r w:rsidR="0041735D">
        <w:rPr>
          <w:rFonts w:ascii="Times New Roman" w:hAnsi="Times New Roman"/>
          <w:color w:val="FF0000"/>
          <w:sz w:val="20"/>
          <w:szCs w:val="20"/>
        </w:rPr>
        <w:t>ки, сертификацию</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28107B1"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w:t>
      </w:r>
      <w:r w:rsidR="0041735D">
        <w:rPr>
          <w:rFonts w:ascii="Times New Roman" w:hAnsi="Times New Roman"/>
          <w:color w:val="FF0000"/>
          <w:sz w:val="20"/>
          <w:szCs w:val="20"/>
        </w:rPr>
        <w:t>дъем на этажи, расстановку</w:t>
      </w:r>
      <w:r w:rsidRPr="00306408">
        <w:rPr>
          <w:rFonts w:ascii="Times New Roman" w:hAnsi="Times New Roman"/>
          <w:color w:val="FF0000"/>
          <w:sz w:val="20"/>
          <w:szCs w:val="20"/>
        </w:rPr>
        <w:t>, своевременный вывоз упаковочной тары и</w:t>
      </w:r>
      <w:r w:rsidR="0041735D">
        <w:rPr>
          <w:rFonts w:ascii="Times New Roman" w:hAnsi="Times New Roman"/>
          <w:color w:val="FF0000"/>
          <w:sz w:val="20"/>
          <w:szCs w:val="20"/>
        </w:rPr>
        <w:t xml:space="preserve"> упаковки, сертификацию, </w:t>
      </w:r>
      <w:r w:rsidRPr="00306408">
        <w:rPr>
          <w:rFonts w:ascii="Times New Roman" w:hAnsi="Times New Roman"/>
          <w:color w:val="000000" w:themeColor="text1"/>
          <w:sz w:val="20"/>
          <w:szCs w:val="20"/>
        </w:rPr>
        <w:t>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200AFCA3" w:rsidR="00DA5536" w:rsidRPr="002F753A" w:rsidRDefault="00AC40E0" w:rsidP="002F753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5C24EE0B" w:rsidR="00AC40E0" w:rsidRPr="002F753A" w:rsidRDefault="00DA5536" w:rsidP="002F753A">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w:t>
      </w:r>
      <w:r w:rsidR="002F753A">
        <w:rPr>
          <w:rFonts w:ascii="Times New Roman" w:eastAsia="Times New Roman" w:hAnsi="Times New Roman" w:cs="Times New Roman"/>
          <w:color w:val="FF0000"/>
          <w:sz w:val="20"/>
          <w:szCs w:val="20"/>
          <w:shd w:val="clear" w:color="auto" w:fill="FFFFFF"/>
          <w:lang w:eastAsia="ru-RU"/>
        </w:rPr>
        <w:t>й приносящей доход деятельности</w:t>
      </w:r>
      <w:r w:rsidR="002F753A" w:rsidRPr="002F753A">
        <w:rPr>
          <w:rFonts w:ascii="Times New Roman" w:eastAsia="Times New Roman" w:hAnsi="Times New Roman" w:cs="Times New Roman"/>
          <w:color w:val="FF0000"/>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31BDAFC" w14:textId="77777777" w:rsidR="002F753A" w:rsidRPr="002F753A" w:rsidRDefault="009107A5" w:rsidP="002F753A">
      <w:pPr>
        <w:widowControl w:val="0"/>
        <w:numPr>
          <w:ilvl w:val="1"/>
          <w:numId w:val="2"/>
        </w:numPr>
        <w:jc w:val="both"/>
        <w:rPr>
          <w:rFonts w:ascii="Times New Roman" w:hAnsi="Times New Roman" w:cs="Times New Roman"/>
          <w:color w:val="000000" w:themeColor="text1"/>
          <w:sz w:val="20"/>
          <w:szCs w:val="20"/>
        </w:rPr>
      </w:pPr>
      <w:r w:rsidRPr="002F753A">
        <w:rPr>
          <w:rFonts w:ascii="Times New Roman" w:hAnsi="Times New Roman" w:cs="Times New Roman"/>
          <w:color w:val="000000" w:themeColor="text1"/>
          <w:sz w:val="20"/>
          <w:szCs w:val="20"/>
        </w:rPr>
        <w:t xml:space="preserve">Поставка товара осуществляется по месту нахождения </w:t>
      </w:r>
      <w:r w:rsidR="002F753A" w:rsidRPr="002F753A">
        <w:rPr>
          <w:rFonts w:ascii="Times New Roman" w:hAnsi="Times New Roman" w:cs="Times New Roman"/>
          <w:color w:val="000000" w:themeColor="text1"/>
          <w:sz w:val="20"/>
          <w:szCs w:val="20"/>
        </w:rPr>
        <w:t>Государственного  бюджетного общеобразовательного учреждения лицей №144</w:t>
      </w:r>
      <w:r w:rsidRPr="002F753A">
        <w:rPr>
          <w:rFonts w:ascii="Times New Roman" w:hAnsi="Times New Roman" w:cs="Times New Roman"/>
          <w:color w:val="000000" w:themeColor="text1"/>
          <w:sz w:val="20"/>
          <w:szCs w:val="20"/>
        </w:rPr>
        <w:t xml:space="preserve"> адресу: </w:t>
      </w:r>
      <w:r w:rsidR="002F753A" w:rsidRPr="002F753A">
        <w:rPr>
          <w:rFonts w:ascii="Times New Roman" w:hAnsi="Times New Roman" w:cs="Times New Roman"/>
          <w:color w:val="FF0000"/>
          <w:sz w:val="20"/>
          <w:szCs w:val="20"/>
        </w:rPr>
        <w:t>195297, Российская Федерация, Санкт-Петербург, Суздальский пр., д. 93, корп. 2, литер А.</w:t>
      </w:r>
    </w:p>
    <w:p w14:paraId="03A02C4F" w14:textId="5E4B6058" w:rsidR="009107A5" w:rsidRPr="002F753A" w:rsidRDefault="009107A5" w:rsidP="002F753A">
      <w:pPr>
        <w:widowControl w:val="0"/>
        <w:numPr>
          <w:ilvl w:val="1"/>
          <w:numId w:val="2"/>
        </w:numPr>
        <w:jc w:val="both"/>
        <w:rPr>
          <w:rFonts w:ascii="Times New Roman" w:hAnsi="Times New Roman" w:cs="Times New Roman"/>
          <w:color w:val="000000" w:themeColor="text1"/>
          <w:sz w:val="20"/>
          <w:szCs w:val="20"/>
        </w:rPr>
      </w:pPr>
      <w:r w:rsidRPr="002F753A">
        <w:rPr>
          <w:rFonts w:ascii="Times New Roman" w:hAnsi="Times New Roman" w:cs="Times New Roman"/>
          <w:color w:val="000000" w:themeColor="text1"/>
          <w:sz w:val="20"/>
          <w:szCs w:val="20"/>
        </w:rPr>
        <w:t xml:space="preserve">Срок поставки товара: в течение </w:t>
      </w:r>
      <w:r w:rsidR="002F753A" w:rsidRPr="002F753A">
        <w:rPr>
          <w:rFonts w:ascii="Times New Roman" w:hAnsi="Times New Roman" w:cs="Times New Roman"/>
          <w:color w:val="FF0000"/>
          <w:sz w:val="20"/>
          <w:szCs w:val="20"/>
        </w:rPr>
        <w:t>30</w:t>
      </w:r>
      <w:r w:rsidR="002F753A">
        <w:rPr>
          <w:rFonts w:ascii="Times New Roman" w:hAnsi="Times New Roman" w:cs="Times New Roman"/>
          <w:color w:val="FF0000"/>
          <w:sz w:val="20"/>
          <w:szCs w:val="20"/>
        </w:rPr>
        <w:t xml:space="preserve"> (</w:t>
      </w:r>
      <w:r w:rsidR="002F753A" w:rsidRPr="002F753A">
        <w:rPr>
          <w:rFonts w:ascii="Times New Roman" w:hAnsi="Times New Roman" w:cs="Times New Roman"/>
          <w:color w:val="FF0000"/>
          <w:sz w:val="20"/>
          <w:szCs w:val="20"/>
        </w:rPr>
        <w:t>тридцати</w:t>
      </w:r>
      <w:r w:rsidRPr="002F753A">
        <w:rPr>
          <w:rFonts w:ascii="Times New Roman" w:hAnsi="Times New Roman" w:cs="Times New Roman"/>
          <w:color w:val="FF0000"/>
          <w:sz w:val="20"/>
          <w:szCs w:val="20"/>
        </w:rPr>
        <w:t>)</w:t>
      </w:r>
      <w:r w:rsidRPr="002F753A">
        <w:rPr>
          <w:rFonts w:ascii="Times New Roman" w:hAnsi="Times New Roman" w:cs="Times New Roman"/>
          <w:color w:val="000000" w:themeColor="text1"/>
          <w:sz w:val="20"/>
          <w:szCs w:val="20"/>
        </w:rPr>
        <w:t xml:space="preserve"> </w:t>
      </w:r>
      <w:r w:rsidR="00334C41" w:rsidRPr="002F753A">
        <w:rPr>
          <w:rFonts w:ascii="Times New Roman" w:hAnsi="Times New Roman" w:cs="Times New Roman"/>
          <w:color w:val="000000" w:themeColor="text1"/>
          <w:sz w:val="20"/>
          <w:szCs w:val="20"/>
        </w:rPr>
        <w:br/>
      </w:r>
      <w:r w:rsidR="002F753A" w:rsidRPr="002F753A">
        <w:rPr>
          <w:rFonts w:ascii="Times New Roman" w:hAnsi="Times New Roman" w:cs="Times New Roman"/>
          <w:color w:val="FF0000"/>
          <w:sz w:val="20"/>
          <w:szCs w:val="20"/>
        </w:rPr>
        <w:t xml:space="preserve">календарных </w:t>
      </w:r>
      <w:r w:rsidRPr="002F753A">
        <w:rPr>
          <w:rFonts w:ascii="Times New Roman" w:hAnsi="Times New Roman" w:cs="Times New Roman"/>
          <w:color w:val="FF0000"/>
          <w:sz w:val="20"/>
          <w:szCs w:val="20"/>
        </w:rPr>
        <w:t>дн</w:t>
      </w:r>
      <w:proofErr w:type="gramStart"/>
      <w:r w:rsidR="00334C41" w:rsidRPr="002F753A">
        <w:rPr>
          <w:rFonts w:ascii="Times New Roman" w:hAnsi="Times New Roman" w:cs="Times New Roman"/>
          <w:color w:val="FF0000"/>
          <w:sz w:val="20"/>
          <w:szCs w:val="20"/>
        </w:rPr>
        <w:t>я(</w:t>
      </w:r>
      <w:proofErr w:type="gramEnd"/>
      <w:r w:rsidR="00334C41" w:rsidRPr="002F753A">
        <w:rPr>
          <w:rFonts w:ascii="Times New Roman" w:hAnsi="Times New Roman" w:cs="Times New Roman"/>
          <w:color w:val="FF0000"/>
          <w:sz w:val="20"/>
          <w:szCs w:val="20"/>
        </w:rPr>
        <w:t>-е</w:t>
      </w:r>
      <w:r w:rsidRPr="002F753A">
        <w:rPr>
          <w:rFonts w:ascii="Times New Roman" w:hAnsi="Times New Roman" w:cs="Times New Roman"/>
          <w:color w:val="FF0000"/>
          <w:sz w:val="20"/>
          <w:szCs w:val="20"/>
        </w:rPr>
        <w:t>й</w:t>
      </w:r>
      <w:r w:rsidR="00334C41" w:rsidRPr="002F753A">
        <w:rPr>
          <w:rFonts w:ascii="Times New Roman" w:hAnsi="Times New Roman" w:cs="Times New Roman"/>
          <w:color w:val="FF0000"/>
          <w:sz w:val="20"/>
          <w:szCs w:val="20"/>
        </w:rPr>
        <w:t>)</w:t>
      </w:r>
      <w:r w:rsidRPr="002F753A">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2F753A">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BCC2D3B" w14:textId="77777777" w:rsidR="004441A2" w:rsidRPr="004441A2"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9CB587D" w14:textId="38CB2C4B" w:rsidR="004441A2" w:rsidRPr="004441A2" w:rsidRDefault="004441A2" w:rsidP="004441A2">
      <w:pPr>
        <w:widowControl w:val="0"/>
        <w:numPr>
          <w:ilvl w:val="1"/>
          <w:numId w:val="2"/>
        </w:numPr>
        <w:ind w:left="0" w:firstLine="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4441A2">
        <w:rPr>
          <w:rFonts w:ascii="Times New Roman" w:hAnsi="Times New Roman" w:cs="Times New Roman"/>
          <w:color w:val="000000" w:themeColor="text1"/>
          <w:sz w:val="20"/>
          <w:szCs w:val="20"/>
        </w:rPr>
        <w:t>Поставщиком при поставке товара соблюдаются требования по</w:t>
      </w:r>
      <w:r>
        <w:rPr>
          <w:rFonts w:ascii="Times New Roman" w:hAnsi="Times New Roman" w:cs="Times New Roman"/>
          <w:color w:val="000000" w:themeColor="text1"/>
          <w:sz w:val="20"/>
          <w:szCs w:val="20"/>
        </w:rPr>
        <w:t>становления Правительства РФ от</w:t>
      </w:r>
      <w:r w:rsidRPr="004441A2">
        <w:rPr>
          <w:rFonts w:ascii="Times New Roman" w:hAnsi="Times New Roman" w:cs="Times New Roman"/>
          <w:color w:val="000000" w:themeColor="text1"/>
          <w:sz w:val="20"/>
          <w:szCs w:val="20"/>
        </w:rPr>
        <w:t xml:space="preserve"> </w:t>
      </w:r>
      <w:r w:rsidRPr="004441A2">
        <w:rPr>
          <w:rFonts w:ascii="Times New Roman" w:hAnsi="Times New Roman" w:cs="Times New Roman"/>
          <w:color w:val="000000" w:themeColor="text1"/>
          <w:sz w:val="20"/>
          <w:szCs w:val="20"/>
        </w:rPr>
        <w:t>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2152FD7" w14:textId="656F01A0" w:rsidR="00D74E6B" w:rsidRPr="00744FA5" w:rsidRDefault="004441A2" w:rsidP="004441A2">
      <w:pPr>
        <w:widowControl w:val="0"/>
        <w:jc w:val="both"/>
        <w:rPr>
          <w:rFonts w:ascii="Times New Roman" w:hAnsi="Times New Roman" w:cs="Times New Roman"/>
          <w:color w:val="000000" w:themeColor="text1"/>
          <w:sz w:val="20"/>
          <w:szCs w:val="20"/>
        </w:rPr>
      </w:pPr>
      <w:r w:rsidRPr="004441A2">
        <w:rPr>
          <w:rFonts w:ascii="Times New Roman" w:hAnsi="Times New Roman" w:cs="Times New Roman"/>
          <w:color w:val="000000" w:themeColor="text1"/>
          <w:sz w:val="20"/>
          <w:szCs w:val="20"/>
        </w:rPr>
        <w:t xml:space="preserve">                  </w:t>
      </w:r>
      <w:bookmarkStart w:id="0" w:name="_GoBack"/>
      <w:bookmarkEnd w:id="0"/>
      <w:r w:rsidRPr="004441A2">
        <w:rPr>
          <w:rFonts w:ascii="Times New Roman" w:hAnsi="Times New Roman" w:cs="Times New Roman"/>
          <w:color w:val="000000" w:themeColor="text1"/>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roofErr w:type="gramStart"/>
      <w:r w:rsidRPr="004441A2">
        <w:rPr>
          <w:rFonts w:ascii="Times New Roman" w:hAnsi="Times New Roman" w:cs="Times New Roman"/>
          <w:color w:val="000000" w:themeColor="text1"/>
          <w:sz w:val="20"/>
          <w:szCs w:val="20"/>
        </w:rPr>
        <w:t xml:space="preserve"> .</w:t>
      </w:r>
      <w:proofErr w:type="gramEnd"/>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93949DE"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2F753A" w:rsidRPr="002F753A">
        <w:rPr>
          <w:color w:val="FF0000"/>
          <w:sz w:val="20"/>
          <w:szCs w:val="20"/>
        </w:rPr>
        <w:t>70%</w:t>
      </w:r>
      <w:r w:rsidRPr="00744FA5">
        <w:rPr>
          <w:color w:val="000000" w:themeColor="text1"/>
          <w:sz w:val="20"/>
          <w:szCs w:val="20"/>
        </w:rPr>
        <w:t xml:space="preserve"> срока годности товара </w:t>
      </w:r>
      <w:proofErr w:type="gramStart"/>
      <w:r w:rsidRPr="00744FA5">
        <w:rPr>
          <w:color w:val="000000" w:themeColor="text1"/>
          <w:sz w:val="20"/>
          <w:szCs w:val="20"/>
        </w:rPr>
        <w:t>от</w:t>
      </w:r>
      <w:proofErr w:type="gramEnd"/>
      <w:r w:rsidRPr="00744FA5">
        <w:rPr>
          <w:color w:val="000000" w:themeColor="text1"/>
          <w:sz w:val="20"/>
          <w:szCs w:val="20"/>
        </w:rPr>
        <w:t xml:space="preserve">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57D5F9EA" w14:textId="77777777"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14:paraId="10B8CDAA"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Государственное бюджетное общеобразовательное учреждение лицей № 144 Калининского района Санкт-Петербурга</w:t>
            </w:r>
          </w:p>
          <w:p w14:paraId="1CB69E4B" w14:textId="49C53755"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Адрес местонахождения:</w:t>
            </w:r>
          </w:p>
          <w:p w14:paraId="24E36B2E" w14:textId="2DE896D1"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195297, СПб, Суздальский пр., д. 93, корп. 2, литер А.,</w:t>
            </w:r>
          </w:p>
          <w:p w14:paraId="43938593" w14:textId="4EEE88B9"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Тел.: 531-57-42, 290-57-62.</w:t>
            </w:r>
          </w:p>
          <w:p w14:paraId="0D782548" w14:textId="2FFFEEE9"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Банковские реквизиты:</w:t>
            </w:r>
          </w:p>
          <w:p w14:paraId="553AFC91" w14:textId="77777777" w:rsidR="002F753A" w:rsidRPr="002F753A" w:rsidRDefault="002F753A" w:rsidP="002F753A">
            <w:pPr>
              <w:pStyle w:val="a8"/>
              <w:widowControl w:val="0"/>
              <w:ind w:firstLine="709"/>
              <w:jc w:val="left"/>
              <w:rPr>
                <w:color w:val="000000" w:themeColor="text1"/>
                <w:sz w:val="20"/>
                <w:lang w:eastAsia="ru-RU"/>
              </w:rPr>
            </w:pPr>
            <w:proofErr w:type="gramStart"/>
            <w:r w:rsidRPr="002F753A">
              <w:rPr>
                <w:color w:val="000000" w:themeColor="text1"/>
                <w:sz w:val="20"/>
                <w:lang w:eastAsia="ru-RU"/>
              </w:rPr>
              <w:lastRenderedPageBreak/>
              <w:t>л</w:t>
            </w:r>
            <w:proofErr w:type="gramEnd"/>
            <w:r w:rsidRPr="002F753A">
              <w:rPr>
                <w:color w:val="000000" w:themeColor="text1"/>
                <w:sz w:val="20"/>
                <w:lang w:eastAsia="ru-RU"/>
              </w:rPr>
              <w:t>/с 0511048</w:t>
            </w:r>
          </w:p>
          <w:p w14:paraId="52F83678" w14:textId="087D21FC"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Банк плательщика (получателя):</w:t>
            </w:r>
          </w:p>
          <w:p w14:paraId="174E73BC"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ОКЦ№1 Северо-Западного ГУ Банка России // УФК по г. Санкт-Петербургу, г. Санкт-Петербург</w:t>
            </w:r>
          </w:p>
          <w:p w14:paraId="37BABA7B" w14:textId="438D8302"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БИК банк плательщика (получателя):</w:t>
            </w:r>
          </w:p>
          <w:p w14:paraId="1190C998"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014030106</w:t>
            </w:r>
          </w:p>
          <w:p w14:paraId="7A927593"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Номер счета банка плательщика (получателя):</w:t>
            </w:r>
          </w:p>
          <w:p w14:paraId="5FB592CB"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40102810945370000005</w:t>
            </w:r>
          </w:p>
          <w:p w14:paraId="53CD6277"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Номер казначейского счета плательщика (получателя): 03224643400000007200</w:t>
            </w:r>
          </w:p>
          <w:p w14:paraId="09475E94"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ИНН/КПП  7804140160/780401001</w:t>
            </w:r>
          </w:p>
          <w:p w14:paraId="12040419" w14:textId="77777777" w:rsidR="002F753A" w:rsidRPr="002F753A" w:rsidRDefault="002F753A" w:rsidP="002F753A">
            <w:pPr>
              <w:pStyle w:val="a8"/>
              <w:widowControl w:val="0"/>
              <w:ind w:firstLine="709"/>
              <w:jc w:val="left"/>
              <w:rPr>
                <w:color w:val="000000" w:themeColor="text1"/>
                <w:sz w:val="20"/>
                <w:lang w:eastAsia="ru-RU"/>
              </w:rPr>
            </w:pPr>
          </w:p>
          <w:p w14:paraId="3F1DECA1" w14:textId="77777777" w:rsidR="002F753A" w:rsidRPr="002F753A" w:rsidRDefault="002F753A" w:rsidP="002F753A">
            <w:pPr>
              <w:pStyle w:val="a8"/>
              <w:widowControl w:val="0"/>
              <w:ind w:firstLine="709"/>
              <w:jc w:val="left"/>
              <w:rPr>
                <w:color w:val="000000" w:themeColor="text1"/>
                <w:sz w:val="20"/>
                <w:lang w:eastAsia="ru-RU"/>
              </w:rPr>
            </w:pPr>
          </w:p>
          <w:p w14:paraId="7A0BA324" w14:textId="77777777" w:rsidR="002F753A" w:rsidRPr="002F753A" w:rsidRDefault="002F753A" w:rsidP="002F753A">
            <w:pPr>
              <w:pStyle w:val="a8"/>
              <w:widowControl w:val="0"/>
              <w:ind w:firstLine="709"/>
              <w:jc w:val="left"/>
              <w:rPr>
                <w:color w:val="000000" w:themeColor="text1"/>
                <w:sz w:val="20"/>
                <w:lang w:eastAsia="ru-RU"/>
              </w:rPr>
            </w:pPr>
          </w:p>
          <w:p w14:paraId="2B7EA74C" w14:textId="77777777" w:rsidR="002F753A" w:rsidRPr="002F753A" w:rsidRDefault="002F753A" w:rsidP="002F753A">
            <w:pPr>
              <w:pStyle w:val="a8"/>
              <w:widowControl w:val="0"/>
              <w:ind w:firstLine="709"/>
              <w:jc w:val="left"/>
              <w:rPr>
                <w:color w:val="000000" w:themeColor="text1"/>
                <w:sz w:val="20"/>
                <w:lang w:eastAsia="ru-RU"/>
              </w:rPr>
            </w:pPr>
            <w:r w:rsidRPr="002F753A">
              <w:rPr>
                <w:color w:val="000000" w:themeColor="text1"/>
                <w:sz w:val="20"/>
                <w:lang w:eastAsia="ru-RU"/>
              </w:rPr>
              <w:t>Директор</w:t>
            </w:r>
          </w:p>
          <w:p w14:paraId="46E159DA" w14:textId="34E4D4D1" w:rsidR="009107A5" w:rsidRPr="00306408" w:rsidRDefault="002F753A" w:rsidP="002F753A">
            <w:pPr>
              <w:pStyle w:val="a8"/>
              <w:widowControl w:val="0"/>
              <w:spacing w:after="0"/>
              <w:ind w:firstLine="709"/>
              <w:jc w:val="left"/>
              <w:rPr>
                <w:b/>
                <w:color w:val="000000" w:themeColor="text1"/>
                <w:sz w:val="20"/>
                <w:lang w:eastAsia="ru-RU"/>
              </w:rPr>
            </w:pPr>
            <w:r w:rsidRPr="002F753A">
              <w:rPr>
                <w:color w:val="000000" w:themeColor="text1"/>
                <w:sz w:val="20"/>
                <w:lang w:eastAsia="ru-RU"/>
              </w:rPr>
              <w:t>_________________ /Федорова Л.А./</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1421C7F" w:rsidR="000E522A" w:rsidRPr="008E6416"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___________ № </w:t>
      </w:r>
      <w:r w:rsidR="002F753A" w:rsidRPr="008E6416">
        <w:rPr>
          <w:rFonts w:ascii="Times New Roman" w:hAnsi="Times New Roman" w:cs="Times New Roman"/>
          <w:color w:val="000000" w:themeColor="text1"/>
          <w:sz w:val="20"/>
          <w:szCs w:val="20"/>
        </w:rPr>
        <w:t>ЛМ/144-2026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Style w:val="12"/>
        <w:tblW w:w="11022" w:type="dxa"/>
        <w:tblLayout w:type="fixed"/>
        <w:tblLook w:val="04A0" w:firstRow="1" w:lastRow="0" w:firstColumn="1" w:lastColumn="0" w:noHBand="0" w:noVBand="1"/>
      </w:tblPr>
      <w:tblGrid>
        <w:gridCol w:w="2550"/>
        <w:gridCol w:w="1244"/>
        <w:gridCol w:w="2392"/>
        <w:gridCol w:w="992"/>
        <w:gridCol w:w="868"/>
        <w:gridCol w:w="992"/>
        <w:gridCol w:w="992"/>
        <w:gridCol w:w="992"/>
      </w:tblGrid>
      <w:tr w:rsidR="008E6416" w:rsidRPr="008E6416" w14:paraId="5188D6C0" w14:textId="77777777" w:rsidTr="00612716">
        <w:tc>
          <w:tcPr>
            <w:tcW w:w="2550" w:type="dxa"/>
            <w:vAlign w:val="center"/>
          </w:tcPr>
          <w:p w14:paraId="17DB2D08" w14:textId="77777777" w:rsidR="008E6416" w:rsidRPr="008E6416" w:rsidRDefault="008E6416" w:rsidP="008E6416">
            <w:pPr>
              <w:spacing w:after="200" w:line="276" w:lineRule="auto"/>
              <w:jc w:val="center"/>
              <w:rPr>
                <w:rFonts w:ascii="Times New Roman" w:hAnsi="Times New Roman" w:cs="Times New Roman"/>
                <w:szCs w:val="24"/>
                <w:lang w:val="en-US"/>
              </w:rPr>
            </w:pPr>
            <w:r w:rsidRPr="008E6416">
              <w:rPr>
                <w:rFonts w:ascii="Times New Roman" w:hAnsi="Times New Roman" w:cs="Times New Roman"/>
                <w:szCs w:val="24"/>
              </w:rPr>
              <w:t>Наименование</w:t>
            </w:r>
          </w:p>
        </w:tc>
        <w:tc>
          <w:tcPr>
            <w:tcW w:w="1244" w:type="dxa"/>
          </w:tcPr>
          <w:p w14:paraId="4E5B56C2"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ККН</w:t>
            </w:r>
          </w:p>
        </w:tc>
        <w:tc>
          <w:tcPr>
            <w:tcW w:w="2392" w:type="dxa"/>
            <w:vAlign w:val="center"/>
          </w:tcPr>
          <w:p w14:paraId="211C3BED"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Характеристика</w:t>
            </w:r>
          </w:p>
        </w:tc>
        <w:tc>
          <w:tcPr>
            <w:tcW w:w="992" w:type="dxa"/>
          </w:tcPr>
          <w:p w14:paraId="5333B8B5"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Единица измерения</w:t>
            </w:r>
          </w:p>
        </w:tc>
        <w:tc>
          <w:tcPr>
            <w:tcW w:w="868" w:type="dxa"/>
            <w:vAlign w:val="center"/>
          </w:tcPr>
          <w:p w14:paraId="0241C7C8"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Кол-во</w:t>
            </w:r>
          </w:p>
        </w:tc>
        <w:tc>
          <w:tcPr>
            <w:tcW w:w="992" w:type="dxa"/>
          </w:tcPr>
          <w:p w14:paraId="3099F6D5" w14:textId="77777777" w:rsidR="008E6416" w:rsidRPr="008E6416" w:rsidRDefault="008E6416" w:rsidP="008E6416">
            <w:pPr>
              <w:spacing w:after="200" w:line="276" w:lineRule="auto"/>
              <w:jc w:val="center"/>
              <w:rPr>
                <w:rFonts w:ascii="Times New Roman" w:hAnsi="Times New Roman" w:cs="Times New Roman"/>
                <w:szCs w:val="24"/>
                <w:lang w:val="en-US"/>
              </w:rPr>
            </w:pPr>
            <w:proofErr w:type="spellStart"/>
            <w:r w:rsidRPr="008E6416">
              <w:rPr>
                <w:rFonts w:ascii="Times New Roman" w:hAnsi="Times New Roman" w:cs="Times New Roman"/>
                <w:szCs w:val="24"/>
                <w:lang w:val="en-US"/>
              </w:rPr>
              <w:t>Страна</w:t>
            </w:r>
            <w:proofErr w:type="spellEnd"/>
            <w:r w:rsidRPr="008E6416">
              <w:rPr>
                <w:rFonts w:ascii="Times New Roman" w:hAnsi="Times New Roman" w:cs="Times New Roman"/>
                <w:szCs w:val="24"/>
                <w:lang w:val="en-US"/>
              </w:rPr>
              <w:t xml:space="preserve"> </w:t>
            </w:r>
            <w:proofErr w:type="spellStart"/>
            <w:r w:rsidRPr="008E6416">
              <w:rPr>
                <w:rFonts w:ascii="Times New Roman" w:hAnsi="Times New Roman" w:cs="Times New Roman"/>
                <w:szCs w:val="24"/>
                <w:lang w:val="en-US"/>
              </w:rPr>
              <w:t>происхождения</w:t>
            </w:r>
            <w:proofErr w:type="spellEnd"/>
          </w:p>
        </w:tc>
        <w:tc>
          <w:tcPr>
            <w:tcW w:w="992" w:type="dxa"/>
          </w:tcPr>
          <w:p w14:paraId="1D9F258C" w14:textId="77777777" w:rsidR="008E6416" w:rsidRPr="008E6416" w:rsidRDefault="008E6416" w:rsidP="008E6416">
            <w:pPr>
              <w:spacing w:after="200" w:line="276" w:lineRule="auto"/>
              <w:ind w:left="-249"/>
              <w:jc w:val="center"/>
              <w:rPr>
                <w:rFonts w:ascii="Times New Roman" w:hAnsi="Times New Roman" w:cs="Times New Roman"/>
                <w:szCs w:val="24"/>
                <w:lang w:val="en-US"/>
              </w:rPr>
            </w:pPr>
            <w:proofErr w:type="spellStart"/>
            <w:r w:rsidRPr="008E6416">
              <w:rPr>
                <w:rFonts w:ascii="Times New Roman" w:hAnsi="Times New Roman" w:cs="Times New Roman"/>
                <w:szCs w:val="24"/>
                <w:lang w:val="en-US"/>
              </w:rPr>
              <w:t>Цена</w:t>
            </w:r>
            <w:proofErr w:type="spellEnd"/>
          </w:p>
        </w:tc>
        <w:tc>
          <w:tcPr>
            <w:tcW w:w="992" w:type="dxa"/>
          </w:tcPr>
          <w:p w14:paraId="7D702002" w14:textId="77777777" w:rsidR="008E6416" w:rsidRPr="008E6416" w:rsidRDefault="008E6416" w:rsidP="008E6416">
            <w:pPr>
              <w:spacing w:after="200" w:line="276" w:lineRule="auto"/>
              <w:ind w:left="-249"/>
              <w:jc w:val="center"/>
              <w:rPr>
                <w:rFonts w:ascii="Times New Roman" w:hAnsi="Times New Roman" w:cs="Times New Roman"/>
                <w:szCs w:val="24"/>
                <w:lang w:val="en-US"/>
              </w:rPr>
            </w:pPr>
            <w:proofErr w:type="spellStart"/>
            <w:r w:rsidRPr="008E6416">
              <w:rPr>
                <w:rFonts w:ascii="Times New Roman" w:hAnsi="Times New Roman" w:cs="Times New Roman"/>
                <w:szCs w:val="24"/>
                <w:lang w:val="en-US"/>
              </w:rPr>
              <w:t>Сумма</w:t>
            </w:r>
            <w:proofErr w:type="spellEnd"/>
          </w:p>
        </w:tc>
      </w:tr>
      <w:tr w:rsidR="008E6416" w:rsidRPr="008E6416" w14:paraId="48FB6CF8" w14:textId="77777777" w:rsidTr="00612716">
        <w:tc>
          <w:tcPr>
            <w:tcW w:w="2550" w:type="dxa"/>
            <w:vAlign w:val="center"/>
          </w:tcPr>
          <w:p w14:paraId="09A35E7E" w14:textId="77777777" w:rsidR="008E6416" w:rsidRPr="008E6416" w:rsidRDefault="008E6416" w:rsidP="008E6416">
            <w:pPr>
              <w:spacing w:before="100" w:beforeAutospacing="1" w:after="100" w:afterAutospacing="1"/>
              <w:outlineLvl w:val="0"/>
              <w:rPr>
                <w:rFonts w:ascii="Times New Roman" w:eastAsia="Times New Roman" w:hAnsi="Times New Roman" w:cs="Times New Roman"/>
                <w:bCs/>
                <w:kern w:val="36"/>
                <w:szCs w:val="24"/>
                <w:lang w:eastAsia="ru-RU"/>
              </w:rPr>
            </w:pPr>
            <w:r w:rsidRPr="008E6416">
              <w:rPr>
                <w:rFonts w:ascii="Times New Roman" w:eastAsia="Times New Roman" w:hAnsi="Times New Roman" w:cs="Times New Roman"/>
                <w:bCs/>
                <w:kern w:val="36"/>
                <w:szCs w:val="24"/>
                <w:lang w:eastAsia="ru-RU"/>
              </w:rPr>
              <w:t xml:space="preserve">Краска для стен и потолков </w:t>
            </w:r>
            <w:proofErr w:type="spellStart"/>
            <w:r w:rsidRPr="008E6416">
              <w:rPr>
                <w:rFonts w:ascii="Times New Roman" w:eastAsia="Times New Roman" w:hAnsi="Times New Roman" w:cs="Times New Roman"/>
                <w:bCs/>
                <w:kern w:val="36"/>
                <w:szCs w:val="24"/>
                <w:lang w:eastAsia="ru-RU"/>
              </w:rPr>
              <w:t>Tikkivala</w:t>
            </w:r>
            <w:proofErr w:type="spellEnd"/>
            <w:r w:rsidRPr="008E6416">
              <w:rPr>
                <w:rFonts w:ascii="Times New Roman" w:eastAsia="Times New Roman" w:hAnsi="Times New Roman" w:cs="Times New Roman"/>
                <w:bCs/>
                <w:kern w:val="36"/>
                <w:szCs w:val="24"/>
                <w:lang w:eastAsia="ru-RU"/>
              </w:rPr>
              <w:t xml:space="preserve"> </w:t>
            </w:r>
            <w:proofErr w:type="spellStart"/>
            <w:r w:rsidRPr="008E6416">
              <w:rPr>
                <w:rFonts w:ascii="Times New Roman" w:eastAsia="Times New Roman" w:hAnsi="Times New Roman" w:cs="Times New Roman"/>
                <w:bCs/>
                <w:kern w:val="36"/>
                <w:szCs w:val="24"/>
                <w:lang w:eastAsia="ru-RU"/>
              </w:rPr>
              <w:t>Euro</w:t>
            </w:r>
            <w:proofErr w:type="spellEnd"/>
            <w:r w:rsidRPr="008E6416">
              <w:rPr>
                <w:rFonts w:ascii="Times New Roman" w:eastAsia="Times New Roman" w:hAnsi="Times New Roman" w:cs="Times New Roman"/>
                <w:bCs/>
                <w:kern w:val="36"/>
                <w:szCs w:val="24"/>
                <w:lang w:eastAsia="ru-RU"/>
              </w:rPr>
              <w:t xml:space="preserve"> </w:t>
            </w:r>
            <w:proofErr w:type="spellStart"/>
            <w:r w:rsidRPr="008E6416">
              <w:rPr>
                <w:rFonts w:ascii="Times New Roman" w:eastAsia="Times New Roman" w:hAnsi="Times New Roman" w:cs="Times New Roman"/>
                <w:bCs/>
                <w:kern w:val="36"/>
                <w:szCs w:val="24"/>
                <w:lang w:eastAsia="ru-RU"/>
              </w:rPr>
              <w:t>Power</w:t>
            </w:r>
            <w:proofErr w:type="spellEnd"/>
            <w:r w:rsidRPr="008E6416">
              <w:rPr>
                <w:rFonts w:ascii="Times New Roman" w:eastAsia="Times New Roman" w:hAnsi="Times New Roman" w:cs="Times New Roman"/>
                <w:bCs/>
                <w:kern w:val="36"/>
                <w:szCs w:val="24"/>
                <w:lang w:eastAsia="ru-RU"/>
              </w:rPr>
              <w:t xml:space="preserve"> 7 моющаяся матовая </w:t>
            </w:r>
            <w:r w:rsidRPr="008E6416">
              <w:rPr>
                <w:rFonts w:ascii="Times New Roman" w:eastAsia="Times New Roman" w:hAnsi="Times New Roman" w:cs="Times New Roman"/>
                <w:b/>
                <w:bCs/>
                <w:kern w:val="36"/>
                <w:szCs w:val="24"/>
                <w:lang w:eastAsia="ru-RU"/>
              </w:rPr>
              <w:t>9л</w:t>
            </w:r>
          </w:p>
        </w:tc>
        <w:tc>
          <w:tcPr>
            <w:tcW w:w="1244" w:type="dxa"/>
            <w:vAlign w:val="center"/>
          </w:tcPr>
          <w:p w14:paraId="5B6CB9F9"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20.30.11.120</w:t>
            </w:r>
          </w:p>
        </w:tc>
        <w:tc>
          <w:tcPr>
            <w:tcW w:w="2392" w:type="dxa"/>
          </w:tcPr>
          <w:p w14:paraId="75277A1E" w14:textId="77777777" w:rsidR="008E6416" w:rsidRPr="008E6416" w:rsidRDefault="008E6416" w:rsidP="008E6416">
            <w:pPr>
              <w:spacing w:after="200" w:line="276" w:lineRule="auto"/>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 xml:space="preserve">Основная особенность краски: для помещений с интенсивной эксплуатацией, долго сохраняет яркость и глубину цвета. </w:t>
            </w:r>
          </w:p>
          <w:p w14:paraId="0684C9FD" w14:textId="77777777" w:rsidR="008E6416" w:rsidRPr="008E6416" w:rsidRDefault="008E6416" w:rsidP="008E6416">
            <w:pPr>
              <w:spacing w:after="200" w:line="276" w:lineRule="auto"/>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 xml:space="preserve">Расход по ровной невпитывающей поверхности — 10–12 м²/л на 1 слой. </w:t>
            </w:r>
          </w:p>
          <w:p w14:paraId="2F459068" w14:textId="77777777" w:rsidR="008E6416" w:rsidRPr="008E6416" w:rsidRDefault="008E6416" w:rsidP="008E6416">
            <w:pPr>
              <w:spacing w:after="200" w:line="276" w:lineRule="auto"/>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Объем тары — 9л</w:t>
            </w:r>
          </w:p>
          <w:p w14:paraId="1AC1A0AD" w14:textId="77777777" w:rsidR="008E6416" w:rsidRPr="008E6416" w:rsidRDefault="008E6416" w:rsidP="008E6416">
            <w:pPr>
              <w:spacing w:after="200" w:line="276" w:lineRule="auto"/>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Класс износостойкости по ISO 11998 Класс 1: Стирать абразивной губкой с водой и нейтральным чистящим средством.</w:t>
            </w:r>
          </w:p>
          <w:p w14:paraId="113DDDD9" w14:textId="77777777" w:rsidR="008E6416" w:rsidRPr="008E6416" w:rsidRDefault="008E6416" w:rsidP="008E6416">
            <w:pPr>
              <w:spacing w:after="200" w:line="276" w:lineRule="auto"/>
              <w:jc w:val="both"/>
              <w:rPr>
                <w:rFonts w:ascii="Times New Roman" w:hAnsi="Times New Roman" w:cs="Times New Roman"/>
                <w:szCs w:val="24"/>
              </w:rPr>
            </w:pPr>
            <w:r w:rsidRPr="008E6416">
              <w:rPr>
                <w:rFonts w:ascii="Times New Roman" w:hAnsi="Times New Roman" w:cs="Times New Roman"/>
                <w:b/>
                <w:bCs/>
                <w:szCs w:val="24"/>
              </w:rPr>
              <w:t>Цвет:</w:t>
            </w:r>
            <w:r w:rsidRPr="008E6416">
              <w:rPr>
                <w:rFonts w:ascii="Times New Roman" w:hAnsi="Times New Roman" w:cs="Times New Roman"/>
                <w:szCs w:val="24"/>
              </w:rPr>
              <w:t xml:space="preserve"> </w:t>
            </w:r>
            <w:r w:rsidRPr="008E6416">
              <w:rPr>
                <w:rFonts w:ascii="Times New Roman" w:hAnsi="Times New Roman" w:cs="Times New Roman"/>
                <w:b/>
                <w:szCs w:val="24"/>
              </w:rPr>
              <w:t>колеровка в цвет по согласованию с заказчиком</w:t>
            </w:r>
          </w:p>
          <w:p w14:paraId="0D748EE0" w14:textId="77777777" w:rsidR="008E6416" w:rsidRPr="008E6416" w:rsidRDefault="008E6416" w:rsidP="008E6416">
            <w:pPr>
              <w:spacing w:after="200" w:line="276" w:lineRule="auto"/>
              <w:jc w:val="both"/>
              <w:rPr>
                <w:rFonts w:ascii="Times New Roman" w:hAnsi="Times New Roman" w:cs="Times New Roman"/>
                <w:szCs w:val="24"/>
              </w:rPr>
            </w:pPr>
            <w:r w:rsidRPr="008E6416">
              <w:rPr>
                <w:rFonts w:ascii="Times New Roman" w:hAnsi="Times New Roman" w:cs="Times New Roman"/>
                <w:b/>
                <w:bCs/>
                <w:szCs w:val="24"/>
              </w:rPr>
              <w:t>Степень блеска:</w:t>
            </w:r>
            <w:r w:rsidRPr="008E6416">
              <w:rPr>
                <w:rFonts w:ascii="Times New Roman" w:hAnsi="Times New Roman" w:cs="Times New Roman"/>
                <w:szCs w:val="24"/>
              </w:rPr>
              <w:t xml:space="preserve"> полуматовая. </w:t>
            </w:r>
          </w:p>
          <w:p w14:paraId="4B99CDF6" w14:textId="77777777" w:rsidR="008E6416" w:rsidRPr="008E6416" w:rsidRDefault="008E6416" w:rsidP="008E6416">
            <w:pPr>
              <w:spacing w:after="200" w:line="276" w:lineRule="auto"/>
              <w:jc w:val="both"/>
              <w:rPr>
                <w:rFonts w:ascii="Times New Roman" w:hAnsi="Times New Roman" w:cs="Times New Roman"/>
                <w:szCs w:val="24"/>
              </w:rPr>
            </w:pPr>
          </w:p>
        </w:tc>
        <w:tc>
          <w:tcPr>
            <w:tcW w:w="992" w:type="dxa"/>
            <w:vAlign w:val="center"/>
          </w:tcPr>
          <w:p w14:paraId="667F451C"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л</w:t>
            </w:r>
          </w:p>
        </w:tc>
        <w:tc>
          <w:tcPr>
            <w:tcW w:w="868" w:type="dxa"/>
            <w:vAlign w:val="center"/>
          </w:tcPr>
          <w:p w14:paraId="3B8B2ED8"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225</w:t>
            </w:r>
          </w:p>
        </w:tc>
        <w:tc>
          <w:tcPr>
            <w:tcW w:w="992" w:type="dxa"/>
          </w:tcPr>
          <w:p w14:paraId="6590EEFB" w14:textId="77777777" w:rsidR="008E6416" w:rsidRPr="008E6416" w:rsidRDefault="008E6416" w:rsidP="008E6416">
            <w:pPr>
              <w:spacing w:after="200" w:line="276" w:lineRule="auto"/>
              <w:jc w:val="center"/>
              <w:rPr>
                <w:rFonts w:ascii="Times New Roman" w:hAnsi="Times New Roman" w:cs="Times New Roman"/>
                <w:szCs w:val="24"/>
              </w:rPr>
            </w:pPr>
          </w:p>
        </w:tc>
        <w:tc>
          <w:tcPr>
            <w:tcW w:w="992" w:type="dxa"/>
          </w:tcPr>
          <w:p w14:paraId="042CFD36" w14:textId="77777777" w:rsidR="008E6416" w:rsidRPr="008E6416" w:rsidRDefault="008E6416" w:rsidP="008E6416">
            <w:pPr>
              <w:spacing w:after="200" w:line="276" w:lineRule="auto"/>
              <w:ind w:left="-249"/>
              <w:jc w:val="center"/>
              <w:rPr>
                <w:rFonts w:ascii="Times New Roman" w:hAnsi="Times New Roman" w:cs="Times New Roman"/>
                <w:szCs w:val="24"/>
              </w:rPr>
            </w:pPr>
          </w:p>
        </w:tc>
        <w:tc>
          <w:tcPr>
            <w:tcW w:w="992" w:type="dxa"/>
          </w:tcPr>
          <w:p w14:paraId="4CFAB4EB" w14:textId="77777777" w:rsidR="008E6416" w:rsidRPr="008E6416" w:rsidRDefault="008E6416" w:rsidP="008E6416">
            <w:pPr>
              <w:spacing w:after="200" w:line="276" w:lineRule="auto"/>
              <w:ind w:left="-249"/>
              <w:jc w:val="center"/>
              <w:rPr>
                <w:rFonts w:ascii="Times New Roman" w:hAnsi="Times New Roman" w:cs="Times New Roman"/>
                <w:szCs w:val="24"/>
              </w:rPr>
            </w:pPr>
          </w:p>
        </w:tc>
      </w:tr>
      <w:tr w:rsidR="008E6416" w:rsidRPr="008E6416" w14:paraId="21180E3C" w14:textId="77777777" w:rsidTr="00612716">
        <w:tc>
          <w:tcPr>
            <w:tcW w:w="2550" w:type="dxa"/>
            <w:vAlign w:val="center"/>
          </w:tcPr>
          <w:p w14:paraId="70903883" w14:textId="77777777" w:rsidR="008E6416" w:rsidRPr="008E6416" w:rsidRDefault="008E6416" w:rsidP="008E6416">
            <w:pPr>
              <w:spacing w:after="200" w:line="276" w:lineRule="auto"/>
              <w:jc w:val="center"/>
              <w:rPr>
                <w:rFonts w:ascii="Times New Roman" w:hAnsi="Times New Roman" w:cs="Times New Roman"/>
                <w:b/>
                <w:szCs w:val="24"/>
                <w:lang w:val="en-US"/>
              </w:rPr>
            </w:pPr>
            <w:r w:rsidRPr="008E6416">
              <w:rPr>
                <w:rFonts w:ascii="Times New Roman" w:hAnsi="Times New Roman" w:cs="Times New Roman"/>
                <w:b/>
                <w:szCs w:val="24"/>
              </w:rPr>
              <w:t xml:space="preserve">Краска фасадная, </w:t>
            </w:r>
            <w:r w:rsidRPr="008E6416">
              <w:rPr>
                <w:rFonts w:ascii="Times New Roman" w:hAnsi="Times New Roman" w:cs="Times New Roman"/>
                <w:b/>
                <w:szCs w:val="24"/>
                <w:lang w:val="en-US"/>
              </w:rPr>
              <w:t>mineral</w:t>
            </w:r>
            <w:r w:rsidRPr="008E6416">
              <w:rPr>
                <w:rFonts w:ascii="Times New Roman" w:hAnsi="Times New Roman" w:cs="Times New Roman"/>
                <w:b/>
                <w:szCs w:val="24"/>
              </w:rPr>
              <w:t xml:space="preserve"> </w:t>
            </w:r>
            <w:r w:rsidRPr="008E6416">
              <w:rPr>
                <w:rFonts w:ascii="Times New Roman" w:hAnsi="Times New Roman" w:cs="Times New Roman"/>
                <w:b/>
                <w:szCs w:val="24"/>
                <w:lang w:val="en-US"/>
              </w:rPr>
              <w:t>strong</w:t>
            </w:r>
            <w:r w:rsidRPr="008E6416">
              <w:rPr>
                <w:rFonts w:ascii="Times New Roman" w:hAnsi="Times New Roman" w:cs="Times New Roman"/>
                <w:b/>
                <w:szCs w:val="24"/>
              </w:rPr>
              <w:t xml:space="preserve"> </w:t>
            </w:r>
          </w:p>
          <w:p w14:paraId="67D4F24C" w14:textId="77777777" w:rsidR="008E6416" w:rsidRPr="008E6416" w:rsidRDefault="008E6416" w:rsidP="008E6416">
            <w:pPr>
              <w:spacing w:after="200" w:line="276" w:lineRule="auto"/>
              <w:jc w:val="center"/>
              <w:rPr>
                <w:rFonts w:ascii="Times New Roman" w:hAnsi="Times New Roman" w:cs="Times New Roman"/>
                <w:b/>
                <w:szCs w:val="24"/>
              </w:rPr>
            </w:pPr>
            <w:proofErr w:type="gramStart"/>
            <w:r w:rsidRPr="008E6416">
              <w:rPr>
                <w:rFonts w:ascii="Times New Roman" w:hAnsi="Times New Roman" w:cs="Times New Roman"/>
                <w:b/>
                <w:szCs w:val="24"/>
              </w:rPr>
              <w:t>белая</w:t>
            </w:r>
            <w:proofErr w:type="gramEnd"/>
            <w:r w:rsidRPr="008E6416">
              <w:rPr>
                <w:rFonts w:ascii="Times New Roman" w:hAnsi="Times New Roman" w:cs="Times New Roman"/>
                <w:b/>
                <w:szCs w:val="24"/>
              </w:rPr>
              <w:t>, 9 л</w:t>
            </w:r>
          </w:p>
        </w:tc>
        <w:tc>
          <w:tcPr>
            <w:tcW w:w="1244" w:type="dxa"/>
            <w:vAlign w:val="center"/>
          </w:tcPr>
          <w:p w14:paraId="6F603F6C"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20.30.11.120</w:t>
            </w:r>
          </w:p>
        </w:tc>
        <w:tc>
          <w:tcPr>
            <w:tcW w:w="2392" w:type="dxa"/>
          </w:tcPr>
          <w:p w14:paraId="5A6E0F10" w14:textId="77777777" w:rsidR="008E6416" w:rsidRPr="008E6416" w:rsidRDefault="008E6416" w:rsidP="008E6416">
            <w:pPr>
              <w:spacing w:before="100" w:beforeAutospacing="1" w:after="100" w:afterAutospacing="1"/>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 xml:space="preserve">Водно-дисперсионная </w:t>
            </w:r>
            <w:proofErr w:type="spellStart"/>
            <w:r w:rsidRPr="008E6416">
              <w:rPr>
                <w:rFonts w:ascii="Times New Roman" w:eastAsia="Times New Roman" w:hAnsi="Times New Roman" w:cs="Times New Roman"/>
                <w:szCs w:val="24"/>
                <w:lang w:eastAsia="ru-RU"/>
              </w:rPr>
              <w:t>щелочестойкая</w:t>
            </w:r>
            <w:proofErr w:type="spellEnd"/>
            <w:r w:rsidRPr="008E6416">
              <w:rPr>
                <w:rFonts w:ascii="Times New Roman" w:eastAsia="Times New Roman" w:hAnsi="Times New Roman" w:cs="Times New Roman"/>
                <w:szCs w:val="24"/>
                <w:lang w:eastAsia="ru-RU"/>
              </w:rPr>
              <w:t xml:space="preserve"> акриловая фасадная краска. Для окраски фасадов жилых и др. помещений по бетону, штукатурке, </w:t>
            </w:r>
            <w:proofErr w:type="spellStart"/>
            <w:r w:rsidRPr="008E6416">
              <w:rPr>
                <w:rFonts w:ascii="Times New Roman" w:eastAsia="Times New Roman" w:hAnsi="Times New Roman" w:cs="Times New Roman"/>
                <w:szCs w:val="24"/>
                <w:lang w:eastAsia="ru-RU"/>
              </w:rPr>
              <w:t>фиброцементным</w:t>
            </w:r>
            <w:proofErr w:type="spellEnd"/>
            <w:r w:rsidRPr="008E6416">
              <w:rPr>
                <w:rFonts w:ascii="Times New Roman" w:eastAsia="Times New Roman" w:hAnsi="Times New Roman" w:cs="Times New Roman"/>
                <w:szCs w:val="24"/>
                <w:lang w:eastAsia="ru-RU"/>
              </w:rPr>
              <w:t xml:space="preserve"> плитам. Краска  </w:t>
            </w:r>
            <w:r w:rsidRPr="008E6416">
              <w:rPr>
                <w:rFonts w:ascii="Times New Roman" w:eastAsia="Times New Roman" w:hAnsi="Times New Roman" w:cs="Times New Roman"/>
                <w:szCs w:val="24"/>
                <w:lang w:eastAsia="ru-RU"/>
              </w:rPr>
              <w:lastRenderedPageBreak/>
              <w:t xml:space="preserve">подходит для отделки ранее окрашенных прочно держащихся поверхностей. Расход на один слой: на впитывающую поверхность – 4 - 6 м²/л, на невпитывающую поверхность – 6 - 8 м²/л. Время высыхания: 2 часа. Следующий слой можно наносить через 12 часов. Степень блеска: </w:t>
            </w:r>
            <w:proofErr w:type="spellStart"/>
            <w:r w:rsidRPr="008E6416">
              <w:rPr>
                <w:rFonts w:ascii="Times New Roman" w:eastAsia="Times New Roman" w:hAnsi="Times New Roman" w:cs="Times New Roman"/>
                <w:szCs w:val="24"/>
                <w:lang w:eastAsia="ru-RU"/>
              </w:rPr>
              <w:t>глубокоматовая</w:t>
            </w:r>
            <w:proofErr w:type="spellEnd"/>
            <w:r w:rsidRPr="008E6416">
              <w:rPr>
                <w:rFonts w:ascii="Times New Roman" w:eastAsia="Times New Roman" w:hAnsi="Times New Roman" w:cs="Times New Roman"/>
                <w:szCs w:val="24"/>
                <w:lang w:eastAsia="ru-RU"/>
              </w:rPr>
              <w:t>, фасовка: 9л, расход: 200г/м</w:t>
            </w:r>
            <w:proofErr w:type="gramStart"/>
            <w:r w:rsidRPr="008E6416">
              <w:rPr>
                <w:rFonts w:ascii="Times New Roman" w:eastAsia="Times New Roman" w:hAnsi="Times New Roman" w:cs="Times New Roman"/>
                <w:szCs w:val="24"/>
                <w:lang w:eastAsia="ru-RU"/>
              </w:rPr>
              <w:t>2</w:t>
            </w:r>
            <w:proofErr w:type="gramEnd"/>
            <w:r w:rsidRPr="008E6416">
              <w:rPr>
                <w:rFonts w:ascii="Times New Roman" w:eastAsia="Times New Roman" w:hAnsi="Times New Roman" w:cs="Times New Roman"/>
                <w:szCs w:val="24"/>
                <w:lang w:eastAsia="ru-RU"/>
              </w:rPr>
              <w:t xml:space="preserve"> </w:t>
            </w:r>
          </w:p>
        </w:tc>
        <w:tc>
          <w:tcPr>
            <w:tcW w:w="992" w:type="dxa"/>
            <w:vAlign w:val="center"/>
          </w:tcPr>
          <w:p w14:paraId="4B44CA2E"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lastRenderedPageBreak/>
              <w:t>л</w:t>
            </w:r>
          </w:p>
        </w:tc>
        <w:tc>
          <w:tcPr>
            <w:tcW w:w="868" w:type="dxa"/>
            <w:vAlign w:val="center"/>
          </w:tcPr>
          <w:p w14:paraId="290D19BC"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99</w:t>
            </w:r>
          </w:p>
        </w:tc>
        <w:tc>
          <w:tcPr>
            <w:tcW w:w="992" w:type="dxa"/>
          </w:tcPr>
          <w:p w14:paraId="76A0FEA9" w14:textId="77777777" w:rsidR="008E6416" w:rsidRPr="008E6416" w:rsidRDefault="008E6416" w:rsidP="008E6416">
            <w:pPr>
              <w:spacing w:after="200" w:line="276" w:lineRule="auto"/>
              <w:jc w:val="center"/>
              <w:rPr>
                <w:rFonts w:ascii="Times New Roman" w:hAnsi="Times New Roman" w:cs="Times New Roman"/>
                <w:szCs w:val="24"/>
              </w:rPr>
            </w:pPr>
          </w:p>
        </w:tc>
        <w:tc>
          <w:tcPr>
            <w:tcW w:w="992" w:type="dxa"/>
          </w:tcPr>
          <w:p w14:paraId="19569088" w14:textId="77777777" w:rsidR="008E6416" w:rsidRPr="008E6416" w:rsidRDefault="008E6416" w:rsidP="008E6416">
            <w:pPr>
              <w:spacing w:after="200" w:line="276" w:lineRule="auto"/>
              <w:ind w:left="-249"/>
              <w:jc w:val="center"/>
              <w:rPr>
                <w:rFonts w:ascii="Times New Roman" w:hAnsi="Times New Roman" w:cs="Times New Roman"/>
                <w:szCs w:val="24"/>
              </w:rPr>
            </w:pPr>
          </w:p>
        </w:tc>
        <w:tc>
          <w:tcPr>
            <w:tcW w:w="992" w:type="dxa"/>
          </w:tcPr>
          <w:p w14:paraId="28F383E7" w14:textId="77777777" w:rsidR="008E6416" w:rsidRPr="008E6416" w:rsidRDefault="008E6416" w:rsidP="008E6416">
            <w:pPr>
              <w:spacing w:after="200" w:line="276" w:lineRule="auto"/>
              <w:ind w:left="-249"/>
              <w:jc w:val="center"/>
              <w:rPr>
                <w:rFonts w:ascii="Times New Roman" w:hAnsi="Times New Roman" w:cs="Times New Roman"/>
                <w:szCs w:val="24"/>
              </w:rPr>
            </w:pPr>
          </w:p>
        </w:tc>
      </w:tr>
      <w:tr w:rsidR="008E6416" w:rsidRPr="008E6416" w14:paraId="244C0F71" w14:textId="77777777" w:rsidTr="00612716">
        <w:tc>
          <w:tcPr>
            <w:tcW w:w="2550" w:type="dxa"/>
            <w:vAlign w:val="center"/>
          </w:tcPr>
          <w:p w14:paraId="32E6DB0E" w14:textId="77777777" w:rsidR="008E6416" w:rsidRPr="008E6416" w:rsidRDefault="008E6416" w:rsidP="008E6416">
            <w:pPr>
              <w:spacing w:after="200" w:line="276" w:lineRule="auto"/>
              <w:jc w:val="center"/>
              <w:rPr>
                <w:rFonts w:ascii="Times New Roman" w:hAnsi="Times New Roman" w:cs="Times New Roman"/>
                <w:b/>
                <w:szCs w:val="24"/>
                <w:lang w:val="en-US"/>
              </w:rPr>
            </w:pPr>
            <w:r w:rsidRPr="008E6416">
              <w:rPr>
                <w:rFonts w:ascii="Times New Roman" w:hAnsi="Times New Roman" w:cs="Times New Roman"/>
                <w:b/>
                <w:szCs w:val="24"/>
              </w:rPr>
              <w:lastRenderedPageBreak/>
              <w:t xml:space="preserve">Краска фасадная, </w:t>
            </w:r>
            <w:r w:rsidRPr="008E6416">
              <w:rPr>
                <w:rFonts w:ascii="Times New Roman" w:hAnsi="Times New Roman" w:cs="Times New Roman"/>
                <w:b/>
                <w:szCs w:val="24"/>
                <w:lang w:val="en-US"/>
              </w:rPr>
              <w:t>mineral</w:t>
            </w:r>
            <w:r w:rsidRPr="008E6416">
              <w:rPr>
                <w:rFonts w:ascii="Times New Roman" w:hAnsi="Times New Roman" w:cs="Times New Roman"/>
                <w:b/>
                <w:szCs w:val="24"/>
              </w:rPr>
              <w:t xml:space="preserve"> </w:t>
            </w:r>
            <w:r w:rsidRPr="008E6416">
              <w:rPr>
                <w:rFonts w:ascii="Times New Roman" w:hAnsi="Times New Roman" w:cs="Times New Roman"/>
                <w:b/>
                <w:szCs w:val="24"/>
                <w:lang w:val="en-US"/>
              </w:rPr>
              <w:t>strong</w:t>
            </w:r>
            <w:r w:rsidRPr="008E6416">
              <w:rPr>
                <w:rFonts w:ascii="Times New Roman" w:hAnsi="Times New Roman" w:cs="Times New Roman"/>
                <w:b/>
                <w:szCs w:val="24"/>
              </w:rPr>
              <w:t xml:space="preserve"> </w:t>
            </w:r>
          </w:p>
          <w:p w14:paraId="5D6E77F5" w14:textId="77777777" w:rsidR="008E6416" w:rsidRPr="008E6416" w:rsidRDefault="008E6416" w:rsidP="008E6416">
            <w:pPr>
              <w:spacing w:after="200" w:line="276" w:lineRule="auto"/>
              <w:jc w:val="center"/>
              <w:rPr>
                <w:rFonts w:ascii="Times New Roman" w:hAnsi="Times New Roman" w:cs="Times New Roman"/>
                <w:b/>
                <w:szCs w:val="24"/>
              </w:rPr>
            </w:pPr>
            <w:proofErr w:type="gramStart"/>
            <w:r w:rsidRPr="008E6416">
              <w:rPr>
                <w:rFonts w:ascii="Times New Roman" w:hAnsi="Times New Roman" w:cs="Times New Roman"/>
                <w:b/>
                <w:szCs w:val="24"/>
              </w:rPr>
              <w:t>серая</w:t>
            </w:r>
            <w:proofErr w:type="gramEnd"/>
            <w:r w:rsidRPr="008E6416">
              <w:rPr>
                <w:rFonts w:ascii="Times New Roman" w:hAnsi="Times New Roman" w:cs="Times New Roman"/>
                <w:b/>
                <w:szCs w:val="24"/>
              </w:rPr>
              <w:t>, 9 л</w:t>
            </w:r>
          </w:p>
        </w:tc>
        <w:tc>
          <w:tcPr>
            <w:tcW w:w="1244" w:type="dxa"/>
            <w:vAlign w:val="center"/>
          </w:tcPr>
          <w:p w14:paraId="71FCE3F8"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20.30.11.120</w:t>
            </w:r>
          </w:p>
        </w:tc>
        <w:tc>
          <w:tcPr>
            <w:tcW w:w="2392" w:type="dxa"/>
          </w:tcPr>
          <w:p w14:paraId="0DC28580" w14:textId="77777777" w:rsidR="008E6416" w:rsidRPr="008E6416" w:rsidRDefault="008E6416" w:rsidP="008E6416">
            <w:pPr>
              <w:spacing w:before="100" w:beforeAutospacing="1" w:after="100" w:afterAutospacing="1"/>
              <w:rPr>
                <w:rFonts w:ascii="Times New Roman" w:eastAsia="Times New Roman" w:hAnsi="Times New Roman" w:cs="Times New Roman"/>
                <w:szCs w:val="24"/>
                <w:lang w:eastAsia="ru-RU"/>
              </w:rPr>
            </w:pPr>
            <w:r w:rsidRPr="008E6416">
              <w:rPr>
                <w:rFonts w:ascii="Times New Roman" w:eastAsia="Times New Roman" w:hAnsi="Times New Roman" w:cs="Times New Roman"/>
                <w:szCs w:val="24"/>
                <w:lang w:eastAsia="ru-RU"/>
              </w:rPr>
              <w:t xml:space="preserve">Водно-дисперсионная </w:t>
            </w:r>
            <w:proofErr w:type="spellStart"/>
            <w:r w:rsidRPr="008E6416">
              <w:rPr>
                <w:rFonts w:ascii="Times New Roman" w:eastAsia="Times New Roman" w:hAnsi="Times New Roman" w:cs="Times New Roman"/>
                <w:szCs w:val="24"/>
                <w:lang w:eastAsia="ru-RU"/>
              </w:rPr>
              <w:t>щелочестойкая</w:t>
            </w:r>
            <w:proofErr w:type="spellEnd"/>
            <w:r w:rsidRPr="008E6416">
              <w:rPr>
                <w:rFonts w:ascii="Times New Roman" w:eastAsia="Times New Roman" w:hAnsi="Times New Roman" w:cs="Times New Roman"/>
                <w:szCs w:val="24"/>
                <w:lang w:eastAsia="ru-RU"/>
              </w:rPr>
              <w:t xml:space="preserve"> акриловая фасадная краска. Для окраски фасадов жилых и др. помещений по бетону, штукатурке, </w:t>
            </w:r>
            <w:proofErr w:type="spellStart"/>
            <w:r w:rsidRPr="008E6416">
              <w:rPr>
                <w:rFonts w:ascii="Times New Roman" w:eastAsia="Times New Roman" w:hAnsi="Times New Roman" w:cs="Times New Roman"/>
                <w:szCs w:val="24"/>
                <w:lang w:eastAsia="ru-RU"/>
              </w:rPr>
              <w:t>фиброцементным</w:t>
            </w:r>
            <w:proofErr w:type="spellEnd"/>
            <w:r w:rsidRPr="008E6416">
              <w:rPr>
                <w:rFonts w:ascii="Times New Roman" w:eastAsia="Times New Roman" w:hAnsi="Times New Roman" w:cs="Times New Roman"/>
                <w:szCs w:val="24"/>
                <w:lang w:eastAsia="ru-RU"/>
              </w:rPr>
              <w:t xml:space="preserve"> плитам. Краска  подходит для отделки ранее окрашенных прочно держащихся поверхностей. Расход на один слой: на впитывающую поверхность – 4 - 6 м²/л, на невпитывающую поверхность – 6 - 8 м²/л. Время высыхания: 2 часа. Следующий слой можно наносить через 12 часов. Степень блеска: </w:t>
            </w:r>
            <w:proofErr w:type="spellStart"/>
            <w:r w:rsidRPr="008E6416">
              <w:rPr>
                <w:rFonts w:ascii="Times New Roman" w:eastAsia="Times New Roman" w:hAnsi="Times New Roman" w:cs="Times New Roman"/>
                <w:szCs w:val="24"/>
                <w:lang w:eastAsia="ru-RU"/>
              </w:rPr>
              <w:t>глубокоматовая</w:t>
            </w:r>
            <w:proofErr w:type="spellEnd"/>
            <w:r w:rsidRPr="008E6416">
              <w:rPr>
                <w:rFonts w:ascii="Times New Roman" w:eastAsia="Times New Roman" w:hAnsi="Times New Roman" w:cs="Times New Roman"/>
                <w:szCs w:val="24"/>
                <w:lang w:eastAsia="ru-RU"/>
              </w:rPr>
              <w:t>, фасовка: 9л, расход: 200г/м</w:t>
            </w:r>
            <w:proofErr w:type="gramStart"/>
            <w:r w:rsidRPr="008E6416">
              <w:rPr>
                <w:rFonts w:ascii="Times New Roman" w:eastAsia="Times New Roman" w:hAnsi="Times New Roman" w:cs="Times New Roman"/>
                <w:szCs w:val="24"/>
                <w:lang w:eastAsia="ru-RU"/>
              </w:rPr>
              <w:t>2</w:t>
            </w:r>
            <w:proofErr w:type="gramEnd"/>
            <w:r w:rsidRPr="008E6416">
              <w:rPr>
                <w:rFonts w:ascii="Times New Roman" w:eastAsia="Times New Roman" w:hAnsi="Times New Roman" w:cs="Times New Roman"/>
                <w:szCs w:val="24"/>
                <w:lang w:eastAsia="ru-RU"/>
              </w:rPr>
              <w:t xml:space="preserve"> </w:t>
            </w:r>
          </w:p>
        </w:tc>
        <w:tc>
          <w:tcPr>
            <w:tcW w:w="992" w:type="dxa"/>
            <w:vAlign w:val="center"/>
          </w:tcPr>
          <w:p w14:paraId="7A884242"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л</w:t>
            </w:r>
          </w:p>
        </w:tc>
        <w:tc>
          <w:tcPr>
            <w:tcW w:w="868" w:type="dxa"/>
            <w:vAlign w:val="center"/>
          </w:tcPr>
          <w:p w14:paraId="5862D81C"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36</w:t>
            </w:r>
          </w:p>
        </w:tc>
        <w:tc>
          <w:tcPr>
            <w:tcW w:w="992" w:type="dxa"/>
          </w:tcPr>
          <w:p w14:paraId="630986DB" w14:textId="77777777" w:rsidR="008E6416" w:rsidRPr="008E6416" w:rsidRDefault="008E6416" w:rsidP="008E6416">
            <w:pPr>
              <w:spacing w:after="200" w:line="276" w:lineRule="auto"/>
              <w:jc w:val="center"/>
              <w:rPr>
                <w:rFonts w:ascii="Times New Roman" w:hAnsi="Times New Roman" w:cs="Times New Roman"/>
                <w:szCs w:val="24"/>
              </w:rPr>
            </w:pPr>
          </w:p>
        </w:tc>
        <w:tc>
          <w:tcPr>
            <w:tcW w:w="992" w:type="dxa"/>
          </w:tcPr>
          <w:p w14:paraId="7F8773D8" w14:textId="77777777" w:rsidR="008E6416" w:rsidRPr="008E6416" w:rsidRDefault="008E6416" w:rsidP="008E6416">
            <w:pPr>
              <w:spacing w:after="200" w:line="276" w:lineRule="auto"/>
              <w:ind w:left="-249"/>
              <w:jc w:val="center"/>
              <w:rPr>
                <w:rFonts w:ascii="Times New Roman" w:hAnsi="Times New Roman" w:cs="Times New Roman"/>
                <w:szCs w:val="24"/>
              </w:rPr>
            </w:pPr>
          </w:p>
        </w:tc>
        <w:tc>
          <w:tcPr>
            <w:tcW w:w="992" w:type="dxa"/>
          </w:tcPr>
          <w:p w14:paraId="0A742214" w14:textId="77777777" w:rsidR="008E6416" w:rsidRPr="008E6416" w:rsidRDefault="008E6416" w:rsidP="008E6416">
            <w:pPr>
              <w:spacing w:after="200" w:line="276" w:lineRule="auto"/>
              <w:ind w:left="-249"/>
              <w:jc w:val="center"/>
              <w:rPr>
                <w:rFonts w:ascii="Times New Roman" w:hAnsi="Times New Roman" w:cs="Times New Roman"/>
                <w:szCs w:val="24"/>
              </w:rPr>
            </w:pPr>
          </w:p>
        </w:tc>
      </w:tr>
      <w:tr w:rsidR="008E6416" w:rsidRPr="008E6416" w14:paraId="492367D9" w14:textId="77777777" w:rsidTr="00612716">
        <w:tc>
          <w:tcPr>
            <w:tcW w:w="2550" w:type="dxa"/>
            <w:vAlign w:val="center"/>
          </w:tcPr>
          <w:p w14:paraId="14F9220B" w14:textId="77777777" w:rsidR="008E6416" w:rsidRPr="008E6416" w:rsidRDefault="008E6416" w:rsidP="008E6416">
            <w:pPr>
              <w:spacing w:after="200" w:line="276" w:lineRule="auto"/>
              <w:jc w:val="center"/>
              <w:rPr>
                <w:rFonts w:ascii="Times New Roman" w:hAnsi="Times New Roman" w:cs="Times New Roman"/>
                <w:b/>
                <w:szCs w:val="24"/>
              </w:rPr>
            </w:pPr>
            <w:r w:rsidRPr="008E6416">
              <w:rPr>
                <w:rFonts w:ascii="Times New Roman" w:hAnsi="Times New Roman" w:cs="Times New Roman"/>
                <w:b/>
                <w:szCs w:val="24"/>
              </w:rPr>
              <w:t xml:space="preserve">Грунт-эмаль по ржавчине 3-в-1 РЖАВОSTOP, </w:t>
            </w:r>
            <w:proofErr w:type="gramStart"/>
            <w:r w:rsidRPr="008E6416">
              <w:rPr>
                <w:rFonts w:ascii="Times New Roman" w:hAnsi="Times New Roman" w:cs="Times New Roman"/>
                <w:b/>
                <w:szCs w:val="24"/>
              </w:rPr>
              <w:t>черная</w:t>
            </w:r>
            <w:proofErr w:type="gramEnd"/>
          </w:p>
        </w:tc>
        <w:tc>
          <w:tcPr>
            <w:tcW w:w="1244" w:type="dxa"/>
            <w:vAlign w:val="center"/>
          </w:tcPr>
          <w:p w14:paraId="349BB81E"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20.30.12.130</w:t>
            </w:r>
          </w:p>
        </w:tc>
        <w:tc>
          <w:tcPr>
            <w:tcW w:w="2392" w:type="dxa"/>
          </w:tcPr>
          <w:p w14:paraId="54F3329C" w14:textId="77777777" w:rsidR="008E6416" w:rsidRPr="008E6416" w:rsidRDefault="008E6416" w:rsidP="008E6416">
            <w:pPr>
              <w:rPr>
                <w:rFonts w:ascii="Times New Roman" w:hAnsi="Times New Roman" w:cs="Times New Roman"/>
                <w:szCs w:val="24"/>
              </w:rPr>
            </w:pPr>
            <w:r w:rsidRPr="008E6416">
              <w:rPr>
                <w:rFonts w:ascii="Times New Roman" w:hAnsi="Times New Roman" w:cs="Times New Roman"/>
                <w:szCs w:val="24"/>
              </w:rPr>
              <w:t xml:space="preserve">Предназначена для окраски металлических </w:t>
            </w:r>
            <w:proofErr w:type="gramStart"/>
            <w:r w:rsidRPr="008E6416">
              <w:rPr>
                <w:rFonts w:ascii="Times New Roman" w:hAnsi="Times New Roman" w:cs="Times New Roman"/>
                <w:szCs w:val="24"/>
              </w:rPr>
              <w:t>поверхностей</w:t>
            </w:r>
            <w:proofErr w:type="gramEnd"/>
            <w:r w:rsidRPr="008E6416">
              <w:rPr>
                <w:rFonts w:ascii="Times New Roman" w:hAnsi="Times New Roman" w:cs="Times New Roman"/>
                <w:szCs w:val="24"/>
              </w:rPr>
              <w:t xml:space="preserve"> с остатками плотно держащейся ржавчины, эксплуатируемых в атмосферных условиях </w:t>
            </w:r>
            <w:r w:rsidRPr="008E6416">
              <w:rPr>
                <w:rFonts w:ascii="Times New Roman" w:hAnsi="Times New Roman" w:cs="Times New Roman"/>
                <w:szCs w:val="24"/>
              </w:rPr>
              <w:lastRenderedPageBreak/>
              <w:t>(металлические конструкции, гаражи, ограды, решетки) и внутри помещений. Подходит для стальных и чугунных поверхностей, цветных металлов (цинк, медь, алюминий), поверхностей из оцинкованного металла и нержавеющей стали. Может использоваться как универсальная эмаль для окраски деревянных поверхностей</w:t>
            </w:r>
          </w:p>
          <w:p w14:paraId="10E9711A" w14:textId="77777777" w:rsidR="008E6416" w:rsidRPr="008E6416" w:rsidRDefault="008E6416" w:rsidP="008E6416">
            <w:pPr>
              <w:rPr>
                <w:rFonts w:ascii="Times New Roman" w:hAnsi="Times New Roman" w:cs="Times New Roman"/>
              </w:rPr>
            </w:pPr>
            <w:proofErr w:type="gramStart"/>
            <w:r w:rsidRPr="008E6416">
              <w:rPr>
                <w:rFonts w:ascii="Times New Roman" w:hAnsi="Times New Roman" w:cs="Times New Roman"/>
              </w:rPr>
              <w:t>Устойчива</w:t>
            </w:r>
            <w:proofErr w:type="gramEnd"/>
            <w:r w:rsidRPr="008E6416">
              <w:rPr>
                <w:rFonts w:ascii="Times New Roman" w:hAnsi="Times New Roman" w:cs="Times New Roman"/>
              </w:rPr>
              <w:t xml:space="preserve"> к многократному интенсивному мытью с применением бытовых неабразивных моющих</w:t>
            </w:r>
          </w:p>
          <w:p w14:paraId="66A4B188" w14:textId="77777777" w:rsidR="008E6416" w:rsidRPr="008E6416" w:rsidRDefault="008E6416" w:rsidP="008E6416">
            <w:pPr>
              <w:rPr>
                <w:rFonts w:ascii="Times New Roman" w:hAnsi="Times New Roman" w:cs="Times New Roman"/>
              </w:rPr>
            </w:pPr>
            <w:r w:rsidRPr="008E6416">
              <w:rPr>
                <w:rFonts w:ascii="Times New Roman" w:hAnsi="Times New Roman" w:cs="Times New Roman"/>
              </w:rPr>
              <w:t>средств.</w:t>
            </w:r>
          </w:p>
          <w:p w14:paraId="573BAC5C" w14:textId="77777777" w:rsidR="008E6416" w:rsidRPr="008E6416" w:rsidRDefault="008E6416" w:rsidP="008E6416">
            <w:r w:rsidRPr="008E6416">
              <w:rPr>
                <w:rFonts w:ascii="Times New Roman" w:hAnsi="Times New Roman" w:cs="Times New Roman"/>
              </w:rPr>
              <w:t>Расход 10-15 м²/кг</w:t>
            </w:r>
          </w:p>
        </w:tc>
        <w:tc>
          <w:tcPr>
            <w:tcW w:w="992" w:type="dxa"/>
            <w:vAlign w:val="center"/>
          </w:tcPr>
          <w:p w14:paraId="27502C3A"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lastRenderedPageBreak/>
              <w:t>кг</w:t>
            </w:r>
          </w:p>
        </w:tc>
        <w:tc>
          <w:tcPr>
            <w:tcW w:w="868" w:type="dxa"/>
            <w:vAlign w:val="center"/>
          </w:tcPr>
          <w:p w14:paraId="49BD68A3"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150</w:t>
            </w:r>
          </w:p>
        </w:tc>
        <w:tc>
          <w:tcPr>
            <w:tcW w:w="992" w:type="dxa"/>
          </w:tcPr>
          <w:p w14:paraId="02641E91" w14:textId="77777777" w:rsidR="008E6416" w:rsidRPr="008E6416" w:rsidRDefault="008E6416" w:rsidP="008E6416">
            <w:pPr>
              <w:spacing w:after="200" w:line="276" w:lineRule="auto"/>
              <w:jc w:val="center"/>
              <w:rPr>
                <w:rFonts w:ascii="Times New Roman" w:hAnsi="Times New Roman" w:cs="Times New Roman"/>
                <w:szCs w:val="24"/>
              </w:rPr>
            </w:pPr>
          </w:p>
        </w:tc>
        <w:tc>
          <w:tcPr>
            <w:tcW w:w="992" w:type="dxa"/>
          </w:tcPr>
          <w:p w14:paraId="55F562FC" w14:textId="77777777" w:rsidR="008E6416" w:rsidRPr="008E6416" w:rsidRDefault="008E6416" w:rsidP="008E6416">
            <w:pPr>
              <w:spacing w:after="200" w:line="276" w:lineRule="auto"/>
              <w:ind w:left="-249"/>
              <w:jc w:val="center"/>
              <w:rPr>
                <w:rFonts w:ascii="Times New Roman" w:hAnsi="Times New Roman" w:cs="Times New Roman"/>
                <w:szCs w:val="24"/>
              </w:rPr>
            </w:pPr>
          </w:p>
        </w:tc>
        <w:tc>
          <w:tcPr>
            <w:tcW w:w="992" w:type="dxa"/>
          </w:tcPr>
          <w:p w14:paraId="41E3543C" w14:textId="77777777" w:rsidR="008E6416" w:rsidRPr="008E6416" w:rsidRDefault="008E6416" w:rsidP="008E6416">
            <w:pPr>
              <w:spacing w:after="200" w:line="276" w:lineRule="auto"/>
              <w:ind w:left="-249"/>
              <w:jc w:val="center"/>
              <w:rPr>
                <w:rFonts w:ascii="Times New Roman" w:hAnsi="Times New Roman" w:cs="Times New Roman"/>
                <w:szCs w:val="24"/>
              </w:rPr>
            </w:pPr>
          </w:p>
        </w:tc>
      </w:tr>
      <w:tr w:rsidR="008E6416" w:rsidRPr="008E6416" w14:paraId="7560A74C" w14:textId="77777777" w:rsidTr="00612716">
        <w:tc>
          <w:tcPr>
            <w:tcW w:w="2550" w:type="dxa"/>
            <w:vAlign w:val="center"/>
          </w:tcPr>
          <w:p w14:paraId="6E53D8CE" w14:textId="77777777" w:rsidR="008E6416" w:rsidRPr="008E6416" w:rsidRDefault="008E6416" w:rsidP="008E6416">
            <w:pPr>
              <w:spacing w:after="200" w:line="276" w:lineRule="auto"/>
              <w:jc w:val="center"/>
              <w:rPr>
                <w:rFonts w:ascii="Times New Roman" w:hAnsi="Times New Roman" w:cs="Times New Roman"/>
                <w:b/>
                <w:szCs w:val="24"/>
              </w:rPr>
            </w:pPr>
            <w:r w:rsidRPr="008E6416">
              <w:rPr>
                <w:rFonts w:ascii="Times New Roman" w:hAnsi="Times New Roman" w:cs="Times New Roman"/>
                <w:b/>
                <w:szCs w:val="24"/>
              </w:rPr>
              <w:lastRenderedPageBreak/>
              <w:t xml:space="preserve">Грунт-эмаль по ржавчине 3-в-1 РЖАВОSTOP, </w:t>
            </w:r>
            <w:proofErr w:type="gramStart"/>
            <w:r w:rsidRPr="008E6416">
              <w:rPr>
                <w:rFonts w:ascii="Times New Roman" w:hAnsi="Times New Roman" w:cs="Times New Roman"/>
                <w:b/>
                <w:szCs w:val="24"/>
              </w:rPr>
              <w:t>серая</w:t>
            </w:r>
            <w:proofErr w:type="gramEnd"/>
          </w:p>
        </w:tc>
        <w:tc>
          <w:tcPr>
            <w:tcW w:w="1244" w:type="dxa"/>
            <w:vAlign w:val="center"/>
          </w:tcPr>
          <w:p w14:paraId="21B14309"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20.30.12.130</w:t>
            </w:r>
          </w:p>
        </w:tc>
        <w:tc>
          <w:tcPr>
            <w:tcW w:w="2392" w:type="dxa"/>
          </w:tcPr>
          <w:p w14:paraId="28656ED6" w14:textId="77777777" w:rsidR="008E6416" w:rsidRPr="008E6416" w:rsidRDefault="008E6416" w:rsidP="008E6416">
            <w:pPr>
              <w:rPr>
                <w:rFonts w:ascii="Times New Roman" w:hAnsi="Times New Roman" w:cs="Times New Roman"/>
                <w:szCs w:val="24"/>
              </w:rPr>
            </w:pPr>
            <w:r w:rsidRPr="008E6416">
              <w:rPr>
                <w:rFonts w:ascii="Times New Roman" w:hAnsi="Times New Roman" w:cs="Times New Roman"/>
                <w:szCs w:val="24"/>
              </w:rPr>
              <w:t xml:space="preserve">Предназначена для окраски металлических </w:t>
            </w:r>
            <w:proofErr w:type="gramStart"/>
            <w:r w:rsidRPr="008E6416">
              <w:rPr>
                <w:rFonts w:ascii="Times New Roman" w:hAnsi="Times New Roman" w:cs="Times New Roman"/>
                <w:szCs w:val="24"/>
              </w:rPr>
              <w:t>поверхностей</w:t>
            </w:r>
            <w:proofErr w:type="gramEnd"/>
            <w:r w:rsidRPr="008E6416">
              <w:rPr>
                <w:rFonts w:ascii="Times New Roman" w:hAnsi="Times New Roman" w:cs="Times New Roman"/>
                <w:szCs w:val="24"/>
              </w:rPr>
              <w:t xml:space="preserve"> с остатками плотно держащейся ржавчины, эксплуатируемых в атмосферных условиях (металлические конструкции, гаражи, ограды, решетки) и внутри помещений. Подходит для стальных и чугунных поверхностей, цветных металлов (цинк, медь, алюминий), поверхностей из оцинкованного металла и нержавеющей стали. Может использоваться как универсальная эмаль для окраски деревянных поверхностей</w:t>
            </w:r>
          </w:p>
          <w:p w14:paraId="5659D4EB" w14:textId="77777777" w:rsidR="008E6416" w:rsidRPr="008E6416" w:rsidRDefault="008E6416" w:rsidP="008E6416">
            <w:pPr>
              <w:rPr>
                <w:rFonts w:ascii="Times New Roman" w:hAnsi="Times New Roman" w:cs="Times New Roman"/>
              </w:rPr>
            </w:pPr>
            <w:proofErr w:type="gramStart"/>
            <w:r w:rsidRPr="008E6416">
              <w:rPr>
                <w:rFonts w:ascii="Times New Roman" w:hAnsi="Times New Roman" w:cs="Times New Roman"/>
              </w:rPr>
              <w:lastRenderedPageBreak/>
              <w:t>Устойчива</w:t>
            </w:r>
            <w:proofErr w:type="gramEnd"/>
            <w:r w:rsidRPr="008E6416">
              <w:rPr>
                <w:rFonts w:ascii="Times New Roman" w:hAnsi="Times New Roman" w:cs="Times New Roman"/>
              </w:rPr>
              <w:t xml:space="preserve"> к многократному интенсивному мытью с применением бытовых неабразивных моющих</w:t>
            </w:r>
          </w:p>
          <w:p w14:paraId="4F4A18A8" w14:textId="77777777" w:rsidR="008E6416" w:rsidRPr="008E6416" w:rsidRDefault="008E6416" w:rsidP="008E6416">
            <w:pPr>
              <w:rPr>
                <w:rFonts w:ascii="Times New Roman" w:hAnsi="Times New Roman" w:cs="Times New Roman"/>
              </w:rPr>
            </w:pPr>
            <w:r w:rsidRPr="008E6416">
              <w:rPr>
                <w:rFonts w:ascii="Times New Roman" w:hAnsi="Times New Roman" w:cs="Times New Roman"/>
              </w:rPr>
              <w:t>средств.</w:t>
            </w:r>
          </w:p>
          <w:p w14:paraId="68A0C456" w14:textId="77777777" w:rsidR="008E6416" w:rsidRPr="008E6416" w:rsidRDefault="008E6416" w:rsidP="008E6416">
            <w:r w:rsidRPr="008E6416">
              <w:rPr>
                <w:rFonts w:ascii="Times New Roman" w:hAnsi="Times New Roman" w:cs="Times New Roman"/>
              </w:rPr>
              <w:t>Расход 10-15 м²/кг</w:t>
            </w:r>
          </w:p>
        </w:tc>
        <w:tc>
          <w:tcPr>
            <w:tcW w:w="992" w:type="dxa"/>
            <w:vAlign w:val="center"/>
          </w:tcPr>
          <w:p w14:paraId="7A99193D"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lastRenderedPageBreak/>
              <w:t>кг</w:t>
            </w:r>
          </w:p>
        </w:tc>
        <w:tc>
          <w:tcPr>
            <w:tcW w:w="868" w:type="dxa"/>
            <w:vAlign w:val="center"/>
          </w:tcPr>
          <w:p w14:paraId="5E6A3EFB" w14:textId="77777777" w:rsidR="008E6416" w:rsidRPr="008E6416" w:rsidRDefault="008E6416" w:rsidP="008E6416">
            <w:pPr>
              <w:spacing w:after="200" w:line="276" w:lineRule="auto"/>
              <w:jc w:val="center"/>
              <w:rPr>
                <w:rFonts w:ascii="Times New Roman" w:hAnsi="Times New Roman" w:cs="Times New Roman"/>
                <w:szCs w:val="24"/>
              </w:rPr>
            </w:pPr>
            <w:r w:rsidRPr="008E6416">
              <w:rPr>
                <w:rFonts w:ascii="Times New Roman" w:hAnsi="Times New Roman" w:cs="Times New Roman"/>
                <w:szCs w:val="24"/>
              </w:rPr>
              <w:t>5</w:t>
            </w:r>
          </w:p>
        </w:tc>
        <w:tc>
          <w:tcPr>
            <w:tcW w:w="992" w:type="dxa"/>
          </w:tcPr>
          <w:p w14:paraId="2CFF0CC2" w14:textId="77777777" w:rsidR="008E6416" w:rsidRPr="008E6416" w:rsidRDefault="008E6416" w:rsidP="008E6416">
            <w:pPr>
              <w:spacing w:after="200" w:line="276" w:lineRule="auto"/>
              <w:jc w:val="center"/>
              <w:rPr>
                <w:rFonts w:ascii="Times New Roman" w:hAnsi="Times New Roman" w:cs="Times New Roman"/>
                <w:szCs w:val="24"/>
              </w:rPr>
            </w:pPr>
          </w:p>
        </w:tc>
        <w:tc>
          <w:tcPr>
            <w:tcW w:w="992" w:type="dxa"/>
          </w:tcPr>
          <w:p w14:paraId="4F9945B1" w14:textId="77777777" w:rsidR="008E6416" w:rsidRPr="008E6416" w:rsidRDefault="008E6416" w:rsidP="008E6416">
            <w:pPr>
              <w:spacing w:after="200" w:line="276" w:lineRule="auto"/>
              <w:ind w:left="-249"/>
              <w:jc w:val="center"/>
              <w:rPr>
                <w:rFonts w:ascii="Times New Roman" w:hAnsi="Times New Roman" w:cs="Times New Roman"/>
                <w:szCs w:val="24"/>
              </w:rPr>
            </w:pPr>
          </w:p>
        </w:tc>
        <w:tc>
          <w:tcPr>
            <w:tcW w:w="992" w:type="dxa"/>
          </w:tcPr>
          <w:p w14:paraId="461381A0" w14:textId="77777777" w:rsidR="008E6416" w:rsidRPr="008E6416" w:rsidRDefault="008E6416" w:rsidP="008E6416">
            <w:pPr>
              <w:spacing w:after="200" w:line="276" w:lineRule="auto"/>
              <w:ind w:left="-249"/>
              <w:jc w:val="center"/>
              <w:rPr>
                <w:rFonts w:ascii="Times New Roman" w:hAnsi="Times New Roman" w:cs="Times New Roman"/>
                <w:szCs w:val="24"/>
              </w:rPr>
            </w:pPr>
          </w:p>
        </w:tc>
      </w:tr>
    </w:tbl>
    <w:p w14:paraId="34C96592" w14:textId="77777777" w:rsidR="008E6416" w:rsidRDefault="008E6416" w:rsidP="00083B70">
      <w:pPr>
        <w:rPr>
          <w:rFonts w:ascii="Times New Roman" w:hAnsi="Times New Roman" w:cs="Times New Roman"/>
          <w:color w:val="000000" w:themeColor="text1"/>
          <w:sz w:val="20"/>
          <w:szCs w:val="20"/>
          <w:lang w:val="en-US"/>
        </w:rPr>
      </w:pPr>
    </w:p>
    <w:tbl>
      <w:tblPr>
        <w:tblW w:w="10125" w:type="dxa"/>
        <w:tblLayout w:type="fixed"/>
        <w:tblLook w:val="04A0" w:firstRow="1" w:lastRow="0" w:firstColumn="1" w:lastColumn="0" w:noHBand="0" w:noVBand="1"/>
      </w:tblPr>
      <w:tblGrid>
        <w:gridCol w:w="598"/>
        <w:gridCol w:w="7005"/>
        <w:gridCol w:w="2522"/>
      </w:tblGrid>
      <w:tr w:rsidR="008E6416" w:rsidRPr="008E6416" w14:paraId="5054BCF1" w14:textId="77777777" w:rsidTr="00612716">
        <w:trPr>
          <w:gridAfter w:val="2"/>
          <w:wAfter w:w="9082" w:type="dxa"/>
          <w:trHeight w:val="140"/>
        </w:trPr>
        <w:tc>
          <w:tcPr>
            <w:tcW w:w="571" w:type="dxa"/>
            <w:tcBorders>
              <w:top w:val="single" w:sz="10" w:space="0" w:color="000000"/>
            </w:tcBorders>
            <w:shd w:val="clear" w:color="FFFFFF" w:fill="auto"/>
            <w:vAlign w:val="bottom"/>
          </w:tcPr>
          <w:p w14:paraId="1B9222FB" w14:textId="77777777" w:rsidR="008E6416" w:rsidRPr="008E6416" w:rsidRDefault="008E6416" w:rsidP="008E6416">
            <w:pPr>
              <w:rPr>
                <w:rFonts w:ascii="Times New Roman" w:eastAsiaTheme="minorEastAsia" w:hAnsi="Times New Roman" w:cs="Times New Roman"/>
                <w:sz w:val="22"/>
                <w:lang w:eastAsia="ru-RU"/>
              </w:rPr>
            </w:pPr>
          </w:p>
        </w:tc>
      </w:tr>
      <w:tr w:rsidR="008E6416" w:rsidRPr="008E6416" w14:paraId="26813DE4" w14:textId="77777777" w:rsidTr="00612716">
        <w:trPr>
          <w:gridAfter w:val="1"/>
          <w:wAfter w:w="2404" w:type="dxa"/>
          <w:trHeight w:val="60"/>
        </w:trPr>
        <w:tc>
          <w:tcPr>
            <w:tcW w:w="7249" w:type="dxa"/>
            <w:gridSpan w:val="2"/>
            <w:shd w:val="clear" w:color="FFFFFF" w:fill="auto"/>
          </w:tcPr>
          <w:p w14:paraId="5DE14782"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Итого:</w:t>
            </w:r>
          </w:p>
        </w:tc>
      </w:tr>
      <w:tr w:rsidR="008E6416" w:rsidRPr="008E6416" w14:paraId="190AE7B5" w14:textId="77777777" w:rsidTr="00612716">
        <w:trPr>
          <w:gridAfter w:val="1"/>
          <w:wAfter w:w="2404" w:type="dxa"/>
          <w:trHeight w:val="60"/>
        </w:trPr>
        <w:tc>
          <w:tcPr>
            <w:tcW w:w="7249" w:type="dxa"/>
            <w:gridSpan w:val="2"/>
            <w:shd w:val="clear" w:color="FFFFFF" w:fill="auto"/>
          </w:tcPr>
          <w:p w14:paraId="47300A60"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 xml:space="preserve"> НДС </w:t>
            </w:r>
          </w:p>
        </w:tc>
      </w:tr>
      <w:tr w:rsidR="008E6416" w:rsidRPr="008E6416" w14:paraId="7455286F" w14:textId="77777777" w:rsidTr="00612716">
        <w:trPr>
          <w:gridAfter w:val="1"/>
          <w:wAfter w:w="2404" w:type="dxa"/>
          <w:trHeight w:val="60"/>
        </w:trPr>
        <w:tc>
          <w:tcPr>
            <w:tcW w:w="7249" w:type="dxa"/>
            <w:gridSpan w:val="2"/>
            <w:shd w:val="clear" w:color="FFFFFF" w:fill="auto"/>
          </w:tcPr>
          <w:p w14:paraId="5267D4A2" w14:textId="77777777" w:rsidR="008E6416" w:rsidRPr="008E6416" w:rsidRDefault="008E6416" w:rsidP="008E6416">
            <w:pPr>
              <w:jc w:val="right"/>
              <w:rPr>
                <w:rFonts w:ascii="Times New Roman" w:eastAsiaTheme="minorEastAsia" w:hAnsi="Times New Roman" w:cs="Times New Roman"/>
                <w:sz w:val="22"/>
                <w:lang w:eastAsia="ru-RU"/>
              </w:rPr>
            </w:pPr>
            <w:r w:rsidRPr="008E6416">
              <w:rPr>
                <w:rFonts w:ascii="Times New Roman" w:eastAsiaTheme="minorEastAsia" w:hAnsi="Times New Roman" w:cs="Times New Roman"/>
                <w:sz w:val="22"/>
                <w:lang w:eastAsia="ru-RU"/>
              </w:rPr>
              <w:t>Всего к оплате:</w:t>
            </w:r>
          </w:p>
        </w:tc>
      </w:tr>
      <w:tr w:rsidR="008E6416" w:rsidRPr="008E6416" w14:paraId="22E16C13" w14:textId="77777777" w:rsidTr="00612716">
        <w:trPr>
          <w:trHeight w:val="60"/>
        </w:trPr>
        <w:tc>
          <w:tcPr>
            <w:tcW w:w="9653" w:type="dxa"/>
            <w:gridSpan w:val="3"/>
            <w:shd w:val="clear" w:color="FFFFFF" w:fill="auto"/>
            <w:vAlign w:val="bottom"/>
          </w:tcPr>
          <w:tbl>
            <w:tblPr>
              <w:tblW w:w="5000" w:type="pct"/>
              <w:tblLayout w:type="fixed"/>
              <w:tblLook w:val="04A0" w:firstRow="1" w:lastRow="0" w:firstColumn="1" w:lastColumn="0" w:noHBand="0" w:noVBand="1"/>
            </w:tblPr>
            <w:tblGrid>
              <w:gridCol w:w="236"/>
              <w:gridCol w:w="9437"/>
              <w:gridCol w:w="236"/>
            </w:tblGrid>
            <w:tr w:rsidR="008E6416" w:rsidRPr="008E6416" w14:paraId="2DA4A1A8" w14:textId="77777777" w:rsidTr="00612716">
              <w:trPr>
                <w:trHeight w:val="60"/>
              </w:trPr>
              <w:tc>
                <w:tcPr>
                  <w:tcW w:w="7" w:type="dxa"/>
                  <w:shd w:val="clear" w:color="FFFFFF" w:fill="auto"/>
                  <w:vAlign w:val="bottom"/>
                </w:tcPr>
                <w:p w14:paraId="01FD2583" w14:textId="77777777" w:rsidR="008E6416" w:rsidRPr="008E6416" w:rsidRDefault="008E6416" w:rsidP="008E6416">
                  <w:pPr>
                    <w:rPr>
                      <w:rFonts w:ascii="Times New Roman" w:eastAsiaTheme="minorEastAsia" w:hAnsi="Times New Roman" w:cs="Times New Roman"/>
                      <w:sz w:val="22"/>
                      <w:lang w:eastAsia="ru-RU"/>
                    </w:rPr>
                  </w:pPr>
                </w:p>
              </w:tc>
              <w:tc>
                <w:tcPr>
                  <w:tcW w:w="9806" w:type="dxa"/>
                  <w:shd w:val="clear" w:color="FFFFFF" w:fill="auto"/>
                  <w:vAlign w:val="bottom"/>
                </w:tcPr>
                <w:p w14:paraId="6794B761" w14:textId="51E81BAB" w:rsidR="008E6416" w:rsidRPr="008E6416" w:rsidRDefault="008E6416" w:rsidP="008E6416">
                  <w:pPr>
                    <w:rPr>
                      <w:rFonts w:ascii="Times New Roman" w:eastAsiaTheme="minorEastAsia" w:hAnsi="Times New Roman" w:cs="Times New Roman"/>
                      <w:sz w:val="22"/>
                      <w:lang w:eastAsia="ru-RU"/>
                    </w:rPr>
                  </w:pPr>
                  <w:r>
                    <w:rPr>
                      <w:rFonts w:ascii="Times New Roman" w:eastAsiaTheme="minorEastAsia" w:hAnsi="Times New Roman" w:cs="Times New Roman"/>
                      <w:sz w:val="22"/>
                      <w:lang w:eastAsia="ru-RU"/>
                    </w:rPr>
                    <w:t xml:space="preserve">Всего наименований </w:t>
                  </w:r>
                  <w:r w:rsidRPr="008E6416">
                    <w:rPr>
                      <w:rFonts w:ascii="Times New Roman" w:eastAsiaTheme="minorEastAsia" w:hAnsi="Times New Roman" w:cs="Times New Roman"/>
                      <w:sz w:val="22"/>
                      <w:lang w:eastAsia="ru-RU"/>
                    </w:rPr>
                    <w:t>5, на сумму</w:t>
                  </w:r>
                  <w:proofErr w:type="gramStart"/>
                  <w:r w:rsidRPr="008E6416">
                    <w:rPr>
                      <w:rFonts w:ascii="Times New Roman" w:eastAsiaTheme="minorEastAsia" w:hAnsi="Times New Roman" w:cs="Times New Roman"/>
                      <w:sz w:val="22"/>
                      <w:lang w:eastAsia="ru-RU"/>
                    </w:rPr>
                    <w:t xml:space="preserve"> ___________ </w:t>
                  </w:r>
                  <w:r w:rsidRPr="008E6416">
                    <w:rPr>
                      <w:rFonts w:ascii="Times New Roman" w:eastAsia="Times New Roman" w:hAnsi="Times New Roman" w:cs="Times New Roman"/>
                      <w:sz w:val="22"/>
                      <w:lang w:eastAsia="ru-RU"/>
                    </w:rPr>
                    <w:t>(</w:t>
                  </w:r>
                  <w:r w:rsidRPr="008E6416">
                    <w:rPr>
                      <w:rFonts w:ascii="Times New Roman" w:eastAsiaTheme="minorEastAsia" w:hAnsi="Times New Roman" w:cs="Times New Roman"/>
                      <w:sz w:val="22"/>
                      <w:lang w:eastAsia="ru-RU"/>
                    </w:rPr>
                    <w:t>_________________</w:t>
                  </w:r>
                  <w:r w:rsidRPr="008E6416">
                    <w:rPr>
                      <w:rFonts w:ascii="Times New Roman" w:eastAsia="Times New Roman" w:hAnsi="Times New Roman" w:cs="Times New Roman"/>
                      <w:sz w:val="22"/>
                      <w:lang w:eastAsia="ru-RU"/>
                    </w:rPr>
                    <w:t xml:space="preserve">) </w:t>
                  </w:r>
                  <w:proofErr w:type="gramEnd"/>
                  <w:r w:rsidRPr="008E6416">
                    <w:rPr>
                      <w:rFonts w:ascii="Times New Roman" w:eastAsia="Times New Roman" w:hAnsi="Times New Roman" w:cs="Times New Roman"/>
                      <w:sz w:val="22"/>
                      <w:lang w:eastAsia="ru-RU"/>
                    </w:rPr>
                    <w:t xml:space="preserve">рублей __ копеек, </w:t>
                  </w:r>
                  <w:r w:rsidRPr="008E6416">
                    <w:rPr>
                      <w:rFonts w:ascii="Times New Roman" w:eastAsiaTheme="minorEastAsia" w:hAnsi="Times New Roman" w:cs="Times New Roman"/>
                      <w:sz w:val="22"/>
                      <w:lang w:eastAsia="ru-RU"/>
                    </w:rPr>
                    <w:t xml:space="preserve"> НДС</w:t>
                  </w:r>
                  <w:r w:rsidRPr="008E6416">
                    <w:rPr>
                      <w:rFonts w:ascii="Times New Roman" w:eastAsia="Times New Roman" w:hAnsi="Times New Roman" w:cs="Times New Roman"/>
                      <w:sz w:val="22"/>
                      <w:lang w:eastAsia="ru-RU"/>
                    </w:rPr>
                    <w:t>.</w:t>
                  </w:r>
                </w:p>
              </w:tc>
              <w:tc>
                <w:tcPr>
                  <w:tcW w:w="13" w:type="dxa"/>
                  <w:shd w:val="clear" w:color="FFFFFF" w:fill="auto"/>
                  <w:vAlign w:val="bottom"/>
                </w:tcPr>
                <w:p w14:paraId="4F4BE532" w14:textId="77777777" w:rsidR="008E6416" w:rsidRPr="008E6416" w:rsidRDefault="008E6416" w:rsidP="008E6416">
                  <w:pPr>
                    <w:rPr>
                      <w:rFonts w:ascii="Times New Roman" w:eastAsiaTheme="minorEastAsia" w:hAnsi="Times New Roman" w:cs="Times New Roman"/>
                      <w:sz w:val="22"/>
                      <w:lang w:eastAsia="ru-RU"/>
                    </w:rPr>
                  </w:pPr>
                </w:p>
              </w:tc>
            </w:tr>
          </w:tbl>
          <w:p w14:paraId="1FDA727D" w14:textId="77777777" w:rsidR="008E6416" w:rsidRPr="008E6416" w:rsidRDefault="008E6416" w:rsidP="008E6416">
            <w:pPr>
              <w:rPr>
                <w:rFonts w:ascii="Times New Roman" w:hAnsi="Times New Roman" w:cs="Times New Roman"/>
                <w:sz w:val="22"/>
              </w:rPr>
            </w:pPr>
          </w:p>
          <w:p w14:paraId="1A66F1B1" w14:textId="77777777" w:rsidR="008E6416" w:rsidRPr="008E6416" w:rsidRDefault="008E6416" w:rsidP="008E6416">
            <w:pPr>
              <w:rPr>
                <w:rFonts w:ascii="Times New Roman" w:hAnsi="Times New Roman" w:cs="Times New Roman"/>
                <w:sz w:val="22"/>
              </w:rPr>
            </w:pPr>
          </w:p>
          <w:p w14:paraId="7A52C354" w14:textId="77777777" w:rsidR="008E6416" w:rsidRPr="008E6416" w:rsidRDefault="008E6416" w:rsidP="008E6416">
            <w:pPr>
              <w:rPr>
                <w:rFonts w:ascii="Times New Roman" w:hAnsi="Times New Roman" w:cs="Times New Roman"/>
                <w:sz w:val="22"/>
              </w:rPr>
            </w:pPr>
          </w:p>
          <w:p w14:paraId="541C57EA" w14:textId="77777777" w:rsidR="008E6416" w:rsidRPr="008E6416" w:rsidRDefault="008E6416" w:rsidP="008E6416">
            <w:pPr>
              <w:rPr>
                <w:rFonts w:ascii="Times New Roman" w:hAnsi="Times New Roman" w:cs="Times New Roman"/>
                <w:sz w:val="22"/>
              </w:rPr>
            </w:pPr>
          </w:p>
          <w:p w14:paraId="5E658326" w14:textId="77777777" w:rsidR="008E6416" w:rsidRPr="008E6416" w:rsidRDefault="008E6416" w:rsidP="008E6416">
            <w:pPr>
              <w:rPr>
                <w:rFonts w:ascii="Times New Roman" w:hAnsi="Times New Roman" w:cs="Times New Roman"/>
                <w:sz w:val="22"/>
              </w:rPr>
            </w:pPr>
          </w:p>
          <w:p w14:paraId="77652C28" w14:textId="77777777" w:rsidR="008E6416" w:rsidRPr="008E6416" w:rsidRDefault="008E6416" w:rsidP="008E6416">
            <w:pPr>
              <w:rPr>
                <w:rFonts w:ascii="Times New Roman" w:hAnsi="Times New Roman" w:cs="Times New Roman"/>
                <w:sz w:val="22"/>
              </w:rPr>
            </w:pPr>
          </w:p>
          <w:tbl>
            <w:tblPr>
              <w:tblW w:w="9464" w:type="dxa"/>
              <w:tblLayout w:type="fixed"/>
              <w:tblLook w:val="04A0" w:firstRow="1" w:lastRow="0" w:firstColumn="1" w:lastColumn="0" w:noHBand="0" w:noVBand="1"/>
            </w:tblPr>
            <w:tblGrid>
              <w:gridCol w:w="4786"/>
              <w:gridCol w:w="4678"/>
            </w:tblGrid>
            <w:tr w:rsidR="008E6416" w:rsidRPr="008E6416" w14:paraId="3AB24410" w14:textId="77777777" w:rsidTr="00612716">
              <w:tc>
                <w:tcPr>
                  <w:tcW w:w="4785" w:type="dxa"/>
                </w:tcPr>
                <w:p w14:paraId="7F5BF52F" w14:textId="77777777" w:rsidR="008E6416" w:rsidRPr="008E6416" w:rsidRDefault="008E6416" w:rsidP="008E6416">
                  <w:pPr>
                    <w:widowControl w:val="0"/>
                    <w:ind w:firstLine="709"/>
                    <w:rPr>
                      <w:rFonts w:ascii="Times New Roman" w:eastAsia="Times New Roman" w:hAnsi="Times New Roman" w:cs="Times New Roman"/>
                      <w:sz w:val="22"/>
                    </w:rPr>
                  </w:pPr>
                  <w:r w:rsidRPr="008E6416">
                    <w:rPr>
                      <w:rFonts w:ascii="Times New Roman" w:eastAsia="Times New Roman" w:hAnsi="Times New Roman" w:cs="Times New Roman"/>
                      <w:b/>
                      <w:sz w:val="22"/>
                      <w:lang w:eastAsia="ru-RU"/>
                    </w:rPr>
                    <w:t>ЗАКАЗЧИК:</w:t>
                  </w:r>
                </w:p>
                <w:p w14:paraId="05DA199E" w14:textId="77777777" w:rsidR="008E6416" w:rsidRPr="008E6416" w:rsidRDefault="008E6416" w:rsidP="008E6416">
                  <w:pPr>
                    <w:widowControl w:val="0"/>
                    <w:ind w:firstLine="709"/>
                    <w:rPr>
                      <w:rFonts w:ascii="Times New Roman" w:hAnsi="Times New Roman" w:cs="Times New Roman"/>
                      <w:i/>
                      <w:color w:val="FF0000"/>
                      <w:sz w:val="22"/>
                    </w:rPr>
                  </w:pPr>
                </w:p>
                <w:p w14:paraId="1B157A86" w14:textId="77777777" w:rsidR="008E6416" w:rsidRPr="008E6416" w:rsidRDefault="008E6416" w:rsidP="008E6416">
                  <w:pPr>
                    <w:keepNext/>
                    <w:keepLines/>
                    <w:rPr>
                      <w:rFonts w:ascii="Times New Roman" w:hAnsi="Times New Roman" w:cs="Times New Roman"/>
                      <w:sz w:val="22"/>
                    </w:rPr>
                  </w:pPr>
                  <w:r w:rsidRPr="008E6416">
                    <w:rPr>
                      <w:rFonts w:ascii="Times New Roman" w:hAnsi="Times New Roman" w:cs="Times New Roman"/>
                      <w:b/>
                      <w:sz w:val="22"/>
                    </w:rPr>
                    <w:t>Государственное бюджетное общеобразовательное учреждение лицей № 144 Калининского района Санкт-Петербурга</w:t>
                  </w:r>
                </w:p>
                <w:p w14:paraId="220A1C08" w14:textId="77777777" w:rsidR="008E6416" w:rsidRPr="008E6416" w:rsidRDefault="008E6416" w:rsidP="008E6416">
                  <w:pPr>
                    <w:keepNext/>
                    <w:keepLines/>
                    <w:rPr>
                      <w:rFonts w:ascii="Times New Roman" w:hAnsi="Times New Roman" w:cs="Times New Roman"/>
                      <w:b/>
                      <w:bCs/>
                      <w:color w:val="000000"/>
                      <w:sz w:val="22"/>
                    </w:rPr>
                  </w:pPr>
                </w:p>
                <w:p w14:paraId="78E21EF7" w14:textId="77777777" w:rsidR="008E6416" w:rsidRPr="008E6416" w:rsidRDefault="008E6416" w:rsidP="008E6416">
                  <w:pPr>
                    <w:keepNext/>
                    <w:keepLines/>
                    <w:rPr>
                      <w:rFonts w:ascii="Times New Roman" w:hAnsi="Times New Roman" w:cs="Times New Roman"/>
                      <w:sz w:val="22"/>
                    </w:rPr>
                  </w:pPr>
                  <w:r w:rsidRPr="008E6416">
                    <w:rPr>
                      <w:rFonts w:ascii="Times New Roman" w:hAnsi="Times New Roman" w:cs="Times New Roman"/>
                      <w:b/>
                      <w:bCs/>
                      <w:color w:val="000000"/>
                      <w:sz w:val="22"/>
                    </w:rPr>
                    <w:t>Директор</w:t>
                  </w:r>
                </w:p>
                <w:p w14:paraId="15CAF58D" w14:textId="77777777" w:rsidR="008E6416" w:rsidRPr="008E6416" w:rsidRDefault="008E6416" w:rsidP="008E6416">
                  <w:pPr>
                    <w:keepNext/>
                    <w:keepLines/>
                    <w:tabs>
                      <w:tab w:val="left" w:pos="4536"/>
                    </w:tabs>
                    <w:ind w:right="348"/>
                    <w:rPr>
                      <w:rFonts w:ascii="Times New Roman" w:hAnsi="Times New Roman" w:cs="Times New Roman"/>
                      <w:sz w:val="22"/>
                    </w:rPr>
                  </w:pPr>
                </w:p>
                <w:p w14:paraId="263AD374" w14:textId="77777777" w:rsidR="008E6416" w:rsidRPr="008E6416" w:rsidRDefault="008E6416" w:rsidP="008E6416">
                  <w:pPr>
                    <w:widowControl w:val="0"/>
                    <w:rPr>
                      <w:rFonts w:ascii="Times New Roman" w:hAnsi="Times New Roman" w:cs="Times New Roman"/>
                      <w:sz w:val="22"/>
                    </w:rPr>
                  </w:pPr>
                  <w:r w:rsidRPr="008E6416">
                    <w:rPr>
                      <w:rFonts w:ascii="Times New Roman" w:hAnsi="Times New Roman" w:cs="Times New Roman"/>
                      <w:sz w:val="22"/>
                    </w:rPr>
                    <w:t>______________________ /</w:t>
                  </w:r>
                  <w:r w:rsidRPr="008E6416">
                    <w:rPr>
                      <w:rFonts w:ascii="Times New Roman" w:hAnsi="Times New Roman" w:cs="Times New Roman"/>
                      <w:b/>
                      <w:sz w:val="22"/>
                    </w:rPr>
                    <w:t>Федорова Л.А./</w:t>
                  </w:r>
                </w:p>
                <w:p w14:paraId="39CEC994" w14:textId="45E2A854" w:rsidR="008E6416" w:rsidRPr="008E6416" w:rsidRDefault="008E6416" w:rsidP="008E6416">
                  <w:pPr>
                    <w:widowControl w:val="0"/>
                    <w:ind w:firstLine="709"/>
                    <w:rPr>
                      <w:rFonts w:ascii="Times New Roman" w:hAnsi="Times New Roman" w:cs="Times New Roman"/>
                      <w:sz w:val="22"/>
                    </w:rPr>
                  </w:pPr>
                  <w:r>
                    <w:rPr>
                      <w:rFonts w:ascii="Times New Roman" w:eastAsia="Times New Roman" w:hAnsi="Times New Roman" w:cs="Times New Roman"/>
                      <w:color w:val="000000"/>
                      <w:sz w:val="22"/>
                      <w:lang w:eastAsia="ru-RU"/>
                    </w:rPr>
                    <w:t>__ ______________ 202</w:t>
                  </w:r>
                  <w:r w:rsidRPr="004441A2">
                    <w:rPr>
                      <w:rFonts w:ascii="Times New Roman" w:eastAsia="Times New Roman" w:hAnsi="Times New Roman" w:cs="Times New Roman"/>
                      <w:color w:val="000000"/>
                      <w:sz w:val="22"/>
                      <w:lang w:eastAsia="ru-RU"/>
                    </w:rPr>
                    <w:t>6</w:t>
                  </w:r>
                  <w:r w:rsidRPr="008E6416">
                    <w:rPr>
                      <w:rFonts w:ascii="Times New Roman" w:eastAsia="Times New Roman" w:hAnsi="Times New Roman" w:cs="Times New Roman"/>
                      <w:color w:val="000000"/>
                      <w:sz w:val="22"/>
                      <w:lang w:eastAsia="ru-RU"/>
                    </w:rPr>
                    <w:t xml:space="preserve"> г.</w:t>
                  </w:r>
                </w:p>
                <w:p w14:paraId="4D1814B2" w14:textId="77777777" w:rsidR="008E6416" w:rsidRPr="008E6416" w:rsidRDefault="008E6416" w:rsidP="008E6416">
                  <w:pPr>
                    <w:widowControl w:val="0"/>
                    <w:tabs>
                      <w:tab w:val="left" w:pos="0"/>
                      <w:tab w:val="right" w:pos="9498"/>
                    </w:tabs>
                    <w:ind w:firstLine="709"/>
                    <w:rPr>
                      <w:rFonts w:ascii="Times New Roman" w:hAnsi="Times New Roman" w:cs="Times New Roman"/>
                      <w:b/>
                      <w:bCs/>
                      <w:sz w:val="22"/>
                    </w:rPr>
                  </w:pPr>
                </w:p>
                <w:p w14:paraId="2FDEDA04" w14:textId="77777777" w:rsidR="008E6416" w:rsidRPr="008E6416" w:rsidRDefault="008E6416" w:rsidP="008E6416">
                  <w:pPr>
                    <w:widowControl w:val="0"/>
                    <w:ind w:right="258" w:firstLine="709"/>
                    <w:rPr>
                      <w:rFonts w:ascii="Times New Roman" w:hAnsi="Times New Roman" w:cs="Times New Roman"/>
                      <w:bCs/>
                      <w:sz w:val="22"/>
                    </w:rPr>
                  </w:pPr>
                </w:p>
                <w:p w14:paraId="135E8DC5" w14:textId="77777777" w:rsidR="008E6416" w:rsidRPr="008E6416" w:rsidRDefault="008E6416" w:rsidP="008E6416">
                  <w:pPr>
                    <w:widowControl w:val="0"/>
                    <w:ind w:firstLine="709"/>
                    <w:rPr>
                      <w:rFonts w:ascii="Times New Roman" w:eastAsia="Times New Roman" w:hAnsi="Times New Roman" w:cs="Times New Roman"/>
                      <w:b/>
                      <w:sz w:val="22"/>
                      <w:lang w:eastAsia="ru-RU"/>
                    </w:rPr>
                  </w:pPr>
                </w:p>
              </w:tc>
              <w:tc>
                <w:tcPr>
                  <w:tcW w:w="4678" w:type="dxa"/>
                </w:tcPr>
                <w:p w14:paraId="2D716887" w14:textId="77777777" w:rsidR="008E6416" w:rsidRPr="008E6416" w:rsidRDefault="008E6416" w:rsidP="008E6416">
                  <w:pPr>
                    <w:shd w:val="clear" w:color="auto" w:fill="FFFFFF"/>
                    <w:tabs>
                      <w:tab w:val="left" w:pos="389"/>
                    </w:tabs>
                    <w:spacing w:line="259" w:lineRule="exact"/>
                    <w:jc w:val="center"/>
                    <w:rPr>
                      <w:rFonts w:ascii="Times New Roman" w:hAnsi="Times New Roman" w:cs="Times New Roman"/>
                      <w:sz w:val="22"/>
                    </w:rPr>
                  </w:pPr>
                  <w:r w:rsidRPr="008E6416">
                    <w:rPr>
                      <w:rFonts w:ascii="Times New Roman" w:hAnsi="Times New Roman" w:cs="Times New Roman"/>
                      <w:b/>
                      <w:color w:val="000000"/>
                      <w:sz w:val="22"/>
                    </w:rPr>
                    <w:t>ПОСТАВЩИК:</w:t>
                  </w:r>
                </w:p>
                <w:p w14:paraId="72C3D217" w14:textId="77777777" w:rsidR="008E6416" w:rsidRPr="008E6416" w:rsidRDefault="008E6416" w:rsidP="008E6416">
                  <w:pPr>
                    <w:shd w:val="clear" w:color="auto" w:fill="FFFFFF"/>
                    <w:tabs>
                      <w:tab w:val="left" w:pos="389"/>
                    </w:tabs>
                    <w:spacing w:line="259" w:lineRule="exact"/>
                    <w:jc w:val="center"/>
                    <w:rPr>
                      <w:rFonts w:ascii="Times New Roman" w:hAnsi="Times New Roman" w:cs="Times New Roman"/>
                      <w:b/>
                      <w:color w:val="000000"/>
                      <w:sz w:val="22"/>
                    </w:rPr>
                  </w:pPr>
                </w:p>
                <w:p w14:paraId="5D5FAE65" w14:textId="77777777" w:rsidR="008E6416" w:rsidRPr="008E6416" w:rsidRDefault="008E6416" w:rsidP="008E6416">
                  <w:pPr>
                    <w:widowControl w:val="0"/>
                    <w:outlineLvl w:val="1"/>
                    <w:rPr>
                      <w:rFonts w:ascii="Times New Roman" w:hAnsi="Times New Roman" w:cs="Times New Roman"/>
                      <w:color w:val="000000"/>
                      <w:spacing w:val="-2"/>
                      <w:sz w:val="22"/>
                    </w:rPr>
                  </w:pPr>
                </w:p>
              </w:tc>
            </w:tr>
          </w:tbl>
          <w:p w14:paraId="63E9FED0" w14:textId="77777777" w:rsidR="008E6416" w:rsidRPr="008E6416" w:rsidRDefault="008E6416" w:rsidP="008E6416">
            <w:pPr>
              <w:rPr>
                <w:rFonts w:ascii="Times New Roman" w:hAnsi="Times New Roman" w:cs="Times New Roman"/>
                <w:sz w:val="22"/>
              </w:rPr>
            </w:pPr>
          </w:p>
        </w:tc>
      </w:tr>
    </w:tbl>
    <w:p w14:paraId="2D4A6F07" w14:textId="77777777" w:rsidR="008E6416" w:rsidRPr="008E6416" w:rsidRDefault="008E6416" w:rsidP="00083B70">
      <w:pPr>
        <w:rPr>
          <w:rFonts w:ascii="Times New Roman" w:hAnsi="Times New Roman" w:cs="Times New Roman"/>
          <w:color w:val="000000" w:themeColor="text1"/>
          <w:sz w:val="20"/>
          <w:szCs w:val="20"/>
          <w:lang w:val="en-US"/>
        </w:rPr>
      </w:pPr>
    </w:p>
    <w:sectPr w:rsidR="008E6416" w:rsidRPr="008E6416" w:rsidSect="008B1BBC">
      <w:pgSz w:w="11906" w:h="16838"/>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083A1" w14:textId="77777777" w:rsidR="00153FB8" w:rsidRDefault="00153FB8" w:rsidP="009107A5">
      <w:r>
        <w:separator/>
      </w:r>
    </w:p>
  </w:endnote>
  <w:endnote w:type="continuationSeparator" w:id="0">
    <w:p w14:paraId="16828117" w14:textId="77777777" w:rsidR="00153FB8" w:rsidRDefault="00153FB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C2521" w14:textId="77777777" w:rsidR="00153FB8" w:rsidRDefault="00153FB8" w:rsidP="009107A5">
      <w:r>
        <w:separator/>
      </w:r>
    </w:p>
  </w:footnote>
  <w:footnote w:type="continuationSeparator" w:id="0">
    <w:p w14:paraId="0FCC67DD" w14:textId="77777777" w:rsidR="00153FB8" w:rsidRDefault="00153FB8"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53FB8"/>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753A"/>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735D"/>
    <w:rsid w:val="004258EC"/>
    <w:rsid w:val="00425EC1"/>
    <w:rsid w:val="004441A2"/>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336F"/>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E6416"/>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2F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10">
    <w:name w:val="Заголовок 1 Знак"/>
    <w:basedOn w:val="a1"/>
    <w:link w:val="1"/>
    <w:uiPriority w:val="9"/>
    <w:rsid w:val="002F753A"/>
    <w:rPr>
      <w:rFonts w:asciiTheme="majorHAnsi" w:eastAsiaTheme="majorEastAsia" w:hAnsiTheme="majorHAnsi" w:cstheme="majorBidi"/>
      <w:b/>
      <w:bCs/>
      <w:color w:val="365F91" w:themeColor="accent1" w:themeShade="BF"/>
      <w:sz w:val="28"/>
      <w:szCs w:val="28"/>
    </w:rPr>
  </w:style>
  <w:style w:type="table" w:customStyle="1" w:styleId="12">
    <w:name w:val="Сетка таблицы1"/>
    <w:basedOn w:val="a2"/>
    <w:next w:val="af6"/>
    <w:uiPriority w:val="59"/>
    <w:rsid w:val="008E6416"/>
    <w:pPr>
      <w:ind w:firstLine="0"/>
      <w:jc w:val="left"/>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1">
    <w:name w:val="heading 1"/>
    <w:basedOn w:val="a0"/>
    <w:next w:val="a0"/>
    <w:link w:val="10"/>
    <w:uiPriority w:val="9"/>
    <w:qFormat/>
    <w:rsid w:val="002F75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10">
    <w:name w:val="Заголовок 1 Знак"/>
    <w:basedOn w:val="a1"/>
    <w:link w:val="1"/>
    <w:uiPriority w:val="9"/>
    <w:rsid w:val="002F753A"/>
    <w:rPr>
      <w:rFonts w:asciiTheme="majorHAnsi" w:eastAsiaTheme="majorEastAsia" w:hAnsiTheme="majorHAnsi" w:cstheme="majorBidi"/>
      <w:b/>
      <w:bCs/>
      <w:color w:val="365F91" w:themeColor="accent1" w:themeShade="BF"/>
      <w:sz w:val="28"/>
      <w:szCs w:val="28"/>
    </w:rPr>
  </w:style>
  <w:style w:type="table" w:customStyle="1" w:styleId="12">
    <w:name w:val="Сетка таблицы1"/>
    <w:basedOn w:val="a2"/>
    <w:next w:val="af6"/>
    <w:uiPriority w:val="59"/>
    <w:rsid w:val="008E6416"/>
    <w:pPr>
      <w:ind w:firstLine="0"/>
      <w:jc w:val="left"/>
    </w:pPr>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2499C-08E0-4DF1-91C8-DB797B24E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6004</Words>
  <Characters>34225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Ю. ЦВЕТОВА</cp:lastModifiedBy>
  <cp:revision>5</cp:revision>
  <cp:lastPrinted>2024-08-09T08:36:00Z</cp:lastPrinted>
  <dcterms:created xsi:type="dcterms:W3CDTF">2026-01-14T06:42:00Z</dcterms:created>
  <dcterms:modified xsi:type="dcterms:W3CDTF">2026-06-04T12:11:00Z</dcterms:modified>
  <cp:category>Поставка товара</cp:category>
</cp:coreProperties>
</file>