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6DE" w:rsidRPr="00DD1A7A" w:rsidRDefault="00881CB1" w:rsidP="003E46C7">
      <w:pPr>
        <w:jc w:val="center"/>
        <w:rPr>
          <w:rFonts w:ascii="Times New Roman" w:hAnsi="Times New Roman" w:cs="Times New Roman"/>
          <w:sz w:val="24"/>
          <w:szCs w:val="24"/>
        </w:rPr>
      </w:pPr>
      <w:r w:rsidRPr="00DD1A7A"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="00511AA5" w:rsidRPr="00DD1A7A">
        <w:rPr>
          <w:rFonts w:ascii="Times New Roman" w:hAnsi="Times New Roman" w:cs="Times New Roman"/>
          <w:sz w:val="24"/>
          <w:szCs w:val="24"/>
        </w:rPr>
        <w:t xml:space="preserve"> на поставку </w:t>
      </w:r>
      <w:r w:rsidR="00BC6A1E">
        <w:rPr>
          <w:rFonts w:ascii="Times New Roman" w:hAnsi="Times New Roman" w:cs="Times New Roman"/>
          <w:sz w:val="24"/>
          <w:szCs w:val="24"/>
        </w:rPr>
        <w:t>лакокрасочных</w:t>
      </w:r>
      <w:r w:rsidR="00511AA5" w:rsidRPr="00DD1A7A">
        <w:rPr>
          <w:rFonts w:ascii="Times New Roman" w:hAnsi="Times New Roman" w:cs="Times New Roman"/>
          <w:sz w:val="24"/>
          <w:szCs w:val="24"/>
        </w:rPr>
        <w:t xml:space="preserve"> </w:t>
      </w:r>
      <w:r w:rsidR="00C50F51">
        <w:rPr>
          <w:rFonts w:ascii="Times New Roman" w:hAnsi="Times New Roman" w:cs="Times New Roman"/>
          <w:sz w:val="24"/>
          <w:szCs w:val="24"/>
        </w:rPr>
        <w:t>материалов</w:t>
      </w:r>
      <w:bookmarkStart w:id="0" w:name="_GoBack"/>
      <w:bookmarkEnd w:id="0"/>
      <w:r w:rsidR="00511AA5" w:rsidRPr="00DD1A7A">
        <w:rPr>
          <w:rFonts w:ascii="Times New Roman" w:hAnsi="Times New Roman" w:cs="Times New Roman"/>
          <w:sz w:val="24"/>
          <w:szCs w:val="24"/>
        </w:rPr>
        <w:t xml:space="preserve"> для ГБОУ лицея</w:t>
      </w:r>
      <w:r w:rsidR="00B736DE" w:rsidRPr="00DD1A7A">
        <w:rPr>
          <w:rFonts w:ascii="Times New Roman" w:hAnsi="Times New Roman" w:cs="Times New Roman"/>
          <w:sz w:val="24"/>
          <w:szCs w:val="24"/>
        </w:rPr>
        <w:t xml:space="preserve"> № 144</w:t>
      </w:r>
    </w:p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2550"/>
        <w:gridCol w:w="2254"/>
        <w:gridCol w:w="3809"/>
        <w:gridCol w:w="1418"/>
        <w:gridCol w:w="992"/>
      </w:tblGrid>
      <w:tr w:rsidR="003910AC" w:rsidRPr="00DD1A7A" w:rsidTr="001F1084">
        <w:tc>
          <w:tcPr>
            <w:tcW w:w="2550" w:type="dxa"/>
            <w:vAlign w:val="center"/>
          </w:tcPr>
          <w:p w:rsidR="003910AC" w:rsidRPr="00DD1A7A" w:rsidRDefault="003910AC" w:rsidP="0051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54" w:type="dxa"/>
          </w:tcPr>
          <w:p w:rsidR="003910AC" w:rsidRPr="00DD1A7A" w:rsidRDefault="003910AC" w:rsidP="0051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>ККН</w:t>
            </w:r>
          </w:p>
        </w:tc>
        <w:tc>
          <w:tcPr>
            <w:tcW w:w="3809" w:type="dxa"/>
            <w:vAlign w:val="center"/>
          </w:tcPr>
          <w:p w:rsidR="003910AC" w:rsidRPr="00DD1A7A" w:rsidRDefault="003910AC" w:rsidP="0051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418" w:type="dxa"/>
          </w:tcPr>
          <w:p w:rsidR="003910AC" w:rsidRPr="00DD1A7A" w:rsidRDefault="003910AC" w:rsidP="0051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Align w:val="center"/>
          </w:tcPr>
          <w:p w:rsidR="003910AC" w:rsidRPr="00DD1A7A" w:rsidRDefault="003910AC" w:rsidP="0051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016A80" w:rsidRPr="00DD1A7A" w:rsidTr="001F1084">
        <w:tc>
          <w:tcPr>
            <w:tcW w:w="2550" w:type="dxa"/>
            <w:vAlign w:val="center"/>
          </w:tcPr>
          <w:p w:rsidR="00016A80" w:rsidRPr="00DD1A7A" w:rsidRDefault="00FE29D7" w:rsidP="00B042DB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E29D7">
              <w:rPr>
                <w:b w:val="0"/>
                <w:sz w:val="24"/>
                <w:szCs w:val="24"/>
              </w:rPr>
              <w:t xml:space="preserve">Краска для стен и потолков </w:t>
            </w:r>
            <w:proofErr w:type="spellStart"/>
            <w:r w:rsidRPr="00FE29D7">
              <w:rPr>
                <w:b w:val="0"/>
                <w:sz w:val="24"/>
                <w:szCs w:val="24"/>
              </w:rPr>
              <w:t>Tikkivala</w:t>
            </w:r>
            <w:proofErr w:type="spellEnd"/>
            <w:r w:rsidRPr="00FE29D7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FE29D7">
              <w:rPr>
                <w:b w:val="0"/>
                <w:sz w:val="24"/>
                <w:szCs w:val="24"/>
              </w:rPr>
              <w:t>Euro</w:t>
            </w:r>
            <w:proofErr w:type="spellEnd"/>
            <w:r w:rsidRPr="00FE29D7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FE29D7">
              <w:rPr>
                <w:b w:val="0"/>
                <w:sz w:val="24"/>
                <w:szCs w:val="24"/>
              </w:rPr>
              <w:t>Power</w:t>
            </w:r>
            <w:proofErr w:type="spellEnd"/>
            <w:r w:rsidRPr="00FE29D7">
              <w:rPr>
                <w:b w:val="0"/>
                <w:sz w:val="24"/>
                <w:szCs w:val="24"/>
              </w:rPr>
              <w:t xml:space="preserve"> 7 моющаяся матовая</w:t>
            </w:r>
            <w:r w:rsidR="0089396D">
              <w:rPr>
                <w:b w:val="0"/>
                <w:sz w:val="24"/>
                <w:szCs w:val="24"/>
              </w:rPr>
              <w:t xml:space="preserve"> </w:t>
            </w:r>
            <w:r w:rsidR="00016A80" w:rsidRPr="00DD1A7A">
              <w:rPr>
                <w:sz w:val="24"/>
                <w:szCs w:val="24"/>
              </w:rPr>
              <w:t>9л</w:t>
            </w:r>
          </w:p>
        </w:tc>
        <w:tc>
          <w:tcPr>
            <w:tcW w:w="2254" w:type="dxa"/>
            <w:vAlign w:val="center"/>
          </w:tcPr>
          <w:p w:rsidR="00016A80" w:rsidRPr="00DD1A7A" w:rsidRDefault="0015212C" w:rsidP="008F4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>20.30.11.120</w:t>
            </w:r>
          </w:p>
        </w:tc>
        <w:tc>
          <w:tcPr>
            <w:tcW w:w="3809" w:type="dxa"/>
          </w:tcPr>
          <w:p w:rsidR="00FE29D7" w:rsidRPr="00FE29D7" w:rsidRDefault="00FE29D7" w:rsidP="00FE29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Основная особенность краски: для помещений с интенсивной эксплуатацией, долго сохраняет яркость и глубину цвета. </w:t>
            </w:r>
          </w:p>
          <w:p w:rsidR="00FE29D7" w:rsidRPr="00FE29D7" w:rsidRDefault="00FE29D7" w:rsidP="00FE29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 по ровной невпитывающей поверхности — 10–12 м²/л на 1 слой. </w:t>
            </w:r>
          </w:p>
          <w:p w:rsidR="00FE29D7" w:rsidRPr="00FE29D7" w:rsidRDefault="00FE29D7" w:rsidP="00FE29D7">
            <w:pPr>
              <w:rPr>
                <w:rStyle w:val="a5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тары — 9л</w:t>
            </w:r>
          </w:p>
          <w:p w:rsidR="00FE29D7" w:rsidRPr="00FE29D7" w:rsidRDefault="00FE29D7" w:rsidP="00FE29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износостойкости по ISO 11998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E2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1: Стирать абразивной губкой с водой и нейтральным чистящим средством.</w:t>
            </w:r>
          </w:p>
          <w:p w:rsidR="00016A80" w:rsidRPr="00DD1A7A" w:rsidRDefault="00016A80" w:rsidP="00016A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Цвет:</w:t>
            </w: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38C">
              <w:rPr>
                <w:rFonts w:ascii="Times New Roman" w:hAnsi="Times New Roman" w:cs="Times New Roman"/>
                <w:b/>
                <w:sz w:val="24"/>
                <w:szCs w:val="24"/>
              </w:rPr>
              <w:t>колеровка в цвет по согласованию с заказчиком</w:t>
            </w:r>
          </w:p>
          <w:p w:rsidR="00FE29D7" w:rsidRPr="00DD1A7A" w:rsidRDefault="00016A80" w:rsidP="00FE2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A7A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Степень блеска:</w:t>
            </w:r>
            <w:r w:rsidRPr="00DD1A7A">
              <w:rPr>
                <w:rFonts w:ascii="Times New Roman" w:hAnsi="Times New Roman" w:cs="Times New Roman"/>
                <w:sz w:val="24"/>
                <w:szCs w:val="24"/>
              </w:rPr>
              <w:t xml:space="preserve"> полуматовая. </w:t>
            </w:r>
          </w:p>
          <w:p w:rsidR="00016A80" w:rsidRPr="00DD1A7A" w:rsidRDefault="00016A80" w:rsidP="00BC6A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16A80" w:rsidRPr="00DD1A7A" w:rsidRDefault="00FE29D7" w:rsidP="00391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992" w:type="dxa"/>
            <w:vAlign w:val="center"/>
          </w:tcPr>
          <w:p w:rsidR="00016A80" w:rsidRPr="001E52B9" w:rsidRDefault="00FE29D7" w:rsidP="0051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73217A" w:rsidRPr="00DD1A7A" w:rsidTr="001F1084">
        <w:tc>
          <w:tcPr>
            <w:tcW w:w="2550" w:type="dxa"/>
            <w:vAlign w:val="center"/>
          </w:tcPr>
          <w:p w:rsidR="007E14EA" w:rsidRDefault="0073217A" w:rsidP="003B7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Краска фасадная, </w:t>
            </w:r>
            <w:r w:rsidR="007E14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mineral</w:t>
            </w:r>
            <w:r w:rsidR="007E14EA" w:rsidRPr="007E1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14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strong</w:t>
            </w:r>
            <w:r w:rsidR="007E14EA" w:rsidRPr="007E1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217A" w:rsidRDefault="0073217A" w:rsidP="003B7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белая, 9 л</w:t>
            </w:r>
          </w:p>
        </w:tc>
        <w:tc>
          <w:tcPr>
            <w:tcW w:w="2254" w:type="dxa"/>
            <w:vAlign w:val="center"/>
          </w:tcPr>
          <w:p w:rsidR="0073217A" w:rsidRDefault="0073217A" w:rsidP="003B7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D7E65">
              <w:rPr>
                <w:rFonts w:ascii="Times New Roman" w:hAnsi="Times New Roman" w:cs="Times New Roman"/>
                <w:sz w:val="24"/>
                <w:szCs w:val="24"/>
              </w:rPr>
              <w:t>.30.11.120</w:t>
            </w:r>
          </w:p>
        </w:tc>
        <w:tc>
          <w:tcPr>
            <w:tcW w:w="3809" w:type="dxa"/>
          </w:tcPr>
          <w:p w:rsidR="0073217A" w:rsidRDefault="0073217A" w:rsidP="003B7F57">
            <w:pPr>
              <w:pStyle w:val="a4"/>
            </w:pPr>
            <w:r>
              <w:t xml:space="preserve">Водно-дисперсионная </w:t>
            </w:r>
            <w:proofErr w:type="spellStart"/>
            <w:r>
              <w:t>щелочестойкая</w:t>
            </w:r>
            <w:proofErr w:type="spellEnd"/>
            <w:r>
              <w:t xml:space="preserve"> акриловая фасадная краска. Для окраски фасадов жилых и др. помещений по бетону, штукатурке, </w:t>
            </w:r>
            <w:proofErr w:type="spellStart"/>
            <w:r>
              <w:t>фиброцементным</w:t>
            </w:r>
            <w:proofErr w:type="spellEnd"/>
            <w:r w:rsidR="00B042DB">
              <w:t xml:space="preserve"> плитам. Краска  подходит</w:t>
            </w:r>
            <w:r>
              <w:t xml:space="preserve"> для отделки ранее окрашенных прочно держащихся поверхностей. Расход на один слой: на впитывающую поверхность – 4 - 6 м²/л, на невпитывающую поверхность – 6 - 8 м²/л. Время высыхания: 2 часа. Следующий слой можно наносить через 12 часов. Степень блеска: </w:t>
            </w:r>
            <w:proofErr w:type="spellStart"/>
            <w:r>
              <w:t>глубокоматовая</w:t>
            </w:r>
            <w:proofErr w:type="spellEnd"/>
            <w:r>
              <w:t>, фасовка: 9л, расход: 200г</w:t>
            </w:r>
            <w:r w:rsidRPr="00F41AFF">
              <w:t>/</w:t>
            </w:r>
            <w:r>
              <w:t xml:space="preserve">м2 </w:t>
            </w:r>
          </w:p>
        </w:tc>
        <w:tc>
          <w:tcPr>
            <w:tcW w:w="1418" w:type="dxa"/>
            <w:vAlign w:val="center"/>
          </w:tcPr>
          <w:p w:rsidR="0073217A" w:rsidRDefault="00FE29D7" w:rsidP="003B7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992" w:type="dxa"/>
            <w:vAlign w:val="center"/>
          </w:tcPr>
          <w:p w:rsidR="0073217A" w:rsidRPr="00B042DB" w:rsidRDefault="00FE29D7" w:rsidP="003B7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FE29D7" w:rsidRPr="00DD1A7A" w:rsidTr="001F1084">
        <w:tc>
          <w:tcPr>
            <w:tcW w:w="2550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Краска фасадная,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mineral</w:t>
            </w:r>
            <w:r w:rsidRPr="007E1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strong</w:t>
            </w:r>
            <w:r w:rsidRPr="007E1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серая, 9 л</w:t>
            </w:r>
          </w:p>
        </w:tc>
        <w:tc>
          <w:tcPr>
            <w:tcW w:w="2254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D7E65">
              <w:rPr>
                <w:rFonts w:ascii="Times New Roman" w:hAnsi="Times New Roman" w:cs="Times New Roman"/>
                <w:sz w:val="24"/>
                <w:szCs w:val="24"/>
              </w:rPr>
              <w:t>.30.11.120</w:t>
            </w:r>
          </w:p>
        </w:tc>
        <w:tc>
          <w:tcPr>
            <w:tcW w:w="3809" w:type="dxa"/>
          </w:tcPr>
          <w:p w:rsidR="00FE29D7" w:rsidRDefault="00FE29D7" w:rsidP="00FE29D7">
            <w:pPr>
              <w:pStyle w:val="a4"/>
            </w:pPr>
            <w:r>
              <w:t xml:space="preserve">Водно-дисперсионная </w:t>
            </w:r>
            <w:proofErr w:type="spellStart"/>
            <w:r>
              <w:t>щелочестойкая</w:t>
            </w:r>
            <w:proofErr w:type="spellEnd"/>
            <w:r>
              <w:t xml:space="preserve"> акриловая фасадная краска. Для окраски фасадов жилых и др. помещений по бетону, штукатурке, </w:t>
            </w:r>
            <w:proofErr w:type="spellStart"/>
            <w:r>
              <w:t>фиброцементным</w:t>
            </w:r>
            <w:proofErr w:type="spellEnd"/>
            <w:r>
              <w:t xml:space="preserve"> плитам. Краска  подходит для отделки ранее окрашенных прочно держащихся поверхностей. Расход на один слой: на впитывающую поверхность – 4 - 6 м²/л, на невпитывающую поверхность – 6 - 8 м²/л. Время высыхания: 2 часа. Следующий слой можно наносить через 12 часов. Степень блеска: </w:t>
            </w:r>
            <w:proofErr w:type="spellStart"/>
            <w:r>
              <w:t>глубокоматовая</w:t>
            </w:r>
            <w:proofErr w:type="spellEnd"/>
            <w:r>
              <w:t>, фасовка: 9л, расход: 200г</w:t>
            </w:r>
            <w:r w:rsidRPr="00F41AFF">
              <w:t>/</w:t>
            </w:r>
            <w:r>
              <w:t xml:space="preserve">м2 </w:t>
            </w:r>
          </w:p>
        </w:tc>
        <w:tc>
          <w:tcPr>
            <w:tcW w:w="1418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992" w:type="dxa"/>
            <w:vAlign w:val="center"/>
          </w:tcPr>
          <w:p w:rsidR="00FE29D7" w:rsidRPr="00B042DB" w:rsidRDefault="00FE29D7" w:rsidP="00FE2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979C4" w:rsidRPr="00DD1A7A" w:rsidTr="001F1084">
        <w:tc>
          <w:tcPr>
            <w:tcW w:w="2550" w:type="dxa"/>
            <w:vAlign w:val="center"/>
          </w:tcPr>
          <w:p w:rsidR="005979C4" w:rsidRDefault="00FE29D7" w:rsidP="00597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Грунт-эмаль по </w:t>
            </w:r>
            <w:r w:rsidRPr="00FE29D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ржавчине 3-в-1 РЖАВОSTOP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черная</w:t>
            </w:r>
          </w:p>
        </w:tc>
        <w:tc>
          <w:tcPr>
            <w:tcW w:w="2254" w:type="dxa"/>
            <w:vAlign w:val="center"/>
          </w:tcPr>
          <w:p w:rsidR="005979C4" w:rsidRDefault="00AD6BEB" w:rsidP="00372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20.30.12.130</w:t>
            </w:r>
          </w:p>
        </w:tc>
        <w:tc>
          <w:tcPr>
            <w:tcW w:w="3809" w:type="dxa"/>
          </w:tcPr>
          <w:p w:rsidR="005979C4" w:rsidRDefault="00FE29D7" w:rsidP="00FE29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E29D7"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Предназначена для окраски </w:t>
            </w:r>
            <w:r w:rsidRPr="00FE29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металлических поверхностей с остатками плотно держащейся ржавчины, эксплуатируемых в атмосферных условиях (металлические конструкции, гаражи, ограды, решетки) и внутри помещений. Подходит для стальных и чугунных поверхностей, цветных металлов (цинк, медь, алюминий), поверхностей из оцинкованного металла и нержавеющей стали. Может использоваться как универсальная эмаль для окраски деревянных поверхностей</w:t>
            </w:r>
          </w:p>
          <w:p w:rsidR="00FE29D7" w:rsidRPr="00FE29D7" w:rsidRDefault="00FE29D7" w:rsidP="00FE29D7">
            <w:pPr>
              <w:pStyle w:val="a6"/>
              <w:rPr>
                <w:rFonts w:ascii="Times New Roman" w:hAnsi="Times New Roman" w:cs="Times New Roman"/>
              </w:rPr>
            </w:pPr>
            <w:r w:rsidRPr="00FE29D7">
              <w:rPr>
                <w:rFonts w:ascii="Times New Roman" w:hAnsi="Times New Roman" w:cs="Times New Roman"/>
              </w:rPr>
              <w:t>Устойчива к многократному интенсивному мытью с применением бытовых неабразивных моющих</w:t>
            </w:r>
          </w:p>
          <w:p w:rsidR="00FE29D7" w:rsidRDefault="00FE29D7" w:rsidP="00FE29D7">
            <w:pPr>
              <w:pStyle w:val="a6"/>
              <w:rPr>
                <w:rFonts w:ascii="Times New Roman" w:hAnsi="Times New Roman" w:cs="Times New Roman"/>
              </w:rPr>
            </w:pPr>
            <w:r w:rsidRPr="00FE29D7">
              <w:rPr>
                <w:rFonts w:ascii="Times New Roman" w:hAnsi="Times New Roman" w:cs="Times New Roman"/>
              </w:rPr>
              <w:t>средств.</w:t>
            </w:r>
          </w:p>
          <w:p w:rsidR="00FE29D7" w:rsidRDefault="00FE29D7" w:rsidP="00FE29D7">
            <w:pPr>
              <w:pStyle w:val="a6"/>
            </w:pPr>
            <w:r>
              <w:rPr>
                <w:rFonts w:ascii="Times New Roman" w:hAnsi="Times New Roman" w:cs="Times New Roman"/>
              </w:rPr>
              <w:t xml:space="preserve">Расход </w:t>
            </w:r>
            <w:r w:rsidRPr="00FE29D7">
              <w:rPr>
                <w:rFonts w:ascii="Times New Roman" w:hAnsi="Times New Roman" w:cs="Times New Roman"/>
              </w:rPr>
              <w:t>10-15 м²/кг</w:t>
            </w:r>
          </w:p>
        </w:tc>
        <w:tc>
          <w:tcPr>
            <w:tcW w:w="1418" w:type="dxa"/>
            <w:vAlign w:val="center"/>
          </w:tcPr>
          <w:p w:rsidR="005979C4" w:rsidRDefault="005979C4" w:rsidP="00372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992" w:type="dxa"/>
            <w:vAlign w:val="center"/>
          </w:tcPr>
          <w:p w:rsidR="005979C4" w:rsidRDefault="00FE29D7" w:rsidP="00372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7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E29D7" w:rsidRPr="00DD1A7A" w:rsidTr="001F1084">
        <w:tc>
          <w:tcPr>
            <w:tcW w:w="2550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9D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Грунт-эмаль по ржавчине 3-в-1 РЖАВОSTOP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серая</w:t>
            </w:r>
          </w:p>
        </w:tc>
        <w:tc>
          <w:tcPr>
            <w:tcW w:w="2254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20.30.12.130</w:t>
            </w:r>
          </w:p>
        </w:tc>
        <w:tc>
          <w:tcPr>
            <w:tcW w:w="3809" w:type="dxa"/>
          </w:tcPr>
          <w:p w:rsidR="00FE29D7" w:rsidRDefault="00FE29D7" w:rsidP="00FE29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E29D7">
              <w:rPr>
                <w:rFonts w:ascii="Times New Roman" w:hAnsi="Times New Roman" w:cs="Times New Roman"/>
                <w:sz w:val="24"/>
                <w:szCs w:val="24"/>
              </w:rPr>
              <w:t>Предназначена для окраски металлических поверхностей с остатками плотно держащейся ржавчины, эксплуатируемых в атмосферных условиях (металлические конструкции, гаражи, ограды, решетки) и внутри помещений. Подходит для стальных и чугунных поверхностей, цветных металлов (цинк, медь, алюминий), поверхностей из оцинкованного металла и нержавеющей стали. Может использоваться как универсальная эмаль для окраски деревянных поверхностей</w:t>
            </w:r>
          </w:p>
          <w:p w:rsidR="00FE29D7" w:rsidRPr="00FE29D7" w:rsidRDefault="00FE29D7" w:rsidP="00FE29D7">
            <w:pPr>
              <w:pStyle w:val="a6"/>
              <w:rPr>
                <w:rFonts w:ascii="Times New Roman" w:hAnsi="Times New Roman" w:cs="Times New Roman"/>
              </w:rPr>
            </w:pPr>
            <w:r w:rsidRPr="00FE29D7">
              <w:rPr>
                <w:rFonts w:ascii="Times New Roman" w:hAnsi="Times New Roman" w:cs="Times New Roman"/>
              </w:rPr>
              <w:t>Устойчива к многократному интенсивному мытью с применением бытовых неабразивных моющих</w:t>
            </w:r>
          </w:p>
          <w:p w:rsidR="00FE29D7" w:rsidRDefault="00FE29D7" w:rsidP="00FE29D7">
            <w:pPr>
              <w:pStyle w:val="a6"/>
              <w:rPr>
                <w:rFonts w:ascii="Times New Roman" w:hAnsi="Times New Roman" w:cs="Times New Roman"/>
              </w:rPr>
            </w:pPr>
            <w:r w:rsidRPr="00FE29D7">
              <w:rPr>
                <w:rFonts w:ascii="Times New Roman" w:hAnsi="Times New Roman" w:cs="Times New Roman"/>
              </w:rPr>
              <w:t>средств.</w:t>
            </w:r>
          </w:p>
          <w:p w:rsidR="00FE29D7" w:rsidRDefault="00FE29D7" w:rsidP="00FE29D7">
            <w:pPr>
              <w:pStyle w:val="a6"/>
            </w:pPr>
            <w:r>
              <w:rPr>
                <w:rFonts w:ascii="Times New Roman" w:hAnsi="Times New Roman" w:cs="Times New Roman"/>
              </w:rPr>
              <w:t xml:space="preserve">Расход </w:t>
            </w:r>
            <w:r w:rsidRPr="00FE29D7">
              <w:rPr>
                <w:rFonts w:ascii="Times New Roman" w:hAnsi="Times New Roman" w:cs="Times New Roman"/>
              </w:rPr>
              <w:t>10-15 м²/кг</w:t>
            </w:r>
          </w:p>
        </w:tc>
        <w:tc>
          <w:tcPr>
            <w:tcW w:w="1418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FE29D7" w:rsidRDefault="00FE29D7" w:rsidP="00FE2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1F1084" w:rsidRDefault="001F1084" w:rsidP="00A07E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45A3" w:rsidRDefault="001245A3" w:rsidP="00A07E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E50" w:rsidRPr="00DD1A7A" w:rsidRDefault="00460220" w:rsidP="00A07E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ГБОУ лицея № 144                           Л.А. Федорова</w:t>
      </w:r>
    </w:p>
    <w:sectPr w:rsidR="00A07E50" w:rsidRPr="00DD1A7A" w:rsidSect="003E46C7">
      <w:pgSz w:w="11906" w:h="16838"/>
      <w:pgMar w:top="568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225AF"/>
    <w:multiLevelType w:val="multilevel"/>
    <w:tmpl w:val="CD4A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6DE"/>
    <w:rsid w:val="00002ACA"/>
    <w:rsid w:val="00016A80"/>
    <w:rsid w:val="00025060"/>
    <w:rsid w:val="00046648"/>
    <w:rsid w:val="00060410"/>
    <w:rsid w:val="00072263"/>
    <w:rsid w:val="00083A1C"/>
    <w:rsid w:val="000E08A6"/>
    <w:rsid w:val="000E678E"/>
    <w:rsid w:val="00116C38"/>
    <w:rsid w:val="001245A3"/>
    <w:rsid w:val="001409B2"/>
    <w:rsid w:val="0015212C"/>
    <w:rsid w:val="00152B39"/>
    <w:rsid w:val="00196D06"/>
    <w:rsid w:val="001B237A"/>
    <w:rsid w:val="001E52B9"/>
    <w:rsid w:val="001E754E"/>
    <w:rsid w:val="001F1084"/>
    <w:rsid w:val="002211A7"/>
    <w:rsid w:val="00231DED"/>
    <w:rsid w:val="00261DDC"/>
    <w:rsid w:val="00312332"/>
    <w:rsid w:val="0031705C"/>
    <w:rsid w:val="00381B37"/>
    <w:rsid w:val="003910AC"/>
    <w:rsid w:val="003A49AC"/>
    <w:rsid w:val="003D0C23"/>
    <w:rsid w:val="003E46C7"/>
    <w:rsid w:val="00415007"/>
    <w:rsid w:val="00460220"/>
    <w:rsid w:val="004972A6"/>
    <w:rsid w:val="004A2EEA"/>
    <w:rsid w:val="004C62B0"/>
    <w:rsid w:val="00511AA5"/>
    <w:rsid w:val="00521969"/>
    <w:rsid w:val="00580DE9"/>
    <w:rsid w:val="005979C4"/>
    <w:rsid w:val="00623E75"/>
    <w:rsid w:val="00656C34"/>
    <w:rsid w:val="00684A5D"/>
    <w:rsid w:val="0073217A"/>
    <w:rsid w:val="007A6EC1"/>
    <w:rsid w:val="007E14EA"/>
    <w:rsid w:val="00863AF9"/>
    <w:rsid w:val="00881CB1"/>
    <w:rsid w:val="0089396D"/>
    <w:rsid w:val="0089479D"/>
    <w:rsid w:val="00894DF9"/>
    <w:rsid w:val="008C5C88"/>
    <w:rsid w:val="008F4978"/>
    <w:rsid w:val="009003F6"/>
    <w:rsid w:val="00927A01"/>
    <w:rsid w:val="00937824"/>
    <w:rsid w:val="0095644C"/>
    <w:rsid w:val="009571EF"/>
    <w:rsid w:val="00960112"/>
    <w:rsid w:val="009902E4"/>
    <w:rsid w:val="009B272F"/>
    <w:rsid w:val="009E5027"/>
    <w:rsid w:val="00A07E50"/>
    <w:rsid w:val="00AA659D"/>
    <w:rsid w:val="00AB7E36"/>
    <w:rsid w:val="00AD6BEB"/>
    <w:rsid w:val="00AD797C"/>
    <w:rsid w:val="00AF51B0"/>
    <w:rsid w:val="00B042DB"/>
    <w:rsid w:val="00B16AC7"/>
    <w:rsid w:val="00B20CA8"/>
    <w:rsid w:val="00B31CD5"/>
    <w:rsid w:val="00B502E4"/>
    <w:rsid w:val="00B72065"/>
    <w:rsid w:val="00B736DE"/>
    <w:rsid w:val="00BB3926"/>
    <w:rsid w:val="00BC6A1E"/>
    <w:rsid w:val="00BD3D02"/>
    <w:rsid w:val="00C12753"/>
    <w:rsid w:val="00C44DE7"/>
    <w:rsid w:val="00C50F51"/>
    <w:rsid w:val="00C66670"/>
    <w:rsid w:val="00C7016A"/>
    <w:rsid w:val="00CA5451"/>
    <w:rsid w:val="00CD0B76"/>
    <w:rsid w:val="00CE41B1"/>
    <w:rsid w:val="00D17C30"/>
    <w:rsid w:val="00D25D89"/>
    <w:rsid w:val="00D5468E"/>
    <w:rsid w:val="00DB494A"/>
    <w:rsid w:val="00DC5417"/>
    <w:rsid w:val="00DD1A7A"/>
    <w:rsid w:val="00DF7340"/>
    <w:rsid w:val="00E32241"/>
    <w:rsid w:val="00F2638C"/>
    <w:rsid w:val="00FE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7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36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17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AB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7E36"/>
    <w:rPr>
      <w:b/>
      <w:bCs/>
    </w:rPr>
  </w:style>
  <w:style w:type="paragraph" w:styleId="a6">
    <w:name w:val="No Spacing"/>
    <w:uiPriority w:val="1"/>
    <w:qFormat/>
    <w:rsid w:val="00C701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F1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10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7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36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17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AB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7E36"/>
    <w:rPr>
      <w:b/>
      <w:bCs/>
    </w:rPr>
  </w:style>
  <w:style w:type="paragraph" w:styleId="a6">
    <w:name w:val="No Spacing"/>
    <w:uiPriority w:val="1"/>
    <w:qFormat/>
    <w:rsid w:val="00C701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F1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10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7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5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6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0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1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4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8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Александровна</dc:creator>
  <cp:lastModifiedBy>ОЛЬГА Ю. ЦВЕТОВА</cp:lastModifiedBy>
  <cp:revision>18</cp:revision>
  <cp:lastPrinted>2026-06-03T08:56:00Z</cp:lastPrinted>
  <dcterms:created xsi:type="dcterms:W3CDTF">2021-04-16T09:27:00Z</dcterms:created>
  <dcterms:modified xsi:type="dcterms:W3CDTF">2026-06-03T08:57:00Z</dcterms:modified>
</cp:coreProperties>
</file>