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2C2D" w:rsidRPr="008C7322" w:rsidRDefault="00527A34" w:rsidP="00C46EFC">
      <w:pPr>
        <w:jc w:val="center"/>
        <w:rPr>
          <w:rStyle w:val="11"/>
          <w:rFonts w:ascii="Times New Roman" w:hAnsi="Times New Roman" w:cs="Times New Roman"/>
          <w:bCs/>
          <w:sz w:val="24"/>
          <w:szCs w:val="24"/>
        </w:rPr>
      </w:pPr>
      <w:r w:rsidRPr="008C7322">
        <w:rPr>
          <w:rStyle w:val="11"/>
          <w:rFonts w:ascii="Times New Roman" w:hAnsi="Times New Roman" w:cs="Times New Roman"/>
          <w:bCs/>
          <w:sz w:val="24"/>
          <w:szCs w:val="24"/>
        </w:rPr>
        <w:t>К</w:t>
      </w:r>
      <w:r w:rsidR="00082C2D" w:rsidRPr="008C7322">
        <w:rPr>
          <w:rStyle w:val="11"/>
          <w:rFonts w:ascii="Times New Roman" w:hAnsi="Times New Roman" w:cs="Times New Roman"/>
          <w:bCs/>
          <w:sz w:val="24"/>
          <w:szCs w:val="24"/>
        </w:rPr>
        <w:t xml:space="preserve">онтракт № </w:t>
      </w:r>
      <w:r w:rsidR="00EE64EB">
        <w:rPr>
          <w:rStyle w:val="11"/>
          <w:rFonts w:ascii="Times New Roman" w:hAnsi="Times New Roman" w:cs="Times New Roman"/>
          <w:bCs/>
          <w:sz w:val="24"/>
          <w:szCs w:val="24"/>
          <w:u w:val="single"/>
        </w:rPr>
        <w:t>__________</w:t>
      </w:r>
    </w:p>
    <w:p w:rsidR="00527A34" w:rsidRPr="008C7322" w:rsidRDefault="00527A34" w:rsidP="00C46EFC">
      <w:pPr>
        <w:pStyle w:val="a9"/>
        <w:ind w:firstLine="0"/>
        <w:rPr>
          <w:szCs w:val="24"/>
        </w:rPr>
      </w:pPr>
    </w:p>
    <w:p w:rsidR="005F1B46" w:rsidRDefault="00671F3E" w:rsidP="00C46EFC">
      <w:pPr>
        <w:pStyle w:val="a9"/>
        <w:ind w:firstLine="0"/>
        <w:rPr>
          <w:szCs w:val="24"/>
        </w:rPr>
      </w:pPr>
      <w:r w:rsidRPr="008C7322">
        <w:rPr>
          <w:szCs w:val="24"/>
        </w:rPr>
        <w:t xml:space="preserve">на выполнение </w:t>
      </w:r>
      <w:r w:rsidR="00576250" w:rsidRPr="00576250">
        <w:rPr>
          <w:szCs w:val="24"/>
        </w:rPr>
        <w:t xml:space="preserve">работ по демонтажу и обратной </w:t>
      </w:r>
      <w:r w:rsidR="009C20D0">
        <w:rPr>
          <w:szCs w:val="24"/>
        </w:rPr>
        <w:t>установке систем АПС в групповых</w:t>
      </w:r>
      <w:r w:rsidR="00576250" w:rsidRPr="00576250">
        <w:rPr>
          <w:szCs w:val="24"/>
        </w:rPr>
        <w:t xml:space="preserve"> помещения</w:t>
      </w:r>
      <w:r w:rsidR="009C20D0">
        <w:rPr>
          <w:szCs w:val="24"/>
        </w:rPr>
        <w:t>х № 6,7 и прачечной</w:t>
      </w:r>
      <w:r w:rsidR="00B30209">
        <w:rPr>
          <w:szCs w:val="24"/>
        </w:rPr>
        <w:t xml:space="preserve"> </w:t>
      </w:r>
      <w:r w:rsidR="009C20D0">
        <w:rPr>
          <w:szCs w:val="24"/>
        </w:rPr>
        <w:t>в здании</w:t>
      </w:r>
      <w:r w:rsidR="00464866">
        <w:rPr>
          <w:szCs w:val="24"/>
        </w:rPr>
        <w:t xml:space="preserve"> Государственного</w:t>
      </w:r>
      <w:r w:rsidR="00EE64EB" w:rsidRPr="008C7322">
        <w:rPr>
          <w:szCs w:val="24"/>
        </w:rPr>
        <w:t xml:space="preserve"> бюджетного дошкольного образовательного учреждения детский</w:t>
      </w:r>
      <w:r w:rsidR="00B30209">
        <w:rPr>
          <w:szCs w:val="24"/>
        </w:rPr>
        <w:t xml:space="preserve"> </w:t>
      </w:r>
      <w:r w:rsidR="00EE64EB" w:rsidRPr="008C7322">
        <w:rPr>
          <w:szCs w:val="24"/>
        </w:rPr>
        <w:t xml:space="preserve">сад № 86 комбинированного вида Красногвардейского района Санкт-Петербурга, </w:t>
      </w:r>
    </w:p>
    <w:p w:rsidR="005F1B46" w:rsidRPr="008C7322" w:rsidRDefault="00EE64EB" w:rsidP="00C46EFC">
      <w:pPr>
        <w:pStyle w:val="a9"/>
        <w:ind w:firstLine="0"/>
        <w:rPr>
          <w:szCs w:val="24"/>
        </w:rPr>
      </w:pPr>
      <w:r w:rsidRPr="008C7322">
        <w:rPr>
          <w:szCs w:val="24"/>
        </w:rPr>
        <w:t>для</w:t>
      </w:r>
      <w:r w:rsidR="00B30209">
        <w:rPr>
          <w:szCs w:val="24"/>
        </w:rPr>
        <w:t xml:space="preserve"> </w:t>
      </w:r>
      <w:r w:rsidR="005F1B46" w:rsidRPr="008C7322">
        <w:rPr>
          <w:szCs w:val="24"/>
        </w:rPr>
        <w:t>нужд Санкт-Петербурга в 202</w:t>
      </w:r>
      <w:r w:rsidR="009C20D0">
        <w:rPr>
          <w:szCs w:val="24"/>
        </w:rPr>
        <w:t>6</w:t>
      </w:r>
      <w:r w:rsidR="005F1B46" w:rsidRPr="008C7322">
        <w:rPr>
          <w:szCs w:val="24"/>
        </w:rPr>
        <w:t xml:space="preserve"> году.</w:t>
      </w:r>
    </w:p>
    <w:p w:rsidR="005F1B46" w:rsidRPr="008C7322" w:rsidRDefault="005F1B46" w:rsidP="00C46EFC">
      <w:pPr>
        <w:pStyle w:val="a9"/>
        <w:ind w:firstLine="0"/>
        <w:rPr>
          <w:b w:val="0"/>
          <w:i/>
          <w:szCs w:val="24"/>
          <w:highlight w:val="cyan"/>
        </w:rPr>
      </w:pPr>
    </w:p>
    <w:p w:rsidR="00082C2D" w:rsidRPr="008C7322" w:rsidRDefault="00082C2D" w:rsidP="00C46EFC">
      <w:pPr>
        <w:jc w:val="center"/>
      </w:pPr>
      <w:r w:rsidRPr="008C7322">
        <w:t xml:space="preserve">Санкт </w:t>
      </w:r>
      <w:r w:rsidR="00C46EFC">
        <w:t>–</w:t>
      </w:r>
      <w:r w:rsidRPr="008C7322">
        <w:t xml:space="preserve"> Петербург</w:t>
      </w:r>
      <w:r w:rsidR="00C46EFC">
        <w:tab/>
      </w:r>
      <w:r w:rsidR="00C46EFC">
        <w:tab/>
      </w:r>
      <w:r w:rsidR="00C46EFC">
        <w:tab/>
      </w:r>
      <w:r w:rsidR="00C46EFC">
        <w:tab/>
      </w:r>
      <w:r w:rsidR="00C46EFC">
        <w:tab/>
      </w:r>
      <w:r w:rsidR="00C46EFC">
        <w:tab/>
      </w:r>
      <w:r w:rsidR="00C46EFC">
        <w:tab/>
      </w:r>
      <w:r w:rsidR="00C46EFC">
        <w:tab/>
      </w:r>
      <w:r w:rsidRPr="008C7322">
        <w:t>«</w:t>
      </w:r>
      <w:r w:rsidR="000C0024" w:rsidRPr="008C7322">
        <w:t>___</w:t>
      </w:r>
      <w:r w:rsidRPr="008C7322">
        <w:t>» __________ 20</w:t>
      </w:r>
      <w:r w:rsidR="000C0024" w:rsidRPr="008C7322">
        <w:t>2</w:t>
      </w:r>
      <w:r w:rsidR="009C20D0">
        <w:t>6</w:t>
      </w:r>
      <w:r w:rsidRPr="008C7322">
        <w:t xml:space="preserve"> г.</w:t>
      </w:r>
    </w:p>
    <w:p w:rsidR="0086554B" w:rsidRPr="008C7322" w:rsidRDefault="0086554B" w:rsidP="00082C2D">
      <w:pPr>
        <w:ind w:firstLine="540"/>
        <w:jc w:val="center"/>
        <w:rPr>
          <w:i/>
        </w:rPr>
      </w:pPr>
    </w:p>
    <w:p w:rsidR="00645879" w:rsidRPr="008C7322" w:rsidRDefault="00455AE8" w:rsidP="000C0024">
      <w:pPr>
        <w:jc w:val="both"/>
      </w:pPr>
      <w:r w:rsidRPr="008C7322">
        <w:rPr>
          <w:b/>
        </w:rPr>
        <w:t>Государственное бюджетное дошкольное образовательное учреждение детский сад № 8</w:t>
      </w:r>
      <w:r w:rsidR="00597099" w:rsidRPr="008C7322">
        <w:rPr>
          <w:b/>
        </w:rPr>
        <w:t>6</w:t>
      </w:r>
      <w:r w:rsidRPr="008C7322">
        <w:rPr>
          <w:b/>
        </w:rPr>
        <w:t xml:space="preserve"> комбинированного вида Красногвардейского района Санкт-Петербурга</w:t>
      </w:r>
      <w:r w:rsidR="000C0024" w:rsidRPr="008C7322">
        <w:t xml:space="preserve"> (</w:t>
      </w:r>
      <w:r w:rsidR="000C0024" w:rsidRPr="008C7322">
        <w:rPr>
          <w:shd w:val="clear" w:color="auto" w:fill="FFFFFF"/>
        </w:rPr>
        <w:t>ГБДОУ детский сад № 86 Красногвардейского района Санкт-Петербурга)</w:t>
      </w:r>
      <w:r w:rsidRPr="008C7322">
        <w:t>,</w:t>
      </w:r>
      <w:r w:rsidR="00082C2D" w:rsidRPr="008C7322">
        <w:t xml:space="preserve"> в</w:t>
      </w:r>
      <w:r w:rsidRPr="008C7322">
        <w:t xml:space="preserve"> лице </w:t>
      </w:r>
      <w:r w:rsidR="000C0024" w:rsidRPr="008C7322">
        <w:rPr>
          <w:color w:val="000000"/>
        </w:rPr>
        <w:t>Заведующего Чернега Елены Николаевны</w:t>
      </w:r>
      <w:r w:rsidR="00082C2D" w:rsidRPr="008C7322">
        <w:t xml:space="preserve">, действующего на основании Устава, именуемое в дальнейшем </w:t>
      </w:r>
      <w:r w:rsidR="00082C2D" w:rsidRPr="008C7322">
        <w:rPr>
          <w:b/>
        </w:rPr>
        <w:t>Заказчик</w:t>
      </w:r>
      <w:r w:rsidR="00082C2D" w:rsidRPr="008C7322">
        <w:t>, с одной стороны, и ______________________</w:t>
      </w:r>
      <w:r w:rsidRPr="008C7322">
        <w:t>,</w:t>
      </w:r>
      <w:r w:rsidR="00082C2D" w:rsidRPr="008C7322">
        <w:t xml:space="preserve"> в лице _______________, действующего на основании _____________, именуемое в дальнейшем </w:t>
      </w:r>
      <w:r w:rsidR="00082C2D" w:rsidRPr="008C7322">
        <w:rPr>
          <w:b/>
        </w:rPr>
        <w:t>Подрядчик</w:t>
      </w:r>
      <w:r w:rsidR="00082C2D" w:rsidRPr="008C7322">
        <w:t>, с другой стороны, именуемые совместно в дальнейшем Стороны</w:t>
      </w:r>
      <w:r w:rsidR="00645879" w:rsidRPr="008C7322">
        <w:t xml:space="preserve">, </w:t>
      </w:r>
      <w:r w:rsidR="00AF3E7F" w:rsidRPr="008C7322">
        <w:rPr>
          <w:rFonts w:eastAsia="MS Mincho"/>
          <w:color w:val="000000"/>
        </w:rPr>
        <w:t xml:space="preserve">в </w:t>
      </w:r>
      <w:r w:rsidR="00AF3E7F" w:rsidRPr="008C7322">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645879" w:rsidRPr="008C7322">
        <w:t xml:space="preserve"> (далее – Закон № 44-ФЗ) заключили настоящий Контракт о нижеследующем:</w:t>
      </w:r>
    </w:p>
    <w:p w:rsidR="00082C2D" w:rsidRPr="008C7322" w:rsidRDefault="00082C2D" w:rsidP="00082C2D">
      <w:pPr>
        <w:tabs>
          <w:tab w:val="left" w:pos="480"/>
          <w:tab w:val="left" w:pos="1134"/>
        </w:tabs>
        <w:ind w:firstLine="540"/>
        <w:jc w:val="both"/>
      </w:pPr>
    </w:p>
    <w:p w:rsidR="00082C2D" w:rsidRPr="008C7322" w:rsidRDefault="00082C2D" w:rsidP="00082C2D">
      <w:pPr>
        <w:jc w:val="center"/>
        <w:rPr>
          <w:b/>
        </w:rPr>
      </w:pPr>
      <w:r w:rsidRPr="008C7322">
        <w:rPr>
          <w:b/>
        </w:rPr>
        <w:t>1. ПРЕДМЕТ КОНТРАКТА</w:t>
      </w:r>
    </w:p>
    <w:p w:rsidR="00082C2D" w:rsidRPr="00040921" w:rsidRDefault="00082C2D" w:rsidP="00422C52">
      <w:pPr>
        <w:pStyle w:val="ConsNormal"/>
        <w:ind w:right="0" w:firstLine="709"/>
        <w:jc w:val="both"/>
        <w:rPr>
          <w:rFonts w:ascii="Times New Roman" w:hAnsi="Times New Roman" w:cs="Times New Roman"/>
          <w:sz w:val="24"/>
          <w:szCs w:val="24"/>
        </w:rPr>
      </w:pPr>
      <w:r w:rsidRPr="00040921">
        <w:rPr>
          <w:rFonts w:ascii="Times New Roman" w:hAnsi="Times New Roman" w:cs="Times New Roman"/>
          <w:b/>
          <w:sz w:val="24"/>
          <w:szCs w:val="24"/>
        </w:rPr>
        <w:t>1.1. Предметом Контракта является</w:t>
      </w:r>
      <w:r w:rsidR="00004072" w:rsidRPr="00040921">
        <w:rPr>
          <w:rFonts w:ascii="Times New Roman" w:hAnsi="Times New Roman" w:cs="Times New Roman"/>
          <w:b/>
          <w:sz w:val="24"/>
          <w:szCs w:val="24"/>
        </w:rPr>
        <w:t>:</w:t>
      </w:r>
      <w:r w:rsidR="00B30209">
        <w:rPr>
          <w:rFonts w:ascii="Times New Roman" w:hAnsi="Times New Roman" w:cs="Times New Roman"/>
          <w:b/>
          <w:sz w:val="24"/>
          <w:szCs w:val="24"/>
        </w:rPr>
        <w:t xml:space="preserve"> </w:t>
      </w:r>
      <w:r w:rsidR="00576250" w:rsidRPr="00576250">
        <w:rPr>
          <w:rFonts w:ascii="Times New Roman" w:hAnsi="Times New Roman" w:cs="Times New Roman"/>
          <w:sz w:val="24"/>
          <w:szCs w:val="24"/>
        </w:rPr>
        <w:t xml:space="preserve">Выполнение работ по демонтажу и обратной </w:t>
      </w:r>
      <w:r w:rsidR="009C20D0">
        <w:rPr>
          <w:rFonts w:ascii="Times New Roman" w:hAnsi="Times New Roman" w:cs="Times New Roman"/>
          <w:sz w:val="24"/>
          <w:szCs w:val="24"/>
        </w:rPr>
        <w:t>установке систем АПС в групповых</w:t>
      </w:r>
      <w:r w:rsidR="00576250" w:rsidRPr="00576250">
        <w:rPr>
          <w:rFonts w:ascii="Times New Roman" w:hAnsi="Times New Roman" w:cs="Times New Roman"/>
          <w:sz w:val="24"/>
          <w:szCs w:val="24"/>
        </w:rPr>
        <w:t xml:space="preserve"> помещения</w:t>
      </w:r>
      <w:r w:rsidR="009C20D0">
        <w:rPr>
          <w:rFonts w:ascii="Times New Roman" w:hAnsi="Times New Roman" w:cs="Times New Roman"/>
          <w:sz w:val="24"/>
          <w:szCs w:val="24"/>
        </w:rPr>
        <w:t>х № 6,7 и прачечной</w:t>
      </w:r>
      <w:r w:rsidR="005F1B46" w:rsidRPr="00040921">
        <w:rPr>
          <w:rFonts w:ascii="Times New Roman" w:hAnsi="Times New Roman" w:cs="Times New Roman"/>
          <w:sz w:val="24"/>
          <w:szCs w:val="24"/>
        </w:rPr>
        <w:t xml:space="preserve"> </w:t>
      </w:r>
      <w:r w:rsidRPr="00040921">
        <w:rPr>
          <w:rFonts w:ascii="Times New Roman" w:hAnsi="Times New Roman" w:cs="Times New Roman"/>
          <w:sz w:val="24"/>
          <w:szCs w:val="24"/>
        </w:rPr>
        <w:t xml:space="preserve">(далее – работы) </w:t>
      </w:r>
      <w:r w:rsidR="009C20D0">
        <w:rPr>
          <w:rFonts w:ascii="Times New Roman" w:hAnsi="Times New Roman" w:cs="Times New Roman"/>
          <w:sz w:val="24"/>
          <w:szCs w:val="24"/>
        </w:rPr>
        <w:t>в здании</w:t>
      </w:r>
      <w:r w:rsidR="00B30209">
        <w:rPr>
          <w:rFonts w:ascii="Times New Roman" w:hAnsi="Times New Roman" w:cs="Times New Roman"/>
          <w:sz w:val="24"/>
          <w:szCs w:val="24"/>
        </w:rPr>
        <w:t xml:space="preserve"> </w:t>
      </w:r>
      <w:r w:rsidR="009B4056" w:rsidRPr="00040921">
        <w:rPr>
          <w:rFonts w:ascii="Times New Roman" w:hAnsi="Times New Roman" w:cs="Times New Roman"/>
          <w:sz w:val="24"/>
          <w:szCs w:val="24"/>
        </w:rPr>
        <w:t>Государственного бюджетного дошкольного образовательного учреждения детский сад № 8</w:t>
      </w:r>
      <w:r w:rsidR="00597099" w:rsidRPr="00040921">
        <w:rPr>
          <w:rFonts w:ascii="Times New Roman" w:hAnsi="Times New Roman" w:cs="Times New Roman"/>
          <w:sz w:val="24"/>
          <w:szCs w:val="24"/>
        </w:rPr>
        <w:t>6</w:t>
      </w:r>
      <w:r w:rsidR="009B4056" w:rsidRPr="00040921">
        <w:rPr>
          <w:rFonts w:ascii="Times New Roman" w:hAnsi="Times New Roman" w:cs="Times New Roman"/>
          <w:sz w:val="24"/>
          <w:szCs w:val="24"/>
        </w:rPr>
        <w:t xml:space="preserve"> комбинированного вида Красногвардейского района Санкт-Петербурга, для нужд Санкт-Петербурга в 202</w:t>
      </w:r>
      <w:r w:rsidR="009C20D0">
        <w:rPr>
          <w:rFonts w:ascii="Times New Roman" w:hAnsi="Times New Roman" w:cs="Times New Roman"/>
          <w:sz w:val="24"/>
          <w:szCs w:val="24"/>
        </w:rPr>
        <w:t>6</w:t>
      </w:r>
      <w:r w:rsidR="009B4056" w:rsidRPr="00040921">
        <w:rPr>
          <w:rFonts w:ascii="Times New Roman" w:hAnsi="Times New Roman" w:cs="Times New Roman"/>
          <w:sz w:val="24"/>
          <w:szCs w:val="24"/>
        </w:rPr>
        <w:t xml:space="preserve"> году</w:t>
      </w:r>
      <w:r w:rsidRPr="00040921">
        <w:rPr>
          <w:rFonts w:ascii="Times New Roman" w:hAnsi="Times New Roman" w:cs="Times New Roman"/>
          <w:sz w:val="24"/>
          <w:szCs w:val="24"/>
        </w:rPr>
        <w:t>.</w:t>
      </w:r>
    </w:p>
    <w:p w:rsidR="0052652A" w:rsidRPr="00040921" w:rsidRDefault="0052652A" w:rsidP="00422C52">
      <w:pPr>
        <w:pStyle w:val="31"/>
        <w:spacing w:after="0"/>
        <w:ind w:left="0" w:firstLine="709"/>
        <w:jc w:val="both"/>
        <w:rPr>
          <w:bCs/>
          <w:sz w:val="24"/>
          <w:szCs w:val="24"/>
        </w:rPr>
      </w:pPr>
      <w:r w:rsidRPr="00040921">
        <w:rPr>
          <w:bCs/>
          <w:sz w:val="24"/>
          <w:szCs w:val="24"/>
        </w:rPr>
        <w:t xml:space="preserve">1.2 Работы выполняются в соответствии </w:t>
      </w:r>
      <w:r w:rsidR="00C46EFC" w:rsidRPr="00040921">
        <w:rPr>
          <w:bCs/>
          <w:sz w:val="24"/>
          <w:szCs w:val="24"/>
        </w:rPr>
        <w:t xml:space="preserve">с </w:t>
      </w:r>
      <w:r w:rsidR="00C46EFC" w:rsidRPr="00C46EFC">
        <w:rPr>
          <w:bCs/>
          <w:sz w:val="24"/>
          <w:szCs w:val="24"/>
        </w:rPr>
        <w:t>локальны</w:t>
      </w:r>
      <w:r w:rsidR="00C46EFC">
        <w:rPr>
          <w:bCs/>
          <w:sz w:val="24"/>
          <w:szCs w:val="24"/>
        </w:rPr>
        <w:t>м</w:t>
      </w:r>
      <w:r w:rsidR="00C46EFC" w:rsidRPr="00C46EFC">
        <w:rPr>
          <w:bCs/>
          <w:sz w:val="24"/>
          <w:szCs w:val="24"/>
        </w:rPr>
        <w:t xml:space="preserve"> сметны</w:t>
      </w:r>
      <w:r w:rsidR="00C46EFC">
        <w:rPr>
          <w:bCs/>
          <w:sz w:val="24"/>
          <w:szCs w:val="24"/>
        </w:rPr>
        <w:t>м</w:t>
      </w:r>
      <w:r w:rsidR="00C46EFC" w:rsidRPr="00C46EFC">
        <w:rPr>
          <w:bCs/>
          <w:sz w:val="24"/>
          <w:szCs w:val="24"/>
        </w:rPr>
        <w:t xml:space="preserve"> расчет</w:t>
      </w:r>
      <w:r w:rsidR="00C46EFC">
        <w:rPr>
          <w:bCs/>
          <w:sz w:val="24"/>
          <w:szCs w:val="24"/>
        </w:rPr>
        <w:t>ом</w:t>
      </w:r>
      <w:r w:rsidR="00C46EFC" w:rsidRPr="00040921">
        <w:rPr>
          <w:bCs/>
          <w:sz w:val="24"/>
          <w:szCs w:val="24"/>
        </w:rPr>
        <w:t xml:space="preserve"> </w:t>
      </w:r>
      <w:r w:rsidR="00CD696D" w:rsidRPr="00040921">
        <w:rPr>
          <w:bCs/>
          <w:sz w:val="24"/>
          <w:szCs w:val="24"/>
        </w:rPr>
        <w:t>(Приложение №1 к Контракту)</w:t>
      </w:r>
      <w:r w:rsidR="00C064A7">
        <w:rPr>
          <w:bCs/>
          <w:sz w:val="24"/>
          <w:szCs w:val="24"/>
        </w:rPr>
        <w:t>, локальной ресурсной сметой (Приложение №2 к Контракту).</w:t>
      </w:r>
    </w:p>
    <w:p w:rsidR="00B55A0B" w:rsidRPr="00040921" w:rsidRDefault="00082C2D" w:rsidP="00422C52">
      <w:pPr>
        <w:pStyle w:val="2"/>
        <w:numPr>
          <w:ilvl w:val="0"/>
          <w:numId w:val="0"/>
        </w:numPr>
        <w:tabs>
          <w:tab w:val="left" w:pos="1080"/>
        </w:tabs>
        <w:ind w:firstLine="709"/>
        <w:jc w:val="both"/>
        <w:rPr>
          <w:rFonts w:ascii="Times New Roman" w:hAnsi="Times New Roman" w:cs="Times New Roman"/>
          <w:sz w:val="24"/>
          <w:szCs w:val="24"/>
        </w:rPr>
      </w:pPr>
      <w:r w:rsidRPr="00040921">
        <w:rPr>
          <w:rFonts w:ascii="Times New Roman" w:hAnsi="Times New Roman" w:cs="Times New Roman"/>
          <w:sz w:val="24"/>
          <w:szCs w:val="24"/>
        </w:rPr>
        <w:t>1.</w:t>
      </w:r>
      <w:r w:rsidR="0052652A" w:rsidRPr="00040921">
        <w:rPr>
          <w:rFonts w:ascii="Times New Roman" w:hAnsi="Times New Roman" w:cs="Times New Roman"/>
          <w:sz w:val="24"/>
          <w:szCs w:val="24"/>
        </w:rPr>
        <w:t>3</w:t>
      </w:r>
      <w:r w:rsidRPr="00040921">
        <w:rPr>
          <w:rFonts w:ascii="Times New Roman" w:hAnsi="Times New Roman" w:cs="Times New Roman"/>
          <w:sz w:val="24"/>
          <w:szCs w:val="24"/>
        </w:rPr>
        <w:t>. Основанием заключения настоящего Контракта является п</w:t>
      </w:r>
      <w:r w:rsidR="00DB3D79" w:rsidRPr="00040921">
        <w:rPr>
          <w:rFonts w:ascii="Times New Roman" w:hAnsi="Times New Roman" w:cs="Times New Roman"/>
          <w:sz w:val="24"/>
          <w:szCs w:val="24"/>
        </w:rPr>
        <w:t>.</w:t>
      </w:r>
      <w:r w:rsidR="00B55A0B" w:rsidRPr="00040921">
        <w:rPr>
          <w:rFonts w:ascii="Times New Roman" w:hAnsi="Times New Roman" w:cs="Times New Roman"/>
          <w:sz w:val="24"/>
          <w:szCs w:val="24"/>
        </w:rPr>
        <w:t>5</w:t>
      </w:r>
      <w:r w:rsidR="00597099" w:rsidRPr="00040921">
        <w:rPr>
          <w:rFonts w:ascii="Times New Roman" w:hAnsi="Times New Roman" w:cs="Times New Roman"/>
          <w:sz w:val="24"/>
          <w:szCs w:val="24"/>
        </w:rPr>
        <w:t xml:space="preserve"> части 1 статьи 93 Федерального закона от 05.04.2013</w:t>
      </w:r>
      <w:r w:rsidR="009C20D0">
        <w:rPr>
          <w:rFonts w:ascii="Times New Roman" w:hAnsi="Times New Roman" w:cs="Times New Roman"/>
          <w:sz w:val="24"/>
          <w:szCs w:val="24"/>
        </w:rPr>
        <w:t xml:space="preserve"> </w:t>
      </w:r>
      <w:r w:rsidR="00597099" w:rsidRPr="00040921">
        <w:rPr>
          <w:rFonts w:ascii="Times New Roman" w:hAnsi="Times New Roman" w:cs="Times New Roman"/>
          <w:sz w:val="24"/>
          <w:szCs w:val="24"/>
        </w:rPr>
        <w:t>№</w:t>
      </w:r>
      <w:r w:rsidR="009C20D0">
        <w:rPr>
          <w:rFonts w:ascii="Times New Roman" w:hAnsi="Times New Roman" w:cs="Times New Roman"/>
          <w:sz w:val="24"/>
          <w:szCs w:val="24"/>
        </w:rPr>
        <w:t xml:space="preserve"> </w:t>
      </w:r>
      <w:r w:rsidR="00597099" w:rsidRPr="00040921">
        <w:rPr>
          <w:rFonts w:ascii="Times New Roman" w:hAnsi="Times New Roman" w:cs="Times New Roman"/>
          <w:sz w:val="24"/>
          <w:szCs w:val="24"/>
        </w:rPr>
        <w:t>44-</w:t>
      </w:r>
      <w:r w:rsidR="009C20D0">
        <w:rPr>
          <w:rFonts w:ascii="Times New Roman" w:hAnsi="Times New Roman" w:cs="Times New Roman"/>
          <w:sz w:val="24"/>
          <w:szCs w:val="24"/>
        </w:rPr>
        <w:t>ФЗ "О контрактной системе</w:t>
      </w:r>
      <w:r w:rsidR="00B55A0B" w:rsidRPr="00040921">
        <w:rPr>
          <w:rFonts w:ascii="Times New Roman" w:hAnsi="Times New Roman" w:cs="Times New Roman"/>
          <w:sz w:val="24"/>
          <w:szCs w:val="24"/>
        </w:rPr>
        <w:t xml:space="preserve"> в сфере закупку товаров, работ, услуг для обсечения государственных и муниципальных нужд" </w:t>
      </w:r>
      <w:r w:rsidR="00DF3A3D" w:rsidRPr="00040921">
        <w:rPr>
          <w:rFonts w:ascii="Times New Roman" w:hAnsi="Times New Roman" w:cs="Times New Roman"/>
          <w:sz w:val="24"/>
          <w:szCs w:val="24"/>
        </w:rPr>
        <w:t>(</w:t>
      </w:r>
      <w:r w:rsidR="00B55A0B" w:rsidRPr="00040921">
        <w:rPr>
          <w:rFonts w:ascii="Times New Roman" w:hAnsi="Times New Roman" w:cs="Times New Roman"/>
          <w:sz w:val="24"/>
          <w:szCs w:val="24"/>
        </w:rPr>
        <w:t>дале</w:t>
      </w:r>
      <w:r w:rsidR="00DF3A3D" w:rsidRPr="00040921">
        <w:rPr>
          <w:rFonts w:ascii="Times New Roman" w:hAnsi="Times New Roman" w:cs="Times New Roman"/>
          <w:sz w:val="24"/>
          <w:szCs w:val="24"/>
        </w:rPr>
        <w:t>е -</w:t>
      </w:r>
      <w:r w:rsidR="00B55A0B" w:rsidRPr="00040921">
        <w:rPr>
          <w:rFonts w:ascii="Times New Roman" w:hAnsi="Times New Roman" w:cs="Times New Roman"/>
          <w:sz w:val="24"/>
          <w:szCs w:val="24"/>
        </w:rPr>
        <w:t xml:space="preserve"> Закон).</w:t>
      </w:r>
    </w:p>
    <w:p w:rsidR="00082C2D" w:rsidRPr="009C20D0" w:rsidRDefault="0052652A" w:rsidP="00422C52">
      <w:pPr>
        <w:pStyle w:val="2"/>
        <w:numPr>
          <w:ilvl w:val="0"/>
          <w:numId w:val="0"/>
        </w:numPr>
        <w:tabs>
          <w:tab w:val="left" w:pos="1080"/>
        </w:tabs>
        <w:ind w:firstLine="709"/>
        <w:jc w:val="both"/>
        <w:rPr>
          <w:rFonts w:ascii="Times New Roman" w:hAnsi="Times New Roman" w:cs="Times New Roman"/>
          <w:sz w:val="24"/>
          <w:szCs w:val="24"/>
        </w:rPr>
      </w:pPr>
      <w:r w:rsidRPr="00040921">
        <w:rPr>
          <w:rFonts w:ascii="Times New Roman" w:hAnsi="Times New Roman" w:cs="Times New Roman"/>
          <w:sz w:val="24"/>
          <w:szCs w:val="24"/>
        </w:rPr>
        <w:t>1.4</w:t>
      </w:r>
      <w:r w:rsidR="007A170D" w:rsidRPr="00040921">
        <w:rPr>
          <w:rFonts w:ascii="Times New Roman" w:hAnsi="Times New Roman" w:cs="Times New Roman"/>
          <w:color w:val="000000"/>
          <w:sz w:val="24"/>
          <w:szCs w:val="24"/>
        </w:rPr>
        <w:t xml:space="preserve">. Идентификационный код закупки (ИКЗ) </w:t>
      </w:r>
      <w:r w:rsidR="009C20D0" w:rsidRPr="009C20D0">
        <w:rPr>
          <w:rFonts w:ascii="Times New Roman" w:hAnsi="Times New Roman" w:cs="Times New Roman"/>
          <w:color w:val="1A1A1A"/>
          <w:sz w:val="24"/>
          <w:szCs w:val="24"/>
          <w:shd w:val="clear" w:color="auto" w:fill="FFFFFF"/>
        </w:rPr>
        <w:t>262780604295478060100100010000000244</w:t>
      </w:r>
      <w:r w:rsidR="00040921" w:rsidRPr="009C20D0">
        <w:rPr>
          <w:rFonts w:ascii="Times New Roman" w:hAnsi="Times New Roman" w:cs="Times New Roman"/>
          <w:color w:val="000000"/>
          <w:sz w:val="24"/>
          <w:szCs w:val="24"/>
        </w:rPr>
        <w:t>.</w:t>
      </w:r>
    </w:p>
    <w:p w:rsidR="00C12618" w:rsidRPr="008C7322" w:rsidRDefault="00C12618" w:rsidP="00422C52">
      <w:pPr>
        <w:pStyle w:val="2"/>
        <w:numPr>
          <w:ilvl w:val="0"/>
          <w:numId w:val="0"/>
        </w:numPr>
        <w:tabs>
          <w:tab w:val="left" w:pos="1080"/>
        </w:tabs>
        <w:ind w:firstLine="709"/>
        <w:jc w:val="both"/>
        <w:rPr>
          <w:rFonts w:ascii="Times New Roman" w:hAnsi="Times New Roman" w:cs="Times New Roman"/>
          <w:sz w:val="24"/>
          <w:szCs w:val="24"/>
        </w:rPr>
      </w:pPr>
    </w:p>
    <w:p w:rsidR="00082C2D" w:rsidRPr="008C7322" w:rsidRDefault="00082C2D" w:rsidP="00422C52">
      <w:pPr>
        <w:pStyle w:val="a7"/>
        <w:spacing w:after="0"/>
        <w:ind w:left="0"/>
        <w:jc w:val="center"/>
        <w:rPr>
          <w:rFonts w:ascii="Times New Roman" w:hAnsi="Times New Roman"/>
          <w:b/>
          <w:sz w:val="24"/>
          <w:szCs w:val="24"/>
        </w:rPr>
      </w:pPr>
      <w:r w:rsidRPr="008C7322">
        <w:rPr>
          <w:rFonts w:ascii="Times New Roman" w:hAnsi="Times New Roman"/>
          <w:b/>
          <w:caps/>
          <w:sz w:val="24"/>
          <w:szCs w:val="24"/>
        </w:rPr>
        <w:t xml:space="preserve">2. </w:t>
      </w:r>
      <w:r w:rsidR="00717FCA" w:rsidRPr="008C7322">
        <w:rPr>
          <w:rFonts w:ascii="Times New Roman" w:hAnsi="Times New Roman"/>
          <w:b/>
          <w:sz w:val="24"/>
          <w:szCs w:val="24"/>
        </w:rPr>
        <w:t>СРОК ДЕЙСТВИЯ КОНТРАКТА</w:t>
      </w:r>
    </w:p>
    <w:p w:rsidR="00082C2D" w:rsidRPr="008C7322" w:rsidRDefault="00082C2D" w:rsidP="00422C52">
      <w:pPr>
        <w:pStyle w:val="a7"/>
        <w:spacing w:after="0"/>
        <w:ind w:left="0"/>
        <w:jc w:val="center"/>
        <w:rPr>
          <w:rFonts w:ascii="Times New Roman" w:hAnsi="Times New Roman"/>
          <w:b/>
          <w:caps/>
          <w:sz w:val="24"/>
          <w:szCs w:val="24"/>
        </w:rPr>
      </w:pPr>
      <w:r w:rsidRPr="008C7322">
        <w:rPr>
          <w:rFonts w:ascii="Times New Roman" w:hAnsi="Times New Roman"/>
          <w:b/>
          <w:sz w:val="24"/>
          <w:szCs w:val="24"/>
        </w:rPr>
        <w:t>МЕСТО, УСЛОВИЯ И СРОКИ (ПЕРИОДЫ)</w:t>
      </w:r>
      <w:r w:rsidRPr="008C7322">
        <w:rPr>
          <w:rFonts w:ascii="Times New Roman" w:hAnsi="Times New Roman"/>
          <w:b/>
          <w:caps/>
          <w:sz w:val="24"/>
          <w:szCs w:val="24"/>
        </w:rPr>
        <w:t xml:space="preserve"> выполнения работ</w:t>
      </w:r>
    </w:p>
    <w:p w:rsidR="00F65D20" w:rsidRPr="008C7322" w:rsidRDefault="00F65D20" w:rsidP="00422C52">
      <w:pPr>
        <w:autoSpaceDE w:val="0"/>
        <w:autoSpaceDN w:val="0"/>
        <w:adjustRightInd w:val="0"/>
        <w:ind w:firstLine="709"/>
        <w:jc w:val="both"/>
      </w:pPr>
      <w:r w:rsidRPr="008C7322">
        <w:t>2.1. Настоящий Контракт вступает в силу со дня его заключения и действует по «</w:t>
      </w:r>
      <w:r w:rsidR="003F34EF" w:rsidRPr="008C7322">
        <w:t>31</w:t>
      </w:r>
      <w:r w:rsidRPr="008C7322">
        <w:t xml:space="preserve">» </w:t>
      </w:r>
      <w:r w:rsidR="003F34EF" w:rsidRPr="008C7322">
        <w:t>декабря</w:t>
      </w:r>
      <w:r w:rsidRPr="008C7322">
        <w:t xml:space="preserve"> 202</w:t>
      </w:r>
      <w:r w:rsidR="009C20D0">
        <w:t>6</w:t>
      </w:r>
      <w:r w:rsidRPr="008C7322">
        <w:t xml:space="preserve"> года.</w:t>
      </w:r>
    </w:p>
    <w:p w:rsidR="00104BD1" w:rsidRPr="008C7322" w:rsidRDefault="00104BD1" w:rsidP="00422C52">
      <w:pPr>
        <w:pStyle w:val="ConsPlusNormal"/>
        <w:ind w:firstLine="709"/>
        <w:jc w:val="both"/>
        <w:rPr>
          <w:rFonts w:ascii="Times New Roman" w:hAnsi="Times New Roman" w:cs="Times New Roman"/>
          <w:sz w:val="24"/>
          <w:szCs w:val="24"/>
        </w:rPr>
      </w:pPr>
      <w:r w:rsidRPr="008C7322">
        <w:rPr>
          <w:rFonts w:ascii="Times New Roman" w:hAnsi="Times New Roman" w:cs="Times New Roman"/>
          <w:sz w:val="24"/>
          <w:szCs w:val="24"/>
        </w:rPr>
        <w:t>2.</w:t>
      </w:r>
      <w:r w:rsidR="007A7546" w:rsidRPr="008C7322">
        <w:rPr>
          <w:rFonts w:ascii="Times New Roman" w:hAnsi="Times New Roman" w:cs="Times New Roman"/>
          <w:sz w:val="24"/>
          <w:szCs w:val="24"/>
        </w:rPr>
        <w:t>2</w:t>
      </w:r>
      <w:r w:rsidRPr="008C7322">
        <w:rPr>
          <w:rFonts w:ascii="Times New Roman" w:hAnsi="Times New Roman" w:cs="Times New Roman"/>
          <w:sz w:val="24"/>
          <w:szCs w:val="24"/>
        </w:rPr>
        <w:t>.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104BD1" w:rsidRPr="008C7322" w:rsidRDefault="00B17884" w:rsidP="00422C52">
      <w:pPr>
        <w:pStyle w:val="2"/>
        <w:numPr>
          <w:ilvl w:val="0"/>
          <w:numId w:val="0"/>
        </w:numPr>
        <w:tabs>
          <w:tab w:val="left" w:pos="1080"/>
        </w:tabs>
        <w:ind w:firstLine="709"/>
        <w:jc w:val="both"/>
        <w:rPr>
          <w:rFonts w:ascii="Times New Roman" w:hAnsi="Times New Roman" w:cs="Times New Roman"/>
          <w:sz w:val="24"/>
          <w:szCs w:val="24"/>
        </w:rPr>
      </w:pPr>
      <w:r>
        <w:rPr>
          <w:rFonts w:ascii="Times New Roman" w:hAnsi="Times New Roman" w:cs="Times New Roman"/>
          <w:sz w:val="24"/>
          <w:szCs w:val="24"/>
        </w:rPr>
        <w:t>2.3</w:t>
      </w:r>
      <w:r w:rsidR="00104BD1" w:rsidRPr="008C7322">
        <w:rPr>
          <w:rFonts w:ascii="Times New Roman" w:hAnsi="Times New Roman" w:cs="Times New Roman"/>
          <w:sz w:val="24"/>
          <w:szCs w:val="24"/>
        </w:rPr>
        <w:t>. По настоящему Контракту Подрядчик обязуется в установленный срок выполнить работы, предусмотренные Контрактом, в соответствии с условиями и требованиями настоящего Контракта, а Заказчик обязуется оплатить выполненные работы.</w:t>
      </w:r>
    </w:p>
    <w:p w:rsidR="00104BD1" w:rsidRPr="008C7322" w:rsidRDefault="00104BD1" w:rsidP="00422C52">
      <w:pPr>
        <w:ind w:firstLine="709"/>
        <w:jc w:val="both"/>
      </w:pPr>
      <w:r w:rsidRPr="008C7322">
        <w:t>2.</w:t>
      </w:r>
      <w:r w:rsidR="00B17884">
        <w:t>4</w:t>
      </w:r>
      <w:r w:rsidRPr="008C7322">
        <w:t>. Условия Контракта являются обязательными для исполнения Сторонами.</w:t>
      </w:r>
    </w:p>
    <w:p w:rsidR="00104BD1" w:rsidRPr="008C7322" w:rsidRDefault="00104BD1" w:rsidP="00422C52">
      <w:pPr>
        <w:ind w:firstLine="709"/>
        <w:jc w:val="both"/>
      </w:pPr>
      <w:r w:rsidRPr="008C7322">
        <w:rPr>
          <w:b/>
        </w:rPr>
        <w:t>2.</w:t>
      </w:r>
      <w:r w:rsidR="00B17884">
        <w:rPr>
          <w:b/>
        </w:rPr>
        <w:t>5</w:t>
      </w:r>
      <w:r w:rsidRPr="008C7322">
        <w:rPr>
          <w:b/>
        </w:rPr>
        <w:t>. Местом выполнения работ является:</w:t>
      </w:r>
      <w:r w:rsidR="00AC0DA9">
        <w:rPr>
          <w:b/>
        </w:rPr>
        <w:t xml:space="preserve"> </w:t>
      </w:r>
      <w:r w:rsidR="008C7322" w:rsidRPr="008C7322">
        <w:rPr>
          <w:color w:val="000000"/>
        </w:rPr>
        <w:t>195030, Санкт-Петербург, пр. Наставников, д. 41, корп. 2, лит. А</w:t>
      </w:r>
      <w:r w:rsidRPr="008C7322">
        <w:rPr>
          <w:bCs/>
        </w:rPr>
        <w:t xml:space="preserve"> (далее – Объект)</w:t>
      </w:r>
      <w:r w:rsidRPr="008C7322">
        <w:t xml:space="preserve">. </w:t>
      </w:r>
    </w:p>
    <w:p w:rsidR="00104BD1" w:rsidRDefault="00B17884" w:rsidP="00422C52">
      <w:pPr>
        <w:pStyle w:val="a5"/>
        <w:ind w:firstLine="709"/>
        <w:jc w:val="both"/>
        <w:rPr>
          <w:color w:val="000000"/>
          <w:sz w:val="24"/>
          <w:szCs w:val="24"/>
        </w:rPr>
      </w:pPr>
      <w:r w:rsidRPr="00585500">
        <w:rPr>
          <w:b/>
          <w:sz w:val="24"/>
          <w:szCs w:val="24"/>
        </w:rPr>
        <w:t>2.6</w:t>
      </w:r>
      <w:r w:rsidR="00104BD1" w:rsidRPr="00585500">
        <w:rPr>
          <w:b/>
          <w:sz w:val="24"/>
          <w:szCs w:val="24"/>
        </w:rPr>
        <w:t>. Сроки (периоды) выполнения работ:</w:t>
      </w:r>
      <w:r w:rsidR="009C20D0">
        <w:rPr>
          <w:b/>
          <w:sz w:val="24"/>
          <w:szCs w:val="24"/>
        </w:rPr>
        <w:t xml:space="preserve"> </w:t>
      </w:r>
      <w:r w:rsidR="00585500" w:rsidRPr="00585500">
        <w:rPr>
          <w:color w:val="1A1A1A"/>
          <w:sz w:val="24"/>
          <w:szCs w:val="24"/>
          <w:shd w:val="clear" w:color="auto" w:fill="FFFFFF"/>
        </w:rPr>
        <w:t>с даты за</w:t>
      </w:r>
      <w:r w:rsidR="009C20D0">
        <w:rPr>
          <w:color w:val="1A1A1A"/>
          <w:sz w:val="24"/>
          <w:szCs w:val="24"/>
          <w:shd w:val="clear" w:color="auto" w:fill="FFFFFF"/>
        </w:rPr>
        <w:t>ключения контракта по 31.08.2026</w:t>
      </w:r>
      <w:r w:rsidR="00104BD1" w:rsidRPr="00585500">
        <w:rPr>
          <w:color w:val="000000"/>
          <w:sz w:val="24"/>
          <w:szCs w:val="24"/>
        </w:rPr>
        <w:t>. Объект передается Заказчиком Подрядчику в течение 3 дней с даты заключения Контракта.</w:t>
      </w:r>
    </w:p>
    <w:p w:rsidR="008C7322" w:rsidRPr="008C7322" w:rsidRDefault="008C7322" w:rsidP="00422C52">
      <w:pPr>
        <w:pStyle w:val="a5"/>
        <w:ind w:firstLine="709"/>
        <w:jc w:val="both"/>
        <w:rPr>
          <w:sz w:val="24"/>
          <w:szCs w:val="24"/>
        </w:rPr>
      </w:pPr>
    </w:p>
    <w:p w:rsidR="00944F4F" w:rsidRPr="008C7322" w:rsidRDefault="00104BD1" w:rsidP="00422C52">
      <w:pPr>
        <w:pStyle w:val="a7"/>
        <w:spacing w:after="0"/>
        <w:ind w:left="0"/>
        <w:jc w:val="center"/>
        <w:rPr>
          <w:rFonts w:ascii="Times New Roman" w:hAnsi="Times New Roman"/>
          <w:b/>
          <w:caps/>
          <w:sz w:val="24"/>
          <w:szCs w:val="24"/>
        </w:rPr>
      </w:pPr>
      <w:r w:rsidRPr="008C7322">
        <w:rPr>
          <w:rFonts w:ascii="Times New Roman" w:hAnsi="Times New Roman"/>
          <w:b/>
          <w:caps/>
          <w:sz w:val="24"/>
          <w:szCs w:val="24"/>
        </w:rPr>
        <w:t xml:space="preserve">3. </w:t>
      </w:r>
      <w:r w:rsidR="00944F4F" w:rsidRPr="008C7322">
        <w:rPr>
          <w:rFonts w:ascii="Times New Roman" w:hAnsi="Times New Roman"/>
          <w:b/>
          <w:caps/>
          <w:sz w:val="24"/>
          <w:szCs w:val="24"/>
        </w:rPr>
        <w:t>ЦЕНА КОНТРАКТА И ПОРЯДОК РАСЧЕТОВ</w:t>
      </w:r>
    </w:p>
    <w:p w:rsidR="002569BB" w:rsidRPr="008C7322" w:rsidRDefault="00104BD1" w:rsidP="00422C52">
      <w:pPr>
        <w:pStyle w:val="a7"/>
        <w:spacing w:after="0"/>
        <w:ind w:left="0" w:firstLine="709"/>
        <w:jc w:val="both"/>
        <w:rPr>
          <w:rFonts w:ascii="Times New Roman" w:hAnsi="Times New Roman"/>
          <w:sz w:val="24"/>
          <w:szCs w:val="24"/>
        </w:rPr>
      </w:pPr>
      <w:r w:rsidRPr="008C7322">
        <w:rPr>
          <w:rFonts w:ascii="Times New Roman" w:hAnsi="Times New Roman"/>
          <w:sz w:val="24"/>
          <w:szCs w:val="24"/>
        </w:rPr>
        <w:t xml:space="preserve">3.1. </w:t>
      </w:r>
      <w:r w:rsidR="00F777BF" w:rsidRPr="008C7322">
        <w:rPr>
          <w:rFonts w:ascii="Times New Roman" w:hAnsi="Times New Roman"/>
          <w:sz w:val="24"/>
          <w:szCs w:val="24"/>
        </w:rPr>
        <w:t>Цена</w:t>
      </w:r>
      <w:r w:rsidRPr="008C7322">
        <w:rPr>
          <w:rFonts w:ascii="Times New Roman" w:hAnsi="Times New Roman"/>
          <w:sz w:val="24"/>
          <w:szCs w:val="24"/>
        </w:rPr>
        <w:t xml:space="preserve"> по настоящему Контракту со</w:t>
      </w:r>
      <w:r w:rsidR="00F773A3" w:rsidRPr="008C7322">
        <w:rPr>
          <w:rFonts w:ascii="Times New Roman" w:hAnsi="Times New Roman"/>
          <w:sz w:val="24"/>
          <w:szCs w:val="24"/>
        </w:rPr>
        <w:t>ставляет ________</w:t>
      </w:r>
      <w:r w:rsidR="002569BB" w:rsidRPr="008C7322">
        <w:rPr>
          <w:rFonts w:ascii="Times New Roman" w:hAnsi="Times New Roman"/>
          <w:sz w:val="24"/>
          <w:szCs w:val="24"/>
        </w:rPr>
        <w:t xml:space="preserve"> руб. </w:t>
      </w:r>
      <w:r w:rsidR="00F773A3" w:rsidRPr="008C7322">
        <w:rPr>
          <w:rFonts w:ascii="Times New Roman" w:hAnsi="Times New Roman"/>
          <w:sz w:val="24"/>
          <w:szCs w:val="24"/>
        </w:rPr>
        <w:t>_____</w:t>
      </w:r>
      <w:r w:rsidR="007162C3" w:rsidRPr="008C7322">
        <w:rPr>
          <w:rFonts w:ascii="Times New Roman" w:hAnsi="Times New Roman"/>
          <w:sz w:val="24"/>
          <w:szCs w:val="24"/>
        </w:rPr>
        <w:t>коп.</w:t>
      </w:r>
      <w:r w:rsidRPr="008C7322">
        <w:rPr>
          <w:rFonts w:ascii="Times New Roman" w:hAnsi="Times New Roman"/>
          <w:sz w:val="24"/>
          <w:szCs w:val="24"/>
        </w:rPr>
        <w:t>, в том</w:t>
      </w:r>
      <w:r w:rsidR="00F773A3" w:rsidRPr="008C7322">
        <w:rPr>
          <w:rFonts w:ascii="Times New Roman" w:hAnsi="Times New Roman"/>
          <w:sz w:val="24"/>
          <w:szCs w:val="24"/>
        </w:rPr>
        <w:t xml:space="preserve"> числе НДС _________</w:t>
      </w:r>
      <w:r w:rsidR="002569BB" w:rsidRPr="008C7322">
        <w:rPr>
          <w:rFonts w:ascii="Times New Roman" w:hAnsi="Times New Roman"/>
          <w:sz w:val="24"/>
          <w:szCs w:val="24"/>
        </w:rPr>
        <w:t xml:space="preserve"> руб.</w:t>
      </w:r>
      <w:r w:rsidR="00F773A3" w:rsidRPr="008C7322">
        <w:rPr>
          <w:rFonts w:ascii="Times New Roman" w:hAnsi="Times New Roman"/>
          <w:sz w:val="24"/>
          <w:szCs w:val="24"/>
        </w:rPr>
        <w:t xml:space="preserve"> ____</w:t>
      </w:r>
      <w:r w:rsidR="00D72225" w:rsidRPr="008C7322">
        <w:rPr>
          <w:rFonts w:ascii="Times New Roman" w:hAnsi="Times New Roman"/>
          <w:sz w:val="24"/>
          <w:szCs w:val="24"/>
        </w:rPr>
        <w:t>_коп</w:t>
      </w:r>
      <w:r w:rsidRPr="008C7322">
        <w:rPr>
          <w:rFonts w:ascii="Times New Roman" w:hAnsi="Times New Roman"/>
          <w:sz w:val="24"/>
          <w:szCs w:val="24"/>
        </w:rPr>
        <w:t xml:space="preserve">. </w:t>
      </w:r>
      <w:r w:rsidR="002569BB" w:rsidRPr="008C7322">
        <w:rPr>
          <w:rFonts w:ascii="Times New Roman" w:hAnsi="Times New Roman"/>
          <w:i/>
          <w:iCs/>
          <w:sz w:val="24"/>
          <w:szCs w:val="24"/>
        </w:rPr>
        <w:t xml:space="preserve">(в случае если Подрядчик не является плательщиком НДС </w:t>
      </w:r>
      <w:r w:rsidR="00886595" w:rsidRPr="008C7322">
        <w:rPr>
          <w:rFonts w:ascii="Times New Roman" w:hAnsi="Times New Roman"/>
          <w:i/>
          <w:iCs/>
          <w:sz w:val="24"/>
          <w:szCs w:val="24"/>
        </w:rPr>
        <w:lastRenderedPageBreak/>
        <w:t>указывается: «НДС не облагается» и основание</w:t>
      </w:r>
      <w:r w:rsidR="002569BB" w:rsidRPr="008C7322">
        <w:rPr>
          <w:rFonts w:ascii="Times New Roman" w:hAnsi="Times New Roman"/>
          <w:i/>
          <w:iCs/>
          <w:sz w:val="24"/>
          <w:szCs w:val="24"/>
        </w:rPr>
        <w:t>).</w:t>
      </w:r>
    </w:p>
    <w:p w:rsidR="00C24877" w:rsidRPr="008C7322" w:rsidRDefault="00C24877" w:rsidP="00422C52">
      <w:pPr>
        <w:pStyle w:val="a3"/>
        <w:spacing w:after="0"/>
        <w:ind w:firstLine="709"/>
        <w:jc w:val="both"/>
      </w:pPr>
      <w:r w:rsidRPr="008C7322">
        <w:t xml:space="preserve">Цена Контракта включает в себя все расходы, связанные с выполнением работ, </w:t>
      </w:r>
      <w:r w:rsidR="00FC6779" w:rsidRPr="008C7322">
        <w:rPr>
          <w:bCs/>
        </w:rPr>
        <w:t>цена</w:t>
      </w:r>
      <w:r w:rsidRPr="008C7322">
        <w:rPr>
          <w:bCs/>
        </w:rPr>
        <w:t xml:space="preserve"> товаров (материалов), при выполнении закупаемых работ, </w:t>
      </w:r>
      <w:r w:rsidRPr="008C7322">
        <w:t xml:space="preserve">транспортные расходы, </w:t>
      </w:r>
      <w:r w:rsidRPr="008C7322">
        <w:rPr>
          <w:iCs/>
        </w:rPr>
        <w:t xml:space="preserve">расходы на </w:t>
      </w:r>
      <w:r w:rsidRPr="008C7322">
        <w:rPr>
          <w:bCs/>
        </w:rPr>
        <w:t>заработную плату персонала, страхование, уплату таможенных пошлин, налогов и других обязательных платежей</w:t>
      </w:r>
      <w:r w:rsidRPr="008C7322">
        <w:t>, а также прочие расходы, связанные с исполнением Контракта.</w:t>
      </w:r>
    </w:p>
    <w:p w:rsidR="008A6A26" w:rsidRPr="008C7322" w:rsidRDefault="00104BD1" w:rsidP="00422C52">
      <w:pPr>
        <w:ind w:firstLine="709"/>
        <w:jc w:val="both"/>
        <w:rPr>
          <w:rFonts w:eastAsia="Calibri"/>
        </w:rPr>
      </w:pPr>
      <w:r w:rsidRPr="008C7322">
        <w:t xml:space="preserve">3.2. </w:t>
      </w:r>
      <w:r w:rsidR="00904302" w:rsidRPr="008C7322">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904302" w:rsidRPr="008C7322">
        <w:t>за исключением случаев, предусмотренных действующим законодательством и настоящим Контрактом</w:t>
      </w:r>
      <w:r w:rsidR="00F475DF" w:rsidRPr="008C7322">
        <w:t>.</w:t>
      </w:r>
    </w:p>
    <w:p w:rsidR="00104BD1" w:rsidRPr="008C7322" w:rsidRDefault="00F777BF" w:rsidP="00422C52">
      <w:pPr>
        <w:ind w:firstLine="709"/>
        <w:jc w:val="both"/>
        <w:rPr>
          <w:rFonts w:eastAsia="Calibri"/>
        </w:rPr>
      </w:pPr>
      <w:r w:rsidRPr="008C7322">
        <w:t xml:space="preserve">Цена </w:t>
      </w:r>
      <w:r w:rsidRPr="008C7322">
        <w:rPr>
          <w:rFonts w:eastAsia="Calibri"/>
        </w:rPr>
        <w:t>по настоящему Контракту</w:t>
      </w:r>
      <w:r w:rsidR="00104BD1" w:rsidRPr="008C7322">
        <w:rPr>
          <w:rFonts w:eastAsia="Calibri"/>
        </w:rPr>
        <w:t xml:space="preserve"> не может быть и</w:t>
      </w:r>
      <w:r w:rsidR="00BF31D0" w:rsidRPr="008C7322">
        <w:rPr>
          <w:rFonts w:eastAsia="Calibri"/>
        </w:rPr>
        <w:t>зменена в одностороннем порядке</w:t>
      </w:r>
      <w:r w:rsidR="00104BD1" w:rsidRPr="008C7322">
        <w:rPr>
          <w:rFonts w:eastAsia="Calibri"/>
        </w:rPr>
        <w:t>.</w:t>
      </w:r>
    </w:p>
    <w:p w:rsidR="00C757DB" w:rsidRPr="008C7322" w:rsidRDefault="00104BD1" w:rsidP="00422C52">
      <w:pPr>
        <w:ind w:firstLine="709"/>
        <w:jc w:val="both"/>
        <w:rPr>
          <w:rFonts w:eastAsia="Calibri"/>
        </w:rPr>
      </w:pPr>
      <w:r w:rsidRPr="008C7322">
        <w:rPr>
          <w:rFonts w:eastAsia="Calibri"/>
        </w:rPr>
        <w:t xml:space="preserve">3.3. </w:t>
      </w:r>
      <w:r w:rsidR="00C757DB" w:rsidRPr="008C7322">
        <w:rPr>
          <w:rFonts w:eastAsia="Calibri"/>
        </w:rPr>
        <w:t>Оплата за выполненных работы осуществляется в безналичной форме.</w:t>
      </w:r>
    </w:p>
    <w:p w:rsidR="00870AD8" w:rsidRPr="008C7322" w:rsidRDefault="00870AD8" w:rsidP="00422C52">
      <w:pPr>
        <w:ind w:firstLine="709"/>
        <w:jc w:val="both"/>
        <w:rPr>
          <w:rFonts w:eastAsia="Calibri"/>
        </w:rPr>
      </w:pPr>
      <w:r w:rsidRPr="008C7322">
        <w:rPr>
          <w:rFonts w:eastAsia="Calibri"/>
        </w:rPr>
        <w:t xml:space="preserve">Источник финансирования Контракта: Внебюджетные средства. Средства бюджетных учреждений. </w:t>
      </w:r>
    </w:p>
    <w:p w:rsidR="00C757DB" w:rsidRPr="008C7322" w:rsidRDefault="00C757DB" w:rsidP="00422C52">
      <w:pPr>
        <w:ind w:firstLine="709"/>
        <w:jc w:val="both"/>
        <w:rPr>
          <w:rFonts w:eastAsia="Calibri"/>
        </w:rPr>
      </w:pPr>
      <w:r w:rsidRPr="008C7322">
        <w:rPr>
          <w:rFonts w:eastAsia="Calibri"/>
        </w:rPr>
        <w:t>Валютой</w:t>
      </w:r>
      <w:r w:rsidR="008C7322" w:rsidRPr="008C7322">
        <w:rPr>
          <w:rFonts w:eastAsia="Calibri"/>
        </w:rPr>
        <w:t>,</w:t>
      </w:r>
      <w:r w:rsidRPr="008C7322">
        <w:rPr>
          <w:rFonts w:eastAsia="Calibri"/>
        </w:rPr>
        <w:t xml:space="preserve"> используемой для расчетов с Подрядчиком, является российский рубль.</w:t>
      </w:r>
    </w:p>
    <w:p w:rsidR="00B409D8" w:rsidRPr="008C7322" w:rsidRDefault="00104BD1" w:rsidP="00422C52">
      <w:pPr>
        <w:ind w:firstLine="709"/>
        <w:jc w:val="both"/>
        <w:rPr>
          <w:rFonts w:eastAsia="Calibri"/>
        </w:rPr>
      </w:pPr>
      <w:r w:rsidRPr="008C7322">
        <w:rPr>
          <w:rFonts w:eastAsia="Calibri"/>
        </w:rPr>
        <w:t xml:space="preserve">3.4. Авансирование подлежащих выполнению Подрядчиком работ </w:t>
      </w:r>
      <w:r w:rsidR="00B409D8" w:rsidRPr="008C7322">
        <w:rPr>
          <w:rFonts w:eastAsia="Calibri"/>
        </w:rPr>
        <w:t>не предусматривается.</w:t>
      </w:r>
    </w:p>
    <w:p w:rsidR="00C757DB" w:rsidRPr="008C7322" w:rsidRDefault="008612F6" w:rsidP="00422C52">
      <w:pPr>
        <w:ind w:firstLine="709"/>
        <w:jc w:val="both"/>
        <w:rPr>
          <w:iCs/>
        </w:rPr>
      </w:pPr>
      <w:r w:rsidRPr="008C7322">
        <w:rPr>
          <w:iCs/>
        </w:rPr>
        <w:t xml:space="preserve">3.5. </w:t>
      </w:r>
      <w:r w:rsidR="00C757DB" w:rsidRPr="008C7322">
        <w:rPr>
          <w:iCs/>
        </w:rPr>
        <w:t>Сроки и порядок оплаты выполненных работ:</w:t>
      </w:r>
    </w:p>
    <w:p w:rsidR="00906062" w:rsidRPr="008C7322" w:rsidRDefault="008612F6" w:rsidP="00422C52">
      <w:pPr>
        <w:ind w:firstLine="709"/>
        <w:jc w:val="both"/>
        <w:rPr>
          <w:iCs/>
        </w:rPr>
      </w:pPr>
      <w:r w:rsidRPr="008C7322">
        <w:rPr>
          <w:iCs/>
        </w:rPr>
        <w:t xml:space="preserve">Оплата </w:t>
      </w:r>
      <w:r w:rsidRPr="008C7322">
        <w:t xml:space="preserve">за выполненные работы производится Заказчиком </w:t>
      </w:r>
      <w:r w:rsidR="00C757DB" w:rsidRPr="008C7322">
        <w:t xml:space="preserve"> </w:t>
      </w:r>
      <w:r w:rsidR="00C757DB" w:rsidRPr="009C20D0">
        <w:rPr>
          <w:b/>
        </w:rPr>
        <w:t>по факту выполненных работ</w:t>
      </w:r>
      <w:r w:rsidR="00C757DB" w:rsidRPr="008C7322">
        <w:t xml:space="preserve"> в безналичной форме </w:t>
      </w:r>
      <w:r w:rsidRPr="008C7322">
        <w:t xml:space="preserve">путем </w:t>
      </w:r>
      <w:r w:rsidR="00654F25" w:rsidRPr="008C7322">
        <w:t xml:space="preserve">перечисления денежных средств </w:t>
      </w:r>
      <w:r w:rsidRPr="008C7322">
        <w:t xml:space="preserve">на расчетный счет Подрядчика, указанный в Контракте, </w:t>
      </w:r>
      <w:r w:rsidR="00080C37" w:rsidRPr="006C4A82">
        <w:rPr>
          <w:b/>
        </w:rPr>
        <w:t xml:space="preserve">в течение </w:t>
      </w:r>
      <w:r w:rsidR="00A84644" w:rsidRPr="006C4A82">
        <w:rPr>
          <w:b/>
        </w:rPr>
        <w:t>7 рабочих дней</w:t>
      </w:r>
      <w:r w:rsidR="00A84644" w:rsidRPr="008C7322">
        <w:t xml:space="preserve"> </w:t>
      </w:r>
      <w:r w:rsidR="00C864B9" w:rsidRPr="008C7322">
        <w:t xml:space="preserve">с даты подписания Заказчиком </w:t>
      </w:r>
      <w:r w:rsidR="00C757DB" w:rsidRPr="008C7322">
        <w:t xml:space="preserve">акта(-ов) </w:t>
      </w:r>
      <w:r w:rsidR="00C864B9" w:rsidRPr="008C7322">
        <w:rPr>
          <w:rFonts w:eastAsia="Calibri"/>
        </w:rPr>
        <w:t xml:space="preserve">о приемке </w:t>
      </w:r>
      <w:r w:rsidR="008C7322">
        <w:rPr>
          <w:rFonts w:eastAsia="Calibri"/>
        </w:rPr>
        <w:t xml:space="preserve">выполненных работ </w:t>
      </w:r>
      <w:r w:rsidR="00C757DB" w:rsidRPr="008C7322">
        <w:rPr>
          <w:rFonts w:eastAsia="Calibri"/>
        </w:rPr>
        <w:t xml:space="preserve">(форма КС-2) по Контракту на основании представленных Подрядчиком Заказчику справки о стоимости выполненных работ </w:t>
      </w:r>
      <w:r w:rsidR="00906062" w:rsidRPr="008C7322">
        <w:rPr>
          <w:rFonts w:eastAsia="Calibri"/>
        </w:rPr>
        <w:t>и затра</w:t>
      </w:r>
      <w:r w:rsidR="008C7322">
        <w:rPr>
          <w:rFonts w:eastAsia="Calibri"/>
        </w:rPr>
        <w:t>т (</w:t>
      </w:r>
      <w:r w:rsidR="00906062" w:rsidRPr="008C7322">
        <w:rPr>
          <w:rFonts w:eastAsia="Calibri"/>
        </w:rPr>
        <w:t xml:space="preserve">форма КС-3), </w:t>
      </w:r>
      <w:r w:rsidR="00A310DA" w:rsidRPr="008C7322">
        <w:t>счета, счета-фактуры (если Подрядчик является плательщиком НДС)</w:t>
      </w:r>
      <w:r w:rsidR="00906062" w:rsidRPr="008C7322">
        <w:rPr>
          <w:iCs/>
        </w:rPr>
        <w:t>,</w:t>
      </w:r>
      <w:r w:rsidR="006C4A82">
        <w:rPr>
          <w:iCs/>
        </w:rPr>
        <w:t xml:space="preserve"> </w:t>
      </w:r>
      <w:r w:rsidR="00906062" w:rsidRPr="008C7322">
        <w:rPr>
          <w:iCs/>
        </w:rPr>
        <w:t xml:space="preserve">документов, подтверждающих возмещение Подрядчиком коммунальных и эксплуатационных расходов Заказчика, </w:t>
      </w:r>
      <w:r w:rsidR="00B30209" w:rsidRPr="008C7322">
        <w:rPr>
          <w:iCs/>
        </w:rPr>
        <w:t>п</w:t>
      </w:r>
      <w:r w:rsidR="00B30209">
        <w:rPr>
          <w:iCs/>
        </w:rPr>
        <w:t>онесенных в связи с представлением</w:t>
      </w:r>
      <w:r w:rsidR="00B30209" w:rsidRPr="008C7322">
        <w:rPr>
          <w:iCs/>
        </w:rPr>
        <w:t xml:space="preserve"> Подрядчику коммунальных и эксплуатационных</w:t>
      </w:r>
      <w:r w:rsidR="00B30209" w:rsidRPr="00B30209">
        <w:rPr>
          <w:iCs/>
        </w:rPr>
        <w:t xml:space="preserve"> </w:t>
      </w:r>
      <w:r w:rsidR="00B30209" w:rsidRPr="008C7322">
        <w:rPr>
          <w:iCs/>
        </w:rPr>
        <w:t>услуг.</w:t>
      </w:r>
    </w:p>
    <w:p w:rsidR="006C4A82" w:rsidRDefault="00906062" w:rsidP="00775891">
      <w:pPr>
        <w:ind w:firstLine="709"/>
        <w:jc w:val="both"/>
        <w:rPr>
          <w:iCs/>
        </w:rPr>
      </w:pPr>
      <w:r w:rsidRPr="008C7322">
        <w:rPr>
          <w:iCs/>
        </w:rPr>
        <w:t>Днем исполнения обязательства Заказчиком по оплате считается дата списания денежных средств с лицевого счета Заказчика.</w:t>
      </w:r>
    </w:p>
    <w:p w:rsidR="00104BD1" w:rsidRPr="008C7322" w:rsidRDefault="00104BD1" w:rsidP="00422C52">
      <w:pPr>
        <w:ind w:firstLine="709"/>
        <w:jc w:val="both"/>
        <w:rPr>
          <w:iCs/>
        </w:rPr>
      </w:pPr>
      <w:r w:rsidRPr="008C7322">
        <w:t xml:space="preserve">3.6. </w:t>
      </w:r>
      <w:r w:rsidRPr="008C7322">
        <w:rPr>
          <w:iCs/>
        </w:rPr>
        <w:t>Работы, выполненные Подрядчиком с отклонениями от требований нормативн</w:t>
      </w:r>
      <w:r w:rsidR="00DA38FB" w:rsidRPr="008C7322">
        <w:rPr>
          <w:iCs/>
        </w:rPr>
        <w:t xml:space="preserve">ых </w:t>
      </w:r>
      <w:r w:rsidRPr="008C7322">
        <w:rPr>
          <w:iCs/>
        </w:rPr>
        <w:t xml:space="preserve">правовых актов, и иных исходных данных или иными недостатками не подлежат </w:t>
      </w:r>
      <w:r w:rsidR="00713DC7" w:rsidRPr="008C7322">
        <w:rPr>
          <w:iCs/>
        </w:rPr>
        <w:t>приемке</w:t>
      </w:r>
      <w:r w:rsidR="00006DCA" w:rsidRPr="008C7322">
        <w:rPr>
          <w:iCs/>
        </w:rPr>
        <w:t xml:space="preserve"> до </w:t>
      </w:r>
      <w:r w:rsidRPr="008C7322">
        <w:rPr>
          <w:iCs/>
        </w:rPr>
        <w:t>устранения Подрядчиком обнаруженных недостатков.</w:t>
      </w:r>
    </w:p>
    <w:p w:rsidR="00BC0AB2" w:rsidRPr="008C7322" w:rsidRDefault="00104BD1" w:rsidP="00422C52">
      <w:pPr>
        <w:ind w:firstLine="709"/>
        <w:jc w:val="both"/>
        <w:rPr>
          <w:rFonts w:eastAsia="Calibri"/>
        </w:rPr>
      </w:pPr>
      <w:r w:rsidRPr="008C7322">
        <w:rPr>
          <w:iCs/>
        </w:rPr>
        <w:t>3.</w:t>
      </w:r>
      <w:r w:rsidR="00495EB6" w:rsidRPr="008C7322">
        <w:rPr>
          <w:iCs/>
        </w:rPr>
        <w:t>7</w:t>
      </w:r>
      <w:r w:rsidRPr="008C7322">
        <w:rPr>
          <w:iCs/>
        </w:rPr>
        <w:t xml:space="preserve">. </w:t>
      </w:r>
      <w:r w:rsidR="00BC0AB2" w:rsidRPr="008C7322">
        <w:rPr>
          <w:rFonts w:eastAsia="Calibri"/>
        </w:rPr>
        <w:t>В случае неисполнения</w:t>
      </w:r>
      <w:r w:rsidR="00392FAD" w:rsidRPr="008C7322">
        <w:rPr>
          <w:rFonts w:eastAsia="Calibri"/>
        </w:rPr>
        <w:t xml:space="preserve"> или ненадлежащего исполнения </w:t>
      </w:r>
      <w:r w:rsidR="00BC0AB2" w:rsidRPr="008C7322">
        <w:rPr>
          <w:rFonts w:eastAsia="Calibri"/>
        </w:rPr>
        <w:t>Подрядчиком</w:t>
      </w:r>
      <w:r w:rsidR="00FF7993" w:rsidRPr="008C7322">
        <w:rPr>
          <w:rFonts w:eastAsia="Calibri"/>
        </w:rPr>
        <w:t xml:space="preserve"> принятых на себя обязательств оплата принятых </w:t>
      </w:r>
      <w:r w:rsidR="00BC0AB2" w:rsidRPr="008C7322">
        <w:rPr>
          <w:rFonts w:eastAsia="Calibri"/>
        </w:rPr>
        <w:t>З</w:t>
      </w:r>
      <w:r w:rsidR="00FF7993" w:rsidRPr="008C7322">
        <w:rPr>
          <w:rFonts w:eastAsia="Calibri"/>
        </w:rPr>
        <w:t xml:space="preserve">аказчиком работ может производиться Заказчиком за вычетом суммы неустойки, рассчитанной в соответствии с условиями настоящего Контракта. При этом в акте о приемке выполненных работ </w:t>
      </w:r>
      <w:r w:rsidR="006B6B00" w:rsidRPr="008C7322">
        <w:rPr>
          <w:rFonts w:eastAsia="Calibri"/>
        </w:rPr>
        <w:t>указываются: сумма, подлежащая оплате в соответствии с условиями настоящего Контракта; размер неустойки (штрафа), подлежащей взысканию, основания применения и порядок расчета неустойки, итоговая сумма, подлежащая оплате Подрядчику.</w:t>
      </w:r>
    </w:p>
    <w:p w:rsidR="004517AA" w:rsidRPr="008C7322" w:rsidRDefault="004517AA" w:rsidP="00422C52">
      <w:pPr>
        <w:pStyle w:val="a7"/>
        <w:spacing w:after="0"/>
        <w:ind w:left="0" w:firstLine="709"/>
        <w:jc w:val="both"/>
        <w:rPr>
          <w:rFonts w:ascii="Times New Roman" w:hAnsi="Times New Roman"/>
          <w:sz w:val="24"/>
          <w:szCs w:val="24"/>
        </w:rPr>
      </w:pPr>
      <w:r w:rsidRPr="008C7322">
        <w:rPr>
          <w:rFonts w:ascii="Times New Roman" w:hAnsi="Times New Roman"/>
          <w:sz w:val="24"/>
          <w:szCs w:val="24"/>
        </w:rPr>
        <w:t>3.</w:t>
      </w:r>
      <w:r w:rsidR="00495EB6" w:rsidRPr="008C7322">
        <w:rPr>
          <w:rFonts w:ascii="Times New Roman" w:hAnsi="Times New Roman"/>
          <w:sz w:val="24"/>
          <w:szCs w:val="24"/>
        </w:rPr>
        <w:t>8</w:t>
      </w:r>
      <w:r w:rsidRPr="008C7322">
        <w:rPr>
          <w:rFonts w:ascii="Times New Roman" w:hAnsi="Times New Roman"/>
          <w:sz w:val="24"/>
          <w:szCs w:val="24"/>
        </w:rPr>
        <w:t xml:space="preserve">. </w:t>
      </w:r>
      <w:r w:rsidR="00CD696D" w:rsidRPr="008C7322">
        <w:rPr>
          <w:rFonts w:ascii="Times New Roman" w:hAnsi="Times New Roman"/>
          <w:sz w:val="24"/>
          <w:szCs w:val="24"/>
        </w:rPr>
        <w:t>Предусматривается уменьшение суммы, подлежащей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25DA9" w:rsidRPr="008C7322" w:rsidRDefault="00C25DA9" w:rsidP="00422C52">
      <w:pPr>
        <w:pStyle w:val="a7"/>
        <w:spacing w:after="0"/>
        <w:ind w:left="0" w:firstLine="709"/>
        <w:jc w:val="both"/>
        <w:rPr>
          <w:rFonts w:ascii="Times New Roman" w:hAnsi="Times New Roman"/>
          <w:sz w:val="24"/>
          <w:szCs w:val="24"/>
        </w:rPr>
      </w:pPr>
    </w:p>
    <w:p w:rsidR="00104BD1" w:rsidRDefault="00104BD1" w:rsidP="00422C52">
      <w:pPr>
        <w:jc w:val="center"/>
        <w:rPr>
          <w:b/>
        </w:rPr>
      </w:pPr>
      <w:r w:rsidRPr="008C7322">
        <w:rPr>
          <w:b/>
        </w:rPr>
        <w:t>4. ПРАВА И ОБЯЗАННОСТИ СТОРОН</w:t>
      </w:r>
    </w:p>
    <w:p w:rsidR="00B17884" w:rsidRPr="008C7322" w:rsidRDefault="00B17884" w:rsidP="00422C52">
      <w:pPr>
        <w:ind w:firstLine="709"/>
        <w:jc w:val="center"/>
        <w:rPr>
          <w:b/>
        </w:rPr>
      </w:pPr>
    </w:p>
    <w:p w:rsidR="00104BD1" w:rsidRPr="008C7322" w:rsidRDefault="00104BD1" w:rsidP="00422C52">
      <w:pPr>
        <w:ind w:firstLine="709"/>
        <w:jc w:val="both"/>
        <w:rPr>
          <w:b/>
        </w:rPr>
      </w:pPr>
      <w:r w:rsidRPr="008C7322">
        <w:rPr>
          <w:b/>
        </w:rPr>
        <w:t>4.1. Заказчик обязан:</w:t>
      </w:r>
    </w:p>
    <w:p w:rsidR="00104BD1" w:rsidRPr="00620719" w:rsidRDefault="00104BD1" w:rsidP="00422C52">
      <w:pPr>
        <w:ind w:firstLine="709"/>
        <w:jc w:val="both"/>
      </w:pPr>
      <w:r w:rsidRPr="00620719">
        <w:t>4.1.1. Предоставить для выполнения работ Подрядчику Объект, указанный в пункте 2.</w:t>
      </w:r>
      <w:r w:rsidR="006B6B00" w:rsidRPr="00620719">
        <w:t xml:space="preserve">5 </w:t>
      </w:r>
      <w:r w:rsidRPr="00620719">
        <w:t>настоящего Контракта, с момента подписания сторонами акта передачи Объекта для выполнения работ.</w:t>
      </w:r>
    </w:p>
    <w:p w:rsidR="00AC261D" w:rsidRPr="00620719" w:rsidRDefault="00AC261D" w:rsidP="00422C52">
      <w:pPr>
        <w:ind w:firstLine="709"/>
        <w:jc w:val="both"/>
      </w:pPr>
      <w:r w:rsidRPr="00620719">
        <w:t>4.1.2. Обеспечить в течение всего периода выполнения работ технический надзор специализированной сторонней организацией в установленном порядке либо своими силами в случае наличия специалистов по техническому надзору.</w:t>
      </w:r>
    </w:p>
    <w:p w:rsidR="00AC261D" w:rsidRPr="00620719" w:rsidRDefault="00AC261D" w:rsidP="00422C52">
      <w:pPr>
        <w:ind w:firstLine="709"/>
        <w:jc w:val="both"/>
      </w:pPr>
      <w:r w:rsidRPr="00620719">
        <w:lastRenderedPageBreak/>
        <w:t>4.1.3. Участвовать в освидетельствовании скрытых работ.</w:t>
      </w:r>
    </w:p>
    <w:p w:rsidR="00AC261D" w:rsidRPr="00620719" w:rsidRDefault="00AC261D" w:rsidP="00422C52">
      <w:pPr>
        <w:ind w:firstLine="709"/>
        <w:jc w:val="both"/>
      </w:pPr>
      <w:r w:rsidRPr="00620719">
        <w:t>4.1.4. Осуществлять контроль и надзор за ходом и качеством выполняемых работ, соблюдением сроков их выполнения и соответствием установленной Контрактом стоимости работ, а также качеством строительных товаров и иных то</w:t>
      </w:r>
      <w:r w:rsidR="00BE52BF" w:rsidRPr="00620719">
        <w:t xml:space="preserve">варов, не вмешиваясь при этом в </w:t>
      </w:r>
      <w:r w:rsidRPr="00620719">
        <w:t>оперативно-хозяйственную деятельность Подрядчика.</w:t>
      </w:r>
    </w:p>
    <w:p w:rsidR="00AC261D" w:rsidRPr="00620719" w:rsidRDefault="00AC261D" w:rsidP="00422C52">
      <w:pPr>
        <w:ind w:firstLine="709"/>
        <w:jc w:val="both"/>
      </w:pPr>
      <w:r w:rsidRPr="00620719">
        <w:t>4.1.5.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AC261D" w:rsidRPr="00620719" w:rsidRDefault="00AC261D" w:rsidP="00422C52">
      <w:pPr>
        <w:ind w:firstLine="709"/>
        <w:jc w:val="both"/>
        <w:rPr>
          <w:bCs/>
          <w:spacing w:val="4"/>
        </w:rPr>
      </w:pPr>
      <w:r w:rsidRPr="00620719">
        <w:t xml:space="preserve">4.1.6. По окончании выполнения Подрядчиком работ </w:t>
      </w:r>
      <w:r w:rsidRPr="00620719">
        <w:rPr>
          <w:bCs/>
          <w:spacing w:val="4"/>
        </w:rPr>
        <w:t>осуществить приемку выполненных Работ по результатам экспертизы выполнения условий Контракта.</w:t>
      </w:r>
    </w:p>
    <w:p w:rsidR="00AC261D" w:rsidRPr="008C7322" w:rsidRDefault="00AC261D" w:rsidP="00422C52">
      <w:pPr>
        <w:ind w:firstLine="709"/>
        <w:jc w:val="both"/>
      </w:pPr>
      <w:r w:rsidRPr="00620719">
        <w:t>4.1.7. Осуществлять оплату выполненных Подрядчиком работ в порядке и сроки, определенные настоящим Контрактом.</w:t>
      </w:r>
    </w:p>
    <w:p w:rsidR="002A374C" w:rsidRPr="008C7322" w:rsidRDefault="002A374C" w:rsidP="00422C52">
      <w:pPr>
        <w:ind w:firstLine="709"/>
        <w:jc w:val="center"/>
      </w:pPr>
    </w:p>
    <w:p w:rsidR="00104BD1" w:rsidRPr="008C7322" w:rsidRDefault="00104BD1" w:rsidP="00422C52">
      <w:pPr>
        <w:ind w:firstLine="709"/>
        <w:jc w:val="both"/>
        <w:rPr>
          <w:b/>
        </w:rPr>
      </w:pPr>
      <w:r w:rsidRPr="008C7322">
        <w:rPr>
          <w:b/>
        </w:rPr>
        <w:t>4.2. Подрядчик обязан:</w:t>
      </w:r>
    </w:p>
    <w:p w:rsidR="00104BD1" w:rsidRPr="0023237F" w:rsidRDefault="00104BD1" w:rsidP="00422C52">
      <w:pPr>
        <w:ind w:firstLine="709"/>
        <w:jc w:val="both"/>
      </w:pPr>
      <w:r w:rsidRPr="008C7322">
        <w:t>4.2.</w:t>
      </w:r>
      <w:r w:rsidRPr="0023237F">
        <w:t>1. Принять от Заказчика по акту Объект, указанный в пункте 2.</w:t>
      </w:r>
      <w:r w:rsidR="00B17884" w:rsidRPr="0023237F">
        <w:t>5</w:t>
      </w:r>
      <w:r w:rsidRPr="0023237F">
        <w:t xml:space="preserve"> настоящего Контракта, для выполнения работ по настоящему Контракту.</w:t>
      </w:r>
    </w:p>
    <w:p w:rsidR="00104BD1" w:rsidRPr="0023237F" w:rsidRDefault="00104BD1" w:rsidP="00422C52">
      <w:pPr>
        <w:ind w:firstLine="709"/>
        <w:jc w:val="both"/>
      </w:pPr>
      <w:r w:rsidRPr="0023237F">
        <w:t>4.2.2. Выполнить предусмотренные настоящим Контрактом работы, обеспечив и</w:t>
      </w:r>
      <w:r w:rsidR="00E24CF3" w:rsidRPr="0023237F">
        <w:t xml:space="preserve">х </w:t>
      </w:r>
      <w:r w:rsidRPr="0023237F">
        <w:t>надлежащее качество в соответствии с условиями Контракта в сроки, установленные настоящим Контрактом.</w:t>
      </w:r>
    </w:p>
    <w:p w:rsidR="002B0EE9" w:rsidRPr="0023237F" w:rsidRDefault="002B0EE9" w:rsidP="002B0EE9">
      <w:pPr>
        <w:pStyle w:val="a7"/>
        <w:spacing w:after="0"/>
        <w:ind w:left="0" w:firstLine="709"/>
        <w:jc w:val="both"/>
        <w:rPr>
          <w:rFonts w:ascii="Times New Roman" w:hAnsi="Times New Roman"/>
          <w:sz w:val="24"/>
          <w:szCs w:val="24"/>
        </w:rPr>
      </w:pPr>
      <w:r w:rsidRPr="0023237F">
        <w:rPr>
          <w:rFonts w:ascii="Times New Roman" w:hAnsi="Times New Roman"/>
          <w:sz w:val="24"/>
          <w:szCs w:val="24"/>
        </w:rPr>
        <w:t>Вести работы по настоящему Контракту при наличии действующей лицензии на право осуществления видов деятельности по предмету Контракта (лицензия на право осуществления деятельности по монтажу, техническому обслуживанию и ремонту средств обеспечения пожарной безопасности зданий и сооружений) и иных необходимых разрешений, выдаваемых уполномоченными государственными органами.</w:t>
      </w:r>
    </w:p>
    <w:p w:rsidR="00775891" w:rsidRPr="0023237F" w:rsidRDefault="002B0EE9" w:rsidP="002B0EE9">
      <w:pPr>
        <w:ind w:firstLine="709"/>
        <w:jc w:val="both"/>
      </w:pPr>
      <w:r w:rsidRPr="0023237F">
        <w:t>При окончании срока действия лицензии до исполнения обязательств по Контракту Подрядчик в установленные законодательством Российской Федерации сроки обязан обеспечить продление действующей лицензии.</w:t>
      </w:r>
    </w:p>
    <w:p w:rsidR="006F04F7" w:rsidRPr="0023237F" w:rsidRDefault="006F04F7" w:rsidP="00422C52">
      <w:pPr>
        <w:ind w:firstLine="709"/>
        <w:jc w:val="both"/>
      </w:pPr>
      <w:r w:rsidRPr="0023237F">
        <w:t>4.2.3. Обеспечивать уборку территории, прилегающей к территории выполнения работ, чистоту выезжающего транспорта.</w:t>
      </w:r>
    </w:p>
    <w:p w:rsidR="006F04F7" w:rsidRPr="0023237F" w:rsidRDefault="006F04F7" w:rsidP="00422C52">
      <w:pPr>
        <w:widowControl w:val="0"/>
        <w:autoSpaceDE w:val="0"/>
        <w:autoSpaceDN w:val="0"/>
        <w:adjustRightInd w:val="0"/>
        <w:ind w:firstLine="709"/>
        <w:jc w:val="both"/>
      </w:pPr>
      <w:r w:rsidRPr="0023237F">
        <w:t>4.2.4. Немедленно письменно предупреждать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6F04F7" w:rsidRPr="008C7322" w:rsidRDefault="006F04F7" w:rsidP="00422C52">
      <w:pPr>
        <w:widowControl w:val="0"/>
        <w:autoSpaceDE w:val="0"/>
        <w:autoSpaceDN w:val="0"/>
        <w:adjustRightInd w:val="0"/>
        <w:ind w:firstLine="709"/>
        <w:jc w:val="both"/>
      </w:pPr>
      <w:r w:rsidRPr="0023237F">
        <w:t>4.2.5.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rsidR="006F04F7" w:rsidRPr="008C7322" w:rsidRDefault="006F04F7" w:rsidP="00422C52">
      <w:pPr>
        <w:widowControl w:val="0"/>
        <w:autoSpaceDE w:val="0"/>
        <w:autoSpaceDN w:val="0"/>
        <w:adjustRightInd w:val="0"/>
        <w:ind w:firstLine="709"/>
        <w:jc w:val="both"/>
      </w:pPr>
      <w:r w:rsidRPr="008C7322">
        <w:t xml:space="preserve">4.2.6. Обеспечивать сохранность Объекта, материалов и оборудования, находящихся на территории выполнения работ в период выполнения работ, а также в период устранения недостатков в выполненной работе. </w:t>
      </w:r>
    </w:p>
    <w:p w:rsidR="00B57528" w:rsidRPr="008C7322" w:rsidRDefault="006F04F7" w:rsidP="00422C52">
      <w:pPr>
        <w:widowControl w:val="0"/>
        <w:autoSpaceDE w:val="0"/>
        <w:autoSpaceDN w:val="0"/>
        <w:adjustRightInd w:val="0"/>
        <w:ind w:firstLine="709"/>
        <w:jc w:val="both"/>
      </w:pPr>
      <w:r w:rsidRPr="008C7322">
        <w:t>4.2.7. Обеспечивать Заказчику возможность контроля и надзора за ходом выполнения работ, качеством используемых строительных товаров и иных товаров,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документацию.</w:t>
      </w:r>
    </w:p>
    <w:p w:rsidR="006F04F7" w:rsidRPr="008C7322" w:rsidRDefault="006F04F7" w:rsidP="00422C52">
      <w:pPr>
        <w:widowControl w:val="0"/>
        <w:autoSpaceDE w:val="0"/>
        <w:autoSpaceDN w:val="0"/>
        <w:adjustRightInd w:val="0"/>
        <w:ind w:firstLine="709"/>
        <w:jc w:val="both"/>
      </w:pPr>
      <w:r w:rsidRPr="008C7322">
        <w:t>4.2.</w:t>
      </w:r>
      <w:r w:rsidR="00431303" w:rsidRPr="008C7322">
        <w:t>8</w:t>
      </w:r>
      <w:r w:rsidRPr="008C7322">
        <w:t>. Своевременно оформлять акты на скрытые работы, извещая Заказчика не менее чем за 3 рабочих дня о времени освидетельствования скрытых работ.</w:t>
      </w:r>
    </w:p>
    <w:p w:rsidR="006F04F7" w:rsidRPr="008C7322" w:rsidRDefault="006F04F7" w:rsidP="00422C52">
      <w:pPr>
        <w:ind w:firstLine="709"/>
        <w:jc w:val="both"/>
      </w:pPr>
      <w:r w:rsidRPr="008C7322">
        <w:t>4.2.</w:t>
      </w:r>
      <w:r w:rsidR="00431303" w:rsidRPr="008C7322">
        <w:t>9</w:t>
      </w:r>
      <w:r w:rsidRPr="008C7322">
        <w:t>. Предъявить Заказчику выполненные работы на предмет определения их качества и объемов. Сдать результат выполненных работ Заказчику в соответствии с</w:t>
      </w:r>
      <w:r w:rsidR="00E24CF3" w:rsidRPr="008C7322">
        <w:t xml:space="preserve"> условиями настоящего Контракта</w:t>
      </w:r>
      <w:r w:rsidR="00431303" w:rsidRPr="008C7322">
        <w:t>, подписать акт выполненных работ.</w:t>
      </w:r>
    </w:p>
    <w:p w:rsidR="006F04F7" w:rsidRPr="008C7322" w:rsidRDefault="006F04F7" w:rsidP="00422C52">
      <w:pPr>
        <w:widowControl w:val="0"/>
        <w:autoSpaceDE w:val="0"/>
        <w:autoSpaceDN w:val="0"/>
        <w:adjustRightInd w:val="0"/>
        <w:ind w:firstLine="709"/>
        <w:jc w:val="both"/>
      </w:pPr>
      <w:r w:rsidRPr="008C7322">
        <w:t>4.2.1</w:t>
      </w:r>
      <w:r w:rsidR="00431303" w:rsidRPr="008C7322">
        <w:t>0</w:t>
      </w:r>
      <w:r w:rsidRPr="008C7322">
        <w:t>. До сдачи результатов работ вывезти из территории, где проводились работы, принадлежащие ему оборудование, изделия, конструкции, строительную технику, материалы и иное имущество, а также строительный мусор.</w:t>
      </w:r>
    </w:p>
    <w:p w:rsidR="006F04F7" w:rsidRPr="008C7322" w:rsidRDefault="006F04F7" w:rsidP="00422C52">
      <w:pPr>
        <w:widowControl w:val="0"/>
        <w:autoSpaceDE w:val="0"/>
        <w:autoSpaceDN w:val="0"/>
        <w:adjustRightInd w:val="0"/>
        <w:ind w:firstLine="709"/>
        <w:jc w:val="both"/>
      </w:pPr>
      <w:r w:rsidRPr="008C7322">
        <w:t>4.2.1</w:t>
      </w:r>
      <w:r w:rsidR="00431303" w:rsidRPr="008C7322">
        <w:t>1</w:t>
      </w:r>
      <w:r w:rsidRPr="008C7322">
        <w:t>. Обеспечить соответствие выполненных работ требованиям настоящего Контракта о качестве в течение всего гарантийного срока на выполненные работы.</w:t>
      </w:r>
    </w:p>
    <w:p w:rsidR="002B21C1" w:rsidRPr="008C7322" w:rsidRDefault="006F04F7" w:rsidP="00422C52">
      <w:pPr>
        <w:widowControl w:val="0"/>
        <w:autoSpaceDE w:val="0"/>
        <w:autoSpaceDN w:val="0"/>
        <w:adjustRightInd w:val="0"/>
        <w:ind w:firstLine="709"/>
        <w:jc w:val="both"/>
      </w:pPr>
      <w:r w:rsidRPr="008C7322">
        <w:lastRenderedPageBreak/>
        <w:t>4.2.1</w:t>
      </w:r>
      <w:r w:rsidR="00431303" w:rsidRPr="008C7322">
        <w:t>2</w:t>
      </w:r>
      <w:r w:rsidRPr="008C7322">
        <w:t xml:space="preserve">. </w:t>
      </w:r>
      <w:r w:rsidR="00965732" w:rsidRPr="008C7322">
        <w:t xml:space="preserve">Предоставлять </w:t>
      </w:r>
      <w:r w:rsidR="00431303" w:rsidRPr="008C7322">
        <w:t>За</w:t>
      </w:r>
      <w:r w:rsidR="00775891">
        <w:t xml:space="preserve">казчику после завершения работ </w:t>
      </w:r>
      <w:r w:rsidR="00965732" w:rsidRPr="008C7322">
        <w:t>надлежащим образом оформленные</w:t>
      </w:r>
      <w:r w:rsidR="00431303" w:rsidRPr="008C7322">
        <w:t xml:space="preserve"> и подписанные со своей стороны акт о приемке выполненных работ (форма КС- 2), справку о стоимости выполненных работ и затрат</w:t>
      </w:r>
      <w:r w:rsidR="00057634">
        <w:t xml:space="preserve"> </w:t>
      </w:r>
      <w:r w:rsidR="002B21C1" w:rsidRPr="008C7322">
        <w:t>форма</w:t>
      </w:r>
      <w:r w:rsidR="00057634">
        <w:t xml:space="preserve"> </w:t>
      </w:r>
      <w:r w:rsidR="002B21C1" w:rsidRPr="008C7322">
        <w:t>КС-3), счет, счет-фактуру (</w:t>
      </w:r>
      <w:r w:rsidR="00431303" w:rsidRPr="008C7322">
        <w:t>если</w:t>
      </w:r>
      <w:r w:rsidR="002B21C1" w:rsidRPr="008C7322">
        <w:t xml:space="preserve"> Подрядчик является плательщиком НДС) и иные документы, связанные с исполнением Контракта.</w:t>
      </w:r>
    </w:p>
    <w:p w:rsidR="006F04F7" w:rsidRPr="008C7322" w:rsidRDefault="006F04F7" w:rsidP="00422C52">
      <w:pPr>
        <w:widowControl w:val="0"/>
        <w:autoSpaceDE w:val="0"/>
        <w:autoSpaceDN w:val="0"/>
        <w:adjustRightInd w:val="0"/>
        <w:ind w:firstLine="709"/>
        <w:jc w:val="both"/>
      </w:pPr>
      <w:r w:rsidRPr="008C7322">
        <w:t>4.2.1</w:t>
      </w:r>
      <w:r w:rsidR="002B21C1" w:rsidRPr="008C7322">
        <w:t>3</w:t>
      </w:r>
      <w:r w:rsidRPr="008C7322">
        <w:t>. Производить оплату предоставленных коммунальных услуг: электроэнергии, водоснабжения, водоотведения в соответствии с выставленными Заказчиком счетами на коммунальные услуги по тарифам потребителя, утвержденные действующим законодательством.</w:t>
      </w:r>
    </w:p>
    <w:p w:rsidR="000A35F4" w:rsidRPr="008C7322" w:rsidRDefault="00905B73" w:rsidP="00422C52">
      <w:pPr>
        <w:ind w:firstLine="709"/>
        <w:jc w:val="both"/>
      </w:pPr>
      <w:r w:rsidRPr="008C7322">
        <w:t>4.2.1</w:t>
      </w:r>
      <w:r w:rsidR="00E72363" w:rsidRPr="008C7322">
        <w:t>5</w:t>
      </w:r>
      <w:r w:rsidRPr="008C7322">
        <w:t xml:space="preserve">. </w:t>
      </w:r>
      <w:r w:rsidR="00016E31" w:rsidRPr="008C7322">
        <w:t>Выполнить иные обязанности, предусмотренные действующим законодательством и настоящим Контрактом</w:t>
      </w:r>
      <w:r w:rsidR="00C73094" w:rsidRPr="008C7322">
        <w:t>.</w:t>
      </w:r>
    </w:p>
    <w:p w:rsidR="007F005B" w:rsidRDefault="007F005B" w:rsidP="00422C52">
      <w:pPr>
        <w:pStyle w:val="a7"/>
        <w:spacing w:after="0"/>
        <w:ind w:left="0" w:firstLine="709"/>
        <w:jc w:val="both"/>
        <w:rPr>
          <w:rFonts w:ascii="Times New Roman" w:hAnsi="Times New Roman"/>
          <w:b/>
          <w:sz w:val="24"/>
          <w:szCs w:val="24"/>
        </w:rPr>
      </w:pPr>
    </w:p>
    <w:p w:rsidR="00104BD1" w:rsidRPr="008C7322" w:rsidRDefault="00104BD1" w:rsidP="00422C52">
      <w:pPr>
        <w:pStyle w:val="a7"/>
        <w:spacing w:after="0"/>
        <w:ind w:left="0" w:firstLine="709"/>
        <w:jc w:val="both"/>
        <w:rPr>
          <w:rFonts w:ascii="Times New Roman" w:hAnsi="Times New Roman"/>
          <w:b/>
          <w:sz w:val="24"/>
          <w:szCs w:val="24"/>
        </w:rPr>
      </w:pPr>
      <w:r w:rsidRPr="008C7322">
        <w:rPr>
          <w:rFonts w:ascii="Times New Roman" w:hAnsi="Times New Roman"/>
          <w:b/>
          <w:sz w:val="24"/>
          <w:szCs w:val="24"/>
        </w:rPr>
        <w:t>4.3. Заказчик имеет право:</w:t>
      </w:r>
    </w:p>
    <w:p w:rsidR="00104BD1" w:rsidRPr="008C7322" w:rsidRDefault="00104BD1" w:rsidP="00422C52">
      <w:pPr>
        <w:pStyle w:val="a7"/>
        <w:spacing w:after="0"/>
        <w:ind w:left="0" w:firstLine="709"/>
        <w:jc w:val="both"/>
        <w:rPr>
          <w:rFonts w:ascii="Times New Roman" w:hAnsi="Times New Roman"/>
          <w:sz w:val="24"/>
          <w:szCs w:val="24"/>
        </w:rPr>
      </w:pPr>
      <w:r w:rsidRPr="008C7322">
        <w:rPr>
          <w:rFonts w:ascii="Times New Roman" w:hAnsi="Times New Roman"/>
          <w:sz w:val="24"/>
          <w:szCs w:val="24"/>
        </w:rPr>
        <w:t>4.3.1. Требовать надлежащего выполнения настоящего Контракта.</w:t>
      </w:r>
    </w:p>
    <w:p w:rsidR="00965732" w:rsidRPr="008C7322" w:rsidRDefault="002F5F60" w:rsidP="00422C52">
      <w:pPr>
        <w:autoSpaceDE w:val="0"/>
        <w:autoSpaceDN w:val="0"/>
        <w:adjustRightInd w:val="0"/>
        <w:ind w:firstLine="709"/>
        <w:jc w:val="both"/>
      </w:pPr>
      <w:r w:rsidRPr="008C7322">
        <w:t xml:space="preserve">4.3.2. </w:t>
      </w:r>
      <w:r w:rsidR="00965732" w:rsidRPr="008C7322">
        <w:t>Требовать</w:t>
      </w:r>
      <w:r w:rsidR="002B21C1" w:rsidRPr="008C7322">
        <w:t xml:space="preserve"> от Подрядчика </w:t>
      </w:r>
      <w:r w:rsidR="00965732" w:rsidRPr="008C7322">
        <w:t>представления надлежащим образом оформленных документов, подтверждающих исполнение обязательств в соответствии с условиями Контракта.</w:t>
      </w:r>
    </w:p>
    <w:p w:rsidR="00104BD1" w:rsidRPr="008C7322" w:rsidRDefault="002F5F60" w:rsidP="00422C52">
      <w:pPr>
        <w:autoSpaceDE w:val="0"/>
        <w:autoSpaceDN w:val="0"/>
        <w:adjustRightInd w:val="0"/>
        <w:ind w:firstLine="709"/>
        <w:jc w:val="both"/>
      </w:pPr>
      <w:r w:rsidRPr="008C7322">
        <w:t xml:space="preserve">4.3.3. </w:t>
      </w:r>
      <w:r w:rsidR="00104BD1" w:rsidRPr="008C7322">
        <w:t xml:space="preserve">Запрашивать у Подрядчика информацию о ходе и состоянии исполнения обязательств </w:t>
      </w:r>
      <w:r w:rsidR="00884BBB" w:rsidRPr="008C7322">
        <w:t>Подрядчика</w:t>
      </w:r>
      <w:r w:rsidR="00104BD1" w:rsidRPr="008C7322">
        <w:t xml:space="preserve"> по настоящему Контракту.</w:t>
      </w:r>
    </w:p>
    <w:p w:rsidR="00450037" w:rsidRPr="008C7322" w:rsidRDefault="000B28CD" w:rsidP="00422C52">
      <w:pPr>
        <w:ind w:firstLine="709"/>
        <w:jc w:val="both"/>
      </w:pPr>
      <w:r w:rsidRPr="008C7322">
        <w:t>4.</w:t>
      </w:r>
      <w:r w:rsidR="00450037" w:rsidRPr="008C7322">
        <w:t>3</w:t>
      </w:r>
      <w:r w:rsidRPr="008C7322">
        <w:t xml:space="preserve">.4. </w:t>
      </w:r>
      <w:r w:rsidR="00450037" w:rsidRPr="008C7322">
        <w:t xml:space="preserve">Осуществлять контроль за ходом и качеством выполняемых работ, </w:t>
      </w:r>
      <w:r w:rsidR="00AF2015" w:rsidRPr="008C7322">
        <w:rPr>
          <w:rFonts w:eastAsia="MS ??"/>
        </w:rPr>
        <w:t>соблюдение</w:t>
      </w:r>
      <w:r w:rsidR="002F5F60" w:rsidRPr="008C7322">
        <w:rPr>
          <w:rFonts w:eastAsia="MS ??"/>
        </w:rPr>
        <w:t>м</w:t>
      </w:r>
      <w:r w:rsidR="00AF2015" w:rsidRPr="008C7322">
        <w:rPr>
          <w:rFonts w:eastAsia="MS ??"/>
        </w:rPr>
        <w:t xml:space="preserve"> срок</w:t>
      </w:r>
      <w:r w:rsidR="002F5F60" w:rsidRPr="008C7322">
        <w:rPr>
          <w:rFonts w:eastAsia="MS ??"/>
        </w:rPr>
        <w:t>ов</w:t>
      </w:r>
      <w:r w:rsidR="00AF2015" w:rsidRPr="008C7322">
        <w:rPr>
          <w:rFonts w:eastAsia="MS ??"/>
        </w:rPr>
        <w:t xml:space="preserve"> выполнения работ</w:t>
      </w:r>
      <w:r w:rsidR="00450037" w:rsidRPr="008C7322">
        <w:t xml:space="preserve">, а также качеством материалов и </w:t>
      </w:r>
      <w:r w:rsidR="00353E4D" w:rsidRPr="008C7322">
        <w:t>иных товаров</w:t>
      </w:r>
      <w:r w:rsidR="00450037" w:rsidRPr="008C7322">
        <w:t>, не вмешиваясь в оперативно-хозяйственную деятельность Подрядчика;</w:t>
      </w:r>
    </w:p>
    <w:p w:rsidR="000B28CD" w:rsidRPr="008C7322" w:rsidRDefault="000B28CD" w:rsidP="00422C52">
      <w:pPr>
        <w:ind w:firstLine="709"/>
        <w:jc w:val="both"/>
      </w:pPr>
      <w:r w:rsidRPr="008C7322">
        <w:t>4.</w:t>
      </w:r>
      <w:r w:rsidR="00450037" w:rsidRPr="008C7322">
        <w:t>3</w:t>
      </w:r>
      <w:r w:rsidRPr="008C7322">
        <w:t>.5.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104BD1" w:rsidRPr="008C7322" w:rsidRDefault="00104BD1" w:rsidP="00422C52">
      <w:pPr>
        <w:autoSpaceDE w:val="0"/>
        <w:autoSpaceDN w:val="0"/>
        <w:adjustRightInd w:val="0"/>
        <w:ind w:firstLine="709"/>
        <w:jc w:val="both"/>
      </w:pPr>
      <w:r w:rsidRPr="008C7322">
        <w:t>4.3.</w:t>
      </w:r>
      <w:r w:rsidR="00450037" w:rsidRPr="008C7322">
        <w:t>6</w:t>
      </w:r>
      <w:r w:rsidR="002F5F60" w:rsidRPr="008C7322">
        <w:t xml:space="preserve">. </w:t>
      </w:r>
      <w:r w:rsidRPr="008C7322">
        <w:t>Для проверки соответствия качества выполняемых, выполненных работ привлекать независимых экспертов.</w:t>
      </w:r>
    </w:p>
    <w:p w:rsidR="00104BD1" w:rsidRPr="008C7322" w:rsidRDefault="00104BD1" w:rsidP="00422C52">
      <w:pPr>
        <w:autoSpaceDE w:val="0"/>
        <w:autoSpaceDN w:val="0"/>
        <w:adjustRightInd w:val="0"/>
        <w:ind w:firstLine="709"/>
        <w:jc w:val="both"/>
      </w:pPr>
      <w:r w:rsidRPr="008C7322">
        <w:t>4.3.</w:t>
      </w:r>
      <w:r w:rsidR="00450037" w:rsidRPr="008C7322">
        <w:t>7</w:t>
      </w:r>
      <w:r w:rsidR="002F5F60" w:rsidRPr="008C7322">
        <w:t xml:space="preserve">. </w:t>
      </w:r>
      <w:r w:rsidRPr="008C7322">
        <w:t>Ссылаться на недостатки выполняемых, выполненных работ, в том числе в част</w:t>
      </w:r>
      <w:r w:rsidR="002F5F60" w:rsidRPr="008C7322">
        <w:t>и количества, и стоимости этих р</w:t>
      </w:r>
      <w:r w:rsidRPr="008C7322">
        <w:t>абот.</w:t>
      </w:r>
    </w:p>
    <w:p w:rsidR="00104BD1" w:rsidRPr="008C7322" w:rsidRDefault="0004270E" w:rsidP="00422C52">
      <w:pPr>
        <w:autoSpaceDE w:val="0"/>
        <w:autoSpaceDN w:val="0"/>
        <w:adjustRightInd w:val="0"/>
        <w:ind w:firstLine="709"/>
        <w:jc w:val="both"/>
      </w:pPr>
      <w:r w:rsidRPr="008C7322">
        <w:t>4.3.</w:t>
      </w:r>
      <w:r w:rsidR="00450037" w:rsidRPr="008C7322">
        <w:t>8</w:t>
      </w:r>
      <w:r w:rsidRPr="008C7322">
        <w:t xml:space="preserve">. </w:t>
      </w:r>
      <w:r w:rsidR="00104BD1" w:rsidRPr="008C7322">
        <w:t>В случае неуплаты Подрядчиком в добровольном порядке предусмотренных настоящим Контрактом сумм неустойки (пеней, штрафов) взыскивать их в судебном порядке.</w:t>
      </w:r>
    </w:p>
    <w:p w:rsidR="00104BD1" w:rsidRPr="008C7322" w:rsidRDefault="0004270E" w:rsidP="00422C52">
      <w:pPr>
        <w:ind w:firstLine="709"/>
        <w:jc w:val="both"/>
      </w:pPr>
      <w:r w:rsidRPr="008C7322">
        <w:t>4.3.</w:t>
      </w:r>
      <w:r w:rsidR="00450037" w:rsidRPr="008C7322">
        <w:t>9</w:t>
      </w:r>
      <w:r w:rsidRPr="008C7322">
        <w:t xml:space="preserve">. </w:t>
      </w:r>
      <w:r w:rsidR="00104BD1" w:rsidRPr="008C7322">
        <w:t>При обнаружении несоответствия коли</w:t>
      </w:r>
      <w:r w:rsidR="002F5F60" w:rsidRPr="008C7322">
        <w:t>чества и стоимости выполненных р</w:t>
      </w:r>
      <w:r w:rsidR="00104BD1" w:rsidRPr="008C7322">
        <w:t>абот условиям Контракта требовать от полномочных представителей Подрядчика представления разъяснений в</w:t>
      </w:r>
      <w:r w:rsidR="00C46EFC">
        <w:t xml:space="preserve"> </w:t>
      </w:r>
      <w:r w:rsidR="00104BD1" w:rsidRPr="008C7322">
        <w:t xml:space="preserve">отношении соответствия </w:t>
      </w:r>
      <w:r w:rsidR="00596089" w:rsidRPr="008C7322">
        <w:t>выполненных работ</w:t>
      </w:r>
      <w:r w:rsidR="00104BD1" w:rsidRPr="008C7322">
        <w:t xml:space="preserve"> условиям Контракта.</w:t>
      </w:r>
    </w:p>
    <w:p w:rsidR="00106CDB" w:rsidRPr="008C7322" w:rsidRDefault="00106CDB" w:rsidP="00422C52">
      <w:pPr>
        <w:widowControl w:val="0"/>
        <w:autoSpaceDE w:val="0"/>
        <w:autoSpaceDN w:val="0"/>
        <w:adjustRightInd w:val="0"/>
        <w:ind w:firstLine="709"/>
        <w:jc w:val="both"/>
        <w:rPr>
          <w:color w:val="000000"/>
        </w:rPr>
      </w:pPr>
      <w:r w:rsidRPr="008C7322">
        <w:t>4.3.</w:t>
      </w:r>
      <w:r w:rsidR="00450037" w:rsidRPr="008C7322">
        <w:t>10</w:t>
      </w:r>
      <w:r w:rsidRPr="008C7322">
        <w:t xml:space="preserve">. </w:t>
      </w:r>
      <w:r w:rsidRPr="008C7322">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5715DC" w:rsidRPr="008C7322" w:rsidRDefault="005715DC" w:rsidP="00422C52">
      <w:pPr>
        <w:ind w:firstLine="709"/>
        <w:jc w:val="both"/>
      </w:pPr>
    </w:p>
    <w:p w:rsidR="00104BD1" w:rsidRPr="008C7322" w:rsidRDefault="00104BD1" w:rsidP="00422C52">
      <w:pPr>
        <w:pStyle w:val="a7"/>
        <w:spacing w:after="0"/>
        <w:ind w:left="0" w:firstLine="709"/>
        <w:jc w:val="both"/>
        <w:rPr>
          <w:rFonts w:ascii="Times New Roman" w:hAnsi="Times New Roman"/>
          <w:b/>
          <w:sz w:val="24"/>
          <w:szCs w:val="24"/>
        </w:rPr>
      </w:pPr>
      <w:r w:rsidRPr="008C7322">
        <w:rPr>
          <w:rFonts w:ascii="Times New Roman" w:hAnsi="Times New Roman"/>
          <w:b/>
          <w:sz w:val="24"/>
          <w:szCs w:val="24"/>
        </w:rPr>
        <w:t>4.4. Подрядчик имеет право:</w:t>
      </w:r>
    </w:p>
    <w:p w:rsidR="00104BD1" w:rsidRPr="008C7322" w:rsidRDefault="00104BD1" w:rsidP="00422C52">
      <w:pPr>
        <w:pStyle w:val="a7"/>
        <w:spacing w:after="0"/>
        <w:ind w:left="0" w:firstLine="709"/>
        <w:jc w:val="both"/>
        <w:rPr>
          <w:rFonts w:ascii="Times New Roman" w:hAnsi="Times New Roman"/>
          <w:sz w:val="24"/>
          <w:szCs w:val="24"/>
        </w:rPr>
      </w:pPr>
      <w:r w:rsidRPr="008C7322">
        <w:rPr>
          <w:rFonts w:ascii="Times New Roman" w:hAnsi="Times New Roman"/>
          <w:sz w:val="24"/>
          <w:szCs w:val="24"/>
        </w:rPr>
        <w:t xml:space="preserve">4.4.1. Требовать оплаты по настоящему Контракту в случае исполнения обязательств </w:t>
      </w:r>
      <w:r w:rsidR="002B0EE9">
        <w:rPr>
          <w:rFonts w:ascii="Times New Roman" w:hAnsi="Times New Roman"/>
          <w:sz w:val="24"/>
          <w:szCs w:val="24"/>
        </w:rPr>
        <w:br/>
      </w:r>
      <w:r w:rsidR="00C548CD" w:rsidRPr="008C7322">
        <w:rPr>
          <w:rFonts w:ascii="Times New Roman" w:hAnsi="Times New Roman"/>
          <w:sz w:val="24"/>
          <w:szCs w:val="24"/>
        </w:rPr>
        <w:t>в соответствии с актом</w:t>
      </w:r>
      <w:r w:rsidR="00E24CF3" w:rsidRPr="008C7322">
        <w:rPr>
          <w:rFonts w:ascii="Times New Roman" w:hAnsi="Times New Roman"/>
          <w:sz w:val="24"/>
          <w:szCs w:val="24"/>
        </w:rPr>
        <w:t xml:space="preserve"> о приемке</w:t>
      </w:r>
      <w:r w:rsidR="002B0EE9">
        <w:rPr>
          <w:rFonts w:ascii="Times New Roman" w:hAnsi="Times New Roman"/>
          <w:sz w:val="24"/>
          <w:szCs w:val="24"/>
        </w:rPr>
        <w:t xml:space="preserve"> выполненных работ (форма КС-2), </w:t>
      </w:r>
      <w:r w:rsidRPr="008C7322">
        <w:rPr>
          <w:rFonts w:ascii="Times New Roman" w:hAnsi="Times New Roman"/>
          <w:sz w:val="24"/>
          <w:szCs w:val="24"/>
        </w:rPr>
        <w:t>подписанным Заказчиком и</w:t>
      </w:r>
      <w:r w:rsidR="00C46EFC">
        <w:rPr>
          <w:rFonts w:ascii="Times New Roman" w:hAnsi="Times New Roman"/>
          <w:sz w:val="24"/>
          <w:szCs w:val="24"/>
        </w:rPr>
        <w:t xml:space="preserve"> </w:t>
      </w:r>
      <w:r w:rsidRPr="008C7322">
        <w:rPr>
          <w:rFonts w:ascii="Times New Roman" w:hAnsi="Times New Roman"/>
          <w:sz w:val="24"/>
          <w:szCs w:val="24"/>
        </w:rPr>
        <w:t>Подрядчиком в порядке, предусмотренном условиями настоящего Контракта.</w:t>
      </w:r>
    </w:p>
    <w:p w:rsidR="0073556F" w:rsidRPr="008C7322" w:rsidRDefault="0073556F" w:rsidP="00422C52">
      <w:pPr>
        <w:pStyle w:val="a7"/>
        <w:spacing w:after="0"/>
        <w:ind w:left="0" w:firstLine="709"/>
        <w:jc w:val="both"/>
        <w:rPr>
          <w:rFonts w:ascii="Times New Roman" w:hAnsi="Times New Roman"/>
          <w:sz w:val="24"/>
          <w:szCs w:val="24"/>
        </w:rPr>
      </w:pPr>
      <w:r w:rsidRPr="008C7322">
        <w:rPr>
          <w:rFonts w:ascii="Times New Roman" w:hAnsi="Times New Roman"/>
          <w:sz w:val="24"/>
          <w:szCs w:val="24"/>
        </w:rPr>
        <w:t xml:space="preserve">4.4.2. </w:t>
      </w:r>
      <w:r w:rsidR="007F005B">
        <w:rPr>
          <w:rFonts w:ascii="Times New Roman" w:hAnsi="Times New Roman"/>
          <w:sz w:val="24"/>
          <w:szCs w:val="24"/>
        </w:rPr>
        <w:t>Привлекать</w:t>
      </w:r>
      <w:r w:rsidRPr="008C7322">
        <w:rPr>
          <w:rFonts w:ascii="Times New Roman" w:hAnsi="Times New Roman"/>
          <w:sz w:val="24"/>
          <w:szCs w:val="24"/>
        </w:rPr>
        <w:t xml:space="preserve"> к выполнению работ субподрядные орга</w:t>
      </w:r>
      <w:r w:rsidR="00795D2B" w:rsidRPr="008C7322">
        <w:rPr>
          <w:rFonts w:ascii="Times New Roman" w:hAnsi="Times New Roman"/>
          <w:sz w:val="24"/>
          <w:szCs w:val="24"/>
        </w:rPr>
        <w:t xml:space="preserve">низации, уведомляя об этом </w:t>
      </w:r>
      <w:r w:rsidR="007F005B">
        <w:rPr>
          <w:rFonts w:ascii="Times New Roman" w:hAnsi="Times New Roman"/>
          <w:sz w:val="24"/>
          <w:szCs w:val="24"/>
        </w:rPr>
        <w:t>Заказчика</w:t>
      </w:r>
      <w:r w:rsidRPr="008C7322">
        <w:rPr>
          <w:rFonts w:ascii="Times New Roman" w:hAnsi="Times New Roman"/>
          <w:sz w:val="24"/>
          <w:szCs w:val="24"/>
        </w:rPr>
        <w:t xml:space="preserve">, оставаясь ответственным перед </w:t>
      </w:r>
      <w:r w:rsidR="007F005B">
        <w:rPr>
          <w:rFonts w:ascii="Times New Roman" w:hAnsi="Times New Roman"/>
          <w:sz w:val="24"/>
          <w:szCs w:val="24"/>
        </w:rPr>
        <w:t>Заказчиком</w:t>
      </w:r>
      <w:r w:rsidRPr="008C7322">
        <w:rPr>
          <w:rFonts w:ascii="Times New Roman" w:hAnsi="Times New Roman"/>
          <w:sz w:val="24"/>
          <w:szCs w:val="24"/>
        </w:rPr>
        <w:t xml:space="preserve"> за выполненные субподрядчиком работы.</w:t>
      </w:r>
    </w:p>
    <w:p w:rsidR="00104BD1" w:rsidRPr="008C7322" w:rsidRDefault="00104BD1" w:rsidP="00422C52">
      <w:pPr>
        <w:ind w:firstLine="709"/>
        <w:jc w:val="center"/>
        <w:rPr>
          <w:b/>
          <w:bCs/>
        </w:rPr>
      </w:pPr>
    </w:p>
    <w:p w:rsidR="00104BD1" w:rsidRPr="008C7322" w:rsidRDefault="00104BD1" w:rsidP="00422C52">
      <w:pPr>
        <w:jc w:val="center"/>
        <w:rPr>
          <w:b/>
          <w:bCs/>
        </w:rPr>
      </w:pPr>
      <w:r w:rsidRPr="008C7322">
        <w:rPr>
          <w:b/>
          <w:bCs/>
        </w:rPr>
        <w:t>5. ТРЕБОВАНИЯ К КОЛИЧЕСТВЕННЫМ ХАРАКТЕРИСТИКАМ</w:t>
      </w:r>
    </w:p>
    <w:p w:rsidR="00104BD1" w:rsidRPr="008C7322" w:rsidRDefault="00104BD1" w:rsidP="00422C52">
      <w:pPr>
        <w:jc w:val="center"/>
        <w:rPr>
          <w:b/>
          <w:bCs/>
        </w:rPr>
      </w:pPr>
      <w:r w:rsidRPr="008C7322">
        <w:rPr>
          <w:b/>
          <w:bCs/>
        </w:rPr>
        <w:t>(ОБЪЕМУ) РАБОТ.</w:t>
      </w:r>
    </w:p>
    <w:p w:rsidR="00104BD1" w:rsidRPr="008C7322" w:rsidRDefault="00104BD1" w:rsidP="00422C52">
      <w:pPr>
        <w:jc w:val="center"/>
        <w:rPr>
          <w:b/>
          <w:bCs/>
        </w:rPr>
      </w:pPr>
      <w:r w:rsidRPr="008C7322">
        <w:rPr>
          <w:b/>
          <w:bCs/>
        </w:rPr>
        <w:t>ТРЕБОВАНИЯ К КАЧЕСТВУ И БЕЗОПАСНОСТИ РАБОТ</w:t>
      </w:r>
    </w:p>
    <w:p w:rsidR="00104BD1" w:rsidRPr="008C7322" w:rsidRDefault="00104BD1" w:rsidP="00422C52">
      <w:pPr>
        <w:ind w:firstLine="709"/>
        <w:jc w:val="both"/>
      </w:pPr>
      <w:r w:rsidRPr="008C7322">
        <w:t>5.1.</w:t>
      </w:r>
      <w:r w:rsidR="002B0EE9">
        <w:t xml:space="preserve"> </w:t>
      </w:r>
      <w:r w:rsidR="004E7223" w:rsidRPr="008C7322">
        <w:rPr>
          <w:bCs/>
        </w:rPr>
        <w:t xml:space="preserve">Наименование, характеристики </w:t>
      </w:r>
      <w:r w:rsidR="00BE52BF" w:rsidRPr="008C7322">
        <w:t>и</w:t>
      </w:r>
      <w:r w:rsidR="004E7223" w:rsidRPr="008C7322">
        <w:t xml:space="preserve"> количество (</w:t>
      </w:r>
      <w:r w:rsidR="00BE52BF" w:rsidRPr="008C7322">
        <w:t>объем</w:t>
      </w:r>
      <w:r w:rsidR="002B0EE9">
        <w:t>ы)</w:t>
      </w:r>
      <w:r w:rsidR="00BE52BF" w:rsidRPr="008C7322">
        <w:t xml:space="preserve"> работ</w:t>
      </w:r>
      <w:r w:rsidRPr="008C7322">
        <w:t>, подлежащих выполнению по настоящему Контр</w:t>
      </w:r>
      <w:r w:rsidR="002B0EE9">
        <w:t>акту, указаны в Приложениях</w:t>
      </w:r>
      <w:r w:rsidR="002D31DE" w:rsidRPr="008C7322">
        <w:t xml:space="preserve"> № </w:t>
      </w:r>
      <w:r w:rsidRPr="008C7322">
        <w:t>1</w:t>
      </w:r>
      <w:r w:rsidR="002B0EE9">
        <w:t xml:space="preserve"> и № 2</w:t>
      </w:r>
      <w:r w:rsidRPr="008C7322">
        <w:t xml:space="preserve"> к настоящему Контракту</w:t>
      </w:r>
      <w:r w:rsidR="002C336B" w:rsidRPr="008C7322">
        <w:t>.</w:t>
      </w:r>
    </w:p>
    <w:p w:rsidR="00104BD1" w:rsidRPr="008C7322" w:rsidRDefault="00104BD1" w:rsidP="00422C52">
      <w:pPr>
        <w:ind w:firstLine="709"/>
        <w:jc w:val="both"/>
      </w:pPr>
      <w:r w:rsidRPr="008C7322">
        <w:t xml:space="preserve">5.2. Качество выполняемых работ должно удовлетворять требованиям нормативных правовых актов в сфере строительства, как в отношении работ, так и в отношении </w:t>
      </w:r>
      <w:r w:rsidRPr="008C7322">
        <w:lastRenderedPageBreak/>
        <w:t>строительных товаров и иных товаров, используемых при выполнении работ (СНиП, СанПиН и пр.) и других руководящих документов.</w:t>
      </w:r>
    </w:p>
    <w:p w:rsidR="00104BD1" w:rsidRPr="008C7322" w:rsidRDefault="000743A7" w:rsidP="00422C52">
      <w:pPr>
        <w:ind w:firstLine="709"/>
        <w:jc w:val="both"/>
      </w:pPr>
      <w:r w:rsidRPr="008C7322">
        <w:t xml:space="preserve">5.3. </w:t>
      </w:r>
      <w:r w:rsidR="00104BD1" w:rsidRPr="008C7322">
        <w:t xml:space="preserve">При сдаче выполненных Работ Подрядчик обязан передать Заказчику документы, подтверждающие качество выполненных работ в соответствии с установленным настоящим Контрактом требованиям. </w:t>
      </w:r>
    </w:p>
    <w:p w:rsidR="00104BD1" w:rsidRPr="008C7322" w:rsidRDefault="00104BD1" w:rsidP="00422C52">
      <w:pPr>
        <w:ind w:firstLine="709"/>
        <w:jc w:val="both"/>
      </w:pPr>
      <w:r w:rsidRPr="008C7322">
        <w:t>5.4. При выполнении работ Подрядчиком должна быть обеспечена безопасность работ для жизни, здоровья, имущества потребителя и окружающей среды, а также безопасность процесса выполнения работы.</w:t>
      </w:r>
    </w:p>
    <w:p w:rsidR="00104BD1" w:rsidRPr="008C7322" w:rsidRDefault="00104BD1" w:rsidP="00422C52">
      <w:pPr>
        <w:ind w:firstLine="709"/>
        <w:jc w:val="both"/>
      </w:pPr>
      <w:r w:rsidRPr="008C7322">
        <w:t>5.5. Во время производства работ Подрядчик должен обеспечить соблюдение не</w:t>
      </w:r>
      <w:r w:rsidR="00B94D3B" w:rsidRPr="008C7322">
        <w:t>обходимых норм пожарной безопас</w:t>
      </w:r>
      <w:r w:rsidRPr="008C7322">
        <w:t>ности, техники безопасности, охраны окружающей среды.</w:t>
      </w:r>
    </w:p>
    <w:p w:rsidR="00C46EFC" w:rsidRDefault="00C46EFC" w:rsidP="00422C52">
      <w:pPr>
        <w:jc w:val="center"/>
        <w:rPr>
          <w:b/>
        </w:rPr>
      </w:pPr>
    </w:p>
    <w:p w:rsidR="00104BD1" w:rsidRPr="008C7322" w:rsidRDefault="00104BD1" w:rsidP="00422C52">
      <w:pPr>
        <w:jc w:val="center"/>
        <w:rPr>
          <w:b/>
        </w:rPr>
      </w:pPr>
      <w:r w:rsidRPr="008C7322">
        <w:rPr>
          <w:b/>
        </w:rPr>
        <w:t>6. ТРЕБОВАНИЯ К ТЕХНИЧЕСКИМ ХАРАКТЕРИСТИКАМ РАБОТ</w:t>
      </w:r>
    </w:p>
    <w:p w:rsidR="000E2C4B" w:rsidRDefault="00104BD1" w:rsidP="000E2C4B">
      <w:pPr>
        <w:ind w:firstLine="709"/>
        <w:jc w:val="both"/>
      </w:pPr>
      <w:r w:rsidRPr="008C7322">
        <w:t>6.1. Выполняемые работы должны соответствовать требованиям действующих строительных норм, правил и иных нормативных документов, обязательных при выполнении работ:</w:t>
      </w:r>
    </w:p>
    <w:p w:rsidR="000E2C4B" w:rsidRPr="00EB7F5C" w:rsidRDefault="000E2C4B" w:rsidP="000E2C4B">
      <w:pPr>
        <w:ind w:firstLine="709"/>
        <w:jc w:val="both"/>
      </w:pPr>
      <w:r w:rsidRPr="00EB7F5C">
        <w:t>- Федеральным законом от 22 июля 2008 года № 123-ФЗ «Технический регламент о требованиях пожарной безопасности»;</w:t>
      </w:r>
    </w:p>
    <w:p w:rsidR="000E2C4B" w:rsidRPr="00EB7F5C" w:rsidRDefault="000E2C4B" w:rsidP="000E2C4B">
      <w:pPr>
        <w:ind w:firstLine="709"/>
        <w:jc w:val="both"/>
      </w:pPr>
      <w:r w:rsidRPr="00EB7F5C">
        <w:t>- Постановления Правительства Российской Федерации от 16.09.2020 № 1479 «Об утверждении Правил противопожарного режима в Российской Федерации»;</w:t>
      </w:r>
    </w:p>
    <w:p w:rsidR="000E2C4B" w:rsidRPr="00EB7F5C" w:rsidRDefault="000E2C4B" w:rsidP="000E2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EB7F5C">
        <w:t>- «ГОСТ Р 59638-2021. Национальный стандарт Российской Федерации. Системы пожарной сигнализации. Руководство по проектированию, монтажу, техническому обслуживанию и ремонту. Методы испытаний на работоспособность» (утв. и введен в действие Приказом Росстандарта от 24.08.2021 N 791-ст);</w:t>
      </w:r>
    </w:p>
    <w:p w:rsidR="000E2C4B" w:rsidRPr="008C7322" w:rsidRDefault="000E2C4B" w:rsidP="000E2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EB7F5C">
        <w:t>- «ГОСТ Р 59639-2021. Национальный стандарт Российской Федерации.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 (утв. и введен в действие Приказом Росстандарта от 24.08.2021 N 792-ст).</w:t>
      </w:r>
    </w:p>
    <w:p w:rsidR="00FF3EB2" w:rsidRPr="008C7322" w:rsidRDefault="00FF3EB2" w:rsidP="00422C52">
      <w:pPr>
        <w:tabs>
          <w:tab w:val="left" w:pos="284"/>
        </w:tabs>
        <w:ind w:firstLine="709"/>
        <w:jc w:val="both"/>
      </w:pPr>
      <w:r w:rsidRPr="008C7322">
        <w:t>6.2 Подрядчик несет ответственность за допущенные отступления от требований, предусмотренных в Контракте и в обязательных для сторон строительных нормах и</w:t>
      </w:r>
      <w:r w:rsidR="00C46EFC">
        <w:t xml:space="preserve"> </w:t>
      </w:r>
      <w:r w:rsidRPr="008C7322">
        <w:t>правилах за снижение или потерю прочности, устойчивости, надежности здания, сооружения или его части, а также за не достижение указанных в Контракте показателей объекта ремонта.</w:t>
      </w:r>
    </w:p>
    <w:p w:rsidR="00FF3EB2" w:rsidRPr="008C7322" w:rsidRDefault="00FF3EB2" w:rsidP="00422C52">
      <w:pPr>
        <w:ind w:firstLine="709"/>
        <w:jc w:val="both"/>
      </w:pPr>
      <w:r w:rsidRPr="008C7322">
        <w:t>6.3. Подрядчик доставляет на Объект необходимые строительные товары и иные товары, используемые при выполнении работ по Контракту, оборудование, изделия, конструкции, строительную технику, материалы и иное имущество, а также осуществляет их разгрузку и складирование.</w:t>
      </w:r>
    </w:p>
    <w:p w:rsidR="00FF3EB2" w:rsidRPr="008C7322" w:rsidRDefault="00FF3EB2" w:rsidP="00422C52">
      <w:pPr>
        <w:ind w:firstLine="709"/>
        <w:jc w:val="both"/>
      </w:pPr>
      <w:r w:rsidRPr="008C7322">
        <w:t>6.4. С момента начала работ и до их завершения, Подрядчик ведет журнал производства работ, в котором отражается весь ход производства, а также все факты и обстоятельства, связанные с производством работ, имеющие значение во взаимоотношениях сторон.</w:t>
      </w:r>
    </w:p>
    <w:p w:rsidR="00FF3EB2" w:rsidRPr="008C7322" w:rsidRDefault="00FF3EB2" w:rsidP="00422C52">
      <w:pPr>
        <w:ind w:firstLine="709"/>
        <w:jc w:val="both"/>
      </w:pPr>
      <w:r w:rsidRPr="008C7322">
        <w:t>6.5. Временные подсоединения коммуникаций на период выполнения работ и подсоединения, вновь построенных коммуникаций в точках подключения осуществляет Подрядчик по согласованию с Заказчиком, владельцем сетей, к которым осуществляется подключение.</w:t>
      </w:r>
    </w:p>
    <w:p w:rsidR="00237B04" w:rsidRPr="008C7322" w:rsidRDefault="00F76BB4" w:rsidP="00422C52">
      <w:pPr>
        <w:ind w:firstLine="709"/>
        <w:jc w:val="both"/>
      </w:pPr>
      <w:r w:rsidRPr="008C7322">
        <w:t xml:space="preserve">  6.6 </w:t>
      </w:r>
      <w:r w:rsidR="00237B04" w:rsidRPr="008C7322">
        <w:t xml:space="preserve">За три рабочих дня до начала приемки скрытых работ Подрядчик письменно информирует Заказчика о времени освидетельствования скрытых работ </w:t>
      </w:r>
    </w:p>
    <w:p w:rsidR="00237B04" w:rsidRPr="008C7322" w:rsidRDefault="00237B04" w:rsidP="00422C52">
      <w:pPr>
        <w:ind w:firstLine="709"/>
        <w:jc w:val="both"/>
      </w:pPr>
      <w:r w:rsidRPr="008C7322">
        <w:t>Готовность принимаемых работ подтверждается подписанием Заказчиком и Подрядчиком актов освидетельствования скрытых работ.</w:t>
      </w:r>
    </w:p>
    <w:p w:rsidR="00237B04" w:rsidRPr="008C7322" w:rsidRDefault="00237B04" w:rsidP="00422C52">
      <w:pPr>
        <w:ind w:firstLine="709"/>
        <w:jc w:val="both"/>
      </w:pPr>
      <w:r w:rsidRPr="008C7322">
        <w:t>Подрядчик приступает к выполнению последующих работ только после письменного разрешения Заказчика, внесенного в журнал производства работ.</w:t>
      </w:r>
    </w:p>
    <w:p w:rsidR="00F76BB4" w:rsidRDefault="00237B04" w:rsidP="00422C52">
      <w:pPr>
        <w:ind w:firstLine="709"/>
        <w:jc w:val="both"/>
      </w:pPr>
      <w:r w:rsidRPr="008C7322">
        <w:t>Если закрытие работ выполнено без подтверждения Заказчика или он не был информирован об этом или информирован с опозданием, то по его требованию и указанию Подрядчик обязан за свой счет вскрыть любую часть скрытых работ, а затем восстановить её.</w:t>
      </w:r>
    </w:p>
    <w:p w:rsidR="002B0EE9" w:rsidRDefault="002B0EE9" w:rsidP="00422C52">
      <w:pPr>
        <w:ind w:firstLine="709"/>
        <w:jc w:val="both"/>
      </w:pPr>
    </w:p>
    <w:p w:rsidR="002B0EE9" w:rsidRPr="008C7322" w:rsidRDefault="002B0EE9" w:rsidP="002B0EE9">
      <w:pPr>
        <w:jc w:val="center"/>
        <w:rPr>
          <w:b/>
        </w:rPr>
      </w:pPr>
      <w:r w:rsidRPr="008C7322">
        <w:rPr>
          <w:b/>
        </w:rPr>
        <w:lastRenderedPageBreak/>
        <w:t xml:space="preserve">7. </w:t>
      </w:r>
      <w:r w:rsidRPr="008C7322">
        <w:rPr>
          <w:b/>
          <w:bCs/>
        </w:rPr>
        <w:t xml:space="preserve">ТРЕБОВАНИЯ К РЕЗУЛЬТАТАМ РАБОТ И ИНЫЕ ПОКАЗАТЕЛИ, </w:t>
      </w:r>
      <w:r w:rsidRPr="008C7322">
        <w:rPr>
          <w:b/>
          <w:bCs/>
        </w:rPr>
        <w:br/>
        <w:t>СВЯЗАННЫЕ С ОПРЕДЕЛЕНИЕМ СООТВЕТСТВИЯ ВЫПОЛНЯЕМЫХ РАБОТ ПОТРЕБНОСТЯМ ЗАКАЗЧИКА.</w:t>
      </w:r>
    </w:p>
    <w:p w:rsidR="002B0EE9" w:rsidRPr="008C7322" w:rsidRDefault="002B0EE9" w:rsidP="002B0EE9">
      <w:pPr>
        <w:pStyle w:val="a7"/>
        <w:spacing w:after="0"/>
        <w:ind w:left="0"/>
        <w:jc w:val="center"/>
        <w:rPr>
          <w:rFonts w:ascii="Times New Roman" w:hAnsi="Times New Roman"/>
          <w:b/>
          <w:caps/>
          <w:sz w:val="24"/>
          <w:szCs w:val="24"/>
        </w:rPr>
      </w:pPr>
      <w:r w:rsidRPr="008C7322">
        <w:rPr>
          <w:rFonts w:ascii="Times New Roman" w:hAnsi="Times New Roman"/>
          <w:b/>
          <w:caps/>
          <w:sz w:val="24"/>
          <w:szCs w:val="24"/>
        </w:rPr>
        <w:t>Порядок сдачи и приемки работ</w:t>
      </w:r>
    </w:p>
    <w:p w:rsidR="002B0EE9" w:rsidRPr="008C7322" w:rsidRDefault="002B0EE9" w:rsidP="002B0EE9">
      <w:pPr>
        <w:ind w:firstLine="709"/>
        <w:jc w:val="both"/>
      </w:pPr>
      <w:r w:rsidRPr="008C7322">
        <w:t>7.1. По завершении всех работ по настоящему Контракту, Подрядчик письменно извещает Заказчика о готовности сдать выполненные работы.</w:t>
      </w:r>
    </w:p>
    <w:p w:rsidR="002B0EE9" w:rsidRPr="008C7322" w:rsidRDefault="002B0EE9" w:rsidP="002B0EE9">
      <w:pPr>
        <w:ind w:firstLine="709"/>
        <w:jc w:val="both"/>
      </w:pPr>
      <w:r w:rsidRPr="008C7322">
        <w:t xml:space="preserve">7.2. Приемка Заказчиком выполненных Подрядчиком работ осуществляется в соответствии со СП 68.13330.2017. Свод правил. Приемка в эксплуатацию законченных строительством объектов. Основные положения. Актуализированная редакция СНиП 3.01.04-87, и сметной документацией Заказчика. </w:t>
      </w:r>
    </w:p>
    <w:p w:rsidR="002B0EE9" w:rsidRPr="008C7322" w:rsidRDefault="002B0EE9" w:rsidP="002B0EE9">
      <w:pPr>
        <w:ind w:firstLine="709"/>
        <w:jc w:val="both"/>
      </w:pPr>
      <w:r w:rsidRPr="008C7322">
        <w:t>7.3. Приемке Объекта должны предшествовать предварительные испытания смонтированного оборудования (в случае необходимости проведения таких испытаний), проводимые Подрядчиком при участии Заказчика.</w:t>
      </w:r>
    </w:p>
    <w:p w:rsidR="002B0EE9" w:rsidRPr="008C7322" w:rsidRDefault="002B0EE9" w:rsidP="002B0EE9">
      <w:pPr>
        <w:ind w:firstLine="709"/>
        <w:jc w:val="both"/>
      </w:pPr>
      <w:r w:rsidRPr="008C7322">
        <w:t>Приемка Заказчиком Объекта может осуществляться только при положительном результате предварительных испытаний.</w:t>
      </w:r>
    </w:p>
    <w:p w:rsidR="002B0EE9" w:rsidRPr="008C7322" w:rsidRDefault="002B0EE9" w:rsidP="002B0EE9">
      <w:pPr>
        <w:autoSpaceDE w:val="0"/>
        <w:autoSpaceDN w:val="0"/>
        <w:adjustRightInd w:val="0"/>
        <w:ind w:firstLine="709"/>
        <w:jc w:val="both"/>
      </w:pPr>
      <w:r w:rsidRPr="008C7322">
        <w:t>7.4. При приемке выполненных работ (отдельного этапа) Заказчик проводит экспертизу результата выполненных работ на предмет соответствия такого результата условиям Контракта. Экспертиза результатов выполненных работ, предусмотренных Контрактом,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p>
    <w:p w:rsidR="00CC5AFE" w:rsidRDefault="002B0EE9" w:rsidP="002B0EE9">
      <w:pPr>
        <w:ind w:firstLine="709"/>
        <w:jc w:val="both"/>
      </w:pPr>
      <w:r w:rsidRPr="008C7322">
        <w:t xml:space="preserve">Заказчик, получивший сообщение Подрядчика о готовности к сдаче выполненных работ, приступает к проверке и приемке результата работ. Приемка работ и подписание акта (-ов) </w:t>
      </w:r>
      <w:r w:rsidR="00CC5AFE">
        <w:br/>
      </w:r>
      <w:r w:rsidRPr="008C7322">
        <w:t>о приемке выполненных работ (форма КС-2) осуществляется в течение 5 рабочих дней.</w:t>
      </w:r>
    </w:p>
    <w:p w:rsidR="002B0EE9" w:rsidRPr="008C7322" w:rsidRDefault="002B0EE9" w:rsidP="002B0EE9">
      <w:pPr>
        <w:ind w:firstLine="709"/>
        <w:jc w:val="both"/>
      </w:pPr>
      <w:r w:rsidRPr="008C7322">
        <w:t xml:space="preserve">7.5. При обнаружении Заказчиком в ходе приемки Объекта недостатков в выполненных работах, Заказчик в пределах срока, установленного в пункте 7.4 Контракта, направляет Подрядчику мотивированный отказ от подписания акта о приемке выполненных работ (форма КС-2) с указанием перечня недостатков и сроков их устранения Подрядчиком </w:t>
      </w:r>
      <w:r w:rsidRPr="008C7322">
        <w:rPr>
          <w:color w:val="000000"/>
        </w:rPr>
        <w:t>(далее – мотивированный отказ)</w:t>
      </w:r>
      <w:r w:rsidRPr="008C7322">
        <w:t>.</w:t>
      </w:r>
    </w:p>
    <w:p w:rsidR="002B0EE9" w:rsidRPr="008C7322" w:rsidRDefault="002B0EE9" w:rsidP="002B0EE9">
      <w:pPr>
        <w:ind w:firstLine="709"/>
        <w:jc w:val="both"/>
      </w:pPr>
      <w:r w:rsidRPr="008C7322">
        <w:t>7.6. Подрядчик обязан устранить все обнаруженные недостатки своими силами и за свой счет в сроки, указанные в мотивированном отказе, обеспечив при этом сохранность Объекта или его части, в которой производится устранение недостатков, а также находящихся там материалов и оборудования, и несет ответственность за их утрату, повреждение или недостачу.</w:t>
      </w:r>
    </w:p>
    <w:p w:rsidR="002B0EE9" w:rsidRPr="008C7322" w:rsidRDefault="002B0EE9" w:rsidP="002B0EE9">
      <w:pPr>
        <w:ind w:firstLine="709"/>
        <w:jc w:val="both"/>
      </w:pPr>
      <w:r w:rsidRPr="008C7322">
        <w:t>7.7. Устранение Подрядчиком в установленные сроки выявленных Заказчиком недостатков не освобождает его от уплаты неустойки, предусмотренной настоящим Контрактом.</w:t>
      </w:r>
    </w:p>
    <w:p w:rsidR="002B0EE9" w:rsidRPr="008C7322" w:rsidRDefault="002B0EE9" w:rsidP="002B0EE9">
      <w:pPr>
        <w:ind w:firstLine="709"/>
        <w:jc w:val="both"/>
      </w:pPr>
      <w:r w:rsidRPr="008C7322">
        <w:t>7.8. Приемка Заказчиком Объекта в эксплуатацию производится только после выполнения всех работ, а также после устранения всех дефектов и недоделок по Объекту.</w:t>
      </w:r>
    </w:p>
    <w:p w:rsidR="002B0EE9" w:rsidRPr="008C7322" w:rsidRDefault="002B0EE9" w:rsidP="002B0EE9">
      <w:pPr>
        <w:ind w:firstLine="709"/>
        <w:jc w:val="both"/>
      </w:pPr>
      <w:r w:rsidRPr="008C7322">
        <w:t>7.9. Заказчик, принявший работу без проверки, не лишается права ссылаться на недостатки (включая объемы) работы, некомплектность или недостатки Товара, используемого для выполнения Работ, которые могли быть установлены при приемке.</w:t>
      </w:r>
    </w:p>
    <w:p w:rsidR="002B0EE9" w:rsidRPr="008C7322" w:rsidRDefault="002B0EE9" w:rsidP="002B0EE9">
      <w:pPr>
        <w:ind w:firstLine="709"/>
        <w:jc w:val="both"/>
      </w:pPr>
      <w:r w:rsidRPr="008C7322">
        <w:t>7.10. Подрядчик представляет Заказчику всю, определенную нормативными требованиями, документацию, а также документы, предусмотренные пунктом 5.3 настоящего Контракта.</w:t>
      </w:r>
    </w:p>
    <w:p w:rsidR="002B0EE9" w:rsidRPr="008C7322" w:rsidRDefault="002B0EE9" w:rsidP="002B0EE9">
      <w:pPr>
        <w:ind w:firstLine="709"/>
        <w:jc w:val="both"/>
      </w:pPr>
      <w:r w:rsidRPr="008C7322">
        <w:t>7.11. Заказчик вправе отказаться от приемки Объекта в случае обнаружения недостатков, которые исключают эксплуатацию Объекта и не могут быть устранены Подрядчиком. Причиной отказа в приемке выполненных работ может быть несоответствие объемов предъявленных работ фактически выполненным, некачественно выполненные работы, отступления от СНиП, технических условий и других нормативных документов, отсутствие паспортов и/или иных документов, указанных в пункте 5.3 настоящего Контракта, отсутствие требуемой исполнительной документации, а также неправильное оформление документов.</w:t>
      </w:r>
    </w:p>
    <w:p w:rsidR="002B0EE9" w:rsidRPr="008C7322" w:rsidRDefault="002B0EE9" w:rsidP="002B0EE9">
      <w:pPr>
        <w:ind w:firstLine="709"/>
        <w:jc w:val="both"/>
      </w:pPr>
      <w:r w:rsidRPr="008C7322">
        <w:lastRenderedPageBreak/>
        <w:t xml:space="preserve">7.12. Сдача Объекта Подрядчиком в эксплуатацию и приемка его Заказчиком оформляется актом о приемке выполненных работ </w:t>
      </w:r>
      <w:r w:rsidRPr="008C7322">
        <w:rPr>
          <w:iCs/>
        </w:rPr>
        <w:t>(форма КС-2)</w:t>
      </w:r>
      <w:r w:rsidRPr="008C7322">
        <w:t>, подписанным обеими Сторонами.</w:t>
      </w:r>
    </w:p>
    <w:p w:rsidR="002B0EE9" w:rsidRPr="008C7322" w:rsidRDefault="002B0EE9" w:rsidP="002B0EE9">
      <w:pPr>
        <w:ind w:firstLine="709"/>
        <w:jc w:val="both"/>
      </w:pPr>
      <w:r w:rsidRPr="008C7322">
        <w:t>7.13. Датой сдачи Объекта в эксплуатацию считается дата подписания акта о приемке выполненных работ (форма КС-2) Заказчиком.</w:t>
      </w:r>
    </w:p>
    <w:p w:rsidR="002B0EE9" w:rsidRDefault="002B0EE9" w:rsidP="002B0EE9">
      <w:pPr>
        <w:ind w:firstLine="709"/>
        <w:jc w:val="both"/>
      </w:pPr>
      <w:r w:rsidRPr="008C7322">
        <w:t>7.14.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w:t>
      </w:r>
      <w:r w:rsidR="00CC5AFE">
        <w:t xml:space="preserve">ком всех выявленных недостатков, </w:t>
      </w:r>
      <w:r w:rsidRPr="008C7322">
        <w:t>указанных в мотивированном отказе.</w:t>
      </w:r>
    </w:p>
    <w:p w:rsidR="00CC5AFE" w:rsidRDefault="00CC5AFE" w:rsidP="002B0EE9">
      <w:pPr>
        <w:ind w:firstLine="709"/>
        <w:jc w:val="both"/>
      </w:pPr>
    </w:p>
    <w:p w:rsidR="00CC5AFE" w:rsidRPr="008C7322" w:rsidRDefault="00CC5AFE" w:rsidP="00CC5AFE">
      <w:pPr>
        <w:pStyle w:val="a7"/>
        <w:suppressLineNumbers/>
        <w:suppressAutoHyphens/>
        <w:spacing w:after="0"/>
        <w:ind w:left="0"/>
        <w:jc w:val="center"/>
        <w:rPr>
          <w:rFonts w:ascii="Times New Roman" w:hAnsi="Times New Roman"/>
          <w:b/>
          <w:caps/>
          <w:sz w:val="24"/>
          <w:szCs w:val="24"/>
        </w:rPr>
      </w:pPr>
      <w:r w:rsidRPr="008C7322">
        <w:rPr>
          <w:rFonts w:ascii="Times New Roman" w:hAnsi="Times New Roman"/>
          <w:b/>
          <w:sz w:val="24"/>
          <w:szCs w:val="24"/>
        </w:rPr>
        <w:t xml:space="preserve">8. </w:t>
      </w:r>
      <w:r w:rsidRPr="008C7322">
        <w:rPr>
          <w:rFonts w:ascii="Times New Roman" w:hAnsi="Times New Roman"/>
          <w:b/>
          <w:caps/>
          <w:sz w:val="24"/>
          <w:szCs w:val="24"/>
        </w:rPr>
        <w:t>Ответственность сторон и иные последствия</w:t>
      </w:r>
    </w:p>
    <w:p w:rsidR="00CC5AFE" w:rsidRPr="008C7322" w:rsidRDefault="00CC5AFE" w:rsidP="00CC5AFE">
      <w:pPr>
        <w:jc w:val="center"/>
        <w:rPr>
          <w:b/>
          <w:caps/>
        </w:rPr>
      </w:pPr>
      <w:r w:rsidRPr="008C7322">
        <w:rPr>
          <w:b/>
          <w:caps/>
        </w:rPr>
        <w:t>нарушения обязательств</w:t>
      </w:r>
    </w:p>
    <w:p w:rsidR="00CC5AFE" w:rsidRPr="008C7322" w:rsidRDefault="00CC5AFE" w:rsidP="00CC5AFE">
      <w:pPr>
        <w:ind w:firstLine="709"/>
        <w:jc w:val="both"/>
        <w:rPr>
          <w:rFonts w:eastAsia="Calibri"/>
        </w:rPr>
      </w:pPr>
      <w:r w:rsidRPr="008C7322">
        <w:rPr>
          <w:rFonts w:eastAsia="Calibri"/>
        </w:rPr>
        <w:t>8.1. Заказчик и Подрядчик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CC5AFE" w:rsidRPr="008C7322" w:rsidRDefault="00CC5AFE" w:rsidP="00CC5AFE">
      <w:pPr>
        <w:shd w:val="clear" w:color="auto" w:fill="FFFFFF"/>
        <w:tabs>
          <w:tab w:val="left" w:pos="-3780"/>
          <w:tab w:val="left" w:pos="-3420"/>
        </w:tabs>
        <w:ind w:firstLine="709"/>
        <w:jc w:val="both"/>
        <w:rPr>
          <w:rFonts w:eastAsia="Calibri"/>
          <w:bCs/>
        </w:rPr>
      </w:pPr>
      <w:r w:rsidRPr="008C7322">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CC5AFE" w:rsidRPr="008C7322" w:rsidRDefault="00CC5AFE" w:rsidP="00CC5AFE">
      <w:pPr>
        <w:shd w:val="clear" w:color="auto" w:fill="FFFFFF"/>
        <w:tabs>
          <w:tab w:val="left" w:pos="-3780"/>
          <w:tab w:val="left" w:pos="-3420"/>
        </w:tabs>
        <w:ind w:firstLine="709"/>
        <w:jc w:val="both"/>
        <w:rPr>
          <w:rFonts w:eastAsia="Calibri"/>
          <w:bCs/>
        </w:rPr>
      </w:pPr>
      <w:r w:rsidRPr="008C7322">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CC5AFE" w:rsidRPr="008C7322" w:rsidRDefault="00CC5AFE" w:rsidP="00CC5AFE">
      <w:pPr>
        <w:tabs>
          <w:tab w:val="left" w:pos="930"/>
        </w:tabs>
        <w:ind w:firstLine="709"/>
        <w:jc w:val="both"/>
        <w:rPr>
          <w:rFonts w:eastAsia="Calibri"/>
        </w:rPr>
      </w:pPr>
      <w:r w:rsidRPr="008C7322">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CC5AFE" w:rsidRPr="008C7322" w:rsidRDefault="00CC5AFE" w:rsidP="00CC5AFE">
      <w:pPr>
        <w:tabs>
          <w:tab w:val="left" w:pos="930"/>
        </w:tabs>
        <w:ind w:firstLine="709"/>
        <w:jc w:val="both"/>
        <w:rPr>
          <w:rFonts w:eastAsia="Calibri"/>
          <w:b/>
        </w:rPr>
      </w:pPr>
    </w:p>
    <w:p w:rsidR="00CC5AFE" w:rsidRPr="008C7322" w:rsidRDefault="00CC5AFE" w:rsidP="00CC5AFE">
      <w:pPr>
        <w:tabs>
          <w:tab w:val="left" w:pos="930"/>
        </w:tabs>
        <w:ind w:firstLine="709"/>
        <w:jc w:val="both"/>
        <w:rPr>
          <w:rFonts w:eastAsia="Calibri"/>
          <w:b/>
        </w:rPr>
      </w:pPr>
      <w:r w:rsidRPr="008C7322">
        <w:rPr>
          <w:rFonts w:eastAsia="Calibri"/>
          <w:b/>
        </w:rPr>
        <w:t>8.5. Ответственность Заказчика:</w:t>
      </w:r>
    </w:p>
    <w:p w:rsidR="00CC5AFE" w:rsidRPr="008C7322" w:rsidRDefault="00CC5AFE" w:rsidP="00CC5AFE">
      <w:pPr>
        <w:tabs>
          <w:tab w:val="left" w:pos="930"/>
        </w:tabs>
        <w:ind w:firstLine="709"/>
        <w:jc w:val="both"/>
        <w:rPr>
          <w:rFonts w:eastAsia="Calibri"/>
        </w:rPr>
      </w:pPr>
      <w:r w:rsidRPr="008C7322">
        <w:rPr>
          <w:rFonts w:eastAsia="Calibri"/>
        </w:rPr>
        <w:t>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CC5AFE" w:rsidRPr="008C7322" w:rsidRDefault="00CC5AFE" w:rsidP="00CC5AFE">
      <w:pPr>
        <w:tabs>
          <w:tab w:val="left" w:pos="930"/>
        </w:tabs>
        <w:ind w:firstLine="709"/>
        <w:jc w:val="both"/>
        <w:rPr>
          <w:rFonts w:eastAsia="Calibri"/>
        </w:rPr>
      </w:pPr>
      <w:r w:rsidRPr="008C7322">
        <w:rPr>
          <w:rFonts w:eastAsia="Calibri"/>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C5AFE" w:rsidRPr="008C7322" w:rsidRDefault="00CC5AFE" w:rsidP="00CC5AFE">
      <w:pPr>
        <w:tabs>
          <w:tab w:val="left" w:pos="930"/>
        </w:tabs>
        <w:ind w:firstLine="709"/>
        <w:jc w:val="both"/>
        <w:rPr>
          <w:rFonts w:eastAsia="Calibri"/>
        </w:rPr>
      </w:pPr>
      <w:r w:rsidRPr="008C7322">
        <w:rPr>
          <w:rFonts w:eastAsia="Calibri"/>
        </w:rPr>
        <w:t>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CC5AFE" w:rsidRPr="008C7322" w:rsidRDefault="00CC5AFE" w:rsidP="00CC5AFE">
      <w:pPr>
        <w:tabs>
          <w:tab w:val="left" w:pos="930"/>
        </w:tabs>
        <w:ind w:firstLine="709"/>
        <w:jc w:val="both"/>
        <w:rPr>
          <w:rFonts w:eastAsia="Calibri"/>
        </w:rPr>
      </w:pPr>
      <w:r w:rsidRPr="008C7322">
        <w:rPr>
          <w:rFonts w:eastAsia="Calibri"/>
        </w:rPr>
        <w:lastRenderedPageBreak/>
        <w:t xml:space="preserve">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8C7322">
        <w:rPr>
          <w:lang w:eastAsia="ar-SA"/>
        </w:rPr>
        <w:t>размер штрафа устанавливается в следующем порядке:</w:t>
      </w:r>
    </w:p>
    <w:p w:rsidR="00CC5AFE" w:rsidRPr="008C7322" w:rsidRDefault="00CC5AFE" w:rsidP="00CC5AFE">
      <w:pPr>
        <w:tabs>
          <w:tab w:val="left" w:pos="930"/>
        </w:tabs>
        <w:ind w:firstLine="709"/>
        <w:jc w:val="both"/>
        <w:rPr>
          <w:rFonts w:eastAsia="Calibri"/>
        </w:rPr>
      </w:pPr>
      <w:r w:rsidRPr="008C7322">
        <w:rPr>
          <w:rFonts w:eastAsia="Calibri"/>
        </w:rPr>
        <w:t>а) 1000 рублей, если цена Контракта не превышает 3 млн. рублей (включительно);</w:t>
      </w:r>
    </w:p>
    <w:p w:rsidR="00CC5AFE" w:rsidRPr="008C7322" w:rsidRDefault="00CC5AFE" w:rsidP="00CC5AFE">
      <w:pPr>
        <w:tabs>
          <w:tab w:val="left" w:pos="930"/>
        </w:tabs>
        <w:ind w:firstLine="709"/>
        <w:jc w:val="both"/>
        <w:rPr>
          <w:rFonts w:eastAsia="Calibri"/>
        </w:rPr>
      </w:pPr>
      <w:r w:rsidRPr="008C7322">
        <w:rPr>
          <w:rFonts w:eastAsia="Calibri"/>
        </w:rPr>
        <w:t>б) 5000 рублей, если цена Контракта составляет от 3 млн. рублей до 50 млн. рублей (включительно);</w:t>
      </w:r>
    </w:p>
    <w:p w:rsidR="00CC5AFE" w:rsidRPr="008C7322" w:rsidRDefault="00CC5AFE" w:rsidP="00CC5AFE">
      <w:pPr>
        <w:tabs>
          <w:tab w:val="left" w:pos="930"/>
        </w:tabs>
        <w:ind w:firstLine="709"/>
        <w:jc w:val="both"/>
        <w:rPr>
          <w:rFonts w:eastAsia="Calibri"/>
        </w:rPr>
      </w:pPr>
      <w:r w:rsidRPr="008C7322">
        <w:rPr>
          <w:rFonts w:eastAsia="Calibri"/>
        </w:rPr>
        <w:t>8.5.5. Общая сумма начисленных штрафов</w:t>
      </w:r>
      <w:r>
        <w:rPr>
          <w:rFonts w:eastAsia="Calibri"/>
        </w:rPr>
        <w:t xml:space="preserve"> </w:t>
      </w:r>
      <w:r w:rsidRPr="008C7322">
        <w:rPr>
          <w:rFonts w:eastAsia="Calibri"/>
        </w:rPr>
        <w:t>за ненадлежащее исполнение Заказчиком обязательств, предусмотренных Контрактом, не может превышать цену Контракта.</w:t>
      </w:r>
    </w:p>
    <w:p w:rsidR="00CC5AFE" w:rsidRPr="008C7322" w:rsidRDefault="00CC5AFE" w:rsidP="00CC5AFE">
      <w:pPr>
        <w:tabs>
          <w:tab w:val="left" w:pos="930"/>
        </w:tabs>
        <w:ind w:firstLine="709"/>
        <w:jc w:val="both"/>
        <w:rPr>
          <w:rFonts w:eastAsia="Calibri"/>
          <w:b/>
        </w:rPr>
      </w:pPr>
    </w:p>
    <w:p w:rsidR="00CC5AFE" w:rsidRPr="008C7322" w:rsidRDefault="00CC5AFE" w:rsidP="00CC5AFE">
      <w:pPr>
        <w:tabs>
          <w:tab w:val="left" w:pos="930"/>
        </w:tabs>
        <w:ind w:firstLine="709"/>
        <w:jc w:val="both"/>
        <w:rPr>
          <w:rFonts w:eastAsia="Calibri"/>
          <w:b/>
        </w:rPr>
      </w:pPr>
      <w:r w:rsidRPr="008C7322">
        <w:rPr>
          <w:rFonts w:eastAsia="Calibri"/>
          <w:b/>
        </w:rPr>
        <w:t>8.6. Ответственность Подрядчика:</w:t>
      </w:r>
    </w:p>
    <w:p w:rsidR="00CC5AFE" w:rsidRPr="008C7322" w:rsidRDefault="00CC5AFE" w:rsidP="00CC5AFE">
      <w:pPr>
        <w:tabs>
          <w:tab w:val="left" w:pos="930"/>
        </w:tabs>
        <w:ind w:firstLine="709"/>
        <w:jc w:val="both"/>
        <w:rPr>
          <w:rFonts w:eastAsia="Calibri"/>
        </w:rPr>
      </w:pPr>
      <w:r w:rsidRPr="008C7322">
        <w:rPr>
          <w:rFonts w:eastAsia="Calibri"/>
        </w:rPr>
        <w:t>8.6.1.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CC5AFE" w:rsidRPr="008C7322" w:rsidRDefault="00CC5AFE" w:rsidP="00CC5AFE">
      <w:pPr>
        <w:tabs>
          <w:tab w:val="left" w:pos="930"/>
        </w:tabs>
        <w:ind w:firstLine="709"/>
        <w:jc w:val="both"/>
      </w:pPr>
      <w:r w:rsidRPr="008C7322">
        <w:rPr>
          <w:rFonts w:eastAsia="Calibri"/>
        </w:rPr>
        <w:t xml:space="preserve">8.6.2. </w:t>
      </w:r>
      <w:r w:rsidRPr="008C7322">
        <w:t xml:space="preserve">Пеня начисляется за каждый день просрочки исполнения </w:t>
      </w:r>
      <w:r w:rsidRPr="008C7322">
        <w:rPr>
          <w:rFonts w:eastAsia="Calibri"/>
        </w:rPr>
        <w:t>Подрядчиком</w:t>
      </w:r>
      <w:r w:rsidRPr="008C7322">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8C7322">
        <w:rPr>
          <w:rFonts w:eastAsia="Calibri"/>
        </w:rPr>
        <w:t>Подрядчиком</w:t>
      </w:r>
      <w:r w:rsidRPr="008C7322">
        <w:t>, за исключением случаев, если законодательством Российской Федерации установлен иной порядок начисления пени.</w:t>
      </w:r>
    </w:p>
    <w:p w:rsidR="00CC5AFE" w:rsidRPr="008C7322" w:rsidRDefault="00CC5AFE" w:rsidP="00CC5AFE">
      <w:pPr>
        <w:autoSpaceDE w:val="0"/>
        <w:autoSpaceDN w:val="0"/>
        <w:adjustRightInd w:val="0"/>
        <w:ind w:firstLine="709"/>
        <w:jc w:val="both"/>
      </w:pPr>
      <w:r w:rsidRPr="008C7322">
        <w:t>8.6.3.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CC5AFE" w:rsidRPr="008C7322" w:rsidRDefault="00CC5AFE" w:rsidP="00CC5AFE">
      <w:pPr>
        <w:tabs>
          <w:tab w:val="left" w:pos="930"/>
        </w:tabs>
        <w:ind w:firstLine="709"/>
        <w:jc w:val="both"/>
        <w:rPr>
          <w:rFonts w:eastAsia="Calibri"/>
        </w:rPr>
      </w:pPr>
      <w:r w:rsidRPr="008C7322">
        <w:rPr>
          <w:rFonts w:eastAsia="Calibri"/>
        </w:rPr>
        <w:t xml:space="preserve">8.6.4.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w:t>
      </w:r>
      <w:r w:rsidRPr="008C7322">
        <w:rPr>
          <w:lang w:eastAsia="ar-SA"/>
        </w:rPr>
        <w:t>размер штрафа устанавливается в следующем порядке</w:t>
      </w:r>
      <w:r w:rsidRPr="008C7322">
        <w:rPr>
          <w:rFonts w:eastAsia="Calibri"/>
        </w:rPr>
        <w:t xml:space="preserve"> (за исключением, случаев, предусмотренных п. 8.6.5. настоящего Контракта):</w:t>
      </w:r>
    </w:p>
    <w:p w:rsidR="00CC5AFE" w:rsidRPr="008C7322" w:rsidRDefault="00CC5AFE" w:rsidP="00CC5AFE">
      <w:pPr>
        <w:tabs>
          <w:tab w:val="left" w:pos="930"/>
        </w:tabs>
        <w:ind w:firstLine="709"/>
        <w:jc w:val="both"/>
        <w:rPr>
          <w:rFonts w:eastAsia="Calibri"/>
        </w:rPr>
      </w:pPr>
      <w:r w:rsidRPr="008C7322">
        <w:rPr>
          <w:rFonts w:eastAsia="Calibri"/>
        </w:rPr>
        <w:t>а) 10 процентов цены Контракта (этапа) в случае, если цена Контракта (этапа)не превышает 3 млн. рублей;</w:t>
      </w:r>
    </w:p>
    <w:p w:rsidR="00CC5AFE" w:rsidRPr="008C7322" w:rsidRDefault="00CC5AFE" w:rsidP="00CC5AFE">
      <w:pPr>
        <w:tabs>
          <w:tab w:val="left" w:pos="930"/>
        </w:tabs>
        <w:ind w:firstLine="709"/>
        <w:jc w:val="both"/>
        <w:rPr>
          <w:rFonts w:eastAsia="Calibri"/>
        </w:rPr>
      </w:pPr>
      <w:r w:rsidRPr="008C7322">
        <w:rPr>
          <w:rFonts w:eastAsia="Calibri"/>
        </w:rPr>
        <w:t>б) 5 процентов цены Контракта (этапа) в случае, если цена Контракта (этапа)составляет от 3 млн. рублей до 50 млн. рублей (включительно);</w:t>
      </w:r>
    </w:p>
    <w:p w:rsidR="00CC5AFE" w:rsidRPr="008C7322" w:rsidRDefault="00CC5AFE" w:rsidP="00CC5AFE">
      <w:pPr>
        <w:tabs>
          <w:tab w:val="left" w:pos="930"/>
        </w:tabs>
        <w:ind w:firstLine="709"/>
        <w:jc w:val="both"/>
        <w:rPr>
          <w:rFonts w:eastAsia="Calibri"/>
        </w:rPr>
      </w:pPr>
      <w:r w:rsidRPr="008C7322">
        <w:rPr>
          <w:rFonts w:eastAsia="Calibri"/>
        </w:rPr>
        <w:t xml:space="preserve">8.6.5.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w:t>
      </w:r>
      <w:r w:rsidRPr="008C7322">
        <w:rPr>
          <w:lang w:eastAsia="ar-SA"/>
        </w:rPr>
        <w:t>размер штрафа устанавливается в следующем порядке:</w:t>
      </w:r>
    </w:p>
    <w:p w:rsidR="00CC5AFE" w:rsidRPr="008C7322" w:rsidRDefault="00CC5AFE" w:rsidP="00CC5AFE">
      <w:pPr>
        <w:tabs>
          <w:tab w:val="left" w:pos="930"/>
        </w:tabs>
        <w:ind w:firstLine="709"/>
        <w:jc w:val="both"/>
        <w:rPr>
          <w:rFonts w:eastAsia="Calibri"/>
        </w:rPr>
      </w:pPr>
      <w:r w:rsidRPr="008C7322">
        <w:rPr>
          <w:rFonts w:eastAsia="Calibri"/>
        </w:rPr>
        <w:t>а) 1000 рублей, если цена Контракта не превышает 3 млн. рублей;</w:t>
      </w:r>
    </w:p>
    <w:p w:rsidR="00CC5AFE" w:rsidRPr="008C7322" w:rsidRDefault="00CC5AFE" w:rsidP="00CC5AFE">
      <w:pPr>
        <w:tabs>
          <w:tab w:val="left" w:pos="930"/>
        </w:tabs>
        <w:ind w:firstLine="709"/>
        <w:jc w:val="both"/>
        <w:rPr>
          <w:rFonts w:eastAsia="Calibri"/>
        </w:rPr>
      </w:pPr>
      <w:r w:rsidRPr="008C7322">
        <w:rPr>
          <w:rFonts w:eastAsia="Calibri"/>
        </w:rPr>
        <w:t>б) 5000 рублей, если цена Контракта составляет от 3 млн. рублей до 50 млн. рублей (включительно);</w:t>
      </w:r>
    </w:p>
    <w:p w:rsidR="00CC5AFE" w:rsidRPr="008C7322" w:rsidRDefault="00CC5AFE" w:rsidP="00CC5AFE">
      <w:pPr>
        <w:tabs>
          <w:tab w:val="left" w:pos="930"/>
        </w:tabs>
        <w:ind w:firstLine="709"/>
        <w:jc w:val="both"/>
        <w:rPr>
          <w:rFonts w:eastAsia="Calibri"/>
        </w:rPr>
      </w:pPr>
      <w:r w:rsidRPr="008C7322">
        <w:rPr>
          <w:rFonts w:eastAsia="Calibri"/>
        </w:rPr>
        <w:t>8.6.6.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CC5AFE" w:rsidRPr="008C7322" w:rsidRDefault="00CC5AFE" w:rsidP="00CC5AFE">
      <w:pPr>
        <w:tabs>
          <w:tab w:val="left" w:pos="930"/>
        </w:tabs>
        <w:ind w:firstLine="709"/>
        <w:jc w:val="both"/>
        <w:rPr>
          <w:rFonts w:eastAsia="Calibri"/>
        </w:rPr>
      </w:pPr>
      <w:r w:rsidRPr="008C7322">
        <w:rPr>
          <w:rFonts w:eastAsia="Calibri"/>
        </w:rPr>
        <w:t>8.6.7.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этих обязательств в натуре.</w:t>
      </w:r>
    </w:p>
    <w:p w:rsidR="00CC5AFE" w:rsidRPr="008C7322" w:rsidRDefault="00CC5AFE" w:rsidP="00CC5AFE">
      <w:pPr>
        <w:tabs>
          <w:tab w:val="left" w:pos="1134"/>
        </w:tabs>
        <w:ind w:firstLine="709"/>
        <w:jc w:val="both"/>
        <w:rPr>
          <w:rFonts w:eastAsia="Calibri"/>
        </w:rPr>
      </w:pPr>
      <w:r w:rsidRPr="008C7322">
        <w:rPr>
          <w:rFonts w:eastAsia="Calibri"/>
        </w:rPr>
        <w:lastRenderedPageBreak/>
        <w:t>8.7 Указанная в настоящем Контракте неустойка (штраф, пеня) взимается за каждое нарушение в отдельности.</w:t>
      </w:r>
    </w:p>
    <w:p w:rsidR="00CC5AFE" w:rsidRPr="008C7322" w:rsidRDefault="00CC5AFE" w:rsidP="00CC5AFE">
      <w:pPr>
        <w:tabs>
          <w:tab w:val="left" w:pos="1134"/>
        </w:tabs>
        <w:ind w:firstLine="709"/>
        <w:jc w:val="both"/>
        <w:rPr>
          <w:rFonts w:eastAsia="Calibri"/>
        </w:rPr>
      </w:pPr>
      <w:r w:rsidRPr="008C7322">
        <w:rPr>
          <w:rFonts w:eastAsia="Calibri"/>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C5AFE" w:rsidRPr="008C7322" w:rsidRDefault="00CC5AFE" w:rsidP="00CC5AFE">
      <w:pPr>
        <w:ind w:firstLine="709"/>
        <w:jc w:val="both"/>
        <w:rPr>
          <w:rFonts w:eastAsia="Calibri"/>
        </w:rPr>
      </w:pPr>
      <w:r w:rsidRPr="008C7322">
        <w:rPr>
          <w:rFonts w:eastAsia="Calibri"/>
        </w:rPr>
        <w:t xml:space="preserve">8.9. </w:t>
      </w:r>
      <w:r w:rsidRPr="008C7322">
        <w:rPr>
          <w:rFonts w:eastAsia="Calibri"/>
          <w:bCs/>
        </w:rPr>
        <w:t xml:space="preserve">Настоящий Контракт </w:t>
      </w:r>
      <w:r w:rsidRPr="008C7322">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CC5AFE" w:rsidRPr="008C7322" w:rsidRDefault="00CC5AFE" w:rsidP="00CC5AFE">
      <w:pPr>
        <w:autoSpaceDE w:val="0"/>
        <w:autoSpaceDN w:val="0"/>
        <w:adjustRightInd w:val="0"/>
        <w:ind w:firstLine="709"/>
        <w:jc w:val="both"/>
        <w:rPr>
          <w:rFonts w:eastAsia="Calibri"/>
        </w:rPr>
      </w:pPr>
      <w:r w:rsidRPr="008C7322">
        <w:rPr>
          <w:rFonts w:eastAsia="Calibri"/>
        </w:rPr>
        <w:t xml:space="preserve">8.10. Заказчик вправе </w:t>
      </w:r>
      <w:r w:rsidRPr="008C732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8C7322">
        <w:rPr>
          <w:color w:val="000000"/>
        </w:rPr>
        <w:t>частями 9-23 статьи 95</w:t>
      </w:r>
      <w:r w:rsidRPr="008C7322">
        <w:t xml:space="preserve"> Федерального закона </w:t>
      </w:r>
      <w:r w:rsidRPr="008C7322">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8C7322">
        <w:t>.</w:t>
      </w:r>
    </w:p>
    <w:p w:rsidR="00CC5AFE" w:rsidRPr="008C7322" w:rsidRDefault="00CC5AFE" w:rsidP="00CC5AFE">
      <w:pPr>
        <w:tabs>
          <w:tab w:val="left" w:pos="930"/>
        </w:tabs>
        <w:ind w:firstLine="709"/>
        <w:jc w:val="both"/>
      </w:pPr>
      <w:r w:rsidRPr="008C7322">
        <w:rPr>
          <w:rFonts w:eastAsia="Calibri"/>
        </w:rPr>
        <w:t xml:space="preserve">8.11. </w:t>
      </w:r>
      <w:r w:rsidRPr="008C7322">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Pr="008C7322">
        <w:rPr>
          <w:rFonts w:eastAsia="Calibri"/>
        </w:rPr>
        <w:t>Подрядчика</w:t>
      </w:r>
      <w:r w:rsidRPr="008C7322">
        <w:t xml:space="preserve"> об одностороннем отказе от исполнения контракта.</w:t>
      </w:r>
    </w:p>
    <w:p w:rsidR="00CC5AFE" w:rsidRPr="008C7322" w:rsidRDefault="00CC5AFE" w:rsidP="00CC5AFE">
      <w:pPr>
        <w:ind w:firstLine="709"/>
        <w:jc w:val="both"/>
        <w:rPr>
          <w:rFonts w:eastAsia="Calibri"/>
        </w:rPr>
      </w:pPr>
      <w:r w:rsidRPr="008C7322">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CC5AFE" w:rsidRPr="008C7322" w:rsidRDefault="00CC5AFE" w:rsidP="00CC5AFE">
      <w:pPr>
        <w:ind w:firstLine="709"/>
        <w:jc w:val="both"/>
      </w:pPr>
      <w:r w:rsidRPr="008C7322">
        <w:t xml:space="preserve">8.13. </w:t>
      </w:r>
      <w:r w:rsidRPr="008C7322">
        <w:rPr>
          <w:rFonts w:eastAsia="Calibri"/>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Pr="008C7322">
        <w:t>Подрядчик</w:t>
      </w:r>
      <w:r w:rsidRPr="008C7322">
        <w:rPr>
          <w:rFonts w:eastAsia="Calibri"/>
        </w:rPr>
        <w:t xml:space="preserve"> и(или) поставляемый товар не соответствуют установленным </w:t>
      </w:r>
      <w:r w:rsidRPr="008C7322">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подрядчика.</w:t>
      </w:r>
    </w:p>
    <w:p w:rsidR="00CC5AFE" w:rsidRPr="008C7322" w:rsidRDefault="00CC5AFE" w:rsidP="00CC5AFE">
      <w:pPr>
        <w:ind w:firstLine="709"/>
        <w:jc w:val="both"/>
      </w:pPr>
    </w:p>
    <w:p w:rsidR="00CC5AFE" w:rsidRPr="008C7322" w:rsidRDefault="00CC5AFE" w:rsidP="00CC5AFE">
      <w:pPr>
        <w:jc w:val="center"/>
        <w:rPr>
          <w:b/>
          <w:caps/>
        </w:rPr>
      </w:pPr>
      <w:r w:rsidRPr="008C7322">
        <w:rPr>
          <w:b/>
          <w:caps/>
        </w:rPr>
        <w:t xml:space="preserve">9. Требования сроку и (или) объему предоставления </w:t>
      </w:r>
    </w:p>
    <w:p w:rsidR="00CC5AFE" w:rsidRPr="008C7322" w:rsidRDefault="00CC5AFE" w:rsidP="00CC5AFE">
      <w:pPr>
        <w:jc w:val="center"/>
        <w:rPr>
          <w:b/>
        </w:rPr>
      </w:pPr>
      <w:r w:rsidRPr="008C7322">
        <w:rPr>
          <w:b/>
          <w:caps/>
        </w:rPr>
        <w:t>гарантии качества</w:t>
      </w:r>
      <w:r w:rsidRPr="008C7322">
        <w:rPr>
          <w:b/>
          <w:bCs/>
          <w:caps/>
        </w:rPr>
        <w:t xml:space="preserve"> работ.</w:t>
      </w:r>
    </w:p>
    <w:p w:rsidR="00CC5AFE" w:rsidRPr="008C7322" w:rsidRDefault="00CC5AFE" w:rsidP="00CC5AFE">
      <w:pPr>
        <w:ind w:firstLine="709"/>
        <w:jc w:val="both"/>
        <w:rPr>
          <w:i/>
        </w:rPr>
      </w:pPr>
      <w:r w:rsidRPr="008C7322">
        <w:t xml:space="preserve">9.1. Срок предоставления гарантии качества работ 36 календарных месяцев </w:t>
      </w:r>
      <w:r w:rsidRPr="008C7322">
        <w:rPr>
          <w:bCs/>
        </w:rPr>
        <w:t>с момента подписания Заказчиком документа о приемке.</w:t>
      </w:r>
    </w:p>
    <w:p w:rsidR="00CC5AFE" w:rsidRPr="008C7322" w:rsidRDefault="00CC5AFE" w:rsidP="00CC5AFE">
      <w:pPr>
        <w:ind w:firstLine="709"/>
        <w:jc w:val="both"/>
      </w:pPr>
      <w:r w:rsidRPr="008C7322">
        <w:t>9.2. Если в течение гарантийного срока выявится, что качество выполненных по Контракту работ, материалов и оборудования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w:t>
      </w:r>
      <w:r>
        <w:t xml:space="preserve"> </w:t>
      </w:r>
      <w:r w:rsidRPr="008C7322">
        <w:t>указанием разумных сроков их устранения и потребовать от Подрядчика безвозмездного устранения недостатков.</w:t>
      </w:r>
    </w:p>
    <w:p w:rsidR="00CC5AFE" w:rsidRDefault="00CC5AFE" w:rsidP="00CC5AFE">
      <w:pPr>
        <w:ind w:firstLine="709"/>
        <w:jc w:val="both"/>
      </w:pPr>
      <w:r w:rsidRPr="008C7322">
        <w:t>9.3. Течение гарантийного срока прерывается на время, со дня письменного уведомления Заказчика об обнаружении недостатков до дня устранения их Подрядчиком.</w:t>
      </w:r>
    </w:p>
    <w:p w:rsidR="00CC5AFE" w:rsidRDefault="00CC5AFE" w:rsidP="00CC5AFE">
      <w:pPr>
        <w:ind w:firstLine="709"/>
        <w:jc w:val="both"/>
      </w:pPr>
    </w:p>
    <w:p w:rsidR="00CC5AFE" w:rsidRPr="008C7322" w:rsidRDefault="00CC5AFE" w:rsidP="00CC5AFE">
      <w:pPr>
        <w:pStyle w:val="a7"/>
        <w:spacing w:after="0"/>
        <w:ind w:left="0"/>
        <w:jc w:val="center"/>
        <w:rPr>
          <w:rFonts w:ascii="Times New Roman" w:hAnsi="Times New Roman"/>
          <w:b/>
          <w:caps/>
          <w:sz w:val="24"/>
          <w:szCs w:val="24"/>
        </w:rPr>
      </w:pPr>
      <w:r w:rsidRPr="008C7322">
        <w:rPr>
          <w:rFonts w:ascii="Times New Roman" w:hAnsi="Times New Roman"/>
          <w:b/>
          <w:caps/>
          <w:sz w:val="24"/>
          <w:szCs w:val="24"/>
        </w:rPr>
        <w:t>10. Прочие условия</w:t>
      </w:r>
    </w:p>
    <w:p w:rsidR="00CC5AFE" w:rsidRPr="008C7322" w:rsidRDefault="00CC5AFE" w:rsidP="00CC5AFE">
      <w:pPr>
        <w:pStyle w:val="22"/>
        <w:spacing w:after="0" w:line="240" w:lineRule="auto"/>
        <w:ind w:firstLine="709"/>
        <w:jc w:val="both"/>
        <w:rPr>
          <w:rFonts w:ascii="Times New Roman" w:hAnsi="Times New Roman"/>
          <w:sz w:val="24"/>
          <w:szCs w:val="24"/>
        </w:rPr>
      </w:pPr>
      <w:r w:rsidRPr="008C7322">
        <w:rPr>
          <w:rFonts w:ascii="Times New Roman" w:hAnsi="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CC5AFE" w:rsidRPr="008C7322" w:rsidRDefault="00CC5AFE" w:rsidP="00CC5AFE">
      <w:pPr>
        <w:pStyle w:val="a7"/>
        <w:suppressLineNumbers/>
        <w:suppressAutoHyphens/>
        <w:spacing w:after="0"/>
        <w:ind w:left="0" w:firstLine="709"/>
        <w:jc w:val="both"/>
        <w:rPr>
          <w:rFonts w:ascii="Times New Roman" w:hAnsi="Times New Roman"/>
          <w:sz w:val="24"/>
          <w:szCs w:val="24"/>
        </w:rPr>
      </w:pPr>
      <w:r w:rsidRPr="008C7322">
        <w:rPr>
          <w:rFonts w:ascii="Times New Roman" w:hAnsi="Times New Roman"/>
          <w:sz w:val="24"/>
          <w:szCs w:val="24"/>
        </w:rPr>
        <w:t>10.2. Любые изменения и дополнения к настоящему Контракту действительны, если они совершены в письменной форме, не противоречат действующему законодательству и подписаны обеими сторонами.</w:t>
      </w:r>
    </w:p>
    <w:p w:rsidR="00CC5AFE" w:rsidRPr="008C7322" w:rsidRDefault="00CC5AFE" w:rsidP="00CC5AFE">
      <w:pPr>
        <w:pStyle w:val="a7"/>
        <w:suppressLineNumbers/>
        <w:suppressAutoHyphens/>
        <w:spacing w:after="0"/>
        <w:ind w:left="0" w:firstLine="709"/>
        <w:jc w:val="both"/>
        <w:rPr>
          <w:rFonts w:ascii="Times New Roman" w:hAnsi="Times New Roman"/>
          <w:sz w:val="24"/>
          <w:szCs w:val="24"/>
        </w:rPr>
      </w:pPr>
      <w:r w:rsidRPr="008C7322">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CC5AFE" w:rsidRPr="008C7322" w:rsidRDefault="00CC5AFE" w:rsidP="00CC5AFE">
      <w:pPr>
        <w:ind w:firstLine="709"/>
        <w:jc w:val="both"/>
      </w:pPr>
      <w:r w:rsidRPr="008C7322">
        <w:lastRenderedPageBreak/>
        <w:t xml:space="preserve">10.4. Контракт заключен в электронном виде. По согласованию сторон Контракт может быть дополнительно оформлен на бумажном носителе в </w:t>
      </w:r>
      <w:r w:rsidRPr="008C7322">
        <w:rPr>
          <w:bCs/>
        </w:rPr>
        <w:t>2-х экземплярах</w:t>
      </w:r>
      <w:r w:rsidRPr="008C7322">
        <w:t xml:space="preserve">, по одному </w:t>
      </w:r>
      <w:r w:rsidRPr="008C7322">
        <w:rPr>
          <w:bCs/>
        </w:rPr>
        <w:t xml:space="preserve">для Заказчика </w:t>
      </w:r>
      <w:r w:rsidRPr="008C7322">
        <w:t>и Подрядчика.</w:t>
      </w:r>
    </w:p>
    <w:p w:rsidR="00CC5AFE" w:rsidRPr="008C7322" w:rsidRDefault="00CC5AFE" w:rsidP="00CC5AFE">
      <w:pPr>
        <w:pStyle w:val="a7"/>
        <w:suppressLineNumbers/>
        <w:suppressAutoHyphens/>
        <w:spacing w:after="0"/>
        <w:ind w:left="0" w:firstLine="709"/>
        <w:jc w:val="both"/>
        <w:rPr>
          <w:rFonts w:ascii="Times New Roman" w:hAnsi="Times New Roman"/>
          <w:sz w:val="24"/>
          <w:szCs w:val="24"/>
        </w:rPr>
      </w:pPr>
      <w:r w:rsidRPr="008C7322">
        <w:rPr>
          <w:rFonts w:ascii="Times New Roman" w:hAnsi="Times New Roman"/>
          <w:sz w:val="24"/>
          <w:szCs w:val="24"/>
        </w:rPr>
        <w:t>10.5. При исполнении настоящего Контракта не допускается перемена Подрядчика, за исключением случаев,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p w:rsidR="00CC5AFE" w:rsidRPr="008C7322" w:rsidRDefault="00CC5AFE" w:rsidP="00CC5AFE">
      <w:pPr>
        <w:ind w:firstLine="709"/>
        <w:jc w:val="both"/>
        <w:rPr>
          <w:bCs/>
        </w:rPr>
      </w:pPr>
      <w:r w:rsidRPr="008C7322">
        <w:t>10.6.</w:t>
      </w:r>
      <w:r w:rsidRPr="008C7322">
        <w:rPr>
          <w:bCs/>
        </w:rPr>
        <w:t xml:space="preserve"> Условия Контракта могут быть изменены по соглашению сторон в следующих случаях:</w:t>
      </w:r>
    </w:p>
    <w:p w:rsidR="00CC5AFE" w:rsidRPr="008C7322" w:rsidRDefault="00CC5AFE" w:rsidP="00CC5AFE">
      <w:pPr>
        <w:autoSpaceDE w:val="0"/>
        <w:autoSpaceDN w:val="0"/>
        <w:adjustRightInd w:val="0"/>
        <w:ind w:firstLine="709"/>
        <w:jc w:val="both"/>
      </w:pPr>
      <w:r w:rsidRPr="008C7322">
        <w:t>а) при снижении цены контракта без изменения предусмотренных контрактом объема работы, качества выполняемой работы и иных условий контракта;</w:t>
      </w:r>
    </w:p>
    <w:p w:rsidR="00CC5AFE" w:rsidRPr="008C7322" w:rsidRDefault="00CC5AFE" w:rsidP="00CC5AFE">
      <w:pPr>
        <w:autoSpaceDE w:val="0"/>
        <w:autoSpaceDN w:val="0"/>
        <w:adjustRightInd w:val="0"/>
        <w:ind w:firstLine="709"/>
        <w:jc w:val="both"/>
      </w:pPr>
      <w:r w:rsidRPr="008C7322">
        <w:t xml:space="preserve">б) если по предложению заказчика увеличиваются предусмотренные Контрактом объем работы не более чем на десять процентов или уменьшаются предусмотренные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объема работы стороны контракта обязаны уменьшить цену контракта исходя из цены единицы работы. </w:t>
      </w:r>
    </w:p>
    <w:p w:rsidR="00CC5AFE" w:rsidRPr="008C7322" w:rsidRDefault="00CC5AFE" w:rsidP="00CC5AFE">
      <w:pPr>
        <w:pStyle w:val="Standard"/>
        <w:ind w:firstLine="709"/>
        <w:jc w:val="both"/>
        <w:rPr>
          <w:rFonts w:ascii="Times New Roman" w:eastAsia="Times New Roman" w:hAnsi="Times New Roman" w:cs="Times New Roman"/>
          <w:i/>
          <w:lang w:val="ru-RU"/>
        </w:rPr>
      </w:pPr>
      <w:r w:rsidRPr="008C7322">
        <w:rPr>
          <w:rFonts w:ascii="Times New Roman" w:hAnsi="Times New Roman" w:cs="Times New Roman"/>
          <w:lang w:val="ru-RU"/>
        </w:rPr>
        <w:t>в) в</w:t>
      </w:r>
      <w:r w:rsidRPr="008C7322">
        <w:rPr>
          <w:rFonts w:ascii="Times New Roman" w:eastAsia="Times New Roman" w:hAnsi="Times New Roman" w:cs="Times New Roman"/>
          <w:color w:val="auto"/>
          <w:lang w:val="ru-RU"/>
        </w:rPr>
        <w:t xml:space="preserve"> соответствии с пунктом 5 статьи 78.1. Бюджетного кодекса </w:t>
      </w:r>
      <w:r w:rsidRPr="008C7322">
        <w:rPr>
          <w:rFonts w:ascii="Times New Roman" w:hAnsi="Times New Roman" w:cs="Times New Roman"/>
          <w:lang w:val="ru-RU"/>
        </w:rPr>
        <w:t>Российской Федерации</w:t>
      </w:r>
      <w:r w:rsidRPr="008C7322">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работ в случае уменьшения в соответствии с Бюджетным кодексом </w:t>
      </w:r>
      <w:r w:rsidRPr="008C7322">
        <w:rPr>
          <w:rFonts w:ascii="Times New Roman" w:hAnsi="Times New Roman" w:cs="Times New Roman"/>
          <w:lang w:val="ru-RU"/>
        </w:rPr>
        <w:t>Российской Федерации</w:t>
      </w:r>
      <w:r w:rsidRPr="008C7322">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CC5AFE" w:rsidRPr="008C7322" w:rsidRDefault="00CC5AFE" w:rsidP="00CC5AFE">
      <w:pPr>
        <w:pStyle w:val="a9"/>
        <w:suppressLineNumbers/>
        <w:suppressAutoHyphens/>
        <w:ind w:firstLine="709"/>
        <w:jc w:val="both"/>
        <w:rPr>
          <w:b w:val="0"/>
          <w:bCs/>
          <w:szCs w:val="24"/>
        </w:rPr>
      </w:pPr>
      <w:r w:rsidRPr="008C7322">
        <w:rPr>
          <w:b w:val="0"/>
          <w:bCs/>
          <w:szCs w:val="24"/>
        </w:rPr>
        <w:t>10.7. Вопросы, не урегулированные настоящим Контрактом, регулируются действующим законодательством Российской Федерации.</w:t>
      </w:r>
    </w:p>
    <w:p w:rsidR="00CC5AFE" w:rsidRPr="008C7322" w:rsidRDefault="00CC5AFE" w:rsidP="00CC5AFE">
      <w:pPr>
        <w:pStyle w:val="a9"/>
        <w:suppressLineNumbers/>
        <w:suppressAutoHyphens/>
        <w:ind w:firstLine="709"/>
        <w:jc w:val="both"/>
        <w:rPr>
          <w:szCs w:val="24"/>
        </w:rPr>
      </w:pPr>
    </w:p>
    <w:p w:rsidR="00CC5AFE" w:rsidRPr="008C7322" w:rsidRDefault="00CC5AFE" w:rsidP="00CC5AFE">
      <w:pPr>
        <w:pStyle w:val="a7"/>
        <w:spacing w:after="0"/>
        <w:ind w:left="0"/>
        <w:jc w:val="center"/>
        <w:rPr>
          <w:rFonts w:ascii="Times New Roman" w:hAnsi="Times New Roman"/>
          <w:b/>
          <w:caps/>
          <w:sz w:val="24"/>
          <w:szCs w:val="24"/>
        </w:rPr>
      </w:pPr>
      <w:r w:rsidRPr="008C7322">
        <w:rPr>
          <w:rFonts w:ascii="Times New Roman" w:hAnsi="Times New Roman"/>
          <w:b/>
          <w:caps/>
          <w:sz w:val="24"/>
          <w:szCs w:val="24"/>
        </w:rPr>
        <w:t>11. ПрИЛОЖЕНИЯ</w:t>
      </w:r>
    </w:p>
    <w:p w:rsidR="00CC5AFE" w:rsidRDefault="00CC5AFE" w:rsidP="00CC5AFE">
      <w:pPr>
        <w:pStyle w:val="Standard"/>
        <w:ind w:firstLine="709"/>
        <w:jc w:val="both"/>
        <w:rPr>
          <w:rFonts w:ascii="Times New Roman" w:eastAsia="Times New Roman" w:hAnsi="Times New Roman" w:cs="Times New Roman"/>
          <w:color w:val="auto"/>
          <w:lang w:val="ru-RU"/>
        </w:rPr>
      </w:pPr>
      <w:r w:rsidRPr="00C46EFC">
        <w:rPr>
          <w:rFonts w:ascii="Times New Roman" w:eastAsia="Times New Roman" w:hAnsi="Times New Roman" w:cs="Times New Roman"/>
          <w:color w:val="auto"/>
          <w:lang w:val="ru-RU"/>
        </w:rPr>
        <w:t>11.1.</w:t>
      </w:r>
      <w:r>
        <w:rPr>
          <w:rFonts w:ascii="Times New Roman" w:eastAsia="Times New Roman" w:hAnsi="Times New Roman" w:cs="Times New Roman"/>
          <w:color w:val="auto"/>
          <w:lang w:val="ru-RU"/>
        </w:rPr>
        <w:t xml:space="preserve"> Приложение № 1</w:t>
      </w:r>
      <w:r w:rsidRPr="00C46EFC">
        <w:rPr>
          <w:rFonts w:ascii="Times New Roman" w:eastAsia="Times New Roman" w:hAnsi="Times New Roman" w:cs="Times New Roman"/>
          <w:color w:val="auto"/>
          <w:lang w:val="ru-RU"/>
        </w:rPr>
        <w:t xml:space="preserve">: </w:t>
      </w:r>
      <w:r>
        <w:rPr>
          <w:rFonts w:ascii="Times New Roman" w:eastAsia="Times New Roman" w:hAnsi="Times New Roman" w:cs="Times New Roman"/>
          <w:color w:val="auto"/>
          <w:lang w:val="ru-RU"/>
        </w:rPr>
        <w:t>«Локальный сметный расчет № ЛС-01»</w:t>
      </w:r>
      <w:r w:rsidR="00EA1B8C">
        <w:rPr>
          <w:rFonts w:ascii="Times New Roman" w:eastAsia="Times New Roman" w:hAnsi="Times New Roman" w:cs="Times New Roman"/>
          <w:color w:val="auto"/>
          <w:lang w:val="ru-RU"/>
        </w:rPr>
        <w:t>.</w:t>
      </w:r>
    </w:p>
    <w:p w:rsidR="00CC5AFE" w:rsidRPr="00C46EFC" w:rsidRDefault="00CC5AFE" w:rsidP="00CC5AFE">
      <w:pPr>
        <w:pStyle w:val="Standard"/>
        <w:ind w:firstLine="709"/>
        <w:jc w:val="both"/>
        <w:rPr>
          <w:rFonts w:ascii="Times New Roman" w:eastAsia="Times New Roman" w:hAnsi="Times New Roman" w:cs="Times New Roman"/>
          <w:color w:val="auto"/>
          <w:lang w:val="ru-RU"/>
        </w:rPr>
      </w:pPr>
      <w:r>
        <w:rPr>
          <w:rFonts w:ascii="Times New Roman" w:eastAsia="Times New Roman" w:hAnsi="Times New Roman" w:cs="Times New Roman"/>
          <w:color w:val="auto"/>
          <w:lang w:val="ru-RU"/>
        </w:rPr>
        <w:t>11.2. Приложение № 2: «Локальная ресурсная смета».</w:t>
      </w:r>
    </w:p>
    <w:p w:rsidR="00CC5AFE" w:rsidRPr="008C7322" w:rsidRDefault="00CC5AFE" w:rsidP="00CC5AFE">
      <w:pPr>
        <w:pStyle w:val="a7"/>
        <w:suppressLineNumbers/>
        <w:suppressAutoHyphens/>
        <w:spacing w:after="0"/>
        <w:ind w:left="0" w:firstLine="709"/>
        <w:jc w:val="both"/>
        <w:rPr>
          <w:rFonts w:ascii="Times New Roman" w:hAnsi="Times New Roman"/>
          <w:sz w:val="24"/>
          <w:szCs w:val="24"/>
        </w:rPr>
      </w:pPr>
      <w:r w:rsidRPr="008C7322">
        <w:rPr>
          <w:rFonts w:ascii="Times New Roman" w:hAnsi="Times New Roman"/>
          <w:sz w:val="24"/>
          <w:szCs w:val="24"/>
        </w:rPr>
        <w:t>Приложения являются неотъемлемой частью настоящего Контракта</w:t>
      </w:r>
    </w:p>
    <w:p w:rsidR="00CC5AFE" w:rsidRDefault="00CC5AFE" w:rsidP="00CC5AFE">
      <w:pPr>
        <w:ind w:firstLine="709"/>
        <w:jc w:val="both"/>
      </w:pPr>
    </w:p>
    <w:p w:rsidR="00EA1B8C" w:rsidRPr="00270726" w:rsidRDefault="00EA1B8C" w:rsidP="00EA1B8C">
      <w:pPr>
        <w:pStyle w:val="a7"/>
        <w:spacing w:after="0"/>
        <w:ind w:left="0" w:firstLine="360"/>
        <w:jc w:val="center"/>
        <w:rPr>
          <w:rFonts w:ascii="Times New Roman" w:hAnsi="Times New Roman"/>
          <w:b/>
          <w:caps/>
          <w:sz w:val="24"/>
          <w:szCs w:val="24"/>
        </w:rPr>
      </w:pPr>
      <w:r>
        <w:rPr>
          <w:rFonts w:ascii="Times New Roman" w:hAnsi="Times New Roman"/>
          <w:b/>
          <w:caps/>
          <w:sz w:val="24"/>
          <w:szCs w:val="24"/>
        </w:rPr>
        <w:t>12. место нахождеН</w:t>
      </w:r>
      <w:r w:rsidRPr="00270726">
        <w:rPr>
          <w:rFonts w:ascii="Times New Roman" w:hAnsi="Times New Roman"/>
          <w:b/>
          <w:caps/>
          <w:sz w:val="24"/>
          <w:szCs w:val="24"/>
        </w:rPr>
        <w:t>ия</w:t>
      </w:r>
    </w:p>
    <w:p w:rsidR="00EA1B8C" w:rsidRDefault="00EA1B8C" w:rsidP="00EA1B8C">
      <w:pPr>
        <w:pStyle w:val="a7"/>
        <w:suppressLineNumbers/>
        <w:suppressAutoHyphens/>
        <w:spacing w:after="0"/>
        <w:ind w:left="0" w:firstLine="360"/>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p w:rsidR="00EA1B8C" w:rsidRPr="006F1D67" w:rsidRDefault="00EA1B8C" w:rsidP="00EA1B8C">
      <w:pPr>
        <w:pStyle w:val="a7"/>
        <w:suppressLineNumbers/>
        <w:suppressAutoHyphens/>
        <w:spacing w:after="0"/>
        <w:ind w:left="0" w:firstLine="360"/>
        <w:jc w:val="center"/>
        <w:rPr>
          <w:rFonts w:ascii="Times New Roman" w:hAnsi="Times New Roman"/>
          <w:b/>
          <w:caps/>
          <w:sz w:val="24"/>
          <w:szCs w:val="24"/>
        </w:rPr>
      </w:pPr>
    </w:p>
    <w:tbl>
      <w:tblPr>
        <w:tblW w:w="10065" w:type="dxa"/>
        <w:tblInd w:w="70" w:type="dxa"/>
        <w:tblLayout w:type="fixed"/>
        <w:tblCellMar>
          <w:left w:w="70" w:type="dxa"/>
          <w:right w:w="70" w:type="dxa"/>
        </w:tblCellMar>
        <w:tblLook w:val="04A0"/>
      </w:tblPr>
      <w:tblGrid>
        <w:gridCol w:w="4962"/>
        <w:gridCol w:w="5103"/>
      </w:tblGrid>
      <w:tr w:rsidR="00EA1B8C" w:rsidRPr="00B658DB" w:rsidTr="00EA1B8C">
        <w:trPr>
          <w:trHeight w:val="80"/>
        </w:trPr>
        <w:tc>
          <w:tcPr>
            <w:tcW w:w="4962" w:type="dxa"/>
            <w:hideMark/>
          </w:tcPr>
          <w:p w:rsidR="00EA1B8C" w:rsidRPr="00B658DB" w:rsidRDefault="00EA1B8C" w:rsidP="00EA1B8C">
            <w:pPr>
              <w:pStyle w:val="a7"/>
              <w:spacing w:after="0"/>
              <w:ind w:left="0" w:right="216"/>
              <w:jc w:val="center"/>
              <w:rPr>
                <w:rFonts w:ascii="Times New Roman" w:hAnsi="Times New Roman"/>
                <w:b/>
                <w:caps/>
                <w:sz w:val="24"/>
                <w:szCs w:val="24"/>
              </w:rPr>
            </w:pPr>
            <w:r w:rsidRPr="00B658DB">
              <w:rPr>
                <w:rFonts w:ascii="Times New Roman" w:hAnsi="Times New Roman"/>
                <w:b/>
                <w:caps/>
                <w:sz w:val="24"/>
                <w:szCs w:val="24"/>
              </w:rPr>
              <w:t>Заказчик:</w:t>
            </w:r>
          </w:p>
          <w:p w:rsidR="00EA1B8C" w:rsidRPr="00644A9C" w:rsidRDefault="00EA1B8C" w:rsidP="00EA1B8C">
            <w:pPr>
              <w:tabs>
                <w:tab w:val="left" w:pos="-1276"/>
                <w:tab w:val="left" w:pos="4325"/>
                <w:tab w:val="left" w:pos="5103"/>
              </w:tabs>
              <w:ind w:right="214"/>
              <w:jc w:val="both"/>
              <w:rPr>
                <w:b/>
                <w:bCs/>
                <w:color w:val="000000"/>
              </w:rPr>
            </w:pPr>
            <w:r w:rsidRPr="00644A9C">
              <w:rPr>
                <w:b/>
              </w:rPr>
              <w:t>Государственное бюджетное дошкольное образовательное учреждение детский сад № 86 комбинированного вида Красногвардейского района Санкт-Петербурга</w:t>
            </w:r>
          </w:p>
          <w:p w:rsidR="00EA1B8C" w:rsidRPr="00644A9C" w:rsidRDefault="00EA1B8C" w:rsidP="00EA1B8C">
            <w:pPr>
              <w:tabs>
                <w:tab w:val="left" w:pos="-1276"/>
                <w:tab w:val="left" w:pos="4325"/>
                <w:tab w:val="left" w:pos="5103"/>
              </w:tabs>
              <w:ind w:right="214"/>
              <w:jc w:val="both"/>
            </w:pPr>
            <w:r w:rsidRPr="00644A9C">
              <w:rPr>
                <w:b/>
              </w:rPr>
              <w:t>Адрес:</w:t>
            </w:r>
            <w:r>
              <w:rPr>
                <w:b/>
              </w:rPr>
              <w:t xml:space="preserve"> </w:t>
            </w:r>
            <w:r w:rsidRPr="00644A9C">
              <w:rPr>
                <w:color w:val="000000"/>
              </w:rPr>
              <w:t>195030, Санкт-Петербург, пр. Наставников, д. 41, корп. 2, лит. А</w:t>
            </w:r>
          </w:p>
          <w:p w:rsidR="00EA1B8C" w:rsidRPr="00EA1B8C" w:rsidRDefault="00EA1B8C" w:rsidP="00EA1B8C">
            <w:pPr>
              <w:tabs>
                <w:tab w:val="left" w:pos="-1276"/>
                <w:tab w:val="left" w:pos="4325"/>
                <w:tab w:val="left" w:pos="5103"/>
              </w:tabs>
              <w:ind w:right="214"/>
              <w:jc w:val="both"/>
            </w:pPr>
            <w:r w:rsidRPr="00644A9C">
              <w:rPr>
                <w:b/>
              </w:rPr>
              <w:t>Тел</w:t>
            </w:r>
            <w:r w:rsidRPr="00EA1B8C">
              <w:rPr>
                <w:b/>
              </w:rPr>
              <w:t>.:</w:t>
            </w:r>
            <w:r w:rsidRPr="00EA1B8C">
              <w:t xml:space="preserve"> 8 (812) </w:t>
            </w:r>
            <w:r w:rsidRPr="00EA1B8C">
              <w:rPr>
                <w:color w:val="000000"/>
              </w:rPr>
              <w:t>246-06-76</w:t>
            </w:r>
          </w:p>
          <w:p w:rsidR="00EA1B8C" w:rsidRPr="00EA1B8C" w:rsidRDefault="00EA1B8C" w:rsidP="00EA1B8C">
            <w:pPr>
              <w:tabs>
                <w:tab w:val="left" w:pos="4325"/>
                <w:tab w:val="left" w:pos="5103"/>
              </w:tabs>
              <w:ind w:right="214"/>
              <w:jc w:val="both"/>
              <w:rPr>
                <w:color w:val="999999"/>
                <w:shd w:val="clear" w:color="auto" w:fill="FFFFFF"/>
              </w:rPr>
            </w:pPr>
            <w:r w:rsidRPr="00644A9C">
              <w:rPr>
                <w:b/>
                <w:lang w:val="en-US"/>
              </w:rPr>
              <w:t>e</w:t>
            </w:r>
            <w:r w:rsidRPr="00EA1B8C">
              <w:rPr>
                <w:b/>
              </w:rPr>
              <w:t>-</w:t>
            </w:r>
            <w:r w:rsidRPr="00644A9C">
              <w:rPr>
                <w:b/>
                <w:lang w:val="en-US"/>
              </w:rPr>
              <w:t>mail</w:t>
            </w:r>
            <w:r w:rsidRPr="00EA1B8C">
              <w:rPr>
                <w:b/>
              </w:rPr>
              <w:t xml:space="preserve">: </w:t>
            </w:r>
            <w:hyperlink r:id="rId8" w:history="1"/>
            <w:hyperlink r:id="rId9" w:history="1">
              <w:r w:rsidRPr="00644A9C">
                <w:rPr>
                  <w:rStyle w:val="af4"/>
                  <w:shd w:val="clear" w:color="auto" w:fill="FFFFFF"/>
                  <w:lang w:val="en-US"/>
                </w:rPr>
                <w:t>gbdoy</w:t>
              </w:r>
              <w:r w:rsidRPr="00EA1B8C">
                <w:rPr>
                  <w:rStyle w:val="af4"/>
                  <w:shd w:val="clear" w:color="auto" w:fill="FFFFFF"/>
                </w:rPr>
                <w:t>86@</w:t>
              </w:r>
              <w:r w:rsidRPr="00644A9C">
                <w:rPr>
                  <w:rStyle w:val="af4"/>
                  <w:shd w:val="clear" w:color="auto" w:fill="FFFFFF"/>
                  <w:lang w:val="en-US"/>
                </w:rPr>
                <w:t>yandex</w:t>
              </w:r>
              <w:r w:rsidRPr="00EA1B8C">
                <w:rPr>
                  <w:rStyle w:val="af4"/>
                  <w:shd w:val="clear" w:color="auto" w:fill="FFFFFF"/>
                </w:rPr>
                <w:t>.</w:t>
              </w:r>
              <w:r w:rsidRPr="00644A9C">
                <w:rPr>
                  <w:rStyle w:val="af4"/>
                  <w:shd w:val="clear" w:color="auto" w:fill="FFFFFF"/>
                  <w:lang w:val="en-US"/>
                </w:rPr>
                <w:t>ru</w:t>
              </w:r>
            </w:hyperlink>
          </w:p>
          <w:p w:rsidR="00EA1B8C" w:rsidRPr="00644A9C" w:rsidRDefault="00EA1B8C" w:rsidP="00EA1B8C">
            <w:pPr>
              <w:tabs>
                <w:tab w:val="left" w:pos="4325"/>
                <w:tab w:val="left" w:pos="4466"/>
                <w:tab w:val="left" w:pos="5103"/>
              </w:tabs>
              <w:ind w:right="214"/>
              <w:jc w:val="both"/>
            </w:pPr>
            <w:r>
              <w:t>ОКЦ № 1 СЕВЕРО-ЗАПАДНОГО</w:t>
            </w:r>
            <w:r w:rsidRPr="00644A9C">
              <w:t xml:space="preserve"> ГУ БАНКА РОССИИ//УФК ПО Г. САНКТ-ПЕТЕРБУРГУ, Г. САНКТ-ПЕТЕРБУРГ</w:t>
            </w:r>
          </w:p>
          <w:p w:rsidR="00EA1B8C" w:rsidRPr="00644A9C" w:rsidRDefault="00EA1B8C" w:rsidP="00EA1B8C">
            <w:pPr>
              <w:tabs>
                <w:tab w:val="left" w:pos="4325"/>
                <w:tab w:val="left" w:pos="4466"/>
                <w:tab w:val="left" w:pos="5103"/>
              </w:tabs>
              <w:ind w:right="214"/>
              <w:jc w:val="both"/>
            </w:pPr>
            <w:r w:rsidRPr="00644A9C">
              <w:rPr>
                <w:b/>
              </w:rPr>
              <w:t xml:space="preserve">ИНН </w:t>
            </w:r>
            <w:r w:rsidRPr="00644A9C">
              <w:t>7806042954</w:t>
            </w:r>
            <w:r>
              <w:t xml:space="preserve"> </w:t>
            </w:r>
            <w:r w:rsidRPr="00644A9C">
              <w:rPr>
                <w:b/>
              </w:rPr>
              <w:t>КПП</w:t>
            </w:r>
            <w:r w:rsidRPr="00644A9C">
              <w:t xml:space="preserve"> 780601001</w:t>
            </w:r>
          </w:p>
          <w:p w:rsidR="00EA1B8C" w:rsidRPr="00644A9C" w:rsidRDefault="00EA1B8C" w:rsidP="00EA1B8C">
            <w:pPr>
              <w:tabs>
                <w:tab w:val="left" w:pos="4325"/>
                <w:tab w:val="left" w:pos="4466"/>
                <w:tab w:val="left" w:pos="5103"/>
              </w:tabs>
              <w:ind w:right="214"/>
              <w:jc w:val="both"/>
            </w:pPr>
            <w:r w:rsidRPr="00644A9C">
              <w:rPr>
                <w:b/>
              </w:rPr>
              <w:t>Номер счета банка получателя:</w:t>
            </w:r>
            <w:r w:rsidRPr="00644A9C">
              <w:t xml:space="preserve"> 40102810945370000005,</w:t>
            </w:r>
          </w:p>
          <w:p w:rsidR="00EA1B8C" w:rsidRPr="00644A9C" w:rsidRDefault="00EA1B8C" w:rsidP="00EA1B8C">
            <w:pPr>
              <w:tabs>
                <w:tab w:val="left" w:pos="4325"/>
                <w:tab w:val="left" w:pos="4466"/>
                <w:tab w:val="left" w:pos="5103"/>
              </w:tabs>
              <w:ind w:right="214"/>
              <w:jc w:val="both"/>
            </w:pPr>
            <w:r w:rsidRPr="00644A9C">
              <w:rPr>
                <w:b/>
              </w:rPr>
              <w:t>Номер казначейского счета:</w:t>
            </w:r>
            <w:r w:rsidRPr="00644A9C">
              <w:t xml:space="preserve"> 03224643400000007200,</w:t>
            </w:r>
          </w:p>
          <w:p w:rsidR="00EA1B8C" w:rsidRDefault="00EA1B8C" w:rsidP="00EA1B8C">
            <w:pPr>
              <w:pStyle w:val="a7"/>
              <w:suppressLineNumbers/>
              <w:suppressAutoHyphens/>
              <w:spacing w:after="0"/>
              <w:ind w:left="0" w:right="214"/>
              <w:jc w:val="both"/>
              <w:rPr>
                <w:rFonts w:ascii="Times New Roman" w:hAnsi="Times New Roman"/>
                <w:sz w:val="24"/>
                <w:szCs w:val="24"/>
              </w:rPr>
            </w:pPr>
            <w:r w:rsidRPr="00644A9C">
              <w:rPr>
                <w:rFonts w:ascii="Times New Roman" w:hAnsi="Times New Roman"/>
                <w:b/>
                <w:sz w:val="24"/>
                <w:szCs w:val="24"/>
              </w:rPr>
              <w:lastRenderedPageBreak/>
              <w:t xml:space="preserve">БИК банка получателя: </w:t>
            </w:r>
            <w:r w:rsidRPr="00644A9C">
              <w:rPr>
                <w:rFonts w:ascii="Times New Roman" w:hAnsi="Times New Roman"/>
                <w:sz w:val="24"/>
                <w:szCs w:val="24"/>
              </w:rPr>
              <w:t xml:space="preserve">014030106. </w:t>
            </w:r>
            <w:r w:rsidRPr="00644A9C">
              <w:rPr>
                <w:rFonts w:ascii="Times New Roman" w:hAnsi="Times New Roman"/>
                <w:b/>
                <w:sz w:val="24"/>
                <w:szCs w:val="24"/>
              </w:rPr>
              <w:t>Получатель платежа:</w:t>
            </w:r>
            <w:r w:rsidRPr="00644A9C">
              <w:rPr>
                <w:rFonts w:ascii="Times New Roman" w:hAnsi="Times New Roman"/>
                <w:sz w:val="24"/>
                <w:szCs w:val="24"/>
              </w:rPr>
              <w:t xml:space="preserve"> КОМИТЕТ ФИНАНСОВ САНКТ-ПЕТЕРБУРГА (</w:t>
            </w:r>
            <w:r w:rsidRPr="00644A9C">
              <w:rPr>
                <w:rFonts w:ascii="Times New Roman" w:hAnsi="Times New Roman"/>
                <w:sz w:val="24"/>
                <w:szCs w:val="24"/>
                <w:shd w:val="clear" w:color="auto" w:fill="FFFFFF"/>
              </w:rPr>
              <w:t>ГБДОУ детский сад № 86 Красногвардейского района Санкт-Петербурга</w:t>
            </w:r>
            <w:r w:rsidRPr="00644A9C">
              <w:rPr>
                <w:rFonts w:ascii="Times New Roman" w:hAnsi="Times New Roman"/>
                <w:sz w:val="24"/>
                <w:szCs w:val="24"/>
              </w:rPr>
              <w:t xml:space="preserve">, </w:t>
            </w:r>
            <w:r w:rsidRPr="00644A9C">
              <w:rPr>
                <w:rFonts w:ascii="Times New Roman" w:hAnsi="Times New Roman"/>
                <w:b/>
                <w:sz w:val="24"/>
                <w:szCs w:val="24"/>
              </w:rPr>
              <w:t>л/с</w:t>
            </w:r>
            <w:r w:rsidRPr="00644A9C">
              <w:rPr>
                <w:rFonts w:ascii="Times New Roman" w:hAnsi="Times New Roman"/>
                <w:sz w:val="24"/>
                <w:szCs w:val="24"/>
              </w:rPr>
              <w:t xml:space="preserve"> 0541063)</w:t>
            </w:r>
          </w:p>
          <w:p w:rsidR="0023237F" w:rsidRPr="00743DF2" w:rsidRDefault="0023237F" w:rsidP="00EA1B8C">
            <w:pPr>
              <w:pStyle w:val="a7"/>
              <w:suppressLineNumbers/>
              <w:suppressAutoHyphens/>
              <w:spacing w:after="0"/>
              <w:ind w:left="0" w:right="214"/>
              <w:jc w:val="both"/>
              <w:rPr>
                <w:rFonts w:ascii="Times New Roman" w:hAnsi="Times New Roman"/>
                <w:sz w:val="24"/>
                <w:szCs w:val="24"/>
              </w:rPr>
            </w:pPr>
          </w:p>
          <w:p w:rsidR="00EA1B8C" w:rsidRDefault="00EA1B8C" w:rsidP="00EA1B8C">
            <w:pPr>
              <w:tabs>
                <w:tab w:val="left" w:pos="-1276"/>
                <w:tab w:val="left" w:pos="4325"/>
                <w:tab w:val="left" w:pos="5103"/>
              </w:tabs>
              <w:ind w:right="214"/>
              <w:jc w:val="both"/>
            </w:pPr>
            <w:r w:rsidRPr="00644A9C">
              <w:t>Заведующий</w:t>
            </w:r>
          </w:p>
          <w:p w:rsidR="0023237F" w:rsidRDefault="0023237F" w:rsidP="00EA1B8C">
            <w:pPr>
              <w:tabs>
                <w:tab w:val="left" w:pos="-1276"/>
                <w:tab w:val="left" w:pos="4325"/>
                <w:tab w:val="left" w:pos="5103"/>
              </w:tabs>
              <w:ind w:right="214"/>
              <w:jc w:val="both"/>
            </w:pPr>
          </w:p>
          <w:p w:rsidR="00EA1B8C" w:rsidRPr="00644A9C" w:rsidRDefault="00EA1B8C" w:rsidP="00EA1B8C">
            <w:pPr>
              <w:pStyle w:val="af2"/>
              <w:tabs>
                <w:tab w:val="left" w:pos="5103"/>
              </w:tabs>
              <w:ind w:right="214"/>
              <w:jc w:val="both"/>
              <w:rPr>
                <w:rFonts w:ascii="Times New Roman" w:hAnsi="Times New Roman"/>
                <w:caps/>
                <w:sz w:val="24"/>
                <w:szCs w:val="24"/>
              </w:rPr>
            </w:pPr>
            <w:r w:rsidRPr="00644A9C">
              <w:rPr>
                <w:rFonts w:ascii="Times New Roman" w:hAnsi="Times New Roman"/>
                <w:caps/>
                <w:sz w:val="24"/>
                <w:szCs w:val="24"/>
              </w:rPr>
              <w:t xml:space="preserve">__________________ </w:t>
            </w:r>
            <w:r w:rsidRPr="00644A9C">
              <w:rPr>
                <w:rFonts w:ascii="Times New Roman" w:hAnsi="Times New Roman"/>
                <w:color w:val="000000"/>
                <w:sz w:val="24"/>
                <w:szCs w:val="24"/>
                <w:lang w:eastAsia="ru-RU"/>
              </w:rPr>
              <w:t>Е.Н. Чернега</w:t>
            </w:r>
          </w:p>
          <w:p w:rsidR="00EA1B8C" w:rsidRPr="00B658DB" w:rsidRDefault="00EA1B8C" w:rsidP="00EA1B8C">
            <w:pPr>
              <w:pStyle w:val="a7"/>
              <w:spacing w:after="0"/>
              <w:ind w:left="0" w:right="355"/>
              <w:jc w:val="both"/>
              <w:rPr>
                <w:rFonts w:ascii="Times New Roman" w:hAnsi="Times New Roman"/>
                <w:caps/>
                <w:sz w:val="24"/>
                <w:szCs w:val="24"/>
              </w:rPr>
            </w:pPr>
            <w:r w:rsidRPr="00644A9C">
              <w:rPr>
                <w:rFonts w:ascii="Times New Roman" w:hAnsi="Times New Roman"/>
                <w:caps/>
                <w:sz w:val="24"/>
                <w:szCs w:val="24"/>
              </w:rPr>
              <w:t>(подписано ЭП)</w:t>
            </w:r>
          </w:p>
        </w:tc>
        <w:tc>
          <w:tcPr>
            <w:tcW w:w="5103" w:type="dxa"/>
            <w:hideMark/>
          </w:tcPr>
          <w:p w:rsidR="00EA1B8C" w:rsidRPr="00B658DB" w:rsidRDefault="00EA1B8C" w:rsidP="00EA1B8C">
            <w:pPr>
              <w:pStyle w:val="a7"/>
              <w:spacing w:after="0"/>
              <w:ind w:left="72"/>
              <w:jc w:val="center"/>
              <w:rPr>
                <w:rFonts w:ascii="Times New Roman" w:hAnsi="Times New Roman"/>
                <w:b/>
                <w:caps/>
                <w:sz w:val="24"/>
                <w:szCs w:val="24"/>
              </w:rPr>
            </w:pPr>
            <w:r>
              <w:rPr>
                <w:rFonts w:ascii="Times New Roman" w:hAnsi="Times New Roman"/>
                <w:b/>
                <w:caps/>
                <w:sz w:val="24"/>
                <w:szCs w:val="24"/>
              </w:rPr>
              <w:lastRenderedPageBreak/>
              <w:t>ПОДРЯДЧИК</w:t>
            </w:r>
            <w:r w:rsidRPr="00B658DB">
              <w:rPr>
                <w:rFonts w:ascii="Times New Roman" w:hAnsi="Times New Roman"/>
                <w:b/>
                <w:caps/>
                <w:sz w:val="24"/>
                <w:szCs w:val="24"/>
              </w:rPr>
              <w:t>:</w:t>
            </w:r>
          </w:p>
          <w:p w:rsidR="00EA1B8C" w:rsidRPr="00B73E04" w:rsidRDefault="00EA1B8C" w:rsidP="00EA1B8C">
            <w:pPr>
              <w:tabs>
                <w:tab w:val="left" w:pos="5033"/>
              </w:tabs>
              <w:ind w:left="72"/>
              <w:rPr>
                <w:caps/>
              </w:rPr>
            </w:pPr>
          </w:p>
          <w:p w:rsidR="00EA1B8C" w:rsidRPr="00B73E04" w:rsidRDefault="00EA1B8C" w:rsidP="00EA1B8C">
            <w:pPr>
              <w:tabs>
                <w:tab w:val="left" w:pos="5033"/>
              </w:tabs>
              <w:ind w:left="72"/>
            </w:pPr>
            <w:r w:rsidRPr="00B73E04">
              <w:rPr>
                <w:caps/>
              </w:rPr>
              <w:t>__________________</w:t>
            </w:r>
            <w:r w:rsidRPr="00B73E04">
              <w:t xml:space="preserve"> </w:t>
            </w:r>
          </w:p>
          <w:p w:rsidR="00EA1B8C" w:rsidRPr="00B658DB" w:rsidRDefault="00EA1B8C" w:rsidP="00EA1B8C">
            <w:pPr>
              <w:tabs>
                <w:tab w:val="left" w:pos="4325"/>
                <w:tab w:val="left" w:pos="4466"/>
              </w:tabs>
              <w:ind w:left="72"/>
              <w:jc w:val="both"/>
              <w:rPr>
                <w:bCs/>
                <w:color w:val="000000"/>
              </w:rPr>
            </w:pPr>
            <w:r w:rsidRPr="00B73E04">
              <w:rPr>
                <w:caps/>
              </w:rPr>
              <w:t>(подписано ЭП)</w:t>
            </w:r>
          </w:p>
        </w:tc>
      </w:tr>
    </w:tbl>
    <w:p w:rsidR="00EA1B8C" w:rsidRDefault="00EA1B8C" w:rsidP="00422C52">
      <w:pPr>
        <w:ind w:firstLine="709"/>
        <w:jc w:val="center"/>
        <w:rPr>
          <w:b/>
        </w:rPr>
        <w:sectPr w:rsidR="00EA1B8C" w:rsidSect="0023237F">
          <w:pgSz w:w="11906" w:h="16838"/>
          <w:pgMar w:top="1134" w:right="849" w:bottom="993" w:left="1134" w:header="708" w:footer="708" w:gutter="0"/>
          <w:cols w:space="708"/>
          <w:docGrid w:linePitch="360"/>
        </w:sectPr>
      </w:pPr>
    </w:p>
    <w:p w:rsidR="00EA1B8C" w:rsidRPr="008C7322" w:rsidRDefault="00EA1B8C" w:rsidP="00EA1B8C">
      <w:pPr>
        <w:jc w:val="right"/>
      </w:pPr>
      <w:r w:rsidRPr="008C7322">
        <w:lastRenderedPageBreak/>
        <w:t>Приложение № 1</w:t>
      </w:r>
    </w:p>
    <w:p w:rsidR="00EA1B8C" w:rsidRPr="008C7322" w:rsidRDefault="00EA1B8C" w:rsidP="00EA1B8C">
      <w:pPr>
        <w:jc w:val="right"/>
      </w:pPr>
      <w:r w:rsidRPr="008C7322">
        <w:t xml:space="preserve">к контракту № </w:t>
      </w:r>
      <w:r>
        <w:rPr>
          <w:rStyle w:val="11"/>
          <w:rFonts w:ascii="Times New Roman" w:hAnsi="Times New Roman" w:cs="Times New Roman"/>
          <w:bCs/>
          <w:sz w:val="24"/>
          <w:szCs w:val="24"/>
          <w:u w:val="single"/>
        </w:rPr>
        <w:t>_________</w:t>
      </w:r>
    </w:p>
    <w:p w:rsidR="00EA1B8C" w:rsidRDefault="00EA1B8C" w:rsidP="00EA1B8C">
      <w:pPr>
        <w:spacing w:before="60"/>
        <w:jc w:val="right"/>
      </w:pPr>
      <w:r w:rsidRPr="008C7322">
        <w:t>от «__» _______ 202</w:t>
      </w:r>
      <w:r>
        <w:t>6</w:t>
      </w:r>
      <w:r w:rsidRPr="008C7322">
        <w:t xml:space="preserve"> года</w:t>
      </w:r>
    </w:p>
    <w:p w:rsidR="00EA1B8C" w:rsidRDefault="00EA1B8C" w:rsidP="00EA1B8C">
      <w:pPr>
        <w:spacing w:before="60"/>
        <w:jc w:val="right"/>
      </w:pPr>
    </w:p>
    <w:tbl>
      <w:tblPr>
        <w:tblW w:w="15489" w:type="dxa"/>
        <w:tblInd w:w="-318" w:type="dxa"/>
        <w:tblLayout w:type="fixed"/>
        <w:tblLook w:val="04A0"/>
      </w:tblPr>
      <w:tblGrid>
        <w:gridCol w:w="680"/>
        <w:gridCol w:w="1537"/>
        <w:gridCol w:w="336"/>
        <w:gridCol w:w="1340"/>
        <w:gridCol w:w="220"/>
        <w:gridCol w:w="607"/>
        <w:gridCol w:w="1113"/>
        <w:gridCol w:w="227"/>
        <w:gridCol w:w="886"/>
        <w:gridCol w:w="653"/>
        <w:gridCol w:w="844"/>
        <w:gridCol w:w="1557"/>
        <w:gridCol w:w="1113"/>
        <w:gridCol w:w="626"/>
        <w:gridCol w:w="181"/>
        <w:gridCol w:w="1113"/>
        <w:gridCol w:w="1285"/>
        <w:gridCol w:w="50"/>
        <w:gridCol w:w="1121"/>
      </w:tblGrid>
      <w:tr w:rsidR="0023237F" w:rsidRPr="0023237F" w:rsidTr="00E85618">
        <w:trPr>
          <w:trHeight w:val="274"/>
        </w:trPr>
        <w:tc>
          <w:tcPr>
            <w:tcW w:w="15489" w:type="dxa"/>
            <w:gridSpan w:val="19"/>
            <w:tcBorders>
              <w:top w:val="nil"/>
              <w:left w:val="nil"/>
              <w:bottom w:val="nil"/>
              <w:right w:val="nil"/>
            </w:tcBorders>
            <w:shd w:val="clear" w:color="000000" w:fill="FFFFFF"/>
            <w:hideMark/>
          </w:tcPr>
          <w:p w:rsidR="0023237F" w:rsidRPr="0023237F" w:rsidRDefault="0023237F" w:rsidP="0023237F">
            <w:pPr>
              <w:jc w:val="center"/>
              <w:rPr>
                <w:b/>
                <w:bCs/>
                <w:color w:val="000000"/>
                <w:sz w:val="18"/>
                <w:szCs w:val="18"/>
              </w:rPr>
            </w:pPr>
            <w:r w:rsidRPr="0023237F">
              <w:rPr>
                <w:b/>
                <w:bCs/>
                <w:color w:val="000000"/>
                <w:sz w:val="18"/>
                <w:szCs w:val="18"/>
              </w:rPr>
              <w:t>ЛОКАЛЬНЫЙ СМЕТНЫЙ РАСЧЕТ</w:t>
            </w:r>
            <w:r>
              <w:rPr>
                <w:b/>
                <w:bCs/>
                <w:color w:val="000000"/>
                <w:sz w:val="18"/>
                <w:szCs w:val="18"/>
              </w:rPr>
              <w:t xml:space="preserve"> </w:t>
            </w:r>
            <w:r w:rsidRPr="0023237F">
              <w:rPr>
                <w:b/>
                <w:bCs/>
                <w:color w:val="000000"/>
                <w:sz w:val="18"/>
                <w:szCs w:val="18"/>
              </w:rPr>
              <w:t xml:space="preserve">№ </w:t>
            </w:r>
            <w:r w:rsidRPr="0023237F">
              <w:rPr>
                <w:b/>
                <w:bCs/>
                <w:color w:val="000000"/>
                <w:sz w:val="18"/>
                <w:szCs w:val="18"/>
                <w:u w:val="single"/>
              </w:rPr>
              <w:t>ЛС-01</w:t>
            </w:r>
          </w:p>
          <w:p w:rsidR="0023237F" w:rsidRPr="0023237F" w:rsidRDefault="0023237F" w:rsidP="0023237F">
            <w:pPr>
              <w:jc w:val="center"/>
              <w:rPr>
                <w:color w:val="000000"/>
                <w:sz w:val="18"/>
                <w:szCs w:val="18"/>
              </w:rPr>
            </w:pPr>
          </w:p>
        </w:tc>
      </w:tr>
      <w:tr w:rsidR="00EA1B8C" w:rsidRPr="0023237F" w:rsidTr="00EA1B8C">
        <w:trPr>
          <w:trHeight w:val="507"/>
        </w:trPr>
        <w:tc>
          <w:tcPr>
            <w:tcW w:w="15489" w:type="dxa"/>
            <w:gridSpan w:val="19"/>
            <w:tcBorders>
              <w:top w:val="nil"/>
              <w:left w:val="nil"/>
              <w:bottom w:val="single" w:sz="4" w:space="0" w:color="auto"/>
              <w:right w:val="nil"/>
            </w:tcBorders>
            <w:shd w:val="clear" w:color="000000" w:fill="FFFFFF"/>
            <w:hideMark/>
          </w:tcPr>
          <w:p w:rsidR="00EA1B8C" w:rsidRPr="0023237F" w:rsidRDefault="0023237F" w:rsidP="0023237F">
            <w:pPr>
              <w:jc w:val="center"/>
              <w:rPr>
                <w:color w:val="000000"/>
                <w:sz w:val="18"/>
                <w:szCs w:val="18"/>
              </w:rPr>
            </w:pPr>
            <w:r w:rsidRPr="0023237F">
              <w:rPr>
                <w:color w:val="000000"/>
                <w:sz w:val="18"/>
                <w:szCs w:val="18"/>
              </w:rPr>
              <w:t>Выполнение работ по демонтажу и обратной установке систем АПС в групповых помещениях № 6,7 и прачечной</w:t>
            </w:r>
            <w:r w:rsidR="00EA1B8C" w:rsidRPr="0023237F">
              <w:rPr>
                <w:color w:val="000000"/>
                <w:sz w:val="18"/>
                <w:szCs w:val="18"/>
              </w:rPr>
              <w:t xml:space="preserve"> в здании </w:t>
            </w:r>
            <w:r w:rsidRPr="0023237F">
              <w:rPr>
                <w:color w:val="000000"/>
                <w:sz w:val="18"/>
                <w:szCs w:val="18"/>
              </w:rPr>
              <w:t>ГБДОУ детский сад № 86 Красногвардейского района Санкт-Петербурга</w:t>
            </w:r>
            <w:r w:rsidR="00EA1B8C" w:rsidRPr="0023237F">
              <w:rPr>
                <w:color w:val="000000"/>
                <w:sz w:val="18"/>
                <w:szCs w:val="18"/>
              </w:rPr>
              <w:t xml:space="preserve"> по адресу: </w:t>
            </w:r>
            <w:r w:rsidRPr="0023237F">
              <w:rPr>
                <w:color w:val="000000"/>
                <w:sz w:val="18"/>
                <w:szCs w:val="18"/>
              </w:rPr>
              <w:t>Санкт-Петербург, пр. Наставников, д. 41, корп. 2, лит. А</w:t>
            </w:r>
          </w:p>
        </w:tc>
      </w:tr>
      <w:tr w:rsidR="00EA1B8C" w:rsidRPr="0023237F" w:rsidTr="00EA1B8C">
        <w:trPr>
          <w:trHeight w:val="255"/>
        </w:trPr>
        <w:tc>
          <w:tcPr>
            <w:tcW w:w="15489" w:type="dxa"/>
            <w:gridSpan w:val="19"/>
            <w:tcBorders>
              <w:top w:val="single" w:sz="4" w:space="0" w:color="auto"/>
              <w:left w:val="nil"/>
              <w:bottom w:val="nil"/>
              <w:right w:val="nil"/>
            </w:tcBorders>
            <w:shd w:val="clear" w:color="000000" w:fill="FFFFFF"/>
            <w:hideMark/>
          </w:tcPr>
          <w:p w:rsidR="00EA1B8C" w:rsidRPr="0023237F" w:rsidRDefault="00EA1B8C" w:rsidP="00EA1B8C">
            <w:pPr>
              <w:jc w:val="center"/>
              <w:rPr>
                <w:i/>
                <w:iCs/>
                <w:color w:val="000000"/>
                <w:sz w:val="18"/>
                <w:szCs w:val="18"/>
              </w:rPr>
            </w:pPr>
            <w:r w:rsidRPr="0023237F">
              <w:rPr>
                <w:i/>
                <w:iCs/>
                <w:color w:val="000000"/>
                <w:sz w:val="18"/>
                <w:szCs w:val="18"/>
              </w:rPr>
              <w:t>(наименование работ и затрат)</w:t>
            </w:r>
          </w:p>
        </w:tc>
      </w:tr>
      <w:tr w:rsidR="00EA1B8C" w:rsidRPr="0023237F" w:rsidTr="00EA1B8C">
        <w:trPr>
          <w:trHeight w:val="274"/>
        </w:trPr>
        <w:tc>
          <w:tcPr>
            <w:tcW w:w="2217" w:type="dxa"/>
            <w:gridSpan w:val="2"/>
            <w:tcBorders>
              <w:top w:val="nil"/>
              <w:left w:val="nil"/>
              <w:bottom w:val="nil"/>
              <w:right w:val="nil"/>
            </w:tcBorders>
            <w:shd w:val="clear" w:color="000000" w:fill="FFFFFF"/>
            <w:hideMark/>
          </w:tcPr>
          <w:p w:rsidR="00EA1B8C" w:rsidRPr="0023237F" w:rsidRDefault="00EA1B8C" w:rsidP="00EA1B8C">
            <w:pPr>
              <w:rPr>
                <w:color w:val="000000"/>
                <w:sz w:val="18"/>
                <w:szCs w:val="18"/>
              </w:rPr>
            </w:pPr>
            <w:r w:rsidRPr="0023237F">
              <w:rPr>
                <w:color w:val="000000"/>
                <w:sz w:val="18"/>
                <w:szCs w:val="18"/>
              </w:rPr>
              <w:t>Составлен</w:t>
            </w:r>
          </w:p>
        </w:tc>
        <w:tc>
          <w:tcPr>
            <w:tcW w:w="1896" w:type="dxa"/>
            <w:gridSpan w:val="3"/>
            <w:tcBorders>
              <w:top w:val="nil"/>
              <w:left w:val="nil"/>
              <w:bottom w:val="single" w:sz="4" w:space="0" w:color="auto"/>
              <w:right w:val="nil"/>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ресурсно-индексным</w:t>
            </w:r>
          </w:p>
        </w:tc>
        <w:tc>
          <w:tcPr>
            <w:tcW w:w="11376" w:type="dxa"/>
            <w:gridSpan w:val="14"/>
            <w:tcBorders>
              <w:top w:val="nil"/>
              <w:left w:val="nil"/>
              <w:bottom w:val="nil"/>
              <w:right w:val="nil"/>
            </w:tcBorders>
            <w:shd w:val="clear" w:color="000000" w:fill="FFFFFF"/>
            <w:hideMark/>
          </w:tcPr>
          <w:p w:rsidR="00EA1B8C" w:rsidRPr="0023237F" w:rsidRDefault="00EA1B8C" w:rsidP="00EA1B8C">
            <w:pPr>
              <w:rPr>
                <w:color w:val="000000"/>
                <w:sz w:val="18"/>
                <w:szCs w:val="18"/>
              </w:rPr>
            </w:pPr>
            <w:r w:rsidRPr="0023237F">
              <w:rPr>
                <w:color w:val="000000"/>
                <w:sz w:val="18"/>
                <w:szCs w:val="18"/>
              </w:rPr>
              <w:t>методом</w:t>
            </w:r>
          </w:p>
        </w:tc>
      </w:tr>
      <w:tr w:rsidR="00EA1B8C" w:rsidRPr="0023237F" w:rsidTr="00EA1B8C">
        <w:trPr>
          <w:trHeight w:val="274"/>
        </w:trPr>
        <w:tc>
          <w:tcPr>
            <w:tcW w:w="2217" w:type="dxa"/>
            <w:gridSpan w:val="2"/>
            <w:vMerge w:val="restart"/>
            <w:tcBorders>
              <w:top w:val="nil"/>
              <w:left w:val="nil"/>
              <w:bottom w:val="nil"/>
              <w:right w:val="nil"/>
            </w:tcBorders>
            <w:shd w:val="clear" w:color="000000" w:fill="FFFFFF"/>
            <w:hideMark/>
          </w:tcPr>
          <w:p w:rsidR="00EA1B8C" w:rsidRPr="0023237F" w:rsidRDefault="00EA1B8C" w:rsidP="00EA1B8C">
            <w:pPr>
              <w:rPr>
                <w:color w:val="000000"/>
                <w:sz w:val="18"/>
                <w:szCs w:val="18"/>
              </w:rPr>
            </w:pPr>
            <w:r w:rsidRPr="0023237F">
              <w:rPr>
                <w:color w:val="000000"/>
                <w:sz w:val="18"/>
                <w:szCs w:val="18"/>
              </w:rPr>
              <w:t>Основание</w:t>
            </w:r>
          </w:p>
        </w:tc>
        <w:tc>
          <w:tcPr>
            <w:tcW w:w="13272" w:type="dxa"/>
            <w:gridSpan w:val="17"/>
            <w:tcBorders>
              <w:top w:val="nil"/>
              <w:left w:val="nil"/>
              <w:bottom w:val="single" w:sz="4" w:space="0" w:color="auto"/>
              <w:right w:val="nil"/>
            </w:tcBorders>
            <w:shd w:val="clear" w:color="000000" w:fill="FFFFFF"/>
            <w:hideMark/>
          </w:tcPr>
          <w:p w:rsidR="00EA1B8C" w:rsidRPr="0023237F" w:rsidRDefault="00EA1B8C" w:rsidP="00EA1B8C">
            <w:pPr>
              <w:rPr>
                <w:color w:val="000000"/>
                <w:sz w:val="18"/>
                <w:szCs w:val="18"/>
              </w:rPr>
            </w:pPr>
            <w:r w:rsidRPr="0023237F">
              <w:rPr>
                <w:color w:val="000000"/>
                <w:sz w:val="18"/>
                <w:szCs w:val="18"/>
              </w:rPr>
              <w:t>ВОР Заявка № 626 от 12.05.2026г</w:t>
            </w:r>
          </w:p>
        </w:tc>
      </w:tr>
      <w:tr w:rsidR="00EA1B8C" w:rsidRPr="0023237F" w:rsidTr="00EA1B8C">
        <w:trPr>
          <w:trHeight w:val="255"/>
        </w:trPr>
        <w:tc>
          <w:tcPr>
            <w:tcW w:w="2217" w:type="dxa"/>
            <w:gridSpan w:val="2"/>
            <w:vMerge/>
            <w:tcBorders>
              <w:top w:val="nil"/>
              <w:left w:val="nil"/>
              <w:bottom w:val="nil"/>
              <w:right w:val="nil"/>
            </w:tcBorders>
            <w:vAlign w:val="center"/>
            <w:hideMark/>
          </w:tcPr>
          <w:p w:rsidR="00EA1B8C" w:rsidRPr="0023237F" w:rsidRDefault="00EA1B8C" w:rsidP="00EA1B8C">
            <w:pPr>
              <w:rPr>
                <w:color w:val="000000"/>
                <w:sz w:val="18"/>
                <w:szCs w:val="18"/>
              </w:rPr>
            </w:pPr>
          </w:p>
        </w:tc>
        <w:tc>
          <w:tcPr>
            <w:tcW w:w="13272" w:type="dxa"/>
            <w:gridSpan w:val="17"/>
            <w:tcBorders>
              <w:top w:val="single" w:sz="4" w:space="0" w:color="auto"/>
              <w:left w:val="nil"/>
              <w:bottom w:val="nil"/>
              <w:right w:val="nil"/>
            </w:tcBorders>
            <w:shd w:val="clear" w:color="000000" w:fill="FFFFFF"/>
            <w:hideMark/>
          </w:tcPr>
          <w:p w:rsidR="00EA1B8C" w:rsidRPr="0023237F" w:rsidRDefault="00EA1B8C" w:rsidP="00EA1B8C">
            <w:pPr>
              <w:jc w:val="center"/>
              <w:rPr>
                <w:i/>
                <w:iCs/>
                <w:color w:val="000000"/>
                <w:sz w:val="18"/>
                <w:szCs w:val="18"/>
              </w:rPr>
            </w:pPr>
            <w:r w:rsidRPr="0023237F">
              <w:rPr>
                <w:i/>
                <w:iCs/>
                <w:color w:val="000000"/>
                <w:sz w:val="18"/>
                <w:szCs w:val="18"/>
              </w:rPr>
              <w:t>(проектная и (или) иная техническая документация)</w:t>
            </w:r>
          </w:p>
        </w:tc>
      </w:tr>
      <w:tr w:rsidR="00EA1B8C" w:rsidRPr="0023237F" w:rsidTr="00EA1B8C">
        <w:trPr>
          <w:trHeight w:val="274"/>
        </w:trPr>
        <w:tc>
          <w:tcPr>
            <w:tcW w:w="3893" w:type="dxa"/>
            <w:gridSpan w:val="4"/>
            <w:tcBorders>
              <w:top w:val="nil"/>
              <w:left w:val="nil"/>
              <w:bottom w:val="nil"/>
              <w:right w:val="nil"/>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Составлен в текущем уровне цен</w:t>
            </w:r>
          </w:p>
        </w:tc>
        <w:tc>
          <w:tcPr>
            <w:tcW w:w="2167" w:type="dxa"/>
            <w:gridSpan w:val="4"/>
            <w:tcBorders>
              <w:top w:val="nil"/>
              <w:left w:val="nil"/>
              <w:bottom w:val="single" w:sz="4" w:space="0" w:color="auto"/>
              <w:right w:val="nil"/>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1 квартал 2026 г.</w:t>
            </w:r>
          </w:p>
        </w:tc>
        <w:tc>
          <w:tcPr>
            <w:tcW w:w="9429" w:type="dxa"/>
            <w:gridSpan w:val="11"/>
            <w:tcBorders>
              <w:top w:val="nil"/>
              <w:left w:val="nil"/>
              <w:bottom w:val="nil"/>
              <w:right w:val="nil"/>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r>
      <w:tr w:rsidR="00EA1B8C" w:rsidRPr="0023237F" w:rsidTr="00EA1B8C">
        <w:trPr>
          <w:trHeight w:val="274"/>
        </w:trPr>
        <w:tc>
          <w:tcPr>
            <w:tcW w:w="3893" w:type="dxa"/>
            <w:gridSpan w:val="4"/>
            <w:tcBorders>
              <w:top w:val="nil"/>
              <w:left w:val="nil"/>
              <w:bottom w:val="nil"/>
              <w:right w:val="nil"/>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Сметная стоимость</w:t>
            </w:r>
          </w:p>
        </w:tc>
        <w:tc>
          <w:tcPr>
            <w:tcW w:w="2167" w:type="dxa"/>
            <w:gridSpan w:val="4"/>
            <w:tcBorders>
              <w:top w:val="nil"/>
              <w:left w:val="nil"/>
              <w:bottom w:val="single" w:sz="4" w:space="0" w:color="auto"/>
              <w:right w:val="nil"/>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70,53</w:t>
            </w:r>
          </w:p>
        </w:tc>
        <w:tc>
          <w:tcPr>
            <w:tcW w:w="1539" w:type="dxa"/>
            <w:gridSpan w:val="2"/>
            <w:tcBorders>
              <w:top w:val="nil"/>
              <w:left w:val="nil"/>
              <w:bottom w:val="nil"/>
              <w:right w:val="nil"/>
            </w:tcBorders>
            <w:shd w:val="clear" w:color="000000" w:fill="FFFFFF"/>
            <w:hideMark/>
          </w:tcPr>
          <w:p w:rsidR="00EA1B8C" w:rsidRPr="0023237F" w:rsidRDefault="00EA1B8C" w:rsidP="00EA1B8C">
            <w:pPr>
              <w:rPr>
                <w:color w:val="000000"/>
                <w:sz w:val="18"/>
                <w:szCs w:val="18"/>
              </w:rPr>
            </w:pPr>
            <w:r w:rsidRPr="0023237F">
              <w:rPr>
                <w:color w:val="000000"/>
                <w:sz w:val="18"/>
                <w:szCs w:val="18"/>
              </w:rPr>
              <w:t>тыс. руб.</w:t>
            </w:r>
          </w:p>
        </w:tc>
        <w:tc>
          <w:tcPr>
            <w:tcW w:w="4140" w:type="dxa"/>
            <w:gridSpan w:val="4"/>
            <w:tcBorders>
              <w:top w:val="nil"/>
              <w:left w:val="nil"/>
              <w:bottom w:val="nil"/>
              <w:right w:val="nil"/>
            </w:tcBorders>
            <w:shd w:val="clear" w:color="000000" w:fill="FFFFFF"/>
            <w:hideMark/>
          </w:tcPr>
          <w:p w:rsidR="00EA1B8C" w:rsidRPr="0023237F" w:rsidRDefault="00EA1B8C" w:rsidP="00EA1B8C">
            <w:pPr>
              <w:rPr>
                <w:color w:val="000000"/>
                <w:sz w:val="18"/>
                <w:szCs w:val="18"/>
              </w:rPr>
            </w:pPr>
            <w:r w:rsidRPr="0023237F">
              <w:rPr>
                <w:color w:val="000000"/>
                <w:sz w:val="18"/>
                <w:szCs w:val="18"/>
              </w:rPr>
              <w:t>Средства на оплату труда рабочих</w:t>
            </w:r>
          </w:p>
        </w:tc>
        <w:tc>
          <w:tcPr>
            <w:tcW w:w="2629" w:type="dxa"/>
            <w:gridSpan w:val="4"/>
            <w:tcBorders>
              <w:top w:val="nil"/>
              <w:left w:val="nil"/>
              <w:bottom w:val="single" w:sz="4" w:space="0" w:color="auto"/>
              <w:right w:val="nil"/>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19,76</w:t>
            </w:r>
          </w:p>
        </w:tc>
        <w:tc>
          <w:tcPr>
            <w:tcW w:w="1121" w:type="dxa"/>
            <w:tcBorders>
              <w:top w:val="nil"/>
              <w:left w:val="nil"/>
              <w:bottom w:val="nil"/>
              <w:right w:val="nil"/>
            </w:tcBorders>
            <w:shd w:val="clear" w:color="000000" w:fill="FFFFFF"/>
            <w:hideMark/>
          </w:tcPr>
          <w:p w:rsidR="00EA1B8C" w:rsidRPr="0023237F" w:rsidRDefault="00EA1B8C" w:rsidP="00EA1B8C">
            <w:pPr>
              <w:rPr>
                <w:color w:val="000000"/>
                <w:sz w:val="18"/>
                <w:szCs w:val="18"/>
              </w:rPr>
            </w:pPr>
            <w:r w:rsidRPr="0023237F">
              <w:rPr>
                <w:color w:val="000000"/>
                <w:sz w:val="18"/>
                <w:szCs w:val="18"/>
              </w:rPr>
              <w:t>тыс. руб.</w:t>
            </w:r>
          </w:p>
        </w:tc>
      </w:tr>
      <w:tr w:rsidR="00EA1B8C" w:rsidRPr="0023237F" w:rsidTr="00EA1B8C">
        <w:trPr>
          <w:trHeight w:val="274"/>
        </w:trPr>
        <w:tc>
          <w:tcPr>
            <w:tcW w:w="3893" w:type="dxa"/>
            <w:gridSpan w:val="4"/>
            <w:tcBorders>
              <w:top w:val="nil"/>
              <w:left w:val="nil"/>
              <w:bottom w:val="nil"/>
              <w:right w:val="nil"/>
            </w:tcBorders>
            <w:shd w:val="clear" w:color="000000" w:fill="FFFFFF"/>
            <w:hideMark/>
          </w:tcPr>
          <w:p w:rsidR="00EA1B8C" w:rsidRPr="0023237F" w:rsidRDefault="00EA1B8C" w:rsidP="00EA1B8C">
            <w:pPr>
              <w:rPr>
                <w:i/>
                <w:iCs/>
                <w:color w:val="000000"/>
                <w:sz w:val="18"/>
                <w:szCs w:val="18"/>
              </w:rPr>
            </w:pPr>
            <w:r w:rsidRPr="0023237F">
              <w:rPr>
                <w:i/>
                <w:iCs/>
                <w:color w:val="000000"/>
                <w:sz w:val="18"/>
                <w:szCs w:val="18"/>
              </w:rPr>
              <w:t xml:space="preserve">   в том числе:</w:t>
            </w:r>
          </w:p>
        </w:tc>
        <w:tc>
          <w:tcPr>
            <w:tcW w:w="2167" w:type="dxa"/>
            <w:gridSpan w:val="4"/>
            <w:tcBorders>
              <w:top w:val="nil"/>
              <w:left w:val="nil"/>
              <w:bottom w:val="nil"/>
              <w:right w:val="nil"/>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 </w:t>
            </w:r>
          </w:p>
        </w:tc>
        <w:tc>
          <w:tcPr>
            <w:tcW w:w="1539" w:type="dxa"/>
            <w:gridSpan w:val="2"/>
            <w:tcBorders>
              <w:top w:val="nil"/>
              <w:left w:val="nil"/>
              <w:bottom w:val="nil"/>
              <w:right w:val="nil"/>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4140" w:type="dxa"/>
            <w:gridSpan w:val="4"/>
            <w:tcBorders>
              <w:top w:val="nil"/>
              <w:left w:val="nil"/>
              <w:bottom w:val="nil"/>
              <w:right w:val="nil"/>
            </w:tcBorders>
            <w:shd w:val="clear" w:color="000000" w:fill="FFFFFF"/>
            <w:hideMark/>
          </w:tcPr>
          <w:p w:rsidR="00EA1B8C" w:rsidRPr="0023237F" w:rsidRDefault="00EA1B8C" w:rsidP="00EA1B8C">
            <w:pPr>
              <w:rPr>
                <w:color w:val="000000"/>
                <w:sz w:val="18"/>
                <w:szCs w:val="18"/>
              </w:rPr>
            </w:pPr>
            <w:r w:rsidRPr="0023237F">
              <w:rPr>
                <w:color w:val="000000"/>
                <w:sz w:val="18"/>
                <w:szCs w:val="18"/>
              </w:rPr>
              <w:t>Средства на оплату труда машинистов</w:t>
            </w:r>
          </w:p>
        </w:tc>
        <w:tc>
          <w:tcPr>
            <w:tcW w:w="2629" w:type="dxa"/>
            <w:gridSpan w:val="4"/>
            <w:tcBorders>
              <w:top w:val="nil"/>
              <w:left w:val="nil"/>
              <w:bottom w:val="single" w:sz="4" w:space="0" w:color="auto"/>
              <w:right w:val="nil"/>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0,05</w:t>
            </w:r>
          </w:p>
        </w:tc>
        <w:tc>
          <w:tcPr>
            <w:tcW w:w="1121" w:type="dxa"/>
            <w:tcBorders>
              <w:top w:val="nil"/>
              <w:left w:val="nil"/>
              <w:bottom w:val="nil"/>
              <w:right w:val="nil"/>
            </w:tcBorders>
            <w:shd w:val="clear" w:color="000000" w:fill="FFFFFF"/>
            <w:hideMark/>
          </w:tcPr>
          <w:p w:rsidR="00EA1B8C" w:rsidRPr="0023237F" w:rsidRDefault="00EA1B8C" w:rsidP="00EA1B8C">
            <w:pPr>
              <w:rPr>
                <w:color w:val="000000"/>
                <w:sz w:val="18"/>
                <w:szCs w:val="18"/>
              </w:rPr>
            </w:pPr>
            <w:r w:rsidRPr="0023237F">
              <w:rPr>
                <w:color w:val="000000"/>
                <w:sz w:val="18"/>
                <w:szCs w:val="18"/>
              </w:rPr>
              <w:t>тыс. руб.</w:t>
            </w:r>
          </w:p>
        </w:tc>
      </w:tr>
      <w:tr w:rsidR="00EA1B8C" w:rsidRPr="0023237F" w:rsidTr="00EA1B8C">
        <w:trPr>
          <w:trHeight w:val="274"/>
        </w:trPr>
        <w:tc>
          <w:tcPr>
            <w:tcW w:w="3893" w:type="dxa"/>
            <w:gridSpan w:val="4"/>
            <w:tcBorders>
              <w:top w:val="nil"/>
              <w:left w:val="nil"/>
              <w:bottom w:val="nil"/>
              <w:right w:val="nil"/>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 xml:space="preserve">   строительных работ</w:t>
            </w:r>
          </w:p>
        </w:tc>
        <w:tc>
          <w:tcPr>
            <w:tcW w:w="2167" w:type="dxa"/>
            <w:gridSpan w:val="4"/>
            <w:tcBorders>
              <w:top w:val="nil"/>
              <w:left w:val="nil"/>
              <w:bottom w:val="single" w:sz="4" w:space="0" w:color="auto"/>
              <w:right w:val="nil"/>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13,94</w:t>
            </w:r>
          </w:p>
        </w:tc>
        <w:tc>
          <w:tcPr>
            <w:tcW w:w="1539" w:type="dxa"/>
            <w:gridSpan w:val="2"/>
            <w:tcBorders>
              <w:top w:val="nil"/>
              <w:left w:val="nil"/>
              <w:bottom w:val="nil"/>
              <w:right w:val="nil"/>
            </w:tcBorders>
            <w:shd w:val="clear" w:color="000000" w:fill="FFFFFF"/>
            <w:hideMark/>
          </w:tcPr>
          <w:p w:rsidR="00EA1B8C" w:rsidRPr="0023237F" w:rsidRDefault="00EA1B8C" w:rsidP="00EA1B8C">
            <w:pPr>
              <w:rPr>
                <w:color w:val="000000"/>
                <w:sz w:val="18"/>
                <w:szCs w:val="18"/>
              </w:rPr>
            </w:pPr>
            <w:r w:rsidRPr="0023237F">
              <w:rPr>
                <w:color w:val="000000"/>
                <w:sz w:val="18"/>
                <w:szCs w:val="18"/>
              </w:rPr>
              <w:t>тыс. руб.</w:t>
            </w:r>
          </w:p>
        </w:tc>
        <w:tc>
          <w:tcPr>
            <w:tcW w:w="4140" w:type="dxa"/>
            <w:gridSpan w:val="4"/>
            <w:tcBorders>
              <w:top w:val="nil"/>
              <w:left w:val="nil"/>
              <w:bottom w:val="nil"/>
              <w:right w:val="nil"/>
            </w:tcBorders>
            <w:shd w:val="clear" w:color="000000" w:fill="FFFFFF"/>
            <w:hideMark/>
          </w:tcPr>
          <w:p w:rsidR="00EA1B8C" w:rsidRPr="0023237F" w:rsidRDefault="00EA1B8C" w:rsidP="00EA1B8C">
            <w:pPr>
              <w:rPr>
                <w:color w:val="000000"/>
                <w:sz w:val="18"/>
                <w:szCs w:val="18"/>
              </w:rPr>
            </w:pPr>
            <w:r w:rsidRPr="0023237F">
              <w:rPr>
                <w:color w:val="000000"/>
                <w:sz w:val="18"/>
                <w:szCs w:val="18"/>
              </w:rPr>
              <w:t>Нормативные затраты труда рабочих</w:t>
            </w:r>
          </w:p>
        </w:tc>
        <w:tc>
          <w:tcPr>
            <w:tcW w:w="2629" w:type="dxa"/>
            <w:gridSpan w:val="4"/>
            <w:tcBorders>
              <w:top w:val="nil"/>
              <w:left w:val="nil"/>
              <w:bottom w:val="single" w:sz="4" w:space="0" w:color="auto"/>
              <w:right w:val="nil"/>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32,0156</w:t>
            </w:r>
          </w:p>
        </w:tc>
        <w:tc>
          <w:tcPr>
            <w:tcW w:w="1121" w:type="dxa"/>
            <w:tcBorders>
              <w:top w:val="nil"/>
              <w:left w:val="nil"/>
              <w:bottom w:val="nil"/>
              <w:right w:val="nil"/>
            </w:tcBorders>
            <w:shd w:val="clear" w:color="000000" w:fill="FFFFFF"/>
            <w:hideMark/>
          </w:tcPr>
          <w:p w:rsidR="00EA1B8C" w:rsidRPr="0023237F" w:rsidRDefault="00EA1B8C" w:rsidP="00EA1B8C">
            <w:pPr>
              <w:rPr>
                <w:color w:val="000000"/>
                <w:sz w:val="18"/>
                <w:szCs w:val="18"/>
              </w:rPr>
            </w:pPr>
            <w:r w:rsidRPr="0023237F">
              <w:rPr>
                <w:color w:val="000000"/>
                <w:sz w:val="18"/>
                <w:szCs w:val="18"/>
              </w:rPr>
              <w:t>чел.-ч</w:t>
            </w:r>
          </w:p>
        </w:tc>
      </w:tr>
      <w:tr w:rsidR="00EA1B8C" w:rsidRPr="0023237F" w:rsidTr="00EA1B8C">
        <w:trPr>
          <w:trHeight w:val="274"/>
        </w:trPr>
        <w:tc>
          <w:tcPr>
            <w:tcW w:w="3893" w:type="dxa"/>
            <w:gridSpan w:val="4"/>
            <w:tcBorders>
              <w:top w:val="nil"/>
              <w:left w:val="nil"/>
              <w:bottom w:val="nil"/>
              <w:right w:val="nil"/>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 xml:space="preserve">   монтажных работ</w:t>
            </w:r>
          </w:p>
        </w:tc>
        <w:tc>
          <w:tcPr>
            <w:tcW w:w="2167" w:type="dxa"/>
            <w:gridSpan w:val="4"/>
            <w:tcBorders>
              <w:top w:val="nil"/>
              <w:left w:val="nil"/>
              <w:bottom w:val="single" w:sz="4" w:space="0" w:color="auto"/>
              <w:right w:val="nil"/>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47,92</w:t>
            </w:r>
          </w:p>
        </w:tc>
        <w:tc>
          <w:tcPr>
            <w:tcW w:w="1539" w:type="dxa"/>
            <w:gridSpan w:val="2"/>
            <w:tcBorders>
              <w:top w:val="nil"/>
              <w:left w:val="nil"/>
              <w:bottom w:val="nil"/>
              <w:right w:val="nil"/>
            </w:tcBorders>
            <w:shd w:val="clear" w:color="000000" w:fill="FFFFFF"/>
            <w:hideMark/>
          </w:tcPr>
          <w:p w:rsidR="00EA1B8C" w:rsidRPr="0023237F" w:rsidRDefault="00EA1B8C" w:rsidP="00EA1B8C">
            <w:pPr>
              <w:rPr>
                <w:color w:val="000000"/>
                <w:sz w:val="18"/>
                <w:szCs w:val="18"/>
              </w:rPr>
            </w:pPr>
            <w:r w:rsidRPr="0023237F">
              <w:rPr>
                <w:color w:val="000000"/>
                <w:sz w:val="18"/>
                <w:szCs w:val="18"/>
              </w:rPr>
              <w:t>тыс. руб.</w:t>
            </w:r>
          </w:p>
        </w:tc>
        <w:tc>
          <w:tcPr>
            <w:tcW w:w="4140" w:type="dxa"/>
            <w:gridSpan w:val="4"/>
            <w:tcBorders>
              <w:top w:val="nil"/>
              <w:left w:val="nil"/>
              <w:bottom w:val="nil"/>
              <w:right w:val="nil"/>
            </w:tcBorders>
            <w:shd w:val="clear" w:color="000000" w:fill="FFFFFF"/>
            <w:hideMark/>
          </w:tcPr>
          <w:p w:rsidR="00EA1B8C" w:rsidRPr="0023237F" w:rsidRDefault="00EA1B8C" w:rsidP="00EA1B8C">
            <w:pPr>
              <w:rPr>
                <w:color w:val="000000"/>
                <w:sz w:val="18"/>
                <w:szCs w:val="18"/>
              </w:rPr>
            </w:pPr>
            <w:r w:rsidRPr="0023237F">
              <w:rPr>
                <w:color w:val="000000"/>
                <w:sz w:val="18"/>
                <w:szCs w:val="18"/>
              </w:rPr>
              <w:t>Нормативные затраты труда машинистов</w:t>
            </w:r>
          </w:p>
        </w:tc>
        <w:tc>
          <w:tcPr>
            <w:tcW w:w="2629" w:type="dxa"/>
            <w:gridSpan w:val="4"/>
            <w:tcBorders>
              <w:top w:val="nil"/>
              <w:left w:val="nil"/>
              <w:bottom w:val="single" w:sz="4" w:space="0" w:color="auto"/>
              <w:right w:val="nil"/>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0,0904</w:t>
            </w:r>
          </w:p>
        </w:tc>
        <w:tc>
          <w:tcPr>
            <w:tcW w:w="1121" w:type="dxa"/>
            <w:tcBorders>
              <w:top w:val="nil"/>
              <w:left w:val="nil"/>
              <w:bottom w:val="nil"/>
              <w:right w:val="nil"/>
            </w:tcBorders>
            <w:shd w:val="clear" w:color="000000" w:fill="FFFFFF"/>
            <w:hideMark/>
          </w:tcPr>
          <w:p w:rsidR="00EA1B8C" w:rsidRPr="0023237F" w:rsidRDefault="00EA1B8C" w:rsidP="00EA1B8C">
            <w:pPr>
              <w:rPr>
                <w:color w:val="000000"/>
                <w:sz w:val="18"/>
                <w:szCs w:val="18"/>
              </w:rPr>
            </w:pPr>
            <w:r w:rsidRPr="0023237F">
              <w:rPr>
                <w:color w:val="000000"/>
                <w:sz w:val="18"/>
                <w:szCs w:val="18"/>
              </w:rPr>
              <w:t>чел.-ч</w:t>
            </w:r>
          </w:p>
        </w:tc>
      </w:tr>
      <w:tr w:rsidR="00EA1B8C" w:rsidRPr="0023237F" w:rsidTr="00EA1B8C">
        <w:trPr>
          <w:trHeight w:val="274"/>
        </w:trPr>
        <w:tc>
          <w:tcPr>
            <w:tcW w:w="3893" w:type="dxa"/>
            <w:gridSpan w:val="4"/>
            <w:tcBorders>
              <w:top w:val="nil"/>
              <w:left w:val="nil"/>
              <w:bottom w:val="nil"/>
              <w:right w:val="nil"/>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 xml:space="preserve">   оборудования</w:t>
            </w:r>
          </w:p>
        </w:tc>
        <w:tc>
          <w:tcPr>
            <w:tcW w:w="2167" w:type="dxa"/>
            <w:gridSpan w:val="4"/>
            <w:tcBorders>
              <w:top w:val="nil"/>
              <w:left w:val="nil"/>
              <w:bottom w:val="single" w:sz="4" w:space="0" w:color="auto"/>
              <w:right w:val="nil"/>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0</w:t>
            </w:r>
          </w:p>
        </w:tc>
        <w:tc>
          <w:tcPr>
            <w:tcW w:w="1539" w:type="dxa"/>
            <w:gridSpan w:val="2"/>
            <w:tcBorders>
              <w:top w:val="nil"/>
              <w:left w:val="nil"/>
              <w:bottom w:val="nil"/>
              <w:right w:val="nil"/>
            </w:tcBorders>
            <w:shd w:val="clear" w:color="000000" w:fill="FFFFFF"/>
            <w:hideMark/>
          </w:tcPr>
          <w:p w:rsidR="00EA1B8C" w:rsidRPr="0023237F" w:rsidRDefault="00EA1B8C" w:rsidP="00EA1B8C">
            <w:pPr>
              <w:rPr>
                <w:color w:val="000000"/>
                <w:sz w:val="18"/>
                <w:szCs w:val="18"/>
              </w:rPr>
            </w:pPr>
            <w:r w:rsidRPr="0023237F">
              <w:rPr>
                <w:color w:val="000000"/>
                <w:sz w:val="18"/>
                <w:szCs w:val="18"/>
              </w:rPr>
              <w:t>тыс. руб.</w:t>
            </w:r>
          </w:p>
        </w:tc>
        <w:tc>
          <w:tcPr>
            <w:tcW w:w="4140" w:type="dxa"/>
            <w:gridSpan w:val="4"/>
            <w:tcBorders>
              <w:top w:val="nil"/>
              <w:left w:val="nil"/>
              <w:bottom w:val="nil"/>
              <w:right w:val="nil"/>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2629" w:type="dxa"/>
            <w:gridSpan w:val="4"/>
            <w:tcBorders>
              <w:top w:val="nil"/>
              <w:left w:val="nil"/>
              <w:bottom w:val="nil"/>
              <w:right w:val="nil"/>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121" w:type="dxa"/>
            <w:tcBorders>
              <w:top w:val="nil"/>
              <w:left w:val="nil"/>
              <w:bottom w:val="nil"/>
              <w:right w:val="nil"/>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r>
      <w:tr w:rsidR="00EA1B8C" w:rsidRPr="0023237F" w:rsidTr="00EA1B8C">
        <w:trPr>
          <w:trHeight w:val="274"/>
        </w:trPr>
        <w:tc>
          <w:tcPr>
            <w:tcW w:w="3893" w:type="dxa"/>
            <w:gridSpan w:val="4"/>
            <w:tcBorders>
              <w:top w:val="nil"/>
              <w:left w:val="nil"/>
              <w:bottom w:val="nil"/>
              <w:right w:val="nil"/>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 xml:space="preserve">   прочих затрат</w:t>
            </w:r>
          </w:p>
        </w:tc>
        <w:tc>
          <w:tcPr>
            <w:tcW w:w="2167" w:type="dxa"/>
            <w:gridSpan w:val="4"/>
            <w:tcBorders>
              <w:top w:val="nil"/>
              <w:left w:val="nil"/>
              <w:bottom w:val="single" w:sz="4" w:space="0" w:color="auto"/>
              <w:right w:val="nil"/>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6,93</w:t>
            </w:r>
          </w:p>
        </w:tc>
        <w:tc>
          <w:tcPr>
            <w:tcW w:w="1539" w:type="dxa"/>
            <w:gridSpan w:val="2"/>
            <w:tcBorders>
              <w:top w:val="nil"/>
              <w:left w:val="nil"/>
              <w:bottom w:val="nil"/>
              <w:right w:val="nil"/>
            </w:tcBorders>
            <w:shd w:val="clear" w:color="000000" w:fill="FFFFFF"/>
            <w:hideMark/>
          </w:tcPr>
          <w:p w:rsidR="00EA1B8C" w:rsidRPr="0023237F" w:rsidRDefault="00EA1B8C" w:rsidP="00EA1B8C">
            <w:pPr>
              <w:rPr>
                <w:color w:val="000000"/>
                <w:sz w:val="18"/>
                <w:szCs w:val="18"/>
              </w:rPr>
            </w:pPr>
            <w:r w:rsidRPr="0023237F">
              <w:rPr>
                <w:color w:val="000000"/>
                <w:sz w:val="18"/>
                <w:szCs w:val="18"/>
              </w:rPr>
              <w:t>тыс. руб.</w:t>
            </w:r>
          </w:p>
        </w:tc>
        <w:tc>
          <w:tcPr>
            <w:tcW w:w="4140" w:type="dxa"/>
            <w:gridSpan w:val="4"/>
            <w:tcBorders>
              <w:top w:val="nil"/>
              <w:left w:val="nil"/>
              <w:bottom w:val="nil"/>
              <w:right w:val="nil"/>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2629" w:type="dxa"/>
            <w:gridSpan w:val="4"/>
            <w:tcBorders>
              <w:top w:val="nil"/>
              <w:left w:val="nil"/>
              <w:bottom w:val="nil"/>
              <w:right w:val="nil"/>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121" w:type="dxa"/>
            <w:tcBorders>
              <w:top w:val="nil"/>
              <w:left w:val="nil"/>
              <w:bottom w:val="nil"/>
              <w:right w:val="nil"/>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r>
      <w:tr w:rsidR="00EA1B8C" w:rsidRPr="0023237F" w:rsidTr="00EA1B8C">
        <w:trPr>
          <w:trHeight w:val="255"/>
        </w:trPr>
        <w:tc>
          <w:tcPr>
            <w:tcW w:w="15489" w:type="dxa"/>
            <w:gridSpan w:val="19"/>
            <w:tcBorders>
              <w:top w:val="nil"/>
              <w:left w:val="nil"/>
              <w:bottom w:val="nil"/>
              <w:right w:val="nil"/>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r>
      <w:tr w:rsidR="00EA1B8C" w:rsidRPr="0023237F" w:rsidTr="00EA1B8C">
        <w:trPr>
          <w:trHeight w:val="297"/>
        </w:trPr>
        <w:tc>
          <w:tcPr>
            <w:tcW w:w="680" w:type="dxa"/>
            <w:vMerge w:val="restart"/>
            <w:tcBorders>
              <w:top w:val="single" w:sz="8" w:space="0" w:color="auto"/>
              <w:left w:val="single" w:sz="8" w:space="0" w:color="auto"/>
              <w:bottom w:val="single" w:sz="8" w:space="0" w:color="auto"/>
              <w:right w:val="single" w:sz="8"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п.п.</w:t>
            </w:r>
          </w:p>
        </w:tc>
        <w:tc>
          <w:tcPr>
            <w:tcW w:w="1873" w:type="dxa"/>
            <w:gridSpan w:val="2"/>
            <w:vMerge w:val="restart"/>
            <w:tcBorders>
              <w:top w:val="single" w:sz="8" w:space="0" w:color="auto"/>
              <w:left w:val="single" w:sz="8" w:space="0" w:color="auto"/>
              <w:bottom w:val="single" w:sz="8" w:space="0" w:color="auto"/>
              <w:right w:val="single" w:sz="8"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Обоснование</w:t>
            </w:r>
          </w:p>
        </w:tc>
        <w:tc>
          <w:tcPr>
            <w:tcW w:w="2167" w:type="dxa"/>
            <w:gridSpan w:val="3"/>
            <w:vMerge w:val="restart"/>
            <w:tcBorders>
              <w:top w:val="single" w:sz="8" w:space="0" w:color="auto"/>
              <w:left w:val="single" w:sz="8" w:space="0" w:color="auto"/>
              <w:bottom w:val="single" w:sz="8" w:space="0" w:color="auto"/>
              <w:right w:val="single" w:sz="8"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Наименование работ и затрат</w:t>
            </w:r>
          </w:p>
        </w:tc>
        <w:tc>
          <w:tcPr>
            <w:tcW w:w="1113" w:type="dxa"/>
            <w:vMerge w:val="restart"/>
            <w:tcBorders>
              <w:top w:val="single" w:sz="8" w:space="0" w:color="auto"/>
              <w:left w:val="single" w:sz="8" w:space="0" w:color="auto"/>
              <w:bottom w:val="single" w:sz="8" w:space="0" w:color="auto"/>
              <w:right w:val="single" w:sz="8"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Единица измерения</w:t>
            </w:r>
          </w:p>
        </w:tc>
        <w:tc>
          <w:tcPr>
            <w:tcW w:w="4167" w:type="dxa"/>
            <w:gridSpan w:val="5"/>
            <w:tcBorders>
              <w:top w:val="single" w:sz="8" w:space="0" w:color="auto"/>
              <w:left w:val="nil"/>
              <w:bottom w:val="single" w:sz="8" w:space="0" w:color="auto"/>
              <w:right w:val="single" w:sz="8"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Количество</w:t>
            </w:r>
          </w:p>
        </w:tc>
        <w:tc>
          <w:tcPr>
            <w:tcW w:w="5489" w:type="dxa"/>
            <w:gridSpan w:val="7"/>
            <w:tcBorders>
              <w:top w:val="single" w:sz="8" w:space="0" w:color="auto"/>
              <w:left w:val="nil"/>
              <w:bottom w:val="single" w:sz="8" w:space="0" w:color="auto"/>
              <w:right w:val="single" w:sz="8"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Сметная стоимость, руб.</w:t>
            </w:r>
          </w:p>
        </w:tc>
      </w:tr>
      <w:tr w:rsidR="00EA1B8C" w:rsidRPr="0023237F" w:rsidTr="00D306FB">
        <w:trPr>
          <w:trHeight w:val="429"/>
        </w:trPr>
        <w:tc>
          <w:tcPr>
            <w:tcW w:w="680" w:type="dxa"/>
            <w:vMerge/>
            <w:tcBorders>
              <w:top w:val="single" w:sz="8" w:space="0" w:color="auto"/>
              <w:left w:val="single" w:sz="8" w:space="0" w:color="auto"/>
              <w:bottom w:val="single" w:sz="8" w:space="0" w:color="auto"/>
              <w:right w:val="single" w:sz="8" w:space="0" w:color="auto"/>
            </w:tcBorders>
            <w:vAlign w:val="center"/>
            <w:hideMark/>
          </w:tcPr>
          <w:p w:rsidR="00EA1B8C" w:rsidRPr="0023237F" w:rsidRDefault="00EA1B8C" w:rsidP="00EA1B8C">
            <w:pPr>
              <w:rPr>
                <w:color w:val="000000"/>
                <w:sz w:val="18"/>
                <w:szCs w:val="18"/>
              </w:rPr>
            </w:pPr>
          </w:p>
        </w:tc>
        <w:tc>
          <w:tcPr>
            <w:tcW w:w="1873" w:type="dxa"/>
            <w:gridSpan w:val="2"/>
            <w:vMerge/>
            <w:tcBorders>
              <w:top w:val="single" w:sz="8" w:space="0" w:color="auto"/>
              <w:left w:val="single" w:sz="8" w:space="0" w:color="auto"/>
              <w:bottom w:val="single" w:sz="8" w:space="0" w:color="auto"/>
              <w:right w:val="single" w:sz="8" w:space="0" w:color="auto"/>
            </w:tcBorders>
            <w:vAlign w:val="center"/>
            <w:hideMark/>
          </w:tcPr>
          <w:p w:rsidR="00EA1B8C" w:rsidRPr="0023237F" w:rsidRDefault="00EA1B8C" w:rsidP="00EA1B8C">
            <w:pPr>
              <w:rPr>
                <w:color w:val="000000"/>
                <w:sz w:val="18"/>
                <w:szCs w:val="18"/>
              </w:rPr>
            </w:pPr>
          </w:p>
        </w:tc>
        <w:tc>
          <w:tcPr>
            <w:tcW w:w="2167" w:type="dxa"/>
            <w:gridSpan w:val="3"/>
            <w:vMerge/>
            <w:tcBorders>
              <w:top w:val="single" w:sz="8" w:space="0" w:color="auto"/>
              <w:left w:val="single" w:sz="8" w:space="0" w:color="auto"/>
              <w:bottom w:val="single" w:sz="8" w:space="0" w:color="auto"/>
              <w:right w:val="single" w:sz="8" w:space="0" w:color="auto"/>
            </w:tcBorders>
            <w:vAlign w:val="center"/>
            <w:hideMark/>
          </w:tcPr>
          <w:p w:rsidR="00EA1B8C" w:rsidRPr="0023237F" w:rsidRDefault="00EA1B8C" w:rsidP="00EA1B8C">
            <w:pPr>
              <w:rPr>
                <w:color w:val="000000"/>
                <w:sz w:val="18"/>
                <w:szCs w:val="18"/>
              </w:rPr>
            </w:pPr>
          </w:p>
        </w:tc>
        <w:tc>
          <w:tcPr>
            <w:tcW w:w="1113" w:type="dxa"/>
            <w:vMerge/>
            <w:tcBorders>
              <w:top w:val="single" w:sz="8" w:space="0" w:color="auto"/>
              <w:left w:val="single" w:sz="8" w:space="0" w:color="auto"/>
              <w:bottom w:val="single" w:sz="8" w:space="0" w:color="auto"/>
              <w:right w:val="single" w:sz="8" w:space="0" w:color="auto"/>
            </w:tcBorders>
            <w:vAlign w:val="center"/>
            <w:hideMark/>
          </w:tcPr>
          <w:p w:rsidR="00EA1B8C" w:rsidRPr="0023237F" w:rsidRDefault="00EA1B8C" w:rsidP="00EA1B8C">
            <w:pPr>
              <w:rPr>
                <w:color w:val="000000"/>
                <w:sz w:val="18"/>
                <w:szCs w:val="18"/>
              </w:rPr>
            </w:pPr>
          </w:p>
        </w:tc>
        <w:tc>
          <w:tcPr>
            <w:tcW w:w="1113" w:type="dxa"/>
            <w:gridSpan w:val="2"/>
            <w:tcBorders>
              <w:top w:val="single" w:sz="8" w:space="0" w:color="auto"/>
              <w:left w:val="nil"/>
              <w:bottom w:val="single" w:sz="8" w:space="0" w:color="auto"/>
              <w:right w:val="single" w:sz="8"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на единицу измерения</w:t>
            </w:r>
          </w:p>
        </w:tc>
        <w:tc>
          <w:tcPr>
            <w:tcW w:w="1497" w:type="dxa"/>
            <w:gridSpan w:val="2"/>
            <w:tcBorders>
              <w:top w:val="single" w:sz="8" w:space="0" w:color="auto"/>
              <w:left w:val="nil"/>
              <w:bottom w:val="single" w:sz="8" w:space="0" w:color="auto"/>
              <w:right w:val="single" w:sz="8"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коэффициенты</w:t>
            </w:r>
          </w:p>
        </w:tc>
        <w:tc>
          <w:tcPr>
            <w:tcW w:w="1557" w:type="dxa"/>
            <w:tcBorders>
              <w:top w:val="single" w:sz="8" w:space="0" w:color="auto"/>
              <w:left w:val="nil"/>
              <w:bottom w:val="single" w:sz="8" w:space="0" w:color="auto"/>
              <w:right w:val="single" w:sz="8"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всего с учетом коэффициентов</w:t>
            </w:r>
          </w:p>
        </w:tc>
        <w:tc>
          <w:tcPr>
            <w:tcW w:w="1113" w:type="dxa"/>
            <w:tcBorders>
              <w:top w:val="single" w:sz="8" w:space="0" w:color="auto"/>
              <w:left w:val="nil"/>
              <w:bottom w:val="single" w:sz="8" w:space="0" w:color="auto"/>
              <w:right w:val="single" w:sz="8"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на единицу измерения в базисном уровне цен</w:t>
            </w:r>
          </w:p>
        </w:tc>
        <w:tc>
          <w:tcPr>
            <w:tcW w:w="807" w:type="dxa"/>
            <w:gridSpan w:val="2"/>
            <w:tcBorders>
              <w:top w:val="single" w:sz="8" w:space="0" w:color="auto"/>
              <w:left w:val="nil"/>
              <w:bottom w:val="single" w:sz="8" w:space="0" w:color="auto"/>
              <w:right w:val="single" w:sz="8"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индекс</w:t>
            </w:r>
          </w:p>
        </w:tc>
        <w:tc>
          <w:tcPr>
            <w:tcW w:w="1113" w:type="dxa"/>
            <w:tcBorders>
              <w:top w:val="nil"/>
              <w:left w:val="nil"/>
              <w:bottom w:val="single" w:sz="8" w:space="0" w:color="auto"/>
              <w:right w:val="single" w:sz="8"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на единицу измерения в текущем уровне цен</w:t>
            </w:r>
          </w:p>
        </w:tc>
        <w:tc>
          <w:tcPr>
            <w:tcW w:w="1285" w:type="dxa"/>
            <w:tcBorders>
              <w:top w:val="single" w:sz="8" w:space="0" w:color="auto"/>
              <w:left w:val="nil"/>
              <w:bottom w:val="single" w:sz="8" w:space="0" w:color="auto"/>
              <w:right w:val="single" w:sz="8"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коэффициенты</w:t>
            </w:r>
          </w:p>
        </w:tc>
        <w:tc>
          <w:tcPr>
            <w:tcW w:w="1171" w:type="dxa"/>
            <w:gridSpan w:val="2"/>
            <w:tcBorders>
              <w:top w:val="nil"/>
              <w:left w:val="nil"/>
              <w:bottom w:val="single" w:sz="8" w:space="0" w:color="auto"/>
              <w:right w:val="single" w:sz="8"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всего в текущем уровне цен</w:t>
            </w:r>
          </w:p>
        </w:tc>
      </w:tr>
      <w:tr w:rsidR="00EA1B8C" w:rsidRPr="0023237F" w:rsidTr="00EA1B8C">
        <w:trPr>
          <w:trHeight w:val="282"/>
        </w:trPr>
        <w:tc>
          <w:tcPr>
            <w:tcW w:w="15489" w:type="dxa"/>
            <w:gridSpan w:val="19"/>
            <w:tcBorders>
              <w:top w:val="single" w:sz="4" w:space="0" w:color="auto"/>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b/>
                <w:bCs/>
                <w:color w:val="000000"/>
                <w:sz w:val="18"/>
                <w:szCs w:val="18"/>
              </w:rPr>
            </w:pPr>
            <w:r w:rsidRPr="0023237F">
              <w:rPr>
                <w:b/>
                <w:bCs/>
                <w:color w:val="000000"/>
                <w:sz w:val="18"/>
                <w:szCs w:val="18"/>
              </w:rPr>
              <w:t>Раздел 1. АПС и СОУЭ</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6</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7</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8</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11</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12</w:t>
            </w:r>
          </w:p>
        </w:tc>
      </w:tr>
      <w:tr w:rsidR="00EA1B8C" w:rsidRPr="0023237F" w:rsidTr="00EA1B8C">
        <w:trPr>
          <w:trHeight w:val="97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ГЭСНм10-08-002-01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Извещатель ПС автоматический: тепловой электро-контактный, магнитоконтактный в нормальном исполнении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шт</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35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lastRenderedPageBreak/>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571/пр_2022_п.84_т.3_стр.2_стб.3</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Демонтаж оборудования, пригодного для дальнейшего использования, со снятием с места установки, необходимой (частичной) разборкой без хранения (перемещается на другое место установки и тому подобное) (Кот=0,6; Кэм=0,6; Котм=0,6; Км=0; Коб=0; Кзт=0,6; Кзтм=0,6)</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ОТ (ЗТ)</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5,04</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3 020,07</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1-100-40</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Средний разряд работы 4,0</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0,84</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0,6</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5,04</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599,22</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3 020,07</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3 020,07</w:t>
            </w:r>
          </w:p>
        </w:tc>
      </w:tr>
      <w:tr w:rsidR="00EA1B8C" w:rsidRPr="0023237F" w:rsidTr="00EA1B8C">
        <w:trPr>
          <w:trHeight w:val="97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1.1</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421/пр_2020_п.75_пп.а</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Сметная стоимость вспомогательных ненормируемых материальных ресурсов, не учтенная в сметной норме, 2%</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0,6</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60,4</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ФОТ</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3 020,07</w:t>
            </w:r>
          </w:p>
        </w:tc>
      </w:tr>
      <w:tr w:rsidR="00EA1B8C" w:rsidRPr="0023237F" w:rsidTr="00EA1B8C">
        <w:trPr>
          <w:trHeight w:val="739"/>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Пр/812-051.1-1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НР Оборудование связи: прокладка и монтаж сетей связи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90%</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90%</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2 718,06</w:t>
            </w:r>
          </w:p>
        </w:tc>
      </w:tr>
      <w:tr w:rsidR="00EA1B8C" w:rsidRPr="0023237F" w:rsidTr="00EA1B8C">
        <w:trPr>
          <w:trHeight w:val="739"/>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Пр/774-051.1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СП Оборудование связи: прокладка и монтаж сетей связи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46%</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46%</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1 389,23</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Всего по позиции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718,78</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7 187,76</w:t>
            </w:r>
          </w:p>
        </w:tc>
      </w:tr>
      <w:tr w:rsidR="00EA1B8C" w:rsidRPr="0023237F" w:rsidTr="00EA1B8C">
        <w:trPr>
          <w:trHeight w:val="97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ГЭСНм10-08-002-01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Извещатель ПС автоматический: тепловой электро-контактный, магнитоконтактный в нормальном исполнении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шт</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ОТ (ЗТ)</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8,4</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5 033,45</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1-100-40</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Средний разряд работы 4,0</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0,84</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8,4</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599,22</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5 033,45</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4</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182,48</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lastRenderedPageBreak/>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[01.3.05.17-0002]</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Канифоль сосновая</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кг</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0,0002</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284,15</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1,58</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448,96</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0,9</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01.7.03.04-0001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Электроэнергия</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кВт-ч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0,0312</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0,312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8,5</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2,65</w:t>
            </w:r>
          </w:p>
        </w:tc>
      </w:tr>
      <w:tr w:rsidR="00EA1B8C" w:rsidRPr="0023237F" w:rsidTr="00EA1B8C">
        <w:trPr>
          <w:trHeight w:val="97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[01.7.15.07-0012]</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Дюбели пластмассовые с шурупами, диаметр 12 мм, длина 70 мм, диаметр шурупа 8 мм, длина шурупа 70 мм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100 шт</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0,01</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0,1</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978,09</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1,24</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1 212,83</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121,28</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[03.1.01.01-0002]</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Гипс строительный Г-3</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т</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0,00001</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0,0001</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4 338,27</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1,59</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6 897,85</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0,69</w:t>
            </w:r>
          </w:p>
        </w:tc>
      </w:tr>
      <w:tr w:rsidR="00EA1B8C" w:rsidRPr="0023237F" w:rsidTr="00EA1B8C">
        <w:trPr>
          <w:trHeight w:val="739"/>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10.3.02.03-0012</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Припои оловянно-свинцовые бессурьмянистые, марка ПОС40</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кг</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0,002</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1 497,38</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29,95</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[14.1.04.02-0002]</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Клей, марка 88-СА</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кг</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0,005</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0,05</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303,48</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1,78</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540,19</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27,01</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5 215,93</w:t>
            </w:r>
          </w:p>
        </w:tc>
      </w:tr>
      <w:tr w:rsidR="00EA1B8C" w:rsidRPr="0023237F" w:rsidTr="00EA1B8C">
        <w:trPr>
          <w:trHeight w:val="97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2.1</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421/пр_2020_п.75_пп.а</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Сметная стоимость вспомогательных ненормируемых материальных ресурсов, не учтенная в сметной норме, 2%</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100,67</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ФОТ</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5 033,45</w:t>
            </w:r>
          </w:p>
        </w:tc>
      </w:tr>
      <w:tr w:rsidR="00EA1B8C" w:rsidRPr="0023237F" w:rsidTr="00EA1B8C">
        <w:trPr>
          <w:trHeight w:val="739"/>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Пр/812-051.1-1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НР Оборудование связи: прокладка и монтаж сетей связи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90%</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90%</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4 530,11</w:t>
            </w:r>
          </w:p>
        </w:tc>
      </w:tr>
      <w:tr w:rsidR="00EA1B8C" w:rsidRPr="0023237F" w:rsidTr="00EA1B8C">
        <w:trPr>
          <w:trHeight w:val="739"/>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Пр/774-051.1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СП Оборудование связи: прокладка и монтаж сетей связи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46%</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46%</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2 315,39</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Всего по позиции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1 216,21</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12 162,1</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Материал заказчика</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Извещатель пожарный дымовой Б/У</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шт</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Всего по позиции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ГЭСНр67-01-003-01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Демонтаж кабеля</w:t>
            </w:r>
            <w:r w:rsidRPr="0023237F">
              <w:rPr>
                <w:color w:val="000000"/>
                <w:sz w:val="18"/>
                <w:szCs w:val="18"/>
              </w:rPr>
              <w:br/>
              <w:t>V=40/100</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100 м</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0,4</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0,4</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ОТ (ЗТ)</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3,856</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1 879,53</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1-100-20</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Средний разряд работы 2,0</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9,64</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3,856</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487,43</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1 879,53</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2</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ЭМ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0,23</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lastRenderedPageBreak/>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ОТм (ЗТм)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0,004</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2,13</w:t>
            </w:r>
          </w:p>
        </w:tc>
      </w:tr>
      <w:tr w:rsidR="00EA1B8C" w:rsidRPr="0023237F" w:rsidTr="00EA1B8C">
        <w:trPr>
          <w:trHeight w:val="739"/>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[91.06.06-048]</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Подъемники одномачтовые, грузоподъемность до 500 кг, высота подъема 45 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маш.-ч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0,01</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0,004</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37,32</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1,55</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57,85</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0,23</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4-100-030</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ОТм (ЗТм) </w:t>
            </w:r>
            <w:r w:rsidRPr="0023237F">
              <w:rPr>
                <w:i/>
                <w:iCs/>
                <w:color w:val="000000"/>
                <w:sz w:val="18"/>
                <w:szCs w:val="18"/>
              </w:rPr>
              <w:t>Средний разряд машинистов 3</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0,01</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0,004</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532,14</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2,13</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1 881,89</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ФОТ</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1 881,66</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Пр/812-101.0-1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НР Электромонтажные работы при ремонте</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91%</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91%</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1 712,31</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Пр/774-101.0</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СП Электромонтажные работы при ремонте</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48%</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48%</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903,2</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Всего по позиции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11 243,5</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4 497,4</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Справочно</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Строительный мусор</w:t>
            </w:r>
            <w:r w:rsidRPr="0023237F">
              <w:rPr>
                <w:color w:val="000000"/>
                <w:sz w:val="18"/>
                <w:szCs w:val="18"/>
              </w:rPr>
              <w:br/>
              <w:t>V=40*0,147/1000</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т</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0,00588</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0,00588</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Всего по позиции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w:t>
            </w:r>
          </w:p>
        </w:tc>
      </w:tr>
      <w:tr w:rsidR="00EA1B8C" w:rsidRPr="0023237F" w:rsidTr="00EA1B8C">
        <w:trPr>
          <w:trHeight w:val="739"/>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6</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ГЭСНм08-02-390-01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Короба пластмассовые: шириной до 40 мм</w:t>
            </w:r>
            <w:r w:rsidRPr="0023237F">
              <w:rPr>
                <w:color w:val="000000"/>
                <w:sz w:val="18"/>
                <w:szCs w:val="18"/>
              </w:rPr>
              <w:br/>
              <w:t>V=20/100</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100 м</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0,2</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ОТ (ЗТ)</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3,258</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1 930,4</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1-100-39</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Средний разряд работы 3,9</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16,29</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3,258</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592,51</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1 930,4</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2</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ЭМ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0,12</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ОТм (ЗТм)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1,06</w:t>
            </w:r>
          </w:p>
        </w:tc>
      </w:tr>
      <w:tr w:rsidR="00EA1B8C" w:rsidRPr="0023237F" w:rsidTr="00EA1B8C">
        <w:trPr>
          <w:trHeight w:val="739"/>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[91.06.06-048]</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Подъемники одномачтовые, грузоподъемность до 500 кг, высота подъема 45 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маш.-ч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0,01</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37,32</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1,55</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57,85</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0,12</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4-100-030</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ОТм (ЗТм) </w:t>
            </w:r>
            <w:r w:rsidRPr="0023237F">
              <w:rPr>
                <w:i/>
                <w:iCs/>
                <w:color w:val="000000"/>
                <w:sz w:val="18"/>
                <w:szCs w:val="18"/>
              </w:rPr>
              <w:t>Средний разряд машинистов 3</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0,01</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532,14</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1,06</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4</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48,71</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01.7.03.04-0001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Электроэнергия</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кВт-ч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6,5664</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1,31328</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8,5</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11,16</w:t>
            </w:r>
          </w:p>
        </w:tc>
      </w:tr>
      <w:tr w:rsidR="00EA1B8C" w:rsidRPr="0023237F" w:rsidTr="00EA1B8C">
        <w:trPr>
          <w:trHeight w:val="739"/>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[01.7.15.07-0022]</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Дюбели полиэтиленовые распорные, диаметр 6 мм, длина 40 мм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1000 шт</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0,2</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0,04</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261,09</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1,24</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323,75</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12,95</w:t>
            </w:r>
          </w:p>
        </w:tc>
      </w:tr>
      <w:tr w:rsidR="00EA1B8C" w:rsidRPr="0023237F" w:rsidTr="00EA1B8C">
        <w:trPr>
          <w:trHeight w:val="120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lastRenderedPageBreak/>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[01.7.15.14-0165]</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Шурупы самонарезающие стальные с полукруглой головкой и прямым шлицем, остроконечные, диаметр 4 мм, длина 40 мм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т</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0,001</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0,0002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99 190,96</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1,24</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122 996,79</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24,6</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1 980,29</w:t>
            </w:r>
          </w:p>
        </w:tc>
      </w:tr>
      <w:tr w:rsidR="00EA1B8C" w:rsidRPr="0023237F" w:rsidTr="00EA1B8C">
        <w:trPr>
          <w:trHeight w:val="97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6.1</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421/пр_2020_п.75_пп.а</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Сметная стоимость вспомогательных ненормируемых материальных ресурсов, не учтенная в сметной норме, 2%</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38,61</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ФОТ</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1 931,46</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Пр/812-049.3-1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НР Электротехнические установки на других объектах</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97%</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97%</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1 873,52</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Пр/774-049.3</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СП Электротехнические установки на других объектах</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51%</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51%</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985,04</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Всего по позиции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24 387,3</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4 877,46</w:t>
            </w:r>
          </w:p>
        </w:tc>
      </w:tr>
      <w:tr w:rsidR="00EA1B8C" w:rsidRPr="0023237F" w:rsidTr="00EA1B8C">
        <w:trPr>
          <w:trHeight w:val="739"/>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7</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[20.2.05.05-1050]</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Прим. Кабель-канал ККМО 25х15</w:t>
            </w:r>
            <w:r w:rsidRPr="0023237F">
              <w:rPr>
                <w:color w:val="000000"/>
                <w:sz w:val="18"/>
                <w:szCs w:val="18"/>
              </w:rPr>
              <w:br/>
              <w:t>V=20/100</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100 м</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0,2</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9 476,61</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1,28</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12 130,06</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2 426,01</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Всего по позиции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2 426,01</w:t>
            </w:r>
          </w:p>
        </w:tc>
      </w:tr>
      <w:tr w:rsidR="00EA1B8C" w:rsidRPr="0023237F" w:rsidTr="00EA1B8C">
        <w:trPr>
          <w:trHeight w:val="739"/>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8</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ГЭСНм08-02-399-01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Провод в коробах, сечением: до 6 мм2</w:t>
            </w:r>
            <w:r w:rsidRPr="0023237F">
              <w:rPr>
                <w:color w:val="000000"/>
                <w:sz w:val="18"/>
                <w:szCs w:val="18"/>
              </w:rPr>
              <w:br/>
              <w:t>V=20/100</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100 м</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0,2</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ОТ (ЗТ)</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0,564</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330,4</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1-100-38</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Средний разряд работы 3,8</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2,82</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0,564</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585,81</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330,4</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2</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ЭМ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4,66</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ОТм (ЗТм)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0,004</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2,81</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91.05.05-015</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Краны на автомобильном ходу, грузоподъемность 16 т</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маш.-ч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0,01</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1 670,09</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3,34</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4-100-060</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ОТм (ЗТм) </w:t>
            </w:r>
            <w:r w:rsidRPr="0023237F">
              <w:rPr>
                <w:i/>
                <w:iCs/>
                <w:color w:val="000000"/>
                <w:sz w:val="18"/>
                <w:szCs w:val="18"/>
              </w:rPr>
              <w:t>Средний разряд машинистов 6</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0,01</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804,92</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1,61</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91.14.02-001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Автомобили бортовые, грузоподъемность до 5 т</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маш.-ч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0,01</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660,72</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1,32</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lastRenderedPageBreak/>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4-100-040</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ОТм (ЗТм) </w:t>
            </w:r>
            <w:r w:rsidRPr="0023237F">
              <w:rPr>
                <w:i/>
                <w:iCs/>
                <w:color w:val="000000"/>
                <w:sz w:val="18"/>
                <w:szCs w:val="18"/>
              </w:rPr>
              <w:t>Средний разряд машинистов 4</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0,01</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599,22</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1,2</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4</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21,25</w:t>
            </w:r>
          </w:p>
        </w:tc>
      </w:tr>
      <w:tr w:rsidR="00EA1B8C" w:rsidRPr="0023237F" w:rsidTr="00EA1B8C">
        <w:trPr>
          <w:trHeight w:val="1429"/>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[01.7.06.05-0041]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Ленты изоляционные хлопчатобумажные прорезиненные для электромонтажных и ремонтных работ, цвет черный, ширина 20 мм, толщина 0,35 мм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м</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13,33</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2,666</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5,87</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0,9</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5,28</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14,08</w:t>
            </w:r>
          </w:p>
        </w:tc>
      </w:tr>
      <w:tr w:rsidR="00EA1B8C" w:rsidRPr="0023237F" w:rsidTr="00EA1B8C">
        <w:trPr>
          <w:trHeight w:val="97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[01.7.06.07-0002]</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Ленты монтажные из пластмассы для бандажирования проводов, скрепляются пластмассовыми кнопками, ширина 10 мм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 м</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0,5</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0,1</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37,71</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1,58</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59,58</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5,96</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[14.4.02.04-0142]</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Краска масляная МА-0115, мумия, сурик железный</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кг</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0,05</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0,01</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79,88</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1,52</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121,42</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1,21</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359,12</w:t>
            </w:r>
          </w:p>
        </w:tc>
      </w:tr>
      <w:tr w:rsidR="00EA1B8C" w:rsidRPr="0023237F" w:rsidTr="00EA1B8C">
        <w:trPr>
          <w:trHeight w:val="97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8.1</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421/пр_2020_п.75_пп.а</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Сметная стоимость вспомогательных ненормируемых материальных ресурсов, не учтенная в сметной норме, 2%</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6,61</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ФОТ</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333,21</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Пр/812-049.3-1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НР Электротехнические установки на других объектах</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97%</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97%</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323,21</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Пр/774-049.3</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СП Электротехнические установки на других объектах</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51%</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51%</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169,94</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Всего по позиции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4 294,4</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858,88</w:t>
            </w:r>
          </w:p>
        </w:tc>
      </w:tr>
      <w:tr w:rsidR="00EA1B8C" w:rsidRPr="0023237F" w:rsidTr="00EA1B8C">
        <w:trPr>
          <w:trHeight w:val="97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[21.1.08.01-0142]</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Прим. FRLSLTx. Кабель парной скрутки КПСнг(A)-FRHF 1х2х0,75</w:t>
            </w:r>
            <w:r w:rsidRPr="0023237F">
              <w:rPr>
                <w:color w:val="000000"/>
                <w:sz w:val="18"/>
                <w:szCs w:val="18"/>
              </w:rPr>
              <w:br/>
              <w:t>V=(20*1,02)/1 000</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1000 м</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0,0204</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0,0204</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21 679,1</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1,12</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24 280,59</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495,32</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Всего по позиции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495,32</w:t>
            </w:r>
          </w:p>
        </w:tc>
      </w:tr>
      <w:tr w:rsidR="00EA1B8C" w:rsidRPr="0023237F" w:rsidTr="00EA1B8C">
        <w:trPr>
          <w:trHeight w:val="1429"/>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lastRenderedPageBreak/>
              <w:t>10</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ГЭСНм08-02-409-09</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Труба гофрированная ПВХ для защиты проводов и кабелей по установленным конструкциям, по стенам, колоннам, потолкам, основанию пола</w:t>
            </w:r>
            <w:r w:rsidRPr="0023237F">
              <w:rPr>
                <w:color w:val="000000"/>
                <w:sz w:val="18"/>
                <w:szCs w:val="18"/>
              </w:rPr>
              <w:br/>
              <w:t>V=20/100</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100 м</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0,2</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ОТ (ЗТ)</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3,12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1 724,9</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2-100-02</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Рабочий 2 разряда</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0,02</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0,004</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487,43</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1,95</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2-100-03</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Рабочий 3 разряда</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10,75</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2,15</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532,14</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1 144,1</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2-100-04</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Рабочий 4 разряда</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4,83</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0,966</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599,22</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578,85</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2</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ЭМ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1,32</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ОТм (ЗТм)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1,2</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91.14.02-001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Автомобили бортовые, грузоподъемность до 5 т</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маш.-ч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0,01</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660,72</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1,32</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4-100-040</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ОТм (ЗТм) </w:t>
            </w:r>
            <w:r w:rsidRPr="0023237F">
              <w:rPr>
                <w:i/>
                <w:iCs/>
                <w:color w:val="000000"/>
                <w:sz w:val="18"/>
                <w:szCs w:val="18"/>
              </w:rPr>
              <w:t>Средний разряд машинистов 4</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0,01</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599,22</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1,2</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4</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36,61</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01.7.03.04-0001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Электроэнергия</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кВт-ч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4,42</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0,884</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8,5</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7,51</w:t>
            </w:r>
          </w:p>
        </w:tc>
      </w:tr>
      <w:tr w:rsidR="00EA1B8C" w:rsidRPr="0023237F" w:rsidTr="00EA1B8C">
        <w:trPr>
          <w:trHeight w:val="97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[01.7.15.07-0152]</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Дюбели пластмассовые с шурупами, диаметр 6 мм, длина 35 мм, диаметр шурупа 3,5 мм, длина шурупа 50 мм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100 шт</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2,09</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0,418</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52,34</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1,33</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69,61</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29,1</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1 764,03</w:t>
            </w:r>
          </w:p>
        </w:tc>
      </w:tr>
      <w:tr w:rsidR="00EA1B8C" w:rsidRPr="0023237F" w:rsidTr="00EA1B8C">
        <w:trPr>
          <w:trHeight w:val="97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10.1</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421/пр_2020_п.75_пп.а</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Сметная стоимость вспомогательных ненормируемых материальных ресурсов, не учтенная в сметной норме, 2%</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34,5</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ФОТ</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1 726,1</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Пр/812-049.3-1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НР Электротехнические установки на других объектах</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97%</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97%</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1 674,32</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Пр/774-049.3</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СП Электротехнические установки на других объектах</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51%</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51%</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880,31</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Всего по позиции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21 765,8</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4 353,16</w:t>
            </w:r>
          </w:p>
        </w:tc>
      </w:tr>
      <w:tr w:rsidR="00EA1B8C" w:rsidRPr="0023237F" w:rsidTr="00EA1B8C">
        <w:trPr>
          <w:trHeight w:val="120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lastRenderedPageBreak/>
              <w:t>11</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[24.3.01.02-0042]</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Трубы гибкие гофрированные, тяжелые, из самозатухающего ПВХ, с протяжкой, номинальный диаметр 20 мм</w:t>
            </w:r>
            <w:r w:rsidRPr="0023237F">
              <w:rPr>
                <w:color w:val="000000"/>
                <w:sz w:val="18"/>
                <w:szCs w:val="18"/>
              </w:rPr>
              <w:br/>
              <w:t>V=20*1,02</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м</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20,4</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20,4</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25,16</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1,11</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27,93</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569,77</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Всего по позиции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569,77</w:t>
            </w:r>
          </w:p>
        </w:tc>
      </w:tr>
      <w:tr w:rsidR="00EA1B8C" w:rsidRPr="0023237F" w:rsidTr="00EA1B8C">
        <w:trPr>
          <w:trHeight w:val="120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12</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[20.2.05.02-1088]</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Скобы металлические однолапковые с полимерным покрытием для кабеля диаметром 19-20 мм</w:t>
            </w:r>
            <w:r w:rsidRPr="0023237F">
              <w:rPr>
                <w:color w:val="000000"/>
                <w:sz w:val="18"/>
                <w:szCs w:val="18"/>
              </w:rPr>
              <w:br/>
              <w:t>V=(20*2,09)/100</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100 шт</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0,418</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0,418</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784,77</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1,34</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1 051,59</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439,56</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Всего по позиции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439,56</w:t>
            </w:r>
          </w:p>
        </w:tc>
      </w:tr>
      <w:tr w:rsidR="00EA1B8C" w:rsidRPr="0023237F" w:rsidTr="00EA1B8C">
        <w:trPr>
          <w:trHeight w:val="166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13</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ГЭСНм08-02-412-01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Затягивание провода в проложенные трубы и металлические рукава первого одножильного или многожильного в общей оплетке, суммарное сечение: до 2,5 мм2</w:t>
            </w:r>
            <w:r w:rsidRPr="0023237F">
              <w:rPr>
                <w:color w:val="000000"/>
                <w:sz w:val="18"/>
                <w:szCs w:val="18"/>
              </w:rPr>
              <w:br/>
              <w:t>V=20/100</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100 м</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0,2</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ОТ (ЗТ)</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0,898</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526,06</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1-100-38</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Средний разряд работы 3,8</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4,49</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0,898</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585,81</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526,06</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2</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ЭМ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4,66</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ОТм (ЗТм)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0,004</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2,81</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91.05.05-015</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Краны на автомобильном ходу, грузоподъемность 16 т</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маш.-ч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0,01</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1 670,09</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3,34</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4-100-060</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ОТм (ЗТм) </w:t>
            </w:r>
            <w:r w:rsidRPr="0023237F">
              <w:rPr>
                <w:i/>
                <w:iCs/>
                <w:color w:val="000000"/>
                <w:sz w:val="18"/>
                <w:szCs w:val="18"/>
              </w:rPr>
              <w:t>Средний разряд машинистов 6</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0,01</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804,92</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1,61</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91.14.02-001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Автомобили бортовые, грузоподъемность до 5 т</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маш.-ч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0,01</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660,72</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1,32</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4-100-040</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ОТм (ЗТм) </w:t>
            </w:r>
            <w:r w:rsidRPr="0023237F">
              <w:rPr>
                <w:i/>
                <w:iCs/>
                <w:color w:val="000000"/>
                <w:sz w:val="18"/>
                <w:szCs w:val="18"/>
              </w:rPr>
              <w:t>Средний разряд машинистов 4</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0,01</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599,22</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1,2</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4</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29,75</w:t>
            </w:r>
          </w:p>
        </w:tc>
      </w:tr>
      <w:tr w:rsidR="00EA1B8C" w:rsidRPr="0023237F" w:rsidTr="00EA1B8C">
        <w:trPr>
          <w:trHeight w:val="1429"/>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lastRenderedPageBreak/>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[01.7.06.05-0041]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Ленты изоляционные хлопчатобумажные прорезиненные для электромонтажных и ремонтных работ, цвет черный, ширина 20 мм, толщина 0,35 мм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м</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13,33</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2,666</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5,87</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0,9</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5,28</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14,08</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[01.7.07.20-0002]</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Тальк молотый, сорт I</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т</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0,00043</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0,000086</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43 821,53</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1,44</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63 103</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5,43</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[14.4.02.04-0142]</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Краска масляная МА-0115, мумия, сурик железный</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кг</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0,02</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0,004</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79,88</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1,52</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121,42</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0,49</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[20.2.01.05-0001]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Гильзы кабельные медные 2,5 мм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100 шт</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0,05</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0,01</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412,93</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1,24</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512,03</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5,12</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[20.2.02.01-0011]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Втулки полипропиленовые, диаметр 17 мм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1000 шт</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0,0122</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0,00244</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1 481,45</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1,28</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1 896,26</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4,63</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563,28</w:t>
            </w:r>
          </w:p>
        </w:tc>
      </w:tr>
      <w:tr w:rsidR="00EA1B8C" w:rsidRPr="0023237F" w:rsidTr="00EA1B8C">
        <w:trPr>
          <w:trHeight w:val="97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13.1</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421/пр_2020_п.75_пп.а</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Сметная стоимость вспомогательных ненормируемых материальных ресурсов, не учтенная в сметной норме, 2%</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10,52</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ФОТ</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528,87</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Пр/812-049.3-1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НР Электротехнические установки на других объектах</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97%</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97%</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513</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Пр/774-049.3</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СП Электротехнические установки на других объектах</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51%</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51%</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269,72</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Всего по позиции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6 782,6</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1 356,52</w:t>
            </w:r>
          </w:p>
        </w:tc>
      </w:tr>
      <w:tr w:rsidR="00EA1B8C" w:rsidRPr="0023237F" w:rsidTr="00EA1B8C">
        <w:trPr>
          <w:trHeight w:val="97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14</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[21.1.08.01-0142]</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Прим. FRLSLTx. Кабель парной скрутки КПСнг(A)-FRHF 1х2х0,75</w:t>
            </w:r>
            <w:r w:rsidRPr="0023237F">
              <w:rPr>
                <w:color w:val="000000"/>
                <w:sz w:val="18"/>
                <w:szCs w:val="18"/>
              </w:rPr>
              <w:br/>
              <w:t>V=(20*1,02)/1 000</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1000 м</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0,0204</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0,0204</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21 679,1</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1,12</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24 280,59</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495,32</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Всего по позиции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495,32</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15</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ГЭСНм10-08-019-01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Коробка ответвительная на стене</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шт</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ОТ (ЗТ)</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1 216,32</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1-100-41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Средний разряд работы 4,1</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0,5</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608,16</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1 216,32</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lastRenderedPageBreak/>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4</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9,41</w:t>
            </w:r>
          </w:p>
        </w:tc>
      </w:tr>
      <w:tr w:rsidR="00EA1B8C" w:rsidRPr="0023237F" w:rsidTr="00EA1B8C">
        <w:trPr>
          <w:trHeight w:val="120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[01.7.15.14-0165]</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Шурупы самонарезающие стальные с полукруглой головкой и прямым шлицем, остроконечные, диаметр 4 мм, длина 40 мм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т</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0,00001</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0,00004</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99 190,96</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1,24</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122 996,79</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4,92</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[03.1.01.01-0002]</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Гипс строительный Г-3</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т</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0,00005</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0,0002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4 338,27</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1,59</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6 897,85</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1,38</w:t>
            </w:r>
          </w:p>
        </w:tc>
      </w:tr>
      <w:tr w:rsidR="00EA1B8C" w:rsidRPr="0023237F" w:rsidTr="00EA1B8C">
        <w:trPr>
          <w:trHeight w:val="739"/>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[08.3.03.05-0013]</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Проволока стальная низкоуглеродистая оцинкованная разного назначения, диаметр 1,6 мм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т</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0,00001</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0,00004</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87 245,7</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0,89</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77 648,67</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3,11</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1 225,73</w:t>
            </w:r>
          </w:p>
        </w:tc>
      </w:tr>
      <w:tr w:rsidR="00EA1B8C" w:rsidRPr="0023237F" w:rsidTr="00EA1B8C">
        <w:trPr>
          <w:trHeight w:val="97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15.1</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421/пр_2020_п.75_пп.а</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Сметная стоимость вспомогательных ненормируемых материальных ресурсов, не учтенная в сметной норме, 2%</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24,33</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ФОТ</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1 216,32</w:t>
            </w:r>
          </w:p>
        </w:tc>
      </w:tr>
      <w:tr w:rsidR="00EA1B8C" w:rsidRPr="0023237F" w:rsidTr="00EA1B8C">
        <w:trPr>
          <w:trHeight w:val="739"/>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Пр/812-051.1-1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НР Оборудование связи: прокладка и монтаж сетей связи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90%</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90%</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1 094,69</w:t>
            </w:r>
          </w:p>
        </w:tc>
      </w:tr>
      <w:tr w:rsidR="00EA1B8C" w:rsidRPr="0023237F" w:rsidTr="00EA1B8C">
        <w:trPr>
          <w:trHeight w:val="739"/>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Пр/774-051.1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СП Оборудование связи: прокладка и монтаж сетей связи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46%</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46%</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559,51</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Всего по позиции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726,07</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2 904,26</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16</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[20.5.02.01-0003]</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Прим. Коробка монтажная КМ-О (4к)-IP41</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шт</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317,16</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0,91</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288,62</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1 154,48</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Всего по позиции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1 154,48</w:t>
            </w:r>
          </w:p>
        </w:tc>
      </w:tr>
      <w:tr w:rsidR="00EA1B8C" w:rsidRPr="0023237F" w:rsidTr="00EA1B8C">
        <w:trPr>
          <w:trHeight w:val="1429"/>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17</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ГЭСН46-03-001-02</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Сверление установками алмазного бурения в железобетонных конструкциях вертикальных отверстий глубиной 200 мм диаметром: 25 мм</w:t>
            </w:r>
            <w:r w:rsidRPr="0023237F">
              <w:rPr>
                <w:color w:val="000000"/>
                <w:sz w:val="18"/>
                <w:szCs w:val="18"/>
              </w:rPr>
              <w:br/>
              <w:t>V=4/100</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100 отверстий</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0,04</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0,04</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ОТ (ЗТ)</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0,728</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436,23</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lastRenderedPageBreak/>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1-100-40</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Средний разряд работы 4,0</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18,2</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0,728</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599,22</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436,23</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2</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ЭМ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69,65</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ОТм (ЗТм)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0,072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43,14</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91.14.02-001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Автомобили бортовые, грузоподъемность до 5 т</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маш.-ч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1,8</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0,072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660,72</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47,57</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4-100-040</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ОТм (ЗТм) </w:t>
            </w:r>
            <w:r w:rsidRPr="0023237F">
              <w:rPr>
                <w:i/>
                <w:iCs/>
                <w:color w:val="000000"/>
                <w:sz w:val="18"/>
                <w:szCs w:val="18"/>
              </w:rPr>
              <w:t>Средний разряд машинистов 4</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1,8</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0,072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599,22</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43,14</w:t>
            </w:r>
          </w:p>
        </w:tc>
      </w:tr>
      <w:tr w:rsidR="00EA1B8C" w:rsidRPr="0023237F" w:rsidTr="00EA1B8C">
        <w:trPr>
          <w:trHeight w:val="97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[91.21.20-013]</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Установки алмазного бурения скважин в железобетоне электрические, диаметр бурения до 250 мм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маш.-ч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17,2</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0,688</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26,1</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1,23</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32,1</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22,08</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4</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1,32</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[01.7.03.01-0001]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Вода</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м3</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0,653</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0,02612</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35,71</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1,42</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50,71</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1,32</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550,34</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ФОТ</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479,37</w:t>
            </w:r>
          </w:p>
        </w:tc>
      </w:tr>
      <w:tr w:rsidR="00EA1B8C" w:rsidRPr="0023237F" w:rsidTr="00EA1B8C">
        <w:trPr>
          <w:trHeight w:val="189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Пр/812-040.1-1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НР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103%</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103%</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493,75</w:t>
            </w:r>
          </w:p>
        </w:tc>
      </w:tr>
      <w:tr w:rsidR="00EA1B8C" w:rsidRPr="0023237F" w:rsidTr="00EA1B8C">
        <w:trPr>
          <w:trHeight w:val="189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Пр/774-040.1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СП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59%</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59%</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282,83</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Всего по позиции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33 173</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1 326,92</w:t>
            </w:r>
          </w:p>
        </w:tc>
      </w:tr>
      <w:tr w:rsidR="00EA1B8C" w:rsidRPr="0023237F" w:rsidTr="00EA1B8C">
        <w:trPr>
          <w:trHeight w:val="739"/>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lastRenderedPageBreak/>
              <w:t>18</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ГЭСН46-03-017-01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Заделка отверстий, гнезд и борозд: в перекрытиях железобетонных площадью до 0,1 м2</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м3</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0,01</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0,01</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&lt;Коэффициент&gt; (Км=0)</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ОТ (ЗТ)</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0,5516</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278,73</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1-100-24</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Средний разряд работы 2,4</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55,16</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0,5516</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505,31</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278,73</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2</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ЭМ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1,63</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ОТм (ЗТм)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0,0024</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1,44</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[91.06.03-060]</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Лебедки электрические тяговым усилием до 5,79 кН (0,59 т)</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маш.-ч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0,44</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0,0044</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6,62</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1,5</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9,93</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0,04</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91.14.02-001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Автомобили бортовые, грузоподъемность до 5 т</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маш.-ч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0,24</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0,0024</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660,72</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1,59</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4-100-040</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ОТм (ЗТм) </w:t>
            </w:r>
            <w:r w:rsidRPr="0023237F">
              <w:rPr>
                <w:i/>
                <w:iCs/>
                <w:color w:val="000000"/>
                <w:sz w:val="18"/>
                <w:szCs w:val="18"/>
              </w:rPr>
              <w:t>Средний разряд машинистов 4</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0,24</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0,0024</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599,22</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1,44</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281,8</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ФОТ</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280,17</w:t>
            </w:r>
          </w:p>
        </w:tc>
      </w:tr>
      <w:tr w:rsidR="00EA1B8C" w:rsidRPr="0023237F" w:rsidTr="00EA1B8C">
        <w:trPr>
          <w:trHeight w:val="189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Пр/812-040.1-1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НР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103%</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103%</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288,58</w:t>
            </w:r>
          </w:p>
        </w:tc>
      </w:tr>
      <w:tr w:rsidR="00EA1B8C" w:rsidRPr="0023237F" w:rsidTr="00EA1B8C">
        <w:trPr>
          <w:trHeight w:val="189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Пр/774-040.1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СП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59%</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59%</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165,3</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Всего по позиции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73 568</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735,68</w:t>
            </w:r>
          </w:p>
        </w:tc>
      </w:tr>
      <w:tr w:rsidR="00EA1B8C" w:rsidRPr="0023237F" w:rsidTr="00EA1B8C">
        <w:trPr>
          <w:trHeight w:val="120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lastRenderedPageBreak/>
              <w:t>19</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[23.3.06.04-0024]</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Трубы стальные сварные неоцинкованные водогазопроводные без резьбы, легкие, номинальный диаметр 20 мм, толщина стенки 2,5 мм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м</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101,29</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0,83</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84,07</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84,07</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Всего по позиции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84,07</w:t>
            </w:r>
          </w:p>
        </w:tc>
      </w:tr>
      <w:tr w:rsidR="00EA1B8C" w:rsidRPr="0023237F" w:rsidTr="00EA1B8C">
        <w:trPr>
          <w:trHeight w:val="97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20</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14.5.01.10-1003</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Пена полиуретановая двухкомпонентная терморасширяющаяся противопожарная, объем 325 мл</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шт</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4 773,86</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4 773,86</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Всего по позиции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4 773,86</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21</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ГЭСНп02-02-005-01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Комплексная наладка АС: I категории сложности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система</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120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571/пр_2022_п.76</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Выполнение пусконаладочных работ звеном (бригадой), которое выполнило монтаж этого же оборудования (Кот=0,8; Кзт=0,8)</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right"/>
              <w:rPr>
                <w:color w:val="000000"/>
                <w:sz w:val="18"/>
                <w:szCs w:val="18"/>
              </w:rPr>
            </w:pPr>
            <w:r w:rsidRPr="0023237F">
              <w:rPr>
                <w:color w:val="000000"/>
                <w:sz w:val="18"/>
                <w:szCs w:val="18"/>
              </w:rPr>
              <w:t>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ОТ (ЗТ)</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3,6</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3 381,65</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3-200-01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Инженер I категории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1,46</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0,8</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1,168</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961,44</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1 122,96</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3-200-02</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Инженер II категории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1,17</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0,8</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0,936</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876,47</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820,38</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3-200-01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Инженер I категории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чел.-ч</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1,87</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0,8</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1,496</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961,44</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1 438,31</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Итого прямые затраты</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3 381,65</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ФОТ</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3 381,65</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Пр/812-083.0-1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НР Пусконаладочные работы</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74%</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74%</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2 502,42</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Пр/774-083.0</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СП Пусконаладочные работы</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36%</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36%</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1 217,39</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Всего по позиции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7 101,46</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7 101,46</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Итого прямые затраты по разделу 1. АПС и СОУЭ</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b/>
                <w:bCs/>
                <w:color w:val="000000"/>
                <w:sz w:val="18"/>
                <w:szCs w:val="18"/>
              </w:rPr>
            </w:pPr>
            <w:r w:rsidRPr="0023237F">
              <w:rPr>
                <w:b/>
                <w:bCs/>
                <w:color w:val="000000"/>
                <w:sz w:val="18"/>
                <w:szCs w:val="18"/>
              </w:rPr>
              <w:t>30 938,16</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65" w:type="dxa"/>
            <w:gridSpan w:val="1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i/>
                <w:iCs/>
                <w:color w:val="000000"/>
                <w:sz w:val="18"/>
                <w:szCs w:val="18"/>
              </w:rPr>
            </w:pPr>
            <w:r w:rsidRPr="0023237F">
              <w:rPr>
                <w:i/>
                <w:iCs/>
                <w:color w:val="000000"/>
                <w:sz w:val="18"/>
                <w:szCs w:val="18"/>
              </w:rPr>
              <w:t xml:space="preserve">   в том числе</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оплата труда (ОТ)</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19 757,74</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эксплуатация машин и механизмов</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82,27</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оплата труда машинистов (ОТм)</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54,59</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lastRenderedPageBreak/>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материальные ресурсы</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11 043,56</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перевозка</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Итого ФОТ (</w:t>
            </w:r>
            <w:r w:rsidRPr="0023237F">
              <w:rPr>
                <w:i/>
                <w:iCs/>
                <w:color w:val="000000"/>
                <w:sz w:val="18"/>
                <w:szCs w:val="18"/>
              </w:rPr>
              <w:t>справочно</w:t>
            </w:r>
            <w:r w:rsidRPr="0023237F">
              <w:rPr>
                <w:color w:val="000000"/>
                <w:sz w:val="18"/>
                <w:szCs w:val="18"/>
              </w:rPr>
              <w:t>)</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19 812,33</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Итого накладные расходы</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17 723,97</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Итого сметная прибыль</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9 137,86</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Итого оборудование</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Итого прочие затраты</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Итого по разделу 1. АПС и СОУЭ</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b/>
                <w:bCs/>
                <w:color w:val="000000"/>
                <w:sz w:val="18"/>
                <w:szCs w:val="18"/>
              </w:rPr>
            </w:pPr>
            <w:r w:rsidRPr="0023237F">
              <w:rPr>
                <w:b/>
                <w:bCs/>
                <w:color w:val="000000"/>
                <w:sz w:val="18"/>
                <w:szCs w:val="18"/>
              </w:rPr>
              <w:t>57 799,99</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65" w:type="dxa"/>
            <w:gridSpan w:val="1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i/>
                <w:iCs/>
                <w:color w:val="000000"/>
                <w:sz w:val="18"/>
                <w:szCs w:val="18"/>
              </w:rPr>
            </w:pPr>
            <w:r w:rsidRPr="0023237F">
              <w:rPr>
                <w:i/>
                <w:iCs/>
                <w:color w:val="000000"/>
                <w:sz w:val="18"/>
                <w:szCs w:val="18"/>
              </w:rPr>
              <w:t xml:space="preserve">   в том числе</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материальные ресурсы, отсутствующие в ФРСН</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оборудование, отсутствующее в ФРСН</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65" w:type="dxa"/>
            <w:gridSpan w:val="1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i/>
                <w:iCs/>
                <w:color w:val="000000"/>
                <w:sz w:val="18"/>
                <w:szCs w:val="18"/>
              </w:rPr>
            </w:pPr>
            <w:r w:rsidRPr="0023237F">
              <w:rPr>
                <w:i/>
                <w:iCs/>
                <w:color w:val="000000"/>
                <w:sz w:val="18"/>
                <w:szCs w:val="18"/>
              </w:rPr>
              <w:t xml:space="preserve">   справочно</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затраты труда рабочих</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32,0156</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затраты труда машинистов</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0,0904</w:t>
            </w:r>
          </w:p>
        </w:tc>
      </w:tr>
      <w:tr w:rsidR="00EA1B8C" w:rsidRPr="0023237F" w:rsidTr="00EA1B8C">
        <w:trPr>
          <w:trHeight w:val="255"/>
        </w:trPr>
        <w:tc>
          <w:tcPr>
            <w:tcW w:w="15489" w:type="dxa"/>
            <w:gridSpan w:val="19"/>
            <w:tcBorders>
              <w:top w:val="nil"/>
              <w:left w:val="nil"/>
              <w:bottom w:val="nil"/>
              <w:right w:val="nil"/>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97"/>
        </w:trPr>
        <w:tc>
          <w:tcPr>
            <w:tcW w:w="680" w:type="dxa"/>
            <w:vMerge w:val="restart"/>
            <w:tcBorders>
              <w:top w:val="single" w:sz="8" w:space="0" w:color="auto"/>
              <w:left w:val="single" w:sz="8" w:space="0" w:color="auto"/>
              <w:bottom w:val="single" w:sz="8" w:space="0" w:color="auto"/>
              <w:right w:val="single" w:sz="8"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п.п.</w:t>
            </w:r>
          </w:p>
        </w:tc>
        <w:tc>
          <w:tcPr>
            <w:tcW w:w="1873" w:type="dxa"/>
            <w:gridSpan w:val="2"/>
            <w:vMerge w:val="restart"/>
            <w:tcBorders>
              <w:top w:val="single" w:sz="8" w:space="0" w:color="auto"/>
              <w:left w:val="single" w:sz="8" w:space="0" w:color="auto"/>
              <w:bottom w:val="single" w:sz="8" w:space="0" w:color="auto"/>
              <w:right w:val="single" w:sz="8"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Обоснование</w:t>
            </w:r>
          </w:p>
        </w:tc>
        <w:tc>
          <w:tcPr>
            <w:tcW w:w="2167" w:type="dxa"/>
            <w:gridSpan w:val="3"/>
            <w:vMerge w:val="restart"/>
            <w:tcBorders>
              <w:top w:val="single" w:sz="8" w:space="0" w:color="auto"/>
              <w:left w:val="single" w:sz="8" w:space="0" w:color="auto"/>
              <w:bottom w:val="single" w:sz="8" w:space="0" w:color="auto"/>
              <w:right w:val="single" w:sz="8"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Наименование работ и затрат</w:t>
            </w:r>
          </w:p>
        </w:tc>
        <w:tc>
          <w:tcPr>
            <w:tcW w:w="1113" w:type="dxa"/>
            <w:vMerge w:val="restart"/>
            <w:tcBorders>
              <w:top w:val="single" w:sz="8" w:space="0" w:color="auto"/>
              <w:left w:val="single" w:sz="8" w:space="0" w:color="auto"/>
              <w:bottom w:val="single" w:sz="8" w:space="0" w:color="auto"/>
              <w:right w:val="single" w:sz="8"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Единица измерения</w:t>
            </w:r>
          </w:p>
        </w:tc>
        <w:tc>
          <w:tcPr>
            <w:tcW w:w="4167" w:type="dxa"/>
            <w:gridSpan w:val="5"/>
            <w:tcBorders>
              <w:top w:val="single" w:sz="8" w:space="0" w:color="auto"/>
              <w:left w:val="nil"/>
              <w:bottom w:val="single" w:sz="8" w:space="0" w:color="auto"/>
              <w:right w:val="single" w:sz="8"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Количество</w:t>
            </w:r>
          </w:p>
        </w:tc>
        <w:tc>
          <w:tcPr>
            <w:tcW w:w="5489" w:type="dxa"/>
            <w:gridSpan w:val="7"/>
            <w:tcBorders>
              <w:top w:val="single" w:sz="8" w:space="0" w:color="auto"/>
              <w:left w:val="nil"/>
              <w:bottom w:val="single" w:sz="8" w:space="0" w:color="auto"/>
              <w:right w:val="single" w:sz="8"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Сметная стоимость, руб.</w:t>
            </w:r>
          </w:p>
        </w:tc>
      </w:tr>
      <w:tr w:rsidR="00EA1B8C" w:rsidRPr="0023237F" w:rsidTr="00EA1B8C">
        <w:trPr>
          <w:trHeight w:val="1219"/>
        </w:trPr>
        <w:tc>
          <w:tcPr>
            <w:tcW w:w="680" w:type="dxa"/>
            <w:vMerge/>
            <w:tcBorders>
              <w:top w:val="single" w:sz="8" w:space="0" w:color="auto"/>
              <w:left w:val="single" w:sz="8" w:space="0" w:color="auto"/>
              <w:bottom w:val="single" w:sz="8" w:space="0" w:color="auto"/>
              <w:right w:val="single" w:sz="8" w:space="0" w:color="auto"/>
            </w:tcBorders>
            <w:vAlign w:val="center"/>
            <w:hideMark/>
          </w:tcPr>
          <w:p w:rsidR="00EA1B8C" w:rsidRPr="0023237F" w:rsidRDefault="00EA1B8C" w:rsidP="00EA1B8C">
            <w:pPr>
              <w:rPr>
                <w:color w:val="000000"/>
                <w:sz w:val="18"/>
                <w:szCs w:val="18"/>
              </w:rPr>
            </w:pPr>
          </w:p>
        </w:tc>
        <w:tc>
          <w:tcPr>
            <w:tcW w:w="1873" w:type="dxa"/>
            <w:gridSpan w:val="2"/>
            <w:vMerge/>
            <w:tcBorders>
              <w:top w:val="single" w:sz="8" w:space="0" w:color="auto"/>
              <w:left w:val="single" w:sz="8" w:space="0" w:color="auto"/>
              <w:bottom w:val="single" w:sz="8" w:space="0" w:color="auto"/>
              <w:right w:val="single" w:sz="8" w:space="0" w:color="auto"/>
            </w:tcBorders>
            <w:vAlign w:val="center"/>
            <w:hideMark/>
          </w:tcPr>
          <w:p w:rsidR="00EA1B8C" w:rsidRPr="0023237F" w:rsidRDefault="00EA1B8C" w:rsidP="00EA1B8C">
            <w:pPr>
              <w:rPr>
                <w:color w:val="000000"/>
                <w:sz w:val="18"/>
                <w:szCs w:val="18"/>
              </w:rPr>
            </w:pPr>
          </w:p>
        </w:tc>
        <w:tc>
          <w:tcPr>
            <w:tcW w:w="2167" w:type="dxa"/>
            <w:gridSpan w:val="3"/>
            <w:vMerge/>
            <w:tcBorders>
              <w:top w:val="single" w:sz="8" w:space="0" w:color="auto"/>
              <w:left w:val="single" w:sz="8" w:space="0" w:color="auto"/>
              <w:bottom w:val="single" w:sz="8" w:space="0" w:color="auto"/>
              <w:right w:val="single" w:sz="8" w:space="0" w:color="auto"/>
            </w:tcBorders>
            <w:vAlign w:val="center"/>
            <w:hideMark/>
          </w:tcPr>
          <w:p w:rsidR="00EA1B8C" w:rsidRPr="0023237F" w:rsidRDefault="00EA1B8C" w:rsidP="00EA1B8C">
            <w:pPr>
              <w:rPr>
                <w:color w:val="000000"/>
                <w:sz w:val="18"/>
                <w:szCs w:val="18"/>
              </w:rPr>
            </w:pPr>
          </w:p>
        </w:tc>
        <w:tc>
          <w:tcPr>
            <w:tcW w:w="1113" w:type="dxa"/>
            <w:vMerge/>
            <w:tcBorders>
              <w:top w:val="single" w:sz="8" w:space="0" w:color="auto"/>
              <w:left w:val="single" w:sz="8" w:space="0" w:color="auto"/>
              <w:bottom w:val="single" w:sz="8" w:space="0" w:color="auto"/>
              <w:right w:val="single" w:sz="8" w:space="0" w:color="auto"/>
            </w:tcBorders>
            <w:vAlign w:val="center"/>
            <w:hideMark/>
          </w:tcPr>
          <w:p w:rsidR="00EA1B8C" w:rsidRPr="0023237F" w:rsidRDefault="00EA1B8C" w:rsidP="00EA1B8C">
            <w:pPr>
              <w:rPr>
                <w:color w:val="000000"/>
                <w:sz w:val="18"/>
                <w:szCs w:val="18"/>
              </w:rPr>
            </w:pPr>
          </w:p>
        </w:tc>
        <w:tc>
          <w:tcPr>
            <w:tcW w:w="1113" w:type="dxa"/>
            <w:gridSpan w:val="2"/>
            <w:tcBorders>
              <w:top w:val="single" w:sz="8" w:space="0" w:color="auto"/>
              <w:left w:val="nil"/>
              <w:bottom w:val="single" w:sz="8" w:space="0" w:color="auto"/>
              <w:right w:val="single" w:sz="8"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на единицу измерения</w:t>
            </w:r>
          </w:p>
        </w:tc>
        <w:tc>
          <w:tcPr>
            <w:tcW w:w="1497" w:type="dxa"/>
            <w:gridSpan w:val="2"/>
            <w:tcBorders>
              <w:top w:val="single" w:sz="8" w:space="0" w:color="auto"/>
              <w:left w:val="nil"/>
              <w:bottom w:val="single" w:sz="8" w:space="0" w:color="auto"/>
              <w:right w:val="single" w:sz="8"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коэффициенты</w:t>
            </w:r>
          </w:p>
        </w:tc>
        <w:tc>
          <w:tcPr>
            <w:tcW w:w="1557" w:type="dxa"/>
            <w:tcBorders>
              <w:top w:val="single" w:sz="8" w:space="0" w:color="auto"/>
              <w:left w:val="nil"/>
              <w:bottom w:val="single" w:sz="8" w:space="0" w:color="auto"/>
              <w:right w:val="single" w:sz="8"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всего с учетом коэффициентов</w:t>
            </w:r>
          </w:p>
        </w:tc>
        <w:tc>
          <w:tcPr>
            <w:tcW w:w="1113" w:type="dxa"/>
            <w:tcBorders>
              <w:top w:val="single" w:sz="8" w:space="0" w:color="auto"/>
              <w:left w:val="nil"/>
              <w:bottom w:val="single" w:sz="8" w:space="0" w:color="auto"/>
              <w:right w:val="single" w:sz="8"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на единицу измерения в базисном уровне цен</w:t>
            </w:r>
          </w:p>
        </w:tc>
        <w:tc>
          <w:tcPr>
            <w:tcW w:w="807" w:type="dxa"/>
            <w:gridSpan w:val="2"/>
            <w:tcBorders>
              <w:top w:val="single" w:sz="8" w:space="0" w:color="auto"/>
              <w:left w:val="nil"/>
              <w:bottom w:val="single" w:sz="8" w:space="0" w:color="auto"/>
              <w:right w:val="single" w:sz="8"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индекс</w:t>
            </w:r>
          </w:p>
        </w:tc>
        <w:tc>
          <w:tcPr>
            <w:tcW w:w="1113" w:type="dxa"/>
            <w:tcBorders>
              <w:top w:val="nil"/>
              <w:left w:val="nil"/>
              <w:bottom w:val="single" w:sz="8" w:space="0" w:color="auto"/>
              <w:right w:val="single" w:sz="8"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на единицу измерения в текущем уровне цен</w:t>
            </w:r>
          </w:p>
        </w:tc>
        <w:tc>
          <w:tcPr>
            <w:tcW w:w="1285" w:type="dxa"/>
            <w:tcBorders>
              <w:top w:val="single" w:sz="8" w:space="0" w:color="auto"/>
              <w:left w:val="nil"/>
              <w:bottom w:val="single" w:sz="8" w:space="0" w:color="auto"/>
              <w:right w:val="single" w:sz="8"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коэффициенты</w:t>
            </w:r>
          </w:p>
        </w:tc>
        <w:tc>
          <w:tcPr>
            <w:tcW w:w="1171" w:type="dxa"/>
            <w:gridSpan w:val="2"/>
            <w:tcBorders>
              <w:top w:val="nil"/>
              <w:left w:val="nil"/>
              <w:bottom w:val="single" w:sz="8" w:space="0" w:color="auto"/>
              <w:right w:val="single" w:sz="8"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всего в текущем уровне цен</w:t>
            </w:r>
          </w:p>
        </w:tc>
      </w:tr>
      <w:tr w:rsidR="00EA1B8C" w:rsidRPr="0023237F" w:rsidTr="00EA1B8C">
        <w:trPr>
          <w:trHeight w:val="282"/>
        </w:trPr>
        <w:tc>
          <w:tcPr>
            <w:tcW w:w="15489" w:type="dxa"/>
            <w:gridSpan w:val="19"/>
            <w:tcBorders>
              <w:top w:val="single" w:sz="4" w:space="0" w:color="auto"/>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b/>
                <w:bCs/>
                <w:color w:val="000000"/>
                <w:sz w:val="18"/>
                <w:szCs w:val="18"/>
              </w:rPr>
            </w:pPr>
            <w:r w:rsidRPr="0023237F">
              <w:rPr>
                <w:b/>
                <w:bCs/>
                <w:color w:val="000000"/>
                <w:sz w:val="18"/>
                <w:szCs w:val="18"/>
              </w:rPr>
              <w:t>Раздел 2. Строительный мусор</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6</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7</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8</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11</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12</w:t>
            </w:r>
          </w:p>
        </w:tc>
      </w:tr>
      <w:tr w:rsidR="00EA1B8C" w:rsidRPr="0023237F" w:rsidTr="00EA1B8C">
        <w:trPr>
          <w:trHeight w:val="739"/>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22</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47-1</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Погрузка в автотранспортное средство: мусор строительный с погрузкой вручную</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т</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0,00588</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0,00588</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1 300,99</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7,65</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Всего по позиции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7,65</w:t>
            </w:r>
          </w:p>
        </w:tc>
      </w:tr>
      <w:tr w:rsidR="00EA1B8C" w:rsidRPr="0023237F" w:rsidTr="00EA1B8C">
        <w:trPr>
          <w:trHeight w:val="2119"/>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lastRenderedPageBreak/>
              <w:t>23</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02-15-1-01-0035</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35 км</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т</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0,00588</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0,00588</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387,05</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2,28</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2167" w:type="dxa"/>
            <w:gridSpan w:val="3"/>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Всего по позиции</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49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557"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807"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13" w:type="dxa"/>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2,28</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Итого прямые затраты по разделу 2. Строительный мусор</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b/>
                <w:bCs/>
                <w:color w:val="000000"/>
                <w:sz w:val="18"/>
                <w:szCs w:val="18"/>
              </w:rPr>
            </w:pPr>
            <w:r w:rsidRPr="0023237F">
              <w:rPr>
                <w:b/>
                <w:bCs/>
                <w:color w:val="000000"/>
                <w:sz w:val="18"/>
                <w:szCs w:val="18"/>
              </w:rPr>
              <w:t>9,93</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65" w:type="dxa"/>
            <w:gridSpan w:val="1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i/>
                <w:iCs/>
                <w:color w:val="000000"/>
                <w:sz w:val="18"/>
                <w:szCs w:val="18"/>
              </w:rPr>
            </w:pPr>
            <w:r w:rsidRPr="0023237F">
              <w:rPr>
                <w:i/>
                <w:iCs/>
                <w:color w:val="000000"/>
                <w:sz w:val="18"/>
                <w:szCs w:val="18"/>
              </w:rPr>
              <w:t xml:space="preserve">   в том числе</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оплата труда (ОТ)</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эксплуатация машин и механизмов</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оплата труда машинистов (ОТм)</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материальные ресурсы</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перевозка</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9,93</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Итого ФОТ (</w:t>
            </w:r>
            <w:r w:rsidRPr="0023237F">
              <w:rPr>
                <w:i/>
                <w:iCs/>
                <w:color w:val="000000"/>
                <w:sz w:val="18"/>
                <w:szCs w:val="18"/>
              </w:rPr>
              <w:t>справочно</w:t>
            </w:r>
            <w:r w:rsidRPr="0023237F">
              <w:rPr>
                <w:color w:val="000000"/>
                <w:sz w:val="18"/>
                <w:szCs w:val="18"/>
              </w:rPr>
              <w:t>)</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Итого накладные расходы</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Итого сметная прибыль</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Итого оборудование</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Итого прочие затраты</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Итого по разделу 2. Строительный мусор</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b/>
                <w:bCs/>
                <w:color w:val="000000"/>
                <w:sz w:val="18"/>
                <w:szCs w:val="18"/>
              </w:rPr>
            </w:pPr>
            <w:r w:rsidRPr="0023237F">
              <w:rPr>
                <w:b/>
                <w:bCs/>
                <w:color w:val="000000"/>
                <w:sz w:val="18"/>
                <w:szCs w:val="18"/>
              </w:rPr>
              <w:t>9,93</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65" w:type="dxa"/>
            <w:gridSpan w:val="1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i/>
                <w:iCs/>
                <w:color w:val="000000"/>
                <w:sz w:val="18"/>
                <w:szCs w:val="18"/>
              </w:rPr>
            </w:pPr>
            <w:r w:rsidRPr="0023237F">
              <w:rPr>
                <w:i/>
                <w:iCs/>
                <w:color w:val="000000"/>
                <w:sz w:val="18"/>
                <w:szCs w:val="18"/>
              </w:rPr>
              <w:t xml:space="preserve">   в том числе</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материальные ресурсы, отсутствующие в ФРСН</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оборудование, отсутствующее в ФРСН</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65" w:type="dxa"/>
            <w:gridSpan w:val="1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i/>
                <w:iCs/>
                <w:color w:val="000000"/>
                <w:sz w:val="18"/>
                <w:szCs w:val="18"/>
              </w:rPr>
            </w:pPr>
            <w:r w:rsidRPr="0023237F">
              <w:rPr>
                <w:i/>
                <w:iCs/>
                <w:color w:val="000000"/>
                <w:sz w:val="18"/>
                <w:szCs w:val="18"/>
              </w:rPr>
              <w:t xml:space="preserve">   справочно</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затраты труда рабочих</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затраты труда машинистов</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w:t>
            </w:r>
          </w:p>
        </w:tc>
      </w:tr>
      <w:tr w:rsidR="00EA1B8C" w:rsidRPr="0023237F" w:rsidTr="00EA1B8C">
        <w:trPr>
          <w:trHeight w:val="255"/>
        </w:trPr>
        <w:tc>
          <w:tcPr>
            <w:tcW w:w="15489" w:type="dxa"/>
            <w:gridSpan w:val="19"/>
            <w:tcBorders>
              <w:top w:val="nil"/>
              <w:left w:val="nil"/>
              <w:bottom w:val="nil"/>
              <w:right w:val="nil"/>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single" w:sz="4" w:space="0" w:color="auto"/>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lastRenderedPageBreak/>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65" w:type="dxa"/>
            <w:gridSpan w:val="1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ИТОГИ ПО СМЕТЕ</w:t>
            </w:r>
          </w:p>
        </w:tc>
        <w:tc>
          <w:tcPr>
            <w:tcW w:w="1171"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55"/>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65" w:type="dxa"/>
            <w:gridSpan w:val="1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ВСЕГО строительные работы</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b/>
                <w:bCs/>
                <w:color w:val="000000"/>
                <w:sz w:val="18"/>
                <w:szCs w:val="18"/>
              </w:rPr>
            </w:pPr>
            <w:r w:rsidRPr="0023237F">
              <w:rPr>
                <w:b/>
                <w:bCs/>
                <w:color w:val="000000"/>
                <w:sz w:val="18"/>
                <w:szCs w:val="18"/>
              </w:rPr>
              <w:t>11 427,86</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65" w:type="dxa"/>
            <w:gridSpan w:val="1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i/>
                <w:iCs/>
                <w:color w:val="000000"/>
                <w:sz w:val="18"/>
                <w:szCs w:val="18"/>
              </w:rPr>
            </w:pPr>
            <w:r w:rsidRPr="0023237F">
              <w:rPr>
                <w:i/>
                <w:iCs/>
                <w:color w:val="000000"/>
                <w:sz w:val="18"/>
                <w:szCs w:val="18"/>
              </w:rPr>
              <w:t xml:space="preserve">   в том числе</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Всего прямые затраты</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7 581,89</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65" w:type="dxa"/>
            <w:gridSpan w:val="1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i/>
                <w:iCs/>
                <w:color w:val="000000"/>
                <w:sz w:val="18"/>
                <w:szCs w:val="18"/>
              </w:rPr>
            </w:pPr>
            <w:r w:rsidRPr="0023237F">
              <w:rPr>
                <w:i/>
                <w:iCs/>
                <w:color w:val="000000"/>
                <w:sz w:val="18"/>
                <w:szCs w:val="18"/>
              </w:rPr>
              <w:t xml:space="preserve">      в том числе</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оплата труда (ОТ)</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2 594,49</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эксплуатация машин и механизмов</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71,51</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оплата труда машинистов (ОТм)</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46,71</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материальные ресурсы</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4 859,25</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перевозка</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9,93</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Всего ФОТ (</w:t>
            </w:r>
            <w:r w:rsidRPr="0023237F">
              <w:rPr>
                <w:i/>
                <w:iCs/>
                <w:color w:val="000000"/>
                <w:sz w:val="18"/>
                <w:szCs w:val="18"/>
              </w:rPr>
              <w:t>справочно</w:t>
            </w:r>
            <w:r w:rsidRPr="0023237F">
              <w:rPr>
                <w:color w:val="000000"/>
                <w:sz w:val="18"/>
                <w:szCs w:val="18"/>
              </w:rPr>
              <w:t>)</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2 641,2</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Всего накладные расходы</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2 494,64</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Всего сметная прибыль</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1 351,33</w:t>
            </w:r>
          </w:p>
        </w:tc>
      </w:tr>
      <w:tr w:rsidR="00EA1B8C" w:rsidRPr="0023237F" w:rsidTr="00EA1B8C">
        <w:trPr>
          <w:trHeight w:val="255"/>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65" w:type="dxa"/>
            <w:gridSpan w:val="1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ВСЕГО монтажные работы</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b/>
                <w:bCs/>
                <w:color w:val="000000"/>
                <w:sz w:val="18"/>
                <w:szCs w:val="18"/>
              </w:rPr>
            </w:pPr>
            <w:r w:rsidRPr="0023237F">
              <w:rPr>
                <w:b/>
                <w:bCs/>
                <w:color w:val="000000"/>
                <w:sz w:val="18"/>
                <w:szCs w:val="18"/>
              </w:rPr>
              <w:t>39 280,6</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65" w:type="dxa"/>
            <w:gridSpan w:val="1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i/>
                <w:iCs/>
                <w:color w:val="000000"/>
                <w:sz w:val="18"/>
                <w:szCs w:val="18"/>
              </w:rPr>
            </w:pPr>
            <w:r w:rsidRPr="0023237F">
              <w:rPr>
                <w:i/>
                <w:iCs/>
                <w:color w:val="000000"/>
                <w:sz w:val="18"/>
                <w:szCs w:val="18"/>
              </w:rPr>
              <w:t xml:space="preserve">   в том числе</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Всего прямые затраты</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19 984,55</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65" w:type="dxa"/>
            <w:gridSpan w:val="1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i/>
                <w:iCs/>
                <w:color w:val="000000"/>
                <w:sz w:val="18"/>
                <w:szCs w:val="18"/>
              </w:rPr>
            </w:pPr>
            <w:r w:rsidRPr="0023237F">
              <w:rPr>
                <w:i/>
                <w:iCs/>
                <w:color w:val="000000"/>
                <w:sz w:val="18"/>
                <w:szCs w:val="18"/>
              </w:rPr>
              <w:t xml:space="preserve">      в том числе</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оплата труда (ОТ)</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13 781,6</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эксплуатация машин и механизмов</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10,76</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оплата труда машинистов (ОТм)</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7,88</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материальные ресурсы</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6 184,31</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Всего ФОТ (</w:t>
            </w:r>
            <w:r w:rsidRPr="0023237F">
              <w:rPr>
                <w:i/>
                <w:iCs/>
                <w:color w:val="000000"/>
                <w:sz w:val="18"/>
                <w:szCs w:val="18"/>
              </w:rPr>
              <w:t>справочно</w:t>
            </w:r>
            <w:r w:rsidRPr="0023237F">
              <w:rPr>
                <w:color w:val="000000"/>
                <w:sz w:val="18"/>
                <w:szCs w:val="18"/>
              </w:rPr>
              <w:t>)</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13 789,48</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Всего накладные расходы</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12 726,91</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Всего сметная прибыль</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6 569,14</w:t>
            </w:r>
          </w:p>
        </w:tc>
      </w:tr>
      <w:tr w:rsidR="00EA1B8C" w:rsidRPr="0023237F" w:rsidTr="00EA1B8C">
        <w:trPr>
          <w:trHeight w:val="255"/>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65" w:type="dxa"/>
            <w:gridSpan w:val="1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ВСЕГО прочие затраты</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b/>
                <w:bCs/>
                <w:color w:val="000000"/>
                <w:sz w:val="18"/>
                <w:szCs w:val="18"/>
              </w:rPr>
            </w:pPr>
            <w:r w:rsidRPr="0023237F">
              <w:rPr>
                <w:b/>
                <w:bCs/>
                <w:color w:val="000000"/>
                <w:sz w:val="18"/>
                <w:szCs w:val="18"/>
              </w:rPr>
              <w:t>5 681,17</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65" w:type="dxa"/>
            <w:gridSpan w:val="1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i/>
                <w:iCs/>
                <w:color w:val="000000"/>
                <w:sz w:val="18"/>
                <w:szCs w:val="18"/>
              </w:rPr>
            </w:pPr>
            <w:r w:rsidRPr="0023237F">
              <w:rPr>
                <w:i/>
                <w:iCs/>
                <w:color w:val="000000"/>
                <w:sz w:val="18"/>
                <w:szCs w:val="18"/>
              </w:rPr>
              <w:t xml:space="preserve">   в том числе</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прочие работы</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5 681,17</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65" w:type="dxa"/>
            <w:gridSpan w:val="1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i/>
                <w:iCs/>
                <w:color w:val="000000"/>
                <w:sz w:val="18"/>
                <w:szCs w:val="18"/>
              </w:rPr>
            </w:pPr>
            <w:r w:rsidRPr="0023237F">
              <w:rPr>
                <w:i/>
                <w:iCs/>
                <w:color w:val="000000"/>
                <w:sz w:val="18"/>
                <w:szCs w:val="18"/>
              </w:rPr>
              <w:t xml:space="preserve">      в том числе</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Всего прямые затраты</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2 705,32</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65" w:type="dxa"/>
            <w:gridSpan w:val="1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i/>
                <w:iCs/>
                <w:color w:val="000000"/>
                <w:sz w:val="18"/>
                <w:szCs w:val="18"/>
              </w:rPr>
            </w:pPr>
            <w:r w:rsidRPr="0023237F">
              <w:rPr>
                <w:i/>
                <w:iCs/>
                <w:color w:val="000000"/>
                <w:sz w:val="18"/>
                <w:szCs w:val="18"/>
              </w:rPr>
              <w:t xml:space="preserve">         в том числе</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оплата труда (ОТ)</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2 705,32</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lastRenderedPageBreak/>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Всего ФОТ (</w:t>
            </w:r>
            <w:r w:rsidRPr="0023237F">
              <w:rPr>
                <w:i/>
                <w:iCs/>
                <w:color w:val="000000"/>
                <w:sz w:val="18"/>
                <w:szCs w:val="18"/>
              </w:rPr>
              <w:t>справочно</w:t>
            </w:r>
            <w:r w:rsidRPr="0023237F">
              <w:rPr>
                <w:color w:val="000000"/>
                <w:sz w:val="18"/>
                <w:szCs w:val="18"/>
              </w:rPr>
              <w:t>)</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2 705,32</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Всего накладные расходы</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2 001,94</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Всего сметная прибыль</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973,91</w:t>
            </w:r>
          </w:p>
        </w:tc>
      </w:tr>
      <w:tr w:rsidR="00EA1B8C" w:rsidRPr="0023237F" w:rsidTr="00EA1B8C">
        <w:trPr>
          <w:trHeight w:val="255"/>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65" w:type="dxa"/>
            <w:gridSpan w:val="1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ВСЕГО по смете</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b/>
                <w:bCs/>
                <w:color w:val="000000"/>
                <w:sz w:val="18"/>
                <w:szCs w:val="18"/>
              </w:rPr>
            </w:pPr>
            <w:r w:rsidRPr="0023237F">
              <w:rPr>
                <w:b/>
                <w:bCs/>
                <w:color w:val="000000"/>
                <w:sz w:val="18"/>
                <w:szCs w:val="18"/>
              </w:rPr>
              <w:t>57 809,92</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65" w:type="dxa"/>
            <w:gridSpan w:val="1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i/>
                <w:iCs/>
                <w:color w:val="000000"/>
                <w:sz w:val="18"/>
                <w:szCs w:val="18"/>
              </w:rPr>
            </w:pPr>
            <w:r w:rsidRPr="0023237F">
              <w:rPr>
                <w:i/>
                <w:iCs/>
                <w:color w:val="000000"/>
                <w:sz w:val="18"/>
                <w:szCs w:val="18"/>
              </w:rPr>
              <w:t xml:space="preserve">   в том числе</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Всего прямые затраты</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30 948,09</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65" w:type="dxa"/>
            <w:gridSpan w:val="1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i/>
                <w:iCs/>
                <w:color w:val="000000"/>
                <w:sz w:val="18"/>
                <w:szCs w:val="18"/>
              </w:rPr>
            </w:pPr>
            <w:r w:rsidRPr="0023237F">
              <w:rPr>
                <w:i/>
                <w:iCs/>
                <w:color w:val="000000"/>
                <w:sz w:val="18"/>
                <w:szCs w:val="18"/>
              </w:rPr>
              <w:t xml:space="preserve">      в том числе</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оплата труда (ОТ)</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19 757,74</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эксплуатация машин и механизмов</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82,27</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оплата труда машинистов (ОТм)</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54,59</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материальные ресурсы</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11 043,56</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перевозка</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9,93</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Всего ФОТ (</w:t>
            </w:r>
            <w:r w:rsidRPr="0023237F">
              <w:rPr>
                <w:i/>
                <w:iCs/>
                <w:color w:val="000000"/>
                <w:sz w:val="18"/>
                <w:szCs w:val="18"/>
              </w:rPr>
              <w:t>справочно</w:t>
            </w:r>
            <w:r w:rsidRPr="0023237F">
              <w:rPr>
                <w:color w:val="000000"/>
                <w:sz w:val="18"/>
                <w:szCs w:val="18"/>
              </w:rPr>
              <w:t>)</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19 812,33</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Всего накладные расходы</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17 723,97</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Всего сметная прибыль</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9 137,86</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Всего оборудование</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Всего прочие затраты</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w:t>
            </w:r>
          </w:p>
        </w:tc>
      </w:tr>
      <w:tr w:rsidR="00EA1B8C" w:rsidRPr="0023237F" w:rsidTr="00EA1B8C">
        <w:trPr>
          <w:trHeight w:val="255"/>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65" w:type="dxa"/>
            <w:gridSpan w:val="1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65" w:type="dxa"/>
            <w:gridSpan w:val="1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i/>
                <w:iCs/>
                <w:color w:val="000000"/>
                <w:sz w:val="18"/>
                <w:szCs w:val="18"/>
              </w:rPr>
            </w:pPr>
            <w:r w:rsidRPr="0023237F">
              <w:rPr>
                <w:b/>
                <w:bCs/>
                <w:i/>
                <w:iCs/>
                <w:color w:val="000000"/>
                <w:sz w:val="18"/>
                <w:szCs w:val="18"/>
              </w:rPr>
              <w:t>Справочно</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материальные ресурсы, отсутствующие в ФРСН</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оборудование, отсутствующее в ФРСН</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затраты труда рабочих</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32,0156</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затраты труда машинистов</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0,0904</w:t>
            </w:r>
          </w:p>
        </w:tc>
      </w:tr>
      <w:tr w:rsidR="00EA1B8C" w:rsidRPr="0023237F" w:rsidTr="00EA1B8C">
        <w:trPr>
          <w:trHeight w:val="255"/>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65" w:type="dxa"/>
            <w:gridSpan w:val="1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 xml:space="preserve">   ПНР «вхолостую»</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b/>
                <w:bCs/>
                <w:color w:val="000000"/>
                <w:sz w:val="18"/>
                <w:szCs w:val="18"/>
              </w:rPr>
            </w:pPr>
            <w:r w:rsidRPr="0023237F">
              <w:rPr>
                <w:b/>
                <w:bCs/>
                <w:color w:val="000000"/>
                <w:sz w:val="18"/>
                <w:szCs w:val="18"/>
              </w:rPr>
              <w:t>5 681,17</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65" w:type="dxa"/>
            <w:gridSpan w:val="1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i/>
                <w:iCs/>
                <w:color w:val="000000"/>
                <w:sz w:val="18"/>
                <w:szCs w:val="18"/>
              </w:rPr>
            </w:pPr>
            <w:r w:rsidRPr="0023237F">
              <w:rPr>
                <w:i/>
                <w:iCs/>
                <w:color w:val="000000"/>
                <w:sz w:val="18"/>
                <w:szCs w:val="18"/>
              </w:rPr>
              <w:t xml:space="preserve">      в том числе</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510"/>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421/пр_2020_прил.8_п.2_гр.6</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Пусконаладочные работы "вхолостую" Автоматизированные системы управления</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80%</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5 681,17</w:t>
            </w:r>
          </w:p>
        </w:tc>
      </w:tr>
      <w:tr w:rsidR="00EA1B8C" w:rsidRPr="0023237F" w:rsidTr="00EA1B8C">
        <w:trPr>
          <w:trHeight w:val="255"/>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65" w:type="dxa"/>
            <w:gridSpan w:val="1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b/>
                <w:bCs/>
                <w:color w:val="000000"/>
                <w:sz w:val="18"/>
                <w:szCs w:val="18"/>
              </w:rPr>
            </w:pPr>
            <w:r w:rsidRPr="0023237F">
              <w:rPr>
                <w:b/>
                <w:bCs/>
                <w:color w:val="000000"/>
                <w:sz w:val="18"/>
                <w:szCs w:val="18"/>
              </w:rPr>
              <w:t xml:space="preserve">   ПНР «под нагрузкой»</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b/>
                <w:bCs/>
                <w:color w:val="000000"/>
                <w:sz w:val="18"/>
                <w:szCs w:val="18"/>
              </w:rPr>
            </w:pPr>
            <w:r w:rsidRPr="0023237F">
              <w:rPr>
                <w:b/>
                <w:bCs/>
                <w:color w:val="000000"/>
                <w:sz w:val="18"/>
                <w:szCs w:val="18"/>
              </w:rPr>
              <w:t>1 420,29</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65" w:type="dxa"/>
            <w:gridSpan w:val="1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i/>
                <w:iCs/>
                <w:color w:val="000000"/>
                <w:sz w:val="18"/>
                <w:szCs w:val="18"/>
              </w:rPr>
            </w:pPr>
            <w:r w:rsidRPr="0023237F">
              <w:rPr>
                <w:i/>
                <w:iCs/>
                <w:color w:val="000000"/>
                <w:sz w:val="18"/>
                <w:szCs w:val="18"/>
              </w:rPr>
              <w:t xml:space="preserve">      в том числе</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lastRenderedPageBreak/>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xml:space="preserve">      </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20%</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1 420,29</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Итого</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57 809,92</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НДС</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(57 809,92*22%) = 12 718,18</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22%</w:t>
            </w:r>
          </w:p>
        </w:tc>
        <w:tc>
          <w:tcPr>
            <w:tcW w:w="1171" w:type="dxa"/>
            <w:gridSpan w:val="2"/>
            <w:tcBorders>
              <w:top w:val="nil"/>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12 718,18</w:t>
            </w:r>
          </w:p>
        </w:tc>
      </w:tr>
      <w:tr w:rsidR="00EA1B8C" w:rsidRPr="0023237F" w:rsidTr="00EA1B8C">
        <w:trPr>
          <w:trHeight w:val="282"/>
        </w:trPr>
        <w:tc>
          <w:tcPr>
            <w:tcW w:w="680" w:type="dxa"/>
            <w:tcBorders>
              <w:top w:val="nil"/>
              <w:left w:val="single" w:sz="4" w:space="0" w:color="auto"/>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873" w:type="dxa"/>
            <w:gridSpan w:val="2"/>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3280" w:type="dxa"/>
            <w:gridSpan w:val="4"/>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Итого</w:t>
            </w:r>
          </w:p>
        </w:tc>
        <w:tc>
          <w:tcPr>
            <w:tcW w:w="7200" w:type="dxa"/>
            <w:gridSpan w:val="9"/>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rPr>
                <w:color w:val="000000"/>
                <w:sz w:val="18"/>
                <w:szCs w:val="18"/>
              </w:rPr>
            </w:pPr>
            <w:r w:rsidRPr="0023237F">
              <w:rPr>
                <w:color w:val="000000"/>
                <w:sz w:val="18"/>
                <w:szCs w:val="18"/>
              </w:rPr>
              <w:t> </w:t>
            </w:r>
          </w:p>
        </w:tc>
        <w:tc>
          <w:tcPr>
            <w:tcW w:w="1285" w:type="dxa"/>
            <w:tcBorders>
              <w:top w:val="single" w:sz="4" w:space="0" w:color="auto"/>
              <w:left w:val="nil"/>
              <w:bottom w:val="single" w:sz="4" w:space="0" w:color="auto"/>
              <w:right w:val="single" w:sz="4" w:space="0" w:color="auto"/>
            </w:tcBorders>
            <w:shd w:val="clear" w:color="000000" w:fill="FFFFFF"/>
            <w:hideMark/>
          </w:tcPr>
          <w:p w:rsidR="00EA1B8C" w:rsidRPr="0023237F" w:rsidRDefault="00EA1B8C" w:rsidP="00EA1B8C">
            <w:pPr>
              <w:jc w:val="center"/>
              <w:rPr>
                <w:color w:val="000000"/>
                <w:sz w:val="18"/>
                <w:szCs w:val="18"/>
              </w:rPr>
            </w:pPr>
            <w:r w:rsidRPr="0023237F">
              <w:rPr>
                <w:color w:val="000000"/>
                <w:sz w:val="18"/>
                <w:szCs w:val="18"/>
              </w:rPr>
              <w:t> </w:t>
            </w:r>
          </w:p>
        </w:tc>
        <w:tc>
          <w:tcPr>
            <w:tcW w:w="1171" w:type="dxa"/>
            <w:gridSpan w:val="2"/>
            <w:tcBorders>
              <w:top w:val="nil"/>
              <w:left w:val="nil"/>
              <w:bottom w:val="single" w:sz="4" w:space="0" w:color="auto"/>
              <w:right w:val="single" w:sz="4" w:space="0" w:color="auto"/>
            </w:tcBorders>
            <w:shd w:val="clear" w:color="000000" w:fill="FFFFFF"/>
            <w:hideMark/>
          </w:tcPr>
          <w:p w:rsidR="00EA1B8C" w:rsidRPr="00DD0592" w:rsidRDefault="00EA1B8C" w:rsidP="00EA1B8C">
            <w:pPr>
              <w:jc w:val="center"/>
              <w:rPr>
                <w:b/>
                <w:color w:val="000000"/>
                <w:sz w:val="18"/>
                <w:szCs w:val="18"/>
              </w:rPr>
            </w:pPr>
            <w:r w:rsidRPr="00DD0592">
              <w:rPr>
                <w:b/>
                <w:color w:val="000000"/>
                <w:sz w:val="18"/>
                <w:szCs w:val="18"/>
              </w:rPr>
              <w:t>70 528,1</w:t>
            </w:r>
            <w:r w:rsidR="00DD0592" w:rsidRPr="00DD0592">
              <w:rPr>
                <w:b/>
                <w:color w:val="000000"/>
                <w:sz w:val="18"/>
                <w:szCs w:val="18"/>
              </w:rPr>
              <w:t>0</w:t>
            </w:r>
          </w:p>
        </w:tc>
      </w:tr>
    </w:tbl>
    <w:p w:rsidR="00EA1B8C" w:rsidRDefault="00EA1B8C" w:rsidP="00EA1B8C">
      <w:pPr>
        <w:spacing w:before="60"/>
      </w:pPr>
    </w:p>
    <w:p w:rsidR="00EA1B8C" w:rsidRPr="00722CAE" w:rsidRDefault="00EA1B8C" w:rsidP="00EA1B8C">
      <w:pPr>
        <w:pStyle w:val="a3"/>
        <w:spacing w:after="0"/>
      </w:pPr>
      <w:r w:rsidRPr="00722CAE">
        <w:t>Начальная (максимальная) цена контракта (</w:t>
      </w:r>
      <w:r w:rsidRPr="00722CAE">
        <w:rPr>
          <w:b/>
        </w:rPr>
        <w:t>Цн</w:t>
      </w:r>
      <w:r w:rsidRPr="00722CAE">
        <w:t>): ____________ руб.</w:t>
      </w:r>
    </w:p>
    <w:p w:rsidR="00EA1B8C" w:rsidRPr="00722CAE" w:rsidRDefault="00EA1B8C" w:rsidP="00EA1B8C">
      <w:pPr>
        <w:pStyle w:val="a3"/>
        <w:spacing w:after="0"/>
      </w:pPr>
      <w:r w:rsidRPr="00722CAE">
        <w:t xml:space="preserve">Цена контракта, установленная в ходе </w:t>
      </w:r>
      <w:r>
        <w:t>электронного магазина</w:t>
      </w:r>
      <w:r w:rsidRPr="00722CAE">
        <w:t xml:space="preserve"> – предложение подрядчика (Цп): </w:t>
      </w:r>
      <w:r w:rsidRPr="00722CAE">
        <w:rPr>
          <w:b/>
        </w:rPr>
        <w:t>_______</w:t>
      </w:r>
      <w:r w:rsidRPr="00722CAE">
        <w:t xml:space="preserve"> руб.</w:t>
      </w:r>
    </w:p>
    <w:p w:rsidR="00EA1B8C" w:rsidRPr="00722CAE" w:rsidRDefault="00EA1B8C" w:rsidP="00EA1B8C">
      <w:pPr>
        <w:jc w:val="both"/>
      </w:pPr>
      <w:r w:rsidRPr="00722CAE">
        <w:t>Коэффициент снижения (</w:t>
      </w:r>
      <w:r w:rsidRPr="00722CAE">
        <w:rPr>
          <w:b/>
        </w:rPr>
        <w:t>Ксн =</w:t>
      </w:r>
      <w:r w:rsidRPr="00722CAE">
        <w:t xml:space="preserve"> Цп/Цн): ____________</w:t>
      </w:r>
    </w:p>
    <w:p w:rsidR="00EA1B8C" w:rsidRPr="007538D3" w:rsidRDefault="00EA1B8C" w:rsidP="00EA1B8C">
      <w:pPr>
        <w:jc w:val="both"/>
      </w:pPr>
      <w:r w:rsidRPr="007538D3">
        <w:t xml:space="preserve">(отношение </w:t>
      </w:r>
      <w:r w:rsidRPr="007538D3">
        <w:rPr>
          <w:b/>
        </w:rPr>
        <w:t>цены, предложенной Подрядчиком</w:t>
      </w:r>
      <w:r w:rsidRPr="007538D3">
        <w:t xml:space="preserve"> к </w:t>
      </w:r>
      <w:r w:rsidRPr="007538D3">
        <w:rPr>
          <w:bCs/>
        </w:rPr>
        <w:t>начальной (максимальной) цене контракта</w:t>
      </w:r>
      <w:r w:rsidRPr="007538D3">
        <w:rPr>
          <w:b/>
        </w:rPr>
        <w:t xml:space="preserve"> с НДС</w:t>
      </w:r>
      <w:r w:rsidRPr="007538D3">
        <w:t>)</w:t>
      </w:r>
    </w:p>
    <w:p w:rsidR="00EA1B8C" w:rsidRPr="00722CAE" w:rsidRDefault="00EA1B8C" w:rsidP="00EA1B8C">
      <w:pPr>
        <w:jc w:val="both"/>
      </w:pPr>
      <w:r w:rsidRPr="00722CAE">
        <w:t>Коэффициент перехода (</w:t>
      </w:r>
      <w:r w:rsidRPr="00722CAE">
        <w:rPr>
          <w:b/>
        </w:rPr>
        <w:t>Кп =</w:t>
      </w:r>
      <w:r w:rsidRPr="00722CAE">
        <w:t xml:space="preserve"> Цн/Цн без НДС):   </w:t>
      </w:r>
      <w:r w:rsidRPr="00722CAE">
        <w:rPr>
          <w:u w:val="single"/>
        </w:rPr>
        <w:t>1,</w:t>
      </w:r>
      <w:r>
        <w:rPr>
          <w:u w:val="single"/>
        </w:rPr>
        <w:t>2</w:t>
      </w:r>
    </w:p>
    <w:p w:rsidR="00EA1B8C" w:rsidRPr="00722CAE" w:rsidRDefault="00EA1B8C" w:rsidP="00EA1B8C">
      <w:pPr>
        <w:jc w:val="both"/>
      </w:pPr>
      <w:r w:rsidRPr="00722CAE">
        <w:t xml:space="preserve">(отношение </w:t>
      </w:r>
      <w:r w:rsidRPr="00722CAE">
        <w:rPr>
          <w:b/>
        </w:rPr>
        <w:t>начальной (максимальной) цены</w:t>
      </w:r>
      <w:r w:rsidRPr="00722CAE">
        <w:t xml:space="preserve"> контракта к </w:t>
      </w:r>
      <w:r w:rsidRPr="007538D3">
        <w:rPr>
          <w:bCs/>
        </w:rPr>
        <w:t>начальной (максимальной) цене контракта</w:t>
      </w:r>
      <w:r w:rsidRPr="00722CAE">
        <w:rPr>
          <w:b/>
        </w:rPr>
        <w:t xml:space="preserve"> без НДС</w:t>
      </w:r>
      <w:r w:rsidRPr="00722CAE">
        <w:t>)</w:t>
      </w:r>
    </w:p>
    <w:p w:rsidR="00EA1B8C" w:rsidRPr="00722CAE" w:rsidRDefault="00EA1B8C" w:rsidP="00EA1B8C">
      <w:pPr>
        <w:jc w:val="both"/>
        <w:rPr>
          <w:i/>
        </w:rPr>
      </w:pPr>
      <w:r w:rsidRPr="00722CAE">
        <w:rPr>
          <w:i/>
        </w:rPr>
        <w:t>(указывается только для Подрядчика, работающего по упрощенной системе налогообложения)</w:t>
      </w:r>
    </w:p>
    <w:p w:rsidR="00EA1B8C" w:rsidRPr="00722CAE" w:rsidRDefault="00EA1B8C" w:rsidP="00EA1B8C">
      <w:pPr>
        <w:jc w:val="both"/>
        <w:rPr>
          <w:i/>
          <w:sz w:val="16"/>
        </w:rPr>
      </w:pPr>
    </w:p>
    <w:p w:rsidR="00EA1B8C" w:rsidRPr="00722CAE" w:rsidRDefault="00EA1B8C" w:rsidP="00EA1B8C">
      <w:pPr>
        <w:jc w:val="both"/>
        <w:rPr>
          <w:i/>
        </w:rPr>
      </w:pPr>
      <w:r w:rsidRPr="00722CAE">
        <w:rPr>
          <w:i/>
        </w:rPr>
        <w:t>Для подрядчика, работающего с НДС:</w:t>
      </w:r>
    </w:p>
    <w:p w:rsidR="00EA1B8C" w:rsidRPr="00722CAE" w:rsidRDefault="00EA1B8C" w:rsidP="00EA1B8C">
      <w:pPr>
        <w:jc w:val="both"/>
      </w:pPr>
      <w:r>
        <w:rPr>
          <w:b/>
        </w:rPr>
        <w:t>Цена</w:t>
      </w:r>
      <w:r w:rsidRPr="00722CAE">
        <w:rPr>
          <w:b/>
        </w:rPr>
        <w:t xml:space="preserve"> контракта</w:t>
      </w:r>
      <w:r w:rsidRPr="00722CAE">
        <w:t xml:space="preserve"> (Цн *К сн): ______________ </w:t>
      </w:r>
    </w:p>
    <w:p w:rsidR="00EA1B8C" w:rsidRPr="00722CAE" w:rsidRDefault="00EA1B8C" w:rsidP="00EA1B8C">
      <w:pPr>
        <w:jc w:val="both"/>
        <w:rPr>
          <w:sz w:val="14"/>
        </w:rPr>
      </w:pPr>
    </w:p>
    <w:p w:rsidR="00EA1B8C" w:rsidRPr="00722CAE" w:rsidRDefault="00EA1B8C" w:rsidP="00EA1B8C">
      <w:pPr>
        <w:jc w:val="both"/>
        <w:rPr>
          <w:i/>
        </w:rPr>
      </w:pPr>
      <w:r w:rsidRPr="00722CAE">
        <w:rPr>
          <w:i/>
        </w:rPr>
        <w:t>Для подрядчика, работающего по упрощенной системе налогообложения:</w:t>
      </w:r>
    </w:p>
    <w:p w:rsidR="00EA1B8C" w:rsidRDefault="00EA1B8C" w:rsidP="00EA1B8C">
      <w:pPr>
        <w:spacing w:before="60"/>
      </w:pPr>
      <w:r>
        <w:rPr>
          <w:b/>
        </w:rPr>
        <w:t>Цена</w:t>
      </w:r>
      <w:r w:rsidRPr="00722CAE">
        <w:rPr>
          <w:b/>
        </w:rPr>
        <w:t xml:space="preserve"> контракта</w:t>
      </w:r>
      <w:r w:rsidRPr="00722CAE">
        <w:t xml:space="preserve"> (Цн без ндс*К сн*К п.): ______________</w:t>
      </w:r>
    </w:p>
    <w:p w:rsidR="00EA1B8C" w:rsidRDefault="00EA1B8C" w:rsidP="00EA1B8C">
      <w:pPr>
        <w:spacing w:before="60"/>
        <w:jc w:val="right"/>
      </w:pPr>
    </w:p>
    <w:p w:rsidR="00EA1B8C" w:rsidRDefault="00EA1B8C" w:rsidP="00EA1B8C">
      <w:pPr>
        <w:spacing w:before="60"/>
        <w:ind w:firstLine="709"/>
      </w:pPr>
    </w:p>
    <w:tbl>
      <w:tblPr>
        <w:tblW w:w="9465" w:type="dxa"/>
        <w:jc w:val="center"/>
        <w:tblLayout w:type="fixed"/>
        <w:tblCellMar>
          <w:left w:w="70" w:type="dxa"/>
          <w:right w:w="70" w:type="dxa"/>
        </w:tblCellMar>
        <w:tblLook w:val="04A0"/>
      </w:tblPr>
      <w:tblGrid>
        <w:gridCol w:w="4964"/>
        <w:gridCol w:w="4501"/>
      </w:tblGrid>
      <w:tr w:rsidR="00EA1B8C" w:rsidRPr="00510FD7" w:rsidTr="00EA1B8C">
        <w:trPr>
          <w:trHeight w:val="80"/>
          <w:jc w:val="center"/>
        </w:trPr>
        <w:tc>
          <w:tcPr>
            <w:tcW w:w="4964" w:type="dxa"/>
            <w:hideMark/>
          </w:tcPr>
          <w:p w:rsidR="00EA1B8C" w:rsidRPr="00510FD7" w:rsidRDefault="00EA1B8C" w:rsidP="00EA1B8C">
            <w:pPr>
              <w:pStyle w:val="a7"/>
              <w:tabs>
                <w:tab w:val="left" w:pos="4425"/>
                <w:tab w:val="left" w:pos="4567"/>
              </w:tabs>
              <w:spacing w:after="0"/>
              <w:ind w:left="0" w:right="682"/>
              <w:jc w:val="both"/>
              <w:rPr>
                <w:rFonts w:ascii="Times New Roman" w:hAnsi="Times New Roman"/>
                <w:b/>
                <w:caps/>
                <w:sz w:val="24"/>
                <w:szCs w:val="24"/>
              </w:rPr>
            </w:pPr>
            <w:r w:rsidRPr="00510FD7">
              <w:rPr>
                <w:rFonts w:ascii="Times New Roman" w:hAnsi="Times New Roman"/>
                <w:b/>
                <w:caps/>
                <w:sz w:val="24"/>
                <w:szCs w:val="24"/>
              </w:rPr>
              <w:t>Заказчик:</w:t>
            </w:r>
          </w:p>
          <w:p w:rsidR="00EA1B8C" w:rsidRPr="00510FD7" w:rsidRDefault="00EA1B8C" w:rsidP="00EA1B8C">
            <w:pPr>
              <w:widowControl w:val="0"/>
              <w:tabs>
                <w:tab w:val="left" w:pos="4425"/>
                <w:tab w:val="left" w:pos="4567"/>
              </w:tabs>
              <w:autoSpaceDE w:val="0"/>
              <w:autoSpaceDN w:val="0"/>
              <w:adjustRightInd w:val="0"/>
              <w:ind w:right="682"/>
              <w:jc w:val="both"/>
            </w:pPr>
            <w:r w:rsidRPr="00510FD7">
              <w:t>Заведующий</w:t>
            </w:r>
            <w:r w:rsidRPr="00510FD7">
              <w:rPr>
                <w:shd w:val="clear" w:color="auto" w:fill="FFFFFF"/>
              </w:rPr>
              <w:t xml:space="preserve"> ГБДОУ детский сад № 86 Красногвардейского района Санкт-Петербурга</w:t>
            </w:r>
          </w:p>
          <w:p w:rsidR="00EA1B8C" w:rsidRPr="00510FD7" w:rsidRDefault="00EA1B8C" w:rsidP="00EA1B8C">
            <w:pPr>
              <w:widowControl w:val="0"/>
              <w:tabs>
                <w:tab w:val="left" w:pos="4425"/>
                <w:tab w:val="left" w:pos="4567"/>
              </w:tabs>
              <w:autoSpaceDE w:val="0"/>
              <w:autoSpaceDN w:val="0"/>
              <w:adjustRightInd w:val="0"/>
              <w:ind w:right="682"/>
              <w:jc w:val="both"/>
              <w:rPr>
                <w:caps/>
              </w:rPr>
            </w:pPr>
          </w:p>
          <w:p w:rsidR="00EA1B8C" w:rsidRPr="00510FD7" w:rsidRDefault="00EA1B8C" w:rsidP="00EA1B8C">
            <w:pPr>
              <w:widowControl w:val="0"/>
              <w:tabs>
                <w:tab w:val="left" w:pos="4425"/>
                <w:tab w:val="left" w:pos="4567"/>
              </w:tabs>
              <w:autoSpaceDE w:val="0"/>
              <w:autoSpaceDN w:val="0"/>
              <w:adjustRightInd w:val="0"/>
              <w:ind w:right="682"/>
              <w:jc w:val="both"/>
              <w:rPr>
                <w:caps/>
              </w:rPr>
            </w:pPr>
            <w:r>
              <w:rPr>
                <w:caps/>
              </w:rPr>
              <w:t>_________</w:t>
            </w:r>
            <w:r w:rsidRPr="00510FD7">
              <w:rPr>
                <w:caps/>
              </w:rPr>
              <w:t xml:space="preserve">_____________ </w:t>
            </w:r>
            <w:r>
              <w:t>Е.Н. Чернега</w:t>
            </w:r>
          </w:p>
          <w:p w:rsidR="00EA1B8C" w:rsidRPr="00510FD7" w:rsidRDefault="00EA1B8C" w:rsidP="00EA1B8C">
            <w:pPr>
              <w:pStyle w:val="a7"/>
              <w:tabs>
                <w:tab w:val="left" w:pos="4425"/>
                <w:tab w:val="left" w:pos="4567"/>
              </w:tabs>
              <w:spacing w:after="0"/>
              <w:ind w:left="0" w:right="682"/>
              <w:jc w:val="both"/>
              <w:rPr>
                <w:rFonts w:ascii="Times New Roman" w:hAnsi="Times New Roman"/>
                <w:caps/>
                <w:sz w:val="24"/>
                <w:szCs w:val="24"/>
              </w:rPr>
            </w:pPr>
            <w:r w:rsidRPr="00510FD7">
              <w:rPr>
                <w:rFonts w:ascii="Times New Roman" w:hAnsi="Times New Roman"/>
                <w:caps/>
                <w:sz w:val="24"/>
                <w:szCs w:val="24"/>
              </w:rPr>
              <w:t>(подписано ЭП)</w:t>
            </w:r>
          </w:p>
        </w:tc>
        <w:tc>
          <w:tcPr>
            <w:tcW w:w="4501" w:type="dxa"/>
            <w:hideMark/>
          </w:tcPr>
          <w:p w:rsidR="00EA1B8C" w:rsidRPr="00510FD7" w:rsidRDefault="00EA1B8C" w:rsidP="00EA1B8C">
            <w:pPr>
              <w:pStyle w:val="a7"/>
              <w:spacing w:after="0"/>
              <w:ind w:left="0"/>
              <w:jc w:val="both"/>
              <w:rPr>
                <w:rFonts w:ascii="Times New Roman" w:hAnsi="Times New Roman"/>
                <w:b/>
                <w:caps/>
                <w:sz w:val="24"/>
                <w:szCs w:val="24"/>
              </w:rPr>
            </w:pPr>
            <w:r>
              <w:rPr>
                <w:rFonts w:ascii="Times New Roman" w:hAnsi="Times New Roman"/>
                <w:b/>
                <w:caps/>
                <w:sz w:val="24"/>
                <w:szCs w:val="24"/>
              </w:rPr>
              <w:t>ПОДРЯДЧИК</w:t>
            </w:r>
            <w:r w:rsidRPr="00510FD7">
              <w:rPr>
                <w:rFonts w:ascii="Times New Roman" w:hAnsi="Times New Roman"/>
                <w:b/>
                <w:caps/>
                <w:sz w:val="24"/>
                <w:szCs w:val="24"/>
              </w:rPr>
              <w:t>:</w:t>
            </w:r>
          </w:p>
          <w:p w:rsidR="00EA1B8C" w:rsidRDefault="00EA1B8C" w:rsidP="00EA1B8C">
            <w:pPr>
              <w:pStyle w:val="a7"/>
              <w:spacing w:after="0"/>
              <w:ind w:left="0"/>
              <w:jc w:val="both"/>
              <w:rPr>
                <w:rFonts w:ascii="Times New Roman" w:hAnsi="Times New Roman"/>
                <w:caps/>
                <w:sz w:val="24"/>
                <w:szCs w:val="24"/>
              </w:rPr>
            </w:pPr>
          </w:p>
          <w:p w:rsidR="00EA1B8C" w:rsidRDefault="00EA1B8C" w:rsidP="00EA1B8C">
            <w:pPr>
              <w:pStyle w:val="a7"/>
              <w:spacing w:after="0"/>
              <w:ind w:left="0"/>
              <w:jc w:val="both"/>
              <w:rPr>
                <w:rFonts w:ascii="Times New Roman" w:hAnsi="Times New Roman"/>
                <w:caps/>
                <w:sz w:val="24"/>
                <w:szCs w:val="24"/>
              </w:rPr>
            </w:pPr>
          </w:p>
          <w:p w:rsidR="00EA1B8C" w:rsidRDefault="00EA1B8C" w:rsidP="00EA1B8C">
            <w:pPr>
              <w:pStyle w:val="a7"/>
              <w:spacing w:after="0"/>
              <w:ind w:left="0"/>
              <w:jc w:val="both"/>
              <w:rPr>
                <w:rFonts w:ascii="Times New Roman" w:hAnsi="Times New Roman"/>
                <w:caps/>
                <w:sz w:val="24"/>
                <w:szCs w:val="24"/>
              </w:rPr>
            </w:pPr>
          </w:p>
          <w:p w:rsidR="00EA1B8C" w:rsidRPr="002140A7" w:rsidRDefault="00EA1B8C" w:rsidP="00EA1B8C">
            <w:pPr>
              <w:pStyle w:val="a7"/>
              <w:spacing w:after="0"/>
              <w:ind w:left="0"/>
              <w:jc w:val="both"/>
              <w:rPr>
                <w:rFonts w:ascii="Times New Roman" w:hAnsi="Times New Roman"/>
                <w:caps/>
                <w:sz w:val="24"/>
                <w:szCs w:val="24"/>
              </w:rPr>
            </w:pPr>
          </w:p>
          <w:p w:rsidR="00EA1B8C" w:rsidRPr="00510FD7" w:rsidRDefault="00EA1B8C" w:rsidP="00EA1B8C">
            <w:pPr>
              <w:pStyle w:val="a7"/>
              <w:spacing w:after="0"/>
              <w:ind w:left="0"/>
              <w:jc w:val="both"/>
              <w:rPr>
                <w:rFonts w:ascii="Times New Roman" w:hAnsi="Times New Roman"/>
                <w:caps/>
                <w:sz w:val="24"/>
                <w:szCs w:val="24"/>
              </w:rPr>
            </w:pPr>
            <w:r w:rsidRPr="00510FD7">
              <w:rPr>
                <w:rFonts w:ascii="Times New Roman" w:hAnsi="Times New Roman"/>
                <w:caps/>
                <w:sz w:val="24"/>
                <w:szCs w:val="24"/>
              </w:rPr>
              <w:t xml:space="preserve">____________________ </w:t>
            </w:r>
          </w:p>
          <w:p w:rsidR="00EA1B8C" w:rsidRPr="00510FD7" w:rsidRDefault="00EA1B8C" w:rsidP="00EA1B8C">
            <w:pPr>
              <w:pStyle w:val="a7"/>
              <w:spacing w:after="0"/>
              <w:ind w:left="0"/>
              <w:jc w:val="both"/>
              <w:rPr>
                <w:rFonts w:ascii="Times New Roman" w:hAnsi="Times New Roman"/>
                <w:caps/>
                <w:sz w:val="24"/>
                <w:szCs w:val="24"/>
              </w:rPr>
            </w:pPr>
            <w:r w:rsidRPr="00510FD7">
              <w:rPr>
                <w:rFonts w:ascii="Times New Roman" w:hAnsi="Times New Roman"/>
                <w:caps/>
                <w:sz w:val="24"/>
                <w:szCs w:val="24"/>
              </w:rPr>
              <w:t xml:space="preserve">(подписано ЭП) </w:t>
            </w:r>
          </w:p>
        </w:tc>
      </w:tr>
    </w:tbl>
    <w:p w:rsidR="002B0EE9" w:rsidRDefault="002B0EE9" w:rsidP="00422C52">
      <w:pPr>
        <w:ind w:firstLine="709"/>
        <w:jc w:val="center"/>
        <w:rPr>
          <w:b/>
        </w:rPr>
      </w:pPr>
    </w:p>
    <w:p w:rsidR="00996F51" w:rsidRDefault="00996F51" w:rsidP="00EA1B8C">
      <w:pPr>
        <w:jc w:val="right"/>
        <w:sectPr w:rsidR="00996F51" w:rsidSect="00EA1B8C">
          <w:pgSz w:w="16838" w:h="11906" w:orient="landscape"/>
          <w:pgMar w:top="1134" w:right="1134" w:bottom="849" w:left="1134" w:header="708" w:footer="708" w:gutter="0"/>
          <w:cols w:space="708"/>
          <w:docGrid w:linePitch="360"/>
        </w:sectPr>
      </w:pPr>
    </w:p>
    <w:p w:rsidR="00EA1B8C" w:rsidRPr="008C7322" w:rsidRDefault="00EA1B8C" w:rsidP="00EA1B8C">
      <w:pPr>
        <w:jc w:val="right"/>
      </w:pPr>
      <w:r>
        <w:lastRenderedPageBreak/>
        <w:t>Приложение № 2</w:t>
      </w:r>
    </w:p>
    <w:p w:rsidR="00EA1B8C" w:rsidRPr="008C7322" w:rsidRDefault="00EA1B8C" w:rsidP="00EA1B8C">
      <w:pPr>
        <w:jc w:val="right"/>
      </w:pPr>
      <w:r w:rsidRPr="008C7322">
        <w:t xml:space="preserve">к контракту № </w:t>
      </w:r>
      <w:r>
        <w:rPr>
          <w:rStyle w:val="11"/>
          <w:rFonts w:ascii="Times New Roman" w:hAnsi="Times New Roman" w:cs="Times New Roman"/>
          <w:bCs/>
          <w:sz w:val="24"/>
          <w:szCs w:val="24"/>
          <w:u w:val="single"/>
        </w:rPr>
        <w:t>_________</w:t>
      </w:r>
    </w:p>
    <w:p w:rsidR="00EA1B8C" w:rsidRDefault="00EA1B8C" w:rsidP="00EA1B8C">
      <w:pPr>
        <w:spacing w:before="60"/>
        <w:jc w:val="right"/>
      </w:pPr>
      <w:r w:rsidRPr="008C7322">
        <w:t>от «__» _______ 202</w:t>
      </w:r>
      <w:r>
        <w:t>6</w:t>
      </w:r>
      <w:r w:rsidRPr="008C7322">
        <w:t xml:space="preserve"> года</w:t>
      </w:r>
    </w:p>
    <w:p w:rsidR="00EA1B8C" w:rsidRDefault="00EA1B8C" w:rsidP="00422C52">
      <w:pPr>
        <w:ind w:firstLine="709"/>
        <w:jc w:val="center"/>
        <w:rPr>
          <w:b/>
        </w:rPr>
      </w:pPr>
    </w:p>
    <w:p w:rsidR="00D214F6" w:rsidRDefault="00D214F6" w:rsidP="00D214F6">
      <w:pPr>
        <w:ind w:firstLine="709"/>
        <w:jc w:val="both"/>
        <w:rPr>
          <w:b/>
        </w:rPr>
      </w:pPr>
    </w:p>
    <w:tbl>
      <w:tblPr>
        <w:tblW w:w="15157" w:type="dxa"/>
        <w:tblInd w:w="108" w:type="dxa"/>
        <w:tblLook w:val="04A0"/>
      </w:tblPr>
      <w:tblGrid>
        <w:gridCol w:w="636"/>
        <w:gridCol w:w="1828"/>
        <w:gridCol w:w="1328"/>
        <w:gridCol w:w="2168"/>
        <w:gridCol w:w="1611"/>
        <w:gridCol w:w="1217"/>
        <w:gridCol w:w="1003"/>
        <w:gridCol w:w="1124"/>
        <w:gridCol w:w="1056"/>
        <w:gridCol w:w="1059"/>
        <w:gridCol w:w="916"/>
        <w:gridCol w:w="1197"/>
        <w:gridCol w:w="14"/>
      </w:tblGrid>
      <w:tr w:rsidR="00996F51" w:rsidRPr="00996F51" w:rsidTr="001C2664">
        <w:trPr>
          <w:trHeight w:val="263"/>
        </w:trPr>
        <w:tc>
          <w:tcPr>
            <w:tcW w:w="15157" w:type="dxa"/>
            <w:gridSpan w:val="13"/>
            <w:tcBorders>
              <w:top w:val="nil"/>
              <w:left w:val="nil"/>
              <w:bottom w:val="nil"/>
              <w:right w:val="nil"/>
            </w:tcBorders>
            <w:shd w:val="clear" w:color="000000" w:fill="FFFFFF"/>
            <w:hideMark/>
          </w:tcPr>
          <w:p w:rsidR="00996F51" w:rsidRPr="00996F51" w:rsidRDefault="00996F51" w:rsidP="00996F51">
            <w:pPr>
              <w:jc w:val="center"/>
              <w:rPr>
                <w:b/>
                <w:color w:val="000000"/>
                <w:sz w:val="18"/>
                <w:szCs w:val="18"/>
              </w:rPr>
            </w:pPr>
            <w:r>
              <w:rPr>
                <w:b/>
                <w:color w:val="000000"/>
                <w:sz w:val="18"/>
                <w:szCs w:val="18"/>
              </w:rPr>
              <w:t>ЛОКАЛЬНАЯ РЕСУРСНАЯ СМЕТА</w:t>
            </w:r>
          </w:p>
          <w:p w:rsidR="00996F51" w:rsidRPr="00996F51" w:rsidRDefault="00996F51" w:rsidP="00996F51">
            <w:pPr>
              <w:jc w:val="center"/>
              <w:rPr>
                <w:b/>
                <w:color w:val="000000"/>
                <w:sz w:val="18"/>
                <w:szCs w:val="18"/>
              </w:rPr>
            </w:pPr>
          </w:p>
        </w:tc>
      </w:tr>
      <w:tr w:rsidR="00D214F6" w:rsidRPr="00996F51" w:rsidTr="00996F51">
        <w:trPr>
          <w:trHeight w:val="540"/>
        </w:trPr>
        <w:tc>
          <w:tcPr>
            <w:tcW w:w="15157" w:type="dxa"/>
            <w:gridSpan w:val="13"/>
            <w:tcBorders>
              <w:top w:val="nil"/>
              <w:left w:val="nil"/>
              <w:bottom w:val="single" w:sz="4" w:space="0" w:color="auto"/>
              <w:right w:val="nil"/>
            </w:tcBorders>
            <w:shd w:val="clear" w:color="000000" w:fill="FFFFFF"/>
            <w:hideMark/>
          </w:tcPr>
          <w:p w:rsidR="00D214F6" w:rsidRPr="00996F51" w:rsidRDefault="00996F51" w:rsidP="00D214F6">
            <w:pPr>
              <w:jc w:val="center"/>
              <w:rPr>
                <w:color w:val="000000"/>
                <w:sz w:val="18"/>
                <w:szCs w:val="18"/>
              </w:rPr>
            </w:pPr>
            <w:r w:rsidRPr="00996F51">
              <w:rPr>
                <w:color w:val="000000"/>
                <w:sz w:val="18"/>
                <w:szCs w:val="18"/>
              </w:rPr>
              <w:t>Выполнение работ по демонтажу и обратной установке систем АПС в групповых помещениях № 6,7 и прачечной в здании ГБДОУ детский сад № 86 Красногвардейского района Санкт-Петербурга по адресу: Санкт-Петербург, пр. Наставников, д. 41, корп. 2, лит. А</w:t>
            </w:r>
          </w:p>
        </w:tc>
      </w:tr>
      <w:tr w:rsidR="00D214F6" w:rsidRPr="00996F51" w:rsidTr="00996F51">
        <w:trPr>
          <w:trHeight w:val="255"/>
        </w:trPr>
        <w:tc>
          <w:tcPr>
            <w:tcW w:w="15157" w:type="dxa"/>
            <w:gridSpan w:val="13"/>
            <w:tcBorders>
              <w:top w:val="single" w:sz="4" w:space="0" w:color="auto"/>
              <w:left w:val="nil"/>
              <w:bottom w:val="nil"/>
              <w:right w:val="nil"/>
            </w:tcBorders>
            <w:shd w:val="clear" w:color="000000" w:fill="FFFFFF"/>
            <w:hideMark/>
          </w:tcPr>
          <w:p w:rsidR="00D214F6" w:rsidRPr="00996F51" w:rsidRDefault="00D214F6" w:rsidP="00D214F6">
            <w:pPr>
              <w:jc w:val="center"/>
              <w:rPr>
                <w:i/>
                <w:iCs/>
                <w:color w:val="000000"/>
                <w:sz w:val="18"/>
                <w:szCs w:val="18"/>
              </w:rPr>
            </w:pPr>
            <w:r w:rsidRPr="00996F51">
              <w:rPr>
                <w:i/>
                <w:iCs/>
                <w:color w:val="000000"/>
                <w:sz w:val="18"/>
                <w:szCs w:val="18"/>
              </w:rPr>
              <w:t>(наименование работ и затрат)</w:t>
            </w:r>
          </w:p>
        </w:tc>
      </w:tr>
      <w:tr w:rsidR="00D214F6" w:rsidRPr="00996F51" w:rsidTr="00D214F6">
        <w:trPr>
          <w:trHeight w:val="255"/>
        </w:trPr>
        <w:tc>
          <w:tcPr>
            <w:tcW w:w="15157" w:type="dxa"/>
            <w:gridSpan w:val="13"/>
            <w:tcBorders>
              <w:top w:val="nil"/>
              <w:left w:val="nil"/>
              <w:bottom w:val="nil"/>
              <w:right w:val="nil"/>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r>
      <w:tr w:rsidR="00D214F6" w:rsidRPr="00996F51" w:rsidTr="00D214F6">
        <w:trPr>
          <w:trHeight w:val="274"/>
        </w:trPr>
        <w:tc>
          <w:tcPr>
            <w:tcW w:w="3792" w:type="dxa"/>
            <w:gridSpan w:val="3"/>
            <w:tcBorders>
              <w:top w:val="nil"/>
              <w:left w:val="nil"/>
              <w:bottom w:val="nil"/>
              <w:right w:val="nil"/>
            </w:tcBorders>
            <w:shd w:val="clear" w:color="000000" w:fill="FFFFFF"/>
            <w:hideMark/>
          </w:tcPr>
          <w:p w:rsidR="00D214F6" w:rsidRPr="00996F51" w:rsidRDefault="00D214F6" w:rsidP="00D214F6">
            <w:pPr>
              <w:rPr>
                <w:color w:val="000000"/>
                <w:sz w:val="18"/>
                <w:szCs w:val="18"/>
              </w:rPr>
            </w:pPr>
            <w:r w:rsidRPr="00996F51">
              <w:rPr>
                <w:color w:val="000000"/>
                <w:sz w:val="18"/>
                <w:szCs w:val="18"/>
              </w:rPr>
              <w:t>Основание:</w:t>
            </w:r>
          </w:p>
        </w:tc>
        <w:tc>
          <w:tcPr>
            <w:tcW w:w="11365" w:type="dxa"/>
            <w:gridSpan w:val="10"/>
            <w:tcBorders>
              <w:top w:val="nil"/>
              <w:left w:val="nil"/>
              <w:bottom w:val="single" w:sz="4" w:space="0" w:color="auto"/>
              <w:right w:val="nil"/>
            </w:tcBorders>
            <w:shd w:val="clear" w:color="000000" w:fill="FFFFFF"/>
            <w:hideMark/>
          </w:tcPr>
          <w:p w:rsidR="00D214F6" w:rsidRPr="00996F51" w:rsidRDefault="00D214F6" w:rsidP="00D214F6">
            <w:pPr>
              <w:rPr>
                <w:color w:val="000000"/>
                <w:sz w:val="18"/>
                <w:szCs w:val="18"/>
              </w:rPr>
            </w:pPr>
            <w:r w:rsidRPr="00996F51">
              <w:rPr>
                <w:color w:val="000000"/>
                <w:sz w:val="18"/>
                <w:szCs w:val="18"/>
              </w:rPr>
              <w:t>ВОР Заказчика Заявка № 641 от 15.05.2026г</w:t>
            </w:r>
          </w:p>
        </w:tc>
      </w:tr>
      <w:tr w:rsidR="00D214F6" w:rsidRPr="00996F51" w:rsidTr="00D214F6">
        <w:trPr>
          <w:trHeight w:val="274"/>
        </w:trPr>
        <w:tc>
          <w:tcPr>
            <w:tcW w:w="3792" w:type="dxa"/>
            <w:gridSpan w:val="3"/>
            <w:tcBorders>
              <w:top w:val="nil"/>
              <w:left w:val="nil"/>
              <w:bottom w:val="nil"/>
              <w:right w:val="nil"/>
            </w:tcBorders>
            <w:shd w:val="clear" w:color="000000" w:fill="FFFFFF"/>
            <w:hideMark/>
          </w:tcPr>
          <w:p w:rsidR="00D214F6" w:rsidRPr="00996F51" w:rsidRDefault="00D214F6" w:rsidP="00D214F6">
            <w:pPr>
              <w:rPr>
                <w:color w:val="000000"/>
                <w:sz w:val="18"/>
                <w:szCs w:val="18"/>
              </w:rPr>
            </w:pPr>
            <w:r w:rsidRPr="00996F51">
              <w:rPr>
                <w:color w:val="000000"/>
                <w:sz w:val="18"/>
                <w:szCs w:val="18"/>
              </w:rPr>
              <w:t>Сметная стоимость:</w:t>
            </w:r>
          </w:p>
        </w:tc>
        <w:tc>
          <w:tcPr>
            <w:tcW w:w="2168" w:type="dxa"/>
            <w:tcBorders>
              <w:top w:val="nil"/>
              <w:left w:val="nil"/>
              <w:bottom w:val="single" w:sz="4" w:space="0" w:color="auto"/>
              <w:right w:val="nil"/>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30,67</w:t>
            </w:r>
          </w:p>
        </w:tc>
        <w:tc>
          <w:tcPr>
            <w:tcW w:w="9197" w:type="dxa"/>
            <w:gridSpan w:val="9"/>
            <w:tcBorders>
              <w:top w:val="nil"/>
              <w:left w:val="nil"/>
              <w:bottom w:val="single" w:sz="4" w:space="0" w:color="auto"/>
              <w:right w:val="nil"/>
            </w:tcBorders>
            <w:shd w:val="clear" w:color="000000" w:fill="FFFFFF"/>
            <w:hideMark/>
          </w:tcPr>
          <w:p w:rsidR="00D214F6" w:rsidRPr="00996F51" w:rsidRDefault="00D214F6" w:rsidP="00D214F6">
            <w:pPr>
              <w:rPr>
                <w:color w:val="000000"/>
                <w:sz w:val="18"/>
                <w:szCs w:val="18"/>
              </w:rPr>
            </w:pPr>
            <w:r w:rsidRPr="00996F51">
              <w:rPr>
                <w:color w:val="000000"/>
                <w:sz w:val="18"/>
                <w:szCs w:val="18"/>
              </w:rPr>
              <w:t>тыс. руб.</w:t>
            </w:r>
          </w:p>
        </w:tc>
      </w:tr>
      <w:tr w:rsidR="00D214F6" w:rsidRPr="00996F51" w:rsidTr="00D214F6">
        <w:trPr>
          <w:trHeight w:val="274"/>
        </w:trPr>
        <w:tc>
          <w:tcPr>
            <w:tcW w:w="3792" w:type="dxa"/>
            <w:gridSpan w:val="3"/>
            <w:tcBorders>
              <w:top w:val="nil"/>
              <w:left w:val="nil"/>
              <w:bottom w:val="nil"/>
              <w:right w:val="nil"/>
            </w:tcBorders>
            <w:shd w:val="clear" w:color="000000" w:fill="FFFFFF"/>
            <w:hideMark/>
          </w:tcPr>
          <w:p w:rsidR="00D214F6" w:rsidRPr="00996F51" w:rsidRDefault="00D214F6" w:rsidP="00D214F6">
            <w:pPr>
              <w:rPr>
                <w:color w:val="000000"/>
                <w:sz w:val="18"/>
                <w:szCs w:val="18"/>
              </w:rPr>
            </w:pPr>
            <w:r w:rsidRPr="00996F51">
              <w:rPr>
                <w:color w:val="000000"/>
                <w:sz w:val="18"/>
                <w:szCs w:val="18"/>
              </w:rPr>
              <w:t>Средства на оплату труда:</w:t>
            </w:r>
          </w:p>
        </w:tc>
        <w:tc>
          <w:tcPr>
            <w:tcW w:w="2168" w:type="dxa"/>
            <w:tcBorders>
              <w:top w:val="nil"/>
              <w:left w:val="nil"/>
              <w:bottom w:val="single" w:sz="4" w:space="0" w:color="auto"/>
              <w:right w:val="nil"/>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19,81</w:t>
            </w:r>
          </w:p>
        </w:tc>
        <w:tc>
          <w:tcPr>
            <w:tcW w:w="9197" w:type="dxa"/>
            <w:gridSpan w:val="9"/>
            <w:tcBorders>
              <w:top w:val="nil"/>
              <w:left w:val="nil"/>
              <w:bottom w:val="single" w:sz="4" w:space="0" w:color="auto"/>
              <w:right w:val="nil"/>
            </w:tcBorders>
            <w:shd w:val="clear" w:color="000000" w:fill="FFFFFF"/>
            <w:hideMark/>
          </w:tcPr>
          <w:p w:rsidR="00D214F6" w:rsidRPr="00996F51" w:rsidRDefault="00D214F6" w:rsidP="00D214F6">
            <w:pPr>
              <w:rPr>
                <w:color w:val="000000"/>
                <w:sz w:val="18"/>
                <w:szCs w:val="18"/>
              </w:rPr>
            </w:pPr>
            <w:r w:rsidRPr="00996F51">
              <w:rPr>
                <w:color w:val="000000"/>
                <w:sz w:val="18"/>
                <w:szCs w:val="18"/>
              </w:rPr>
              <w:t>тыс. руб.</w:t>
            </w:r>
          </w:p>
        </w:tc>
      </w:tr>
      <w:tr w:rsidR="00D214F6" w:rsidRPr="00996F51" w:rsidTr="00D214F6">
        <w:trPr>
          <w:trHeight w:val="274"/>
        </w:trPr>
        <w:tc>
          <w:tcPr>
            <w:tcW w:w="5960" w:type="dxa"/>
            <w:gridSpan w:val="4"/>
            <w:tcBorders>
              <w:top w:val="nil"/>
              <w:left w:val="nil"/>
              <w:bottom w:val="nil"/>
              <w:right w:val="nil"/>
            </w:tcBorders>
            <w:shd w:val="clear" w:color="000000" w:fill="FFFFFF"/>
            <w:hideMark/>
          </w:tcPr>
          <w:p w:rsidR="00D214F6" w:rsidRPr="00996F51" w:rsidRDefault="00D214F6" w:rsidP="00D214F6">
            <w:pPr>
              <w:rPr>
                <w:color w:val="000000"/>
                <w:sz w:val="18"/>
                <w:szCs w:val="18"/>
              </w:rPr>
            </w:pPr>
            <w:r w:rsidRPr="00996F51">
              <w:rPr>
                <w:color w:val="000000"/>
                <w:sz w:val="18"/>
                <w:szCs w:val="18"/>
              </w:rPr>
              <w:t>Составлена в текущих (прогнозных) ценах по состоянию на:</w:t>
            </w:r>
          </w:p>
        </w:tc>
        <w:tc>
          <w:tcPr>
            <w:tcW w:w="9197" w:type="dxa"/>
            <w:gridSpan w:val="9"/>
            <w:tcBorders>
              <w:top w:val="nil"/>
              <w:left w:val="nil"/>
              <w:bottom w:val="single" w:sz="4" w:space="0" w:color="auto"/>
              <w:right w:val="nil"/>
            </w:tcBorders>
            <w:shd w:val="clear" w:color="000000" w:fill="FFFFFF"/>
            <w:hideMark/>
          </w:tcPr>
          <w:p w:rsidR="00D214F6" w:rsidRPr="00996F51" w:rsidRDefault="00D214F6" w:rsidP="00D214F6">
            <w:pPr>
              <w:rPr>
                <w:color w:val="000000"/>
                <w:sz w:val="18"/>
                <w:szCs w:val="18"/>
              </w:rPr>
            </w:pPr>
            <w:r w:rsidRPr="00996F51">
              <w:rPr>
                <w:color w:val="000000"/>
                <w:sz w:val="18"/>
                <w:szCs w:val="18"/>
              </w:rPr>
              <w:t>1 квартал 2026 г.</w:t>
            </w:r>
          </w:p>
        </w:tc>
      </w:tr>
      <w:tr w:rsidR="00D214F6" w:rsidRPr="00996F51" w:rsidTr="00D214F6">
        <w:trPr>
          <w:trHeight w:val="255"/>
        </w:trPr>
        <w:tc>
          <w:tcPr>
            <w:tcW w:w="15157" w:type="dxa"/>
            <w:gridSpan w:val="13"/>
            <w:tcBorders>
              <w:top w:val="nil"/>
              <w:left w:val="nil"/>
              <w:bottom w:val="nil"/>
              <w:right w:val="nil"/>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r>
      <w:tr w:rsidR="00D214F6" w:rsidRPr="00996F51" w:rsidTr="00D214F6">
        <w:trPr>
          <w:gridAfter w:val="1"/>
          <w:wAfter w:w="14" w:type="dxa"/>
          <w:trHeight w:val="297"/>
        </w:trPr>
        <w:tc>
          <w:tcPr>
            <w:tcW w:w="636" w:type="dxa"/>
            <w:vMerge w:val="restart"/>
            <w:tcBorders>
              <w:top w:val="single" w:sz="8" w:space="0" w:color="auto"/>
              <w:left w:val="single" w:sz="8" w:space="0" w:color="auto"/>
              <w:bottom w:val="single" w:sz="8" w:space="0" w:color="auto"/>
              <w:right w:val="single" w:sz="8"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п/п</w:t>
            </w:r>
          </w:p>
        </w:tc>
        <w:tc>
          <w:tcPr>
            <w:tcW w:w="1828" w:type="dxa"/>
            <w:vMerge w:val="restart"/>
            <w:tcBorders>
              <w:top w:val="single" w:sz="8" w:space="0" w:color="auto"/>
              <w:left w:val="single" w:sz="8" w:space="0" w:color="auto"/>
              <w:bottom w:val="single" w:sz="8" w:space="0" w:color="auto"/>
              <w:right w:val="single" w:sz="8"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Шифр</w:t>
            </w:r>
          </w:p>
        </w:tc>
        <w:tc>
          <w:tcPr>
            <w:tcW w:w="3496" w:type="dxa"/>
            <w:gridSpan w:val="2"/>
            <w:vMerge w:val="restart"/>
            <w:tcBorders>
              <w:top w:val="single" w:sz="8" w:space="0" w:color="auto"/>
              <w:left w:val="single" w:sz="8" w:space="0" w:color="auto"/>
              <w:bottom w:val="single" w:sz="8" w:space="0" w:color="auto"/>
              <w:right w:val="single" w:sz="8"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Наименование</w:t>
            </w:r>
          </w:p>
        </w:tc>
        <w:tc>
          <w:tcPr>
            <w:tcW w:w="1611" w:type="dxa"/>
            <w:vMerge w:val="restart"/>
            <w:tcBorders>
              <w:top w:val="single" w:sz="8" w:space="0" w:color="auto"/>
              <w:left w:val="single" w:sz="8" w:space="0" w:color="auto"/>
              <w:bottom w:val="single" w:sz="8" w:space="0" w:color="auto"/>
              <w:right w:val="single" w:sz="8"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Единица измерения</w:t>
            </w:r>
          </w:p>
        </w:tc>
        <w:tc>
          <w:tcPr>
            <w:tcW w:w="1217" w:type="dxa"/>
            <w:vMerge w:val="restart"/>
            <w:tcBorders>
              <w:top w:val="single" w:sz="8" w:space="0" w:color="auto"/>
              <w:left w:val="single" w:sz="8" w:space="0" w:color="auto"/>
              <w:bottom w:val="single" w:sz="8" w:space="0" w:color="auto"/>
              <w:right w:val="single" w:sz="8"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Количество</w:t>
            </w:r>
          </w:p>
        </w:tc>
        <w:tc>
          <w:tcPr>
            <w:tcW w:w="2127" w:type="dxa"/>
            <w:gridSpan w:val="2"/>
            <w:tcBorders>
              <w:top w:val="single" w:sz="8" w:space="0" w:color="auto"/>
              <w:left w:val="nil"/>
              <w:bottom w:val="single" w:sz="8" w:space="0" w:color="auto"/>
              <w:right w:val="single" w:sz="8"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Стоимость</w:t>
            </w:r>
          </w:p>
        </w:tc>
        <w:tc>
          <w:tcPr>
            <w:tcW w:w="1056" w:type="dxa"/>
            <w:vMerge w:val="restart"/>
            <w:tcBorders>
              <w:top w:val="single" w:sz="8" w:space="0" w:color="auto"/>
              <w:left w:val="single" w:sz="8" w:space="0" w:color="auto"/>
              <w:bottom w:val="single" w:sz="8" w:space="0" w:color="auto"/>
              <w:right w:val="single" w:sz="8"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Группа груза</w:t>
            </w:r>
          </w:p>
        </w:tc>
        <w:tc>
          <w:tcPr>
            <w:tcW w:w="1975" w:type="dxa"/>
            <w:gridSpan w:val="2"/>
            <w:tcBorders>
              <w:top w:val="single" w:sz="8" w:space="0" w:color="auto"/>
              <w:left w:val="nil"/>
              <w:bottom w:val="single" w:sz="8" w:space="0" w:color="auto"/>
              <w:right w:val="single" w:sz="8"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Масса</w:t>
            </w:r>
          </w:p>
        </w:tc>
        <w:tc>
          <w:tcPr>
            <w:tcW w:w="1197" w:type="dxa"/>
            <w:vMerge w:val="restart"/>
            <w:tcBorders>
              <w:top w:val="single" w:sz="8" w:space="0" w:color="auto"/>
              <w:left w:val="single" w:sz="8" w:space="0" w:color="auto"/>
              <w:bottom w:val="single" w:sz="8" w:space="0" w:color="auto"/>
              <w:right w:val="single" w:sz="8"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Удельный вес</w:t>
            </w:r>
          </w:p>
        </w:tc>
      </w:tr>
      <w:tr w:rsidR="00D214F6" w:rsidRPr="00996F51" w:rsidTr="00D214F6">
        <w:trPr>
          <w:gridAfter w:val="1"/>
          <w:wAfter w:w="14" w:type="dxa"/>
          <w:trHeight w:val="297"/>
        </w:trPr>
        <w:tc>
          <w:tcPr>
            <w:tcW w:w="636" w:type="dxa"/>
            <w:vMerge/>
            <w:tcBorders>
              <w:top w:val="single" w:sz="8" w:space="0" w:color="auto"/>
              <w:left w:val="single" w:sz="8" w:space="0" w:color="auto"/>
              <w:bottom w:val="single" w:sz="8" w:space="0" w:color="auto"/>
              <w:right w:val="single" w:sz="8" w:space="0" w:color="auto"/>
            </w:tcBorders>
            <w:vAlign w:val="center"/>
            <w:hideMark/>
          </w:tcPr>
          <w:p w:rsidR="00D214F6" w:rsidRPr="00996F51" w:rsidRDefault="00D214F6" w:rsidP="00D214F6">
            <w:pPr>
              <w:rPr>
                <w:color w:val="000000"/>
                <w:sz w:val="18"/>
                <w:szCs w:val="18"/>
              </w:rPr>
            </w:pPr>
          </w:p>
        </w:tc>
        <w:tc>
          <w:tcPr>
            <w:tcW w:w="1828" w:type="dxa"/>
            <w:vMerge/>
            <w:tcBorders>
              <w:top w:val="single" w:sz="8" w:space="0" w:color="auto"/>
              <w:left w:val="single" w:sz="8" w:space="0" w:color="auto"/>
              <w:bottom w:val="single" w:sz="8" w:space="0" w:color="auto"/>
              <w:right w:val="single" w:sz="8" w:space="0" w:color="auto"/>
            </w:tcBorders>
            <w:vAlign w:val="center"/>
            <w:hideMark/>
          </w:tcPr>
          <w:p w:rsidR="00D214F6" w:rsidRPr="00996F51" w:rsidRDefault="00D214F6" w:rsidP="00D214F6">
            <w:pPr>
              <w:rPr>
                <w:color w:val="000000"/>
                <w:sz w:val="18"/>
                <w:szCs w:val="18"/>
              </w:rPr>
            </w:pPr>
          </w:p>
        </w:tc>
        <w:tc>
          <w:tcPr>
            <w:tcW w:w="3496" w:type="dxa"/>
            <w:gridSpan w:val="2"/>
            <w:vMerge/>
            <w:tcBorders>
              <w:top w:val="single" w:sz="8" w:space="0" w:color="auto"/>
              <w:left w:val="single" w:sz="8" w:space="0" w:color="auto"/>
              <w:bottom w:val="single" w:sz="8" w:space="0" w:color="auto"/>
              <w:right w:val="single" w:sz="8" w:space="0" w:color="auto"/>
            </w:tcBorders>
            <w:vAlign w:val="center"/>
            <w:hideMark/>
          </w:tcPr>
          <w:p w:rsidR="00D214F6" w:rsidRPr="00996F51" w:rsidRDefault="00D214F6" w:rsidP="00D214F6">
            <w:pPr>
              <w:rPr>
                <w:color w:val="000000"/>
                <w:sz w:val="18"/>
                <w:szCs w:val="18"/>
              </w:rPr>
            </w:pPr>
          </w:p>
        </w:tc>
        <w:tc>
          <w:tcPr>
            <w:tcW w:w="1611" w:type="dxa"/>
            <w:vMerge/>
            <w:tcBorders>
              <w:top w:val="single" w:sz="8" w:space="0" w:color="auto"/>
              <w:left w:val="single" w:sz="8" w:space="0" w:color="auto"/>
              <w:bottom w:val="single" w:sz="8" w:space="0" w:color="auto"/>
              <w:right w:val="single" w:sz="8" w:space="0" w:color="auto"/>
            </w:tcBorders>
            <w:vAlign w:val="center"/>
            <w:hideMark/>
          </w:tcPr>
          <w:p w:rsidR="00D214F6" w:rsidRPr="00996F51" w:rsidRDefault="00D214F6" w:rsidP="00D214F6">
            <w:pPr>
              <w:rPr>
                <w:color w:val="000000"/>
                <w:sz w:val="18"/>
                <w:szCs w:val="18"/>
              </w:rPr>
            </w:pPr>
          </w:p>
        </w:tc>
        <w:tc>
          <w:tcPr>
            <w:tcW w:w="1217" w:type="dxa"/>
            <w:vMerge/>
            <w:tcBorders>
              <w:top w:val="single" w:sz="8" w:space="0" w:color="auto"/>
              <w:left w:val="single" w:sz="8" w:space="0" w:color="auto"/>
              <w:bottom w:val="single" w:sz="8" w:space="0" w:color="auto"/>
              <w:right w:val="single" w:sz="8" w:space="0" w:color="auto"/>
            </w:tcBorders>
            <w:vAlign w:val="center"/>
            <w:hideMark/>
          </w:tcPr>
          <w:p w:rsidR="00D214F6" w:rsidRPr="00996F51" w:rsidRDefault="00D214F6" w:rsidP="00D214F6">
            <w:pPr>
              <w:rPr>
                <w:color w:val="000000"/>
                <w:sz w:val="18"/>
                <w:szCs w:val="18"/>
              </w:rPr>
            </w:pPr>
          </w:p>
        </w:tc>
        <w:tc>
          <w:tcPr>
            <w:tcW w:w="1003" w:type="dxa"/>
            <w:tcBorders>
              <w:top w:val="single" w:sz="8" w:space="0" w:color="auto"/>
              <w:left w:val="nil"/>
              <w:bottom w:val="single" w:sz="8" w:space="0" w:color="auto"/>
              <w:right w:val="single" w:sz="8"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Единицы</w:t>
            </w:r>
          </w:p>
        </w:tc>
        <w:tc>
          <w:tcPr>
            <w:tcW w:w="1124" w:type="dxa"/>
            <w:tcBorders>
              <w:top w:val="single" w:sz="8" w:space="0" w:color="auto"/>
              <w:left w:val="nil"/>
              <w:bottom w:val="single" w:sz="8" w:space="0" w:color="auto"/>
              <w:right w:val="single" w:sz="8"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Общая</w:t>
            </w:r>
          </w:p>
        </w:tc>
        <w:tc>
          <w:tcPr>
            <w:tcW w:w="1056" w:type="dxa"/>
            <w:vMerge/>
            <w:tcBorders>
              <w:top w:val="single" w:sz="8" w:space="0" w:color="auto"/>
              <w:left w:val="single" w:sz="8" w:space="0" w:color="auto"/>
              <w:bottom w:val="single" w:sz="8" w:space="0" w:color="auto"/>
              <w:right w:val="single" w:sz="8" w:space="0" w:color="auto"/>
            </w:tcBorders>
            <w:vAlign w:val="center"/>
            <w:hideMark/>
          </w:tcPr>
          <w:p w:rsidR="00D214F6" w:rsidRPr="00996F51" w:rsidRDefault="00D214F6" w:rsidP="00D214F6">
            <w:pPr>
              <w:rPr>
                <w:color w:val="000000"/>
                <w:sz w:val="18"/>
                <w:szCs w:val="18"/>
              </w:rPr>
            </w:pPr>
          </w:p>
        </w:tc>
        <w:tc>
          <w:tcPr>
            <w:tcW w:w="1059" w:type="dxa"/>
            <w:tcBorders>
              <w:top w:val="nil"/>
              <w:left w:val="nil"/>
              <w:bottom w:val="single" w:sz="8" w:space="0" w:color="auto"/>
              <w:right w:val="single" w:sz="8"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Единицы</w:t>
            </w:r>
          </w:p>
        </w:tc>
        <w:tc>
          <w:tcPr>
            <w:tcW w:w="916" w:type="dxa"/>
            <w:tcBorders>
              <w:top w:val="nil"/>
              <w:left w:val="nil"/>
              <w:bottom w:val="single" w:sz="8" w:space="0" w:color="auto"/>
              <w:right w:val="single" w:sz="8"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Всего</w:t>
            </w:r>
          </w:p>
        </w:tc>
        <w:tc>
          <w:tcPr>
            <w:tcW w:w="1197" w:type="dxa"/>
            <w:vMerge/>
            <w:tcBorders>
              <w:top w:val="single" w:sz="8" w:space="0" w:color="auto"/>
              <w:left w:val="single" w:sz="8" w:space="0" w:color="auto"/>
              <w:bottom w:val="single" w:sz="8" w:space="0" w:color="auto"/>
              <w:right w:val="single" w:sz="8"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1</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2</w:t>
            </w:r>
          </w:p>
        </w:tc>
        <w:tc>
          <w:tcPr>
            <w:tcW w:w="3496" w:type="dxa"/>
            <w:gridSpan w:val="2"/>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3</w:t>
            </w:r>
          </w:p>
        </w:tc>
        <w:tc>
          <w:tcPr>
            <w:tcW w:w="1611"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4</w:t>
            </w:r>
          </w:p>
        </w:tc>
        <w:tc>
          <w:tcPr>
            <w:tcW w:w="1217"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5</w:t>
            </w:r>
          </w:p>
        </w:tc>
        <w:tc>
          <w:tcPr>
            <w:tcW w:w="1003"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6</w:t>
            </w:r>
          </w:p>
        </w:tc>
        <w:tc>
          <w:tcPr>
            <w:tcW w:w="1124"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7</w:t>
            </w:r>
          </w:p>
        </w:tc>
        <w:tc>
          <w:tcPr>
            <w:tcW w:w="1056"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8</w:t>
            </w:r>
          </w:p>
        </w:tc>
        <w:tc>
          <w:tcPr>
            <w:tcW w:w="1059"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9</w:t>
            </w:r>
          </w:p>
        </w:tc>
        <w:tc>
          <w:tcPr>
            <w:tcW w:w="916"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10</w:t>
            </w:r>
          </w:p>
        </w:tc>
        <w:tc>
          <w:tcPr>
            <w:tcW w:w="1197"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11</w:t>
            </w:r>
          </w:p>
        </w:tc>
      </w:tr>
      <w:tr w:rsidR="00D214F6" w:rsidRPr="00996F51" w:rsidTr="00D214F6">
        <w:trPr>
          <w:trHeight w:val="282"/>
        </w:trPr>
        <w:tc>
          <w:tcPr>
            <w:tcW w:w="15157" w:type="dxa"/>
            <w:gridSpan w:val="13"/>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Трудозатраты рабочих</w:t>
            </w: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1</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1-100-20</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Средний разряд работы 2,0</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чел.-ч</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3,856</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487,43</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1 879,53</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9,51</w:t>
            </w:r>
          </w:p>
        </w:tc>
      </w:tr>
      <w:tr w:rsidR="00D214F6" w:rsidRPr="00996F51" w:rsidTr="00D214F6">
        <w:trPr>
          <w:gridAfter w:val="1"/>
          <w:wAfter w:w="14" w:type="dxa"/>
          <w:trHeight w:val="255"/>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2</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1-100-24</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Средний разряд работы 2,4</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чел.-ч</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0,5516</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505,31</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278,73</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1,41</w:t>
            </w:r>
          </w:p>
        </w:tc>
      </w:tr>
      <w:tr w:rsidR="00D214F6" w:rsidRPr="00996F51" w:rsidTr="00D214F6">
        <w:trPr>
          <w:gridAfter w:val="1"/>
          <w:wAfter w:w="14" w:type="dxa"/>
          <w:trHeight w:val="255"/>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3</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1-100-38</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Средний разряд работы 3,8</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чел.-ч</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1,462</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585,81</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856,46</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4,33</w:t>
            </w:r>
          </w:p>
        </w:tc>
      </w:tr>
      <w:tr w:rsidR="00D214F6" w:rsidRPr="00996F51" w:rsidTr="00D214F6">
        <w:trPr>
          <w:gridAfter w:val="1"/>
          <w:wAfter w:w="14" w:type="dxa"/>
          <w:trHeight w:val="255"/>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4</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1-100-39</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Средний разряд работы 3,9</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чел.-ч</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3,258</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592,51</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1 930,4</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9,77</w:t>
            </w:r>
          </w:p>
        </w:tc>
      </w:tr>
      <w:tr w:rsidR="00D214F6" w:rsidRPr="00996F51" w:rsidTr="00D214F6">
        <w:trPr>
          <w:gridAfter w:val="1"/>
          <w:wAfter w:w="14" w:type="dxa"/>
          <w:trHeight w:val="255"/>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5</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1-100-40</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Средний разряд работы 4,0</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чел.-ч</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14,168</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599,22</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8 489,75</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42,97</w:t>
            </w:r>
          </w:p>
        </w:tc>
      </w:tr>
      <w:tr w:rsidR="00D214F6" w:rsidRPr="00996F51" w:rsidTr="00D214F6">
        <w:trPr>
          <w:gridAfter w:val="1"/>
          <w:wAfter w:w="14" w:type="dxa"/>
          <w:trHeight w:val="255"/>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6</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1-100-41</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Средний разряд работы 4,1</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чел.-ч</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2</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608,16</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1 216,32</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6,16</w:t>
            </w:r>
          </w:p>
        </w:tc>
      </w:tr>
      <w:tr w:rsidR="00D214F6" w:rsidRPr="00996F51" w:rsidTr="00D214F6">
        <w:trPr>
          <w:gridAfter w:val="1"/>
          <w:wAfter w:w="14" w:type="dxa"/>
          <w:trHeight w:val="255"/>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7</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2-100-02</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Рабочий 2 разряда</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чел.-ч</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0,004</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487,43</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1,95</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0,01</w:t>
            </w:r>
          </w:p>
        </w:tc>
      </w:tr>
      <w:tr w:rsidR="00D214F6" w:rsidRPr="00996F51" w:rsidTr="00D214F6">
        <w:trPr>
          <w:gridAfter w:val="1"/>
          <w:wAfter w:w="14" w:type="dxa"/>
          <w:trHeight w:val="255"/>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8</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2-100-03</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Рабочий 3 разряда</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чел.-ч</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2,15</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532,14</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1 144,1</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5,79</w:t>
            </w:r>
          </w:p>
        </w:tc>
      </w:tr>
      <w:tr w:rsidR="00D214F6" w:rsidRPr="00996F51" w:rsidTr="00D214F6">
        <w:trPr>
          <w:gridAfter w:val="1"/>
          <w:wAfter w:w="14" w:type="dxa"/>
          <w:trHeight w:val="255"/>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9</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2-100-04</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Рабочий 4 разряда</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чел.-ч</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0,966</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599,22</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578,85</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2,93</w:t>
            </w:r>
          </w:p>
        </w:tc>
      </w:tr>
      <w:tr w:rsidR="00D214F6" w:rsidRPr="00996F51" w:rsidTr="00D214F6">
        <w:trPr>
          <w:gridAfter w:val="1"/>
          <w:wAfter w:w="14" w:type="dxa"/>
          <w:trHeight w:val="255"/>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10</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3-200-01</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Инженер I категории</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чел.-ч</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2,664</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961,44</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2 561,27</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12,96</w:t>
            </w:r>
          </w:p>
        </w:tc>
      </w:tr>
      <w:tr w:rsidR="00D214F6" w:rsidRPr="00996F51" w:rsidTr="00D214F6">
        <w:trPr>
          <w:gridAfter w:val="1"/>
          <w:wAfter w:w="14" w:type="dxa"/>
          <w:trHeight w:val="255"/>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11</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3-200-02</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Инженер II категории</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чел.-ч</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0,936</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876,47</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820,38</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4,15</w:t>
            </w:r>
          </w:p>
        </w:tc>
      </w:tr>
      <w:tr w:rsidR="00D214F6" w:rsidRPr="00996F51" w:rsidTr="00D214F6">
        <w:trPr>
          <w:gridAfter w:val="1"/>
          <w:wAfter w:w="14" w:type="dxa"/>
          <w:trHeight w:val="255"/>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510"/>
        </w:trPr>
        <w:tc>
          <w:tcPr>
            <w:tcW w:w="636" w:type="dxa"/>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 </w:t>
            </w:r>
          </w:p>
        </w:tc>
        <w:tc>
          <w:tcPr>
            <w:tcW w:w="7327" w:type="dxa"/>
            <w:gridSpan w:val="5"/>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Итого по разделу трудозатраты рабочих</w:t>
            </w:r>
          </w:p>
        </w:tc>
        <w:tc>
          <w:tcPr>
            <w:tcW w:w="1124"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19 757,74</w:t>
            </w:r>
          </w:p>
        </w:tc>
        <w:tc>
          <w:tcPr>
            <w:tcW w:w="1056" w:type="dxa"/>
            <w:tcBorders>
              <w:top w:val="nil"/>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059" w:type="dxa"/>
            <w:tcBorders>
              <w:top w:val="nil"/>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916" w:type="dxa"/>
            <w:tcBorders>
              <w:top w:val="nil"/>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197" w:type="dxa"/>
            <w:tcBorders>
              <w:top w:val="nil"/>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64,42</w:t>
            </w:r>
          </w:p>
        </w:tc>
      </w:tr>
      <w:tr w:rsidR="00D214F6" w:rsidRPr="00996F51" w:rsidTr="00D214F6">
        <w:trPr>
          <w:trHeight w:val="282"/>
        </w:trPr>
        <w:tc>
          <w:tcPr>
            <w:tcW w:w="15157" w:type="dxa"/>
            <w:gridSpan w:val="13"/>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Трудозатраты машинистов</w:t>
            </w: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1</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4-100-030</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Средний разряд машинистов 3,0</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чел.-ч</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0,006</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3,19</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5,84</w:t>
            </w:r>
          </w:p>
        </w:tc>
      </w:tr>
      <w:tr w:rsidR="00D214F6" w:rsidRPr="00996F51" w:rsidTr="00D214F6">
        <w:trPr>
          <w:gridAfter w:val="1"/>
          <w:wAfter w:w="14" w:type="dxa"/>
          <w:trHeight w:val="255"/>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2</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4-100-040</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Средний разряд машинистов 4,0</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чел.-ч</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0,0804</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48,18</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88,26</w:t>
            </w:r>
          </w:p>
        </w:tc>
      </w:tr>
      <w:tr w:rsidR="00D214F6" w:rsidRPr="00996F51" w:rsidTr="00D214F6">
        <w:trPr>
          <w:gridAfter w:val="1"/>
          <w:wAfter w:w="14" w:type="dxa"/>
          <w:trHeight w:val="255"/>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3</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4-100-060</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Средний разряд машинистов 6,0</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чел.-ч</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0,004</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3,22</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5,9</w:t>
            </w:r>
          </w:p>
        </w:tc>
      </w:tr>
      <w:tr w:rsidR="00D214F6" w:rsidRPr="00996F51" w:rsidTr="00D214F6">
        <w:trPr>
          <w:gridAfter w:val="1"/>
          <w:wAfter w:w="14" w:type="dxa"/>
          <w:trHeight w:val="255"/>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 </w:t>
            </w:r>
          </w:p>
        </w:tc>
        <w:tc>
          <w:tcPr>
            <w:tcW w:w="7327" w:type="dxa"/>
            <w:gridSpan w:val="5"/>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Итого по разделу трудозатраты машинистов</w:t>
            </w:r>
          </w:p>
        </w:tc>
        <w:tc>
          <w:tcPr>
            <w:tcW w:w="1124"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54,59</w:t>
            </w:r>
          </w:p>
        </w:tc>
        <w:tc>
          <w:tcPr>
            <w:tcW w:w="1056" w:type="dxa"/>
            <w:tcBorders>
              <w:top w:val="nil"/>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059" w:type="dxa"/>
            <w:tcBorders>
              <w:top w:val="nil"/>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916" w:type="dxa"/>
            <w:tcBorders>
              <w:top w:val="nil"/>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197" w:type="dxa"/>
            <w:tcBorders>
              <w:top w:val="nil"/>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r>
      <w:tr w:rsidR="00D214F6" w:rsidRPr="00996F51" w:rsidTr="00D214F6">
        <w:trPr>
          <w:trHeight w:val="282"/>
        </w:trPr>
        <w:tc>
          <w:tcPr>
            <w:tcW w:w="15157" w:type="dxa"/>
            <w:gridSpan w:val="13"/>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Машины</w:t>
            </w: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1</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91.05.05-015</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Краны на автомобильном ходу, грузоподъемность 16 т</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маш.-ч</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0,004</w:t>
            </w:r>
          </w:p>
        </w:tc>
        <w:tc>
          <w:tcPr>
            <w:tcW w:w="1003"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1 670,09</w:t>
            </w:r>
          </w:p>
        </w:tc>
        <w:tc>
          <w:tcPr>
            <w:tcW w:w="1124"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9,9</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7,23</w:t>
            </w:r>
          </w:p>
        </w:tc>
      </w:tr>
      <w:tr w:rsidR="00D214F6" w:rsidRPr="00996F51" w:rsidTr="00D214F6">
        <w:trPr>
          <w:gridAfter w:val="1"/>
          <w:wAfter w:w="14" w:type="dxa"/>
          <w:trHeight w:val="282"/>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124"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3,22</w:t>
            </w: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2</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91.06.03-060</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Лебедки электрические тяговым усилием до 5,79 кН (0,59 т)</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маш.-ч</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0,0044</w:t>
            </w:r>
          </w:p>
        </w:tc>
        <w:tc>
          <w:tcPr>
            <w:tcW w:w="1003"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9,93</w:t>
            </w:r>
          </w:p>
        </w:tc>
        <w:tc>
          <w:tcPr>
            <w:tcW w:w="1124"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0,04</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0,03</w:t>
            </w:r>
          </w:p>
        </w:tc>
      </w:tr>
      <w:tr w:rsidR="00D214F6" w:rsidRPr="00996F51" w:rsidTr="00D214F6">
        <w:trPr>
          <w:gridAfter w:val="1"/>
          <w:wAfter w:w="14" w:type="dxa"/>
          <w:trHeight w:val="282"/>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124"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3</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91.06.06-048</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Подъемники одномачтовые, грузоподъемность до 500 кг, высота подъема 45 м</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маш.-ч</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0,006</w:t>
            </w:r>
          </w:p>
        </w:tc>
        <w:tc>
          <w:tcPr>
            <w:tcW w:w="1003"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57,85</w:t>
            </w:r>
          </w:p>
        </w:tc>
        <w:tc>
          <w:tcPr>
            <w:tcW w:w="1124"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3,54</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2,59</w:t>
            </w:r>
          </w:p>
        </w:tc>
      </w:tr>
      <w:tr w:rsidR="00D214F6" w:rsidRPr="00996F51" w:rsidTr="00D214F6">
        <w:trPr>
          <w:gridAfter w:val="1"/>
          <w:wAfter w:w="14" w:type="dxa"/>
          <w:trHeight w:val="282"/>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124"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3,19</w:t>
            </w: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4</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91.14.02-001</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Автомобили бортовые, грузоподъемность до 5 т</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маш.-ч</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0,0804</w:t>
            </w:r>
          </w:p>
        </w:tc>
        <w:tc>
          <w:tcPr>
            <w:tcW w:w="1003"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660,72</w:t>
            </w:r>
          </w:p>
        </w:tc>
        <w:tc>
          <w:tcPr>
            <w:tcW w:w="1124"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101,3</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74,02</w:t>
            </w:r>
          </w:p>
        </w:tc>
      </w:tr>
      <w:tr w:rsidR="00D214F6" w:rsidRPr="00996F51" w:rsidTr="00D214F6">
        <w:trPr>
          <w:gridAfter w:val="1"/>
          <w:wAfter w:w="14" w:type="dxa"/>
          <w:trHeight w:val="282"/>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124"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48,18</w:t>
            </w: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5</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91.21.20-013</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Установки алмазного бурения скважин в железобетоне электрические, диаметр бурения до 250 мм</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маш.-ч</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0,688</w:t>
            </w:r>
          </w:p>
        </w:tc>
        <w:tc>
          <w:tcPr>
            <w:tcW w:w="1003"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32,1</w:t>
            </w:r>
          </w:p>
        </w:tc>
        <w:tc>
          <w:tcPr>
            <w:tcW w:w="1124"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22,08</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16,13</w:t>
            </w:r>
          </w:p>
        </w:tc>
      </w:tr>
      <w:tr w:rsidR="00D214F6" w:rsidRPr="00996F51" w:rsidTr="00D214F6">
        <w:trPr>
          <w:gridAfter w:val="1"/>
          <w:wAfter w:w="14" w:type="dxa"/>
          <w:trHeight w:val="458"/>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124"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 </w:t>
            </w:r>
          </w:p>
        </w:tc>
        <w:tc>
          <w:tcPr>
            <w:tcW w:w="7327" w:type="dxa"/>
            <w:gridSpan w:val="5"/>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Итого по разделу машины</w:t>
            </w:r>
          </w:p>
        </w:tc>
        <w:tc>
          <w:tcPr>
            <w:tcW w:w="1124"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136,86</w:t>
            </w:r>
          </w:p>
        </w:tc>
        <w:tc>
          <w:tcPr>
            <w:tcW w:w="1056" w:type="dxa"/>
            <w:tcBorders>
              <w:top w:val="nil"/>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059" w:type="dxa"/>
            <w:tcBorders>
              <w:top w:val="nil"/>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916" w:type="dxa"/>
            <w:tcBorders>
              <w:top w:val="nil"/>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197" w:type="dxa"/>
            <w:tcBorders>
              <w:top w:val="nil"/>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0,45</w:t>
            </w:r>
          </w:p>
        </w:tc>
      </w:tr>
      <w:tr w:rsidR="00D214F6" w:rsidRPr="00996F51" w:rsidTr="00D214F6">
        <w:trPr>
          <w:trHeight w:val="282"/>
        </w:trPr>
        <w:tc>
          <w:tcPr>
            <w:tcW w:w="15157" w:type="dxa"/>
            <w:gridSpan w:val="13"/>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Материалы</w:t>
            </w: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1</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01.3.05.17-0002</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Канифоль сосновая</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кг</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0,002</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448,96</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0,9</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0,01</w:t>
            </w:r>
          </w:p>
        </w:tc>
      </w:tr>
      <w:tr w:rsidR="00D214F6" w:rsidRPr="00996F51" w:rsidTr="00D214F6">
        <w:trPr>
          <w:gridAfter w:val="1"/>
          <w:wAfter w:w="14" w:type="dxa"/>
          <w:trHeight w:val="255"/>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2</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01.7.03.01-0001</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Вода</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м3</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0,02612</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50,71</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1,32</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0,01</w:t>
            </w:r>
          </w:p>
        </w:tc>
      </w:tr>
      <w:tr w:rsidR="00D214F6" w:rsidRPr="00996F51" w:rsidTr="00D214F6">
        <w:trPr>
          <w:gridAfter w:val="1"/>
          <w:wAfter w:w="14" w:type="dxa"/>
          <w:trHeight w:val="255"/>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3</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01.7.03.04-0001</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Электроэнергия</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кВт-ч</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2,50928</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8,5</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21,32</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0,2</w:t>
            </w:r>
          </w:p>
        </w:tc>
      </w:tr>
      <w:tr w:rsidR="00D214F6" w:rsidRPr="00996F51" w:rsidTr="00D214F6">
        <w:trPr>
          <w:gridAfter w:val="1"/>
          <w:wAfter w:w="14" w:type="dxa"/>
          <w:trHeight w:val="255"/>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4</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01.7.06.05-0041</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Ленты изоляционные хлопчатобумажные прорезиненные для электромонтажных и ремонтных работ, цвет черный, ширина 20 мм, толщина 0,35 мм</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м</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5,332</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5,28</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28,16</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0,26</w:t>
            </w:r>
          </w:p>
        </w:tc>
      </w:tr>
      <w:tr w:rsidR="00D214F6" w:rsidRPr="00996F51" w:rsidTr="00D214F6">
        <w:trPr>
          <w:gridAfter w:val="1"/>
          <w:wAfter w:w="14" w:type="dxa"/>
          <w:trHeight w:val="919"/>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5</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01.7.06.07-0002</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Ленты монтажные из пластмассы для бандажирования проводов, скрепляются пластмассовыми кнопками, ширина 10 мм</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10 м</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0,1</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59,58</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5,96</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0,06</w:t>
            </w:r>
          </w:p>
        </w:tc>
      </w:tr>
      <w:tr w:rsidR="00D214F6" w:rsidRPr="00996F51" w:rsidTr="00D214F6">
        <w:trPr>
          <w:gridAfter w:val="1"/>
          <w:wAfter w:w="14" w:type="dxa"/>
          <w:trHeight w:val="690"/>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6</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01.7.07.20-0002</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Тальк молотый, сорт I</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т</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0,000086</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63 103</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5,43</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0,05</w:t>
            </w:r>
          </w:p>
        </w:tc>
      </w:tr>
      <w:tr w:rsidR="00D214F6" w:rsidRPr="00996F51" w:rsidTr="00D214F6">
        <w:trPr>
          <w:gridAfter w:val="1"/>
          <w:wAfter w:w="14" w:type="dxa"/>
          <w:trHeight w:val="255"/>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7</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01.7.15.07-0012</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Дюбели пластмассовые с шурупами, диаметр 12 мм, длина 70 мм, диаметр шурупа 8 мм, длина шурупа 70 мм</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100 шт</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0,1</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1 212,83</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121,28</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1,13</w:t>
            </w:r>
          </w:p>
        </w:tc>
      </w:tr>
      <w:tr w:rsidR="00D214F6" w:rsidRPr="00996F51" w:rsidTr="00D214F6">
        <w:trPr>
          <w:gridAfter w:val="1"/>
          <w:wAfter w:w="14" w:type="dxa"/>
          <w:trHeight w:val="458"/>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8</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01.7.15.07-0022</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Дюбели полиэтиленовые распорные, диаметр 6 мм, длина 40 мм</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1000 шт</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0,04</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323,75</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12,95</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0,12</w:t>
            </w:r>
          </w:p>
        </w:tc>
      </w:tr>
      <w:tr w:rsidR="00D214F6" w:rsidRPr="00996F51" w:rsidTr="00D214F6">
        <w:trPr>
          <w:gridAfter w:val="1"/>
          <w:wAfter w:w="14" w:type="dxa"/>
          <w:trHeight w:val="255"/>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9</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01.7.15.07-0152</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Дюбели пластмассовые с шурупами, диаметр 6 мм, длина 35 мм, диаметр шурупа 3,5 мм, длина шурупа 50 мм</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100 шт</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0,418</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69,61</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29,1</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0,27</w:t>
            </w:r>
          </w:p>
        </w:tc>
      </w:tr>
      <w:tr w:rsidR="00D214F6" w:rsidRPr="00996F51" w:rsidTr="00D214F6">
        <w:trPr>
          <w:gridAfter w:val="1"/>
          <w:wAfter w:w="14" w:type="dxa"/>
          <w:trHeight w:val="458"/>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10</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01.7.15.14-0165</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Шурупы самонарезающие стальные с полукруглой головкой и прямым шлицем, остроконечные, диаметр 4 мм, длина 40 мм</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т</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0,00024</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122 996,79</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29,52</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0,27</w:t>
            </w:r>
          </w:p>
        </w:tc>
      </w:tr>
      <w:tr w:rsidR="00D214F6" w:rsidRPr="00996F51" w:rsidTr="00D214F6">
        <w:trPr>
          <w:gridAfter w:val="1"/>
          <w:wAfter w:w="14" w:type="dxa"/>
          <w:trHeight w:val="690"/>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11</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03.1.01.01-0002</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Гипс строительный Г-3</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т</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0,0003</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6 897,85</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2,07</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0,02</w:t>
            </w:r>
          </w:p>
        </w:tc>
      </w:tr>
      <w:tr w:rsidR="00D214F6" w:rsidRPr="00996F51" w:rsidTr="00D214F6">
        <w:trPr>
          <w:gridAfter w:val="1"/>
          <w:wAfter w:w="14" w:type="dxa"/>
          <w:trHeight w:val="255"/>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12</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08.3.03.05-0013</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Проволока стальная низкоуглеродистая оцинкованная разного назначения, диаметр 1,6 мм</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т</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0,00004</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77 648,67</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3,11</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0,03</w:t>
            </w:r>
          </w:p>
        </w:tc>
      </w:tr>
      <w:tr w:rsidR="00D214F6" w:rsidRPr="00996F51" w:rsidTr="00D214F6">
        <w:trPr>
          <w:gridAfter w:val="1"/>
          <w:wAfter w:w="14" w:type="dxa"/>
          <w:trHeight w:val="458"/>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13</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10.3.02.03-0012</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Припои оловянно-свинцовые бессурьмянистые, марка ПОС40</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кг</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0,02</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1 497,38</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29,95</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0,28</w:t>
            </w:r>
          </w:p>
        </w:tc>
      </w:tr>
      <w:tr w:rsidR="00D214F6" w:rsidRPr="00996F51" w:rsidTr="00D214F6">
        <w:trPr>
          <w:gridAfter w:val="1"/>
          <w:wAfter w:w="14" w:type="dxa"/>
          <w:trHeight w:val="255"/>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14</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14.1.04.02-0002</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Клей, марка 88-СА</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кг</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0,05</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540,19</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27,01</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0,25</w:t>
            </w:r>
          </w:p>
        </w:tc>
      </w:tr>
      <w:tr w:rsidR="00D214F6" w:rsidRPr="00996F51" w:rsidTr="00D214F6">
        <w:trPr>
          <w:gridAfter w:val="1"/>
          <w:wAfter w:w="14" w:type="dxa"/>
          <w:trHeight w:val="255"/>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15</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14.4.02.04-0142</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Краска масляная МА-0115, мумия, сурик железный</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кг</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0,014</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121,42</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1,7</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0,02</w:t>
            </w:r>
          </w:p>
        </w:tc>
      </w:tr>
      <w:tr w:rsidR="00D214F6" w:rsidRPr="00996F51" w:rsidTr="00D214F6">
        <w:trPr>
          <w:gridAfter w:val="1"/>
          <w:wAfter w:w="14" w:type="dxa"/>
          <w:trHeight w:val="255"/>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lastRenderedPageBreak/>
              <w:t>16</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14.5.01.10-1003</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Пена полиуретановая двухкомпонентная терморасширяющаяся противопожарная, объем 325 мл</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шт</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4 773,86</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4 773,86</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44,33</w:t>
            </w:r>
          </w:p>
        </w:tc>
      </w:tr>
      <w:tr w:rsidR="00D214F6" w:rsidRPr="00996F51" w:rsidTr="00D214F6">
        <w:trPr>
          <w:gridAfter w:val="1"/>
          <w:wAfter w:w="14" w:type="dxa"/>
          <w:trHeight w:val="458"/>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17</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20.2.01.05-0001</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Гильзы кабельные медные 2,5 мм</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100 шт</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0,01</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512,03</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5,12</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0,05</w:t>
            </w:r>
          </w:p>
        </w:tc>
      </w:tr>
      <w:tr w:rsidR="00D214F6" w:rsidRPr="00996F51" w:rsidTr="00D214F6">
        <w:trPr>
          <w:gridAfter w:val="1"/>
          <w:wAfter w:w="14" w:type="dxa"/>
          <w:trHeight w:val="255"/>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18</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20.2.02.01-0011</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Втулки полипропиленовые, диаметр 17 мм</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1000 шт</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0,00244</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1 896,26</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4,63</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0,04</w:t>
            </w:r>
          </w:p>
        </w:tc>
      </w:tr>
      <w:tr w:rsidR="00D214F6" w:rsidRPr="00996F51" w:rsidTr="00D214F6">
        <w:trPr>
          <w:gridAfter w:val="1"/>
          <w:wAfter w:w="14" w:type="dxa"/>
          <w:trHeight w:val="255"/>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19</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20.2.05.02-1088</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Скобы металлические однолапковые с полимерным покрытием для кабеля диаметром 19-20 мм</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100 шт</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0,418</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1 051,59</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439,56</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4,08</w:t>
            </w:r>
          </w:p>
        </w:tc>
      </w:tr>
      <w:tr w:rsidR="00D214F6" w:rsidRPr="00996F51" w:rsidTr="00D214F6">
        <w:trPr>
          <w:gridAfter w:val="1"/>
          <w:wAfter w:w="14" w:type="dxa"/>
          <w:trHeight w:val="458"/>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20</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20.2.05.05-1050</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Прим. Кабель-канал ККМО 25х15</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100 м</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0,2</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12 130,06</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2 426,01</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22,53</w:t>
            </w:r>
          </w:p>
        </w:tc>
      </w:tr>
      <w:tr w:rsidR="00D214F6" w:rsidRPr="00996F51" w:rsidTr="00D214F6">
        <w:trPr>
          <w:gridAfter w:val="1"/>
          <w:wAfter w:w="14" w:type="dxa"/>
          <w:trHeight w:val="255"/>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21</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20.5.02.01-0003</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Прим. Коробка монтажная КМ-О (4к)-IP41</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шт</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4</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288,62</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1 154,48</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10,72</w:t>
            </w:r>
          </w:p>
        </w:tc>
      </w:tr>
      <w:tr w:rsidR="00D214F6" w:rsidRPr="00996F51" w:rsidTr="00D214F6">
        <w:trPr>
          <w:gridAfter w:val="1"/>
          <w:wAfter w:w="14" w:type="dxa"/>
          <w:trHeight w:val="255"/>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22</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21.1.08.01-0142</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Прим. FRLSLTx. Кабель парной скрутки КПСнг(A)-FRHF 1х2х0,75</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1000 м</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0,0408</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24 280,59</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990,64</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9,2</w:t>
            </w:r>
          </w:p>
        </w:tc>
      </w:tr>
      <w:tr w:rsidR="00D214F6" w:rsidRPr="00996F51" w:rsidTr="00D214F6">
        <w:trPr>
          <w:gridAfter w:val="1"/>
          <w:wAfter w:w="14" w:type="dxa"/>
          <w:trHeight w:val="255"/>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23</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23.3.06.04-0024</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Трубы стальные сварные неоцинкованные водогазопроводные без резьбы, легкие, номинальный диаметр 20 мм, толщина стенки 2,5 мм</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м</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84,07</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84,07</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0,78</w:t>
            </w:r>
          </w:p>
        </w:tc>
      </w:tr>
      <w:tr w:rsidR="00D214F6" w:rsidRPr="00996F51" w:rsidTr="00D214F6">
        <w:trPr>
          <w:gridAfter w:val="1"/>
          <w:wAfter w:w="14" w:type="dxa"/>
          <w:trHeight w:val="690"/>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24</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24.3.01.02-0042</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Трубы гибкие гофрированные, тяжелые, из самозатухающего ПВХ, с протяжкой, номинальный диаметр 20 мм</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м</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20,4</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27,93</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569,77</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5,29</w:t>
            </w:r>
          </w:p>
        </w:tc>
      </w:tr>
      <w:tr w:rsidR="00D214F6" w:rsidRPr="00996F51" w:rsidTr="00D214F6">
        <w:trPr>
          <w:gridAfter w:val="1"/>
          <w:wAfter w:w="14" w:type="dxa"/>
          <w:trHeight w:val="458"/>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510"/>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25</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Материал заказчика</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Извещатель пожарный дымовой Б/У</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шт</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10</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r>
      <w:tr w:rsidR="00D214F6" w:rsidRPr="00996F51" w:rsidTr="00D214F6">
        <w:trPr>
          <w:gridAfter w:val="1"/>
          <w:wAfter w:w="14" w:type="dxa"/>
          <w:trHeight w:val="255"/>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26</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Справочно</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Строительный мусор</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т</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0,00588</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w:t>
            </w:r>
          </w:p>
        </w:tc>
      </w:tr>
      <w:tr w:rsidR="00D214F6" w:rsidRPr="00996F51" w:rsidTr="00D214F6">
        <w:trPr>
          <w:gridAfter w:val="1"/>
          <w:wAfter w:w="14" w:type="dxa"/>
          <w:trHeight w:val="255"/>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510"/>
        </w:trPr>
        <w:tc>
          <w:tcPr>
            <w:tcW w:w="636" w:type="dxa"/>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 </w:t>
            </w:r>
          </w:p>
        </w:tc>
        <w:tc>
          <w:tcPr>
            <w:tcW w:w="7327" w:type="dxa"/>
            <w:gridSpan w:val="5"/>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Итого по разделу материалы</w:t>
            </w:r>
          </w:p>
        </w:tc>
        <w:tc>
          <w:tcPr>
            <w:tcW w:w="1124"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10 767,92</w:t>
            </w:r>
          </w:p>
        </w:tc>
        <w:tc>
          <w:tcPr>
            <w:tcW w:w="1056" w:type="dxa"/>
            <w:tcBorders>
              <w:top w:val="nil"/>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059" w:type="dxa"/>
            <w:tcBorders>
              <w:top w:val="nil"/>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916" w:type="dxa"/>
            <w:tcBorders>
              <w:top w:val="nil"/>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197" w:type="dxa"/>
            <w:tcBorders>
              <w:top w:val="nil"/>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35,11</w:t>
            </w:r>
          </w:p>
        </w:tc>
      </w:tr>
      <w:tr w:rsidR="00D214F6" w:rsidRPr="00996F51" w:rsidTr="00D214F6">
        <w:trPr>
          <w:trHeight w:val="282"/>
        </w:trPr>
        <w:tc>
          <w:tcPr>
            <w:tcW w:w="15157" w:type="dxa"/>
            <w:gridSpan w:val="13"/>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Перевозка</w:t>
            </w: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1</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02-15-1-01-0035</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Перевозка грузов I класса автомобилями-</w:t>
            </w:r>
            <w:r w:rsidRPr="00996F51">
              <w:rPr>
                <w:color w:val="000000"/>
                <w:sz w:val="18"/>
                <w:szCs w:val="18"/>
              </w:rPr>
              <w:lastRenderedPageBreak/>
              <w:t>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35 км</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lastRenderedPageBreak/>
              <w:t>т</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0,00588</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387,05</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2,28</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100</w:t>
            </w:r>
          </w:p>
        </w:tc>
      </w:tr>
      <w:tr w:rsidR="00D214F6" w:rsidRPr="00996F51" w:rsidTr="00D214F6">
        <w:trPr>
          <w:gridAfter w:val="1"/>
          <w:wAfter w:w="14" w:type="dxa"/>
          <w:trHeight w:val="1609"/>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lastRenderedPageBreak/>
              <w:t> </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 </w:t>
            </w:r>
          </w:p>
        </w:tc>
        <w:tc>
          <w:tcPr>
            <w:tcW w:w="7327" w:type="dxa"/>
            <w:gridSpan w:val="5"/>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Итого по разделу перевозка</w:t>
            </w:r>
          </w:p>
        </w:tc>
        <w:tc>
          <w:tcPr>
            <w:tcW w:w="1124"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2,28</w:t>
            </w:r>
          </w:p>
        </w:tc>
        <w:tc>
          <w:tcPr>
            <w:tcW w:w="1056" w:type="dxa"/>
            <w:tcBorders>
              <w:top w:val="nil"/>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059" w:type="dxa"/>
            <w:tcBorders>
              <w:top w:val="nil"/>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916" w:type="dxa"/>
            <w:tcBorders>
              <w:top w:val="nil"/>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197" w:type="dxa"/>
            <w:tcBorders>
              <w:top w:val="nil"/>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0,01</w:t>
            </w:r>
          </w:p>
        </w:tc>
      </w:tr>
      <w:tr w:rsidR="00D214F6" w:rsidRPr="00996F51" w:rsidTr="00D214F6">
        <w:trPr>
          <w:trHeight w:val="282"/>
        </w:trPr>
        <w:tc>
          <w:tcPr>
            <w:tcW w:w="15157" w:type="dxa"/>
            <w:gridSpan w:val="13"/>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Погрузка/разгрузка</w:t>
            </w:r>
          </w:p>
        </w:tc>
      </w:tr>
      <w:tr w:rsidR="00D214F6" w:rsidRPr="00996F51" w:rsidTr="00D214F6">
        <w:trPr>
          <w:gridAfter w:val="1"/>
          <w:wAfter w:w="14" w:type="dxa"/>
          <w:trHeight w:val="282"/>
        </w:trPr>
        <w:tc>
          <w:tcPr>
            <w:tcW w:w="63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1</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47-1</w:t>
            </w:r>
          </w:p>
        </w:tc>
        <w:tc>
          <w:tcPr>
            <w:tcW w:w="3496"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Погрузка в автотранспортное средство: мусор строительный с погрузкой вручную</w:t>
            </w:r>
          </w:p>
        </w:tc>
        <w:tc>
          <w:tcPr>
            <w:tcW w:w="1611"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т</w:t>
            </w:r>
          </w:p>
        </w:tc>
        <w:tc>
          <w:tcPr>
            <w:tcW w:w="121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0,00588</w:t>
            </w:r>
          </w:p>
        </w:tc>
        <w:tc>
          <w:tcPr>
            <w:tcW w:w="100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1 300,99</w:t>
            </w:r>
          </w:p>
        </w:tc>
        <w:tc>
          <w:tcPr>
            <w:tcW w:w="11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7,65</w:t>
            </w:r>
          </w:p>
        </w:tc>
        <w:tc>
          <w:tcPr>
            <w:tcW w:w="105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059"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916"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197" w:type="dxa"/>
            <w:vMerge w:val="restart"/>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100</w:t>
            </w:r>
          </w:p>
        </w:tc>
      </w:tr>
      <w:tr w:rsidR="00D214F6" w:rsidRPr="00996F51" w:rsidTr="00D214F6">
        <w:trPr>
          <w:gridAfter w:val="1"/>
          <w:wAfter w:w="14" w:type="dxa"/>
          <w:trHeight w:val="458"/>
        </w:trPr>
        <w:tc>
          <w:tcPr>
            <w:tcW w:w="63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3496" w:type="dxa"/>
            <w:gridSpan w:val="2"/>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611"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21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059"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916"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c>
          <w:tcPr>
            <w:tcW w:w="1197" w:type="dxa"/>
            <w:vMerge/>
            <w:tcBorders>
              <w:top w:val="nil"/>
              <w:left w:val="single" w:sz="4" w:space="0" w:color="auto"/>
              <w:bottom w:val="single" w:sz="4" w:space="0" w:color="auto"/>
              <w:right w:val="single" w:sz="4" w:space="0" w:color="auto"/>
            </w:tcBorders>
            <w:vAlign w:val="center"/>
            <w:hideMark/>
          </w:tcPr>
          <w:p w:rsidR="00D214F6" w:rsidRPr="00996F51" w:rsidRDefault="00D214F6" w:rsidP="00D214F6">
            <w:pPr>
              <w:rPr>
                <w:color w:val="000000"/>
                <w:sz w:val="18"/>
                <w:szCs w:val="18"/>
              </w:rPr>
            </w:pPr>
          </w:p>
        </w:tc>
      </w:tr>
      <w:tr w:rsidR="00D214F6" w:rsidRPr="00996F51" w:rsidTr="00D214F6">
        <w:trPr>
          <w:gridAfter w:val="1"/>
          <w:wAfter w:w="14" w:type="dxa"/>
          <w:trHeight w:val="282"/>
        </w:trPr>
        <w:tc>
          <w:tcPr>
            <w:tcW w:w="636" w:type="dxa"/>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 </w:t>
            </w:r>
          </w:p>
        </w:tc>
        <w:tc>
          <w:tcPr>
            <w:tcW w:w="7327" w:type="dxa"/>
            <w:gridSpan w:val="5"/>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Итого по разделу погрузка/разгрузка</w:t>
            </w:r>
          </w:p>
        </w:tc>
        <w:tc>
          <w:tcPr>
            <w:tcW w:w="1124"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7,65</w:t>
            </w:r>
          </w:p>
        </w:tc>
        <w:tc>
          <w:tcPr>
            <w:tcW w:w="1056" w:type="dxa"/>
            <w:tcBorders>
              <w:top w:val="nil"/>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059" w:type="dxa"/>
            <w:tcBorders>
              <w:top w:val="nil"/>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916" w:type="dxa"/>
            <w:tcBorders>
              <w:top w:val="nil"/>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197" w:type="dxa"/>
            <w:tcBorders>
              <w:top w:val="nil"/>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0,02</w:t>
            </w:r>
          </w:p>
        </w:tc>
      </w:tr>
      <w:tr w:rsidR="00D214F6" w:rsidRPr="00996F51" w:rsidTr="00D214F6">
        <w:trPr>
          <w:gridAfter w:val="1"/>
          <w:wAfter w:w="14" w:type="dxa"/>
          <w:trHeight w:val="510"/>
        </w:trPr>
        <w:tc>
          <w:tcPr>
            <w:tcW w:w="636" w:type="dxa"/>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 </w:t>
            </w:r>
          </w:p>
        </w:tc>
        <w:tc>
          <w:tcPr>
            <w:tcW w:w="7327" w:type="dxa"/>
            <w:gridSpan w:val="5"/>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Итого</w:t>
            </w:r>
          </w:p>
        </w:tc>
        <w:tc>
          <w:tcPr>
            <w:tcW w:w="1124"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30 672,45</w:t>
            </w:r>
          </w:p>
        </w:tc>
        <w:tc>
          <w:tcPr>
            <w:tcW w:w="1056" w:type="dxa"/>
            <w:tcBorders>
              <w:top w:val="nil"/>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059" w:type="dxa"/>
            <w:tcBorders>
              <w:top w:val="nil"/>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916" w:type="dxa"/>
            <w:tcBorders>
              <w:top w:val="nil"/>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197" w:type="dxa"/>
            <w:tcBorders>
              <w:top w:val="nil"/>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r>
      <w:tr w:rsidR="00D214F6" w:rsidRPr="00996F51" w:rsidTr="00D214F6">
        <w:trPr>
          <w:gridAfter w:val="1"/>
          <w:wAfter w:w="14" w:type="dxa"/>
          <w:trHeight w:val="510"/>
        </w:trPr>
        <w:tc>
          <w:tcPr>
            <w:tcW w:w="636" w:type="dxa"/>
            <w:tcBorders>
              <w:top w:val="nil"/>
              <w:left w:val="single" w:sz="4" w:space="0" w:color="auto"/>
              <w:bottom w:val="single" w:sz="4" w:space="0" w:color="auto"/>
              <w:right w:val="single" w:sz="4" w:space="0" w:color="auto"/>
            </w:tcBorders>
            <w:shd w:val="clear" w:color="000000" w:fill="FFFFFF"/>
            <w:hideMark/>
          </w:tcPr>
          <w:p w:rsidR="00D214F6" w:rsidRPr="00996F51" w:rsidRDefault="00D214F6" w:rsidP="00D214F6">
            <w:pPr>
              <w:jc w:val="center"/>
              <w:rPr>
                <w:color w:val="000000"/>
                <w:sz w:val="18"/>
                <w:szCs w:val="18"/>
              </w:rPr>
            </w:pPr>
            <w:r w:rsidRPr="00996F51">
              <w:rPr>
                <w:color w:val="000000"/>
                <w:sz w:val="18"/>
                <w:szCs w:val="18"/>
              </w:rPr>
              <w:t> </w:t>
            </w:r>
          </w:p>
        </w:tc>
        <w:tc>
          <w:tcPr>
            <w:tcW w:w="1828"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 </w:t>
            </w:r>
          </w:p>
        </w:tc>
        <w:tc>
          <w:tcPr>
            <w:tcW w:w="7327" w:type="dxa"/>
            <w:gridSpan w:val="5"/>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rPr>
                <w:color w:val="000000"/>
                <w:sz w:val="18"/>
                <w:szCs w:val="18"/>
              </w:rPr>
            </w:pPr>
            <w:r w:rsidRPr="00996F51">
              <w:rPr>
                <w:color w:val="000000"/>
                <w:sz w:val="18"/>
                <w:szCs w:val="18"/>
              </w:rPr>
              <w:t>Всего</w:t>
            </w:r>
          </w:p>
        </w:tc>
        <w:tc>
          <w:tcPr>
            <w:tcW w:w="1124" w:type="dxa"/>
            <w:tcBorders>
              <w:top w:val="single" w:sz="4" w:space="0" w:color="auto"/>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30 672,45</w:t>
            </w:r>
          </w:p>
        </w:tc>
        <w:tc>
          <w:tcPr>
            <w:tcW w:w="1056" w:type="dxa"/>
            <w:tcBorders>
              <w:top w:val="nil"/>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059" w:type="dxa"/>
            <w:tcBorders>
              <w:top w:val="nil"/>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916" w:type="dxa"/>
            <w:tcBorders>
              <w:top w:val="nil"/>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c>
          <w:tcPr>
            <w:tcW w:w="1197" w:type="dxa"/>
            <w:tcBorders>
              <w:top w:val="nil"/>
              <w:left w:val="nil"/>
              <w:bottom w:val="single" w:sz="4" w:space="0" w:color="auto"/>
              <w:right w:val="single" w:sz="4" w:space="0" w:color="auto"/>
            </w:tcBorders>
            <w:shd w:val="clear" w:color="000000" w:fill="FFFFFF"/>
            <w:hideMark/>
          </w:tcPr>
          <w:p w:rsidR="00D214F6" w:rsidRPr="00996F51" w:rsidRDefault="00D214F6" w:rsidP="00D214F6">
            <w:pPr>
              <w:jc w:val="right"/>
              <w:rPr>
                <w:color w:val="000000"/>
                <w:sz w:val="18"/>
                <w:szCs w:val="18"/>
              </w:rPr>
            </w:pPr>
            <w:r w:rsidRPr="00996F51">
              <w:rPr>
                <w:color w:val="000000"/>
                <w:sz w:val="18"/>
                <w:szCs w:val="18"/>
              </w:rPr>
              <w:t> </w:t>
            </w:r>
          </w:p>
        </w:tc>
      </w:tr>
    </w:tbl>
    <w:p w:rsidR="00DB3D79" w:rsidRDefault="00DB3D79" w:rsidP="00D214F6"/>
    <w:p w:rsidR="00DD0592" w:rsidRDefault="00DD0592" w:rsidP="00D214F6"/>
    <w:p w:rsidR="00DD0592" w:rsidRDefault="00DD0592" w:rsidP="00D214F6"/>
    <w:p w:rsidR="00DD0592" w:rsidRDefault="00DD0592" w:rsidP="00D214F6"/>
    <w:p w:rsidR="00DD0592" w:rsidRDefault="00DD0592" w:rsidP="00D214F6"/>
    <w:tbl>
      <w:tblPr>
        <w:tblW w:w="9465" w:type="dxa"/>
        <w:jc w:val="center"/>
        <w:tblLayout w:type="fixed"/>
        <w:tblCellMar>
          <w:left w:w="70" w:type="dxa"/>
          <w:right w:w="70" w:type="dxa"/>
        </w:tblCellMar>
        <w:tblLook w:val="04A0"/>
      </w:tblPr>
      <w:tblGrid>
        <w:gridCol w:w="4964"/>
        <w:gridCol w:w="4501"/>
      </w:tblGrid>
      <w:tr w:rsidR="00DD0592" w:rsidRPr="00510FD7" w:rsidTr="00F24B9E">
        <w:trPr>
          <w:trHeight w:val="80"/>
          <w:jc w:val="center"/>
        </w:trPr>
        <w:tc>
          <w:tcPr>
            <w:tcW w:w="4964" w:type="dxa"/>
            <w:hideMark/>
          </w:tcPr>
          <w:p w:rsidR="00DD0592" w:rsidRPr="00510FD7" w:rsidRDefault="00DD0592" w:rsidP="00F24B9E">
            <w:pPr>
              <w:pStyle w:val="a7"/>
              <w:tabs>
                <w:tab w:val="left" w:pos="4425"/>
                <w:tab w:val="left" w:pos="4567"/>
              </w:tabs>
              <w:spacing w:after="0"/>
              <w:ind w:left="0" w:right="682"/>
              <w:jc w:val="both"/>
              <w:rPr>
                <w:rFonts w:ascii="Times New Roman" w:hAnsi="Times New Roman"/>
                <w:b/>
                <w:caps/>
                <w:sz w:val="24"/>
                <w:szCs w:val="24"/>
              </w:rPr>
            </w:pPr>
            <w:r w:rsidRPr="00510FD7">
              <w:rPr>
                <w:rFonts w:ascii="Times New Roman" w:hAnsi="Times New Roman"/>
                <w:b/>
                <w:caps/>
                <w:sz w:val="24"/>
                <w:szCs w:val="24"/>
              </w:rPr>
              <w:t>Заказчик:</w:t>
            </w:r>
          </w:p>
          <w:p w:rsidR="00DD0592" w:rsidRPr="00510FD7" w:rsidRDefault="00DD0592" w:rsidP="00F24B9E">
            <w:pPr>
              <w:widowControl w:val="0"/>
              <w:tabs>
                <w:tab w:val="left" w:pos="4425"/>
                <w:tab w:val="left" w:pos="4567"/>
              </w:tabs>
              <w:autoSpaceDE w:val="0"/>
              <w:autoSpaceDN w:val="0"/>
              <w:adjustRightInd w:val="0"/>
              <w:ind w:right="682"/>
              <w:jc w:val="both"/>
            </w:pPr>
            <w:r w:rsidRPr="00510FD7">
              <w:t>Заведующий</w:t>
            </w:r>
            <w:r w:rsidRPr="00510FD7">
              <w:rPr>
                <w:shd w:val="clear" w:color="auto" w:fill="FFFFFF"/>
              </w:rPr>
              <w:t xml:space="preserve"> ГБДОУ детский сад № 86 Красногвардейского района Санкт-Петербурга</w:t>
            </w:r>
          </w:p>
          <w:p w:rsidR="00DD0592" w:rsidRPr="00510FD7" w:rsidRDefault="00DD0592" w:rsidP="00F24B9E">
            <w:pPr>
              <w:widowControl w:val="0"/>
              <w:tabs>
                <w:tab w:val="left" w:pos="4425"/>
                <w:tab w:val="left" w:pos="4567"/>
              </w:tabs>
              <w:autoSpaceDE w:val="0"/>
              <w:autoSpaceDN w:val="0"/>
              <w:adjustRightInd w:val="0"/>
              <w:ind w:right="682"/>
              <w:jc w:val="both"/>
              <w:rPr>
                <w:caps/>
              </w:rPr>
            </w:pPr>
          </w:p>
          <w:p w:rsidR="00DD0592" w:rsidRPr="00510FD7" w:rsidRDefault="00DD0592" w:rsidP="00F24B9E">
            <w:pPr>
              <w:widowControl w:val="0"/>
              <w:tabs>
                <w:tab w:val="left" w:pos="4425"/>
                <w:tab w:val="left" w:pos="4567"/>
              </w:tabs>
              <w:autoSpaceDE w:val="0"/>
              <w:autoSpaceDN w:val="0"/>
              <w:adjustRightInd w:val="0"/>
              <w:ind w:right="682"/>
              <w:jc w:val="both"/>
              <w:rPr>
                <w:caps/>
              </w:rPr>
            </w:pPr>
            <w:r>
              <w:rPr>
                <w:caps/>
              </w:rPr>
              <w:t>_________</w:t>
            </w:r>
            <w:r w:rsidRPr="00510FD7">
              <w:rPr>
                <w:caps/>
              </w:rPr>
              <w:t xml:space="preserve">_____________ </w:t>
            </w:r>
            <w:r>
              <w:t>Е.Н. Чернега</w:t>
            </w:r>
          </w:p>
          <w:p w:rsidR="00DD0592" w:rsidRPr="00510FD7" w:rsidRDefault="00DD0592" w:rsidP="00F24B9E">
            <w:pPr>
              <w:pStyle w:val="a7"/>
              <w:tabs>
                <w:tab w:val="left" w:pos="4425"/>
                <w:tab w:val="left" w:pos="4567"/>
              </w:tabs>
              <w:spacing w:after="0"/>
              <w:ind w:left="0" w:right="682"/>
              <w:jc w:val="both"/>
              <w:rPr>
                <w:rFonts w:ascii="Times New Roman" w:hAnsi="Times New Roman"/>
                <w:caps/>
                <w:sz w:val="24"/>
                <w:szCs w:val="24"/>
              </w:rPr>
            </w:pPr>
            <w:r w:rsidRPr="00510FD7">
              <w:rPr>
                <w:rFonts w:ascii="Times New Roman" w:hAnsi="Times New Roman"/>
                <w:caps/>
                <w:sz w:val="24"/>
                <w:szCs w:val="24"/>
              </w:rPr>
              <w:t>(подписано ЭП)</w:t>
            </w:r>
          </w:p>
        </w:tc>
        <w:tc>
          <w:tcPr>
            <w:tcW w:w="4501" w:type="dxa"/>
            <w:hideMark/>
          </w:tcPr>
          <w:p w:rsidR="00DD0592" w:rsidRPr="00510FD7" w:rsidRDefault="00DD0592" w:rsidP="00F24B9E">
            <w:pPr>
              <w:pStyle w:val="a7"/>
              <w:spacing w:after="0"/>
              <w:ind w:left="0"/>
              <w:jc w:val="both"/>
              <w:rPr>
                <w:rFonts w:ascii="Times New Roman" w:hAnsi="Times New Roman"/>
                <w:b/>
                <w:caps/>
                <w:sz w:val="24"/>
                <w:szCs w:val="24"/>
              </w:rPr>
            </w:pPr>
            <w:r>
              <w:rPr>
                <w:rFonts w:ascii="Times New Roman" w:hAnsi="Times New Roman"/>
                <w:b/>
                <w:caps/>
                <w:sz w:val="24"/>
                <w:szCs w:val="24"/>
              </w:rPr>
              <w:t>ПОДРЯДЧИК</w:t>
            </w:r>
            <w:r w:rsidRPr="00510FD7">
              <w:rPr>
                <w:rFonts w:ascii="Times New Roman" w:hAnsi="Times New Roman"/>
                <w:b/>
                <w:caps/>
                <w:sz w:val="24"/>
                <w:szCs w:val="24"/>
              </w:rPr>
              <w:t>:</w:t>
            </w:r>
          </w:p>
          <w:p w:rsidR="00DD0592" w:rsidRDefault="00DD0592" w:rsidP="00F24B9E">
            <w:pPr>
              <w:pStyle w:val="a7"/>
              <w:spacing w:after="0"/>
              <w:ind w:left="0"/>
              <w:jc w:val="both"/>
              <w:rPr>
                <w:rFonts w:ascii="Times New Roman" w:hAnsi="Times New Roman"/>
                <w:caps/>
                <w:sz w:val="24"/>
                <w:szCs w:val="24"/>
              </w:rPr>
            </w:pPr>
          </w:p>
          <w:p w:rsidR="00DD0592" w:rsidRDefault="00DD0592" w:rsidP="00F24B9E">
            <w:pPr>
              <w:pStyle w:val="a7"/>
              <w:spacing w:after="0"/>
              <w:ind w:left="0"/>
              <w:jc w:val="both"/>
              <w:rPr>
                <w:rFonts w:ascii="Times New Roman" w:hAnsi="Times New Roman"/>
                <w:caps/>
                <w:sz w:val="24"/>
                <w:szCs w:val="24"/>
              </w:rPr>
            </w:pPr>
          </w:p>
          <w:p w:rsidR="00DD0592" w:rsidRDefault="00DD0592" w:rsidP="00F24B9E">
            <w:pPr>
              <w:pStyle w:val="a7"/>
              <w:spacing w:after="0"/>
              <w:ind w:left="0"/>
              <w:jc w:val="both"/>
              <w:rPr>
                <w:rFonts w:ascii="Times New Roman" w:hAnsi="Times New Roman"/>
                <w:caps/>
                <w:sz w:val="24"/>
                <w:szCs w:val="24"/>
              </w:rPr>
            </w:pPr>
          </w:p>
          <w:p w:rsidR="00DD0592" w:rsidRPr="002140A7" w:rsidRDefault="00DD0592" w:rsidP="00F24B9E">
            <w:pPr>
              <w:pStyle w:val="a7"/>
              <w:spacing w:after="0"/>
              <w:ind w:left="0"/>
              <w:jc w:val="both"/>
              <w:rPr>
                <w:rFonts w:ascii="Times New Roman" w:hAnsi="Times New Roman"/>
                <w:caps/>
                <w:sz w:val="24"/>
                <w:szCs w:val="24"/>
              </w:rPr>
            </w:pPr>
          </w:p>
          <w:p w:rsidR="00DD0592" w:rsidRPr="00510FD7" w:rsidRDefault="00DD0592" w:rsidP="00F24B9E">
            <w:pPr>
              <w:pStyle w:val="a7"/>
              <w:spacing w:after="0"/>
              <w:ind w:left="0"/>
              <w:jc w:val="both"/>
              <w:rPr>
                <w:rFonts w:ascii="Times New Roman" w:hAnsi="Times New Roman"/>
                <w:caps/>
                <w:sz w:val="24"/>
                <w:szCs w:val="24"/>
              </w:rPr>
            </w:pPr>
            <w:r w:rsidRPr="00510FD7">
              <w:rPr>
                <w:rFonts w:ascii="Times New Roman" w:hAnsi="Times New Roman"/>
                <w:caps/>
                <w:sz w:val="24"/>
                <w:szCs w:val="24"/>
              </w:rPr>
              <w:t xml:space="preserve">____________________ </w:t>
            </w:r>
          </w:p>
          <w:p w:rsidR="00DD0592" w:rsidRPr="00510FD7" w:rsidRDefault="00DD0592" w:rsidP="00F24B9E">
            <w:pPr>
              <w:pStyle w:val="a7"/>
              <w:spacing w:after="0"/>
              <w:ind w:left="0"/>
              <w:jc w:val="both"/>
              <w:rPr>
                <w:rFonts w:ascii="Times New Roman" w:hAnsi="Times New Roman"/>
                <w:caps/>
                <w:sz w:val="24"/>
                <w:szCs w:val="24"/>
              </w:rPr>
            </w:pPr>
            <w:r w:rsidRPr="00510FD7">
              <w:rPr>
                <w:rFonts w:ascii="Times New Roman" w:hAnsi="Times New Roman"/>
                <w:caps/>
                <w:sz w:val="24"/>
                <w:szCs w:val="24"/>
              </w:rPr>
              <w:t xml:space="preserve">(подписано ЭП) </w:t>
            </w:r>
          </w:p>
        </w:tc>
      </w:tr>
    </w:tbl>
    <w:p w:rsidR="00DD0592" w:rsidRPr="002140A7" w:rsidRDefault="00DD0592" w:rsidP="00D214F6"/>
    <w:sectPr w:rsidR="00DD0592" w:rsidRPr="002140A7" w:rsidSect="00D95E28">
      <w:pgSz w:w="16838" w:h="11906" w:orient="landscape"/>
      <w:pgMar w:top="1134" w:right="1245" w:bottom="993"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51B0" w:rsidRDefault="00F851B0" w:rsidP="00082C2D">
      <w:r>
        <w:separator/>
      </w:r>
    </w:p>
  </w:endnote>
  <w:endnote w:type="continuationSeparator" w:id="1">
    <w:p w:rsidR="00F851B0" w:rsidRDefault="00F851B0" w:rsidP="00082C2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MS ??">
    <w:altName w:val="Yu Gothic UI"/>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51B0" w:rsidRDefault="00F851B0" w:rsidP="00082C2D">
      <w:r>
        <w:separator/>
      </w:r>
    </w:p>
  </w:footnote>
  <w:footnote w:type="continuationSeparator" w:id="1">
    <w:p w:rsidR="00F851B0" w:rsidRDefault="00F851B0" w:rsidP="00082C2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F904AE"/>
    <w:multiLevelType w:val="hybridMultilevel"/>
    <w:tmpl w:val="AF2CB1B6"/>
    <w:lvl w:ilvl="0" w:tplc="04190001">
      <w:start w:val="64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7168644D"/>
    <w:multiLevelType w:val="multilevel"/>
    <w:tmpl w:val="424251FE"/>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rPr>
    </w:lvl>
    <w:lvl w:ilvl="2">
      <w:start w:val="1"/>
      <w:numFmt w:val="decimal"/>
      <w:lvlText w:val="%1.%2.%3."/>
      <w:lvlJc w:val="left"/>
      <w:pPr>
        <w:ind w:left="143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799923B2"/>
    <w:multiLevelType w:val="hybridMultilevel"/>
    <w:tmpl w:val="B7FE0386"/>
    <w:lvl w:ilvl="0" w:tplc="5D88B3F8">
      <w:start w:val="1"/>
      <w:numFmt w:val="decimal"/>
      <w:pStyle w:val="2"/>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082C2D"/>
    <w:rsid w:val="000010A2"/>
    <w:rsid w:val="00002468"/>
    <w:rsid w:val="000034B2"/>
    <w:rsid w:val="00004072"/>
    <w:rsid w:val="00006DCA"/>
    <w:rsid w:val="000123DA"/>
    <w:rsid w:val="00016B8D"/>
    <w:rsid w:val="00016E31"/>
    <w:rsid w:val="000223BC"/>
    <w:rsid w:val="00027868"/>
    <w:rsid w:val="000302C8"/>
    <w:rsid w:val="000320AE"/>
    <w:rsid w:val="0003335A"/>
    <w:rsid w:val="000366AA"/>
    <w:rsid w:val="00040921"/>
    <w:rsid w:val="00041BFD"/>
    <w:rsid w:val="0004270E"/>
    <w:rsid w:val="00046F83"/>
    <w:rsid w:val="000472CB"/>
    <w:rsid w:val="00051429"/>
    <w:rsid w:val="00052EC3"/>
    <w:rsid w:val="00053A62"/>
    <w:rsid w:val="000552C8"/>
    <w:rsid w:val="00055388"/>
    <w:rsid w:val="00055657"/>
    <w:rsid w:val="000558FE"/>
    <w:rsid w:val="0005650A"/>
    <w:rsid w:val="00057634"/>
    <w:rsid w:val="000608A6"/>
    <w:rsid w:val="00060B79"/>
    <w:rsid w:val="00063DFA"/>
    <w:rsid w:val="000650C7"/>
    <w:rsid w:val="000673B8"/>
    <w:rsid w:val="000736C0"/>
    <w:rsid w:val="000743A7"/>
    <w:rsid w:val="00080C37"/>
    <w:rsid w:val="00082C2D"/>
    <w:rsid w:val="00083CAB"/>
    <w:rsid w:val="00084EB6"/>
    <w:rsid w:val="000851FD"/>
    <w:rsid w:val="00087718"/>
    <w:rsid w:val="00094551"/>
    <w:rsid w:val="000A0A1D"/>
    <w:rsid w:val="000A1030"/>
    <w:rsid w:val="000A3378"/>
    <w:rsid w:val="000A35F4"/>
    <w:rsid w:val="000A5F6D"/>
    <w:rsid w:val="000B01CE"/>
    <w:rsid w:val="000B07EE"/>
    <w:rsid w:val="000B22A5"/>
    <w:rsid w:val="000B2566"/>
    <w:rsid w:val="000B263C"/>
    <w:rsid w:val="000B28CD"/>
    <w:rsid w:val="000B2D5E"/>
    <w:rsid w:val="000B3D64"/>
    <w:rsid w:val="000B6DA6"/>
    <w:rsid w:val="000C0024"/>
    <w:rsid w:val="000C50AE"/>
    <w:rsid w:val="000C7745"/>
    <w:rsid w:val="000D178A"/>
    <w:rsid w:val="000D1CE4"/>
    <w:rsid w:val="000D2E6B"/>
    <w:rsid w:val="000D2F44"/>
    <w:rsid w:val="000D3BEA"/>
    <w:rsid w:val="000D4796"/>
    <w:rsid w:val="000D5AFE"/>
    <w:rsid w:val="000D6164"/>
    <w:rsid w:val="000E00FF"/>
    <w:rsid w:val="000E2C4B"/>
    <w:rsid w:val="000E30A6"/>
    <w:rsid w:val="000E3896"/>
    <w:rsid w:val="000E5B44"/>
    <w:rsid w:val="000E5B59"/>
    <w:rsid w:val="000E5C7C"/>
    <w:rsid w:val="000E6C20"/>
    <w:rsid w:val="000E75B0"/>
    <w:rsid w:val="000F2B98"/>
    <w:rsid w:val="00100F15"/>
    <w:rsid w:val="00103929"/>
    <w:rsid w:val="00104613"/>
    <w:rsid w:val="00104BD1"/>
    <w:rsid w:val="0010509F"/>
    <w:rsid w:val="00106CDB"/>
    <w:rsid w:val="00106E17"/>
    <w:rsid w:val="00107966"/>
    <w:rsid w:val="0011012E"/>
    <w:rsid w:val="001127DC"/>
    <w:rsid w:val="001128A4"/>
    <w:rsid w:val="001149FD"/>
    <w:rsid w:val="00117D40"/>
    <w:rsid w:val="0012179B"/>
    <w:rsid w:val="00122433"/>
    <w:rsid w:val="00124A71"/>
    <w:rsid w:val="00124B6D"/>
    <w:rsid w:val="0012731F"/>
    <w:rsid w:val="00131A08"/>
    <w:rsid w:val="001356ED"/>
    <w:rsid w:val="00135C97"/>
    <w:rsid w:val="001431A4"/>
    <w:rsid w:val="00143418"/>
    <w:rsid w:val="00143D4F"/>
    <w:rsid w:val="0014550A"/>
    <w:rsid w:val="00147AF6"/>
    <w:rsid w:val="0015048A"/>
    <w:rsid w:val="00152E68"/>
    <w:rsid w:val="0016152A"/>
    <w:rsid w:val="001653D5"/>
    <w:rsid w:val="00166C8A"/>
    <w:rsid w:val="0017438F"/>
    <w:rsid w:val="001744A0"/>
    <w:rsid w:val="001767EC"/>
    <w:rsid w:val="0017707B"/>
    <w:rsid w:val="00177BF4"/>
    <w:rsid w:val="00180ED9"/>
    <w:rsid w:val="00184632"/>
    <w:rsid w:val="00187457"/>
    <w:rsid w:val="00187A97"/>
    <w:rsid w:val="00193179"/>
    <w:rsid w:val="001951A0"/>
    <w:rsid w:val="00195930"/>
    <w:rsid w:val="001A2EEF"/>
    <w:rsid w:val="001A3342"/>
    <w:rsid w:val="001A3EE8"/>
    <w:rsid w:val="001B1AC5"/>
    <w:rsid w:val="001B3906"/>
    <w:rsid w:val="001B57FE"/>
    <w:rsid w:val="001B72DA"/>
    <w:rsid w:val="001B76EA"/>
    <w:rsid w:val="001B7FC2"/>
    <w:rsid w:val="001C08C0"/>
    <w:rsid w:val="001C16B2"/>
    <w:rsid w:val="001C6694"/>
    <w:rsid w:val="001C720A"/>
    <w:rsid w:val="001D0FF8"/>
    <w:rsid w:val="001D2724"/>
    <w:rsid w:val="001D2F5D"/>
    <w:rsid w:val="001D765B"/>
    <w:rsid w:val="001E37D7"/>
    <w:rsid w:val="001E45CB"/>
    <w:rsid w:val="001E52B7"/>
    <w:rsid w:val="001E6073"/>
    <w:rsid w:val="001F6BF3"/>
    <w:rsid w:val="00200E4F"/>
    <w:rsid w:val="0020555C"/>
    <w:rsid w:val="00207BE9"/>
    <w:rsid w:val="002110EC"/>
    <w:rsid w:val="00212FCE"/>
    <w:rsid w:val="002131C3"/>
    <w:rsid w:val="002140A7"/>
    <w:rsid w:val="00214BFE"/>
    <w:rsid w:val="00216880"/>
    <w:rsid w:val="002237E9"/>
    <w:rsid w:val="00226796"/>
    <w:rsid w:val="002273CD"/>
    <w:rsid w:val="0023237F"/>
    <w:rsid w:val="00232BC1"/>
    <w:rsid w:val="00232FC7"/>
    <w:rsid w:val="00233BBA"/>
    <w:rsid w:val="002341AA"/>
    <w:rsid w:val="0023428E"/>
    <w:rsid w:val="002379F9"/>
    <w:rsid w:val="00237B04"/>
    <w:rsid w:val="00243B06"/>
    <w:rsid w:val="00244D70"/>
    <w:rsid w:val="00246D98"/>
    <w:rsid w:val="00247F47"/>
    <w:rsid w:val="00250122"/>
    <w:rsid w:val="0025363C"/>
    <w:rsid w:val="00255705"/>
    <w:rsid w:val="00255886"/>
    <w:rsid w:val="00255E81"/>
    <w:rsid w:val="00256728"/>
    <w:rsid w:val="002569BB"/>
    <w:rsid w:val="002616F9"/>
    <w:rsid w:val="0026178B"/>
    <w:rsid w:val="00262177"/>
    <w:rsid w:val="002633A1"/>
    <w:rsid w:val="00263C02"/>
    <w:rsid w:val="00264142"/>
    <w:rsid w:val="002667AD"/>
    <w:rsid w:val="002667FF"/>
    <w:rsid w:val="00274A7E"/>
    <w:rsid w:val="002752D8"/>
    <w:rsid w:val="00276D0D"/>
    <w:rsid w:val="002778E8"/>
    <w:rsid w:val="00283C08"/>
    <w:rsid w:val="00285345"/>
    <w:rsid w:val="00285CF8"/>
    <w:rsid w:val="0028639B"/>
    <w:rsid w:val="00286875"/>
    <w:rsid w:val="00290ED2"/>
    <w:rsid w:val="002919E8"/>
    <w:rsid w:val="0029684A"/>
    <w:rsid w:val="00296AF8"/>
    <w:rsid w:val="00297E38"/>
    <w:rsid w:val="002A1F7D"/>
    <w:rsid w:val="002A2356"/>
    <w:rsid w:val="002A3511"/>
    <w:rsid w:val="002A374C"/>
    <w:rsid w:val="002A643B"/>
    <w:rsid w:val="002A6E02"/>
    <w:rsid w:val="002B0EE9"/>
    <w:rsid w:val="002B1A31"/>
    <w:rsid w:val="002B21C1"/>
    <w:rsid w:val="002B6291"/>
    <w:rsid w:val="002B681A"/>
    <w:rsid w:val="002B7B5A"/>
    <w:rsid w:val="002C15A2"/>
    <w:rsid w:val="002C336B"/>
    <w:rsid w:val="002C52DE"/>
    <w:rsid w:val="002C7819"/>
    <w:rsid w:val="002D1618"/>
    <w:rsid w:val="002D31DE"/>
    <w:rsid w:val="002D4404"/>
    <w:rsid w:val="002D605C"/>
    <w:rsid w:val="002E121F"/>
    <w:rsid w:val="002E2EA4"/>
    <w:rsid w:val="002E363C"/>
    <w:rsid w:val="002E4A1A"/>
    <w:rsid w:val="002E6890"/>
    <w:rsid w:val="002E7028"/>
    <w:rsid w:val="002E7625"/>
    <w:rsid w:val="002E7D0A"/>
    <w:rsid w:val="002F5B6E"/>
    <w:rsid w:val="002F5F10"/>
    <w:rsid w:val="002F5F60"/>
    <w:rsid w:val="002F74ED"/>
    <w:rsid w:val="002F7D39"/>
    <w:rsid w:val="002F7D8B"/>
    <w:rsid w:val="0030009B"/>
    <w:rsid w:val="00300A74"/>
    <w:rsid w:val="00305A57"/>
    <w:rsid w:val="00306B08"/>
    <w:rsid w:val="00313B22"/>
    <w:rsid w:val="00314345"/>
    <w:rsid w:val="00314707"/>
    <w:rsid w:val="0031524E"/>
    <w:rsid w:val="0032189B"/>
    <w:rsid w:val="00322836"/>
    <w:rsid w:val="00325F43"/>
    <w:rsid w:val="00326A58"/>
    <w:rsid w:val="00331AC1"/>
    <w:rsid w:val="00331D9B"/>
    <w:rsid w:val="00332755"/>
    <w:rsid w:val="00332CD0"/>
    <w:rsid w:val="0033352F"/>
    <w:rsid w:val="003356F6"/>
    <w:rsid w:val="003437DB"/>
    <w:rsid w:val="0034589E"/>
    <w:rsid w:val="00350A19"/>
    <w:rsid w:val="00350F75"/>
    <w:rsid w:val="00353E4D"/>
    <w:rsid w:val="0035483F"/>
    <w:rsid w:val="00356486"/>
    <w:rsid w:val="00357663"/>
    <w:rsid w:val="00362529"/>
    <w:rsid w:val="003648F8"/>
    <w:rsid w:val="00364DA1"/>
    <w:rsid w:val="003654A8"/>
    <w:rsid w:val="003673A4"/>
    <w:rsid w:val="00370302"/>
    <w:rsid w:val="00370321"/>
    <w:rsid w:val="00370B74"/>
    <w:rsid w:val="0037218F"/>
    <w:rsid w:val="00380650"/>
    <w:rsid w:val="00380A18"/>
    <w:rsid w:val="00381160"/>
    <w:rsid w:val="0038638F"/>
    <w:rsid w:val="0039054A"/>
    <w:rsid w:val="00391898"/>
    <w:rsid w:val="00391BDC"/>
    <w:rsid w:val="00392FAD"/>
    <w:rsid w:val="00394078"/>
    <w:rsid w:val="00395DA9"/>
    <w:rsid w:val="0039607B"/>
    <w:rsid w:val="003A1A42"/>
    <w:rsid w:val="003B1614"/>
    <w:rsid w:val="003B55FF"/>
    <w:rsid w:val="003B5C96"/>
    <w:rsid w:val="003B5F70"/>
    <w:rsid w:val="003B76A6"/>
    <w:rsid w:val="003B78FE"/>
    <w:rsid w:val="003C1561"/>
    <w:rsid w:val="003C2FD4"/>
    <w:rsid w:val="003C4D7D"/>
    <w:rsid w:val="003C54FF"/>
    <w:rsid w:val="003C5BBA"/>
    <w:rsid w:val="003D12D3"/>
    <w:rsid w:val="003D3F8C"/>
    <w:rsid w:val="003D51B1"/>
    <w:rsid w:val="003D526B"/>
    <w:rsid w:val="003D555E"/>
    <w:rsid w:val="003E0128"/>
    <w:rsid w:val="003E1F77"/>
    <w:rsid w:val="003E2EA9"/>
    <w:rsid w:val="003E5135"/>
    <w:rsid w:val="003E6B6D"/>
    <w:rsid w:val="003F0D85"/>
    <w:rsid w:val="003F296E"/>
    <w:rsid w:val="003F34EF"/>
    <w:rsid w:val="003F61AD"/>
    <w:rsid w:val="003F70D6"/>
    <w:rsid w:val="00401E1C"/>
    <w:rsid w:val="00415779"/>
    <w:rsid w:val="00421BDD"/>
    <w:rsid w:val="00422320"/>
    <w:rsid w:val="00422C52"/>
    <w:rsid w:val="00422E95"/>
    <w:rsid w:val="00427585"/>
    <w:rsid w:val="00427854"/>
    <w:rsid w:val="00430ED0"/>
    <w:rsid w:val="00431303"/>
    <w:rsid w:val="00431E83"/>
    <w:rsid w:val="00432BCC"/>
    <w:rsid w:val="004339D9"/>
    <w:rsid w:val="004426F3"/>
    <w:rsid w:val="00445518"/>
    <w:rsid w:val="004469B5"/>
    <w:rsid w:val="004473F8"/>
    <w:rsid w:val="00447E8B"/>
    <w:rsid w:val="00450037"/>
    <w:rsid w:val="0045132E"/>
    <w:rsid w:val="004517AA"/>
    <w:rsid w:val="00452050"/>
    <w:rsid w:val="0045416E"/>
    <w:rsid w:val="004558E0"/>
    <w:rsid w:val="00455AE8"/>
    <w:rsid w:val="00464866"/>
    <w:rsid w:val="004746D5"/>
    <w:rsid w:val="00477C2D"/>
    <w:rsid w:val="00480C78"/>
    <w:rsid w:val="00492794"/>
    <w:rsid w:val="004932AC"/>
    <w:rsid w:val="004945FF"/>
    <w:rsid w:val="00495EB6"/>
    <w:rsid w:val="00495FBB"/>
    <w:rsid w:val="00496883"/>
    <w:rsid w:val="00497EF7"/>
    <w:rsid w:val="004A16ED"/>
    <w:rsid w:val="004A183C"/>
    <w:rsid w:val="004A1B4A"/>
    <w:rsid w:val="004A2A99"/>
    <w:rsid w:val="004A2F91"/>
    <w:rsid w:val="004A3F1F"/>
    <w:rsid w:val="004A46E4"/>
    <w:rsid w:val="004A61C8"/>
    <w:rsid w:val="004B30E1"/>
    <w:rsid w:val="004B3560"/>
    <w:rsid w:val="004B40F7"/>
    <w:rsid w:val="004B5520"/>
    <w:rsid w:val="004C3627"/>
    <w:rsid w:val="004D24F7"/>
    <w:rsid w:val="004D5C73"/>
    <w:rsid w:val="004D645E"/>
    <w:rsid w:val="004D7F63"/>
    <w:rsid w:val="004E0B5B"/>
    <w:rsid w:val="004E0D02"/>
    <w:rsid w:val="004E231D"/>
    <w:rsid w:val="004E41BB"/>
    <w:rsid w:val="004E4D02"/>
    <w:rsid w:val="004E7223"/>
    <w:rsid w:val="004F1428"/>
    <w:rsid w:val="004F23DC"/>
    <w:rsid w:val="004F3301"/>
    <w:rsid w:val="004F3F8D"/>
    <w:rsid w:val="0050185D"/>
    <w:rsid w:val="0050392E"/>
    <w:rsid w:val="0050411A"/>
    <w:rsid w:val="00505EF3"/>
    <w:rsid w:val="00506F81"/>
    <w:rsid w:val="00510CF7"/>
    <w:rsid w:val="00512020"/>
    <w:rsid w:val="0051287D"/>
    <w:rsid w:val="00513D63"/>
    <w:rsid w:val="005175B4"/>
    <w:rsid w:val="00521BCB"/>
    <w:rsid w:val="005223CC"/>
    <w:rsid w:val="005238BF"/>
    <w:rsid w:val="00523C0D"/>
    <w:rsid w:val="00524A30"/>
    <w:rsid w:val="0052652A"/>
    <w:rsid w:val="00527A34"/>
    <w:rsid w:val="00530C25"/>
    <w:rsid w:val="00532C79"/>
    <w:rsid w:val="0053577A"/>
    <w:rsid w:val="0053632F"/>
    <w:rsid w:val="00537D33"/>
    <w:rsid w:val="0054377D"/>
    <w:rsid w:val="00545EBB"/>
    <w:rsid w:val="00552DF1"/>
    <w:rsid w:val="00555FEA"/>
    <w:rsid w:val="00557F78"/>
    <w:rsid w:val="005604B0"/>
    <w:rsid w:val="0056052B"/>
    <w:rsid w:val="00561B2F"/>
    <w:rsid w:val="00561F4E"/>
    <w:rsid w:val="00567F22"/>
    <w:rsid w:val="005700FE"/>
    <w:rsid w:val="0057119D"/>
    <w:rsid w:val="005712B1"/>
    <w:rsid w:val="0057152D"/>
    <w:rsid w:val="005715DC"/>
    <w:rsid w:val="00571920"/>
    <w:rsid w:val="00573B62"/>
    <w:rsid w:val="005759BF"/>
    <w:rsid w:val="00576250"/>
    <w:rsid w:val="00576DE9"/>
    <w:rsid w:val="005779CC"/>
    <w:rsid w:val="00580680"/>
    <w:rsid w:val="00582D07"/>
    <w:rsid w:val="00585500"/>
    <w:rsid w:val="005856D0"/>
    <w:rsid w:val="00585933"/>
    <w:rsid w:val="00595FB8"/>
    <w:rsid w:val="00596089"/>
    <w:rsid w:val="00597099"/>
    <w:rsid w:val="00597EDB"/>
    <w:rsid w:val="005A0A86"/>
    <w:rsid w:val="005A46CB"/>
    <w:rsid w:val="005A4CE6"/>
    <w:rsid w:val="005A6355"/>
    <w:rsid w:val="005A7A7F"/>
    <w:rsid w:val="005B1A26"/>
    <w:rsid w:val="005B1A50"/>
    <w:rsid w:val="005B6ACA"/>
    <w:rsid w:val="005B711C"/>
    <w:rsid w:val="005C4896"/>
    <w:rsid w:val="005C543C"/>
    <w:rsid w:val="005D02CA"/>
    <w:rsid w:val="005D433E"/>
    <w:rsid w:val="005E33BC"/>
    <w:rsid w:val="005E4B31"/>
    <w:rsid w:val="005E6823"/>
    <w:rsid w:val="005E7092"/>
    <w:rsid w:val="005E71FA"/>
    <w:rsid w:val="005E7E8F"/>
    <w:rsid w:val="005F1B20"/>
    <w:rsid w:val="005F1B46"/>
    <w:rsid w:val="005F2345"/>
    <w:rsid w:val="00613426"/>
    <w:rsid w:val="00620407"/>
    <w:rsid w:val="00620719"/>
    <w:rsid w:val="00620837"/>
    <w:rsid w:val="006214D6"/>
    <w:rsid w:val="00621587"/>
    <w:rsid w:val="006217D1"/>
    <w:rsid w:val="00622AD4"/>
    <w:rsid w:val="006231A0"/>
    <w:rsid w:val="006267F3"/>
    <w:rsid w:val="00626880"/>
    <w:rsid w:val="00626AD7"/>
    <w:rsid w:val="0063048B"/>
    <w:rsid w:val="00633EF1"/>
    <w:rsid w:val="006342CF"/>
    <w:rsid w:val="006367D3"/>
    <w:rsid w:val="006407D8"/>
    <w:rsid w:val="00641ACB"/>
    <w:rsid w:val="00643628"/>
    <w:rsid w:val="00644562"/>
    <w:rsid w:val="00645879"/>
    <w:rsid w:val="00647CFF"/>
    <w:rsid w:val="00654F25"/>
    <w:rsid w:val="00654FA8"/>
    <w:rsid w:val="00655173"/>
    <w:rsid w:val="006553AF"/>
    <w:rsid w:val="00655D22"/>
    <w:rsid w:val="00671A53"/>
    <w:rsid w:val="00671F3E"/>
    <w:rsid w:val="00672862"/>
    <w:rsid w:val="00673ABB"/>
    <w:rsid w:val="00673AE0"/>
    <w:rsid w:val="006744C6"/>
    <w:rsid w:val="00675DDF"/>
    <w:rsid w:val="00677CA2"/>
    <w:rsid w:val="006803C5"/>
    <w:rsid w:val="006821E3"/>
    <w:rsid w:val="00687504"/>
    <w:rsid w:val="00687E8E"/>
    <w:rsid w:val="0069052D"/>
    <w:rsid w:val="0069077A"/>
    <w:rsid w:val="00690C91"/>
    <w:rsid w:val="00691B4D"/>
    <w:rsid w:val="006A3D99"/>
    <w:rsid w:val="006A57D0"/>
    <w:rsid w:val="006A6A65"/>
    <w:rsid w:val="006A6B84"/>
    <w:rsid w:val="006A7F01"/>
    <w:rsid w:val="006B04C3"/>
    <w:rsid w:val="006B3A3A"/>
    <w:rsid w:val="006B6B00"/>
    <w:rsid w:val="006B6C09"/>
    <w:rsid w:val="006C00CB"/>
    <w:rsid w:val="006C0AEE"/>
    <w:rsid w:val="006C0DFB"/>
    <w:rsid w:val="006C12CA"/>
    <w:rsid w:val="006C3DB0"/>
    <w:rsid w:val="006C4A82"/>
    <w:rsid w:val="006C5E58"/>
    <w:rsid w:val="006C6FBF"/>
    <w:rsid w:val="006C782D"/>
    <w:rsid w:val="006D1CAC"/>
    <w:rsid w:val="006D32A2"/>
    <w:rsid w:val="006D3D90"/>
    <w:rsid w:val="006D7285"/>
    <w:rsid w:val="006D7788"/>
    <w:rsid w:val="006D7FE6"/>
    <w:rsid w:val="006E2DEB"/>
    <w:rsid w:val="006E3454"/>
    <w:rsid w:val="006E72A7"/>
    <w:rsid w:val="006E7DBE"/>
    <w:rsid w:val="006E7F3F"/>
    <w:rsid w:val="006F04F7"/>
    <w:rsid w:val="006F336D"/>
    <w:rsid w:val="006F3C87"/>
    <w:rsid w:val="006F3F46"/>
    <w:rsid w:val="006F449D"/>
    <w:rsid w:val="006F55E5"/>
    <w:rsid w:val="006F6203"/>
    <w:rsid w:val="0070184D"/>
    <w:rsid w:val="00701E78"/>
    <w:rsid w:val="00701FA3"/>
    <w:rsid w:val="007029EF"/>
    <w:rsid w:val="00713DC7"/>
    <w:rsid w:val="007152C9"/>
    <w:rsid w:val="007162C3"/>
    <w:rsid w:val="00716D84"/>
    <w:rsid w:val="00717FCA"/>
    <w:rsid w:val="00722588"/>
    <w:rsid w:val="00722CAE"/>
    <w:rsid w:val="00723987"/>
    <w:rsid w:val="00725756"/>
    <w:rsid w:val="00726441"/>
    <w:rsid w:val="007317EF"/>
    <w:rsid w:val="00731C6A"/>
    <w:rsid w:val="00731DFF"/>
    <w:rsid w:val="00732D59"/>
    <w:rsid w:val="00734CA8"/>
    <w:rsid w:val="0073556F"/>
    <w:rsid w:val="0074155F"/>
    <w:rsid w:val="00742EC7"/>
    <w:rsid w:val="007430B9"/>
    <w:rsid w:val="00743A0C"/>
    <w:rsid w:val="00745F4C"/>
    <w:rsid w:val="00751108"/>
    <w:rsid w:val="00751327"/>
    <w:rsid w:val="007538D3"/>
    <w:rsid w:val="00753D95"/>
    <w:rsid w:val="00754C18"/>
    <w:rsid w:val="00764F90"/>
    <w:rsid w:val="00764FDE"/>
    <w:rsid w:val="00765409"/>
    <w:rsid w:val="00765557"/>
    <w:rsid w:val="007712EE"/>
    <w:rsid w:val="00775301"/>
    <w:rsid w:val="00775891"/>
    <w:rsid w:val="007803D5"/>
    <w:rsid w:val="00780583"/>
    <w:rsid w:val="00787CA6"/>
    <w:rsid w:val="007902C3"/>
    <w:rsid w:val="0079298F"/>
    <w:rsid w:val="00794D89"/>
    <w:rsid w:val="00795D2B"/>
    <w:rsid w:val="007A0034"/>
    <w:rsid w:val="007A170D"/>
    <w:rsid w:val="007A7546"/>
    <w:rsid w:val="007A7E4B"/>
    <w:rsid w:val="007B00B0"/>
    <w:rsid w:val="007B1F53"/>
    <w:rsid w:val="007B52C4"/>
    <w:rsid w:val="007B7D20"/>
    <w:rsid w:val="007B7DA9"/>
    <w:rsid w:val="007C054D"/>
    <w:rsid w:val="007C0999"/>
    <w:rsid w:val="007C7F88"/>
    <w:rsid w:val="007D4B50"/>
    <w:rsid w:val="007D537D"/>
    <w:rsid w:val="007E450A"/>
    <w:rsid w:val="007E6543"/>
    <w:rsid w:val="007F005B"/>
    <w:rsid w:val="007F0570"/>
    <w:rsid w:val="007F2B31"/>
    <w:rsid w:val="007F2D2A"/>
    <w:rsid w:val="007F4C37"/>
    <w:rsid w:val="007F4DAA"/>
    <w:rsid w:val="007F5BBD"/>
    <w:rsid w:val="007F7479"/>
    <w:rsid w:val="00800F30"/>
    <w:rsid w:val="00801709"/>
    <w:rsid w:val="00802E02"/>
    <w:rsid w:val="008040CE"/>
    <w:rsid w:val="00804DE8"/>
    <w:rsid w:val="00806073"/>
    <w:rsid w:val="008070BB"/>
    <w:rsid w:val="00810778"/>
    <w:rsid w:val="008112BD"/>
    <w:rsid w:val="008139D4"/>
    <w:rsid w:val="00813A16"/>
    <w:rsid w:val="00813D30"/>
    <w:rsid w:val="00817AD5"/>
    <w:rsid w:val="00820228"/>
    <w:rsid w:val="00821233"/>
    <w:rsid w:val="00821BC3"/>
    <w:rsid w:val="00822D61"/>
    <w:rsid w:val="00824FB3"/>
    <w:rsid w:val="00826BF2"/>
    <w:rsid w:val="00830B04"/>
    <w:rsid w:val="0083331A"/>
    <w:rsid w:val="00833941"/>
    <w:rsid w:val="00840399"/>
    <w:rsid w:val="0084208C"/>
    <w:rsid w:val="00844BBD"/>
    <w:rsid w:val="00845B95"/>
    <w:rsid w:val="00846D89"/>
    <w:rsid w:val="00850081"/>
    <w:rsid w:val="008513CD"/>
    <w:rsid w:val="00851ABD"/>
    <w:rsid w:val="00853028"/>
    <w:rsid w:val="008612F6"/>
    <w:rsid w:val="0086218C"/>
    <w:rsid w:val="00862322"/>
    <w:rsid w:val="008632FC"/>
    <w:rsid w:val="0086554B"/>
    <w:rsid w:val="008661AF"/>
    <w:rsid w:val="00866903"/>
    <w:rsid w:val="00866A21"/>
    <w:rsid w:val="0086786F"/>
    <w:rsid w:val="00870AD8"/>
    <w:rsid w:val="00871B97"/>
    <w:rsid w:val="008743C8"/>
    <w:rsid w:val="00876BDC"/>
    <w:rsid w:val="00877D77"/>
    <w:rsid w:val="00883830"/>
    <w:rsid w:val="00884BBB"/>
    <w:rsid w:val="00886595"/>
    <w:rsid w:val="00890144"/>
    <w:rsid w:val="00890282"/>
    <w:rsid w:val="008919FE"/>
    <w:rsid w:val="008956DF"/>
    <w:rsid w:val="00895D6E"/>
    <w:rsid w:val="00895FA6"/>
    <w:rsid w:val="00897B11"/>
    <w:rsid w:val="008A0659"/>
    <w:rsid w:val="008A31FA"/>
    <w:rsid w:val="008A5870"/>
    <w:rsid w:val="008A629F"/>
    <w:rsid w:val="008A66C5"/>
    <w:rsid w:val="008A6A26"/>
    <w:rsid w:val="008A739D"/>
    <w:rsid w:val="008A7B3F"/>
    <w:rsid w:val="008B73DE"/>
    <w:rsid w:val="008C174D"/>
    <w:rsid w:val="008C1E4B"/>
    <w:rsid w:val="008C4C10"/>
    <w:rsid w:val="008C4EBE"/>
    <w:rsid w:val="008C63B4"/>
    <w:rsid w:val="008C6FF3"/>
    <w:rsid w:val="008C7322"/>
    <w:rsid w:val="008D062D"/>
    <w:rsid w:val="008D1861"/>
    <w:rsid w:val="008D393E"/>
    <w:rsid w:val="008D3C47"/>
    <w:rsid w:val="008D6C44"/>
    <w:rsid w:val="008D7ADC"/>
    <w:rsid w:val="008E1FDE"/>
    <w:rsid w:val="008E284D"/>
    <w:rsid w:val="008E48D8"/>
    <w:rsid w:val="008E4B39"/>
    <w:rsid w:val="008F0AD7"/>
    <w:rsid w:val="008F68ED"/>
    <w:rsid w:val="008F6D33"/>
    <w:rsid w:val="00900161"/>
    <w:rsid w:val="00902CFA"/>
    <w:rsid w:val="0090318A"/>
    <w:rsid w:val="00904302"/>
    <w:rsid w:val="009059CA"/>
    <w:rsid w:val="00905B73"/>
    <w:rsid w:val="00906062"/>
    <w:rsid w:val="009108D7"/>
    <w:rsid w:val="00911C4C"/>
    <w:rsid w:val="009169C6"/>
    <w:rsid w:val="00916FFF"/>
    <w:rsid w:val="009206B1"/>
    <w:rsid w:val="00927489"/>
    <w:rsid w:val="009322B5"/>
    <w:rsid w:val="009408BB"/>
    <w:rsid w:val="00940927"/>
    <w:rsid w:val="0094099B"/>
    <w:rsid w:val="00941236"/>
    <w:rsid w:val="009415B4"/>
    <w:rsid w:val="00941E91"/>
    <w:rsid w:val="009422E9"/>
    <w:rsid w:val="009424F5"/>
    <w:rsid w:val="00943630"/>
    <w:rsid w:val="00943BC8"/>
    <w:rsid w:val="00944F4F"/>
    <w:rsid w:val="0094573C"/>
    <w:rsid w:val="009468A8"/>
    <w:rsid w:val="009474D9"/>
    <w:rsid w:val="00950D52"/>
    <w:rsid w:val="009548D9"/>
    <w:rsid w:val="00965732"/>
    <w:rsid w:val="00967901"/>
    <w:rsid w:val="00967DC6"/>
    <w:rsid w:val="00981AA1"/>
    <w:rsid w:val="00981AB4"/>
    <w:rsid w:val="009902BD"/>
    <w:rsid w:val="00990DD4"/>
    <w:rsid w:val="00991626"/>
    <w:rsid w:val="00996F51"/>
    <w:rsid w:val="009A1F92"/>
    <w:rsid w:val="009A2087"/>
    <w:rsid w:val="009A5698"/>
    <w:rsid w:val="009B4056"/>
    <w:rsid w:val="009B61A6"/>
    <w:rsid w:val="009C20D0"/>
    <w:rsid w:val="009C2370"/>
    <w:rsid w:val="009C3E61"/>
    <w:rsid w:val="009C5482"/>
    <w:rsid w:val="009C7E03"/>
    <w:rsid w:val="009D6E73"/>
    <w:rsid w:val="009D7BF2"/>
    <w:rsid w:val="009D7BF4"/>
    <w:rsid w:val="009E0267"/>
    <w:rsid w:val="009E2093"/>
    <w:rsid w:val="009F2B1F"/>
    <w:rsid w:val="009F2F57"/>
    <w:rsid w:val="009F4705"/>
    <w:rsid w:val="009F60D0"/>
    <w:rsid w:val="00A05221"/>
    <w:rsid w:val="00A10C2E"/>
    <w:rsid w:val="00A11ED0"/>
    <w:rsid w:val="00A12207"/>
    <w:rsid w:val="00A12735"/>
    <w:rsid w:val="00A131AD"/>
    <w:rsid w:val="00A2063C"/>
    <w:rsid w:val="00A21A15"/>
    <w:rsid w:val="00A24322"/>
    <w:rsid w:val="00A25F8E"/>
    <w:rsid w:val="00A26C45"/>
    <w:rsid w:val="00A27316"/>
    <w:rsid w:val="00A27D0B"/>
    <w:rsid w:val="00A30A59"/>
    <w:rsid w:val="00A310DA"/>
    <w:rsid w:val="00A31847"/>
    <w:rsid w:val="00A34968"/>
    <w:rsid w:val="00A3524E"/>
    <w:rsid w:val="00A354BD"/>
    <w:rsid w:val="00A37344"/>
    <w:rsid w:val="00A40A8E"/>
    <w:rsid w:val="00A40D75"/>
    <w:rsid w:val="00A42082"/>
    <w:rsid w:val="00A42F8A"/>
    <w:rsid w:val="00A43630"/>
    <w:rsid w:val="00A4639C"/>
    <w:rsid w:val="00A46CC4"/>
    <w:rsid w:val="00A50B3E"/>
    <w:rsid w:val="00A50E43"/>
    <w:rsid w:val="00A5756E"/>
    <w:rsid w:val="00A62D0D"/>
    <w:rsid w:val="00A67EF1"/>
    <w:rsid w:val="00A7181B"/>
    <w:rsid w:val="00A71C57"/>
    <w:rsid w:val="00A7325F"/>
    <w:rsid w:val="00A771AA"/>
    <w:rsid w:val="00A80E86"/>
    <w:rsid w:val="00A81DEB"/>
    <w:rsid w:val="00A81F27"/>
    <w:rsid w:val="00A824ED"/>
    <w:rsid w:val="00A84644"/>
    <w:rsid w:val="00A85B3C"/>
    <w:rsid w:val="00A87DF4"/>
    <w:rsid w:val="00A905DF"/>
    <w:rsid w:val="00A914E6"/>
    <w:rsid w:val="00A94734"/>
    <w:rsid w:val="00A975D8"/>
    <w:rsid w:val="00A97B2E"/>
    <w:rsid w:val="00AA57C0"/>
    <w:rsid w:val="00AA62CB"/>
    <w:rsid w:val="00AB144A"/>
    <w:rsid w:val="00AB1EAF"/>
    <w:rsid w:val="00AB48D1"/>
    <w:rsid w:val="00AB6DAB"/>
    <w:rsid w:val="00AB70B0"/>
    <w:rsid w:val="00AC0723"/>
    <w:rsid w:val="00AC0DA9"/>
    <w:rsid w:val="00AC1451"/>
    <w:rsid w:val="00AC1625"/>
    <w:rsid w:val="00AC261D"/>
    <w:rsid w:val="00AC6467"/>
    <w:rsid w:val="00AC6FBA"/>
    <w:rsid w:val="00AC7AAE"/>
    <w:rsid w:val="00AD2D18"/>
    <w:rsid w:val="00AD3441"/>
    <w:rsid w:val="00AD5EBD"/>
    <w:rsid w:val="00AD6FB1"/>
    <w:rsid w:val="00AD7EFB"/>
    <w:rsid w:val="00AE1595"/>
    <w:rsid w:val="00AE77C8"/>
    <w:rsid w:val="00AF09A1"/>
    <w:rsid w:val="00AF0F42"/>
    <w:rsid w:val="00AF2015"/>
    <w:rsid w:val="00AF27AE"/>
    <w:rsid w:val="00AF3E7F"/>
    <w:rsid w:val="00AF482A"/>
    <w:rsid w:val="00AF5F70"/>
    <w:rsid w:val="00AF78F6"/>
    <w:rsid w:val="00B00777"/>
    <w:rsid w:val="00B00C95"/>
    <w:rsid w:val="00B0359D"/>
    <w:rsid w:val="00B074C1"/>
    <w:rsid w:val="00B10022"/>
    <w:rsid w:val="00B11E52"/>
    <w:rsid w:val="00B174BA"/>
    <w:rsid w:val="00B17884"/>
    <w:rsid w:val="00B20F6D"/>
    <w:rsid w:val="00B22D89"/>
    <w:rsid w:val="00B26A4C"/>
    <w:rsid w:val="00B26C03"/>
    <w:rsid w:val="00B27B7A"/>
    <w:rsid w:val="00B30209"/>
    <w:rsid w:val="00B36920"/>
    <w:rsid w:val="00B409D8"/>
    <w:rsid w:val="00B40E61"/>
    <w:rsid w:val="00B466B8"/>
    <w:rsid w:val="00B51C22"/>
    <w:rsid w:val="00B52234"/>
    <w:rsid w:val="00B55A0B"/>
    <w:rsid w:val="00B56E21"/>
    <w:rsid w:val="00B57528"/>
    <w:rsid w:val="00B710D5"/>
    <w:rsid w:val="00B71814"/>
    <w:rsid w:val="00B71CAD"/>
    <w:rsid w:val="00B72150"/>
    <w:rsid w:val="00B74110"/>
    <w:rsid w:val="00B77436"/>
    <w:rsid w:val="00B822EA"/>
    <w:rsid w:val="00B84E35"/>
    <w:rsid w:val="00B866C7"/>
    <w:rsid w:val="00B87F0A"/>
    <w:rsid w:val="00B922A5"/>
    <w:rsid w:val="00B93006"/>
    <w:rsid w:val="00B9311A"/>
    <w:rsid w:val="00B940D8"/>
    <w:rsid w:val="00B94CD6"/>
    <w:rsid w:val="00B94D3B"/>
    <w:rsid w:val="00B95BEE"/>
    <w:rsid w:val="00B96543"/>
    <w:rsid w:val="00BA27F7"/>
    <w:rsid w:val="00BA5CDA"/>
    <w:rsid w:val="00BA6807"/>
    <w:rsid w:val="00BB0C58"/>
    <w:rsid w:val="00BB283E"/>
    <w:rsid w:val="00BB5B65"/>
    <w:rsid w:val="00BC0AB2"/>
    <w:rsid w:val="00BC2F88"/>
    <w:rsid w:val="00BC624C"/>
    <w:rsid w:val="00BC7818"/>
    <w:rsid w:val="00BC7FEC"/>
    <w:rsid w:val="00BD180C"/>
    <w:rsid w:val="00BD20BE"/>
    <w:rsid w:val="00BD243D"/>
    <w:rsid w:val="00BD2552"/>
    <w:rsid w:val="00BD319A"/>
    <w:rsid w:val="00BD31F8"/>
    <w:rsid w:val="00BD377A"/>
    <w:rsid w:val="00BE02DB"/>
    <w:rsid w:val="00BE05C1"/>
    <w:rsid w:val="00BE0D8B"/>
    <w:rsid w:val="00BE0E4C"/>
    <w:rsid w:val="00BE22AB"/>
    <w:rsid w:val="00BE4F8A"/>
    <w:rsid w:val="00BE52BF"/>
    <w:rsid w:val="00BE6891"/>
    <w:rsid w:val="00BE6FE3"/>
    <w:rsid w:val="00BF2E8F"/>
    <w:rsid w:val="00BF31D0"/>
    <w:rsid w:val="00BF4EAB"/>
    <w:rsid w:val="00BF5816"/>
    <w:rsid w:val="00C00D7E"/>
    <w:rsid w:val="00C0394A"/>
    <w:rsid w:val="00C064A7"/>
    <w:rsid w:val="00C11A52"/>
    <w:rsid w:val="00C12618"/>
    <w:rsid w:val="00C14052"/>
    <w:rsid w:val="00C144DB"/>
    <w:rsid w:val="00C15A20"/>
    <w:rsid w:val="00C234FD"/>
    <w:rsid w:val="00C24877"/>
    <w:rsid w:val="00C24C27"/>
    <w:rsid w:val="00C24D16"/>
    <w:rsid w:val="00C25DA9"/>
    <w:rsid w:val="00C276B8"/>
    <w:rsid w:val="00C3069B"/>
    <w:rsid w:val="00C309A4"/>
    <w:rsid w:val="00C3178F"/>
    <w:rsid w:val="00C34151"/>
    <w:rsid w:val="00C344E6"/>
    <w:rsid w:val="00C355B0"/>
    <w:rsid w:val="00C36EA9"/>
    <w:rsid w:val="00C36F90"/>
    <w:rsid w:val="00C37345"/>
    <w:rsid w:val="00C40826"/>
    <w:rsid w:val="00C44A12"/>
    <w:rsid w:val="00C453CD"/>
    <w:rsid w:val="00C4592C"/>
    <w:rsid w:val="00C46EFC"/>
    <w:rsid w:val="00C50813"/>
    <w:rsid w:val="00C51548"/>
    <w:rsid w:val="00C516C1"/>
    <w:rsid w:val="00C52019"/>
    <w:rsid w:val="00C52907"/>
    <w:rsid w:val="00C53034"/>
    <w:rsid w:val="00C545F5"/>
    <w:rsid w:val="00C548CD"/>
    <w:rsid w:val="00C57CC3"/>
    <w:rsid w:val="00C646E7"/>
    <w:rsid w:val="00C6495B"/>
    <w:rsid w:val="00C65D61"/>
    <w:rsid w:val="00C65D63"/>
    <w:rsid w:val="00C73094"/>
    <w:rsid w:val="00C754D2"/>
    <w:rsid w:val="00C757DB"/>
    <w:rsid w:val="00C75B6F"/>
    <w:rsid w:val="00C75C57"/>
    <w:rsid w:val="00C822BE"/>
    <w:rsid w:val="00C82EE1"/>
    <w:rsid w:val="00C8500A"/>
    <w:rsid w:val="00C864B9"/>
    <w:rsid w:val="00C86CC2"/>
    <w:rsid w:val="00C8703C"/>
    <w:rsid w:val="00C87467"/>
    <w:rsid w:val="00C91136"/>
    <w:rsid w:val="00C92A1C"/>
    <w:rsid w:val="00C96DB4"/>
    <w:rsid w:val="00CA22A7"/>
    <w:rsid w:val="00CB14A4"/>
    <w:rsid w:val="00CB3098"/>
    <w:rsid w:val="00CB3924"/>
    <w:rsid w:val="00CB6C5D"/>
    <w:rsid w:val="00CC05D8"/>
    <w:rsid w:val="00CC1454"/>
    <w:rsid w:val="00CC1D50"/>
    <w:rsid w:val="00CC3986"/>
    <w:rsid w:val="00CC5AFE"/>
    <w:rsid w:val="00CD2552"/>
    <w:rsid w:val="00CD696D"/>
    <w:rsid w:val="00CD73ED"/>
    <w:rsid w:val="00CD7D39"/>
    <w:rsid w:val="00CE51EA"/>
    <w:rsid w:val="00CE7FAA"/>
    <w:rsid w:val="00CF480D"/>
    <w:rsid w:val="00CF65E4"/>
    <w:rsid w:val="00CF780A"/>
    <w:rsid w:val="00D028DF"/>
    <w:rsid w:val="00D03151"/>
    <w:rsid w:val="00D034E1"/>
    <w:rsid w:val="00D0760E"/>
    <w:rsid w:val="00D12C83"/>
    <w:rsid w:val="00D1337A"/>
    <w:rsid w:val="00D17426"/>
    <w:rsid w:val="00D214F6"/>
    <w:rsid w:val="00D218DC"/>
    <w:rsid w:val="00D21A16"/>
    <w:rsid w:val="00D23EE0"/>
    <w:rsid w:val="00D25886"/>
    <w:rsid w:val="00D306FB"/>
    <w:rsid w:val="00D33A0C"/>
    <w:rsid w:val="00D351F2"/>
    <w:rsid w:val="00D3653A"/>
    <w:rsid w:val="00D41B48"/>
    <w:rsid w:val="00D42703"/>
    <w:rsid w:val="00D4408E"/>
    <w:rsid w:val="00D51A01"/>
    <w:rsid w:val="00D51AA9"/>
    <w:rsid w:val="00D57400"/>
    <w:rsid w:val="00D6595F"/>
    <w:rsid w:val="00D65ECF"/>
    <w:rsid w:val="00D72016"/>
    <w:rsid w:val="00D72225"/>
    <w:rsid w:val="00D76B17"/>
    <w:rsid w:val="00D84474"/>
    <w:rsid w:val="00D85272"/>
    <w:rsid w:val="00D86644"/>
    <w:rsid w:val="00D9057F"/>
    <w:rsid w:val="00D91320"/>
    <w:rsid w:val="00D92898"/>
    <w:rsid w:val="00D947F3"/>
    <w:rsid w:val="00D95E28"/>
    <w:rsid w:val="00DA07C3"/>
    <w:rsid w:val="00DA38FB"/>
    <w:rsid w:val="00DA3EEE"/>
    <w:rsid w:val="00DA43B2"/>
    <w:rsid w:val="00DA62CD"/>
    <w:rsid w:val="00DB0BD0"/>
    <w:rsid w:val="00DB276B"/>
    <w:rsid w:val="00DB3D79"/>
    <w:rsid w:val="00DB7B4D"/>
    <w:rsid w:val="00DC1CB6"/>
    <w:rsid w:val="00DC1D02"/>
    <w:rsid w:val="00DC27B3"/>
    <w:rsid w:val="00DC564A"/>
    <w:rsid w:val="00DC6177"/>
    <w:rsid w:val="00DC6C51"/>
    <w:rsid w:val="00DD0592"/>
    <w:rsid w:val="00DD0EF8"/>
    <w:rsid w:val="00DD22B1"/>
    <w:rsid w:val="00DD2D2E"/>
    <w:rsid w:val="00DD369F"/>
    <w:rsid w:val="00DD4F64"/>
    <w:rsid w:val="00DE1B32"/>
    <w:rsid w:val="00DE2255"/>
    <w:rsid w:val="00DF27E3"/>
    <w:rsid w:val="00DF386E"/>
    <w:rsid w:val="00DF3A3D"/>
    <w:rsid w:val="00DF3E5D"/>
    <w:rsid w:val="00DF71F7"/>
    <w:rsid w:val="00E03413"/>
    <w:rsid w:val="00E03851"/>
    <w:rsid w:val="00E03E10"/>
    <w:rsid w:val="00E04653"/>
    <w:rsid w:val="00E0658B"/>
    <w:rsid w:val="00E07DAE"/>
    <w:rsid w:val="00E13525"/>
    <w:rsid w:val="00E22511"/>
    <w:rsid w:val="00E22C98"/>
    <w:rsid w:val="00E2301B"/>
    <w:rsid w:val="00E24757"/>
    <w:rsid w:val="00E24CF3"/>
    <w:rsid w:val="00E24FD3"/>
    <w:rsid w:val="00E32783"/>
    <w:rsid w:val="00E32AB1"/>
    <w:rsid w:val="00E34468"/>
    <w:rsid w:val="00E34E20"/>
    <w:rsid w:val="00E36469"/>
    <w:rsid w:val="00E372FE"/>
    <w:rsid w:val="00E4664B"/>
    <w:rsid w:val="00E46A51"/>
    <w:rsid w:val="00E47FF3"/>
    <w:rsid w:val="00E51131"/>
    <w:rsid w:val="00E52441"/>
    <w:rsid w:val="00E53C59"/>
    <w:rsid w:val="00E56C2C"/>
    <w:rsid w:val="00E60E13"/>
    <w:rsid w:val="00E63C32"/>
    <w:rsid w:val="00E6611E"/>
    <w:rsid w:val="00E72363"/>
    <w:rsid w:val="00E72C30"/>
    <w:rsid w:val="00E7464B"/>
    <w:rsid w:val="00E752BD"/>
    <w:rsid w:val="00E75780"/>
    <w:rsid w:val="00E85752"/>
    <w:rsid w:val="00E904ED"/>
    <w:rsid w:val="00E9345B"/>
    <w:rsid w:val="00EA1314"/>
    <w:rsid w:val="00EA1B8C"/>
    <w:rsid w:val="00EA2A37"/>
    <w:rsid w:val="00EA4946"/>
    <w:rsid w:val="00EA6EF3"/>
    <w:rsid w:val="00EA726D"/>
    <w:rsid w:val="00EB1DA6"/>
    <w:rsid w:val="00EB5CB6"/>
    <w:rsid w:val="00EB6E0F"/>
    <w:rsid w:val="00EB7A78"/>
    <w:rsid w:val="00EC2CA6"/>
    <w:rsid w:val="00EC3103"/>
    <w:rsid w:val="00EC40C8"/>
    <w:rsid w:val="00EC55FF"/>
    <w:rsid w:val="00EC7099"/>
    <w:rsid w:val="00ED2814"/>
    <w:rsid w:val="00ED4578"/>
    <w:rsid w:val="00ED7992"/>
    <w:rsid w:val="00ED7C7B"/>
    <w:rsid w:val="00EE22C6"/>
    <w:rsid w:val="00EE4B12"/>
    <w:rsid w:val="00EE54D5"/>
    <w:rsid w:val="00EE64EB"/>
    <w:rsid w:val="00EE675B"/>
    <w:rsid w:val="00EF6F44"/>
    <w:rsid w:val="00F066A7"/>
    <w:rsid w:val="00F11FBA"/>
    <w:rsid w:val="00F13362"/>
    <w:rsid w:val="00F15FBE"/>
    <w:rsid w:val="00F169AF"/>
    <w:rsid w:val="00F247D1"/>
    <w:rsid w:val="00F2673B"/>
    <w:rsid w:val="00F33AB5"/>
    <w:rsid w:val="00F35E9F"/>
    <w:rsid w:val="00F37F1C"/>
    <w:rsid w:val="00F411C1"/>
    <w:rsid w:val="00F41AA3"/>
    <w:rsid w:val="00F45F79"/>
    <w:rsid w:val="00F475DF"/>
    <w:rsid w:val="00F5062F"/>
    <w:rsid w:val="00F52DF4"/>
    <w:rsid w:val="00F55363"/>
    <w:rsid w:val="00F55425"/>
    <w:rsid w:val="00F56960"/>
    <w:rsid w:val="00F656F1"/>
    <w:rsid w:val="00F65D20"/>
    <w:rsid w:val="00F719F4"/>
    <w:rsid w:val="00F753F6"/>
    <w:rsid w:val="00F76BB4"/>
    <w:rsid w:val="00F773A3"/>
    <w:rsid w:val="00F777BF"/>
    <w:rsid w:val="00F77CBF"/>
    <w:rsid w:val="00F851B0"/>
    <w:rsid w:val="00F93750"/>
    <w:rsid w:val="00F941BE"/>
    <w:rsid w:val="00F95EC8"/>
    <w:rsid w:val="00F9683D"/>
    <w:rsid w:val="00F97B2A"/>
    <w:rsid w:val="00F97D1B"/>
    <w:rsid w:val="00FA1678"/>
    <w:rsid w:val="00FA36AA"/>
    <w:rsid w:val="00FA5097"/>
    <w:rsid w:val="00FA6042"/>
    <w:rsid w:val="00FA7378"/>
    <w:rsid w:val="00FB16EE"/>
    <w:rsid w:val="00FB19D3"/>
    <w:rsid w:val="00FB5E57"/>
    <w:rsid w:val="00FB6718"/>
    <w:rsid w:val="00FC31D7"/>
    <w:rsid w:val="00FC3F47"/>
    <w:rsid w:val="00FC5CCE"/>
    <w:rsid w:val="00FC6779"/>
    <w:rsid w:val="00FC6E11"/>
    <w:rsid w:val="00FC780B"/>
    <w:rsid w:val="00FD1400"/>
    <w:rsid w:val="00FD3181"/>
    <w:rsid w:val="00FD3B82"/>
    <w:rsid w:val="00FD3E45"/>
    <w:rsid w:val="00FD4C21"/>
    <w:rsid w:val="00FD72D2"/>
    <w:rsid w:val="00FD7EE6"/>
    <w:rsid w:val="00FE3EB3"/>
    <w:rsid w:val="00FE411C"/>
    <w:rsid w:val="00FE7E63"/>
    <w:rsid w:val="00FF0C57"/>
    <w:rsid w:val="00FF1979"/>
    <w:rsid w:val="00FF1F85"/>
    <w:rsid w:val="00FF3A1C"/>
    <w:rsid w:val="00FF3EB2"/>
    <w:rsid w:val="00FF4179"/>
    <w:rsid w:val="00FF799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annotation reference"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qFormat="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2C2D"/>
    <w:rPr>
      <w:rFonts w:ascii="Times New Roman" w:eastAsia="Times New Roman" w:hAnsi="Times New Roman"/>
      <w:sz w:val="24"/>
      <w:szCs w:val="24"/>
    </w:rPr>
  </w:style>
  <w:style w:type="paragraph" w:styleId="20">
    <w:name w:val="heading 2"/>
    <w:basedOn w:val="a"/>
    <w:next w:val="a"/>
    <w:link w:val="21"/>
    <w:qFormat/>
    <w:rsid w:val="00082C2D"/>
    <w:pPr>
      <w:keepNext/>
      <w:widowControl w:val="0"/>
      <w:autoSpaceDE w:val="0"/>
      <w:autoSpaceDN w:val="0"/>
      <w:adjustRightInd w:val="0"/>
      <w:spacing w:before="240" w:after="60"/>
      <w:outlineLvl w:val="1"/>
    </w:pPr>
    <w:rPr>
      <w:rFonts w:ascii="Arial" w:hAnsi="Arial"/>
      <w:b/>
      <w:bCs/>
      <w:i/>
      <w:iCs/>
      <w:sz w:val="28"/>
      <w:szCs w:val="28"/>
    </w:rPr>
  </w:style>
  <w:style w:type="paragraph" w:styleId="3">
    <w:name w:val="heading 3"/>
    <w:basedOn w:val="a"/>
    <w:next w:val="a"/>
    <w:link w:val="30"/>
    <w:semiHidden/>
    <w:unhideWhenUsed/>
    <w:qFormat/>
    <w:rsid w:val="00801709"/>
    <w:pPr>
      <w:keepNext/>
      <w:keepLines/>
      <w:spacing w:before="40"/>
      <w:outlineLvl w:val="2"/>
    </w:pPr>
    <w:rPr>
      <w:rFonts w:ascii="Calibri Light" w:hAnsi="Calibri Light"/>
      <w:color w:val="1F3763"/>
    </w:rPr>
  </w:style>
  <w:style w:type="paragraph" w:styleId="7">
    <w:name w:val="heading 7"/>
    <w:basedOn w:val="a"/>
    <w:next w:val="a"/>
    <w:link w:val="70"/>
    <w:qFormat/>
    <w:rsid w:val="00082C2D"/>
    <w:pPr>
      <w:widowControl w:val="0"/>
      <w:autoSpaceDE w:val="0"/>
      <w:autoSpaceDN w:val="0"/>
      <w:adjustRightInd w:val="0"/>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Заголовок 2 Знак"/>
    <w:link w:val="20"/>
    <w:rsid w:val="00082C2D"/>
    <w:rPr>
      <w:rFonts w:ascii="Arial" w:eastAsia="Times New Roman" w:hAnsi="Arial" w:cs="Arial"/>
      <w:b/>
      <w:bCs/>
      <w:i/>
      <w:iCs/>
      <w:sz w:val="28"/>
      <w:szCs w:val="28"/>
      <w:lang w:eastAsia="ru-RU"/>
    </w:rPr>
  </w:style>
  <w:style w:type="character" w:customStyle="1" w:styleId="30">
    <w:name w:val="Заголовок 3 Знак"/>
    <w:link w:val="3"/>
    <w:semiHidden/>
    <w:rsid w:val="00801709"/>
    <w:rPr>
      <w:rFonts w:ascii="Calibri Light" w:eastAsia="Times New Roman" w:hAnsi="Calibri Light"/>
      <w:color w:val="1F3763"/>
      <w:sz w:val="24"/>
      <w:szCs w:val="24"/>
    </w:rPr>
  </w:style>
  <w:style w:type="character" w:customStyle="1" w:styleId="70">
    <w:name w:val="Заголовок 7 Знак"/>
    <w:link w:val="7"/>
    <w:rsid w:val="00082C2D"/>
    <w:rPr>
      <w:rFonts w:ascii="Times New Roman" w:eastAsia="Times New Roman" w:hAnsi="Times New Roman" w:cs="Times New Roman"/>
      <w:sz w:val="24"/>
      <w:szCs w:val="24"/>
      <w:lang w:eastAsia="ru-RU"/>
    </w:rPr>
  </w:style>
  <w:style w:type="paragraph" w:customStyle="1" w:styleId="ConsNormal">
    <w:name w:val="ConsNormal"/>
    <w:link w:val="ConsNormal0"/>
    <w:rsid w:val="00082C2D"/>
    <w:pPr>
      <w:widowControl w:val="0"/>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rsid w:val="00082C2D"/>
    <w:rPr>
      <w:rFonts w:ascii="Arial" w:eastAsia="Times New Roman" w:hAnsi="Arial" w:cs="Arial"/>
      <w:lang w:eastAsia="ru-RU" w:bidi="ar-SA"/>
    </w:rPr>
  </w:style>
  <w:style w:type="paragraph" w:styleId="22">
    <w:name w:val="Body Text 2"/>
    <w:basedOn w:val="a"/>
    <w:link w:val="23"/>
    <w:rsid w:val="00082C2D"/>
    <w:pPr>
      <w:widowControl w:val="0"/>
      <w:autoSpaceDE w:val="0"/>
      <w:autoSpaceDN w:val="0"/>
      <w:adjustRightInd w:val="0"/>
      <w:spacing w:after="120" w:line="480" w:lineRule="auto"/>
    </w:pPr>
    <w:rPr>
      <w:rFonts w:ascii="Arial" w:hAnsi="Arial"/>
      <w:sz w:val="18"/>
      <w:szCs w:val="18"/>
    </w:rPr>
  </w:style>
  <w:style w:type="character" w:customStyle="1" w:styleId="23">
    <w:name w:val="Основной текст 2 Знак"/>
    <w:link w:val="22"/>
    <w:rsid w:val="00082C2D"/>
    <w:rPr>
      <w:rFonts w:ascii="Arial" w:eastAsia="Times New Roman" w:hAnsi="Arial" w:cs="Arial"/>
      <w:sz w:val="18"/>
      <w:szCs w:val="18"/>
      <w:lang w:eastAsia="ru-RU"/>
    </w:rPr>
  </w:style>
  <w:style w:type="paragraph" w:styleId="a3">
    <w:name w:val="Body Text"/>
    <w:basedOn w:val="a"/>
    <w:link w:val="a4"/>
    <w:rsid w:val="00082C2D"/>
    <w:pPr>
      <w:spacing w:after="120"/>
    </w:pPr>
  </w:style>
  <w:style w:type="character" w:customStyle="1" w:styleId="a4">
    <w:name w:val="Основной текст Знак"/>
    <w:link w:val="a3"/>
    <w:rsid w:val="00082C2D"/>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082C2D"/>
    <w:pPr>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qFormat/>
    <w:rsid w:val="000A0A1D"/>
    <w:rPr>
      <w:rFonts w:ascii="Arial" w:eastAsia="Times New Roman" w:hAnsi="Arial" w:cs="Arial"/>
      <w:lang w:val="ru-RU" w:eastAsia="ru-RU" w:bidi="ar-SA"/>
    </w:rPr>
  </w:style>
  <w:style w:type="paragraph" w:styleId="a5">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
    <w:link w:val="a6"/>
    <w:uiPriority w:val="99"/>
    <w:qFormat/>
    <w:rsid w:val="00082C2D"/>
    <w:rPr>
      <w:sz w:val="20"/>
      <w:szCs w:val="20"/>
    </w:rPr>
  </w:style>
  <w:style w:type="character" w:customStyle="1" w:styleId="a6">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5"/>
    <w:uiPriority w:val="99"/>
    <w:rsid w:val="00082C2D"/>
    <w:rPr>
      <w:rFonts w:ascii="Times New Roman" w:eastAsia="Times New Roman" w:hAnsi="Times New Roman" w:cs="Times New Roman"/>
      <w:sz w:val="20"/>
      <w:szCs w:val="20"/>
      <w:lang w:eastAsia="ru-RU"/>
    </w:rPr>
  </w:style>
  <w:style w:type="paragraph" w:styleId="a7">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
    <w:link w:val="a8"/>
    <w:qFormat/>
    <w:rsid w:val="00082C2D"/>
    <w:pPr>
      <w:widowControl w:val="0"/>
      <w:autoSpaceDE w:val="0"/>
      <w:autoSpaceDN w:val="0"/>
      <w:adjustRightInd w:val="0"/>
      <w:spacing w:after="120"/>
      <w:ind w:left="283"/>
    </w:pPr>
    <w:rPr>
      <w:rFonts w:ascii="Arial" w:hAnsi="Arial"/>
      <w:sz w:val="18"/>
      <w:szCs w:val="18"/>
    </w:rPr>
  </w:style>
  <w:style w:type="character" w:customStyle="1" w:styleId="a8">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7"/>
    <w:qFormat/>
    <w:rsid w:val="00082C2D"/>
    <w:rPr>
      <w:rFonts w:ascii="Arial" w:eastAsia="Times New Roman" w:hAnsi="Arial" w:cs="Arial"/>
      <w:sz w:val="18"/>
      <w:szCs w:val="18"/>
      <w:lang w:eastAsia="ru-RU"/>
    </w:rPr>
  </w:style>
  <w:style w:type="paragraph" w:styleId="2">
    <w:name w:val="List Number 2"/>
    <w:basedOn w:val="a"/>
    <w:rsid w:val="00082C2D"/>
    <w:pPr>
      <w:widowControl w:val="0"/>
      <w:numPr>
        <w:numId w:val="1"/>
      </w:numPr>
      <w:autoSpaceDE w:val="0"/>
      <w:autoSpaceDN w:val="0"/>
      <w:adjustRightInd w:val="0"/>
    </w:pPr>
    <w:rPr>
      <w:rFonts w:ascii="Arial" w:hAnsi="Arial" w:cs="Arial"/>
      <w:sz w:val="18"/>
      <w:szCs w:val="18"/>
    </w:rPr>
  </w:style>
  <w:style w:type="character" w:customStyle="1" w:styleId="11">
    <w:name w:val="Заголовок 1 Знак1"/>
    <w:aliases w:val="Заголовок 1 Знак Знак1"/>
    <w:rsid w:val="00082C2D"/>
    <w:rPr>
      <w:rFonts w:ascii="Arial" w:hAnsi="Arial" w:cs="Arial"/>
      <w:b/>
      <w:sz w:val="28"/>
      <w:szCs w:val="18"/>
      <w:lang w:val="ru-RU" w:eastAsia="ru-RU" w:bidi="ar-SA"/>
    </w:rPr>
  </w:style>
  <w:style w:type="paragraph" w:styleId="a9">
    <w:name w:val="Title"/>
    <w:basedOn w:val="a"/>
    <w:link w:val="aa"/>
    <w:qFormat/>
    <w:rsid w:val="00082C2D"/>
    <w:pPr>
      <w:widowControl w:val="0"/>
      <w:ind w:firstLine="420"/>
      <w:jc w:val="center"/>
    </w:pPr>
    <w:rPr>
      <w:b/>
      <w:szCs w:val="20"/>
    </w:rPr>
  </w:style>
  <w:style w:type="character" w:customStyle="1" w:styleId="aa">
    <w:name w:val="Название Знак"/>
    <w:link w:val="a9"/>
    <w:rsid w:val="00082C2D"/>
    <w:rPr>
      <w:rFonts w:ascii="Times New Roman" w:eastAsia="Times New Roman" w:hAnsi="Times New Roman" w:cs="Times New Roman"/>
      <w:b/>
      <w:sz w:val="24"/>
      <w:szCs w:val="20"/>
      <w:lang w:eastAsia="ru-RU"/>
    </w:rPr>
  </w:style>
  <w:style w:type="character" w:styleId="ab">
    <w:name w:val="footnote reference"/>
    <w:rsid w:val="00082C2D"/>
    <w:rPr>
      <w:vertAlign w:val="superscript"/>
    </w:rPr>
  </w:style>
  <w:style w:type="paragraph" w:customStyle="1" w:styleId="ac">
    <w:name w:val="Содержимое таблицы"/>
    <w:basedOn w:val="a"/>
    <w:rsid w:val="00082C2D"/>
    <w:pPr>
      <w:widowControl w:val="0"/>
      <w:suppressLineNumbers/>
      <w:suppressAutoHyphens/>
    </w:pPr>
    <w:rPr>
      <w:rFonts w:eastAsia="Lucida Sans Unicode"/>
      <w:kern w:val="1"/>
    </w:rPr>
  </w:style>
  <w:style w:type="character" w:styleId="ad">
    <w:name w:val="annotation reference"/>
    <w:rsid w:val="00082C2D"/>
    <w:rPr>
      <w:sz w:val="16"/>
      <w:szCs w:val="16"/>
    </w:rPr>
  </w:style>
  <w:style w:type="paragraph" w:styleId="ae">
    <w:name w:val="Balloon Text"/>
    <w:basedOn w:val="a"/>
    <w:link w:val="af"/>
    <w:uiPriority w:val="99"/>
    <w:semiHidden/>
    <w:unhideWhenUsed/>
    <w:rsid w:val="00082C2D"/>
    <w:rPr>
      <w:rFonts w:ascii="Tahoma" w:hAnsi="Tahoma"/>
      <w:sz w:val="16"/>
      <w:szCs w:val="16"/>
    </w:rPr>
  </w:style>
  <w:style w:type="character" w:customStyle="1" w:styleId="af">
    <w:name w:val="Текст выноски Знак"/>
    <w:link w:val="ae"/>
    <w:uiPriority w:val="99"/>
    <w:semiHidden/>
    <w:rsid w:val="00082C2D"/>
    <w:rPr>
      <w:rFonts w:ascii="Tahoma" w:eastAsia="Times New Roman" w:hAnsi="Tahoma" w:cs="Tahoma"/>
      <w:sz w:val="16"/>
      <w:szCs w:val="16"/>
      <w:lang w:eastAsia="ru-RU"/>
    </w:rPr>
  </w:style>
  <w:style w:type="paragraph" w:styleId="31">
    <w:name w:val="Body Text Indent 3"/>
    <w:basedOn w:val="a"/>
    <w:link w:val="32"/>
    <w:uiPriority w:val="99"/>
    <w:semiHidden/>
    <w:unhideWhenUsed/>
    <w:rsid w:val="0052652A"/>
    <w:pPr>
      <w:spacing w:after="120"/>
      <w:ind w:left="283"/>
    </w:pPr>
    <w:rPr>
      <w:sz w:val="16"/>
      <w:szCs w:val="16"/>
    </w:rPr>
  </w:style>
  <w:style w:type="character" w:customStyle="1" w:styleId="32">
    <w:name w:val="Основной текст с отступом 3 Знак"/>
    <w:link w:val="31"/>
    <w:uiPriority w:val="99"/>
    <w:semiHidden/>
    <w:rsid w:val="0052652A"/>
    <w:rPr>
      <w:rFonts w:ascii="Times New Roman" w:eastAsia="Times New Roman" w:hAnsi="Times New Roman"/>
      <w:sz w:val="16"/>
      <w:szCs w:val="16"/>
    </w:rPr>
  </w:style>
  <w:style w:type="paragraph" w:styleId="af0">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GOST_TableLis"/>
    <w:basedOn w:val="a"/>
    <w:link w:val="af1"/>
    <w:uiPriority w:val="34"/>
    <w:qFormat/>
    <w:rsid w:val="00B93006"/>
    <w:pPr>
      <w:ind w:left="720"/>
      <w:contextualSpacing/>
    </w:pPr>
  </w:style>
  <w:style w:type="character" w:customStyle="1" w:styleId="af1">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0"/>
    <w:uiPriority w:val="34"/>
    <w:locked/>
    <w:rsid w:val="00B93006"/>
    <w:rPr>
      <w:rFonts w:ascii="Times New Roman" w:eastAsia="Times New Roman" w:hAnsi="Times New Roman"/>
      <w:sz w:val="24"/>
      <w:szCs w:val="24"/>
    </w:rPr>
  </w:style>
  <w:style w:type="paragraph" w:customStyle="1" w:styleId="Default">
    <w:name w:val="Default"/>
    <w:rsid w:val="00765557"/>
    <w:pPr>
      <w:autoSpaceDE w:val="0"/>
      <w:autoSpaceDN w:val="0"/>
      <w:adjustRightInd w:val="0"/>
    </w:pPr>
    <w:rPr>
      <w:rFonts w:ascii="Times New Roman" w:hAnsi="Times New Roman"/>
      <w:color w:val="000000"/>
      <w:sz w:val="24"/>
      <w:szCs w:val="24"/>
    </w:rPr>
  </w:style>
  <w:style w:type="paragraph" w:styleId="af2">
    <w:name w:val="No Spacing"/>
    <w:aliases w:val="для таблиц"/>
    <w:link w:val="af3"/>
    <w:uiPriority w:val="99"/>
    <w:qFormat/>
    <w:rsid w:val="00C234FD"/>
    <w:rPr>
      <w:rFonts w:eastAsia="Times New Roman"/>
      <w:sz w:val="22"/>
      <w:szCs w:val="22"/>
      <w:lang w:eastAsia="en-US"/>
    </w:rPr>
  </w:style>
  <w:style w:type="character" w:customStyle="1" w:styleId="af3">
    <w:name w:val="Без интервала Знак"/>
    <w:aliases w:val="для таблиц Знак"/>
    <w:link w:val="af2"/>
    <w:uiPriority w:val="99"/>
    <w:locked/>
    <w:rsid w:val="00C234FD"/>
    <w:rPr>
      <w:rFonts w:eastAsia="Times New Roman"/>
      <w:sz w:val="22"/>
      <w:szCs w:val="22"/>
      <w:lang w:eastAsia="en-US" w:bidi="ar-SA"/>
    </w:rPr>
  </w:style>
  <w:style w:type="character" w:styleId="af4">
    <w:name w:val="Hyperlink"/>
    <w:uiPriority w:val="99"/>
    <w:semiHidden/>
    <w:unhideWhenUsed/>
    <w:rsid w:val="00745F4C"/>
    <w:rPr>
      <w:color w:val="0000FF"/>
      <w:u w:val="single"/>
    </w:rPr>
  </w:style>
  <w:style w:type="paragraph" w:customStyle="1" w:styleId="Standard">
    <w:name w:val="Standard"/>
    <w:rsid w:val="00C516C1"/>
    <w:pPr>
      <w:widowControl w:val="0"/>
      <w:suppressAutoHyphens/>
      <w:autoSpaceDN w:val="0"/>
    </w:pPr>
    <w:rPr>
      <w:rFonts w:eastAsia="Lucida Sans Unicode" w:cs="Tahoma"/>
      <w:color w:val="000000"/>
      <w:kern w:val="3"/>
      <w:sz w:val="24"/>
      <w:szCs w:val="24"/>
      <w:lang w:val="en-US" w:eastAsia="en-US" w:bidi="en-US"/>
    </w:rPr>
  </w:style>
  <w:style w:type="paragraph" w:customStyle="1" w:styleId="formattext">
    <w:name w:val="formattext"/>
    <w:basedOn w:val="a"/>
    <w:rsid w:val="00AC0723"/>
    <w:pPr>
      <w:spacing w:before="100" w:beforeAutospacing="1" w:after="100" w:afterAutospacing="1"/>
    </w:pPr>
  </w:style>
  <w:style w:type="character" w:customStyle="1" w:styleId="font11">
    <w:name w:val="font11"/>
    <w:basedOn w:val="a0"/>
    <w:rsid w:val="002E121F"/>
    <w:rPr>
      <w:rFonts w:ascii="Times New Roman" w:hAnsi="Times New Roman" w:cs="Times New Roman" w:hint="default"/>
      <w:b w:val="0"/>
      <w:bCs w:val="0"/>
      <w:i w:val="0"/>
      <w:iCs w:val="0"/>
      <w:strike w:val="0"/>
      <w:dstrike w:val="0"/>
      <w:color w:val="000000"/>
      <w:u w:val="none"/>
      <w:effect w:val="none"/>
    </w:rPr>
  </w:style>
  <w:style w:type="character" w:customStyle="1" w:styleId="font31">
    <w:name w:val="font31"/>
    <w:basedOn w:val="a0"/>
    <w:rsid w:val="002E121F"/>
    <w:rPr>
      <w:rFonts w:ascii="Times New Roman" w:hAnsi="Times New Roman" w:cs="Times New Roman" w:hint="default"/>
      <w:b w:val="0"/>
      <w:bCs w:val="0"/>
      <w:i/>
      <w:iCs/>
      <w:strike w:val="0"/>
      <w:dstrike w:val="0"/>
      <w:color w:val="000000"/>
      <w:u w:val="none"/>
      <w:effect w:val="none"/>
    </w:rPr>
  </w:style>
  <w:style w:type="table" w:styleId="af5">
    <w:name w:val="Table Grid"/>
    <w:basedOn w:val="a1"/>
    <w:uiPriority w:val="59"/>
    <w:rsid w:val="000851F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font21">
    <w:name w:val="font21"/>
    <w:basedOn w:val="a0"/>
    <w:rsid w:val="00D95E28"/>
    <w:rPr>
      <w:rFonts w:ascii="Times New Roman" w:hAnsi="Times New Roman" w:cs="Times New Roman" w:hint="default"/>
      <w:b w:val="0"/>
      <w:bCs w:val="0"/>
      <w:i w:val="0"/>
      <w:iCs w:val="0"/>
      <w:strike w:val="0"/>
      <w:dstrike w:val="0"/>
      <w:color w:val="000000"/>
      <w:u w:val="none"/>
      <w:effect w:val="none"/>
    </w:rPr>
  </w:style>
  <w:style w:type="character" w:styleId="af6">
    <w:name w:val="FollowedHyperlink"/>
    <w:basedOn w:val="a0"/>
    <w:uiPriority w:val="99"/>
    <w:semiHidden/>
    <w:unhideWhenUsed/>
    <w:rsid w:val="00D214F6"/>
    <w:rPr>
      <w:color w:val="800080"/>
      <w:u w:val="single"/>
    </w:rPr>
  </w:style>
  <w:style w:type="paragraph" w:customStyle="1" w:styleId="msonormal0">
    <w:name w:val="msonormal"/>
    <w:basedOn w:val="a"/>
    <w:rsid w:val="00D214F6"/>
    <w:pPr>
      <w:spacing w:before="100" w:beforeAutospacing="1" w:after="100" w:afterAutospacing="1"/>
    </w:pPr>
  </w:style>
  <w:style w:type="paragraph" w:customStyle="1" w:styleId="xl65">
    <w:name w:val="xl65"/>
    <w:basedOn w:val="a"/>
    <w:rsid w:val="00D214F6"/>
    <w:pPr>
      <w:pBdr>
        <w:bottom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66">
    <w:name w:val="xl66"/>
    <w:basedOn w:val="a"/>
    <w:rsid w:val="00D214F6"/>
    <w:pPr>
      <w:shd w:val="clear" w:color="000000" w:fill="FFFFFF"/>
      <w:spacing w:before="100" w:beforeAutospacing="1" w:after="100" w:afterAutospacing="1"/>
      <w:jc w:val="center"/>
      <w:textAlignment w:val="top"/>
    </w:pPr>
    <w:rPr>
      <w:i/>
      <w:iCs/>
      <w:sz w:val="16"/>
      <w:szCs w:val="16"/>
    </w:rPr>
  </w:style>
  <w:style w:type="paragraph" w:customStyle="1" w:styleId="xl67">
    <w:name w:val="xl67"/>
    <w:basedOn w:val="a"/>
    <w:rsid w:val="00D214F6"/>
    <w:pPr>
      <w:shd w:val="clear" w:color="000000" w:fill="FFFFFF"/>
      <w:spacing w:before="100" w:beforeAutospacing="1" w:after="100" w:afterAutospacing="1"/>
      <w:jc w:val="center"/>
      <w:textAlignment w:val="top"/>
    </w:pPr>
    <w:rPr>
      <w:sz w:val="20"/>
      <w:szCs w:val="20"/>
    </w:rPr>
  </w:style>
  <w:style w:type="paragraph" w:customStyle="1" w:styleId="xl68">
    <w:name w:val="xl68"/>
    <w:basedOn w:val="a"/>
    <w:rsid w:val="00D214F6"/>
    <w:pPr>
      <w:shd w:val="clear" w:color="000000" w:fill="FFFFFF"/>
      <w:spacing w:before="100" w:beforeAutospacing="1" w:after="100" w:afterAutospacing="1"/>
      <w:jc w:val="right"/>
      <w:textAlignment w:val="top"/>
    </w:pPr>
    <w:rPr>
      <w:sz w:val="20"/>
      <w:szCs w:val="20"/>
    </w:rPr>
  </w:style>
  <w:style w:type="paragraph" w:customStyle="1" w:styleId="xl69">
    <w:name w:val="xl69"/>
    <w:basedOn w:val="a"/>
    <w:rsid w:val="00D214F6"/>
    <w:pPr>
      <w:shd w:val="clear" w:color="000000" w:fill="FFFFFF"/>
      <w:spacing w:before="100" w:beforeAutospacing="1" w:after="100" w:afterAutospacing="1"/>
      <w:textAlignment w:val="top"/>
    </w:pPr>
    <w:rPr>
      <w:sz w:val="20"/>
      <w:szCs w:val="20"/>
    </w:rPr>
  </w:style>
  <w:style w:type="paragraph" w:customStyle="1" w:styleId="xl70">
    <w:name w:val="xl70"/>
    <w:basedOn w:val="a"/>
    <w:rsid w:val="00D214F6"/>
    <w:pPr>
      <w:pBdr>
        <w:bottom w:val="single" w:sz="4" w:space="0" w:color="auto"/>
      </w:pBdr>
      <w:shd w:val="clear" w:color="000000" w:fill="FFFFFF"/>
      <w:spacing w:before="100" w:beforeAutospacing="1" w:after="100" w:afterAutospacing="1"/>
      <w:textAlignment w:val="top"/>
    </w:pPr>
    <w:rPr>
      <w:sz w:val="20"/>
      <w:szCs w:val="20"/>
    </w:rPr>
  </w:style>
  <w:style w:type="paragraph" w:customStyle="1" w:styleId="xl71">
    <w:name w:val="xl71"/>
    <w:basedOn w:val="a"/>
    <w:rsid w:val="00D214F6"/>
    <w:pPr>
      <w:pBdr>
        <w:bottom w:val="single" w:sz="4" w:space="0" w:color="auto"/>
      </w:pBdr>
      <w:shd w:val="clear" w:color="000000" w:fill="FFFFFF"/>
      <w:spacing w:before="100" w:beforeAutospacing="1" w:after="100" w:afterAutospacing="1"/>
      <w:jc w:val="right"/>
      <w:textAlignment w:val="top"/>
    </w:pPr>
    <w:rPr>
      <w:sz w:val="20"/>
      <w:szCs w:val="20"/>
    </w:rPr>
  </w:style>
  <w:style w:type="paragraph" w:customStyle="1" w:styleId="xl72">
    <w:name w:val="xl72"/>
    <w:basedOn w:val="a"/>
    <w:rsid w:val="00D214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sz w:val="20"/>
      <w:szCs w:val="20"/>
    </w:rPr>
  </w:style>
  <w:style w:type="paragraph" w:customStyle="1" w:styleId="xl73">
    <w:name w:val="xl73"/>
    <w:basedOn w:val="a"/>
    <w:rsid w:val="00D21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74">
    <w:name w:val="xl74"/>
    <w:basedOn w:val="a"/>
    <w:rsid w:val="00D21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75">
    <w:name w:val="xl75"/>
    <w:basedOn w:val="a"/>
    <w:rsid w:val="00D21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0"/>
      <w:szCs w:val="20"/>
    </w:rPr>
  </w:style>
</w:styles>
</file>

<file path=word/webSettings.xml><?xml version="1.0" encoding="utf-8"?>
<w:webSettings xmlns:r="http://schemas.openxmlformats.org/officeDocument/2006/relationships" xmlns:w="http://schemas.openxmlformats.org/wordprocessingml/2006/main">
  <w:divs>
    <w:div w:id="10687341">
      <w:bodyDiv w:val="1"/>
      <w:marLeft w:val="0"/>
      <w:marRight w:val="0"/>
      <w:marTop w:val="0"/>
      <w:marBottom w:val="0"/>
      <w:divBdr>
        <w:top w:val="none" w:sz="0" w:space="0" w:color="auto"/>
        <w:left w:val="none" w:sz="0" w:space="0" w:color="auto"/>
        <w:bottom w:val="none" w:sz="0" w:space="0" w:color="auto"/>
        <w:right w:val="none" w:sz="0" w:space="0" w:color="auto"/>
      </w:divBdr>
    </w:div>
    <w:div w:id="13311035">
      <w:bodyDiv w:val="1"/>
      <w:marLeft w:val="0"/>
      <w:marRight w:val="0"/>
      <w:marTop w:val="0"/>
      <w:marBottom w:val="0"/>
      <w:divBdr>
        <w:top w:val="none" w:sz="0" w:space="0" w:color="auto"/>
        <w:left w:val="none" w:sz="0" w:space="0" w:color="auto"/>
        <w:bottom w:val="none" w:sz="0" w:space="0" w:color="auto"/>
        <w:right w:val="none" w:sz="0" w:space="0" w:color="auto"/>
      </w:divBdr>
    </w:div>
    <w:div w:id="14574222">
      <w:bodyDiv w:val="1"/>
      <w:marLeft w:val="0"/>
      <w:marRight w:val="0"/>
      <w:marTop w:val="0"/>
      <w:marBottom w:val="0"/>
      <w:divBdr>
        <w:top w:val="none" w:sz="0" w:space="0" w:color="auto"/>
        <w:left w:val="none" w:sz="0" w:space="0" w:color="auto"/>
        <w:bottom w:val="none" w:sz="0" w:space="0" w:color="auto"/>
        <w:right w:val="none" w:sz="0" w:space="0" w:color="auto"/>
      </w:divBdr>
    </w:div>
    <w:div w:id="24526928">
      <w:bodyDiv w:val="1"/>
      <w:marLeft w:val="0"/>
      <w:marRight w:val="0"/>
      <w:marTop w:val="0"/>
      <w:marBottom w:val="0"/>
      <w:divBdr>
        <w:top w:val="none" w:sz="0" w:space="0" w:color="auto"/>
        <w:left w:val="none" w:sz="0" w:space="0" w:color="auto"/>
        <w:bottom w:val="none" w:sz="0" w:space="0" w:color="auto"/>
        <w:right w:val="none" w:sz="0" w:space="0" w:color="auto"/>
      </w:divBdr>
    </w:div>
    <w:div w:id="30225321">
      <w:bodyDiv w:val="1"/>
      <w:marLeft w:val="0"/>
      <w:marRight w:val="0"/>
      <w:marTop w:val="0"/>
      <w:marBottom w:val="0"/>
      <w:divBdr>
        <w:top w:val="none" w:sz="0" w:space="0" w:color="auto"/>
        <w:left w:val="none" w:sz="0" w:space="0" w:color="auto"/>
        <w:bottom w:val="none" w:sz="0" w:space="0" w:color="auto"/>
        <w:right w:val="none" w:sz="0" w:space="0" w:color="auto"/>
      </w:divBdr>
    </w:div>
    <w:div w:id="39134758">
      <w:bodyDiv w:val="1"/>
      <w:marLeft w:val="0"/>
      <w:marRight w:val="0"/>
      <w:marTop w:val="0"/>
      <w:marBottom w:val="0"/>
      <w:divBdr>
        <w:top w:val="none" w:sz="0" w:space="0" w:color="auto"/>
        <w:left w:val="none" w:sz="0" w:space="0" w:color="auto"/>
        <w:bottom w:val="none" w:sz="0" w:space="0" w:color="auto"/>
        <w:right w:val="none" w:sz="0" w:space="0" w:color="auto"/>
      </w:divBdr>
    </w:div>
    <w:div w:id="56053949">
      <w:bodyDiv w:val="1"/>
      <w:marLeft w:val="0"/>
      <w:marRight w:val="0"/>
      <w:marTop w:val="0"/>
      <w:marBottom w:val="0"/>
      <w:divBdr>
        <w:top w:val="none" w:sz="0" w:space="0" w:color="auto"/>
        <w:left w:val="none" w:sz="0" w:space="0" w:color="auto"/>
        <w:bottom w:val="none" w:sz="0" w:space="0" w:color="auto"/>
        <w:right w:val="none" w:sz="0" w:space="0" w:color="auto"/>
      </w:divBdr>
    </w:div>
    <w:div w:id="130291395">
      <w:bodyDiv w:val="1"/>
      <w:marLeft w:val="0"/>
      <w:marRight w:val="0"/>
      <w:marTop w:val="0"/>
      <w:marBottom w:val="0"/>
      <w:divBdr>
        <w:top w:val="none" w:sz="0" w:space="0" w:color="auto"/>
        <w:left w:val="none" w:sz="0" w:space="0" w:color="auto"/>
        <w:bottom w:val="none" w:sz="0" w:space="0" w:color="auto"/>
        <w:right w:val="none" w:sz="0" w:space="0" w:color="auto"/>
      </w:divBdr>
    </w:div>
    <w:div w:id="149685840">
      <w:bodyDiv w:val="1"/>
      <w:marLeft w:val="0"/>
      <w:marRight w:val="0"/>
      <w:marTop w:val="0"/>
      <w:marBottom w:val="0"/>
      <w:divBdr>
        <w:top w:val="none" w:sz="0" w:space="0" w:color="auto"/>
        <w:left w:val="none" w:sz="0" w:space="0" w:color="auto"/>
        <w:bottom w:val="none" w:sz="0" w:space="0" w:color="auto"/>
        <w:right w:val="none" w:sz="0" w:space="0" w:color="auto"/>
      </w:divBdr>
    </w:div>
    <w:div w:id="149712143">
      <w:bodyDiv w:val="1"/>
      <w:marLeft w:val="0"/>
      <w:marRight w:val="0"/>
      <w:marTop w:val="0"/>
      <w:marBottom w:val="0"/>
      <w:divBdr>
        <w:top w:val="none" w:sz="0" w:space="0" w:color="auto"/>
        <w:left w:val="none" w:sz="0" w:space="0" w:color="auto"/>
        <w:bottom w:val="none" w:sz="0" w:space="0" w:color="auto"/>
        <w:right w:val="none" w:sz="0" w:space="0" w:color="auto"/>
      </w:divBdr>
    </w:div>
    <w:div w:id="151681310">
      <w:bodyDiv w:val="1"/>
      <w:marLeft w:val="0"/>
      <w:marRight w:val="0"/>
      <w:marTop w:val="0"/>
      <w:marBottom w:val="0"/>
      <w:divBdr>
        <w:top w:val="none" w:sz="0" w:space="0" w:color="auto"/>
        <w:left w:val="none" w:sz="0" w:space="0" w:color="auto"/>
        <w:bottom w:val="none" w:sz="0" w:space="0" w:color="auto"/>
        <w:right w:val="none" w:sz="0" w:space="0" w:color="auto"/>
      </w:divBdr>
    </w:div>
    <w:div w:id="227961664">
      <w:bodyDiv w:val="1"/>
      <w:marLeft w:val="0"/>
      <w:marRight w:val="0"/>
      <w:marTop w:val="0"/>
      <w:marBottom w:val="0"/>
      <w:divBdr>
        <w:top w:val="none" w:sz="0" w:space="0" w:color="auto"/>
        <w:left w:val="none" w:sz="0" w:space="0" w:color="auto"/>
        <w:bottom w:val="none" w:sz="0" w:space="0" w:color="auto"/>
        <w:right w:val="none" w:sz="0" w:space="0" w:color="auto"/>
      </w:divBdr>
    </w:div>
    <w:div w:id="229460842">
      <w:bodyDiv w:val="1"/>
      <w:marLeft w:val="0"/>
      <w:marRight w:val="0"/>
      <w:marTop w:val="0"/>
      <w:marBottom w:val="0"/>
      <w:divBdr>
        <w:top w:val="none" w:sz="0" w:space="0" w:color="auto"/>
        <w:left w:val="none" w:sz="0" w:space="0" w:color="auto"/>
        <w:bottom w:val="none" w:sz="0" w:space="0" w:color="auto"/>
        <w:right w:val="none" w:sz="0" w:space="0" w:color="auto"/>
      </w:divBdr>
    </w:div>
    <w:div w:id="274145085">
      <w:bodyDiv w:val="1"/>
      <w:marLeft w:val="0"/>
      <w:marRight w:val="0"/>
      <w:marTop w:val="0"/>
      <w:marBottom w:val="0"/>
      <w:divBdr>
        <w:top w:val="none" w:sz="0" w:space="0" w:color="auto"/>
        <w:left w:val="none" w:sz="0" w:space="0" w:color="auto"/>
        <w:bottom w:val="none" w:sz="0" w:space="0" w:color="auto"/>
        <w:right w:val="none" w:sz="0" w:space="0" w:color="auto"/>
      </w:divBdr>
    </w:div>
    <w:div w:id="306475288">
      <w:bodyDiv w:val="1"/>
      <w:marLeft w:val="0"/>
      <w:marRight w:val="0"/>
      <w:marTop w:val="0"/>
      <w:marBottom w:val="0"/>
      <w:divBdr>
        <w:top w:val="none" w:sz="0" w:space="0" w:color="auto"/>
        <w:left w:val="none" w:sz="0" w:space="0" w:color="auto"/>
        <w:bottom w:val="none" w:sz="0" w:space="0" w:color="auto"/>
        <w:right w:val="none" w:sz="0" w:space="0" w:color="auto"/>
      </w:divBdr>
    </w:div>
    <w:div w:id="316766258">
      <w:bodyDiv w:val="1"/>
      <w:marLeft w:val="0"/>
      <w:marRight w:val="0"/>
      <w:marTop w:val="0"/>
      <w:marBottom w:val="0"/>
      <w:divBdr>
        <w:top w:val="none" w:sz="0" w:space="0" w:color="auto"/>
        <w:left w:val="none" w:sz="0" w:space="0" w:color="auto"/>
        <w:bottom w:val="none" w:sz="0" w:space="0" w:color="auto"/>
        <w:right w:val="none" w:sz="0" w:space="0" w:color="auto"/>
      </w:divBdr>
    </w:div>
    <w:div w:id="330136141">
      <w:bodyDiv w:val="1"/>
      <w:marLeft w:val="0"/>
      <w:marRight w:val="0"/>
      <w:marTop w:val="0"/>
      <w:marBottom w:val="0"/>
      <w:divBdr>
        <w:top w:val="none" w:sz="0" w:space="0" w:color="auto"/>
        <w:left w:val="none" w:sz="0" w:space="0" w:color="auto"/>
        <w:bottom w:val="none" w:sz="0" w:space="0" w:color="auto"/>
        <w:right w:val="none" w:sz="0" w:space="0" w:color="auto"/>
      </w:divBdr>
    </w:div>
    <w:div w:id="359746590">
      <w:bodyDiv w:val="1"/>
      <w:marLeft w:val="0"/>
      <w:marRight w:val="0"/>
      <w:marTop w:val="0"/>
      <w:marBottom w:val="0"/>
      <w:divBdr>
        <w:top w:val="none" w:sz="0" w:space="0" w:color="auto"/>
        <w:left w:val="none" w:sz="0" w:space="0" w:color="auto"/>
        <w:bottom w:val="none" w:sz="0" w:space="0" w:color="auto"/>
        <w:right w:val="none" w:sz="0" w:space="0" w:color="auto"/>
      </w:divBdr>
    </w:div>
    <w:div w:id="365570723">
      <w:bodyDiv w:val="1"/>
      <w:marLeft w:val="0"/>
      <w:marRight w:val="0"/>
      <w:marTop w:val="0"/>
      <w:marBottom w:val="0"/>
      <w:divBdr>
        <w:top w:val="none" w:sz="0" w:space="0" w:color="auto"/>
        <w:left w:val="none" w:sz="0" w:space="0" w:color="auto"/>
        <w:bottom w:val="none" w:sz="0" w:space="0" w:color="auto"/>
        <w:right w:val="none" w:sz="0" w:space="0" w:color="auto"/>
      </w:divBdr>
    </w:div>
    <w:div w:id="397098887">
      <w:bodyDiv w:val="1"/>
      <w:marLeft w:val="0"/>
      <w:marRight w:val="0"/>
      <w:marTop w:val="0"/>
      <w:marBottom w:val="0"/>
      <w:divBdr>
        <w:top w:val="none" w:sz="0" w:space="0" w:color="auto"/>
        <w:left w:val="none" w:sz="0" w:space="0" w:color="auto"/>
        <w:bottom w:val="none" w:sz="0" w:space="0" w:color="auto"/>
        <w:right w:val="none" w:sz="0" w:space="0" w:color="auto"/>
      </w:divBdr>
    </w:div>
    <w:div w:id="414087559">
      <w:bodyDiv w:val="1"/>
      <w:marLeft w:val="0"/>
      <w:marRight w:val="0"/>
      <w:marTop w:val="0"/>
      <w:marBottom w:val="0"/>
      <w:divBdr>
        <w:top w:val="none" w:sz="0" w:space="0" w:color="auto"/>
        <w:left w:val="none" w:sz="0" w:space="0" w:color="auto"/>
        <w:bottom w:val="none" w:sz="0" w:space="0" w:color="auto"/>
        <w:right w:val="none" w:sz="0" w:space="0" w:color="auto"/>
      </w:divBdr>
    </w:div>
    <w:div w:id="419645648">
      <w:bodyDiv w:val="1"/>
      <w:marLeft w:val="0"/>
      <w:marRight w:val="0"/>
      <w:marTop w:val="0"/>
      <w:marBottom w:val="0"/>
      <w:divBdr>
        <w:top w:val="none" w:sz="0" w:space="0" w:color="auto"/>
        <w:left w:val="none" w:sz="0" w:space="0" w:color="auto"/>
        <w:bottom w:val="none" w:sz="0" w:space="0" w:color="auto"/>
        <w:right w:val="none" w:sz="0" w:space="0" w:color="auto"/>
      </w:divBdr>
    </w:div>
    <w:div w:id="468281542">
      <w:bodyDiv w:val="1"/>
      <w:marLeft w:val="0"/>
      <w:marRight w:val="0"/>
      <w:marTop w:val="0"/>
      <w:marBottom w:val="0"/>
      <w:divBdr>
        <w:top w:val="none" w:sz="0" w:space="0" w:color="auto"/>
        <w:left w:val="none" w:sz="0" w:space="0" w:color="auto"/>
        <w:bottom w:val="none" w:sz="0" w:space="0" w:color="auto"/>
        <w:right w:val="none" w:sz="0" w:space="0" w:color="auto"/>
      </w:divBdr>
    </w:div>
    <w:div w:id="468474595">
      <w:bodyDiv w:val="1"/>
      <w:marLeft w:val="0"/>
      <w:marRight w:val="0"/>
      <w:marTop w:val="0"/>
      <w:marBottom w:val="0"/>
      <w:divBdr>
        <w:top w:val="none" w:sz="0" w:space="0" w:color="auto"/>
        <w:left w:val="none" w:sz="0" w:space="0" w:color="auto"/>
        <w:bottom w:val="none" w:sz="0" w:space="0" w:color="auto"/>
        <w:right w:val="none" w:sz="0" w:space="0" w:color="auto"/>
      </w:divBdr>
    </w:div>
    <w:div w:id="509374169">
      <w:bodyDiv w:val="1"/>
      <w:marLeft w:val="0"/>
      <w:marRight w:val="0"/>
      <w:marTop w:val="0"/>
      <w:marBottom w:val="0"/>
      <w:divBdr>
        <w:top w:val="none" w:sz="0" w:space="0" w:color="auto"/>
        <w:left w:val="none" w:sz="0" w:space="0" w:color="auto"/>
        <w:bottom w:val="none" w:sz="0" w:space="0" w:color="auto"/>
        <w:right w:val="none" w:sz="0" w:space="0" w:color="auto"/>
      </w:divBdr>
    </w:div>
    <w:div w:id="513616316">
      <w:bodyDiv w:val="1"/>
      <w:marLeft w:val="0"/>
      <w:marRight w:val="0"/>
      <w:marTop w:val="0"/>
      <w:marBottom w:val="0"/>
      <w:divBdr>
        <w:top w:val="none" w:sz="0" w:space="0" w:color="auto"/>
        <w:left w:val="none" w:sz="0" w:space="0" w:color="auto"/>
        <w:bottom w:val="none" w:sz="0" w:space="0" w:color="auto"/>
        <w:right w:val="none" w:sz="0" w:space="0" w:color="auto"/>
      </w:divBdr>
    </w:div>
    <w:div w:id="543449619">
      <w:bodyDiv w:val="1"/>
      <w:marLeft w:val="0"/>
      <w:marRight w:val="0"/>
      <w:marTop w:val="0"/>
      <w:marBottom w:val="0"/>
      <w:divBdr>
        <w:top w:val="none" w:sz="0" w:space="0" w:color="auto"/>
        <w:left w:val="none" w:sz="0" w:space="0" w:color="auto"/>
        <w:bottom w:val="none" w:sz="0" w:space="0" w:color="auto"/>
        <w:right w:val="none" w:sz="0" w:space="0" w:color="auto"/>
      </w:divBdr>
    </w:div>
    <w:div w:id="549194349">
      <w:bodyDiv w:val="1"/>
      <w:marLeft w:val="0"/>
      <w:marRight w:val="0"/>
      <w:marTop w:val="0"/>
      <w:marBottom w:val="0"/>
      <w:divBdr>
        <w:top w:val="none" w:sz="0" w:space="0" w:color="auto"/>
        <w:left w:val="none" w:sz="0" w:space="0" w:color="auto"/>
        <w:bottom w:val="none" w:sz="0" w:space="0" w:color="auto"/>
        <w:right w:val="none" w:sz="0" w:space="0" w:color="auto"/>
      </w:divBdr>
    </w:div>
    <w:div w:id="571818019">
      <w:bodyDiv w:val="1"/>
      <w:marLeft w:val="0"/>
      <w:marRight w:val="0"/>
      <w:marTop w:val="0"/>
      <w:marBottom w:val="0"/>
      <w:divBdr>
        <w:top w:val="none" w:sz="0" w:space="0" w:color="auto"/>
        <w:left w:val="none" w:sz="0" w:space="0" w:color="auto"/>
        <w:bottom w:val="none" w:sz="0" w:space="0" w:color="auto"/>
        <w:right w:val="none" w:sz="0" w:space="0" w:color="auto"/>
      </w:divBdr>
    </w:div>
    <w:div w:id="572810757">
      <w:bodyDiv w:val="1"/>
      <w:marLeft w:val="0"/>
      <w:marRight w:val="0"/>
      <w:marTop w:val="0"/>
      <w:marBottom w:val="0"/>
      <w:divBdr>
        <w:top w:val="none" w:sz="0" w:space="0" w:color="auto"/>
        <w:left w:val="none" w:sz="0" w:space="0" w:color="auto"/>
        <w:bottom w:val="none" w:sz="0" w:space="0" w:color="auto"/>
        <w:right w:val="none" w:sz="0" w:space="0" w:color="auto"/>
      </w:divBdr>
    </w:div>
    <w:div w:id="581258137">
      <w:bodyDiv w:val="1"/>
      <w:marLeft w:val="0"/>
      <w:marRight w:val="0"/>
      <w:marTop w:val="0"/>
      <w:marBottom w:val="0"/>
      <w:divBdr>
        <w:top w:val="none" w:sz="0" w:space="0" w:color="auto"/>
        <w:left w:val="none" w:sz="0" w:space="0" w:color="auto"/>
        <w:bottom w:val="none" w:sz="0" w:space="0" w:color="auto"/>
        <w:right w:val="none" w:sz="0" w:space="0" w:color="auto"/>
      </w:divBdr>
    </w:div>
    <w:div w:id="604769579">
      <w:bodyDiv w:val="1"/>
      <w:marLeft w:val="0"/>
      <w:marRight w:val="0"/>
      <w:marTop w:val="0"/>
      <w:marBottom w:val="0"/>
      <w:divBdr>
        <w:top w:val="none" w:sz="0" w:space="0" w:color="auto"/>
        <w:left w:val="none" w:sz="0" w:space="0" w:color="auto"/>
        <w:bottom w:val="none" w:sz="0" w:space="0" w:color="auto"/>
        <w:right w:val="none" w:sz="0" w:space="0" w:color="auto"/>
      </w:divBdr>
      <w:divsChild>
        <w:div w:id="2140953991">
          <w:marLeft w:val="0"/>
          <w:marRight w:val="0"/>
          <w:marTop w:val="121"/>
          <w:marBottom w:val="0"/>
          <w:divBdr>
            <w:top w:val="none" w:sz="0" w:space="0" w:color="auto"/>
            <w:left w:val="none" w:sz="0" w:space="0" w:color="auto"/>
            <w:bottom w:val="none" w:sz="0" w:space="0" w:color="auto"/>
            <w:right w:val="none" w:sz="0" w:space="0" w:color="auto"/>
          </w:divBdr>
        </w:div>
      </w:divsChild>
    </w:div>
    <w:div w:id="639458377">
      <w:bodyDiv w:val="1"/>
      <w:marLeft w:val="0"/>
      <w:marRight w:val="0"/>
      <w:marTop w:val="0"/>
      <w:marBottom w:val="0"/>
      <w:divBdr>
        <w:top w:val="none" w:sz="0" w:space="0" w:color="auto"/>
        <w:left w:val="none" w:sz="0" w:space="0" w:color="auto"/>
        <w:bottom w:val="none" w:sz="0" w:space="0" w:color="auto"/>
        <w:right w:val="none" w:sz="0" w:space="0" w:color="auto"/>
      </w:divBdr>
    </w:div>
    <w:div w:id="651638488">
      <w:bodyDiv w:val="1"/>
      <w:marLeft w:val="0"/>
      <w:marRight w:val="0"/>
      <w:marTop w:val="0"/>
      <w:marBottom w:val="0"/>
      <w:divBdr>
        <w:top w:val="none" w:sz="0" w:space="0" w:color="auto"/>
        <w:left w:val="none" w:sz="0" w:space="0" w:color="auto"/>
        <w:bottom w:val="none" w:sz="0" w:space="0" w:color="auto"/>
        <w:right w:val="none" w:sz="0" w:space="0" w:color="auto"/>
      </w:divBdr>
    </w:div>
    <w:div w:id="672337742">
      <w:bodyDiv w:val="1"/>
      <w:marLeft w:val="0"/>
      <w:marRight w:val="0"/>
      <w:marTop w:val="0"/>
      <w:marBottom w:val="0"/>
      <w:divBdr>
        <w:top w:val="none" w:sz="0" w:space="0" w:color="auto"/>
        <w:left w:val="none" w:sz="0" w:space="0" w:color="auto"/>
        <w:bottom w:val="none" w:sz="0" w:space="0" w:color="auto"/>
        <w:right w:val="none" w:sz="0" w:space="0" w:color="auto"/>
      </w:divBdr>
    </w:div>
    <w:div w:id="691761250">
      <w:bodyDiv w:val="1"/>
      <w:marLeft w:val="0"/>
      <w:marRight w:val="0"/>
      <w:marTop w:val="0"/>
      <w:marBottom w:val="0"/>
      <w:divBdr>
        <w:top w:val="none" w:sz="0" w:space="0" w:color="auto"/>
        <w:left w:val="none" w:sz="0" w:space="0" w:color="auto"/>
        <w:bottom w:val="none" w:sz="0" w:space="0" w:color="auto"/>
        <w:right w:val="none" w:sz="0" w:space="0" w:color="auto"/>
      </w:divBdr>
    </w:div>
    <w:div w:id="812992565">
      <w:bodyDiv w:val="1"/>
      <w:marLeft w:val="0"/>
      <w:marRight w:val="0"/>
      <w:marTop w:val="0"/>
      <w:marBottom w:val="0"/>
      <w:divBdr>
        <w:top w:val="none" w:sz="0" w:space="0" w:color="auto"/>
        <w:left w:val="none" w:sz="0" w:space="0" w:color="auto"/>
        <w:bottom w:val="none" w:sz="0" w:space="0" w:color="auto"/>
        <w:right w:val="none" w:sz="0" w:space="0" w:color="auto"/>
      </w:divBdr>
    </w:div>
    <w:div w:id="817187172">
      <w:bodyDiv w:val="1"/>
      <w:marLeft w:val="0"/>
      <w:marRight w:val="0"/>
      <w:marTop w:val="0"/>
      <w:marBottom w:val="0"/>
      <w:divBdr>
        <w:top w:val="none" w:sz="0" w:space="0" w:color="auto"/>
        <w:left w:val="none" w:sz="0" w:space="0" w:color="auto"/>
        <w:bottom w:val="none" w:sz="0" w:space="0" w:color="auto"/>
        <w:right w:val="none" w:sz="0" w:space="0" w:color="auto"/>
      </w:divBdr>
    </w:div>
    <w:div w:id="860124034">
      <w:bodyDiv w:val="1"/>
      <w:marLeft w:val="0"/>
      <w:marRight w:val="0"/>
      <w:marTop w:val="0"/>
      <w:marBottom w:val="0"/>
      <w:divBdr>
        <w:top w:val="none" w:sz="0" w:space="0" w:color="auto"/>
        <w:left w:val="none" w:sz="0" w:space="0" w:color="auto"/>
        <w:bottom w:val="none" w:sz="0" w:space="0" w:color="auto"/>
        <w:right w:val="none" w:sz="0" w:space="0" w:color="auto"/>
      </w:divBdr>
    </w:div>
    <w:div w:id="868030994">
      <w:bodyDiv w:val="1"/>
      <w:marLeft w:val="0"/>
      <w:marRight w:val="0"/>
      <w:marTop w:val="0"/>
      <w:marBottom w:val="0"/>
      <w:divBdr>
        <w:top w:val="none" w:sz="0" w:space="0" w:color="auto"/>
        <w:left w:val="none" w:sz="0" w:space="0" w:color="auto"/>
        <w:bottom w:val="none" w:sz="0" w:space="0" w:color="auto"/>
        <w:right w:val="none" w:sz="0" w:space="0" w:color="auto"/>
      </w:divBdr>
    </w:div>
    <w:div w:id="904293293">
      <w:bodyDiv w:val="1"/>
      <w:marLeft w:val="0"/>
      <w:marRight w:val="0"/>
      <w:marTop w:val="0"/>
      <w:marBottom w:val="0"/>
      <w:divBdr>
        <w:top w:val="none" w:sz="0" w:space="0" w:color="auto"/>
        <w:left w:val="none" w:sz="0" w:space="0" w:color="auto"/>
        <w:bottom w:val="none" w:sz="0" w:space="0" w:color="auto"/>
        <w:right w:val="none" w:sz="0" w:space="0" w:color="auto"/>
      </w:divBdr>
    </w:div>
    <w:div w:id="907616156">
      <w:bodyDiv w:val="1"/>
      <w:marLeft w:val="0"/>
      <w:marRight w:val="0"/>
      <w:marTop w:val="0"/>
      <w:marBottom w:val="0"/>
      <w:divBdr>
        <w:top w:val="none" w:sz="0" w:space="0" w:color="auto"/>
        <w:left w:val="none" w:sz="0" w:space="0" w:color="auto"/>
        <w:bottom w:val="none" w:sz="0" w:space="0" w:color="auto"/>
        <w:right w:val="none" w:sz="0" w:space="0" w:color="auto"/>
      </w:divBdr>
    </w:div>
    <w:div w:id="922375765">
      <w:bodyDiv w:val="1"/>
      <w:marLeft w:val="0"/>
      <w:marRight w:val="0"/>
      <w:marTop w:val="0"/>
      <w:marBottom w:val="0"/>
      <w:divBdr>
        <w:top w:val="none" w:sz="0" w:space="0" w:color="auto"/>
        <w:left w:val="none" w:sz="0" w:space="0" w:color="auto"/>
        <w:bottom w:val="none" w:sz="0" w:space="0" w:color="auto"/>
        <w:right w:val="none" w:sz="0" w:space="0" w:color="auto"/>
      </w:divBdr>
    </w:div>
    <w:div w:id="962927931">
      <w:bodyDiv w:val="1"/>
      <w:marLeft w:val="0"/>
      <w:marRight w:val="0"/>
      <w:marTop w:val="0"/>
      <w:marBottom w:val="0"/>
      <w:divBdr>
        <w:top w:val="none" w:sz="0" w:space="0" w:color="auto"/>
        <w:left w:val="none" w:sz="0" w:space="0" w:color="auto"/>
        <w:bottom w:val="none" w:sz="0" w:space="0" w:color="auto"/>
        <w:right w:val="none" w:sz="0" w:space="0" w:color="auto"/>
      </w:divBdr>
    </w:div>
    <w:div w:id="1021977777">
      <w:bodyDiv w:val="1"/>
      <w:marLeft w:val="0"/>
      <w:marRight w:val="0"/>
      <w:marTop w:val="0"/>
      <w:marBottom w:val="0"/>
      <w:divBdr>
        <w:top w:val="none" w:sz="0" w:space="0" w:color="auto"/>
        <w:left w:val="none" w:sz="0" w:space="0" w:color="auto"/>
        <w:bottom w:val="none" w:sz="0" w:space="0" w:color="auto"/>
        <w:right w:val="none" w:sz="0" w:space="0" w:color="auto"/>
      </w:divBdr>
    </w:div>
    <w:div w:id="1038630435">
      <w:bodyDiv w:val="1"/>
      <w:marLeft w:val="0"/>
      <w:marRight w:val="0"/>
      <w:marTop w:val="0"/>
      <w:marBottom w:val="0"/>
      <w:divBdr>
        <w:top w:val="none" w:sz="0" w:space="0" w:color="auto"/>
        <w:left w:val="none" w:sz="0" w:space="0" w:color="auto"/>
        <w:bottom w:val="none" w:sz="0" w:space="0" w:color="auto"/>
        <w:right w:val="none" w:sz="0" w:space="0" w:color="auto"/>
      </w:divBdr>
    </w:div>
    <w:div w:id="1056977659">
      <w:bodyDiv w:val="1"/>
      <w:marLeft w:val="0"/>
      <w:marRight w:val="0"/>
      <w:marTop w:val="0"/>
      <w:marBottom w:val="0"/>
      <w:divBdr>
        <w:top w:val="none" w:sz="0" w:space="0" w:color="auto"/>
        <w:left w:val="none" w:sz="0" w:space="0" w:color="auto"/>
        <w:bottom w:val="none" w:sz="0" w:space="0" w:color="auto"/>
        <w:right w:val="none" w:sz="0" w:space="0" w:color="auto"/>
      </w:divBdr>
    </w:div>
    <w:div w:id="1101758206">
      <w:bodyDiv w:val="1"/>
      <w:marLeft w:val="0"/>
      <w:marRight w:val="0"/>
      <w:marTop w:val="0"/>
      <w:marBottom w:val="0"/>
      <w:divBdr>
        <w:top w:val="none" w:sz="0" w:space="0" w:color="auto"/>
        <w:left w:val="none" w:sz="0" w:space="0" w:color="auto"/>
        <w:bottom w:val="none" w:sz="0" w:space="0" w:color="auto"/>
        <w:right w:val="none" w:sz="0" w:space="0" w:color="auto"/>
      </w:divBdr>
    </w:div>
    <w:div w:id="1117605395">
      <w:bodyDiv w:val="1"/>
      <w:marLeft w:val="0"/>
      <w:marRight w:val="0"/>
      <w:marTop w:val="0"/>
      <w:marBottom w:val="0"/>
      <w:divBdr>
        <w:top w:val="none" w:sz="0" w:space="0" w:color="auto"/>
        <w:left w:val="none" w:sz="0" w:space="0" w:color="auto"/>
        <w:bottom w:val="none" w:sz="0" w:space="0" w:color="auto"/>
        <w:right w:val="none" w:sz="0" w:space="0" w:color="auto"/>
      </w:divBdr>
    </w:div>
    <w:div w:id="1118060710">
      <w:bodyDiv w:val="1"/>
      <w:marLeft w:val="0"/>
      <w:marRight w:val="0"/>
      <w:marTop w:val="0"/>
      <w:marBottom w:val="0"/>
      <w:divBdr>
        <w:top w:val="none" w:sz="0" w:space="0" w:color="auto"/>
        <w:left w:val="none" w:sz="0" w:space="0" w:color="auto"/>
        <w:bottom w:val="none" w:sz="0" w:space="0" w:color="auto"/>
        <w:right w:val="none" w:sz="0" w:space="0" w:color="auto"/>
      </w:divBdr>
    </w:div>
    <w:div w:id="1174146141">
      <w:bodyDiv w:val="1"/>
      <w:marLeft w:val="0"/>
      <w:marRight w:val="0"/>
      <w:marTop w:val="0"/>
      <w:marBottom w:val="0"/>
      <w:divBdr>
        <w:top w:val="none" w:sz="0" w:space="0" w:color="auto"/>
        <w:left w:val="none" w:sz="0" w:space="0" w:color="auto"/>
        <w:bottom w:val="none" w:sz="0" w:space="0" w:color="auto"/>
        <w:right w:val="none" w:sz="0" w:space="0" w:color="auto"/>
      </w:divBdr>
    </w:div>
    <w:div w:id="1175191683">
      <w:bodyDiv w:val="1"/>
      <w:marLeft w:val="0"/>
      <w:marRight w:val="0"/>
      <w:marTop w:val="0"/>
      <w:marBottom w:val="0"/>
      <w:divBdr>
        <w:top w:val="none" w:sz="0" w:space="0" w:color="auto"/>
        <w:left w:val="none" w:sz="0" w:space="0" w:color="auto"/>
        <w:bottom w:val="none" w:sz="0" w:space="0" w:color="auto"/>
        <w:right w:val="none" w:sz="0" w:space="0" w:color="auto"/>
      </w:divBdr>
    </w:div>
    <w:div w:id="1183664459">
      <w:bodyDiv w:val="1"/>
      <w:marLeft w:val="0"/>
      <w:marRight w:val="0"/>
      <w:marTop w:val="0"/>
      <w:marBottom w:val="0"/>
      <w:divBdr>
        <w:top w:val="none" w:sz="0" w:space="0" w:color="auto"/>
        <w:left w:val="none" w:sz="0" w:space="0" w:color="auto"/>
        <w:bottom w:val="none" w:sz="0" w:space="0" w:color="auto"/>
        <w:right w:val="none" w:sz="0" w:space="0" w:color="auto"/>
      </w:divBdr>
    </w:div>
    <w:div w:id="1189291387">
      <w:bodyDiv w:val="1"/>
      <w:marLeft w:val="0"/>
      <w:marRight w:val="0"/>
      <w:marTop w:val="0"/>
      <w:marBottom w:val="0"/>
      <w:divBdr>
        <w:top w:val="none" w:sz="0" w:space="0" w:color="auto"/>
        <w:left w:val="none" w:sz="0" w:space="0" w:color="auto"/>
        <w:bottom w:val="none" w:sz="0" w:space="0" w:color="auto"/>
        <w:right w:val="none" w:sz="0" w:space="0" w:color="auto"/>
      </w:divBdr>
    </w:div>
    <w:div w:id="1199122183">
      <w:bodyDiv w:val="1"/>
      <w:marLeft w:val="0"/>
      <w:marRight w:val="0"/>
      <w:marTop w:val="0"/>
      <w:marBottom w:val="0"/>
      <w:divBdr>
        <w:top w:val="none" w:sz="0" w:space="0" w:color="auto"/>
        <w:left w:val="none" w:sz="0" w:space="0" w:color="auto"/>
        <w:bottom w:val="none" w:sz="0" w:space="0" w:color="auto"/>
        <w:right w:val="none" w:sz="0" w:space="0" w:color="auto"/>
      </w:divBdr>
    </w:div>
    <w:div w:id="1238590472">
      <w:bodyDiv w:val="1"/>
      <w:marLeft w:val="0"/>
      <w:marRight w:val="0"/>
      <w:marTop w:val="0"/>
      <w:marBottom w:val="0"/>
      <w:divBdr>
        <w:top w:val="none" w:sz="0" w:space="0" w:color="auto"/>
        <w:left w:val="none" w:sz="0" w:space="0" w:color="auto"/>
        <w:bottom w:val="none" w:sz="0" w:space="0" w:color="auto"/>
        <w:right w:val="none" w:sz="0" w:space="0" w:color="auto"/>
      </w:divBdr>
    </w:div>
    <w:div w:id="1244607686">
      <w:bodyDiv w:val="1"/>
      <w:marLeft w:val="0"/>
      <w:marRight w:val="0"/>
      <w:marTop w:val="0"/>
      <w:marBottom w:val="0"/>
      <w:divBdr>
        <w:top w:val="none" w:sz="0" w:space="0" w:color="auto"/>
        <w:left w:val="none" w:sz="0" w:space="0" w:color="auto"/>
        <w:bottom w:val="none" w:sz="0" w:space="0" w:color="auto"/>
        <w:right w:val="none" w:sz="0" w:space="0" w:color="auto"/>
      </w:divBdr>
    </w:div>
    <w:div w:id="1288705747">
      <w:bodyDiv w:val="1"/>
      <w:marLeft w:val="0"/>
      <w:marRight w:val="0"/>
      <w:marTop w:val="0"/>
      <w:marBottom w:val="0"/>
      <w:divBdr>
        <w:top w:val="none" w:sz="0" w:space="0" w:color="auto"/>
        <w:left w:val="none" w:sz="0" w:space="0" w:color="auto"/>
        <w:bottom w:val="none" w:sz="0" w:space="0" w:color="auto"/>
        <w:right w:val="none" w:sz="0" w:space="0" w:color="auto"/>
      </w:divBdr>
    </w:div>
    <w:div w:id="1296570285">
      <w:bodyDiv w:val="1"/>
      <w:marLeft w:val="0"/>
      <w:marRight w:val="0"/>
      <w:marTop w:val="0"/>
      <w:marBottom w:val="0"/>
      <w:divBdr>
        <w:top w:val="none" w:sz="0" w:space="0" w:color="auto"/>
        <w:left w:val="none" w:sz="0" w:space="0" w:color="auto"/>
        <w:bottom w:val="none" w:sz="0" w:space="0" w:color="auto"/>
        <w:right w:val="none" w:sz="0" w:space="0" w:color="auto"/>
      </w:divBdr>
    </w:div>
    <w:div w:id="1298802912">
      <w:bodyDiv w:val="1"/>
      <w:marLeft w:val="0"/>
      <w:marRight w:val="0"/>
      <w:marTop w:val="0"/>
      <w:marBottom w:val="0"/>
      <w:divBdr>
        <w:top w:val="none" w:sz="0" w:space="0" w:color="auto"/>
        <w:left w:val="none" w:sz="0" w:space="0" w:color="auto"/>
        <w:bottom w:val="none" w:sz="0" w:space="0" w:color="auto"/>
        <w:right w:val="none" w:sz="0" w:space="0" w:color="auto"/>
      </w:divBdr>
    </w:div>
    <w:div w:id="1315839616">
      <w:bodyDiv w:val="1"/>
      <w:marLeft w:val="0"/>
      <w:marRight w:val="0"/>
      <w:marTop w:val="0"/>
      <w:marBottom w:val="0"/>
      <w:divBdr>
        <w:top w:val="none" w:sz="0" w:space="0" w:color="auto"/>
        <w:left w:val="none" w:sz="0" w:space="0" w:color="auto"/>
        <w:bottom w:val="none" w:sz="0" w:space="0" w:color="auto"/>
        <w:right w:val="none" w:sz="0" w:space="0" w:color="auto"/>
      </w:divBdr>
    </w:div>
    <w:div w:id="1321351187">
      <w:bodyDiv w:val="1"/>
      <w:marLeft w:val="0"/>
      <w:marRight w:val="0"/>
      <w:marTop w:val="0"/>
      <w:marBottom w:val="0"/>
      <w:divBdr>
        <w:top w:val="none" w:sz="0" w:space="0" w:color="auto"/>
        <w:left w:val="none" w:sz="0" w:space="0" w:color="auto"/>
        <w:bottom w:val="none" w:sz="0" w:space="0" w:color="auto"/>
        <w:right w:val="none" w:sz="0" w:space="0" w:color="auto"/>
      </w:divBdr>
    </w:div>
    <w:div w:id="1346398784">
      <w:bodyDiv w:val="1"/>
      <w:marLeft w:val="0"/>
      <w:marRight w:val="0"/>
      <w:marTop w:val="0"/>
      <w:marBottom w:val="0"/>
      <w:divBdr>
        <w:top w:val="none" w:sz="0" w:space="0" w:color="auto"/>
        <w:left w:val="none" w:sz="0" w:space="0" w:color="auto"/>
        <w:bottom w:val="none" w:sz="0" w:space="0" w:color="auto"/>
        <w:right w:val="none" w:sz="0" w:space="0" w:color="auto"/>
      </w:divBdr>
    </w:div>
    <w:div w:id="1371490996">
      <w:bodyDiv w:val="1"/>
      <w:marLeft w:val="0"/>
      <w:marRight w:val="0"/>
      <w:marTop w:val="0"/>
      <w:marBottom w:val="0"/>
      <w:divBdr>
        <w:top w:val="none" w:sz="0" w:space="0" w:color="auto"/>
        <w:left w:val="none" w:sz="0" w:space="0" w:color="auto"/>
        <w:bottom w:val="none" w:sz="0" w:space="0" w:color="auto"/>
        <w:right w:val="none" w:sz="0" w:space="0" w:color="auto"/>
      </w:divBdr>
    </w:div>
    <w:div w:id="1424688733">
      <w:bodyDiv w:val="1"/>
      <w:marLeft w:val="0"/>
      <w:marRight w:val="0"/>
      <w:marTop w:val="0"/>
      <w:marBottom w:val="0"/>
      <w:divBdr>
        <w:top w:val="none" w:sz="0" w:space="0" w:color="auto"/>
        <w:left w:val="none" w:sz="0" w:space="0" w:color="auto"/>
        <w:bottom w:val="none" w:sz="0" w:space="0" w:color="auto"/>
        <w:right w:val="none" w:sz="0" w:space="0" w:color="auto"/>
      </w:divBdr>
    </w:div>
    <w:div w:id="1438137519">
      <w:bodyDiv w:val="1"/>
      <w:marLeft w:val="0"/>
      <w:marRight w:val="0"/>
      <w:marTop w:val="0"/>
      <w:marBottom w:val="0"/>
      <w:divBdr>
        <w:top w:val="none" w:sz="0" w:space="0" w:color="auto"/>
        <w:left w:val="none" w:sz="0" w:space="0" w:color="auto"/>
        <w:bottom w:val="none" w:sz="0" w:space="0" w:color="auto"/>
        <w:right w:val="none" w:sz="0" w:space="0" w:color="auto"/>
      </w:divBdr>
    </w:div>
    <w:div w:id="1448816947">
      <w:bodyDiv w:val="1"/>
      <w:marLeft w:val="0"/>
      <w:marRight w:val="0"/>
      <w:marTop w:val="0"/>
      <w:marBottom w:val="0"/>
      <w:divBdr>
        <w:top w:val="none" w:sz="0" w:space="0" w:color="auto"/>
        <w:left w:val="none" w:sz="0" w:space="0" w:color="auto"/>
        <w:bottom w:val="none" w:sz="0" w:space="0" w:color="auto"/>
        <w:right w:val="none" w:sz="0" w:space="0" w:color="auto"/>
      </w:divBdr>
    </w:div>
    <w:div w:id="1456294770">
      <w:bodyDiv w:val="1"/>
      <w:marLeft w:val="0"/>
      <w:marRight w:val="0"/>
      <w:marTop w:val="0"/>
      <w:marBottom w:val="0"/>
      <w:divBdr>
        <w:top w:val="none" w:sz="0" w:space="0" w:color="auto"/>
        <w:left w:val="none" w:sz="0" w:space="0" w:color="auto"/>
        <w:bottom w:val="none" w:sz="0" w:space="0" w:color="auto"/>
        <w:right w:val="none" w:sz="0" w:space="0" w:color="auto"/>
      </w:divBdr>
    </w:div>
    <w:div w:id="1459302765">
      <w:bodyDiv w:val="1"/>
      <w:marLeft w:val="0"/>
      <w:marRight w:val="0"/>
      <w:marTop w:val="0"/>
      <w:marBottom w:val="0"/>
      <w:divBdr>
        <w:top w:val="none" w:sz="0" w:space="0" w:color="auto"/>
        <w:left w:val="none" w:sz="0" w:space="0" w:color="auto"/>
        <w:bottom w:val="none" w:sz="0" w:space="0" w:color="auto"/>
        <w:right w:val="none" w:sz="0" w:space="0" w:color="auto"/>
      </w:divBdr>
    </w:div>
    <w:div w:id="1469396731">
      <w:bodyDiv w:val="1"/>
      <w:marLeft w:val="0"/>
      <w:marRight w:val="0"/>
      <w:marTop w:val="0"/>
      <w:marBottom w:val="0"/>
      <w:divBdr>
        <w:top w:val="none" w:sz="0" w:space="0" w:color="auto"/>
        <w:left w:val="none" w:sz="0" w:space="0" w:color="auto"/>
        <w:bottom w:val="none" w:sz="0" w:space="0" w:color="auto"/>
        <w:right w:val="none" w:sz="0" w:space="0" w:color="auto"/>
      </w:divBdr>
    </w:div>
    <w:div w:id="1479807824">
      <w:bodyDiv w:val="1"/>
      <w:marLeft w:val="0"/>
      <w:marRight w:val="0"/>
      <w:marTop w:val="0"/>
      <w:marBottom w:val="0"/>
      <w:divBdr>
        <w:top w:val="none" w:sz="0" w:space="0" w:color="auto"/>
        <w:left w:val="none" w:sz="0" w:space="0" w:color="auto"/>
        <w:bottom w:val="none" w:sz="0" w:space="0" w:color="auto"/>
        <w:right w:val="none" w:sz="0" w:space="0" w:color="auto"/>
      </w:divBdr>
    </w:div>
    <w:div w:id="1506089140">
      <w:bodyDiv w:val="1"/>
      <w:marLeft w:val="0"/>
      <w:marRight w:val="0"/>
      <w:marTop w:val="0"/>
      <w:marBottom w:val="0"/>
      <w:divBdr>
        <w:top w:val="none" w:sz="0" w:space="0" w:color="auto"/>
        <w:left w:val="none" w:sz="0" w:space="0" w:color="auto"/>
        <w:bottom w:val="none" w:sz="0" w:space="0" w:color="auto"/>
        <w:right w:val="none" w:sz="0" w:space="0" w:color="auto"/>
      </w:divBdr>
    </w:div>
    <w:div w:id="1538466339">
      <w:bodyDiv w:val="1"/>
      <w:marLeft w:val="0"/>
      <w:marRight w:val="0"/>
      <w:marTop w:val="0"/>
      <w:marBottom w:val="0"/>
      <w:divBdr>
        <w:top w:val="none" w:sz="0" w:space="0" w:color="auto"/>
        <w:left w:val="none" w:sz="0" w:space="0" w:color="auto"/>
        <w:bottom w:val="none" w:sz="0" w:space="0" w:color="auto"/>
        <w:right w:val="none" w:sz="0" w:space="0" w:color="auto"/>
      </w:divBdr>
    </w:div>
    <w:div w:id="1561600963">
      <w:bodyDiv w:val="1"/>
      <w:marLeft w:val="0"/>
      <w:marRight w:val="0"/>
      <w:marTop w:val="0"/>
      <w:marBottom w:val="0"/>
      <w:divBdr>
        <w:top w:val="none" w:sz="0" w:space="0" w:color="auto"/>
        <w:left w:val="none" w:sz="0" w:space="0" w:color="auto"/>
        <w:bottom w:val="none" w:sz="0" w:space="0" w:color="auto"/>
        <w:right w:val="none" w:sz="0" w:space="0" w:color="auto"/>
      </w:divBdr>
    </w:div>
    <w:div w:id="1570966214">
      <w:bodyDiv w:val="1"/>
      <w:marLeft w:val="0"/>
      <w:marRight w:val="0"/>
      <w:marTop w:val="0"/>
      <w:marBottom w:val="0"/>
      <w:divBdr>
        <w:top w:val="none" w:sz="0" w:space="0" w:color="auto"/>
        <w:left w:val="none" w:sz="0" w:space="0" w:color="auto"/>
        <w:bottom w:val="none" w:sz="0" w:space="0" w:color="auto"/>
        <w:right w:val="none" w:sz="0" w:space="0" w:color="auto"/>
      </w:divBdr>
    </w:div>
    <w:div w:id="1579439470">
      <w:bodyDiv w:val="1"/>
      <w:marLeft w:val="0"/>
      <w:marRight w:val="0"/>
      <w:marTop w:val="0"/>
      <w:marBottom w:val="0"/>
      <w:divBdr>
        <w:top w:val="none" w:sz="0" w:space="0" w:color="auto"/>
        <w:left w:val="none" w:sz="0" w:space="0" w:color="auto"/>
        <w:bottom w:val="none" w:sz="0" w:space="0" w:color="auto"/>
        <w:right w:val="none" w:sz="0" w:space="0" w:color="auto"/>
      </w:divBdr>
    </w:div>
    <w:div w:id="1586188736">
      <w:bodyDiv w:val="1"/>
      <w:marLeft w:val="0"/>
      <w:marRight w:val="0"/>
      <w:marTop w:val="0"/>
      <w:marBottom w:val="0"/>
      <w:divBdr>
        <w:top w:val="none" w:sz="0" w:space="0" w:color="auto"/>
        <w:left w:val="none" w:sz="0" w:space="0" w:color="auto"/>
        <w:bottom w:val="none" w:sz="0" w:space="0" w:color="auto"/>
        <w:right w:val="none" w:sz="0" w:space="0" w:color="auto"/>
      </w:divBdr>
    </w:div>
    <w:div w:id="1610815650">
      <w:bodyDiv w:val="1"/>
      <w:marLeft w:val="0"/>
      <w:marRight w:val="0"/>
      <w:marTop w:val="0"/>
      <w:marBottom w:val="0"/>
      <w:divBdr>
        <w:top w:val="none" w:sz="0" w:space="0" w:color="auto"/>
        <w:left w:val="none" w:sz="0" w:space="0" w:color="auto"/>
        <w:bottom w:val="none" w:sz="0" w:space="0" w:color="auto"/>
        <w:right w:val="none" w:sz="0" w:space="0" w:color="auto"/>
      </w:divBdr>
    </w:div>
    <w:div w:id="1639846045">
      <w:bodyDiv w:val="1"/>
      <w:marLeft w:val="0"/>
      <w:marRight w:val="0"/>
      <w:marTop w:val="0"/>
      <w:marBottom w:val="0"/>
      <w:divBdr>
        <w:top w:val="none" w:sz="0" w:space="0" w:color="auto"/>
        <w:left w:val="none" w:sz="0" w:space="0" w:color="auto"/>
        <w:bottom w:val="none" w:sz="0" w:space="0" w:color="auto"/>
        <w:right w:val="none" w:sz="0" w:space="0" w:color="auto"/>
      </w:divBdr>
    </w:div>
    <w:div w:id="1659461527">
      <w:bodyDiv w:val="1"/>
      <w:marLeft w:val="0"/>
      <w:marRight w:val="0"/>
      <w:marTop w:val="0"/>
      <w:marBottom w:val="0"/>
      <w:divBdr>
        <w:top w:val="none" w:sz="0" w:space="0" w:color="auto"/>
        <w:left w:val="none" w:sz="0" w:space="0" w:color="auto"/>
        <w:bottom w:val="none" w:sz="0" w:space="0" w:color="auto"/>
        <w:right w:val="none" w:sz="0" w:space="0" w:color="auto"/>
      </w:divBdr>
    </w:div>
    <w:div w:id="1664816467">
      <w:bodyDiv w:val="1"/>
      <w:marLeft w:val="0"/>
      <w:marRight w:val="0"/>
      <w:marTop w:val="0"/>
      <w:marBottom w:val="0"/>
      <w:divBdr>
        <w:top w:val="none" w:sz="0" w:space="0" w:color="auto"/>
        <w:left w:val="none" w:sz="0" w:space="0" w:color="auto"/>
        <w:bottom w:val="none" w:sz="0" w:space="0" w:color="auto"/>
        <w:right w:val="none" w:sz="0" w:space="0" w:color="auto"/>
      </w:divBdr>
    </w:div>
    <w:div w:id="1683166210">
      <w:bodyDiv w:val="1"/>
      <w:marLeft w:val="0"/>
      <w:marRight w:val="0"/>
      <w:marTop w:val="0"/>
      <w:marBottom w:val="0"/>
      <w:divBdr>
        <w:top w:val="none" w:sz="0" w:space="0" w:color="auto"/>
        <w:left w:val="none" w:sz="0" w:space="0" w:color="auto"/>
        <w:bottom w:val="none" w:sz="0" w:space="0" w:color="auto"/>
        <w:right w:val="none" w:sz="0" w:space="0" w:color="auto"/>
      </w:divBdr>
    </w:div>
    <w:div w:id="1706058941">
      <w:bodyDiv w:val="1"/>
      <w:marLeft w:val="0"/>
      <w:marRight w:val="0"/>
      <w:marTop w:val="0"/>
      <w:marBottom w:val="0"/>
      <w:divBdr>
        <w:top w:val="none" w:sz="0" w:space="0" w:color="auto"/>
        <w:left w:val="none" w:sz="0" w:space="0" w:color="auto"/>
        <w:bottom w:val="none" w:sz="0" w:space="0" w:color="auto"/>
        <w:right w:val="none" w:sz="0" w:space="0" w:color="auto"/>
      </w:divBdr>
    </w:div>
    <w:div w:id="1707218039">
      <w:bodyDiv w:val="1"/>
      <w:marLeft w:val="0"/>
      <w:marRight w:val="0"/>
      <w:marTop w:val="0"/>
      <w:marBottom w:val="0"/>
      <w:divBdr>
        <w:top w:val="none" w:sz="0" w:space="0" w:color="auto"/>
        <w:left w:val="none" w:sz="0" w:space="0" w:color="auto"/>
        <w:bottom w:val="none" w:sz="0" w:space="0" w:color="auto"/>
        <w:right w:val="none" w:sz="0" w:space="0" w:color="auto"/>
      </w:divBdr>
    </w:div>
    <w:div w:id="1790780613">
      <w:bodyDiv w:val="1"/>
      <w:marLeft w:val="0"/>
      <w:marRight w:val="0"/>
      <w:marTop w:val="0"/>
      <w:marBottom w:val="0"/>
      <w:divBdr>
        <w:top w:val="none" w:sz="0" w:space="0" w:color="auto"/>
        <w:left w:val="none" w:sz="0" w:space="0" w:color="auto"/>
        <w:bottom w:val="none" w:sz="0" w:space="0" w:color="auto"/>
        <w:right w:val="none" w:sz="0" w:space="0" w:color="auto"/>
      </w:divBdr>
    </w:div>
    <w:div w:id="1795633135">
      <w:bodyDiv w:val="1"/>
      <w:marLeft w:val="0"/>
      <w:marRight w:val="0"/>
      <w:marTop w:val="0"/>
      <w:marBottom w:val="0"/>
      <w:divBdr>
        <w:top w:val="none" w:sz="0" w:space="0" w:color="auto"/>
        <w:left w:val="none" w:sz="0" w:space="0" w:color="auto"/>
        <w:bottom w:val="none" w:sz="0" w:space="0" w:color="auto"/>
        <w:right w:val="none" w:sz="0" w:space="0" w:color="auto"/>
      </w:divBdr>
    </w:div>
    <w:div w:id="1812752298">
      <w:bodyDiv w:val="1"/>
      <w:marLeft w:val="0"/>
      <w:marRight w:val="0"/>
      <w:marTop w:val="0"/>
      <w:marBottom w:val="0"/>
      <w:divBdr>
        <w:top w:val="none" w:sz="0" w:space="0" w:color="auto"/>
        <w:left w:val="none" w:sz="0" w:space="0" w:color="auto"/>
        <w:bottom w:val="none" w:sz="0" w:space="0" w:color="auto"/>
        <w:right w:val="none" w:sz="0" w:space="0" w:color="auto"/>
      </w:divBdr>
    </w:div>
    <w:div w:id="1840194455">
      <w:bodyDiv w:val="1"/>
      <w:marLeft w:val="0"/>
      <w:marRight w:val="0"/>
      <w:marTop w:val="0"/>
      <w:marBottom w:val="0"/>
      <w:divBdr>
        <w:top w:val="none" w:sz="0" w:space="0" w:color="auto"/>
        <w:left w:val="none" w:sz="0" w:space="0" w:color="auto"/>
        <w:bottom w:val="none" w:sz="0" w:space="0" w:color="auto"/>
        <w:right w:val="none" w:sz="0" w:space="0" w:color="auto"/>
      </w:divBdr>
    </w:div>
    <w:div w:id="1869760321">
      <w:bodyDiv w:val="1"/>
      <w:marLeft w:val="0"/>
      <w:marRight w:val="0"/>
      <w:marTop w:val="0"/>
      <w:marBottom w:val="0"/>
      <w:divBdr>
        <w:top w:val="none" w:sz="0" w:space="0" w:color="auto"/>
        <w:left w:val="none" w:sz="0" w:space="0" w:color="auto"/>
        <w:bottom w:val="none" w:sz="0" w:space="0" w:color="auto"/>
        <w:right w:val="none" w:sz="0" w:space="0" w:color="auto"/>
      </w:divBdr>
    </w:div>
    <w:div w:id="1903519223">
      <w:bodyDiv w:val="1"/>
      <w:marLeft w:val="0"/>
      <w:marRight w:val="0"/>
      <w:marTop w:val="0"/>
      <w:marBottom w:val="0"/>
      <w:divBdr>
        <w:top w:val="none" w:sz="0" w:space="0" w:color="auto"/>
        <w:left w:val="none" w:sz="0" w:space="0" w:color="auto"/>
        <w:bottom w:val="none" w:sz="0" w:space="0" w:color="auto"/>
        <w:right w:val="none" w:sz="0" w:space="0" w:color="auto"/>
      </w:divBdr>
    </w:div>
    <w:div w:id="1923488196">
      <w:bodyDiv w:val="1"/>
      <w:marLeft w:val="0"/>
      <w:marRight w:val="0"/>
      <w:marTop w:val="0"/>
      <w:marBottom w:val="0"/>
      <w:divBdr>
        <w:top w:val="none" w:sz="0" w:space="0" w:color="auto"/>
        <w:left w:val="none" w:sz="0" w:space="0" w:color="auto"/>
        <w:bottom w:val="none" w:sz="0" w:space="0" w:color="auto"/>
        <w:right w:val="none" w:sz="0" w:space="0" w:color="auto"/>
      </w:divBdr>
    </w:div>
    <w:div w:id="1939674625">
      <w:bodyDiv w:val="1"/>
      <w:marLeft w:val="0"/>
      <w:marRight w:val="0"/>
      <w:marTop w:val="0"/>
      <w:marBottom w:val="0"/>
      <w:divBdr>
        <w:top w:val="none" w:sz="0" w:space="0" w:color="auto"/>
        <w:left w:val="none" w:sz="0" w:space="0" w:color="auto"/>
        <w:bottom w:val="none" w:sz="0" w:space="0" w:color="auto"/>
        <w:right w:val="none" w:sz="0" w:space="0" w:color="auto"/>
      </w:divBdr>
    </w:div>
    <w:div w:id="1954939984">
      <w:bodyDiv w:val="1"/>
      <w:marLeft w:val="0"/>
      <w:marRight w:val="0"/>
      <w:marTop w:val="0"/>
      <w:marBottom w:val="0"/>
      <w:divBdr>
        <w:top w:val="none" w:sz="0" w:space="0" w:color="auto"/>
        <w:left w:val="none" w:sz="0" w:space="0" w:color="auto"/>
        <w:bottom w:val="none" w:sz="0" w:space="0" w:color="auto"/>
        <w:right w:val="none" w:sz="0" w:space="0" w:color="auto"/>
      </w:divBdr>
    </w:div>
    <w:div w:id="1959994468">
      <w:bodyDiv w:val="1"/>
      <w:marLeft w:val="0"/>
      <w:marRight w:val="0"/>
      <w:marTop w:val="0"/>
      <w:marBottom w:val="0"/>
      <w:divBdr>
        <w:top w:val="none" w:sz="0" w:space="0" w:color="auto"/>
        <w:left w:val="none" w:sz="0" w:space="0" w:color="auto"/>
        <w:bottom w:val="none" w:sz="0" w:space="0" w:color="auto"/>
        <w:right w:val="none" w:sz="0" w:space="0" w:color="auto"/>
      </w:divBdr>
    </w:div>
    <w:div w:id="2023697523">
      <w:bodyDiv w:val="1"/>
      <w:marLeft w:val="0"/>
      <w:marRight w:val="0"/>
      <w:marTop w:val="0"/>
      <w:marBottom w:val="0"/>
      <w:divBdr>
        <w:top w:val="none" w:sz="0" w:space="0" w:color="auto"/>
        <w:left w:val="none" w:sz="0" w:space="0" w:color="auto"/>
        <w:bottom w:val="none" w:sz="0" w:space="0" w:color="auto"/>
        <w:right w:val="none" w:sz="0" w:space="0" w:color="auto"/>
      </w:divBdr>
    </w:div>
    <w:div w:id="2102021825">
      <w:bodyDiv w:val="1"/>
      <w:marLeft w:val="0"/>
      <w:marRight w:val="0"/>
      <w:marTop w:val="0"/>
      <w:marBottom w:val="0"/>
      <w:divBdr>
        <w:top w:val="none" w:sz="0" w:space="0" w:color="auto"/>
        <w:left w:val="none" w:sz="0" w:space="0" w:color="auto"/>
        <w:bottom w:val="none" w:sz="0" w:space="0" w:color="auto"/>
        <w:right w:val="none" w:sz="0" w:space="0" w:color="auto"/>
      </w:divBdr>
    </w:div>
    <w:div w:id="2127892073">
      <w:bodyDiv w:val="1"/>
      <w:marLeft w:val="0"/>
      <w:marRight w:val="0"/>
      <w:marTop w:val="0"/>
      <w:marBottom w:val="0"/>
      <w:divBdr>
        <w:top w:val="none" w:sz="0" w:space="0" w:color="auto"/>
        <w:left w:val="none" w:sz="0" w:space="0" w:color="auto"/>
        <w:bottom w:val="none" w:sz="0" w:space="0" w:color="auto"/>
        <w:right w:val="none" w:sz="0" w:space="0" w:color="auto"/>
      </w:divBdr>
    </w:div>
    <w:div w:id="2130856905">
      <w:bodyDiv w:val="1"/>
      <w:marLeft w:val="0"/>
      <w:marRight w:val="0"/>
      <w:marTop w:val="0"/>
      <w:marBottom w:val="0"/>
      <w:divBdr>
        <w:top w:val="none" w:sz="0" w:space="0" w:color="auto"/>
        <w:left w:val="none" w:sz="0" w:space="0" w:color="auto"/>
        <w:bottom w:val="none" w:sz="0" w:space="0" w:color="auto"/>
        <w:right w:val="none" w:sz="0" w:space="0" w:color="auto"/>
      </w:divBdr>
    </w:div>
    <w:div w:id="2138058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dou6spb@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gbdoy86@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D46FFE-0C55-4807-9BA9-9E959C662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709</TotalTime>
  <Pages>34</Pages>
  <Words>9635</Words>
  <Characters>54926</Characters>
  <Application>Microsoft Office Word</Application>
  <DocSecurity>0</DocSecurity>
  <Lines>457</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64433</CharactersWithSpaces>
  <SharedDoc>false</SharedDoc>
  <HLinks>
    <vt:vector size="12" baseType="variant">
      <vt:variant>
        <vt:i4>458800</vt:i4>
      </vt:variant>
      <vt:variant>
        <vt:i4>3</vt:i4>
      </vt:variant>
      <vt:variant>
        <vt:i4>0</vt:i4>
      </vt:variant>
      <vt:variant>
        <vt:i4>5</vt:i4>
      </vt:variant>
      <vt:variant>
        <vt:lpwstr>mailto:gbdoy86@yandex.ru</vt:lpwstr>
      </vt:variant>
      <vt:variant>
        <vt:lpwstr/>
      </vt:variant>
      <vt:variant>
        <vt:i4>6488086</vt:i4>
      </vt:variant>
      <vt:variant>
        <vt:i4>0</vt:i4>
      </vt:variant>
      <vt:variant>
        <vt:i4>0</vt:i4>
      </vt:variant>
      <vt:variant>
        <vt:i4>5</vt:i4>
      </vt:variant>
      <vt:variant>
        <vt:lpwstr>mailto:gdou6spb@yandex.ru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Брилин Юрий Леонидович</dc:creator>
  <cp:lastModifiedBy>Я</cp:lastModifiedBy>
  <cp:revision>48</cp:revision>
  <cp:lastPrinted>2025-06-23T11:57:00Z</cp:lastPrinted>
  <dcterms:created xsi:type="dcterms:W3CDTF">2024-08-15T13:21:00Z</dcterms:created>
  <dcterms:modified xsi:type="dcterms:W3CDTF">2026-06-05T11:47:00Z</dcterms:modified>
</cp:coreProperties>
</file>