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268E05" w14:textId="77777777" w:rsidR="004D6694" w:rsidRDefault="004D6694" w:rsidP="009246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5FF6F603" w14:textId="65057624" w:rsidR="009246A3" w:rsidRPr="009246A3" w:rsidRDefault="00030216" w:rsidP="009246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FB4E02">
        <w:rPr>
          <w:rFonts w:ascii="Times New Roman" w:hAnsi="Times New Roman" w:cs="Times New Roman"/>
          <w:b/>
          <w:sz w:val="24"/>
          <w:szCs w:val="24"/>
        </w:rPr>
        <w:t>пределение</w:t>
      </w:r>
      <w:r w:rsidR="009246A3" w:rsidRPr="009246A3">
        <w:rPr>
          <w:rFonts w:ascii="Times New Roman" w:hAnsi="Times New Roman" w:cs="Times New Roman"/>
          <w:b/>
          <w:sz w:val="24"/>
          <w:szCs w:val="24"/>
        </w:rPr>
        <w:t xml:space="preserve"> начальной цены единицы товара, начальной суммы</w:t>
      </w:r>
    </w:p>
    <w:p w14:paraId="2048B5DF" w14:textId="77777777" w:rsidR="009246A3" w:rsidRPr="009246A3" w:rsidRDefault="009246A3" w:rsidP="00924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46A3">
        <w:rPr>
          <w:rFonts w:ascii="Times New Roman" w:hAnsi="Times New Roman" w:cs="Times New Roman"/>
          <w:b/>
          <w:sz w:val="24"/>
          <w:szCs w:val="24"/>
        </w:rPr>
        <w:t>цен единиц товара, максимального значения цены контракта</w:t>
      </w:r>
    </w:p>
    <w:p w14:paraId="2075EB41" w14:textId="77777777" w:rsidR="009246A3" w:rsidRPr="009246A3" w:rsidRDefault="009246A3" w:rsidP="00924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46A3">
        <w:rPr>
          <w:rFonts w:ascii="Times New Roman" w:hAnsi="Times New Roman" w:cs="Times New Roman"/>
          <w:b/>
          <w:sz w:val="24"/>
          <w:szCs w:val="24"/>
        </w:rPr>
        <w:t>и обоснование цены единицы товара</w:t>
      </w:r>
    </w:p>
    <w:p w14:paraId="66CEDBC7" w14:textId="77777777" w:rsidR="009246A3" w:rsidRPr="009246A3" w:rsidRDefault="009246A3" w:rsidP="00924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D7DD1D" w14:textId="1A64B093" w:rsidR="001155CE" w:rsidRDefault="001155CE" w:rsidP="009246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55CE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(максимальной) цены контракта:</w:t>
      </w:r>
      <w:r>
        <w:rPr>
          <w:rFonts w:ascii="Times New Roman" w:hAnsi="Times New Roman" w:cs="Times New Roman"/>
          <w:sz w:val="24"/>
          <w:szCs w:val="24"/>
        </w:rPr>
        <w:t xml:space="preserve"> Иной.</w:t>
      </w:r>
    </w:p>
    <w:p w14:paraId="48ED01F4" w14:textId="34540931" w:rsidR="001155CE" w:rsidRPr="001155CE" w:rsidRDefault="001155CE" w:rsidP="001155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55CE">
        <w:rPr>
          <w:rFonts w:ascii="Times New Roman" w:hAnsi="Times New Roman" w:cs="Times New Roman"/>
          <w:sz w:val="24"/>
          <w:szCs w:val="24"/>
        </w:rPr>
        <w:t>Обоснование выбранного метода определения начальной (максимальной) цены контракта:</w:t>
      </w:r>
      <w:r w:rsidRPr="001155CE">
        <w:t xml:space="preserve"> </w:t>
      </w:r>
      <w:r w:rsidRPr="001155CE">
        <w:rPr>
          <w:rFonts w:ascii="Times New Roman" w:hAnsi="Times New Roman" w:cs="Times New Roman"/>
          <w:sz w:val="24"/>
          <w:szCs w:val="24"/>
        </w:rPr>
        <w:t>Методы, установленные в части 1 статьи 22 Федерального закона от 05.04.2013 № 44-ФЗ «О контрактной системе в сфере закупок товаров, работ, услуг для обеспечения государ</w:t>
      </w:r>
      <w:r>
        <w:rPr>
          <w:rFonts w:ascii="Times New Roman" w:hAnsi="Times New Roman" w:cs="Times New Roman"/>
          <w:sz w:val="24"/>
          <w:szCs w:val="24"/>
        </w:rPr>
        <w:t xml:space="preserve">ственных и муниципальных нужд» </w:t>
      </w:r>
      <w:r w:rsidRPr="001155CE">
        <w:rPr>
          <w:rFonts w:ascii="Times New Roman" w:hAnsi="Times New Roman" w:cs="Times New Roman"/>
          <w:sz w:val="24"/>
          <w:szCs w:val="24"/>
        </w:rPr>
        <w:t>(далее – Закон), заказчиком не применяются в связи с наличием специальных правил определения цены:</w:t>
      </w:r>
    </w:p>
    <w:p w14:paraId="4770D21F" w14:textId="16F16A94" w:rsidR="001155CE" w:rsidRPr="001155CE" w:rsidRDefault="001155CE" w:rsidP="001155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55CE">
        <w:rPr>
          <w:rFonts w:ascii="Times New Roman" w:hAnsi="Times New Roman" w:cs="Times New Roman"/>
          <w:sz w:val="24"/>
          <w:szCs w:val="24"/>
        </w:rPr>
        <w:t>- часть 22 статьи 22 Закона,</w:t>
      </w:r>
    </w:p>
    <w:p w14:paraId="4E39B8FE" w14:textId="7C152F3D" w:rsidR="001155CE" w:rsidRPr="001155CE" w:rsidRDefault="001155CE" w:rsidP="001155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55CE">
        <w:rPr>
          <w:rFonts w:ascii="Times New Roman" w:hAnsi="Times New Roman" w:cs="Times New Roman"/>
          <w:sz w:val="24"/>
          <w:szCs w:val="24"/>
        </w:rPr>
        <w:t>- Приказ ФАС России от 22.11.2024 N 894/24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бензин».</w:t>
      </w:r>
    </w:p>
    <w:p w14:paraId="32F2744E" w14:textId="177AB7ED" w:rsidR="001155CE" w:rsidRDefault="001155CE" w:rsidP="001155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55CE">
        <w:rPr>
          <w:rFonts w:ascii="Times New Roman" w:hAnsi="Times New Roman" w:cs="Times New Roman"/>
          <w:sz w:val="24"/>
          <w:szCs w:val="24"/>
        </w:rPr>
        <w:t xml:space="preserve">Расчет произведен в </w:t>
      </w:r>
      <w:proofErr w:type="gramStart"/>
      <w:r w:rsidRPr="001155CE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1155CE">
        <w:rPr>
          <w:rFonts w:ascii="Times New Roman" w:hAnsi="Times New Roman" w:cs="Times New Roman"/>
          <w:sz w:val="24"/>
          <w:szCs w:val="24"/>
        </w:rPr>
        <w:t xml:space="preserve"> с пунктами 6-11 Порядка.</w:t>
      </w:r>
    </w:p>
    <w:p w14:paraId="28D23FDB" w14:textId="703651F6" w:rsidR="009246A3" w:rsidRPr="009246A3" w:rsidRDefault="009246A3" w:rsidP="009246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46A3">
        <w:rPr>
          <w:rFonts w:ascii="Times New Roman" w:hAnsi="Times New Roman" w:cs="Times New Roman"/>
          <w:sz w:val="24"/>
          <w:szCs w:val="24"/>
        </w:rPr>
        <w:t>Начальная цена единицы товара (далее</w:t>
      </w:r>
      <w:r w:rsidR="00030216">
        <w:rPr>
          <w:rFonts w:ascii="Times New Roman" w:hAnsi="Times New Roman" w:cs="Times New Roman"/>
          <w:sz w:val="24"/>
          <w:szCs w:val="24"/>
        </w:rPr>
        <w:t xml:space="preserve"> –</w:t>
      </w:r>
      <w:r w:rsidRPr="009246A3">
        <w:rPr>
          <w:rFonts w:ascii="Times New Roman" w:hAnsi="Times New Roman" w:cs="Times New Roman"/>
          <w:sz w:val="24"/>
          <w:szCs w:val="24"/>
        </w:rPr>
        <w:t xml:space="preserve"> НЦЕ), начальная сумма цен указанных единиц, максимальное значение цены контракта (далее</w:t>
      </w:r>
      <w:r w:rsidR="00030216">
        <w:rPr>
          <w:rFonts w:ascii="Times New Roman" w:hAnsi="Times New Roman" w:cs="Times New Roman"/>
          <w:sz w:val="24"/>
          <w:szCs w:val="24"/>
        </w:rPr>
        <w:t xml:space="preserve"> –</w:t>
      </w:r>
      <w:r w:rsidRPr="009246A3">
        <w:rPr>
          <w:rFonts w:ascii="Times New Roman" w:hAnsi="Times New Roman" w:cs="Times New Roman"/>
          <w:sz w:val="24"/>
          <w:szCs w:val="24"/>
        </w:rPr>
        <w:t xml:space="preserve"> МЗЦК) определен</w:t>
      </w:r>
      <w:r w:rsidR="00030216">
        <w:rPr>
          <w:rFonts w:ascii="Times New Roman" w:hAnsi="Times New Roman" w:cs="Times New Roman"/>
          <w:sz w:val="24"/>
          <w:szCs w:val="24"/>
        </w:rPr>
        <w:t>ы</w:t>
      </w:r>
      <w:r w:rsidRPr="009246A3">
        <w:rPr>
          <w:rFonts w:ascii="Times New Roman" w:hAnsi="Times New Roman" w:cs="Times New Roman"/>
          <w:sz w:val="24"/>
          <w:szCs w:val="24"/>
        </w:rPr>
        <w:t xml:space="preserve"> и обоснован</w:t>
      </w:r>
      <w:r w:rsidR="00030216">
        <w:rPr>
          <w:rFonts w:ascii="Times New Roman" w:hAnsi="Times New Roman" w:cs="Times New Roman"/>
          <w:sz w:val="24"/>
          <w:szCs w:val="24"/>
        </w:rPr>
        <w:t>ы</w:t>
      </w:r>
      <w:r w:rsidRPr="009246A3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</w:t>
      </w:r>
      <w:hyperlink r:id="rId8" w:history="1">
        <w:r w:rsidRPr="00030216">
          <w:rPr>
            <w:rFonts w:ascii="Times New Roman" w:hAnsi="Times New Roman" w:cs="Times New Roman"/>
            <w:sz w:val="24"/>
            <w:szCs w:val="24"/>
          </w:rPr>
          <w:t>статьи 22</w:t>
        </w:r>
      </w:hyperlink>
      <w:r w:rsidRPr="00030216">
        <w:rPr>
          <w:rFonts w:ascii="Times New Roman" w:hAnsi="Times New Roman" w:cs="Times New Roman"/>
          <w:sz w:val="24"/>
          <w:szCs w:val="24"/>
        </w:rPr>
        <w:t xml:space="preserve"> Закона и </w:t>
      </w:r>
      <w:hyperlink r:id="rId9" w:history="1">
        <w:r w:rsidRPr="00030216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030216">
        <w:rPr>
          <w:rFonts w:ascii="Times New Roman" w:hAnsi="Times New Roman" w:cs="Times New Roman"/>
          <w:sz w:val="24"/>
          <w:szCs w:val="24"/>
        </w:rPr>
        <w:t xml:space="preserve"> ФАС России от 22.11.2024 </w:t>
      </w:r>
      <w:r w:rsidR="00030216" w:rsidRPr="00030216">
        <w:rPr>
          <w:rFonts w:ascii="Times New Roman" w:hAnsi="Times New Roman" w:cs="Times New Roman"/>
          <w:sz w:val="24"/>
          <w:szCs w:val="24"/>
        </w:rPr>
        <w:t>№</w:t>
      </w:r>
      <w:r w:rsidRPr="00030216">
        <w:rPr>
          <w:rFonts w:ascii="Times New Roman" w:hAnsi="Times New Roman" w:cs="Times New Roman"/>
          <w:sz w:val="24"/>
          <w:szCs w:val="24"/>
        </w:rPr>
        <w:t xml:space="preserve"> 894/24 </w:t>
      </w:r>
      <w:r w:rsidR="00030216">
        <w:rPr>
          <w:rFonts w:ascii="Times New Roman" w:hAnsi="Times New Roman" w:cs="Times New Roman"/>
          <w:sz w:val="24"/>
          <w:szCs w:val="24"/>
        </w:rPr>
        <w:t>«</w:t>
      </w:r>
      <w:r w:rsidRPr="00030216">
        <w:rPr>
          <w:rFonts w:ascii="Times New Roman" w:hAnsi="Times New Roman" w:cs="Times New Roman"/>
          <w:sz w:val="24"/>
          <w:szCs w:val="24"/>
        </w:rPr>
        <w:t>Об утверждении Порядка определени</w:t>
      </w:r>
      <w:r w:rsidRPr="009246A3">
        <w:rPr>
          <w:rFonts w:ascii="Times New Roman" w:hAnsi="Times New Roman" w:cs="Times New Roman"/>
          <w:sz w:val="24"/>
          <w:szCs w:val="24"/>
        </w:rPr>
        <w:t>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</w:t>
      </w:r>
      <w:proofErr w:type="gramEnd"/>
      <w:r w:rsidRPr="009246A3">
        <w:rPr>
          <w:rFonts w:ascii="Times New Roman" w:hAnsi="Times New Roman" w:cs="Times New Roman"/>
          <w:sz w:val="24"/>
          <w:szCs w:val="24"/>
        </w:rPr>
        <w:t xml:space="preserve"> топлива моторного, включая автомобильный и авиационный бензин</w:t>
      </w:r>
      <w:r w:rsidR="00030216">
        <w:rPr>
          <w:rFonts w:ascii="Times New Roman" w:hAnsi="Times New Roman" w:cs="Times New Roman"/>
          <w:sz w:val="24"/>
          <w:szCs w:val="24"/>
        </w:rPr>
        <w:t>»</w:t>
      </w:r>
      <w:r w:rsidRPr="009246A3"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030216">
        <w:rPr>
          <w:rFonts w:ascii="Times New Roman" w:hAnsi="Times New Roman" w:cs="Times New Roman"/>
          <w:sz w:val="24"/>
          <w:szCs w:val="24"/>
        </w:rPr>
        <w:t xml:space="preserve"> –</w:t>
      </w:r>
      <w:r w:rsidRPr="009246A3">
        <w:rPr>
          <w:rFonts w:ascii="Times New Roman" w:hAnsi="Times New Roman" w:cs="Times New Roman"/>
          <w:sz w:val="24"/>
          <w:szCs w:val="24"/>
        </w:rPr>
        <w:t xml:space="preserve"> Порядок).</w:t>
      </w:r>
    </w:p>
    <w:p w14:paraId="04042F90" w14:textId="1B23C6FF" w:rsidR="00030216" w:rsidRPr="00030216" w:rsidRDefault="00030216" w:rsidP="000302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030216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r:id="rId10" w:history="1">
        <w:r w:rsidRPr="00030216">
          <w:rPr>
            <w:rFonts w:ascii="Times New Roman" w:hAnsi="Times New Roman" w:cs="Times New Roman"/>
            <w:sz w:val="24"/>
            <w:szCs w:val="24"/>
          </w:rPr>
          <w:t>п. 6</w:t>
        </w:r>
      </w:hyperlink>
      <w:r w:rsidRPr="00030216">
        <w:rPr>
          <w:rFonts w:ascii="Times New Roman" w:hAnsi="Times New Roman" w:cs="Times New Roman"/>
          <w:sz w:val="24"/>
          <w:szCs w:val="24"/>
        </w:rPr>
        <w:t xml:space="preserve"> Порядка учитывается информация о средних потребительских ценах на нефтепродукты в Санкт-Петербурге, опубликованная в информационно-телекоммуникационной сети </w:t>
      </w:r>
      <w:r w:rsidR="005D3DE9">
        <w:rPr>
          <w:rFonts w:ascii="Times New Roman" w:hAnsi="Times New Roman" w:cs="Times New Roman"/>
          <w:sz w:val="24"/>
          <w:szCs w:val="24"/>
        </w:rPr>
        <w:t>«</w:t>
      </w:r>
      <w:r w:rsidRPr="00030216">
        <w:rPr>
          <w:rFonts w:ascii="Times New Roman" w:hAnsi="Times New Roman" w:cs="Times New Roman"/>
          <w:sz w:val="24"/>
          <w:szCs w:val="24"/>
        </w:rPr>
        <w:t>Интернет</w:t>
      </w:r>
      <w:r w:rsidR="005D3DE9">
        <w:rPr>
          <w:rFonts w:ascii="Times New Roman" w:hAnsi="Times New Roman" w:cs="Times New Roman"/>
          <w:sz w:val="24"/>
          <w:szCs w:val="24"/>
        </w:rPr>
        <w:t>»</w:t>
      </w:r>
      <w:r w:rsidRPr="00030216">
        <w:rPr>
          <w:rFonts w:ascii="Times New Roman" w:hAnsi="Times New Roman" w:cs="Times New Roman"/>
          <w:sz w:val="24"/>
          <w:szCs w:val="24"/>
        </w:rPr>
        <w:t xml:space="preserve"> на официальном сайте Федеральной службы государственной статистики </w:t>
      </w:r>
      <w:r w:rsidRPr="0061565F">
        <w:rPr>
          <w:rFonts w:ascii="Times New Roman" w:hAnsi="Times New Roman" w:cs="Times New Roman"/>
          <w:sz w:val="24"/>
          <w:szCs w:val="24"/>
        </w:rPr>
        <w:t>(</w:t>
      </w:r>
      <w:r w:rsidR="00181C9E" w:rsidRPr="00181C9E">
        <w:rPr>
          <w:rFonts w:ascii="Times New Roman" w:hAnsi="Times New Roman" w:cs="Times New Roman"/>
          <w:sz w:val="24"/>
          <w:szCs w:val="24"/>
        </w:rPr>
        <w:t>https://rosstat.gov.ru/storage/mediabank/73_20-05-2026.html</w:t>
      </w:r>
      <w:r w:rsidRPr="0061565F">
        <w:rPr>
          <w:rFonts w:ascii="Times New Roman" w:hAnsi="Times New Roman" w:cs="Times New Roman"/>
          <w:sz w:val="24"/>
          <w:szCs w:val="24"/>
        </w:rPr>
        <w:t>)</w:t>
      </w:r>
      <w:r w:rsidRPr="00030216">
        <w:rPr>
          <w:rFonts w:ascii="Times New Roman" w:hAnsi="Times New Roman" w:cs="Times New Roman"/>
          <w:sz w:val="24"/>
          <w:szCs w:val="24"/>
        </w:rPr>
        <w:t xml:space="preserve"> </w:t>
      </w:r>
      <w:r w:rsidR="005D3DE9">
        <w:rPr>
          <w:rFonts w:ascii="Times New Roman" w:hAnsi="Times New Roman" w:cs="Times New Roman"/>
          <w:sz w:val="24"/>
          <w:szCs w:val="24"/>
        </w:rPr>
        <w:br/>
      </w:r>
      <w:r w:rsidRPr="00030216">
        <w:rPr>
          <w:rFonts w:ascii="Times New Roman" w:hAnsi="Times New Roman" w:cs="Times New Roman"/>
          <w:sz w:val="24"/>
          <w:szCs w:val="24"/>
        </w:rPr>
        <w:t>в разделе Главная страница/Статистика/Новости статистики (далее - Росстат).</w:t>
      </w:r>
    </w:p>
    <w:p w14:paraId="043F23AF" w14:textId="6EF33C68" w:rsidR="009246A3" w:rsidRPr="009246A3" w:rsidRDefault="009246A3" w:rsidP="000302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46A3">
        <w:rPr>
          <w:rFonts w:ascii="Times New Roman" w:hAnsi="Times New Roman" w:cs="Times New Roman"/>
          <w:sz w:val="24"/>
          <w:szCs w:val="24"/>
        </w:rPr>
        <w:t xml:space="preserve">В связи с отсутствием на дату определения НЦЕ распространяемых либо предоставляемых данных Федеральной службы государственной статистики, единой межведомственной информационно-статистической системы и других источников, </w:t>
      </w:r>
      <w:r w:rsidRPr="00030216">
        <w:rPr>
          <w:rFonts w:ascii="Times New Roman" w:hAnsi="Times New Roman" w:cs="Times New Roman"/>
          <w:sz w:val="24"/>
          <w:szCs w:val="24"/>
        </w:rPr>
        <w:t xml:space="preserve">распространяющих либо предоставляющих статистическую информацию, НЦЕ определена в соответствии с </w:t>
      </w:r>
      <w:hyperlink r:id="rId11" w:history="1">
        <w:r w:rsidRPr="00030216">
          <w:rPr>
            <w:rFonts w:ascii="Times New Roman" w:hAnsi="Times New Roman" w:cs="Times New Roman"/>
            <w:sz w:val="24"/>
            <w:szCs w:val="24"/>
          </w:rPr>
          <w:t>п. 8</w:t>
        </w:r>
      </w:hyperlink>
      <w:r w:rsidRPr="00030216">
        <w:rPr>
          <w:rFonts w:ascii="Times New Roman" w:hAnsi="Times New Roman" w:cs="Times New Roman"/>
          <w:sz w:val="24"/>
          <w:szCs w:val="24"/>
        </w:rPr>
        <w:t xml:space="preserve"> - </w:t>
      </w:r>
      <w:hyperlink r:id="rId12" w:history="1">
        <w:r w:rsidRPr="00030216">
          <w:rPr>
            <w:rFonts w:ascii="Times New Roman" w:hAnsi="Times New Roman" w:cs="Times New Roman"/>
            <w:sz w:val="24"/>
            <w:szCs w:val="24"/>
          </w:rPr>
          <w:t>11</w:t>
        </w:r>
      </w:hyperlink>
      <w:r w:rsidRPr="00030216">
        <w:rPr>
          <w:rFonts w:ascii="Times New Roman" w:hAnsi="Times New Roman" w:cs="Times New Roman"/>
          <w:sz w:val="24"/>
          <w:szCs w:val="24"/>
        </w:rPr>
        <w:t xml:space="preserve"> Порядка путем индексации данных Росстата для последнего из имеющихся периодов с применением </w:t>
      </w:r>
      <w:r w:rsidRPr="009246A3">
        <w:rPr>
          <w:rFonts w:ascii="Times New Roman" w:hAnsi="Times New Roman" w:cs="Times New Roman"/>
          <w:sz w:val="24"/>
          <w:szCs w:val="24"/>
        </w:rPr>
        <w:t>индексов потребительских цен (далее</w:t>
      </w:r>
      <w:r w:rsidR="00030216">
        <w:rPr>
          <w:rFonts w:ascii="Times New Roman" w:hAnsi="Times New Roman" w:cs="Times New Roman"/>
          <w:sz w:val="24"/>
          <w:szCs w:val="24"/>
        </w:rPr>
        <w:t xml:space="preserve"> –</w:t>
      </w:r>
      <w:r w:rsidRPr="009246A3">
        <w:rPr>
          <w:rFonts w:ascii="Times New Roman" w:hAnsi="Times New Roman" w:cs="Times New Roman"/>
          <w:sz w:val="24"/>
          <w:szCs w:val="24"/>
        </w:rPr>
        <w:t xml:space="preserve"> ИПЦ), определенных в прогнозе социально-экономического развития Российской Федерации</w:t>
      </w:r>
      <w:proofErr w:type="gramEnd"/>
      <w:r w:rsidRPr="009246A3">
        <w:rPr>
          <w:rFonts w:ascii="Times New Roman" w:hAnsi="Times New Roman" w:cs="Times New Roman"/>
          <w:sz w:val="24"/>
          <w:szCs w:val="24"/>
        </w:rPr>
        <w:t xml:space="preserve"> на среднесрочный период, одобренном Правительством Российской Федерации, с учетом условий поставки Товара, в том числе сроков и объемов поставки, наличия авансирования и порядка расчетов за поставленный Товар, пропорционально количеству месяцев поставки Товара.</w:t>
      </w:r>
    </w:p>
    <w:p w14:paraId="0548B00B" w14:textId="6CD962C1" w:rsidR="009246A3" w:rsidRPr="009246A3" w:rsidRDefault="009246A3" w:rsidP="000302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46A3">
        <w:rPr>
          <w:rFonts w:ascii="Times New Roman" w:hAnsi="Times New Roman" w:cs="Times New Roman"/>
          <w:sz w:val="24"/>
          <w:szCs w:val="24"/>
        </w:rPr>
        <w:t>Валюта, используемая для формирования цены контракта и расчетов с исполнителем</w:t>
      </w:r>
      <w:r w:rsidR="00C46151">
        <w:rPr>
          <w:rFonts w:ascii="Times New Roman" w:hAnsi="Times New Roman" w:cs="Times New Roman"/>
          <w:sz w:val="24"/>
          <w:szCs w:val="24"/>
        </w:rPr>
        <w:t xml:space="preserve"> по контракту</w:t>
      </w:r>
      <w:r w:rsidRPr="009246A3">
        <w:rPr>
          <w:rFonts w:ascii="Times New Roman" w:hAnsi="Times New Roman" w:cs="Times New Roman"/>
          <w:sz w:val="24"/>
          <w:szCs w:val="24"/>
        </w:rPr>
        <w:t xml:space="preserve"> - рубль Российской Федерации.</w:t>
      </w:r>
    </w:p>
    <w:p w14:paraId="509643B4" w14:textId="77777777" w:rsidR="009246A3" w:rsidRPr="009246A3" w:rsidRDefault="009246A3" w:rsidP="00924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03EF8C" w14:textId="4BFBD97E" w:rsidR="009246A3" w:rsidRPr="00623831" w:rsidRDefault="00EE72C1" w:rsidP="009246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3831">
        <w:rPr>
          <w:rFonts w:ascii="Times New Roman" w:hAnsi="Times New Roman" w:cs="Times New Roman"/>
          <w:b/>
          <w:sz w:val="24"/>
          <w:szCs w:val="24"/>
        </w:rPr>
        <w:t>Р</w:t>
      </w:r>
      <w:r w:rsidR="009246A3" w:rsidRPr="00623831">
        <w:rPr>
          <w:rFonts w:ascii="Times New Roman" w:hAnsi="Times New Roman" w:cs="Times New Roman"/>
          <w:b/>
          <w:sz w:val="24"/>
          <w:szCs w:val="24"/>
        </w:rPr>
        <w:t>асчет</w:t>
      </w:r>
      <w:r w:rsidR="00030216">
        <w:rPr>
          <w:rFonts w:ascii="Times New Roman" w:hAnsi="Times New Roman" w:cs="Times New Roman"/>
          <w:b/>
          <w:sz w:val="24"/>
          <w:szCs w:val="24"/>
        </w:rPr>
        <w:t xml:space="preserve"> начальной цены единицы товара</w:t>
      </w:r>
    </w:p>
    <w:p w14:paraId="1F689501" w14:textId="3B6BD4AD" w:rsidR="009246A3" w:rsidRPr="009246A3" w:rsidRDefault="009246A3" w:rsidP="00924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46A3">
        <w:rPr>
          <w:rFonts w:ascii="Times New Roman" w:hAnsi="Times New Roman" w:cs="Times New Roman"/>
          <w:sz w:val="24"/>
          <w:szCs w:val="24"/>
        </w:rPr>
        <w:t>определени</w:t>
      </w:r>
      <w:r w:rsidR="005A63F4">
        <w:rPr>
          <w:rFonts w:ascii="Times New Roman" w:hAnsi="Times New Roman" w:cs="Times New Roman"/>
          <w:sz w:val="24"/>
          <w:szCs w:val="24"/>
        </w:rPr>
        <w:t>е</w:t>
      </w:r>
      <w:r w:rsidRPr="009246A3">
        <w:rPr>
          <w:rFonts w:ascii="Times New Roman" w:hAnsi="Times New Roman" w:cs="Times New Roman"/>
          <w:sz w:val="24"/>
          <w:szCs w:val="24"/>
        </w:rPr>
        <w:t xml:space="preserve"> начальной цены единицы товара, начальной суммы</w:t>
      </w:r>
    </w:p>
    <w:p w14:paraId="0A290AA7" w14:textId="77777777" w:rsidR="009246A3" w:rsidRPr="009246A3" w:rsidRDefault="009246A3" w:rsidP="00924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46A3">
        <w:rPr>
          <w:rFonts w:ascii="Times New Roman" w:hAnsi="Times New Roman" w:cs="Times New Roman"/>
          <w:sz w:val="24"/>
          <w:szCs w:val="24"/>
        </w:rPr>
        <w:t>цен единиц товара, максимального значения цены контракта</w:t>
      </w:r>
    </w:p>
    <w:p w14:paraId="638A607D" w14:textId="74862265" w:rsidR="009246A3" w:rsidRDefault="009246A3" w:rsidP="00924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46A3">
        <w:rPr>
          <w:rFonts w:ascii="Times New Roman" w:hAnsi="Times New Roman" w:cs="Times New Roman"/>
          <w:sz w:val="24"/>
          <w:szCs w:val="24"/>
        </w:rPr>
        <w:t>и обоснование цены единицы товара</w:t>
      </w:r>
      <w:r w:rsidR="005A63F4">
        <w:rPr>
          <w:rStyle w:val="af"/>
          <w:rFonts w:ascii="Times New Roman" w:hAnsi="Times New Roman" w:cs="Times New Roman"/>
          <w:sz w:val="24"/>
          <w:szCs w:val="24"/>
        </w:rPr>
        <w:footnoteReference w:id="1"/>
      </w:r>
    </w:p>
    <w:p w14:paraId="547DED35" w14:textId="1332CC9E" w:rsidR="00AE43AE" w:rsidRDefault="00AE43AE" w:rsidP="00AE43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43AE">
        <w:rPr>
          <w:rFonts w:ascii="Times New Roman" w:hAnsi="Times New Roman" w:cs="Times New Roman"/>
          <w:sz w:val="24"/>
          <w:szCs w:val="24"/>
        </w:rPr>
        <w:lastRenderedPageBreak/>
        <w:t>Регион поставки товара: Санкт-Петербург</w:t>
      </w:r>
    </w:p>
    <w:p w14:paraId="1EE08292" w14:textId="1078431B" w:rsidR="00AE43AE" w:rsidRDefault="00AE43AE" w:rsidP="00AE43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43AE">
        <w:rPr>
          <w:rFonts w:ascii="Times New Roman" w:hAnsi="Times New Roman" w:cs="Times New Roman"/>
          <w:sz w:val="24"/>
          <w:szCs w:val="24"/>
        </w:rPr>
        <w:t xml:space="preserve">Период поставки товара: 06.2026 - </w:t>
      </w:r>
      <w:r w:rsidR="00EA25CF">
        <w:rPr>
          <w:rFonts w:ascii="Times New Roman" w:hAnsi="Times New Roman" w:cs="Times New Roman"/>
          <w:sz w:val="24"/>
          <w:szCs w:val="24"/>
        </w:rPr>
        <w:t>11</w:t>
      </w:r>
      <w:r w:rsidRPr="00AE43AE">
        <w:rPr>
          <w:rFonts w:ascii="Times New Roman" w:hAnsi="Times New Roman" w:cs="Times New Roman"/>
          <w:sz w:val="24"/>
          <w:szCs w:val="24"/>
        </w:rPr>
        <w:t>.2026</w:t>
      </w:r>
    </w:p>
    <w:p w14:paraId="16C1022F" w14:textId="6D6C92BF" w:rsidR="00AE43AE" w:rsidRPr="009246A3" w:rsidRDefault="00AE43AE" w:rsidP="00AE43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43AE">
        <w:rPr>
          <w:rFonts w:ascii="Times New Roman" w:hAnsi="Times New Roman" w:cs="Times New Roman"/>
          <w:sz w:val="24"/>
          <w:szCs w:val="24"/>
        </w:rPr>
        <w:t>Источник статистической информации: информация о потребительских ценах на нефтепродукты с сайта https://rosstat.gov.ru</w:t>
      </w:r>
    </w:p>
    <w:p w14:paraId="4EA4819D" w14:textId="77777777" w:rsidR="009246A3" w:rsidRPr="009246A3" w:rsidRDefault="009246A3" w:rsidP="00924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8"/>
        <w:gridCol w:w="1838"/>
        <w:gridCol w:w="2551"/>
        <w:gridCol w:w="992"/>
        <w:gridCol w:w="993"/>
        <w:gridCol w:w="1761"/>
      </w:tblGrid>
      <w:tr w:rsidR="00DC039E" w:rsidRPr="00C46151" w14:paraId="5D869E51" w14:textId="5B6646B8" w:rsidTr="00DC039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3496" w14:textId="27A0C131" w:rsidR="00DC039E" w:rsidRPr="009246A3" w:rsidRDefault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24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246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246A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1C15" w14:textId="77777777" w:rsidR="00DC039E" w:rsidRPr="009246A3" w:rsidRDefault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6A3">
              <w:rPr>
                <w:rFonts w:ascii="Times New Roman" w:hAnsi="Times New Roman" w:cs="Times New Roman"/>
                <w:sz w:val="24"/>
                <w:szCs w:val="24"/>
              </w:rPr>
              <w:t>Наименование товара (работы, услуги)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E820" w14:textId="77777777" w:rsidR="00DC039E" w:rsidRDefault="00DC039E" w:rsidP="006071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65F">
              <w:rPr>
                <w:rFonts w:ascii="Times New Roman" w:hAnsi="Times New Roman" w:cs="Times New Roman"/>
                <w:sz w:val="24"/>
                <w:szCs w:val="24"/>
              </w:rPr>
              <w:t xml:space="preserve">Данные </w:t>
            </w:r>
            <w:hyperlink r:id="rId13" w:history="1">
              <w:r w:rsidRPr="0061565F">
                <w:rPr>
                  <w:rFonts w:ascii="Times New Roman" w:hAnsi="Times New Roman" w:cs="Times New Roman"/>
                  <w:sz w:val="24"/>
                  <w:szCs w:val="24"/>
                </w:rPr>
                <w:t>rosstat.gov.ru</w:t>
              </w:r>
            </w:hyperlink>
          </w:p>
          <w:p w14:paraId="0D6F97D6" w14:textId="646F5A19" w:rsidR="00DC039E" w:rsidRPr="0061565F" w:rsidRDefault="00DC039E" w:rsidP="001A4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65F">
              <w:rPr>
                <w:rFonts w:ascii="Times New Roman" w:hAnsi="Times New Roman" w:cs="Times New Roman"/>
                <w:sz w:val="24"/>
                <w:szCs w:val="24"/>
              </w:rPr>
              <w:t xml:space="preserve">(на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6156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B6AF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1565F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Pr="004B6AF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61565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670A" w14:textId="6B84B5A3" w:rsidR="00DC039E" w:rsidRDefault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7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1A475A">
              <w:rPr>
                <w:rFonts w:ascii="Times New Roman" w:eastAsia="Calibri" w:hAnsi="Times New Roman" w:cs="Times New Roman"/>
                <w:sz w:val="24"/>
                <w:szCs w:val="24"/>
              </w:rPr>
              <w:t>ипц</w:t>
            </w:r>
            <w:proofErr w:type="spellEnd"/>
          </w:p>
          <w:p w14:paraId="4EB6FFF8" w14:textId="59140CF8" w:rsidR="00DC039E" w:rsidRPr="0042615F" w:rsidRDefault="00DC039E" w:rsidP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0DB4" w14:textId="77777777" w:rsidR="00DC039E" w:rsidRDefault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31F9">
              <w:rPr>
                <w:rFonts w:ascii="Times New Roman" w:hAnsi="Times New Roman" w:cs="Times New Roman"/>
                <w:sz w:val="24"/>
                <w:szCs w:val="24"/>
              </w:rPr>
              <w:t>Кодс</w:t>
            </w:r>
            <w:proofErr w:type="spellEnd"/>
          </w:p>
          <w:p w14:paraId="21800F4B" w14:textId="77777777" w:rsidR="00DC039E" w:rsidRPr="0042615F" w:rsidRDefault="00DC039E" w:rsidP="00B731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F750" w14:textId="5CE03C8F" w:rsidR="00DC039E" w:rsidRPr="0042615F" w:rsidRDefault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15F">
              <w:rPr>
                <w:rFonts w:ascii="Times New Roman" w:hAnsi="Times New Roman" w:cs="Times New Roman"/>
                <w:sz w:val="24"/>
                <w:szCs w:val="24"/>
              </w:rPr>
              <w:t>НЦЕ, руб.</w:t>
            </w:r>
          </w:p>
          <w:p w14:paraId="7DB3E445" w14:textId="66B5812E" w:rsidR="00DC039E" w:rsidRPr="0042615F" w:rsidRDefault="00DC039E" w:rsidP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15F">
              <w:rPr>
                <w:rFonts w:ascii="Times New Roman" w:hAnsi="Times New Roman" w:cs="Times New Roman"/>
                <w:sz w:val="24"/>
                <w:szCs w:val="24"/>
              </w:rPr>
              <w:t>(ст. 3 * ст.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 ст.5</w:t>
            </w:r>
            <w:r w:rsidRPr="0042615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C039E" w:rsidRPr="009246A3" w14:paraId="197433E7" w14:textId="7318A556" w:rsidTr="00DC039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5F5F" w14:textId="77777777" w:rsidR="00DC039E" w:rsidRPr="009246A3" w:rsidRDefault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6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8019" w14:textId="77777777" w:rsidR="00DC039E" w:rsidRPr="009246A3" w:rsidRDefault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6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2EF4" w14:textId="77777777" w:rsidR="00DC039E" w:rsidRPr="0061565F" w:rsidRDefault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6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F606" w14:textId="3E3EF2A9" w:rsidR="00DC039E" w:rsidRPr="0042615F" w:rsidRDefault="00DC039E" w:rsidP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AF73" w14:textId="0A225A2D" w:rsidR="00DC039E" w:rsidRPr="0042615F" w:rsidRDefault="00DC039E" w:rsidP="00B731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D1E6" w14:textId="4E080952" w:rsidR="00DC039E" w:rsidRPr="0042615F" w:rsidRDefault="00DC039E" w:rsidP="00B731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C039E" w:rsidRPr="009246A3" w14:paraId="650A63E0" w14:textId="69085506" w:rsidTr="00DC039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194B" w14:textId="41D6EB74" w:rsidR="00DC039E" w:rsidRPr="009246A3" w:rsidRDefault="00DC039E" w:rsidP="008822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C2E54" w14:textId="79D07D84" w:rsidR="00DC039E" w:rsidRPr="00291956" w:rsidRDefault="00DC039E" w:rsidP="006071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956">
              <w:rPr>
                <w:rFonts w:ascii="Times New Roman" w:hAnsi="Times New Roman" w:cs="Times New Roman"/>
                <w:sz w:val="24"/>
                <w:szCs w:val="24"/>
              </w:rPr>
              <w:t xml:space="preserve">Бензин АИ-92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55C9" w14:textId="7772DFF9" w:rsidR="00DC039E" w:rsidRPr="0061565F" w:rsidRDefault="00DC039E" w:rsidP="008822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AE1C" w14:textId="4865C6AA" w:rsidR="00DC039E" w:rsidRPr="0061565F" w:rsidRDefault="00DC039E" w:rsidP="00DC0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4666" w14:textId="10552CE3" w:rsidR="00DC039E" w:rsidRPr="0061565F" w:rsidRDefault="00DC039E" w:rsidP="004D6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  <w:r w:rsidR="004D6694"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A343" w14:textId="3A5ABDF0" w:rsidR="00DC039E" w:rsidRPr="0061565F" w:rsidRDefault="00DC039E" w:rsidP="004D6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69,1</w:t>
            </w:r>
            <w:r w:rsidR="004D66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31F9" w:rsidRPr="009246A3" w14:paraId="2FB91B74" w14:textId="6A4D1EA8" w:rsidTr="00B731F9">
        <w:tc>
          <w:tcPr>
            <w:tcW w:w="72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49BF" w14:textId="6B004347" w:rsidR="00B731F9" w:rsidRPr="0061565F" w:rsidRDefault="00B731F9" w:rsidP="006071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6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НСЦЕ: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097F" w14:textId="0B74DD48" w:rsidR="00B731F9" w:rsidRPr="0061565F" w:rsidRDefault="00EA25CF" w:rsidP="004D6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69,</w:t>
            </w:r>
            <w:r w:rsidR="00DC03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D66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B731F9" w:rsidRPr="009246A3" w14:paraId="4149F242" w14:textId="3CAF832B" w:rsidTr="00B731F9">
        <w:tc>
          <w:tcPr>
            <w:tcW w:w="72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6193" w14:textId="4E6C2158" w:rsidR="00B731F9" w:rsidRDefault="00B731F9" w:rsidP="006071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Максимальное значение цены контракта</w:t>
            </w:r>
            <w:r w:rsidR="006071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EFA6" w14:textId="05235EDD" w:rsidR="00B731F9" w:rsidRDefault="004D6694" w:rsidP="00EA2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31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108,50</w:t>
            </w:r>
          </w:p>
        </w:tc>
      </w:tr>
    </w:tbl>
    <w:p w14:paraId="45855E00" w14:textId="77777777" w:rsidR="00623831" w:rsidRPr="009246A3" w:rsidRDefault="00623831" w:rsidP="009246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3C2C412" w14:textId="1FE0275D" w:rsidR="009246A3" w:rsidRPr="00AE43AE" w:rsidRDefault="009246A3" w:rsidP="009246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46A3">
        <w:rPr>
          <w:rFonts w:ascii="Times New Roman" w:hAnsi="Times New Roman" w:cs="Times New Roman"/>
          <w:sz w:val="24"/>
          <w:szCs w:val="24"/>
        </w:rPr>
        <w:t xml:space="preserve">Дата определения НЦЕ </w:t>
      </w:r>
      <w:r w:rsidR="00B731F9">
        <w:rPr>
          <w:rFonts w:ascii="Times New Roman" w:hAnsi="Times New Roman" w:cs="Times New Roman"/>
          <w:b/>
          <w:sz w:val="24"/>
          <w:szCs w:val="24"/>
        </w:rPr>
        <w:t>27</w:t>
      </w:r>
      <w:r w:rsidR="00AE43AE">
        <w:rPr>
          <w:rFonts w:ascii="Times New Roman" w:hAnsi="Times New Roman" w:cs="Times New Roman"/>
          <w:b/>
          <w:sz w:val="24"/>
          <w:szCs w:val="24"/>
        </w:rPr>
        <w:t>.</w:t>
      </w:r>
      <w:r w:rsidR="00AE43AE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="00B731F9">
        <w:rPr>
          <w:rFonts w:ascii="Times New Roman" w:hAnsi="Times New Roman" w:cs="Times New Roman"/>
          <w:b/>
          <w:sz w:val="24"/>
          <w:szCs w:val="24"/>
        </w:rPr>
        <w:t>5</w:t>
      </w:r>
      <w:r w:rsidRPr="0061565F">
        <w:rPr>
          <w:rFonts w:ascii="Times New Roman" w:hAnsi="Times New Roman" w:cs="Times New Roman"/>
          <w:b/>
          <w:sz w:val="24"/>
          <w:szCs w:val="24"/>
        </w:rPr>
        <w:t>.202</w:t>
      </w:r>
      <w:r w:rsidR="00AE43AE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</w:p>
    <w:p w14:paraId="51E8AE65" w14:textId="77777777" w:rsidR="009246A3" w:rsidRDefault="009246A3" w:rsidP="009246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CEA9FFF" w14:textId="77777777" w:rsidR="00AE43AE" w:rsidRPr="00AE43AE" w:rsidRDefault="00AE43AE" w:rsidP="00AE43AE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E43AE">
        <w:rPr>
          <w:rFonts w:ascii="Times New Roman" w:hAnsi="Times New Roman" w:cs="Times New Roman"/>
          <w:sz w:val="24"/>
          <w:szCs w:val="24"/>
        </w:rPr>
        <w:t>Начальная цена единицы товара рассчитывается по формуле:</w:t>
      </w:r>
    </w:p>
    <w:p w14:paraId="436F92E8" w14:textId="7065BB2E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НМЦЕ  = СПЦ * К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ипц</w:t>
      </w:r>
      <w:proofErr w:type="spellEnd"/>
      <w:proofErr w:type="gramStart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* К</w:t>
      </w:r>
      <w:proofErr w:type="gram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одс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>, где:</w:t>
      </w:r>
    </w:p>
    <w:p w14:paraId="2A63A0A1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>СПЦ - средняя потребительская цена за единицу товара (рыночный индикатор), определяется из источника статистической информации,</w:t>
      </w:r>
    </w:p>
    <w:p w14:paraId="4B160BDE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ипц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- коэффициент индекса потребительских цен, </w:t>
      </w:r>
    </w:p>
    <w:p w14:paraId="413567EE" w14:textId="51F3492B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одс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039E" w:rsidRPr="00DC039E">
        <w:rPr>
          <w:rFonts w:ascii="Times New Roman" w:eastAsia="Calibri" w:hAnsi="Times New Roman" w:cs="Times New Roman"/>
          <w:sz w:val="24"/>
          <w:szCs w:val="24"/>
        </w:rPr>
        <w:t>коэффициент отвлечения денежных средств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8E0E81C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Если месяц получения статистической информации о ценах на товар и месяц окончания срока поставки товара находится в пределах одного календарного года, К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ипц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рассчитывается по формуле:</w:t>
      </w:r>
    </w:p>
    <w:p w14:paraId="27353B10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ипц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= (ИПЦ базовый - 100) / 12 * N / 100 + 1, где:</w:t>
      </w:r>
    </w:p>
    <w:p w14:paraId="402793D4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ИПЦ базовый - базовый вариант прогноза ИПЦ непродовольственных товаров за год, в </w:t>
      </w:r>
      <w:proofErr w:type="gramStart"/>
      <w:r w:rsidRPr="001A475A">
        <w:rPr>
          <w:rFonts w:ascii="Times New Roman" w:eastAsia="Calibri" w:hAnsi="Times New Roman" w:cs="Times New Roman"/>
          <w:sz w:val="24"/>
          <w:szCs w:val="24"/>
        </w:rPr>
        <w:t>котором</w:t>
      </w:r>
      <w:proofErr w:type="gram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планируется поставка товара. ИПЦ базовый применяется в </w:t>
      </w:r>
      <w:proofErr w:type="gramStart"/>
      <w:r w:rsidRPr="001A475A">
        <w:rPr>
          <w:rFonts w:ascii="Times New Roman" w:eastAsia="Calibri" w:hAnsi="Times New Roman" w:cs="Times New Roman"/>
          <w:sz w:val="24"/>
          <w:szCs w:val="24"/>
        </w:rPr>
        <w:t>соответствии</w:t>
      </w:r>
      <w:proofErr w:type="gram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с базовым вариантом одобренного Правительством РФ прогноза социально-экономического развития РФ на среднесрочный период. Данная информация опубликована                                 Минэкономразвития России на официальном сайте: https://www.economy.gov.ru/material/directions/makroec/prognozy_socialno_ekonomicheskogo_razvitiya</w:t>
      </w:r>
    </w:p>
    <w:p w14:paraId="495EFCA3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N - порядковый номер месяца окончания поставки товара, отсчитываемый от месяца, за который получена статистическая информация, используемая в </w:t>
      </w:r>
      <w:proofErr w:type="gramStart"/>
      <w:r w:rsidRPr="001A475A">
        <w:rPr>
          <w:rFonts w:ascii="Times New Roman" w:eastAsia="Calibri" w:hAnsi="Times New Roman" w:cs="Times New Roman"/>
          <w:sz w:val="24"/>
          <w:szCs w:val="24"/>
        </w:rPr>
        <w:t>расчете</w:t>
      </w:r>
      <w:proofErr w:type="gramEnd"/>
      <w:r w:rsidRPr="001A475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F590F42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AB37A2" w14:textId="7D263B41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Средняя потребительская цена за единицу товара (СПЦ), руб. – </w:t>
      </w:r>
      <w:r>
        <w:rPr>
          <w:rFonts w:ascii="Times New Roman" w:eastAsia="Calibri" w:hAnsi="Times New Roman" w:cs="Times New Roman"/>
          <w:sz w:val="24"/>
          <w:szCs w:val="24"/>
        </w:rPr>
        <w:t>64,57</w:t>
      </w:r>
    </w:p>
    <w:p w14:paraId="218227D5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>ИПЦ базовый 2026 – 104,00%</w:t>
      </w:r>
    </w:p>
    <w:p w14:paraId="193ED219" w14:textId="5263D2DE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N </w:t>
      </w:r>
      <w:r w:rsidRPr="001A475A">
        <w:rPr>
          <w:rFonts w:ascii="Times New Roman" w:eastAsia="Calibri" w:hAnsi="Times New Roman" w:cs="Times New Roman"/>
          <w:sz w:val="24"/>
          <w:szCs w:val="24"/>
          <w:vertAlign w:val="subscript"/>
        </w:rPr>
        <w:t>2026</w:t>
      </w: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</w:p>
    <w:p w14:paraId="46CE38CC" w14:textId="27902C49" w:rsid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ипц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= (</w:t>
      </w:r>
      <w:r>
        <w:rPr>
          <w:rFonts w:ascii="Times New Roman" w:eastAsia="Calibri" w:hAnsi="Times New Roman" w:cs="Times New Roman"/>
          <w:sz w:val="24"/>
          <w:szCs w:val="24"/>
        </w:rPr>
        <w:t>104</w:t>
      </w: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- 100) / 12 * 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/ 100 + 1</w:t>
      </w:r>
    </w:p>
    <w:p w14:paraId="60FFC216" w14:textId="6BC6CC83" w:rsid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Кипц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– 1,02</w:t>
      </w:r>
      <w:r>
        <w:rPr>
          <w:rFonts w:ascii="Times New Roman" w:eastAsia="Calibri" w:hAnsi="Times New Roman" w:cs="Times New Roman"/>
          <w:sz w:val="24"/>
          <w:szCs w:val="24"/>
        </w:rPr>
        <w:t>0</w:t>
      </w:r>
    </w:p>
    <w:p w14:paraId="5BFDD187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9D6843" w14:textId="7D4ADFD1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одс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1A475A">
        <w:rPr>
          <w:rFonts w:ascii="Times New Roman" w:eastAsia="Calibri" w:hAnsi="Times New Roman" w:cs="Times New Roman"/>
          <w:sz w:val="24"/>
          <w:szCs w:val="24"/>
        </w:rPr>
        <w:t>Ст</w:t>
      </w:r>
      <w:proofErr w:type="spellEnd"/>
      <w:proofErr w:type="gram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/ 100 / 365 *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Дн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+ 1</w:t>
      </w:r>
      <w:r w:rsidR="00DC039E">
        <w:rPr>
          <w:rFonts w:ascii="Times New Roman" w:eastAsia="Calibri" w:hAnsi="Times New Roman" w:cs="Times New Roman"/>
          <w:sz w:val="24"/>
          <w:szCs w:val="24"/>
        </w:rPr>
        <w:t>, где:</w:t>
      </w:r>
    </w:p>
    <w:p w14:paraId="63B5B578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1A475A">
        <w:rPr>
          <w:rFonts w:ascii="Times New Roman" w:eastAsia="Calibri" w:hAnsi="Times New Roman" w:cs="Times New Roman"/>
          <w:sz w:val="24"/>
          <w:szCs w:val="24"/>
        </w:rPr>
        <w:t>Ст</w:t>
      </w:r>
      <w:proofErr w:type="spellEnd"/>
      <w:proofErr w:type="gram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- размер ключевой ставки Банка России на дату расчета (%),</w:t>
      </w:r>
    </w:p>
    <w:p w14:paraId="4CFFA259" w14:textId="77777777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Дн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- количество календарных дней отсрочки платежа по контракту.</w:t>
      </w:r>
    </w:p>
    <w:p w14:paraId="45A0EF49" w14:textId="77777777" w:rsidR="001A475A" w:rsidRDefault="001A475A" w:rsidP="00AE43AE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14:paraId="239A9AF0" w14:textId="38E09758" w:rsidR="001A475A" w:rsidRPr="001A475A" w:rsidRDefault="001A475A" w:rsidP="001A475A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proofErr w:type="spellStart"/>
      <w:r w:rsidRPr="001A475A">
        <w:rPr>
          <w:rFonts w:ascii="Times New Roman" w:eastAsia="Calibri" w:hAnsi="Times New Roman" w:cs="Times New Roman"/>
          <w:sz w:val="24"/>
          <w:szCs w:val="24"/>
        </w:rPr>
        <w:t>одс</w:t>
      </w:r>
      <w:proofErr w:type="spellEnd"/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>
        <w:rPr>
          <w:rFonts w:ascii="Times New Roman" w:eastAsia="Calibri" w:hAnsi="Times New Roman" w:cs="Times New Roman"/>
          <w:sz w:val="24"/>
          <w:szCs w:val="24"/>
        </w:rPr>
        <w:t>14,5</w:t>
      </w: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/ 100 / 365 *</w:t>
      </w:r>
      <w:r w:rsidR="00DC039E">
        <w:rPr>
          <w:rFonts w:ascii="Times New Roman" w:eastAsia="Calibri" w:hAnsi="Times New Roman" w:cs="Times New Roman"/>
          <w:sz w:val="24"/>
          <w:szCs w:val="24"/>
        </w:rPr>
        <w:t>125</w:t>
      </w:r>
      <w:r w:rsidRPr="001A475A">
        <w:rPr>
          <w:rFonts w:ascii="Times New Roman" w:eastAsia="Calibri" w:hAnsi="Times New Roman" w:cs="Times New Roman"/>
          <w:sz w:val="24"/>
          <w:szCs w:val="24"/>
        </w:rPr>
        <w:t xml:space="preserve"> + 1</w:t>
      </w:r>
    </w:p>
    <w:p w14:paraId="44A0B51A" w14:textId="62065DF3" w:rsidR="001A475A" w:rsidRDefault="00DC039E" w:rsidP="00AE43AE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039E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DC039E">
        <w:rPr>
          <w:rFonts w:ascii="Times New Roman" w:hAnsi="Times New Roman" w:cs="Times New Roman"/>
          <w:sz w:val="24"/>
          <w:szCs w:val="24"/>
        </w:rPr>
        <w:t>одс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1,0</w:t>
      </w:r>
      <w:r w:rsidR="004D6694">
        <w:rPr>
          <w:rFonts w:ascii="Times New Roman" w:hAnsi="Times New Roman" w:cs="Times New Roman"/>
          <w:sz w:val="24"/>
          <w:szCs w:val="24"/>
        </w:rPr>
        <w:t>497</w:t>
      </w:r>
    </w:p>
    <w:p w14:paraId="6450757E" w14:textId="77777777" w:rsidR="001A475A" w:rsidRPr="00AE43AE" w:rsidRDefault="001A475A" w:rsidP="00AE43AE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sectPr w:rsidR="001A475A" w:rsidRPr="00AE43AE" w:rsidSect="00ED5195">
      <w:pgSz w:w="11905" w:h="16838"/>
      <w:pgMar w:top="1134" w:right="850" w:bottom="851" w:left="1701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18084B" w14:textId="77777777" w:rsidR="005A63F4" w:rsidRDefault="005A63F4" w:rsidP="005A63F4">
      <w:pPr>
        <w:spacing w:after="0" w:line="240" w:lineRule="auto"/>
      </w:pPr>
      <w:r>
        <w:separator/>
      </w:r>
    </w:p>
  </w:endnote>
  <w:endnote w:type="continuationSeparator" w:id="0">
    <w:p w14:paraId="77DC8B8B" w14:textId="77777777" w:rsidR="005A63F4" w:rsidRDefault="005A63F4" w:rsidP="005A6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F081FD" w14:textId="77777777" w:rsidR="005A63F4" w:rsidRDefault="005A63F4" w:rsidP="005A63F4">
      <w:pPr>
        <w:spacing w:after="0" w:line="240" w:lineRule="auto"/>
      </w:pPr>
      <w:r>
        <w:separator/>
      </w:r>
    </w:p>
  </w:footnote>
  <w:footnote w:type="continuationSeparator" w:id="0">
    <w:p w14:paraId="5BEA5D9E" w14:textId="77777777" w:rsidR="005A63F4" w:rsidRDefault="005A63F4" w:rsidP="005A63F4">
      <w:pPr>
        <w:spacing w:after="0" w:line="240" w:lineRule="auto"/>
      </w:pPr>
      <w:r>
        <w:continuationSeparator/>
      </w:r>
    </w:p>
  </w:footnote>
  <w:footnote w:id="1">
    <w:p w14:paraId="58E27925" w14:textId="64A4D354" w:rsidR="005A63F4" w:rsidRPr="006B1244" w:rsidRDefault="005A63F4" w:rsidP="005A63F4">
      <w:pPr>
        <w:pStyle w:val="ad"/>
        <w:jc w:val="both"/>
        <w:rPr>
          <w:rFonts w:ascii="Times New Roman" w:hAnsi="Times New Roman" w:cs="Times New Roman"/>
          <w:sz w:val="16"/>
          <w:szCs w:val="16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D6E"/>
    <w:rsid w:val="00023DDF"/>
    <w:rsid w:val="00030216"/>
    <w:rsid w:val="000E5C48"/>
    <w:rsid w:val="001076B5"/>
    <w:rsid w:val="001155CE"/>
    <w:rsid w:val="00171CD8"/>
    <w:rsid w:val="00181C9E"/>
    <w:rsid w:val="0018288D"/>
    <w:rsid w:val="00195BBF"/>
    <w:rsid w:val="001A475A"/>
    <w:rsid w:val="001B6C70"/>
    <w:rsid w:val="001E1DA9"/>
    <w:rsid w:val="00250360"/>
    <w:rsid w:val="00285A1A"/>
    <w:rsid w:val="00291956"/>
    <w:rsid w:val="002D4658"/>
    <w:rsid w:val="002E6DFB"/>
    <w:rsid w:val="002F1C87"/>
    <w:rsid w:val="00317905"/>
    <w:rsid w:val="00335515"/>
    <w:rsid w:val="00341758"/>
    <w:rsid w:val="00341F05"/>
    <w:rsid w:val="003655C0"/>
    <w:rsid w:val="00365D80"/>
    <w:rsid w:val="00420797"/>
    <w:rsid w:val="0042615F"/>
    <w:rsid w:val="00430C83"/>
    <w:rsid w:val="004932A3"/>
    <w:rsid w:val="00497A3D"/>
    <w:rsid w:val="004B6AFB"/>
    <w:rsid w:val="004D6694"/>
    <w:rsid w:val="005109DF"/>
    <w:rsid w:val="00536523"/>
    <w:rsid w:val="005964F2"/>
    <w:rsid w:val="005A63F4"/>
    <w:rsid w:val="005B36A4"/>
    <w:rsid w:val="005D3DE9"/>
    <w:rsid w:val="0060718A"/>
    <w:rsid w:val="0061565F"/>
    <w:rsid w:val="00623831"/>
    <w:rsid w:val="00656DB8"/>
    <w:rsid w:val="006B06F3"/>
    <w:rsid w:val="006B1244"/>
    <w:rsid w:val="006E09B0"/>
    <w:rsid w:val="006E71EE"/>
    <w:rsid w:val="00753574"/>
    <w:rsid w:val="00882205"/>
    <w:rsid w:val="008848DF"/>
    <w:rsid w:val="008A258D"/>
    <w:rsid w:val="009246A3"/>
    <w:rsid w:val="00932661"/>
    <w:rsid w:val="00932DF3"/>
    <w:rsid w:val="00963DA4"/>
    <w:rsid w:val="009A12CB"/>
    <w:rsid w:val="009B5AD0"/>
    <w:rsid w:val="00A33704"/>
    <w:rsid w:val="00A40EFC"/>
    <w:rsid w:val="00A634BF"/>
    <w:rsid w:val="00A81504"/>
    <w:rsid w:val="00A96F7A"/>
    <w:rsid w:val="00AC3CB4"/>
    <w:rsid w:val="00AD7B57"/>
    <w:rsid w:val="00AE43AE"/>
    <w:rsid w:val="00B560BB"/>
    <w:rsid w:val="00B731F9"/>
    <w:rsid w:val="00BB44F1"/>
    <w:rsid w:val="00BC2D22"/>
    <w:rsid w:val="00BD5AA4"/>
    <w:rsid w:val="00C4168B"/>
    <w:rsid w:val="00C46151"/>
    <w:rsid w:val="00C4749E"/>
    <w:rsid w:val="00C754D8"/>
    <w:rsid w:val="00C87528"/>
    <w:rsid w:val="00C974FD"/>
    <w:rsid w:val="00CA7FF8"/>
    <w:rsid w:val="00CD0EEA"/>
    <w:rsid w:val="00DC039E"/>
    <w:rsid w:val="00E30E14"/>
    <w:rsid w:val="00E40BB4"/>
    <w:rsid w:val="00E55D98"/>
    <w:rsid w:val="00EA25CF"/>
    <w:rsid w:val="00EB13F5"/>
    <w:rsid w:val="00ED5195"/>
    <w:rsid w:val="00EE72C1"/>
    <w:rsid w:val="00F0179E"/>
    <w:rsid w:val="00F05BAD"/>
    <w:rsid w:val="00F300B2"/>
    <w:rsid w:val="00F46D6E"/>
    <w:rsid w:val="00FA26E8"/>
    <w:rsid w:val="00FA399A"/>
    <w:rsid w:val="00FB4E02"/>
    <w:rsid w:val="00FC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518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46A3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24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246A3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2E6DF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E6DF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E6DF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E6DF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E6DFB"/>
    <w:rPr>
      <w:b/>
      <w:bCs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E30E14"/>
    <w:rPr>
      <w:color w:val="954F72" w:themeColor="followedHyperlink"/>
      <w:u w:val="single"/>
    </w:rPr>
  </w:style>
  <w:style w:type="paragraph" w:styleId="ac">
    <w:name w:val="List Paragraph"/>
    <w:basedOn w:val="a"/>
    <w:uiPriority w:val="34"/>
    <w:qFormat/>
    <w:rsid w:val="00623831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5A63F4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5A63F4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5A63F4"/>
    <w:rPr>
      <w:vertAlign w:val="superscript"/>
    </w:rPr>
  </w:style>
  <w:style w:type="character" w:styleId="af0">
    <w:name w:val="Placeholder Text"/>
    <w:basedOn w:val="a0"/>
    <w:uiPriority w:val="99"/>
    <w:semiHidden/>
    <w:rsid w:val="00AD7B57"/>
    <w:rPr>
      <w:color w:val="808080"/>
    </w:rPr>
  </w:style>
  <w:style w:type="paragraph" w:customStyle="1" w:styleId="ConsPlusNonformat">
    <w:name w:val="ConsPlusNonformat"/>
    <w:link w:val="ConsPlusNonformat0"/>
    <w:qFormat/>
    <w:rsid w:val="00656D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1">
    <w:name w:val="Table Grid"/>
    <w:basedOn w:val="a1"/>
    <w:uiPriority w:val="39"/>
    <w:rsid w:val="00656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nformat0">
    <w:name w:val="ConsPlusNonformat Знак"/>
    <w:link w:val="ConsPlusNonformat"/>
    <w:locked/>
    <w:rsid w:val="00656DB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46A3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24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246A3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2E6DF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E6DF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E6DF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E6DF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E6DFB"/>
    <w:rPr>
      <w:b/>
      <w:bCs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E30E14"/>
    <w:rPr>
      <w:color w:val="954F72" w:themeColor="followedHyperlink"/>
      <w:u w:val="single"/>
    </w:rPr>
  </w:style>
  <w:style w:type="paragraph" w:styleId="ac">
    <w:name w:val="List Paragraph"/>
    <w:basedOn w:val="a"/>
    <w:uiPriority w:val="34"/>
    <w:qFormat/>
    <w:rsid w:val="00623831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5A63F4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5A63F4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5A63F4"/>
    <w:rPr>
      <w:vertAlign w:val="superscript"/>
    </w:rPr>
  </w:style>
  <w:style w:type="character" w:styleId="af0">
    <w:name w:val="Placeholder Text"/>
    <w:basedOn w:val="a0"/>
    <w:uiPriority w:val="99"/>
    <w:semiHidden/>
    <w:rsid w:val="00AD7B57"/>
    <w:rPr>
      <w:color w:val="808080"/>
    </w:rPr>
  </w:style>
  <w:style w:type="paragraph" w:customStyle="1" w:styleId="ConsPlusNonformat">
    <w:name w:val="ConsPlusNonformat"/>
    <w:link w:val="ConsPlusNonformat0"/>
    <w:qFormat/>
    <w:rsid w:val="00656D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1">
    <w:name w:val="Table Grid"/>
    <w:basedOn w:val="a1"/>
    <w:uiPriority w:val="39"/>
    <w:rsid w:val="00656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nformat0">
    <w:name w:val="ConsPlusNonformat Знак"/>
    <w:link w:val="ConsPlusNonformat"/>
    <w:locked/>
    <w:rsid w:val="00656DB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466154&amp;dst=1171" TargetMode="External"/><Relationship Id="rId13" Type="http://schemas.openxmlformats.org/officeDocument/2006/relationships/hyperlink" Target="https://rosstat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R&amp;n=496804&amp;dst=10004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496804&amp;dst=10003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R&amp;n=496804&amp;dst=1000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49680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B46FF-42D1-457A-A151-F823D8D3D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Игнатьева Ольга Николаевна</dc:creator>
  <cp:lastModifiedBy>E.Filippova</cp:lastModifiedBy>
  <cp:revision>3</cp:revision>
  <cp:lastPrinted>2025-03-18T13:27:00Z</cp:lastPrinted>
  <dcterms:created xsi:type="dcterms:W3CDTF">2026-06-03T09:33:00Z</dcterms:created>
  <dcterms:modified xsi:type="dcterms:W3CDTF">2026-06-03T09:44:00Z</dcterms:modified>
</cp:coreProperties>
</file>