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484BC9" w:rsidRPr="00041D40">
        <w:rPr>
          <w:rFonts w:ascii="Times New Roman" w:hAnsi="Times New Roman" w:cs="Times New Roman"/>
          <w:b/>
          <w:sz w:val="24"/>
          <w:szCs w:val="24"/>
        </w:rPr>
        <w:t>КОНТРАКТ</w:t>
      </w:r>
      <w:r w:rsidR="00ED3C3B" w:rsidRPr="00041D40">
        <w:rPr>
          <w:rFonts w:ascii="Times New Roman" w:hAnsi="Times New Roman" w:cs="Times New Roman"/>
          <w:b/>
          <w:sz w:val="24"/>
          <w:szCs w:val="24"/>
        </w:rPr>
        <w:t xml:space="preserve"> №</w:t>
      </w:r>
      <w:r w:rsidR="00AE27A4">
        <w:rPr>
          <w:rFonts w:ascii="Times New Roman" w:hAnsi="Times New Roman" w:cs="Times New Roman"/>
          <w:b/>
          <w:sz w:val="24"/>
          <w:szCs w:val="24"/>
        </w:rPr>
        <w:t xml:space="preserve"> </w:t>
      </w:r>
      <w:r w:rsidR="001027CE">
        <w:rPr>
          <w:rFonts w:ascii="Times New Roman" w:hAnsi="Times New Roman" w:cs="Times New Roman"/>
          <w:b/>
          <w:sz w:val="24"/>
          <w:szCs w:val="24"/>
        </w:rPr>
        <w:t xml:space="preserve"> </w:t>
      </w:r>
      <w:r w:rsidR="00FB5CD0">
        <w:rPr>
          <w:rFonts w:ascii="Times New Roman" w:hAnsi="Times New Roman" w:cs="Times New Roman"/>
          <w:b/>
          <w:sz w:val="24"/>
          <w:szCs w:val="24"/>
        </w:rPr>
        <w:t xml:space="preserve">  -ЭМ</w:t>
      </w:r>
    </w:p>
    <w:p w:rsidR="0042425A" w:rsidRPr="00E74298" w:rsidRDefault="0042425A" w:rsidP="002E39F1">
      <w:pPr>
        <w:pStyle w:val="ConsPlusNormal"/>
        <w:ind w:firstLine="0"/>
        <w:jc w:val="center"/>
        <w:rPr>
          <w:rFonts w:ascii="Times New Roman" w:hAnsi="Times New Roman" w:cs="Times New Roman"/>
          <w:color w:val="000000"/>
          <w:sz w:val="24"/>
          <w:szCs w:val="24"/>
        </w:rPr>
      </w:pPr>
    </w:p>
    <w:p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0C5D99">
        <w:t>.</w:t>
      </w:r>
      <w:r w:rsidR="00A14F52">
        <w:t>202</w:t>
      </w:r>
      <w:r w:rsidR="001027CE">
        <w:t>6</w:t>
      </w:r>
      <w:r w:rsidR="00A14F52">
        <w:t>г</w:t>
      </w:r>
      <w:r w:rsidR="00E507A4" w:rsidRPr="00213230">
        <w:t>.</w:t>
      </w:r>
    </w:p>
    <w:p w:rsidR="002E0B4A" w:rsidRPr="00041D40" w:rsidRDefault="002E0B4A" w:rsidP="00E332E9">
      <w:pPr>
        <w:pStyle w:val="af7"/>
        <w:jc w:val="center"/>
      </w:pPr>
    </w:p>
    <w:p w:rsidR="0042425A" w:rsidRPr="009B00AA" w:rsidRDefault="0042425A" w:rsidP="0042425A">
      <w:pPr>
        <w:jc w:val="both"/>
        <w:rPr>
          <w:color w:val="000000"/>
        </w:rPr>
      </w:pPr>
      <w:r>
        <w:rPr>
          <w:color w:val="000000"/>
        </w:rPr>
        <w:t xml:space="preserve">         </w:t>
      </w:r>
      <w:r w:rsidR="0074658A" w:rsidRPr="000026CD">
        <w:rPr>
          <w:b/>
          <w:color w:val="222222"/>
          <w:shd w:val="clear" w:color="auto" w:fill="FFFFFF"/>
        </w:rPr>
        <w:t xml:space="preserve">Санкт-Петербургское государственное казенное учреждение </w:t>
      </w:r>
      <w:r w:rsidR="0074658A">
        <w:rPr>
          <w:b/>
          <w:color w:val="222222"/>
          <w:shd w:val="clear" w:color="auto" w:fill="FFFFFF"/>
        </w:rPr>
        <w:t xml:space="preserve">                                                                  </w:t>
      </w:r>
      <w:r w:rsidR="0074658A" w:rsidRPr="000026CD">
        <w:rPr>
          <w:b/>
          <w:color w:val="222222"/>
          <w:shd w:val="clear" w:color="auto" w:fill="FFFFFF"/>
        </w:rPr>
        <w:t xml:space="preserve">«Пожарно-спасательный отряд противопожарной службы Санкт-Петербурга </w:t>
      </w:r>
      <w:r w:rsidR="0074658A">
        <w:rPr>
          <w:b/>
          <w:color w:val="222222"/>
          <w:shd w:val="clear" w:color="auto" w:fill="FFFFFF"/>
        </w:rPr>
        <w:t xml:space="preserve">                                                </w:t>
      </w:r>
      <w:r w:rsidR="0074658A" w:rsidRPr="000026CD">
        <w:rPr>
          <w:b/>
          <w:color w:val="222222"/>
          <w:shd w:val="clear" w:color="auto" w:fill="FFFFFF"/>
        </w:rPr>
        <w:t xml:space="preserve">по </w:t>
      </w:r>
      <w:r w:rsidR="0074658A">
        <w:rPr>
          <w:b/>
          <w:color w:val="222222"/>
          <w:shd w:val="clear" w:color="auto" w:fill="FFFFFF"/>
        </w:rPr>
        <w:t>Невскому</w:t>
      </w:r>
      <w:r w:rsidR="0074658A" w:rsidRPr="000026CD">
        <w:rPr>
          <w:b/>
          <w:color w:val="222222"/>
          <w:shd w:val="clear" w:color="auto" w:fill="FFFFFF"/>
        </w:rPr>
        <w:t xml:space="preserve"> району </w:t>
      </w:r>
      <w:r w:rsidR="0074658A" w:rsidRPr="00601933">
        <w:rPr>
          <w:b/>
          <w:color w:val="222222"/>
          <w:shd w:val="clear" w:color="auto" w:fill="FFFFFF"/>
        </w:rPr>
        <w:t>Санкт-Петербурга»</w:t>
      </w:r>
      <w:r w:rsidR="0074658A" w:rsidRPr="00601933">
        <w:t xml:space="preserve">, действующее от имени </w:t>
      </w:r>
      <w:r w:rsidR="0074658A">
        <w:t xml:space="preserve">                                                          </w:t>
      </w:r>
      <w:r w:rsidR="0074658A" w:rsidRPr="00601933">
        <w:t>Санкт-Петербурга</w:t>
      </w:r>
      <w:r w:rsidR="0074658A" w:rsidRPr="00601933">
        <w:rPr>
          <w:spacing w:val="-5"/>
        </w:rPr>
        <w:t xml:space="preserve"> на основании ч.</w:t>
      </w:r>
      <w:r w:rsidR="0074658A">
        <w:rPr>
          <w:spacing w:val="-5"/>
        </w:rPr>
        <w:t xml:space="preserve"> </w:t>
      </w:r>
      <w:r w:rsidR="0074658A" w:rsidRPr="00601933">
        <w:rPr>
          <w:spacing w:val="-5"/>
        </w:rPr>
        <w:t>5</w:t>
      </w:r>
      <w:r w:rsidR="0074658A">
        <w:rPr>
          <w:spacing w:val="-5"/>
        </w:rPr>
        <w:t xml:space="preserve"> </w:t>
      </w:r>
      <w:r w:rsidR="0074658A" w:rsidRPr="00601933">
        <w:rPr>
          <w:spacing w:val="-5"/>
        </w:rPr>
        <w:t>ст. 161 Бюджетного кодекса Р</w:t>
      </w:r>
      <w:r w:rsidR="0074658A">
        <w:rPr>
          <w:spacing w:val="-5"/>
        </w:rPr>
        <w:t xml:space="preserve">оссийской </w:t>
      </w:r>
      <w:r w:rsidR="0074658A" w:rsidRPr="00601933">
        <w:rPr>
          <w:spacing w:val="-5"/>
        </w:rPr>
        <w:t>Ф</w:t>
      </w:r>
      <w:r w:rsidR="0074658A">
        <w:rPr>
          <w:spacing w:val="-5"/>
        </w:rPr>
        <w:t>едерации</w:t>
      </w:r>
      <w:r w:rsidR="0074658A" w:rsidRPr="00601933">
        <w:t xml:space="preserve">, именуемое в дальнейшем </w:t>
      </w:r>
      <w:r w:rsidR="0074658A" w:rsidRPr="00280F26">
        <w:t>«Заказчик»,</w:t>
      </w:r>
      <w:r w:rsidR="0074658A" w:rsidRPr="00601933">
        <w:t xml:space="preserve"> в лице </w:t>
      </w:r>
      <w:r w:rsidR="0074658A">
        <w:rPr>
          <w:color w:val="222222"/>
          <w:shd w:val="clear" w:color="auto" w:fill="FFFFFF"/>
        </w:rPr>
        <w:t>директора Пормана Анатолия Павловича</w:t>
      </w:r>
      <w:r w:rsidR="0074658A" w:rsidRPr="00601933">
        <w:t xml:space="preserve">, действующего на основании </w:t>
      </w:r>
      <w:r w:rsidR="0074658A">
        <w:t>Устава</w:t>
      </w:r>
      <w:r w:rsidR="0074658A" w:rsidRPr="00601933">
        <w:rPr>
          <w:spacing w:val="-5"/>
        </w:rPr>
        <w:t>,</w:t>
      </w:r>
      <w:r w:rsidR="0074658A">
        <w:rPr>
          <w:spacing w:val="-5"/>
        </w:rPr>
        <w:t xml:space="preserve"> </w:t>
      </w:r>
      <w:r w:rsidR="0074658A" w:rsidRPr="00601933">
        <w:t>с одной стороны</w:t>
      </w:r>
      <w:r w:rsidR="0074658A" w:rsidRPr="003742DB">
        <w:rPr>
          <w:color w:val="000000"/>
        </w:rPr>
        <w:t xml:space="preserve"> </w:t>
      </w:r>
      <w:r w:rsidR="0074658A" w:rsidRPr="00FE606E">
        <w:rPr>
          <w:color w:val="000000"/>
        </w:rPr>
        <w:t>и ,</w:t>
      </w:r>
      <w:r w:rsidR="0074658A" w:rsidRPr="00FE606E">
        <w:rPr>
          <w:rFonts w:ascii="Arial" w:hAnsi="Arial" w:cs="Arial"/>
          <w:color w:val="333333"/>
          <w:sz w:val="20"/>
          <w:szCs w:val="20"/>
          <w:shd w:val="clear" w:color="auto" w:fill="FFFFFF"/>
        </w:rPr>
        <w:t xml:space="preserve"> </w:t>
      </w:r>
      <w:r w:rsidR="001027CE">
        <w:rPr>
          <w:rFonts w:ascii="Arial" w:hAnsi="Arial" w:cs="Arial"/>
          <w:color w:val="333333"/>
          <w:sz w:val="20"/>
          <w:szCs w:val="20"/>
          <w:shd w:val="clear" w:color="auto" w:fill="FFFFFF"/>
        </w:rPr>
        <w:t>_________________</w:t>
      </w:r>
      <w:r w:rsidR="0074658A" w:rsidRPr="00FE606E">
        <w:rPr>
          <w:color w:val="000000"/>
        </w:rPr>
        <w:t xml:space="preserve">, действующего на основании Устава, именуемое  в дальнейшем «Поставщик», </w:t>
      </w:r>
      <w:r>
        <w:rPr>
          <w:color w:val="000000"/>
        </w:rPr>
        <w:t xml:space="preserve"> совместно именуемые Стороны,</w:t>
      </w:r>
      <w:r w:rsidRPr="009B00AA">
        <w:rPr>
          <w:color w:val="000000"/>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rsidR="0042425A" w:rsidRDefault="0042425A" w:rsidP="0042425A">
      <w:pPr>
        <w:ind w:firstLine="709"/>
        <w:jc w:val="both"/>
      </w:pPr>
    </w:p>
    <w:p w:rsidR="00AE27A4" w:rsidRPr="00E74298" w:rsidRDefault="00AE27A4" w:rsidP="00AE27A4">
      <w:pPr>
        <w:ind w:firstLine="709"/>
        <w:jc w:val="both"/>
        <w:rPr>
          <w:color w:val="000000"/>
        </w:rPr>
      </w:pPr>
    </w:p>
    <w:p w:rsidR="00484BC9" w:rsidRPr="00E74298" w:rsidRDefault="00484BC9" w:rsidP="00AE27A4">
      <w:pPr>
        <w:ind w:firstLine="709"/>
        <w:jc w:val="center"/>
        <w:rPr>
          <w:color w:val="000000"/>
        </w:rPr>
      </w:pPr>
      <w:r w:rsidRPr="00E74298">
        <w:rPr>
          <w:color w:val="000000"/>
        </w:rPr>
        <w:t>1.ПРЕДМЕТ КОНТРАКТА</w:t>
      </w:r>
    </w:p>
    <w:p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Госзаказчику в обусловленный контрактом </w:t>
      </w:r>
      <w:r>
        <w:t>ср</w:t>
      </w:r>
      <w:r w:rsidR="00B11361">
        <w:t xml:space="preserve">ок </w:t>
      </w:r>
      <w:r w:rsidR="00025B1A">
        <w:rPr>
          <w:rFonts w:ascii="Arial" w:hAnsi="Arial" w:cs="Arial"/>
          <w:color w:val="333333"/>
          <w:sz w:val="20"/>
          <w:szCs w:val="20"/>
          <w:shd w:val="clear" w:color="auto" w:fill="E0FFFF"/>
        </w:rPr>
        <w:t>Кислород газообразный медицинский</w:t>
      </w:r>
      <w:r w:rsidR="00E74298">
        <w:rPr>
          <w:color w:val="FF0000"/>
        </w:rPr>
        <w:t xml:space="preserve"> </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а Госзаказчик о</w:t>
      </w:r>
      <w:r>
        <w:t>бязуется</w:t>
      </w:r>
      <w:r w:rsidR="005F2A39">
        <w:t xml:space="preserve"> принять и</w:t>
      </w:r>
      <w:r>
        <w:t xml:space="preserve"> оплатить поставленный т</w:t>
      </w:r>
      <w:r w:rsidRPr="0054350F">
        <w:t xml:space="preserve">овар. </w:t>
      </w:r>
    </w:p>
    <w:p w:rsidR="00DF25EB"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rsidR="00DF25EB" w:rsidRPr="0015676C" w:rsidRDefault="00DB760E" w:rsidP="001027CE">
      <w:pPr>
        <w:ind w:firstLine="709"/>
        <w:jc w:val="both"/>
      </w:pPr>
      <w:r>
        <w:rPr>
          <w:color w:val="000000"/>
        </w:rPr>
        <w:t xml:space="preserve">1.3. ИКЗ: </w:t>
      </w:r>
      <w:r w:rsidR="001027CE">
        <w:rPr>
          <w:rFonts w:ascii="Tahoma" w:hAnsi="Tahoma" w:cs="Tahoma"/>
          <w:color w:val="000000"/>
          <w:sz w:val="18"/>
          <w:szCs w:val="18"/>
          <w:shd w:val="clear" w:color="auto" w:fill="F1F1F1"/>
        </w:rPr>
        <w:t>262781133991178110100100010000000000</w:t>
      </w:r>
      <w:r>
        <w:rPr>
          <w:color w:val="000000"/>
        </w:rPr>
        <w:t xml:space="preserve"> </w:t>
      </w:r>
    </w:p>
    <w:p w:rsidR="00A02932" w:rsidRPr="00041D40" w:rsidRDefault="00F14AE4" w:rsidP="00D6032F">
      <w:pPr>
        <w:ind w:firstLine="709"/>
        <w:jc w:val="center"/>
      </w:pPr>
      <w:r>
        <w:rPr>
          <w:b/>
        </w:rPr>
        <w:t xml:space="preserve">2. </w:t>
      </w:r>
      <w:r w:rsidR="00A02932" w:rsidRPr="00041D40">
        <w:rPr>
          <w:b/>
        </w:rPr>
        <w:t>ПРАВА И ОБЯЗАННОСТИ СТОРОН</w:t>
      </w:r>
    </w:p>
    <w:p w:rsidR="003D71B7" w:rsidRPr="0054350F" w:rsidRDefault="003D71B7" w:rsidP="00D6032F">
      <w:pPr>
        <w:ind w:firstLine="709"/>
        <w:jc w:val="both"/>
        <w:rPr>
          <w:color w:val="000000"/>
        </w:rPr>
      </w:pPr>
      <w:r w:rsidRPr="0054350F">
        <w:rPr>
          <w:color w:val="000000"/>
        </w:rPr>
        <w:t>2.1. Госзаказчик вправе:</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r w:rsidR="003D71B7">
        <w:t>Госз</w:t>
      </w:r>
      <w:r w:rsidR="00A02932" w:rsidRPr="00041D40">
        <w:t>аказчик обязан:</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Госзаказчика подписания </w:t>
      </w:r>
      <w:r w:rsidRPr="0054350F">
        <w:t>документов о приемке в случае надлежащего исполнения своих обязательств по контракту.</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rsidR="00AE38DF" w:rsidRPr="00C22F5A" w:rsidRDefault="005F2A39" w:rsidP="00D6032F">
      <w:pPr>
        <w:ind w:firstLine="709"/>
        <w:jc w:val="both"/>
        <w:rPr>
          <w:color w:val="000000"/>
        </w:rPr>
      </w:pPr>
      <w:r w:rsidRPr="00BE3CB4">
        <w:rPr>
          <w:color w:val="000000"/>
        </w:rPr>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rsidR="00AE38DF" w:rsidRPr="00C22F5A" w:rsidRDefault="00AE38DF" w:rsidP="00D6032F">
      <w:pPr>
        <w:ind w:firstLine="709"/>
        <w:jc w:val="both"/>
        <w:rPr>
          <w:color w:val="000000"/>
        </w:rPr>
      </w:pPr>
      <w:r w:rsidRPr="00C22F5A">
        <w:rPr>
          <w:color w:val="000000"/>
        </w:rPr>
        <w:lastRenderedPageBreak/>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rsidR="00AE38DF" w:rsidRPr="00C22F5A" w:rsidRDefault="005F2A39" w:rsidP="00D6032F">
      <w:pPr>
        <w:pStyle w:val="31"/>
        <w:ind w:firstLine="709"/>
        <w:jc w:val="both"/>
        <w:rPr>
          <w:color w:val="000000"/>
          <w:kern w:val="2"/>
          <w:sz w:val="24"/>
          <w:szCs w:val="24"/>
        </w:rPr>
      </w:pPr>
      <w:r>
        <w:rPr>
          <w:color w:val="000000"/>
          <w:kern w:val="2"/>
          <w:sz w:val="24"/>
          <w:szCs w:val="24"/>
        </w:rPr>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Госзаказчиком.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м передачи) товаров Госзаказчику</w:t>
      </w:r>
      <w:r w:rsidRPr="00C22F5A">
        <w:t xml:space="preserve"> в помещения Госзаказчика в порядке и на условиях, предусмотренных контрактом.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Производить досрочную поставку только с согласия Госзаказчика, подтверждаемого документально.</w:t>
      </w:r>
    </w:p>
    <w:p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Информировать Госзаказчика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К соисполнителям предъявлять требования, аналогичные требованиям, предъявляемым к Поставщику, нести полную ответственность перед Госзаказчиком за действия или бездействие привлекаемых им соисполнителей.</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указания Госзаказчика,</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обязательств по контракту, в том числе в срок, установленный Госзаказчиком,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Госзаказчику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тавить по запросу Госзаказчика</w:t>
      </w:r>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Госзаказчи</w:t>
      </w:r>
      <w:r w:rsidR="008C02A9">
        <w:rPr>
          <w:color w:val="000000"/>
          <w:kern w:val="2"/>
          <w:sz w:val="24"/>
          <w:szCs w:val="24"/>
        </w:rPr>
        <w:t xml:space="preserve">ка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Не раскрывать третьим лицам без письменного согласия Госзаказчика количество,</w:t>
      </w:r>
      <w:r w:rsidR="00B924C4" w:rsidRPr="00041D40">
        <w:t xml:space="preserve"> объем, характер поста</w:t>
      </w:r>
      <w:r w:rsidR="00B924C4">
        <w:t>вки товаров и условия их оплаты.</w:t>
      </w:r>
    </w:p>
    <w:p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Госзаказчика (при изменении условий контракта, при расч</w:t>
      </w:r>
      <w:r>
        <w:t>ете по контракту</w:t>
      </w:r>
      <w:r w:rsidR="00AE38DF" w:rsidRPr="0054350F">
        <w:t>).</w:t>
      </w:r>
    </w:p>
    <w:p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rsidR="00A02932" w:rsidRPr="00041D40" w:rsidRDefault="00A02932" w:rsidP="00D6032F">
      <w:pPr>
        <w:pStyle w:val="a8"/>
        <w:spacing w:after="0"/>
        <w:ind w:firstLine="709"/>
        <w:jc w:val="center"/>
        <w:rPr>
          <w:rFonts w:ascii="Times New Roman" w:hAnsi="Times New Roman" w:cs="Times New Roman"/>
          <w:b/>
          <w:sz w:val="24"/>
          <w:szCs w:val="24"/>
        </w:rPr>
      </w:pPr>
    </w:p>
    <w:p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rsidR="008C274D" w:rsidRPr="00334325" w:rsidRDefault="00DE6EB9" w:rsidP="009757BC">
      <w:pPr>
        <w:spacing w:line="276" w:lineRule="auto"/>
        <w:ind w:firstLine="567"/>
        <w:jc w:val="both"/>
        <w:rPr>
          <w:color w:val="FF0000"/>
        </w:rPr>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E74298">
        <w:t xml:space="preserve"> </w:t>
      </w:r>
      <w:r w:rsidR="006E37B5">
        <w:t xml:space="preserve">                  </w:t>
      </w:r>
      <w:r w:rsidR="001027CE">
        <w:t>_________________</w:t>
      </w:r>
      <w:r w:rsidR="006E37B5">
        <w:rPr>
          <w:rFonts w:ascii="Arial" w:hAnsi="Arial" w:cs="Arial"/>
          <w:color w:val="333333"/>
          <w:sz w:val="20"/>
          <w:szCs w:val="20"/>
          <w:shd w:val="clear" w:color="auto" w:fill="E0FFFF"/>
        </w:rPr>
        <w:t xml:space="preserve">  </w:t>
      </w:r>
      <w:r w:rsidR="006E37B5">
        <w:t xml:space="preserve">рублей 00 </w:t>
      </w:r>
      <w:r w:rsidR="00A4786A">
        <w:t xml:space="preserve">копеек, с </w:t>
      </w:r>
      <w:r w:rsidR="006E37B5">
        <w:t xml:space="preserve"> учетом НДС </w:t>
      </w:r>
      <w:r w:rsidR="001027CE">
        <w:rPr>
          <w:b/>
          <w:color w:val="FF0000"/>
        </w:rPr>
        <w:t xml:space="preserve"> </w:t>
      </w:r>
      <w:r w:rsidR="00334325" w:rsidRPr="00334325">
        <w:rPr>
          <w:b/>
          <w:color w:val="FF0000"/>
        </w:rPr>
        <w:t>%</w:t>
      </w:r>
      <w:r w:rsidR="00A4786A" w:rsidRPr="00334325">
        <w:rPr>
          <w:color w:val="FF0000"/>
        </w:rPr>
        <w:t>.</w:t>
      </w:r>
    </w:p>
    <w:p w:rsidR="004B255D" w:rsidRPr="00041D4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rPr>
      </w:pPr>
      <w:r w:rsidRPr="00CF3FA5">
        <w:rPr>
          <w:rFonts w:ascii="Times New Roman" w:hAnsi="Times New Roman" w:cs="Times New Roman"/>
          <w:sz w:val="24"/>
          <w:szCs w:val="24"/>
        </w:rPr>
        <w:t>3.2</w:t>
      </w:r>
      <w:r w:rsidR="008C274D" w:rsidRPr="00CF3FA5">
        <w:rPr>
          <w:rFonts w:ascii="Times New Roman" w:hAnsi="Times New Roman" w:cs="Times New Roman"/>
          <w:sz w:val="24"/>
          <w:szCs w:val="24"/>
        </w:rPr>
        <w:t xml:space="preserve">. </w:t>
      </w:r>
      <w:r w:rsidR="00ED3E56" w:rsidRPr="00CF3FA5">
        <w:rPr>
          <w:rFonts w:ascii="Times New Roman" w:hAnsi="Times New Roman" w:cs="Times New Roman"/>
          <w:sz w:val="24"/>
          <w:szCs w:val="24"/>
        </w:rPr>
        <w:t xml:space="preserve">Установленная настоящим </w:t>
      </w:r>
      <w:r w:rsidR="00CA46B4" w:rsidRPr="00CF3FA5">
        <w:rPr>
          <w:rFonts w:ascii="Times New Roman" w:hAnsi="Times New Roman" w:cs="Times New Roman"/>
          <w:sz w:val="24"/>
          <w:szCs w:val="24"/>
        </w:rPr>
        <w:t>к</w:t>
      </w:r>
      <w:r w:rsidR="00ED3E56" w:rsidRPr="00CF3FA5">
        <w:rPr>
          <w:rFonts w:ascii="Times New Roman" w:hAnsi="Times New Roman" w:cs="Times New Roman"/>
          <w:sz w:val="24"/>
          <w:szCs w:val="24"/>
        </w:rPr>
        <w:t xml:space="preserve">онтрактом цена </w:t>
      </w:r>
      <w:r w:rsidR="008C274D" w:rsidRPr="00CF3FA5">
        <w:rPr>
          <w:rFonts w:ascii="Times New Roman" w:hAnsi="Times New Roman" w:cs="Times New Roman"/>
          <w:sz w:val="24"/>
          <w:szCs w:val="24"/>
        </w:rPr>
        <w:t xml:space="preserve">является </w:t>
      </w:r>
      <w:r w:rsidR="003F3591" w:rsidRPr="00CF3FA5">
        <w:rPr>
          <w:rFonts w:ascii="Times New Roman" w:hAnsi="Times New Roman" w:cs="Times New Roman"/>
          <w:sz w:val="24"/>
          <w:szCs w:val="24"/>
        </w:rPr>
        <w:t>твердой (</w:t>
      </w:r>
      <w:r w:rsidR="008C274D" w:rsidRPr="00CF3FA5">
        <w:rPr>
          <w:rFonts w:ascii="Times New Roman" w:hAnsi="Times New Roman" w:cs="Times New Roman"/>
          <w:sz w:val="24"/>
          <w:szCs w:val="24"/>
        </w:rPr>
        <w:t>фиксированной без дополнительной</w:t>
      </w:r>
      <w:r w:rsidR="008C274D" w:rsidRPr="00041D40">
        <w:rPr>
          <w:rFonts w:ascii="Times New Roman" w:hAnsi="Times New Roman" w:cs="Times New Roman"/>
          <w:sz w:val="24"/>
          <w:szCs w:val="24"/>
        </w:rPr>
        <w:t xml:space="preserve"> индексации</w:t>
      </w:r>
      <w:r w:rsidR="003F3591" w:rsidRPr="00041D40">
        <w:rPr>
          <w:rFonts w:ascii="Times New Roman" w:hAnsi="Times New Roman" w:cs="Times New Roman"/>
          <w:sz w:val="24"/>
          <w:szCs w:val="24"/>
        </w:rPr>
        <w:t>)</w:t>
      </w:r>
      <w:r w:rsidR="008C274D" w:rsidRPr="00041D40">
        <w:rPr>
          <w:rFonts w:ascii="Times New Roman" w:hAnsi="Times New Roman" w:cs="Times New Roman"/>
          <w:sz w:val="24"/>
          <w:szCs w:val="24"/>
        </w:rPr>
        <w:t xml:space="preserve"> и </w:t>
      </w:r>
      <w:r w:rsidR="008C274D" w:rsidRPr="00E507A4">
        <w:rPr>
          <w:rFonts w:ascii="Times New Roman" w:hAnsi="Times New Roman" w:cs="Times New Roman"/>
          <w:sz w:val="24"/>
          <w:szCs w:val="24"/>
        </w:rPr>
        <w:t xml:space="preserve">не может быть изменена в одностороннем порядке на весь срок действия </w:t>
      </w:r>
      <w:r w:rsidR="00CA46B4" w:rsidRPr="00E507A4">
        <w:rPr>
          <w:rFonts w:ascii="Times New Roman" w:hAnsi="Times New Roman" w:cs="Times New Roman"/>
          <w:sz w:val="24"/>
          <w:szCs w:val="24"/>
        </w:rPr>
        <w:t>к</w:t>
      </w:r>
      <w:r w:rsidR="008C274D" w:rsidRPr="00E507A4">
        <w:rPr>
          <w:rFonts w:ascii="Times New Roman" w:hAnsi="Times New Roman" w:cs="Times New Roman"/>
          <w:sz w:val="24"/>
          <w:szCs w:val="24"/>
        </w:rPr>
        <w:t>онтракта.</w:t>
      </w:r>
    </w:p>
    <w:p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0C64ED" w:rsidRPr="004C3A7E">
        <w:rPr>
          <w:spacing w:val="-1"/>
          <w:highlight w:val="yellow"/>
        </w:rPr>
        <w:t>06</w:t>
      </w:r>
      <w:r w:rsidR="00EE1E38">
        <w:rPr>
          <w:spacing w:val="-1"/>
          <w:highlight w:val="yellow"/>
        </w:rPr>
        <w:t>5</w:t>
      </w:r>
      <w:r w:rsidR="000C64ED" w:rsidRPr="004C3A7E">
        <w:rPr>
          <w:spacing w:val="-1"/>
          <w:highlight w:val="yellow"/>
        </w:rPr>
        <w:t>0090110</w:t>
      </w:r>
      <w:r w:rsidR="000C64ED" w:rsidRPr="004C3A7E">
        <w:rPr>
          <w:highlight w:val="yellow"/>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4C3A7E">
        <w:rPr>
          <w:highlight w:val="yellow"/>
        </w:rPr>
        <w:t xml:space="preserve">код вида расходов </w:t>
      </w:r>
      <w:r w:rsidR="00E74298">
        <w:rPr>
          <w:highlight w:val="yellow"/>
        </w:rPr>
        <w:t xml:space="preserve"> </w:t>
      </w:r>
      <w:r w:rsidR="0042425A">
        <w:rPr>
          <w:highlight w:val="yellow"/>
        </w:rPr>
        <w:t xml:space="preserve">244 </w:t>
      </w:r>
      <w:r w:rsidR="00AC0B53" w:rsidRPr="00A14F52">
        <w:rPr>
          <w:spacing w:val="-1"/>
          <w:highlight w:val="yellow"/>
        </w:rPr>
        <w:t>КОСГУ</w:t>
      </w:r>
      <w:r w:rsidR="007A0F1E" w:rsidRPr="00A14F52">
        <w:rPr>
          <w:spacing w:val="-1"/>
          <w:highlight w:val="yellow"/>
        </w:rPr>
        <w:t xml:space="preserve"> </w:t>
      </w:r>
      <w:r w:rsidR="0042425A">
        <w:rPr>
          <w:spacing w:val="-1"/>
          <w:highlight w:val="yellow"/>
        </w:rPr>
        <w:t>34</w:t>
      </w:r>
      <w:r w:rsidR="001027CE">
        <w:rPr>
          <w:spacing w:val="-1"/>
          <w:highlight w:val="yellow"/>
        </w:rPr>
        <w:t>0</w:t>
      </w:r>
      <w:r w:rsidR="0042425A">
        <w:rPr>
          <w:spacing w:val="-1"/>
          <w:highlight w:val="yellow"/>
        </w:rPr>
        <w:t xml:space="preserve"> </w:t>
      </w:r>
      <w:r w:rsidR="00CF3FA5" w:rsidRPr="00A14F52">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Законом Санкт-Петербурга от 2</w:t>
      </w:r>
      <w:r w:rsidR="001027CE">
        <w:rPr>
          <w:spacing w:val="-1"/>
          <w:highlight w:val="yellow"/>
        </w:rPr>
        <w:t>8</w:t>
      </w:r>
      <w:r w:rsidR="00A14F52" w:rsidRPr="00A14F52">
        <w:rPr>
          <w:spacing w:val="-1"/>
          <w:highlight w:val="yellow"/>
        </w:rPr>
        <w:t>.11.202</w:t>
      </w:r>
      <w:r w:rsidR="001027CE">
        <w:rPr>
          <w:spacing w:val="-1"/>
          <w:highlight w:val="yellow"/>
        </w:rPr>
        <w:t>5 № 659</w:t>
      </w:r>
      <w:r w:rsidR="00A14F52" w:rsidRPr="00A14F52">
        <w:rPr>
          <w:spacing w:val="-1"/>
          <w:highlight w:val="yellow"/>
        </w:rPr>
        <w:t>-1</w:t>
      </w:r>
      <w:r w:rsidR="001027CE">
        <w:rPr>
          <w:spacing w:val="-1"/>
          <w:highlight w:val="yellow"/>
        </w:rPr>
        <w:t>24</w:t>
      </w:r>
      <w:r w:rsidR="00A14F52" w:rsidRPr="00A14F52">
        <w:rPr>
          <w:spacing w:val="-1"/>
          <w:highlight w:val="yellow"/>
        </w:rPr>
        <w:t xml:space="preserve"> "О бюджете Санкт-Петербурга на 202</w:t>
      </w:r>
      <w:r w:rsidR="001027CE">
        <w:rPr>
          <w:spacing w:val="-1"/>
          <w:highlight w:val="yellow"/>
        </w:rPr>
        <w:t>6</w:t>
      </w:r>
      <w:r w:rsidR="00A14F52" w:rsidRPr="00A14F52">
        <w:rPr>
          <w:spacing w:val="-1"/>
          <w:highlight w:val="yellow"/>
        </w:rPr>
        <w:t xml:space="preserve"> год и на плановый период 202</w:t>
      </w:r>
      <w:r w:rsidR="001027CE">
        <w:rPr>
          <w:spacing w:val="-1"/>
          <w:highlight w:val="yellow"/>
        </w:rPr>
        <w:t>7</w:t>
      </w:r>
      <w:r w:rsidR="00A14F52" w:rsidRPr="00A14F52">
        <w:rPr>
          <w:spacing w:val="-1"/>
          <w:highlight w:val="yellow"/>
        </w:rPr>
        <w:t xml:space="preserve"> и 202</w:t>
      </w:r>
      <w:r w:rsidR="001027CE">
        <w:rPr>
          <w:spacing w:val="-1"/>
          <w:highlight w:val="yellow"/>
        </w:rPr>
        <w:t>8</w:t>
      </w:r>
      <w:r w:rsidR="00A14F52" w:rsidRPr="00A14F52">
        <w:rPr>
          <w:spacing w:val="-1"/>
          <w:highlight w:val="yellow"/>
        </w:rPr>
        <w:t xml:space="preserve"> годов", в пределах выделенного лимита бюджетных ассигнований.</w:t>
      </w:r>
      <w:r w:rsidR="007868E5" w:rsidRPr="00041D40">
        <w:t xml:space="preserve"> Авансирование не предусмотрено.</w:t>
      </w:r>
    </w:p>
    <w:p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оригиналы </w:t>
      </w:r>
      <w:r w:rsidR="00821C63" w:rsidRPr="00A14F52">
        <w:rPr>
          <w:b w:val="0"/>
          <w:spacing w:val="-1"/>
          <w:highlight w:val="yellow"/>
        </w:rPr>
        <w:t>документов (счет</w:t>
      </w:r>
      <w:r w:rsidR="00712429" w:rsidRPr="00A14F52">
        <w:rPr>
          <w:b w:val="0"/>
          <w:spacing w:val="-1"/>
          <w:highlight w:val="yellow"/>
        </w:rPr>
        <w:t>, счет</w:t>
      </w:r>
      <w:r w:rsidR="00342778" w:rsidRPr="00A14F52">
        <w:rPr>
          <w:b w:val="0"/>
          <w:spacing w:val="-1"/>
          <w:highlight w:val="yellow"/>
        </w:rPr>
        <w:t>-фактур</w:t>
      </w:r>
      <w:r w:rsidR="00821C63" w:rsidRPr="00A14F52">
        <w:rPr>
          <w:b w:val="0"/>
          <w:spacing w:val="-1"/>
          <w:highlight w:val="yellow"/>
        </w:rPr>
        <w:t xml:space="preserve">а (при </w:t>
      </w:r>
      <w:r w:rsidR="00821C63" w:rsidRPr="00A14F52">
        <w:rPr>
          <w:b w:val="0"/>
          <w:spacing w:val="-1"/>
          <w:highlight w:val="yellow"/>
        </w:rPr>
        <w:lastRenderedPageBreak/>
        <w:t xml:space="preserve">наличии) товарная накладная или универсальный передаточный документ) </w:t>
      </w:r>
      <w:r w:rsidR="006F210B">
        <w:rPr>
          <w:b w:val="0"/>
          <w:spacing w:val="-1"/>
          <w:highlight w:val="yellow"/>
        </w:rPr>
        <w:t>Госзаказчику в течение 5 (пяти) рабочих дней с даты поставки товара.</w:t>
      </w:r>
    </w:p>
    <w:p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r w:rsidR="00AE64F2">
        <w:t>Госз</w:t>
      </w:r>
      <w:r w:rsidRPr="00041D40">
        <w:t xml:space="preserve">аказчиком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r w:rsidR="00AE64F2">
        <w:t>Госз</w:t>
      </w:r>
      <w:r w:rsidR="00DE6EB9" w:rsidRPr="00041D40">
        <w:t xml:space="preserve">аказчиком до устранения </w:t>
      </w:r>
      <w:r w:rsidR="007B3127" w:rsidRPr="00041D40">
        <w:t>Поставщиком</w:t>
      </w:r>
      <w:r w:rsidR="00EE0ADF">
        <w:t xml:space="preserve"> обнаруженных </w:t>
      </w:r>
      <w:r w:rsidR="00EE0ADF" w:rsidRPr="00E507A4">
        <w:t>недостатков в указанные Госзаказчик</w:t>
      </w:r>
      <w:r w:rsidR="007868E5">
        <w:t>ом сроки.</w:t>
      </w:r>
    </w:p>
    <w:p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документа) </w:t>
      </w:r>
      <w:r w:rsidRPr="00AF7647">
        <w:rPr>
          <w:highlight w:val="yellow"/>
        </w:rPr>
        <w:t xml:space="preserve"> Госзаказчик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rsidR="007868E5" w:rsidRDefault="007868E5" w:rsidP="007868E5">
      <w:pPr>
        <w:ind w:firstLine="709"/>
        <w:jc w:val="both"/>
      </w:pPr>
      <w:r>
        <w:t xml:space="preserve">3.9. </w:t>
      </w:r>
      <w:r w:rsidRPr="007A1E5C">
        <w:t xml:space="preserve">Оплата производится по счету в течение </w:t>
      </w:r>
      <w:r w:rsidR="0042425A">
        <w:t>7</w:t>
      </w:r>
      <w:r w:rsidRPr="007A1E5C">
        <w:t xml:space="preserve"> (</w:t>
      </w:r>
      <w:r w:rsidR="0042425A">
        <w:t>семь</w:t>
      </w:r>
      <w:r w:rsidRPr="007A1E5C">
        <w:t xml:space="preserve">) рабочих дней с даты подписания Госзаказчиком Акта приемки ф. 0510452 с выполненными условиями контракта (не заполненным перечнем расхождений). </w:t>
      </w:r>
    </w:p>
    <w:p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уменьшении ранее доведенных до Госз</w:t>
      </w:r>
      <w:r w:rsidR="007B3127" w:rsidRPr="00041D40">
        <w:t>аказчика как получателя бюджетных средств лимитов бю</w:t>
      </w:r>
      <w:r w:rsidR="00AE64F2">
        <w:t>джетных обязательств. При этом Госз</w:t>
      </w:r>
      <w:r w:rsidR="007B3127" w:rsidRPr="00041D40">
        <w:t xml:space="preserve">аказчик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rsidR="000B7F07" w:rsidRPr="00041D40" w:rsidRDefault="000B7F07" w:rsidP="00D6032F">
      <w:pPr>
        <w:autoSpaceDE w:val="0"/>
        <w:autoSpaceDN w:val="0"/>
        <w:adjustRightInd w:val="0"/>
        <w:ind w:firstLine="709"/>
        <w:jc w:val="both"/>
      </w:pPr>
    </w:p>
    <w:p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rsidR="00ED61BF" w:rsidRPr="00041D40" w:rsidRDefault="00ED61BF"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p>
    <w:p w:rsidR="007E407D" w:rsidRPr="006E37B5" w:rsidRDefault="00AE7F13" w:rsidP="00CF3FA5">
      <w:pPr>
        <w:pStyle w:val="FORMATTEXT"/>
        <w:keepNext/>
        <w:keepLines/>
        <w:widowControl/>
        <w:ind w:firstLine="568"/>
        <w:jc w:val="both"/>
        <w:rPr>
          <w:rFonts w:ascii="Times New Roman" w:hAnsi="Times New Roman" w:cs="Times New Roman"/>
          <w:sz w:val="24"/>
          <w:szCs w:val="24"/>
        </w:rPr>
      </w:pPr>
      <w:r w:rsidRPr="006E37B5">
        <w:rPr>
          <w:rFonts w:ascii="Times New Roman" w:hAnsi="Times New Roman" w:cs="Times New Roman"/>
          <w:sz w:val="24"/>
          <w:szCs w:val="24"/>
        </w:rPr>
        <w:t xml:space="preserve">4.1. </w:t>
      </w:r>
      <w:r w:rsidR="003841E1" w:rsidRPr="006E37B5">
        <w:rPr>
          <w:rFonts w:ascii="Times New Roman" w:hAnsi="Times New Roman" w:cs="Times New Roman"/>
          <w:sz w:val="24"/>
          <w:szCs w:val="24"/>
        </w:rPr>
        <w:t xml:space="preserve">Доставка, отгрузка </w:t>
      </w:r>
      <w:r w:rsidR="004D3373" w:rsidRPr="006E37B5">
        <w:rPr>
          <w:rFonts w:ascii="Times New Roman" w:hAnsi="Times New Roman" w:cs="Times New Roman"/>
          <w:sz w:val="24"/>
          <w:szCs w:val="24"/>
        </w:rPr>
        <w:t>Товара осуществляется за счет сил и средств Поставщика,</w:t>
      </w:r>
      <w:r w:rsidR="00BE3CB4" w:rsidRPr="006E37B5">
        <w:rPr>
          <w:rFonts w:ascii="Times New Roman" w:hAnsi="Times New Roman" w:cs="Times New Roman"/>
          <w:sz w:val="24"/>
          <w:szCs w:val="24"/>
        </w:rPr>
        <w:t xml:space="preserve"> </w:t>
      </w:r>
      <w:r w:rsidR="004D3373" w:rsidRPr="006E37B5">
        <w:rPr>
          <w:rFonts w:ascii="Times New Roman" w:hAnsi="Times New Roman" w:cs="Times New Roman"/>
          <w:sz w:val="24"/>
          <w:szCs w:val="24"/>
        </w:rPr>
        <w:t>по адрес</w:t>
      </w:r>
      <w:r w:rsidR="004B01F9" w:rsidRPr="006E37B5">
        <w:rPr>
          <w:rFonts w:ascii="Times New Roman" w:hAnsi="Times New Roman" w:cs="Times New Roman"/>
          <w:sz w:val="24"/>
          <w:szCs w:val="24"/>
        </w:rPr>
        <w:t xml:space="preserve">у: </w:t>
      </w:r>
      <w:r w:rsidR="006E37B5" w:rsidRPr="006E37B5">
        <w:rPr>
          <w:rFonts w:ascii="Times New Roman" w:hAnsi="Times New Roman" w:cs="Times New Roman"/>
          <w:sz w:val="24"/>
          <w:szCs w:val="24"/>
        </w:rPr>
        <w:t xml:space="preserve">г. Санкт-Петербург, вн.тер.г. муниципальный округ Правобережный, ул Чудновского, д.17 литера А </w:t>
      </w:r>
    </w:p>
    <w:p w:rsidR="00AB0618" w:rsidRPr="007E407D" w:rsidRDefault="00BE3CB4"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 xml:space="preserve">4.2. </w:t>
      </w:r>
      <w:r w:rsidR="003841E1" w:rsidRPr="007E407D">
        <w:rPr>
          <w:rFonts w:ascii="Times New Roman" w:hAnsi="Times New Roman" w:cs="Times New Roman"/>
          <w:sz w:val="24"/>
          <w:szCs w:val="24"/>
        </w:rPr>
        <w:t>Сроки поставки товара</w:t>
      </w:r>
      <w:r w:rsidR="00A4786A" w:rsidRPr="007E407D">
        <w:rPr>
          <w:rFonts w:ascii="Times New Roman" w:hAnsi="Times New Roman" w:cs="Times New Roman"/>
          <w:sz w:val="24"/>
          <w:szCs w:val="24"/>
        </w:rPr>
        <w:t xml:space="preserve">: </w:t>
      </w:r>
      <w:r w:rsidR="001027CE" w:rsidRPr="001027CE">
        <w:rPr>
          <w:rFonts w:ascii="Times New Roman" w:hAnsi="Times New Roman" w:cs="Times New Roman"/>
          <w:sz w:val="24"/>
          <w:szCs w:val="24"/>
        </w:rPr>
        <w:t xml:space="preserve"> по заявке Заказчика , после подписания контракта, с 14.09.2026 по 30.09.2026г.</w:t>
      </w:r>
    </w:p>
    <w:p w:rsidR="003841E1" w:rsidRPr="007E407D" w:rsidRDefault="003841E1"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Доставка товара осуществляется в рабочие дни с 9.00 до 1</w:t>
      </w:r>
      <w:r w:rsidR="00AE664C" w:rsidRPr="007E407D">
        <w:rPr>
          <w:rFonts w:ascii="Times New Roman" w:hAnsi="Times New Roman" w:cs="Times New Roman"/>
          <w:sz w:val="24"/>
          <w:szCs w:val="24"/>
        </w:rPr>
        <w:t>7</w:t>
      </w:r>
      <w:r w:rsidRPr="007E407D">
        <w:rPr>
          <w:rFonts w:ascii="Times New Roman" w:hAnsi="Times New Roman" w:cs="Times New Roman"/>
          <w:sz w:val="24"/>
          <w:szCs w:val="24"/>
        </w:rPr>
        <w:t xml:space="preserve">.00 по согласованию с </w:t>
      </w:r>
      <w:r w:rsidR="00BD565B" w:rsidRPr="007E407D">
        <w:rPr>
          <w:rFonts w:ascii="Times New Roman" w:hAnsi="Times New Roman" w:cs="Times New Roman"/>
          <w:sz w:val="24"/>
          <w:szCs w:val="24"/>
        </w:rPr>
        <w:t>Госз</w:t>
      </w:r>
      <w:r w:rsidRPr="007E407D">
        <w:rPr>
          <w:rFonts w:ascii="Times New Roman" w:hAnsi="Times New Roman" w:cs="Times New Roman"/>
          <w:sz w:val="24"/>
          <w:szCs w:val="24"/>
        </w:rPr>
        <w:t>аказчиком.</w:t>
      </w:r>
    </w:p>
    <w:p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7E407D">
        <w:rPr>
          <w:sz w:val="24"/>
          <w:szCs w:val="24"/>
        </w:rPr>
        <w:t>Поставщик извещает Госз</w:t>
      </w:r>
      <w:r w:rsidR="00D3542D" w:rsidRPr="007E407D">
        <w:rPr>
          <w:sz w:val="24"/>
          <w:szCs w:val="24"/>
        </w:rPr>
        <w:t>аказчика по телефону</w:t>
      </w:r>
      <w:r w:rsidR="00CD6E5D" w:rsidRPr="007E407D">
        <w:rPr>
          <w:sz w:val="24"/>
          <w:szCs w:val="24"/>
        </w:rPr>
        <w:t xml:space="preserve"> </w:t>
      </w:r>
      <w:r w:rsidR="0048451A" w:rsidRPr="007E407D">
        <w:rPr>
          <w:sz w:val="24"/>
          <w:szCs w:val="24"/>
        </w:rPr>
        <w:t>574-00-5</w:t>
      </w:r>
      <w:r w:rsidR="00046B52">
        <w:rPr>
          <w:sz w:val="24"/>
          <w:szCs w:val="24"/>
        </w:rPr>
        <w:t>7</w:t>
      </w:r>
      <w:r w:rsidR="0092296E" w:rsidRPr="007E407D">
        <w:rPr>
          <w:color w:val="000000"/>
          <w:sz w:val="24"/>
          <w:szCs w:val="24"/>
          <w:lang w:eastAsia="en-US"/>
        </w:rPr>
        <w:t xml:space="preserve">, </w:t>
      </w:r>
      <w:r w:rsidR="00AE664C" w:rsidRPr="007E407D">
        <w:rPr>
          <w:color w:val="000000"/>
          <w:sz w:val="24"/>
          <w:szCs w:val="24"/>
          <w:lang w:eastAsia="en-US"/>
        </w:rPr>
        <w:t>574-00-53</w:t>
      </w:r>
      <w:r w:rsidR="0048560F" w:rsidRPr="007E407D">
        <w:rPr>
          <w:color w:val="000000"/>
          <w:sz w:val="24"/>
          <w:szCs w:val="24"/>
          <w:lang w:eastAsia="en-US"/>
        </w:rPr>
        <w:t>.</w:t>
      </w:r>
    </w:p>
    <w:p w:rsidR="009C137E" w:rsidRPr="00041D40" w:rsidRDefault="009C137E" w:rsidP="00D6032F">
      <w:pPr>
        <w:ind w:firstLine="709"/>
        <w:jc w:val="both"/>
      </w:pPr>
      <w:r w:rsidRPr="00F05837">
        <w:lastRenderedPageBreak/>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полненным с момента подписания Госз</w:t>
      </w:r>
      <w:r w:rsidRPr="00041D40">
        <w:rPr>
          <w:sz w:val="24"/>
          <w:szCs w:val="24"/>
        </w:rPr>
        <w:t>аказчиком</w:t>
      </w:r>
      <w:r w:rsidR="00BE3CB4">
        <w:rPr>
          <w:sz w:val="24"/>
          <w:szCs w:val="24"/>
        </w:rPr>
        <w:t xml:space="preserve"> </w:t>
      </w:r>
      <w:r>
        <w:rPr>
          <w:sz w:val="24"/>
          <w:szCs w:val="24"/>
        </w:rPr>
        <w:t>товарной накладной, с учетом п. 3.6 и 3.7 контракта.</w:t>
      </w:r>
    </w:p>
    <w:p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овар переходит к Госз</w:t>
      </w:r>
      <w:r w:rsidR="00ED3E56" w:rsidRPr="00041D40">
        <w:rPr>
          <w:sz w:val="24"/>
          <w:szCs w:val="24"/>
        </w:rPr>
        <w:t xml:space="preserve">аказчику с момента приема </w:t>
      </w:r>
      <w:r w:rsidR="00F3511F" w:rsidRPr="00041D40">
        <w:rPr>
          <w:sz w:val="24"/>
          <w:szCs w:val="24"/>
        </w:rPr>
        <w:t>т</w:t>
      </w:r>
      <w:r w:rsidR="00ED3E56" w:rsidRPr="00041D40">
        <w:rPr>
          <w:sz w:val="24"/>
          <w:szCs w:val="24"/>
        </w:rPr>
        <w:t>овара, оп</w:t>
      </w:r>
      <w:r w:rsidR="00AE64F2">
        <w:rPr>
          <w:sz w:val="24"/>
          <w:szCs w:val="24"/>
        </w:rPr>
        <w:t>ределяемым моментом подписания Госз</w:t>
      </w:r>
      <w:r w:rsidR="00ED3E56" w:rsidRPr="00041D40">
        <w:rPr>
          <w:sz w:val="24"/>
          <w:szCs w:val="24"/>
        </w:rPr>
        <w:t>аказчиком</w:t>
      </w:r>
      <w:r w:rsidR="00BE3CB4">
        <w:rPr>
          <w:sz w:val="24"/>
          <w:szCs w:val="24"/>
        </w:rPr>
        <w:t xml:space="preserve"> </w:t>
      </w:r>
      <w:r w:rsidR="00F14AE4">
        <w:rPr>
          <w:sz w:val="24"/>
          <w:szCs w:val="24"/>
        </w:rPr>
        <w:t>товарной накладной</w:t>
      </w:r>
      <w:r w:rsidR="00AE64F2">
        <w:rPr>
          <w:sz w:val="24"/>
          <w:szCs w:val="24"/>
        </w:rPr>
        <w:t>. На момент передачи Госз</w:t>
      </w:r>
      <w:r w:rsidR="00ED3E56" w:rsidRPr="00041D40">
        <w:rPr>
          <w:sz w:val="24"/>
          <w:szCs w:val="24"/>
        </w:rPr>
        <w:t>аказчику</w:t>
      </w:r>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н соответствовать потребностям Госз</w:t>
      </w:r>
      <w:r w:rsidRPr="00041D40">
        <w:t xml:space="preserve">аказчика и требованиям соответствующих государственных стандартов, техническим условиям, другой нормативно-технической документации, </w:t>
      </w:r>
      <w:r w:rsidR="0014243F">
        <w:t xml:space="preserve">спецификации </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подвергавшимся ранее ремонту, модернизации или восстановлению.</w:t>
      </w:r>
      <w:r w:rsidR="00AE664C">
        <w:rPr>
          <w:sz w:val="24"/>
          <w:szCs w:val="24"/>
        </w:rPr>
        <w:t xml:space="preserve"> </w:t>
      </w:r>
      <w:r w:rsidR="00905E15" w:rsidRPr="009363CF">
        <w:rPr>
          <w:sz w:val="24"/>
          <w:szCs w:val="24"/>
        </w:rPr>
        <w:t>К</w:t>
      </w:r>
      <w:r w:rsidR="00905E15" w:rsidRPr="009363CF">
        <w:rPr>
          <w:color w:val="000000"/>
          <w:sz w:val="24"/>
          <w:szCs w:val="24"/>
        </w:rPr>
        <w:t>омплектация и характеристики товара указаны в спецификации (Приложение № 1).</w:t>
      </w:r>
    </w:p>
    <w:p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r w:rsidR="00AE64F2" w:rsidRPr="009363CF">
        <w:t>Госз</w:t>
      </w:r>
      <w:r w:rsidR="00F3511F" w:rsidRPr="009363CF">
        <w:t>аказчиком и Поставщиком.</w:t>
      </w:r>
    </w:p>
    <w:p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ъему осуществляется Госз</w:t>
      </w:r>
      <w:r w:rsidR="00871BE0" w:rsidRPr="009363CF">
        <w:rPr>
          <w:color w:val="000000"/>
        </w:rPr>
        <w:t xml:space="preserve">аказчиком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r w:rsidR="00AE64F2" w:rsidRPr="003B63A8">
        <w:rPr>
          <w:color w:val="000000"/>
        </w:rPr>
        <w:t>Госз</w:t>
      </w:r>
      <w:r w:rsidR="00712429" w:rsidRPr="003B63A8">
        <w:rPr>
          <w:color w:val="000000"/>
        </w:rPr>
        <w:t>аказчика</w:t>
      </w:r>
      <w:r w:rsidRPr="003B63A8">
        <w:rPr>
          <w:color w:val="000000"/>
        </w:rPr>
        <w:t>.</w:t>
      </w:r>
    </w:p>
    <w:p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Госз</w:t>
      </w:r>
      <w:r w:rsidR="00F3511F" w:rsidRPr="003B63A8">
        <w:rPr>
          <w:rFonts w:ascii="Times New Roman" w:hAnsi="Times New Roman" w:cs="Times New Roman"/>
          <w:sz w:val="24"/>
          <w:szCs w:val="24"/>
        </w:rPr>
        <w:t>аказчику</w:t>
      </w:r>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F3511F" w:rsidRPr="003B63A8">
        <w:rPr>
          <w:rFonts w:ascii="Times New Roman" w:hAnsi="Times New Roman" w:cs="Times New Roman"/>
          <w:sz w:val="24"/>
          <w:szCs w:val="24"/>
        </w:rPr>
        <w:t>.</w:t>
      </w:r>
    </w:p>
    <w:p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овара Госз</w:t>
      </w:r>
      <w:r w:rsidR="00F3511F" w:rsidRPr="003B63A8">
        <w:rPr>
          <w:sz w:val="24"/>
          <w:szCs w:val="24"/>
        </w:rPr>
        <w:t>аказчик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Поставщик гарантирует Госз</w:t>
      </w:r>
      <w:r w:rsidR="00F623B2" w:rsidRPr="00F41A17">
        <w:rPr>
          <w:sz w:val="24"/>
          <w:szCs w:val="24"/>
        </w:rPr>
        <w:t xml:space="preserve">аказчику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овара передать Госз</w:t>
      </w:r>
      <w:r w:rsidR="005F2A39">
        <w:rPr>
          <w:sz w:val="24"/>
          <w:szCs w:val="24"/>
        </w:rPr>
        <w:t>аказчику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ставщик передает представителю Госз</w:t>
      </w:r>
      <w:r w:rsidRPr="00F05837">
        <w:rPr>
          <w:sz w:val="24"/>
          <w:szCs w:val="24"/>
        </w:rPr>
        <w:t xml:space="preserve">аказчика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 xml:space="preserve">Приемка товара по количеству, объему, ассортименту, комплектности и подписание </w:t>
      </w:r>
      <w:r w:rsidRPr="008A603D">
        <w:rPr>
          <w:sz w:val="24"/>
          <w:szCs w:val="24"/>
        </w:rPr>
        <w:lastRenderedPageBreak/>
        <w:t>Госзаказчиком товарной накладной не является основанием того, что Госза</w:t>
      </w:r>
      <w:r w:rsidR="008A603D">
        <w:rPr>
          <w:sz w:val="24"/>
          <w:szCs w:val="24"/>
        </w:rPr>
        <w:t>казчик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Поставщик должен передать Госз</w:t>
      </w:r>
      <w:r w:rsidR="00F3511F" w:rsidRPr="0065607C">
        <w:rPr>
          <w:bCs/>
          <w:color w:val="000000"/>
          <w:sz w:val="24"/>
          <w:szCs w:val="24"/>
        </w:rPr>
        <w:t xml:space="preserve">аказчику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Госзаказчик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поставленным, и Госз</w:t>
      </w:r>
      <w:r w:rsidR="00F623B2" w:rsidRPr="00F41A17">
        <w:rPr>
          <w:sz w:val="24"/>
          <w:szCs w:val="24"/>
        </w:rPr>
        <w:t xml:space="preserve">аказчик вправе отказаться </w:t>
      </w:r>
      <w:r w:rsidR="00F623B2" w:rsidRPr="00F41A17">
        <w:rPr>
          <w:spacing w:val="-1"/>
          <w:sz w:val="24"/>
          <w:szCs w:val="24"/>
        </w:rPr>
        <w:t>(полностью или частично) от его оплаты.</w:t>
      </w:r>
    </w:p>
    <w:p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Госз</w:t>
      </w:r>
      <w:r w:rsidRPr="00F41A17">
        <w:rPr>
          <w:sz w:val="24"/>
          <w:szCs w:val="24"/>
        </w:rPr>
        <w:t>аказчика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овара, Госз</w:t>
      </w:r>
      <w:r w:rsidR="00747A2D" w:rsidRPr="00F41A17">
        <w:rPr>
          <w:sz w:val="24"/>
          <w:szCs w:val="24"/>
        </w:rPr>
        <w:t>аказчик вправе потребовать:</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0" w:name="p295"/>
      <w:bookmarkEnd w:id="0"/>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r w:rsidR="00AE64F2">
        <w:rPr>
          <w:sz w:val="24"/>
          <w:szCs w:val="24"/>
        </w:rPr>
        <w:t>Госз</w:t>
      </w:r>
      <w:r w:rsidR="001E6F07" w:rsidRPr="00F41A17">
        <w:rPr>
          <w:sz w:val="24"/>
          <w:szCs w:val="24"/>
        </w:rPr>
        <w:t xml:space="preserve">аказчик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Госз</w:t>
      </w:r>
      <w:r w:rsidR="00747A2D" w:rsidRPr="00F41A17">
        <w:rPr>
          <w:sz w:val="24"/>
          <w:szCs w:val="24"/>
        </w:rPr>
        <w:t xml:space="preserve">аказчик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ответствия условиям контракта, Госз</w:t>
      </w:r>
      <w:r w:rsidR="00F623B2" w:rsidRPr="00041D40">
        <w:rPr>
          <w:sz w:val="24"/>
          <w:szCs w:val="24"/>
        </w:rPr>
        <w:t xml:space="preserve">аказчик проводит экспертизу результатов, предусмотренных контрактом, своими силами либо с привлечением экспертов, экспертных организаций. </w:t>
      </w:r>
    </w:p>
    <w:p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Госзаказчик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rsidR="007868E5" w:rsidRDefault="007868E5" w:rsidP="007868E5">
      <w:pPr>
        <w:jc w:val="both"/>
        <w:rPr>
          <w:highlight w:val="yellow"/>
        </w:rPr>
      </w:pPr>
      <w:r>
        <w:rPr>
          <w:highlight w:val="yellow"/>
        </w:rPr>
        <w:t>5.14.</w:t>
      </w:r>
      <w:r w:rsidRPr="00AF7647">
        <w:rPr>
          <w:highlight w:val="yellow"/>
        </w:rPr>
        <w:t xml:space="preserve">Подписанная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rsidR="007868E5" w:rsidRDefault="007868E5" w:rsidP="007868E5">
      <w:pPr>
        <w:jc w:val="both"/>
        <w:rPr>
          <w:highlight w:val="yellow"/>
        </w:rPr>
      </w:pPr>
      <w:r>
        <w:rPr>
          <w:highlight w:val="yellow"/>
        </w:rPr>
        <w:lastRenderedPageBreak/>
        <w:t xml:space="preserve">5.15. </w:t>
      </w:r>
      <w:r w:rsidRPr="00AF7647">
        <w:rPr>
          <w:highlight w:val="yellow"/>
        </w:rPr>
        <w:t xml:space="preserve">Если Госзаказчиком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Госзаказчик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Госзаказчиком без заполненного перечня расхождений.</w:t>
      </w:r>
    </w:p>
    <w:p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Госзаказчиком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Госзаказчик проводит повторную экспертизу и приемку результатов </w:t>
      </w:r>
      <w:r w:rsidR="00712A0A">
        <w:t>поставки товара</w:t>
      </w:r>
      <w:r>
        <w:t>.</w:t>
      </w:r>
    </w:p>
    <w:p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Госзаказчиком недостатков не освобождает его от уплаты неустойки и (или) штрафа, предусмотренных настоящим контрактом.</w:t>
      </w:r>
    </w:p>
    <w:p w:rsidR="00712A0A" w:rsidRDefault="000C7974" w:rsidP="00712A0A">
      <w:pPr>
        <w:jc w:val="both"/>
      </w:pPr>
      <w:r>
        <w:t>5.21</w:t>
      </w:r>
      <w:r w:rsidR="00712A0A">
        <w:t xml:space="preserve">. </w:t>
      </w:r>
      <w:r w:rsidR="00712A0A">
        <w:rPr>
          <w:highlight w:val="yellow"/>
        </w:rPr>
        <w:t>Товар счтитается поставленным Поставщиком и принятым</w:t>
      </w:r>
      <w:r w:rsidR="007868E5" w:rsidRPr="00AF7647">
        <w:rPr>
          <w:highlight w:val="yellow"/>
        </w:rPr>
        <w:t xml:space="preserve"> Госзаказчиком при наличии подписанного Госзаказчиком Акта приемки ф. 0510452 без заполненного перечня расхождений.</w:t>
      </w:r>
    </w:p>
    <w:p w:rsidR="00712A0A" w:rsidRDefault="000C7974" w:rsidP="00712A0A">
      <w:pPr>
        <w:jc w:val="both"/>
      </w:pPr>
      <w:r>
        <w:t>5.22</w:t>
      </w:r>
      <w:r w:rsidR="00712A0A">
        <w:t xml:space="preserve">. </w:t>
      </w:r>
      <w:r w:rsidR="007868E5" w:rsidRPr="007122F1">
        <w:t xml:space="preserve">Госзаказчик вправе не отказывать в приемке  </w:t>
      </w:r>
      <w:r w:rsidR="00712A0A">
        <w:t>поставленного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факсограмма,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BA3EFD" w:rsidRPr="00041D40" w:rsidRDefault="00BA3EFD" w:rsidP="00D6032F">
      <w:pPr>
        <w:ind w:firstLine="709"/>
        <w:rPr>
          <w:b/>
        </w:rPr>
      </w:pPr>
    </w:p>
    <w:p w:rsidR="00484BC9" w:rsidRDefault="00D457D7" w:rsidP="00D6032F">
      <w:pPr>
        <w:ind w:firstLine="709"/>
        <w:jc w:val="center"/>
        <w:rPr>
          <w:b/>
        </w:rPr>
      </w:pPr>
      <w:r w:rsidRPr="00041D40">
        <w:rPr>
          <w:b/>
        </w:rPr>
        <w:t>6</w:t>
      </w:r>
      <w:r w:rsidR="00484BC9" w:rsidRPr="00041D40">
        <w:rPr>
          <w:b/>
        </w:rPr>
        <w:t>. ОТВЕТСТВЕННОСТЬ СТОРОН</w:t>
      </w:r>
    </w:p>
    <w:p w:rsidR="00ED61BF" w:rsidRPr="00041D40" w:rsidRDefault="00ED61BF" w:rsidP="00D6032F">
      <w:pPr>
        <w:ind w:firstLine="709"/>
        <w:jc w:val="center"/>
        <w:rPr>
          <w:b/>
        </w:rPr>
      </w:pPr>
    </w:p>
    <w:p w:rsidR="002E612C" w:rsidRPr="00015738" w:rsidRDefault="002E612C" w:rsidP="002E612C">
      <w:pPr>
        <w:ind w:firstLine="567"/>
        <w:jc w:val="both"/>
        <w:rPr>
          <w:color w:val="000000"/>
          <w:shd w:val="clear" w:color="auto" w:fill="FFFF00"/>
        </w:rPr>
      </w:pPr>
      <w:r w:rsidRPr="00015738">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rsidR="002E612C" w:rsidRPr="00015738" w:rsidRDefault="002E612C" w:rsidP="002E612C">
      <w:pPr>
        <w:ind w:firstLine="567"/>
        <w:jc w:val="both"/>
      </w:pPr>
      <w:r w:rsidRPr="00015738">
        <w:t xml:space="preserve">6.2. В случае просрочки исполнения </w:t>
      </w:r>
      <w:r w:rsidR="00DF4E3E">
        <w:t>Госз</w:t>
      </w:r>
      <w:r w:rsidRPr="00015738">
        <w:t xml:space="preserve">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w:t>
      </w:r>
      <w:r w:rsidRPr="00015738">
        <w:lastRenderedPageBreak/>
        <w:t>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D2D7C" w:rsidRPr="001773B7" w:rsidRDefault="002E612C" w:rsidP="00BD2D7C">
      <w:pPr>
        <w:ind w:firstLine="567"/>
        <w:jc w:val="both"/>
      </w:pPr>
      <w:r w:rsidRPr="00015738">
        <w:t xml:space="preserve">6.3. За каждый факт неисполнения </w:t>
      </w:r>
      <w:r w:rsidR="00DF4E3E">
        <w:t>Госз</w:t>
      </w:r>
      <w:r w:rsidRPr="00015738">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r w:rsidR="00DF4E3E">
        <w:t>Госз</w:t>
      </w:r>
      <w:r w:rsidRPr="00015738">
        <w:t>аказчиком обязательств, предусмотренных контрактом, не может превышать цену контракта.</w:t>
      </w:r>
    </w:p>
    <w:p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r w:rsidR="00DF4E3E">
        <w:rPr>
          <w:bCs/>
        </w:rPr>
        <w:t>Госз</w:t>
      </w:r>
      <w:r w:rsidRPr="00015738">
        <w:t xml:space="preserve">аказчик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E3E" w:rsidRPr="001773B7" w:rsidRDefault="002E612C" w:rsidP="00DF4E3E">
      <w:pPr>
        <w:ind w:firstLine="709"/>
        <w:jc w:val="both"/>
      </w:pPr>
      <w:r w:rsidRPr="00015738">
        <w:t>6.6</w:t>
      </w:r>
      <w:bookmarkStart w:id="1" w:name="dst100022"/>
      <w:bookmarkEnd w:id="1"/>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rsidR="002E612C" w:rsidRPr="00015738" w:rsidRDefault="002E612C" w:rsidP="002E612C">
      <w:pPr>
        <w:ind w:firstLine="567"/>
        <w:jc w:val="both"/>
      </w:pPr>
      <w:r w:rsidRPr="00015738">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rsidR="002E612C" w:rsidRPr="00015738" w:rsidRDefault="002E612C" w:rsidP="002E612C">
      <w:pPr>
        <w:tabs>
          <w:tab w:val="left" w:pos="576"/>
        </w:tabs>
        <w:autoSpaceDE w:val="0"/>
        <w:autoSpaceDN w:val="0"/>
        <w:adjustRightInd w:val="0"/>
        <w:ind w:firstLine="567"/>
        <w:jc w:val="both"/>
      </w:pPr>
      <w:r w:rsidRPr="00015738">
        <w:lastRenderedPageBreak/>
        <w:t>6.12. Уплата неустойки, штрафных санкций не освобождает Стороны от выполнения принятых на себя по контракту обязательств.</w:t>
      </w:r>
    </w:p>
    <w:p w:rsidR="002E612C" w:rsidRPr="00015738" w:rsidRDefault="002E612C" w:rsidP="002E612C">
      <w:pPr>
        <w:ind w:firstLine="709"/>
        <w:jc w:val="both"/>
        <w:rPr>
          <w:b/>
        </w:rPr>
      </w:pPr>
    </w:p>
    <w:p w:rsidR="000B7F07" w:rsidRPr="00041D40" w:rsidRDefault="000B7F07" w:rsidP="00D6032F">
      <w:pPr>
        <w:ind w:firstLine="709"/>
        <w:jc w:val="both"/>
      </w:pPr>
    </w:p>
    <w:p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rsidR="001027CE"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w:t>
      </w:r>
      <w:r w:rsidR="001027CE" w:rsidRPr="00EC0899">
        <w:rPr>
          <w:bCs/>
        </w:rPr>
        <w:t>Поставщик гарантирует Заказчику соответствие качества поставляемого им Товара стандартам и требованиям, предъявляемым к Товару в соответствии с техническим заданием (Приложение № 1 к контракту).</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r>
        <w:rPr>
          <w:color w:val="000000"/>
        </w:rPr>
        <w:t>Госзаказчи</w:t>
      </w:r>
      <w:r w:rsidRPr="001E052D">
        <w:rPr>
          <w:color w:val="000000"/>
        </w:rPr>
        <w:t>ку</w:t>
      </w:r>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r w:rsidR="00AB0618">
        <w:rPr>
          <w:color w:val="000000"/>
        </w:rPr>
        <w:t>Госзаказчи</w:t>
      </w:r>
      <w:r w:rsidR="00AB0618" w:rsidRPr="001E052D">
        <w:rPr>
          <w:color w:val="000000"/>
        </w:rPr>
        <w:t>ка</w:t>
      </w:r>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r w:rsidR="00AB0618">
        <w:rPr>
          <w:color w:val="000000"/>
        </w:rPr>
        <w:t>Госзаказчи</w:t>
      </w:r>
      <w:r w:rsidR="00AB0618" w:rsidRPr="001E052D">
        <w:rPr>
          <w:color w:val="000000"/>
        </w:rPr>
        <w:t>к</w:t>
      </w:r>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rsidR="00364764"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4C3A7E">
        <w:rPr>
          <w:sz w:val="24"/>
          <w:szCs w:val="24"/>
          <w:highlight w:val="yellow"/>
        </w:rPr>
        <w:t xml:space="preserve">8.1. Настоящий </w:t>
      </w:r>
      <w:r w:rsidR="00057C8D" w:rsidRPr="004C3A7E">
        <w:rPr>
          <w:sz w:val="24"/>
          <w:szCs w:val="24"/>
          <w:highlight w:val="yellow"/>
        </w:rPr>
        <w:t>к</w:t>
      </w:r>
      <w:r w:rsidRPr="004C3A7E">
        <w:rPr>
          <w:sz w:val="24"/>
          <w:szCs w:val="24"/>
          <w:highlight w:val="yellow"/>
        </w:rPr>
        <w:t>онтракт вступает в силу со дня его подписания последн</w:t>
      </w:r>
      <w:r w:rsidR="00D32EA1" w:rsidRPr="004C3A7E">
        <w:rPr>
          <w:sz w:val="24"/>
          <w:szCs w:val="24"/>
          <w:highlight w:val="yellow"/>
        </w:rPr>
        <w:t xml:space="preserve">ей из </w:t>
      </w:r>
      <w:r w:rsidRPr="004C3A7E">
        <w:rPr>
          <w:sz w:val="24"/>
          <w:szCs w:val="24"/>
          <w:highlight w:val="yellow"/>
        </w:rPr>
        <w:t xml:space="preserve">сторон и действует </w:t>
      </w:r>
      <w:r w:rsidR="005367A0" w:rsidRPr="004C3A7E">
        <w:rPr>
          <w:sz w:val="24"/>
          <w:szCs w:val="24"/>
          <w:highlight w:val="yellow"/>
        </w:rPr>
        <w:t xml:space="preserve">до </w:t>
      </w:r>
      <w:r w:rsidR="00345B05">
        <w:rPr>
          <w:sz w:val="24"/>
          <w:szCs w:val="24"/>
          <w:highlight w:val="yellow"/>
        </w:rPr>
        <w:t>20</w:t>
      </w:r>
      <w:r w:rsidR="00213230">
        <w:rPr>
          <w:sz w:val="24"/>
          <w:szCs w:val="24"/>
          <w:highlight w:val="yellow"/>
        </w:rPr>
        <w:t>.12</w:t>
      </w:r>
      <w:r w:rsidR="00345B05">
        <w:rPr>
          <w:sz w:val="24"/>
          <w:szCs w:val="24"/>
          <w:highlight w:val="yellow"/>
        </w:rPr>
        <w:t>.202</w:t>
      </w:r>
      <w:r w:rsidR="001027CE">
        <w:rPr>
          <w:sz w:val="24"/>
          <w:szCs w:val="24"/>
          <w:highlight w:val="yellow"/>
        </w:rPr>
        <w:t>6</w:t>
      </w:r>
      <w:r w:rsidR="00CF3FA5">
        <w:rPr>
          <w:sz w:val="24"/>
          <w:szCs w:val="24"/>
          <w:highlight w:val="yellow"/>
        </w:rPr>
        <w:t>г.</w:t>
      </w:r>
      <w:r w:rsidR="00333306" w:rsidRPr="004C3A7E">
        <w:rPr>
          <w:sz w:val="24"/>
          <w:szCs w:val="24"/>
          <w:highlight w:val="yellow"/>
        </w:rPr>
        <w:t xml:space="preserve">, а в части гарантийных обязательств, </w:t>
      </w:r>
      <w:r w:rsidR="00333306" w:rsidRPr="004C3A7E">
        <w:rPr>
          <w:iCs/>
          <w:sz w:val="24"/>
          <w:szCs w:val="24"/>
          <w:highlight w:val="yellow"/>
        </w:rPr>
        <w:t>обязательств по возмещению убытков и выплате неустойки</w:t>
      </w:r>
      <w:r w:rsidR="00333306" w:rsidRPr="004C3A7E">
        <w:rPr>
          <w:sz w:val="24"/>
          <w:szCs w:val="24"/>
          <w:highlight w:val="yellow"/>
        </w:rPr>
        <w:t xml:space="preserve"> – до полного исполнения сторонами своих обязательств.</w:t>
      </w:r>
    </w:p>
    <w:p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2" w:name="Par1"/>
      <w:bookmarkEnd w:id="2"/>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D6ACF" w:rsidRDefault="00711371" w:rsidP="00D6032F">
      <w:pPr>
        <w:autoSpaceDE w:val="0"/>
        <w:autoSpaceDN w:val="0"/>
        <w:adjustRightInd w:val="0"/>
        <w:ind w:firstLine="709"/>
        <w:jc w:val="both"/>
      </w:pPr>
      <w:r w:rsidRPr="00373F92">
        <w:t>-</w:t>
      </w:r>
      <w:r w:rsidR="00C7195D">
        <w:t>отказ Поставщика передать Госз</w:t>
      </w:r>
      <w:r w:rsidR="006E6882" w:rsidRPr="00373F92">
        <w:t xml:space="preserve">аказчику товар или принадлежности к нему </w:t>
      </w:r>
      <w:r w:rsidR="00B05C6A">
        <w:t xml:space="preserve"> более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r w:rsidR="00C7195D">
        <w:t>Госза</w:t>
      </w:r>
      <w:r>
        <w:t>казчика о доукомплектовании товара.</w:t>
      </w:r>
    </w:p>
    <w:p w:rsidR="00BC15FC" w:rsidRPr="00041D40" w:rsidRDefault="00BC15FC" w:rsidP="00D6032F">
      <w:pPr>
        <w:autoSpaceDE w:val="0"/>
        <w:autoSpaceDN w:val="0"/>
        <w:adjustRightInd w:val="0"/>
        <w:ind w:firstLine="709"/>
        <w:jc w:val="both"/>
      </w:pPr>
      <w:r w:rsidRPr="00041D40">
        <w:t>8.</w:t>
      </w:r>
      <w:r w:rsidR="0016057E">
        <w:t>4</w:t>
      </w:r>
      <w:r w:rsidR="00E55F91">
        <w:t>. Госз</w:t>
      </w:r>
      <w:r w:rsidRPr="00041D40">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041D40" w:rsidRDefault="0016057E" w:rsidP="00D6032F">
      <w:pPr>
        <w:autoSpaceDE w:val="0"/>
        <w:autoSpaceDN w:val="0"/>
        <w:adjustRightInd w:val="0"/>
        <w:ind w:firstLine="709"/>
        <w:jc w:val="both"/>
      </w:pPr>
      <w:r>
        <w:lastRenderedPageBreak/>
        <w:t>8.5</w:t>
      </w:r>
      <w:r w:rsidR="00BC15FC" w:rsidRPr="00041D40">
        <w:t xml:space="preserve">. Решение </w:t>
      </w:r>
      <w:r w:rsidR="00E55F91">
        <w:t>Госз</w:t>
      </w:r>
      <w:r w:rsidR="00BC15FC" w:rsidRPr="00041D40">
        <w:t xml:space="preserve">аказчика об одностороннем отказе от исполнения контракта в течение </w:t>
      </w:r>
      <w:r w:rsidR="00536B48">
        <w:t>трех рабочих дней с даты принятия указанного решения</w:t>
      </w:r>
      <w:r w:rsidR="00BC15FC" w:rsidRPr="00041D40">
        <w:t xml:space="preserve"> размещается</w:t>
      </w:r>
      <w:r w:rsidR="00CD6E5D">
        <w:t xml:space="preserve"> </w:t>
      </w:r>
      <w:r w:rsidR="00BC15FC" w:rsidRPr="00041D40">
        <w:t xml:space="preserve">в единой информационной системе и направляется </w:t>
      </w:r>
      <w:r w:rsidR="00057C8D" w:rsidRPr="00041D40">
        <w:t>П</w:t>
      </w:r>
      <w:r w:rsidR="00BC15FC" w:rsidRPr="00041D40">
        <w:t>оставщику по почте заказным письмом</w:t>
      </w:r>
      <w:r w:rsidR="00CD6E5D">
        <w:t xml:space="preserve"> </w:t>
      </w:r>
      <w:r w:rsidR="00BC15FC" w:rsidRPr="00041D40">
        <w:t xml:space="preserve">с уведомлением о вручении по адресу </w:t>
      </w:r>
      <w:r w:rsidR="00057C8D" w:rsidRPr="00041D40">
        <w:t>П</w:t>
      </w:r>
      <w:r w:rsidR="00BC15FC" w:rsidRPr="00041D40">
        <w:t xml:space="preserve">оставщика, указанному в контракте, а также телеграммой, либо посредством факсимильной связи, либо по адресу электронной почты, либос использованием иных средств связи и доставки, обеспечивающих фиксирование такого уведомления и получение </w:t>
      </w:r>
      <w:r w:rsidR="00E55F91">
        <w:t>Госз</w:t>
      </w:r>
      <w:r w:rsidR="00BC15FC" w:rsidRPr="00041D40">
        <w:t xml:space="preserve">аказчиком подтверждения о его вручении </w:t>
      </w:r>
      <w:r w:rsidR="00057C8D" w:rsidRPr="00041D40">
        <w:t>П</w:t>
      </w:r>
      <w:r w:rsidR="00BC15FC" w:rsidRPr="00041D40">
        <w:t xml:space="preserve">оставщику. Выполнение </w:t>
      </w:r>
      <w:r w:rsidR="00E55F91">
        <w:t>Госз</w:t>
      </w:r>
      <w:r w:rsidR="00BC15FC" w:rsidRPr="00041D40">
        <w:t xml:space="preserve">аказчиком настоящих требований считается надлежащим уведомлением </w:t>
      </w:r>
      <w:r w:rsidR="00057C8D" w:rsidRPr="00041D40">
        <w:t>П</w:t>
      </w:r>
      <w:r w:rsidR="00BC15FC" w:rsidRPr="00041D40">
        <w:t xml:space="preserve">оставщика об одностороннем отказе от исполнения контракта. Датой такого надлежащего уведомления признается дата получения </w:t>
      </w:r>
      <w:r w:rsidR="00E55F91">
        <w:t>Госз</w:t>
      </w:r>
      <w:r w:rsidR="00BC15FC" w:rsidRPr="00041D40">
        <w:t xml:space="preserve">аказчиком подтверждения о вручении </w:t>
      </w:r>
      <w:r w:rsidR="00057C8D" w:rsidRPr="00041D40">
        <w:t>П</w:t>
      </w:r>
      <w:r w:rsidR="00BC15FC" w:rsidRPr="00041D40">
        <w:t xml:space="preserve">оставщику указанного уведомления либо дата получения </w:t>
      </w:r>
      <w:r w:rsidR="00E55F91">
        <w:t>Госз</w:t>
      </w:r>
      <w:r w:rsidR="00BC15FC" w:rsidRPr="00041D40">
        <w:t xml:space="preserve">аказчиком информации об отсутствии </w:t>
      </w:r>
      <w:r w:rsidR="00057C8D" w:rsidRPr="00041D40">
        <w:t>П</w:t>
      </w:r>
      <w:r w:rsidR="00BC15FC" w:rsidRPr="00041D40">
        <w:t>оставщика по его адресу, указанному в контракте. При не</w:t>
      </w:r>
      <w:r w:rsidR="00B01D55">
        <w:t xml:space="preserve">возможности получения указанного </w:t>
      </w:r>
      <w:r w:rsidR="00BC15FC" w:rsidRPr="00041D40">
        <w:t xml:space="preserve">подтверждения либо </w:t>
      </w:r>
      <w:r w:rsidR="00B01D55">
        <w:t xml:space="preserve">указанной </w:t>
      </w:r>
      <w:r w:rsidR="00BC15FC" w:rsidRPr="00041D40">
        <w:t xml:space="preserve">информации датой такого надлежащего уведомления признается дата по истечении тридцати дней с даты размещения решения </w:t>
      </w:r>
      <w:r w:rsidR="00E55F91">
        <w:t>Госз</w:t>
      </w:r>
      <w:r w:rsidR="00BC15FC" w:rsidRPr="00041D40">
        <w:t>аказчика об одностороннем отказе от исполнения контракта в единой информационной системе.</w:t>
      </w:r>
    </w:p>
    <w:p w:rsidR="00BC15FC" w:rsidRPr="00041D40" w:rsidRDefault="0016057E" w:rsidP="00D6032F">
      <w:pPr>
        <w:autoSpaceDE w:val="0"/>
        <w:autoSpaceDN w:val="0"/>
        <w:adjustRightInd w:val="0"/>
        <w:ind w:firstLine="709"/>
        <w:jc w:val="both"/>
      </w:pPr>
      <w:r>
        <w:t>8.6</w:t>
      </w:r>
      <w:r w:rsidR="00BC15FC" w:rsidRPr="00041D40">
        <w:t xml:space="preserve">. Решение </w:t>
      </w:r>
      <w:r w:rsidR="00E55F91">
        <w:t>Госз</w:t>
      </w:r>
      <w:r w:rsidR="00BC15FC" w:rsidRPr="00041D40">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55F91">
        <w:t>Госз</w:t>
      </w:r>
      <w:r w:rsidR="00BC15FC" w:rsidRPr="00041D40">
        <w:t>аказчиком</w:t>
      </w:r>
      <w:r w:rsidR="00CD6E5D">
        <w:t xml:space="preserve"> </w:t>
      </w:r>
      <w:r w:rsidR="00057C8D" w:rsidRPr="00041D40">
        <w:t>П</w:t>
      </w:r>
      <w:r w:rsidR="00BC15FC" w:rsidRPr="00041D40">
        <w:t>оставщика об одностороннем отказе от исполнения контракта.</w:t>
      </w:r>
    </w:p>
    <w:p w:rsidR="00BC15FC" w:rsidRPr="00041D40" w:rsidRDefault="0016057E" w:rsidP="00D6032F">
      <w:pPr>
        <w:autoSpaceDE w:val="0"/>
        <w:autoSpaceDN w:val="0"/>
        <w:adjustRightInd w:val="0"/>
        <w:ind w:firstLine="709"/>
        <w:jc w:val="both"/>
      </w:pPr>
      <w:r>
        <w:t>8.7</w:t>
      </w:r>
      <w:r w:rsidR="00F66D0E" w:rsidRPr="00041D40">
        <w:t xml:space="preserve">. </w:t>
      </w:r>
      <w:r w:rsidR="00E55F91">
        <w:t>Госз</w:t>
      </w:r>
      <w:r w:rsidR="00BC15FC" w:rsidRPr="00041D40">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r w:rsidR="00E55F91">
        <w:t>Госз</w:t>
      </w:r>
      <w:r w:rsidR="00BC15FC" w:rsidRPr="00041D40">
        <w:t>аказчика от исполнения контракта.</w:t>
      </w:r>
    </w:p>
    <w:p w:rsidR="00BC15FC" w:rsidRPr="00041D40" w:rsidRDefault="0016057E" w:rsidP="00D6032F">
      <w:pPr>
        <w:autoSpaceDE w:val="0"/>
        <w:autoSpaceDN w:val="0"/>
        <w:adjustRightInd w:val="0"/>
        <w:ind w:firstLine="709"/>
        <w:jc w:val="both"/>
      </w:pPr>
      <w:r>
        <w:t>8.8</w:t>
      </w:r>
      <w:r w:rsidR="00BC15FC" w:rsidRPr="00041D40">
        <w:t xml:space="preserve">. </w:t>
      </w:r>
      <w:r w:rsidR="00E55F91">
        <w:t>Госз</w:t>
      </w:r>
      <w:r w:rsidR="006F652D" w:rsidRPr="00041D40">
        <w:t>аказчик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rsidR="00BC15FC" w:rsidRPr="00041D40" w:rsidRDefault="0016057E" w:rsidP="00D6032F">
      <w:pPr>
        <w:autoSpaceDE w:val="0"/>
        <w:autoSpaceDN w:val="0"/>
        <w:adjustRightInd w:val="0"/>
        <w:ind w:firstLine="709"/>
        <w:jc w:val="both"/>
      </w:pPr>
      <w:bookmarkStart w:id="3" w:name="Par8"/>
      <w:bookmarkEnd w:id="3"/>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rsidR="00F66D0E" w:rsidRPr="00041D40" w:rsidRDefault="00F66D0E" w:rsidP="00D6032F">
      <w:pPr>
        <w:autoSpaceDE w:val="0"/>
        <w:autoSpaceDN w:val="0"/>
        <w:adjustRightInd w:val="0"/>
        <w:ind w:firstLine="709"/>
        <w:jc w:val="both"/>
      </w:pPr>
      <w:r w:rsidRPr="00041D40">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6D0E" w:rsidRPr="00041D40" w:rsidRDefault="0016057E" w:rsidP="00D6032F">
      <w:pPr>
        <w:autoSpaceDE w:val="0"/>
        <w:autoSpaceDN w:val="0"/>
        <w:adjustRightInd w:val="0"/>
        <w:ind w:firstLine="709"/>
        <w:jc w:val="both"/>
      </w:pPr>
      <w:r>
        <w:t>8.11</w:t>
      </w:r>
      <w:r w:rsidR="00AE64F2">
        <w:t>. Госз</w:t>
      </w:r>
      <w:r w:rsidR="00F66D0E" w:rsidRPr="00041D40">
        <w:t xml:space="preserve">аказчик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rsidR="0025342E" w:rsidRDefault="0016057E" w:rsidP="00D6032F">
      <w:pPr>
        <w:autoSpaceDE w:val="0"/>
        <w:autoSpaceDN w:val="0"/>
        <w:adjustRightInd w:val="0"/>
        <w:ind w:firstLine="709"/>
        <w:jc w:val="both"/>
      </w:pPr>
      <w:r>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rsidR="006470A3" w:rsidRPr="00041D40" w:rsidRDefault="0016057E" w:rsidP="00D6032F">
      <w:pPr>
        <w:autoSpaceDE w:val="0"/>
        <w:autoSpaceDN w:val="0"/>
        <w:adjustRightInd w:val="0"/>
        <w:ind w:firstLine="709"/>
        <w:jc w:val="both"/>
      </w:pPr>
      <w:r>
        <w:t>8.13</w:t>
      </w:r>
      <w:r w:rsidR="006470A3">
        <w:t xml:space="preserve">. </w:t>
      </w:r>
      <w:r>
        <w:t>При исполнении контракта по согласованию Госзаказчика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 xml:space="preserve">и </w:t>
      </w:r>
      <w:r>
        <w:rPr>
          <w:color w:val="000000"/>
          <w:lang w:bidi="ru-RU"/>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Госзаказчиком в реестр контрактов, заключенных Госзаказчиком.</w:t>
      </w:r>
    </w:p>
    <w:p w:rsidR="00A15DFB" w:rsidRPr="00041D40" w:rsidRDefault="00A15DFB" w:rsidP="00D6032F">
      <w:pPr>
        <w:autoSpaceDE w:val="0"/>
        <w:autoSpaceDN w:val="0"/>
        <w:adjustRightInd w:val="0"/>
        <w:ind w:firstLine="709"/>
        <w:jc w:val="both"/>
      </w:pPr>
    </w:p>
    <w:p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rsidR="002E612C" w:rsidRDefault="002E612C" w:rsidP="00D6032F">
      <w:pPr>
        <w:autoSpaceDE w:val="0"/>
        <w:autoSpaceDN w:val="0"/>
        <w:adjustRightInd w:val="0"/>
        <w:ind w:firstLine="709"/>
        <w:jc w:val="both"/>
      </w:pPr>
    </w:p>
    <w:p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lastRenderedPageBreak/>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rsidR="00BB1576" w:rsidRPr="00041D40" w:rsidRDefault="00BB1576" w:rsidP="00D6032F">
      <w:pPr>
        <w:autoSpaceDE w:val="0"/>
        <w:autoSpaceDN w:val="0"/>
        <w:adjustRightInd w:val="0"/>
        <w:ind w:firstLine="709"/>
        <w:jc w:val="both"/>
      </w:pP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соблюдение  претензионного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r>
        <w:rPr>
          <w:sz w:val="24"/>
          <w:szCs w:val="24"/>
        </w:rPr>
        <w:t>5</w:t>
      </w:r>
      <w:r w:rsidRPr="00041D40">
        <w:rPr>
          <w:sz w:val="24"/>
          <w:szCs w:val="24"/>
        </w:rPr>
        <w:t>.При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Госз</w:t>
      </w:r>
      <w:r w:rsidRPr="00041D40">
        <w:rPr>
          <w:sz w:val="24"/>
          <w:szCs w:val="24"/>
        </w:rPr>
        <w:t>аказчика, стороны контракта должны согласовать новые сроки, а если необходимо, и другие условия выполнения настоящего контракта.</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При не достижении соглашения Госз</w:t>
      </w:r>
      <w:r w:rsidRPr="00041D40">
        <w:rPr>
          <w:sz w:val="24"/>
          <w:szCs w:val="24"/>
        </w:rPr>
        <w:t>аказчик вправе в одностороннем порядке отказаться от исполнения настоящего контракта.</w:t>
      </w:r>
    </w:p>
    <w:p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rsidR="004D3373"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 Спецификация</w:t>
      </w:r>
      <w:r w:rsidR="0026781B">
        <w:rPr>
          <w:rFonts w:ascii="Times New Roman" w:hAnsi="Times New Roman" w:cs="Times New Roman"/>
          <w:sz w:val="24"/>
          <w:szCs w:val="24"/>
        </w:rPr>
        <w:t xml:space="preserve"> и характеристики товара</w:t>
      </w:r>
    </w:p>
    <w:p w:rsidR="00484BC9" w:rsidRDefault="002E612C" w:rsidP="002E612C">
      <w:pPr>
        <w:pStyle w:val="a8"/>
        <w:numPr>
          <w:ilvl w:val="0"/>
          <w:numId w:val="22"/>
        </w:numPr>
        <w:spacing w:after="0"/>
        <w:rPr>
          <w:rFonts w:ascii="Times New Roman" w:hAnsi="Times New Roman" w:cs="Times New Roman"/>
          <w:b/>
          <w:sz w:val="24"/>
          <w:szCs w:val="24"/>
        </w:rPr>
      </w:pPr>
      <w:r>
        <w:rPr>
          <w:rFonts w:ascii="Times New Roman" w:hAnsi="Times New Roman" w:cs="Times New Roman"/>
          <w:b/>
          <w:sz w:val="24"/>
          <w:szCs w:val="24"/>
        </w:rPr>
        <w:t xml:space="preserve"> </w:t>
      </w:r>
      <w:r w:rsidR="00484BC9" w:rsidRPr="00041D40">
        <w:rPr>
          <w:rFonts w:ascii="Times New Roman" w:hAnsi="Times New Roman" w:cs="Times New Roman"/>
          <w:b/>
          <w:sz w:val="24"/>
          <w:szCs w:val="24"/>
        </w:rPr>
        <w:t>АДРЕСА  И БАНКОВСКИЕ РЕКВИЗИТЫ СТОРОН</w:t>
      </w:r>
      <w:r w:rsidR="007A332F" w:rsidRPr="00041D40">
        <w:rPr>
          <w:rFonts w:ascii="Times New Roman" w:hAnsi="Times New Roman" w:cs="Times New Roman"/>
          <w:b/>
          <w:sz w:val="24"/>
          <w:szCs w:val="24"/>
        </w:rPr>
        <w:t>:</w:t>
      </w:r>
    </w:p>
    <w:p w:rsidR="0026781B" w:rsidRPr="00041D40" w:rsidRDefault="0026781B" w:rsidP="0026781B">
      <w:pPr>
        <w:pStyle w:val="a8"/>
        <w:spacing w:after="0"/>
        <w:ind w:left="1772"/>
        <w:rPr>
          <w:rFonts w:ascii="Times New Roman" w:hAnsi="Times New Roman" w:cs="Times New Roman"/>
          <w:b/>
          <w:sz w:val="24"/>
          <w:szCs w:val="24"/>
        </w:rPr>
      </w:pPr>
    </w:p>
    <w:tbl>
      <w:tblPr>
        <w:tblW w:w="9856" w:type="dxa"/>
        <w:tblLook w:val="04A0" w:firstRow="1" w:lastRow="0" w:firstColumn="1" w:lastColumn="0" w:noHBand="0" w:noVBand="1"/>
      </w:tblPr>
      <w:tblGrid>
        <w:gridCol w:w="250"/>
        <w:gridCol w:w="4820"/>
        <w:gridCol w:w="44"/>
        <w:gridCol w:w="4456"/>
        <w:gridCol w:w="286"/>
      </w:tblGrid>
      <w:tr w:rsidR="00A61CA6" w:rsidRPr="00EB6758" w:rsidTr="00A61CA6">
        <w:trPr>
          <w:trHeight w:val="341"/>
        </w:trPr>
        <w:tc>
          <w:tcPr>
            <w:tcW w:w="5070" w:type="dxa"/>
            <w:gridSpan w:val="2"/>
            <w:shd w:val="clear" w:color="auto" w:fill="auto"/>
          </w:tcPr>
          <w:p w:rsidR="00A61CA6" w:rsidRDefault="00A61CA6" w:rsidP="00FD406D">
            <w:pPr>
              <w:widowControl w:val="0"/>
              <w:tabs>
                <w:tab w:val="left" w:pos="-142"/>
              </w:tabs>
              <w:autoSpaceDE w:val="0"/>
              <w:autoSpaceDN w:val="0"/>
              <w:adjustRightInd w:val="0"/>
              <w:ind w:left="567"/>
              <w:contextualSpacing/>
              <w:jc w:val="both"/>
              <w:rPr>
                <w:b/>
                <w:bCs/>
                <w:iCs/>
                <w:color w:val="000000"/>
              </w:rPr>
            </w:pPr>
            <w:r w:rsidRPr="00EB6758">
              <w:rPr>
                <w:b/>
                <w:bCs/>
                <w:iCs/>
                <w:color w:val="000000"/>
              </w:rPr>
              <w:t>Заказчик</w:t>
            </w:r>
          </w:p>
          <w:tbl>
            <w:tblPr>
              <w:tblW w:w="0" w:type="auto"/>
              <w:tblLook w:val="01E0" w:firstRow="1" w:lastRow="1" w:firstColumn="1" w:lastColumn="1" w:noHBand="0" w:noVBand="0"/>
            </w:tblPr>
            <w:tblGrid>
              <w:gridCol w:w="4673"/>
            </w:tblGrid>
            <w:tr w:rsidR="00A61CA6" w:rsidRPr="0054350F" w:rsidTr="00FD406D">
              <w:trPr>
                <w:trHeight w:val="260"/>
              </w:trPr>
              <w:tc>
                <w:tcPr>
                  <w:tcW w:w="4673" w:type="dxa"/>
                </w:tcPr>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Адрес местонахождения: 193231,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Санкт-Петербург, ул. Чудновского, д. 17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ИНН 7811339911</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КПП 781101001</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ОГРН 1067847570977</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Наименование органа Федерального казначейства:</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ОКЦ № 1Северо-Западного ГУ Банка </w:t>
                  </w:r>
                  <w:r w:rsidRPr="00D144B6">
                    <w:rPr>
                      <w:color w:val="000000"/>
                      <w:lang w:bidi="ru-RU"/>
                    </w:rPr>
                    <w:lastRenderedPageBreak/>
                    <w:t>России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УФК по г. Санкт-Петербургу, г.Санкт-Петербург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Банковские реквизиты счета, открытого органу Федерального казначейства:</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Сч. № 03221643400000007200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Комитет финансов</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Лицевой счет 0810014</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БИК 014030106</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 xml:space="preserve">ОКОПФ 75204 ОКВЭД2 84.25 </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Адрес электронной почты:</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nevpso.opo@mail.ru</w:t>
                  </w:r>
                </w:p>
                <w:p w:rsidR="00D144B6" w:rsidRPr="00D144B6" w:rsidRDefault="00D144B6" w:rsidP="00D144B6">
                  <w:pPr>
                    <w:widowControl w:val="0"/>
                    <w:autoSpaceDE w:val="0"/>
                    <w:autoSpaceDN w:val="0"/>
                    <w:adjustRightInd w:val="0"/>
                    <w:rPr>
                      <w:color w:val="000000"/>
                      <w:lang w:bidi="ru-RU"/>
                    </w:rPr>
                  </w:pPr>
                  <w:r w:rsidRPr="00D144B6">
                    <w:rPr>
                      <w:color w:val="000000"/>
                      <w:lang w:bidi="ru-RU"/>
                    </w:rPr>
                    <w:t>Телефон: 8(812) 574-00-53</w:t>
                  </w:r>
                </w:p>
                <w:p w:rsidR="00D144B6" w:rsidRPr="00D144B6" w:rsidRDefault="00D144B6" w:rsidP="00D144B6">
                  <w:pPr>
                    <w:widowControl w:val="0"/>
                    <w:autoSpaceDE w:val="0"/>
                    <w:autoSpaceDN w:val="0"/>
                    <w:adjustRightInd w:val="0"/>
                    <w:rPr>
                      <w:color w:val="000000"/>
                      <w:lang w:bidi="ru-RU"/>
                    </w:rPr>
                  </w:pPr>
                </w:p>
                <w:tbl>
                  <w:tblPr>
                    <w:tblW w:w="0" w:type="auto"/>
                    <w:jc w:val="center"/>
                    <w:tblLook w:val="01E0" w:firstRow="1" w:lastRow="1" w:firstColumn="1" w:lastColumn="1" w:noHBand="0" w:noVBand="0"/>
                  </w:tblPr>
                  <w:tblGrid>
                    <w:gridCol w:w="4457"/>
                  </w:tblGrid>
                  <w:tr w:rsidR="00D144B6" w:rsidRPr="00D144B6" w:rsidTr="00D300B7">
                    <w:trPr>
                      <w:trHeight w:val="274"/>
                      <w:jc w:val="center"/>
                    </w:trPr>
                    <w:tc>
                      <w:tcPr>
                        <w:tcW w:w="5057" w:type="dxa"/>
                      </w:tcPr>
                      <w:p w:rsidR="00D144B6" w:rsidRPr="00D144B6" w:rsidRDefault="00D144B6" w:rsidP="00D144B6">
                        <w:pPr>
                          <w:widowControl w:val="0"/>
                          <w:autoSpaceDE w:val="0"/>
                          <w:autoSpaceDN w:val="0"/>
                          <w:adjustRightInd w:val="0"/>
                          <w:rPr>
                            <w:color w:val="000000"/>
                          </w:rPr>
                        </w:pPr>
                        <w:r w:rsidRPr="00D144B6">
                          <w:rPr>
                            <w:color w:val="000000"/>
                          </w:rPr>
                          <w:t>Директор</w:t>
                        </w:r>
                      </w:p>
                    </w:tc>
                  </w:tr>
                  <w:tr w:rsidR="00D144B6" w:rsidRPr="00D144B6" w:rsidTr="00D300B7">
                    <w:trPr>
                      <w:trHeight w:val="683"/>
                      <w:jc w:val="center"/>
                    </w:trPr>
                    <w:tc>
                      <w:tcPr>
                        <w:tcW w:w="5057" w:type="dxa"/>
                      </w:tcPr>
                      <w:p w:rsidR="00D144B6" w:rsidRPr="00D144B6" w:rsidRDefault="00D144B6" w:rsidP="00D144B6">
                        <w:pPr>
                          <w:widowControl w:val="0"/>
                          <w:autoSpaceDE w:val="0"/>
                          <w:autoSpaceDN w:val="0"/>
                          <w:adjustRightInd w:val="0"/>
                          <w:rPr>
                            <w:color w:val="000000"/>
                          </w:rPr>
                        </w:pPr>
                        <w:r w:rsidRPr="00D144B6">
                          <w:rPr>
                            <w:color w:val="000000"/>
                          </w:rPr>
                          <w:t>Серийный номер сертификата</w:t>
                        </w:r>
                      </w:p>
                      <w:p w:rsidR="00D144B6" w:rsidRPr="00D144B6" w:rsidRDefault="00D144B6" w:rsidP="00D144B6">
                        <w:pPr>
                          <w:widowControl w:val="0"/>
                          <w:autoSpaceDE w:val="0"/>
                          <w:autoSpaceDN w:val="0"/>
                          <w:adjustRightInd w:val="0"/>
                          <w:rPr>
                            <w:color w:val="000000"/>
                          </w:rPr>
                        </w:pPr>
                        <w:r w:rsidRPr="00D144B6">
                          <w:rPr>
                            <w:color w:val="000000"/>
                          </w:rPr>
                          <w:t>______________________А.П. Порман</w:t>
                        </w:r>
                      </w:p>
                      <w:p w:rsidR="00D144B6" w:rsidRPr="00D144B6" w:rsidRDefault="00D144B6" w:rsidP="00D144B6">
                        <w:pPr>
                          <w:widowControl w:val="0"/>
                          <w:autoSpaceDE w:val="0"/>
                          <w:autoSpaceDN w:val="0"/>
                          <w:adjustRightInd w:val="0"/>
                          <w:rPr>
                            <w:color w:val="000000"/>
                          </w:rPr>
                        </w:pPr>
                        <w:r w:rsidRPr="00D144B6">
                          <w:rPr>
                            <w:color w:val="000000"/>
                          </w:rPr>
                          <w:t xml:space="preserve">ПОДПИСАНО ЭЦП </w:t>
                        </w:r>
                      </w:p>
                    </w:tc>
                  </w:tr>
                </w:tbl>
                <w:p w:rsidR="00A61CA6" w:rsidRPr="0054350F" w:rsidRDefault="00A61CA6" w:rsidP="00FD406D">
                  <w:pPr>
                    <w:widowControl w:val="0"/>
                    <w:autoSpaceDE w:val="0"/>
                    <w:autoSpaceDN w:val="0"/>
                    <w:adjustRightInd w:val="0"/>
                    <w:rPr>
                      <w:color w:val="000000"/>
                    </w:rPr>
                  </w:pPr>
                  <w:bookmarkStart w:id="4" w:name="_GoBack"/>
                  <w:bookmarkEnd w:id="4"/>
                </w:p>
              </w:tc>
            </w:tr>
            <w:tr w:rsidR="00A61CA6" w:rsidRPr="003E26A2" w:rsidTr="00FD406D">
              <w:trPr>
                <w:trHeight w:val="287"/>
              </w:trPr>
              <w:tc>
                <w:tcPr>
                  <w:tcW w:w="4673" w:type="dxa"/>
                </w:tcPr>
                <w:p w:rsidR="00A61CA6" w:rsidRPr="003E26A2" w:rsidRDefault="00A61CA6" w:rsidP="00FD406D">
                  <w:pPr>
                    <w:widowControl w:val="0"/>
                    <w:tabs>
                      <w:tab w:val="left" w:pos="-142"/>
                    </w:tabs>
                    <w:autoSpaceDE w:val="0"/>
                    <w:autoSpaceDN w:val="0"/>
                    <w:adjustRightInd w:val="0"/>
                    <w:ind w:left="10"/>
                    <w:contextualSpacing/>
                    <w:jc w:val="both"/>
                    <w:rPr>
                      <w:color w:val="000000"/>
                    </w:rPr>
                  </w:pPr>
                </w:p>
              </w:tc>
            </w:tr>
          </w:tbl>
          <w:p w:rsidR="00A61CA6" w:rsidRPr="00EB6758" w:rsidRDefault="00A61CA6" w:rsidP="00FD406D">
            <w:pPr>
              <w:widowControl w:val="0"/>
              <w:tabs>
                <w:tab w:val="left" w:pos="-142"/>
              </w:tabs>
              <w:autoSpaceDE w:val="0"/>
              <w:autoSpaceDN w:val="0"/>
              <w:adjustRightInd w:val="0"/>
              <w:ind w:left="567"/>
              <w:contextualSpacing/>
              <w:jc w:val="both"/>
              <w:rPr>
                <w:b/>
                <w:bCs/>
                <w:iCs/>
                <w:color w:val="000000"/>
              </w:rPr>
            </w:pPr>
          </w:p>
        </w:tc>
        <w:tc>
          <w:tcPr>
            <w:tcW w:w="4786" w:type="dxa"/>
            <w:gridSpan w:val="3"/>
            <w:shd w:val="clear" w:color="auto" w:fill="auto"/>
          </w:tcPr>
          <w:p w:rsidR="00A61CA6" w:rsidRDefault="00A61CA6" w:rsidP="00FD406D">
            <w:pPr>
              <w:widowControl w:val="0"/>
              <w:tabs>
                <w:tab w:val="left" w:pos="-142"/>
              </w:tabs>
              <w:autoSpaceDE w:val="0"/>
              <w:autoSpaceDN w:val="0"/>
              <w:adjustRightInd w:val="0"/>
              <w:ind w:left="567"/>
              <w:contextualSpacing/>
              <w:jc w:val="both"/>
              <w:rPr>
                <w:b/>
                <w:bCs/>
                <w:iCs/>
                <w:color w:val="000000"/>
              </w:rPr>
            </w:pPr>
            <w:r w:rsidRPr="00EB6758">
              <w:rPr>
                <w:b/>
                <w:bCs/>
                <w:iCs/>
                <w:color w:val="000000"/>
              </w:rPr>
              <w:lastRenderedPageBreak/>
              <w:t>Поставщик</w:t>
            </w:r>
          </w:p>
          <w:p w:rsidR="00A61CA6"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A61CA6" w:rsidRPr="00993A77" w:rsidRDefault="00A61CA6" w:rsidP="00FD406D">
            <w:pPr>
              <w:snapToGrid w:val="0"/>
              <w:ind w:left="-108" w:right="-108"/>
            </w:pPr>
            <w:r w:rsidRPr="00993A77">
              <w:t xml:space="preserve"> </w:t>
            </w:r>
          </w:p>
          <w:p w:rsidR="00A61CA6" w:rsidRPr="00993A77" w:rsidRDefault="00A61CA6" w:rsidP="00FD406D">
            <w:pPr>
              <w:snapToGrid w:val="0"/>
              <w:ind w:left="-108" w:right="-108"/>
            </w:pPr>
          </w:p>
          <w:p w:rsidR="00A61CA6" w:rsidRDefault="00A61CA6" w:rsidP="00FD406D">
            <w:pPr>
              <w:snapToGrid w:val="0"/>
              <w:ind w:left="-108" w:right="-108"/>
            </w:pPr>
          </w:p>
          <w:p w:rsidR="00A61CA6" w:rsidRDefault="00A61CA6" w:rsidP="00FD406D">
            <w:pPr>
              <w:snapToGrid w:val="0"/>
              <w:ind w:left="-108" w:right="-108"/>
            </w:pPr>
          </w:p>
          <w:p w:rsidR="001027CE" w:rsidRDefault="00A61CA6" w:rsidP="001027CE">
            <w:pPr>
              <w:widowControl w:val="0"/>
              <w:tabs>
                <w:tab w:val="left" w:pos="-142"/>
              </w:tabs>
              <w:autoSpaceDE w:val="0"/>
              <w:autoSpaceDN w:val="0"/>
              <w:adjustRightInd w:val="0"/>
              <w:ind w:left="567"/>
              <w:contextualSpacing/>
              <w:jc w:val="both"/>
            </w:pPr>
            <w:r>
              <w:t xml:space="preserve"> ___________________</w:t>
            </w:r>
            <w:r w:rsidRPr="00993A77">
              <w:t xml:space="preserve"> </w:t>
            </w:r>
          </w:p>
          <w:p w:rsidR="00A61CA6" w:rsidRPr="00EB6758" w:rsidRDefault="00A61CA6" w:rsidP="001027CE">
            <w:pPr>
              <w:widowControl w:val="0"/>
              <w:tabs>
                <w:tab w:val="left" w:pos="-142"/>
              </w:tabs>
              <w:autoSpaceDE w:val="0"/>
              <w:autoSpaceDN w:val="0"/>
              <w:adjustRightInd w:val="0"/>
              <w:ind w:left="567"/>
              <w:contextualSpacing/>
              <w:jc w:val="both"/>
              <w:rPr>
                <w:b/>
                <w:bCs/>
                <w:iCs/>
                <w:color w:val="000000"/>
              </w:rPr>
            </w:pPr>
            <w:r w:rsidRPr="00993A77">
              <w:t xml:space="preserve"> </w:t>
            </w:r>
            <w:r w:rsidRPr="00993A77">
              <w:rPr>
                <w:iCs/>
              </w:rPr>
              <w:t>Подписано ЭП</w:t>
            </w:r>
          </w:p>
        </w:tc>
      </w:tr>
      <w:tr w:rsidR="00A61CA6" w:rsidRPr="00EB6758" w:rsidTr="00A61CA6">
        <w:tc>
          <w:tcPr>
            <w:tcW w:w="5070" w:type="dxa"/>
            <w:gridSpan w:val="2"/>
            <w:shd w:val="clear" w:color="auto" w:fill="auto"/>
          </w:tcPr>
          <w:p w:rsidR="00A61CA6" w:rsidRPr="00EB6758" w:rsidRDefault="00A61CA6" w:rsidP="00FD406D">
            <w:pPr>
              <w:widowControl w:val="0"/>
              <w:tabs>
                <w:tab w:val="left" w:pos="-142"/>
              </w:tabs>
              <w:autoSpaceDE w:val="0"/>
              <w:autoSpaceDN w:val="0"/>
              <w:adjustRightInd w:val="0"/>
              <w:contextualSpacing/>
              <w:jc w:val="both"/>
              <w:rPr>
                <w:bCs/>
                <w:iCs/>
                <w:color w:val="000000"/>
              </w:rPr>
            </w:pPr>
          </w:p>
        </w:tc>
        <w:tc>
          <w:tcPr>
            <w:tcW w:w="4786" w:type="dxa"/>
            <w:gridSpan w:val="3"/>
            <w:shd w:val="clear" w:color="auto" w:fill="auto"/>
          </w:tcPr>
          <w:p w:rsidR="00A61CA6" w:rsidRDefault="00A61CA6" w:rsidP="00FD406D">
            <w:pPr>
              <w:widowControl w:val="0"/>
              <w:tabs>
                <w:tab w:val="left" w:pos="-142"/>
              </w:tabs>
              <w:autoSpaceDE w:val="0"/>
              <w:autoSpaceDN w:val="0"/>
              <w:adjustRightInd w:val="0"/>
              <w:ind w:left="10"/>
              <w:contextualSpacing/>
              <w:jc w:val="both"/>
              <w:rPr>
                <w:b/>
                <w:bCs/>
                <w:iCs/>
                <w:color w:val="000000"/>
              </w:rPr>
            </w:pPr>
          </w:p>
          <w:p w:rsidR="00A61CA6" w:rsidRDefault="00A61CA6" w:rsidP="00FD406D">
            <w:pPr>
              <w:widowControl w:val="0"/>
              <w:tabs>
                <w:tab w:val="left" w:pos="-142"/>
              </w:tabs>
              <w:autoSpaceDE w:val="0"/>
              <w:autoSpaceDN w:val="0"/>
              <w:adjustRightInd w:val="0"/>
              <w:ind w:left="10"/>
              <w:contextualSpacing/>
              <w:jc w:val="both"/>
              <w:rPr>
                <w:b/>
                <w:bCs/>
                <w:iCs/>
                <w:color w:val="000000"/>
              </w:rPr>
            </w:pPr>
          </w:p>
          <w:p w:rsidR="00A61CA6" w:rsidRPr="00EB6758" w:rsidRDefault="00A61CA6" w:rsidP="00FD406D">
            <w:pPr>
              <w:widowControl w:val="0"/>
              <w:tabs>
                <w:tab w:val="left" w:pos="-142"/>
              </w:tabs>
              <w:autoSpaceDE w:val="0"/>
              <w:autoSpaceDN w:val="0"/>
              <w:adjustRightInd w:val="0"/>
              <w:ind w:left="10"/>
              <w:contextualSpacing/>
              <w:jc w:val="both"/>
              <w:rPr>
                <w:bCs/>
                <w:iCs/>
                <w:color w:val="000000"/>
              </w:rPr>
            </w:pPr>
          </w:p>
        </w:tc>
      </w:tr>
      <w:tr w:rsidR="004B01F9" w:rsidRPr="00450C2D" w:rsidTr="00A61CA6">
        <w:tblPrEx>
          <w:jc w:val="center"/>
          <w:tblLook w:val="01E0" w:firstRow="1" w:lastRow="1" w:firstColumn="1" w:lastColumn="1" w:noHBand="0" w:noVBand="0"/>
        </w:tblPrEx>
        <w:trPr>
          <w:gridBefore w:val="1"/>
          <w:gridAfter w:val="1"/>
          <w:wBefore w:w="250" w:type="dxa"/>
          <w:wAfter w:w="286" w:type="dxa"/>
          <w:trHeight w:val="260"/>
          <w:jc w:val="center"/>
        </w:trPr>
        <w:tc>
          <w:tcPr>
            <w:tcW w:w="4864" w:type="dxa"/>
            <w:gridSpan w:val="2"/>
          </w:tcPr>
          <w:p w:rsidR="004B01F9" w:rsidRDefault="004B01F9" w:rsidP="00A61CA6">
            <w:pPr>
              <w:rPr>
                <w:color w:val="000000"/>
              </w:rPr>
            </w:pPr>
          </w:p>
        </w:tc>
        <w:tc>
          <w:tcPr>
            <w:tcW w:w="4456" w:type="dxa"/>
          </w:tcPr>
          <w:p w:rsidR="000C5D99" w:rsidRPr="008C2D4D" w:rsidRDefault="000C5D99" w:rsidP="008C2D4D">
            <w:pPr>
              <w:widowControl w:val="0"/>
              <w:autoSpaceDE w:val="0"/>
              <w:autoSpaceDN w:val="0"/>
              <w:adjustRightInd w:val="0"/>
              <w:jc w:val="both"/>
            </w:pPr>
          </w:p>
        </w:tc>
      </w:tr>
      <w:tr w:rsidR="004B01F9" w:rsidRPr="00450C2D" w:rsidTr="00A61CA6">
        <w:tblPrEx>
          <w:jc w:val="center"/>
          <w:tblLook w:val="01E0" w:firstRow="1" w:lastRow="1" w:firstColumn="1" w:lastColumn="1" w:noHBand="0" w:noVBand="0"/>
        </w:tblPrEx>
        <w:trPr>
          <w:gridBefore w:val="1"/>
          <w:gridAfter w:val="1"/>
          <w:wBefore w:w="250" w:type="dxa"/>
          <w:wAfter w:w="286" w:type="dxa"/>
          <w:trHeight w:val="260"/>
          <w:jc w:val="center"/>
        </w:trPr>
        <w:tc>
          <w:tcPr>
            <w:tcW w:w="4864" w:type="dxa"/>
            <w:gridSpan w:val="2"/>
          </w:tcPr>
          <w:p w:rsidR="004B01F9" w:rsidRDefault="004B01F9" w:rsidP="0010763E"/>
        </w:tc>
        <w:tc>
          <w:tcPr>
            <w:tcW w:w="4456" w:type="dxa"/>
          </w:tcPr>
          <w:p w:rsidR="008C2D4D" w:rsidRPr="008C2D4D" w:rsidRDefault="008C2D4D" w:rsidP="008C2D4D">
            <w:pPr>
              <w:widowControl w:val="0"/>
              <w:autoSpaceDE w:val="0"/>
              <w:autoSpaceDN w:val="0"/>
              <w:adjustRightInd w:val="0"/>
              <w:jc w:val="both"/>
            </w:pPr>
          </w:p>
        </w:tc>
      </w:tr>
      <w:tr w:rsidR="004B01F9" w:rsidRPr="00450C2D" w:rsidTr="00A61CA6">
        <w:tblPrEx>
          <w:jc w:val="center"/>
          <w:tblLook w:val="01E0" w:firstRow="1" w:lastRow="1" w:firstColumn="1" w:lastColumn="1" w:noHBand="0" w:noVBand="0"/>
        </w:tblPrEx>
        <w:trPr>
          <w:gridBefore w:val="1"/>
          <w:gridAfter w:val="1"/>
          <w:wBefore w:w="250" w:type="dxa"/>
          <w:wAfter w:w="286" w:type="dxa"/>
          <w:trHeight w:val="260"/>
          <w:jc w:val="center"/>
        </w:trPr>
        <w:tc>
          <w:tcPr>
            <w:tcW w:w="4864" w:type="dxa"/>
            <w:gridSpan w:val="2"/>
          </w:tcPr>
          <w:p w:rsidR="004B01F9" w:rsidRDefault="004B01F9" w:rsidP="0010763E">
            <w:pPr>
              <w:widowControl w:val="0"/>
              <w:autoSpaceDE w:val="0"/>
              <w:autoSpaceDN w:val="0"/>
              <w:adjustRightInd w:val="0"/>
              <w:jc w:val="both"/>
              <w:rPr>
                <w:color w:val="000000"/>
              </w:rPr>
            </w:pPr>
          </w:p>
        </w:tc>
        <w:tc>
          <w:tcPr>
            <w:tcW w:w="4456" w:type="dxa"/>
          </w:tcPr>
          <w:p w:rsidR="00E74298" w:rsidRPr="008C2D4D" w:rsidRDefault="00E74298" w:rsidP="008C2D4D">
            <w:pPr>
              <w:widowControl w:val="0"/>
              <w:autoSpaceDE w:val="0"/>
              <w:autoSpaceDN w:val="0"/>
              <w:adjustRightInd w:val="0"/>
              <w:jc w:val="both"/>
            </w:pPr>
          </w:p>
        </w:tc>
      </w:tr>
      <w:tr w:rsidR="004B01F9" w:rsidRPr="00450C2D" w:rsidTr="00A61CA6">
        <w:tblPrEx>
          <w:jc w:val="center"/>
          <w:tblLook w:val="01E0" w:firstRow="1" w:lastRow="1" w:firstColumn="1" w:lastColumn="1" w:noHBand="0" w:noVBand="0"/>
        </w:tblPrEx>
        <w:trPr>
          <w:gridBefore w:val="1"/>
          <w:gridAfter w:val="1"/>
          <w:wBefore w:w="250" w:type="dxa"/>
          <w:wAfter w:w="286" w:type="dxa"/>
          <w:trHeight w:val="274"/>
          <w:jc w:val="center"/>
        </w:trPr>
        <w:tc>
          <w:tcPr>
            <w:tcW w:w="4864" w:type="dxa"/>
            <w:gridSpan w:val="2"/>
          </w:tcPr>
          <w:p w:rsidR="004B01F9" w:rsidRDefault="004B01F9" w:rsidP="0010763E">
            <w:pPr>
              <w:widowControl w:val="0"/>
              <w:autoSpaceDE w:val="0"/>
              <w:autoSpaceDN w:val="0"/>
              <w:adjustRightInd w:val="0"/>
              <w:jc w:val="both"/>
            </w:pPr>
          </w:p>
        </w:tc>
        <w:tc>
          <w:tcPr>
            <w:tcW w:w="4456" w:type="dxa"/>
          </w:tcPr>
          <w:p w:rsidR="004B01F9" w:rsidRPr="008C2D4D" w:rsidRDefault="004B01F9" w:rsidP="008C2D4D">
            <w:pPr>
              <w:widowControl w:val="0"/>
              <w:autoSpaceDE w:val="0"/>
              <w:autoSpaceDN w:val="0"/>
              <w:adjustRightInd w:val="0"/>
              <w:jc w:val="both"/>
            </w:pPr>
          </w:p>
        </w:tc>
      </w:tr>
    </w:tbl>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Pr="00450C2D" w:rsidRDefault="0048451A" w:rsidP="004B01F9">
      <w:pPr>
        <w:widowControl w:val="0"/>
        <w:autoSpaceDE w:val="0"/>
        <w:autoSpaceDN w:val="0"/>
        <w:adjustRightInd w:val="0"/>
        <w:jc w:val="both"/>
        <w:rPr>
          <w:color w:val="000000"/>
        </w:rPr>
      </w:pPr>
    </w:p>
    <w:p w:rsidR="004B01F9" w:rsidRPr="00450C2D" w:rsidRDefault="004B01F9" w:rsidP="004B01F9">
      <w:pPr>
        <w:widowControl w:val="0"/>
        <w:autoSpaceDE w:val="0"/>
        <w:autoSpaceDN w:val="0"/>
        <w:adjustRightInd w:val="0"/>
        <w:jc w:val="both"/>
        <w:rPr>
          <w:color w:val="000000"/>
        </w:rPr>
      </w:pPr>
    </w:p>
    <w:p w:rsidR="0048451A" w:rsidRDefault="0048451A" w:rsidP="00D6032F">
      <w:pPr>
        <w:autoSpaceDE w:val="0"/>
        <w:autoSpaceDN w:val="0"/>
        <w:adjustRightInd w:val="0"/>
        <w:ind w:firstLine="709"/>
        <w:jc w:val="right"/>
        <w:outlineLvl w:val="1"/>
        <w:sectPr w:rsidR="0048451A" w:rsidSect="00682121">
          <w:pgSz w:w="11906" w:h="16838"/>
          <w:pgMar w:top="1134" w:right="851" w:bottom="1134" w:left="1701" w:header="709" w:footer="709" w:gutter="0"/>
          <w:cols w:space="708"/>
          <w:docGrid w:linePitch="360"/>
        </w:sectPr>
      </w:pPr>
    </w:p>
    <w:p w:rsidR="00304545" w:rsidRPr="00F3467F" w:rsidRDefault="0026781B" w:rsidP="00D6032F">
      <w:pPr>
        <w:autoSpaceDE w:val="0"/>
        <w:autoSpaceDN w:val="0"/>
        <w:adjustRightInd w:val="0"/>
        <w:ind w:firstLine="709"/>
        <w:jc w:val="right"/>
        <w:outlineLvl w:val="1"/>
      </w:pPr>
      <w:r>
        <w:lastRenderedPageBreak/>
        <w:t>П</w:t>
      </w:r>
      <w:r w:rsidR="00304545" w:rsidRPr="00F3467F">
        <w:t xml:space="preserve">риложение № 1 </w:t>
      </w:r>
    </w:p>
    <w:p w:rsidR="00304545" w:rsidRPr="00F3467F" w:rsidRDefault="00304545" w:rsidP="00D6032F">
      <w:pPr>
        <w:ind w:firstLine="709"/>
        <w:jc w:val="right"/>
      </w:pPr>
      <w:r w:rsidRPr="00F3467F">
        <w:t xml:space="preserve">к государственному контракту </w:t>
      </w:r>
      <w:r w:rsidR="00A61CA6">
        <w:t>№ -ЭМ</w:t>
      </w:r>
    </w:p>
    <w:p w:rsidR="00C14B28" w:rsidRPr="00C14B28" w:rsidRDefault="00D34C1B" w:rsidP="00C14B28">
      <w:pPr>
        <w:ind w:firstLine="709"/>
        <w:jc w:val="right"/>
        <w:rPr>
          <w:sz w:val="26"/>
          <w:szCs w:val="26"/>
        </w:rPr>
      </w:pPr>
      <w:r>
        <w:t xml:space="preserve">от </w:t>
      </w:r>
    </w:p>
    <w:p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26781B" w:rsidRPr="00E32F39">
        <w:rPr>
          <w:b/>
          <w:sz w:val="26"/>
          <w:szCs w:val="26"/>
        </w:rPr>
        <w:t xml:space="preserve"> и характеристики товара</w:t>
      </w:r>
    </w:p>
    <w:tbl>
      <w:tblPr>
        <w:tblStyle w:val="af9"/>
        <w:tblpPr w:leftFromText="180" w:rightFromText="180" w:vertAnchor="text" w:horzAnchor="margin" w:tblpXSpec="center" w:tblpY="206"/>
        <w:tblW w:w="12299" w:type="dxa"/>
        <w:tblLayout w:type="fixed"/>
        <w:tblLook w:val="04A0" w:firstRow="1" w:lastRow="0" w:firstColumn="1" w:lastColumn="0" w:noHBand="0" w:noVBand="1"/>
      </w:tblPr>
      <w:tblGrid>
        <w:gridCol w:w="681"/>
        <w:gridCol w:w="2404"/>
        <w:gridCol w:w="1701"/>
        <w:gridCol w:w="1559"/>
        <w:gridCol w:w="1276"/>
        <w:gridCol w:w="1843"/>
        <w:gridCol w:w="992"/>
        <w:gridCol w:w="1843"/>
      </w:tblGrid>
      <w:tr w:rsidR="0048451A" w:rsidRPr="00E32F39" w:rsidTr="0048451A">
        <w:tc>
          <w:tcPr>
            <w:tcW w:w="681" w:type="dxa"/>
          </w:tcPr>
          <w:p w:rsidR="0048451A" w:rsidRPr="0048451A" w:rsidRDefault="0048451A" w:rsidP="00F754E3">
            <w:pPr>
              <w:rPr>
                <w:b/>
                <w:sz w:val="20"/>
                <w:szCs w:val="20"/>
              </w:rPr>
            </w:pPr>
            <w:r w:rsidRPr="0048451A">
              <w:rPr>
                <w:b/>
                <w:sz w:val="20"/>
                <w:szCs w:val="20"/>
              </w:rPr>
              <w:t>№ п/п</w:t>
            </w:r>
          </w:p>
        </w:tc>
        <w:tc>
          <w:tcPr>
            <w:tcW w:w="2404" w:type="dxa"/>
          </w:tcPr>
          <w:p w:rsidR="0048451A" w:rsidRPr="0048451A" w:rsidRDefault="0048451A" w:rsidP="00F754E3">
            <w:pPr>
              <w:rPr>
                <w:b/>
                <w:sz w:val="20"/>
                <w:szCs w:val="20"/>
              </w:rPr>
            </w:pPr>
            <w:r w:rsidRPr="0048451A">
              <w:rPr>
                <w:b/>
                <w:sz w:val="20"/>
                <w:szCs w:val="20"/>
              </w:rPr>
              <w:t>Наименование товара</w:t>
            </w:r>
          </w:p>
        </w:tc>
        <w:tc>
          <w:tcPr>
            <w:tcW w:w="1701" w:type="dxa"/>
          </w:tcPr>
          <w:p w:rsidR="0048451A" w:rsidRPr="0048451A" w:rsidRDefault="0048451A" w:rsidP="0048451A">
            <w:pPr>
              <w:pStyle w:val="af7"/>
              <w:ind w:firstLine="709"/>
              <w:rPr>
                <w:spacing w:val="-6"/>
                <w:sz w:val="20"/>
                <w:szCs w:val="20"/>
              </w:rPr>
            </w:pPr>
          </w:p>
          <w:p w:rsidR="0048451A" w:rsidRPr="0048451A" w:rsidRDefault="0048451A" w:rsidP="0048451A">
            <w:pPr>
              <w:spacing w:line="276" w:lineRule="auto"/>
              <w:jc w:val="both"/>
              <w:rPr>
                <w:b/>
                <w:spacing w:val="-6"/>
                <w:sz w:val="20"/>
                <w:szCs w:val="20"/>
              </w:rPr>
            </w:pPr>
            <w:r w:rsidRPr="0048451A">
              <w:rPr>
                <w:b/>
                <w:spacing w:val="-6"/>
                <w:sz w:val="20"/>
                <w:szCs w:val="20"/>
              </w:rPr>
              <w:t>Характеристики товара:</w:t>
            </w:r>
          </w:p>
          <w:p w:rsidR="0048451A" w:rsidRPr="0048451A" w:rsidRDefault="0048451A" w:rsidP="00F754E3">
            <w:pPr>
              <w:rPr>
                <w:b/>
                <w:sz w:val="20"/>
                <w:szCs w:val="20"/>
              </w:rPr>
            </w:pPr>
          </w:p>
        </w:tc>
        <w:tc>
          <w:tcPr>
            <w:tcW w:w="1559" w:type="dxa"/>
          </w:tcPr>
          <w:p w:rsidR="0048451A" w:rsidRPr="0048451A" w:rsidRDefault="0048451A" w:rsidP="00F754E3">
            <w:pPr>
              <w:rPr>
                <w:b/>
                <w:sz w:val="20"/>
                <w:szCs w:val="20"/>
              </w:rPr>
            </w:pPr>
            <w:r w:rsidRPr="0048451A">
              <w:rPr>
                <w:b/>
                <w:sz w:val="20"/>
                <w:szCs w:val="20"/>
              </w:rPr>
              <w:t>Страна происхождения товара</w:t>
            </w:r>
          </w:p>
        </w:tc>
        <w:tc>
          <w:tcPr>
            <w:tcW w:w="1276" w:type="dxa"/>
          </w:tcPr>
          <w:p w:rsidR="0048451A" w:rsidRPr="0048451A" w:rsidRDefault="0048451A" w:rsidP="00F754E3">
            <w:pPr>
              <w:rPr>
                <w:b/>
                <w:sz w:val="20"/>
                <w:szCs w:val="20"/>
              </w:rPr>
            </w:pPr>
            <w:r w:rsidRPr="0048451A">
              <w:rPr>
                <w:b/>
                <w:sz w:val="20"/>
                <w:szCs w:val="20"/>
              </w:rPr>
              <w:t>Ед.изм</w:t>
            </w:r>
          </w:p>
        </w:tc>
        <w:tc>
          <w:tcPr>
            <w:tcW w:w="1843" w:type="dxa"/>
          </w:tcPr>
          <w:p w:rsidR="0048451A" w:rsidRPr="0048451A" w:rsidRDefault="0048451A" w:rsidP="00A4786A">
            <w:pPr>
              <w:rPr>
                <w:b/>
                <w:sz w:val="20"/>
                <w:szCs w:val="20"/>
              </w:rPr>
            </w:pPr>
            <w:r w:rsidRPr="0048451A">
              <w:rPr>
                <w:b/>
                <w:sz w:val="20"/>
                <w:szCs w:val="20"/>
              </w:rPr>
              <w:t>Стоимость единицы с НДС, руб</w:t>
            </w:r>
          </w:p>
        </w:tc>
        <w:tc>
          <w:tcPr>
            <w:tcW w:w="992" w:type="dxa"/>
          </w:tcPr>
          <w:p w:rsidR="0048451A" w:rsidRPr="0048451A" w:rsidRDefault="0048451A" w:rsidP="00F754E3">
            <w:pPr>
              <w:rPr>
                <w:b/>
                <w:sz w:val="20"/>
                <w:szCs w:val="20"/>
              </w:rPr>
            </w:pPr>
            <w:r w:rsidRPr="0048451A">
              <w:rPr>
                <w:b/>
                <w:sz w:val="20"/>
                <w:szCs w:val="20"/>
              </w:rPr>
              <w:t>Количество</w:t>
            </w:r>
          </w:p>
        </w:tc>
        <w:tc>
          <w:tcPr>
            <w:tcW w:w="1843" w:type="dxa"/>
          </w:tcPr>
          <w:p w:rsidR="0048451A" w:rsidRPr="0048451A" w:rsidRDefault="0048451A" w:rsidP="00A4786A">
            <w:pPr>
              <w:rPr>
                <w:b/>
                <w:sz w:val="20"/>
                <w:szCs w:val="20"/>
              </w:rPr>
            </w:pPr>
            <w:r w:rsidRPr="0048451A">
              <w:rPr>
                <w:b/>
                <w:sz w:val="20"/>
                <w:szCs w:val="20"/>
              </w:rPr>
              <w:t>Общая стоимость, с НДС, руб.</w:t>
            </w:r>
          </w:p>
        </w:tc>
      </w:tr>
      <w:tr w:rsidR="0048451A" w:rsidRPr="00E32F39" w:rsidTr="0048451A">
        <w:tc>
          <w:tcPr>
            <w:tcW w:w="681" w:type="dxa"/>
          </w:tcPr>
          <w:p w:rsidR="0048451A" w:rsidRPr="00E32F39" w:rsidRDefault="00A61CA6" w:rsidP="00F754E3">
            <w:pPr>
              <w:rPr>
                <w:spacing w:val="-6"/>
                <w:sz w:val="25"/>
                <w:szCs w:val="25"/>
              </w:rPr>
            </w:pPr>
            <w:r>
              <w:rPr>
                <w:spacing w:val="-6"/>
                <w:sz w:val="25"/>
                <w:szCs w:val="25"/>
              </w:rPr>
              <w:t>1</w:t>
            </w:r>
          </w:p>
        </w:tc>
        <w:tc>
          <w:tcPr>
            <w:tcW w:w="2404" w:type="dxa"/>
          </w:tcPr>
          <w:p w:rsidR="0048451A" w:rsidRPr="00E32F39" w:rsidRDefault="00015FE2" w:rsidP="00A4786A">
            <w:pPr>
              <w:jc w:val="center"/>
              <w:rPr>
                <w:spacing w:val="-6"/>
                <w:sz w:val="25"/>
                <w:szCs w:val="25"/>
              </w:rPr>
            </w:pPr>
            <w:r>
              <w:rPr>
                <w:rFonts w:ascii="Arial" w:hAnsi="Arial" w:cs="Arial"/>
                <w:color w:val="333333"/>
                <w:sz w:val="20"/>
                <w:szCs w:val="20"/>
                <w:shd w:val="clear" w:color="auto" w:fill="E0FFFF"/>
              </w:rPr>
              <w:t>Кислород газообразный медицинский</w:t>
            </w:r>
          </w:p>
        </w:tc>
        <w:tc>
          <w:tcPr>
            <w:tcW w:w="1701" w:type="dxa"/>
          </w:tcPr>
          <w:p w:rsidR="0048451A" w:rsidRPr="00E32F39" w:rsidRDefault="0048451A" w:rsidP="00F754E3">
            <w:pPr>
              <w:rPr>
                <w:spacing w:val="-6"/>
                <w:sz w:val="25"/>
                <w:szCs w:val="25"/>
              </w:rPr>
            </w:pPr>
          </w:p>
        </w:tc>
        <w:tc>
          <w:tcPr>
            <w:tcW w:w="1559" w:type="dxa"/>
          </w:tcPr>
          <w:p w:rsidR="0048451A" w:rsidRPr="00E32F39" w:rsidRDefault="0048451A" w:rsidP="00F754E3">
            <w:pPr>
              <w:rPr>
                <w:spacing w:val="-6"/>
                <w:sz w:val="25"/>
                <w:szCs w:val="25"/>
              </w:rPr>
            </w:pPr>
          </w:p>
        </w:tc>
        <w:tc>
          <w:tcPr>
            <w:tcW w:w="1276" w:type="dxa"/>
          </w:tcPr>
          <w:p w:rsidR="0048451A" w:rsidRPr="00E32F39" w:rsidRDefault="00015FE2" w:rsidP="004B01F9">
            <w:pPr>
              <w:rPr>
                <w:spacing w:val="-6"/>
                <w:sz w:val="25"/>
                <w:szCs w:val="25"/>
              </w:rPr>
            </w:pPr>
            <w:r>
              <w:rPr>
                <w:spacing w:val="-6"/>
                <w:sz w:val="25"/>
                <w:szCs w:val="25"/>
              </w:rPr>
              <w:t>шт.</w:t>
            </w:r>
          </w:p>
        </w:tc>
        <w:tc>
          <w:tcPr>
            <w:tcW w:w="1843" w:type="dxa"/>
          </w:tcPr>
          <w:p w:rsidR="0048451A" w:rsidRPr="00E32F39" w:rsidRDefault="0048451A" w:rsidP="009B27DE">
            <w:pPr>
              <w:rPr>
                <w:spacing w:val="-6"/>
                <w:sz w:val="25"/>
                <w:szCs w:val="25"/>
              </w:rPr>
            </w:pPr>
          </w:p>
        </w:tc>
        <w:tc>
          <w:tcPr>
            <w:tcW w:w="992" w:type="dxa"/>
          </w:tcPr>
          <w:p w:rsidR="0048451A" w:rsidRPr="00E32F39" w:rsidRDefault="00B94B9B" w:rsidP="00F754E3">
            <w:pPr>
              <w:rPr>
                <w:spacing w:val="-6"/>
                <w:sz w:val="25"/>
                <w:szCs w:val="25"/>
              </w:rPr>
            </w:pPr>
            <w:r>
              <w:rPr>
                <w:spacing w:val="-6"/>
                <w:sz w:val="25"/>
                <w:szCs w:val="25"/>
              </w:rPr>
              <w:t>6</w:t>
            </w:r>
          </w:p>
        </w:tc>
        <w:tc>
          <w:tcPr>
            <w:tcW w:w="1843" w:type="dxa"/>
          </w:tcPr>
          <w:p w:rsidR="0048451A" w:rsidRPr="00E32F39" w:rsidRDefault="0048451A" w:rsidP="009B27DE">
            <w:pPr>
              <w:rPr>
                <w:spacing w:val="-6"/>
                <w:sz w:val="25"/>
                <w:szCs w:val="25"/>
              </w:rPr>
            </w:pPr>
          </w:p>
        </w:tc>
      </w:tr>
    </w:tbl>
    <w:p w:rsidR="00C0369E" w:rsidRPr="00E32F39" w:rsidRDefault="00C0369E" w:rsidP="00B27A6D">
      <w:pPr>
        <w:spacing w:line="276" w:lineRule="auto"/>
        <w:ind w:firstLine="567"/>
        <w:jc w:val="both"/>
        <w:rPr>
          <w:spacing w:val="-6"/>
          <w:sz w:val="25"/>
          <w:szCs w:val="25"/>
        </w:rPr>
      </w:pPr>
    </w:p>
    <w:p w:rsidR="00C0369E" w:rsidRPr="00E32F39" w:rsidRDefault="00C0369E" w:rsidP="00B27A6D">
      <w:pPr>
        <w:spacing w:line="276" w:lineRule="auto"/>
        <w:ind w:firstLine="567"/>
        <w:jc w:val="both"/>
        <w:rPr>
          <w:spacing w:val="-6"/>
          <w:sz w:val="25"/>
          <w:szCs w:val="25"/>
        </w:rPr>
      </w:pPr>
    </w:p>
    <w:p w:rsidR="0026781B" w:rsidRPr="00E32F39" w:rsidRDefault="00213B0F" w:rsidP="00B27A6D">
      <w:pPr>
        <w:spacing w:line="276" w:lineRule="auto"/>
        <w:ind w:firstLine="567"/>
        <w:jc w:val="both"/>
        <w:rPr>
          <w:spacing w:val="-6"/>
          <w:sz w:val="25"/>
          <w:szCs w:val="25"/>
        </w:rPr>
      </w:pPr>
      <w:r w:rsidRPr="00E32F39">
        <w:rPr>
          <w:spacing w:val="-6"/>
          <w:sz w:val="25"/>
          <w:szCs w:val="25"/>
        </w:rPr>
        <w:t>ИТОГО</w:t>
      </w:r>
      <w:r w:rsidR="000B674B">
        <w:rPr>
          <w:spacing w:val="-6"/>
          <w:sz w:val="25"/>
          <w:szCs w:val="25"/>
        </w:rPr>
        <w:t>:</w:t>
      </w:r>
      <w:r w:rsidR="00015FE2">
        <w:rPr>
          <w:spacing w:val="-6"/>
          <w:sz w:val="25"/>
          <w:szCs w:val="25"/>
        </w:rPr>
        <w:t xml:space="preserve">   </w:t>
      </w:r>
      <w:r w:rsidR="008D09CB">
        <w:rPr>
          <w:spacing w:val="-6"/>
          <w:sz w:val="25"/>
          <w:szCs w:val="25"/>
        </w:rPr>
        <w:t>с учетом НДС %</w:t>
      </w:r>
    </w:p>
    <w:p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rsidR="00AE314F" w:rsidRDefault="00AE314F" w:rsidP="00213B0F">
      <w:pPr>
        <w:pStyle w:val="af7"/>
        <w:ind w:firstLine="709"/>
        <w:rPr>
          <w:spacing w:val="-6"/>
          <w:sz w:val="25"/>
          <w:szCs w:val="25"/>
        </w:rPr>
      </w:pPr>
    </w:p>
    <w:p w:rsidR="00F4328B" w:rsidRDefault="00F4328B" w:rsidP="00213B0F">
      <w:pPr>
        <w:pStyle w:val="af7"/>
        <w:ind w:firstLine="709"/>
        <w:rPr>
          <w:spacing w:val="-6"/>
          <w:sz w:val="25"/>
          <w:szCs w:val="25"/>
        </w:rPr>
      </w:pPr>
    </w:p>
    <w:tbl>
      <w:tblPr>
        <w:tblW w:w="5152" w:type="pct"/>
        <w:tblInd w:w="-284" w:type="dxa"/>
        <w:tblLook w:val="0000" w:firstRow="0" w:lastRow="0" w:firstColumn="0" w:lastColumn="0" w:noHBand="0" w:noVBand="0"/>
      </w:tblPr>
      <w:tblGrid>
        <w:gridCol w:w="8173"/>
        <w:gridCol w:w="6840"/>
      </w:tblGrid>
      <w:tr w:rsidR="00F4328B" w:rsidRPr="00C005C2" w:rsidTr="00FD406D">
        <w:trPr>
          <w:trHeight w:val="754"/>
        </w:trPr>
        <w:tc>
          <w:tcPr>
            <w:tcW w:w="2722" w:type="pct"/>
            <w:shd w:val="clear" w:color="auto" w:fill="auto"/>
          </w:tcPr>
          <w:p w:rsidR="00F4328B" w:rsidRDefault="00F4328B" w:rsidP="00FD406D">
            <w:pPr>
              <w:spacing w:line="320" w:lineRule="exact"/>
              <w:ind w:left="426"/>
              <w:rPr>
                <w:b/>
                <w:sz w:val="22"/>
                <w:szCs w:val="22"/>
              </w:rPr>
            </w:pPr>
            <w:r w:rsidRPr="00E6154F">
              <w:rPr>
                <w:b/>
                <w:sz w:val="22"/>
                <w:szCs w:val="22"/>
              </w:rPr>
              <w:t>Заказчик:</w:t>
            </w:r>
          </w:p>
          <w:p w:rsidR="00F4328B" w:rsidRPr="00E6154F" w:rsidRDefault="00F4328B" w:rsidP="00FD406D">
            <w:pPr>
              <w:tabs>
                <w:tab w:val="left" w:pos="1560"/>
              </w:tabs>
              <w:ind w:left="426"/>
              <w:jc w:val="both"/>
              <w:rPr>
                <w:rFonts w:eastAsia="Calibri"/>
                <w:iCs/>
                <w:sz w:val="22"/>
                <w:szCs w:val="22"/>
                <w:lang w:eastAsia="en-US"/>
              </w:rPr>
            </w:pPr>
            <w:r w:rsidRPr="00E6154F">
              <w:rPr>
                <w:rFonts w:eastAsia="Calibri"/>
                <w:iCs/>
                <w:sz w:val="22"/>
                <w:szCs w:val="22"/>
                <w:lang w:eastAsia="en-US"/>
              </w:rPr>
              <w:t>Директор</w:t>
            </w:r>
          </w:p>
          <w:p w:rsidR="00F4328B" w:rsidRPr="00E6154F" w:rsidRDefault="00F4328B" w:rsidP="00FD406D">
            <w:pPr>
              <w:ind w:left="426"/>
              <w:rPr>
                <w:sz w:val="22"/>
                <w:szCs w:val="22"/>
              </w:rPr>
            </w:pPr>
            <w:r w:rsidRPr="00E6154F">
              <w:rPr>
                <w:sz w:val="22"/>
                <w:szCs w:val="22"/>
              </w:rPr>
              <w:t xml:space="preserve">СПб ГКУ «ПСО </w:t>
            </w:r>
            <w:r>
              <w:rPr>
                <w:sz w:val="22"/>
                <w:szCs w:val="22"/>
              </w:rPr>
              <w:t>Невского</w:t>
            </w:r>
            <w:r w:rsidRPr="00E6154F">
              <w:rPr>
                <w:sz w:val="22"/>
                <w:szCs w:val="22"/>
              </w:rPr>
              <w:t xml:space="preserve"> района»</w:t>
            </w:r>
          </w:p>
          <w:p w:rsidR="00F4328B" w:rsidRPr="00E6154F" w:rsidRDefault="00F4328B" w:rsidP="00FD406D">
            <w:pPr>
              <w:tabs>
                <w:tab w:val="left" w:pos="1560"/>
              </w:tabs>
              <w:ind w:left="426"/>
              <w:jc w:val="both"/>
              <w:rPr>
                <w:rFonts w:eastAsia="Calibri"/>
                <w:iCs/>
                <w:sz w:val="22"/>
                <w:szCs w:val="22"/>
                <w:lang w:eastAsia="en-US"/>
              </w:rPr>
            </w:pPr>
            <w:r w:rsidRPr="00E6154F">
              <w:rPr>
                <w:rFonts w:eastAsia="Calibri"/>
                <w:iCs/>
                <w:sz w:val="22"/>
                <w:szCs w:val="22"/>
                <w:lang w:eastAsia="en-US"/>
              </w:rPr>
              <w:t>__________________А.</w:t>
            </w:r>
            <w:r>
              <w:rPr>
                <w:rFonts w:eastAsia="Calibri"/>
                <w:iCs/>
                <w:sz w:val="22"/>
                <w:szCs w:val="22"/>
                <w:lang w:eastAsia="en-US"/>
              </w:rPr>
              <w:t>П</w:t>
            </w:r>
            <w:r w:rsidRPr="00E6154F">
              <w:rPr>
                <w:rFonts w:eastAsia="Calibri"/>
                <w:iCs/>
                <w:sz w:val="22"/>
                <w:szCs w:val="22"/>
                <w:lang w:eastAsia="en-US"/>
              </w:rPr>
              <w:t>. П</w:t>
            </w:r>
            <w:r>
              <w:rPr>
                <w:rFonts w:eastAsia="Calibri"/>
                <w:iCs/>
                <w:sz w:val="22"/>
                <w:szCs w:val="22"/>
                <w:lang w:eastAsia="en-US"/>
              </w:rPr>
              <w:t>орман</w:t>
            </w:r>
          </w:p>
          <w:p w:rsidR="00F4328B" w:rsidRPr="007C7788" w:rsidRDefault="00F4328B" w:rsidP="00FD406D">
            <w:pPr>
              <w:spacing w:after="200" w:line="320" w:lineRule="exact"/>
              <w:ind w:left="426"/>
              <w:rPr>
                <w:b/>
                <w:sz w:val="22"/>
                <w:szCs w:val="22"/>
              </w:rPr>
            </w:pPr>
            <w:r w:rsidRPr="00E6154F">
              <w:rPr>
                <w:rFonts w:eastAsia="Calibri"/>
                <w:iCs/>
                <w:sz w:val="22"/>
                <w:szCs w:val="22"/>
                <w:lang w:eastAsia="en-US"/>
              </w:rPr>
              <w:t>Подписано ЭП</w:t>
            </w:r>
          </w:p>
        </w:tc>
        <w:tc>
          <w:tcPr>
            <w:tcW w:w="2278" w:type="pct"/>
            <w:shd w:val="clear" w:color="auto" w:fill="auto"/>
          </w:tcPr>
          <w:p w:rsidR="00F4328B" w:rsidRPr="00C005C2" w:rsidRDefault="00F4328B" w:rsidP="00FD406D">
            <w:pPr>
              <w:spacing w:line="320" w:lineRule="exact"/>
              <w:ind w:left="426" w:hanging="426"/>
              <w:rPr>
                <w:sz w:val="22"/>
                <w:szCs w:val="22"/>
              </w:rPr>
            </w:pPr>
            <w:r w:rsidRPr="00A10CD1">
              <w:rPr>
                <w:b/>
                <w:sz w:val="22"/>
                <w:szCs w:val="22"/>
              </w:rPr>
              <w:t>Поставщик</w:t>
            </w:r>
            <w:r w:rsidRPr="00C005C2">
              <w:rPr>
                <w:sz w:val="22"/>
                <w:szCs w:val="22"/>
              </w:rPr>
              <w:t>:</w:t>
            </w:r>
          </w:p>
          <w:p w:rsidR="00F4328B" w:rsidRDefault="00F4328B" w:rsidP="00FD406D">
            <w:pPr>
              <w:widowControl w:val="0"/>
              <w:ind w:right="88"/>
              <w:rPr>
                <w:bCs/>
                <w:iCs/>
                <w:sz w:val="22"/>
                <w:szCs w:val="22"/>
              </w:rPr>
            </w:pPr>
          </w:p>
          <w:p w:rsidR="00F4328B" w:rsidRDefault="00F4328B" w:rsidP="00FD406D">
            <w:pPr>
              <w:widowControl w:val="0"/>
              <w:ind w:right="88"/>
              <w:rPr>
                <w:bCs/>
                <w:iCs/>
                <w:sz w:val="22"/>
                <w:szCs w:val="22"/>
              </w:rPr>
            </w:pPr>
            <w:r>
              <w:rPr>
                <w:bCs/>
                <w:iCs/>
                <w:sz w:val="22"/>
                <w:szCs w:val="22"/>
              </w:rPr>
              <w:t xml:space="preserve">___________________ </w:t>
            </w:r>
          </w:p>
          <w:p w:rsidR="00F4328B" w:rsidRPr="00C005C2" w:rsidRDefault="00F4328B" w:rsidP="00FD406D">
            <w:pPr>
              <w:widowControl w:val="0"/>
              <w:ind w:right="88"/>
              <w:rPr>
                <w:bCs/>
                <w:sz w:val="22"/>
                <w:szCs w:val="22"/>
              </w:rPr>
            </w:pPr>
            <w:r w:rsidRPr="00C005C2">
              <w:rPr>
                <w:bCs/>
                <w:iCs/>
                <w:sz w:val="22"/>
                <w:szCs w:val="22"/>
              </w:rPr>
              <w:t>Подписано ЭП</w:t>
            </w:r>
          </w:p>
          <w:p w:rsidR="00F4328B" w:rsidRPr="00C005C2" w:rsidRDefault="00F4328B" w:rsidP="00FD406D">
            <w:pPr>
              <w:widowControl w:val="0"/>
              <w:spacing w:line="360" w:lineRule="exact"/>
              <w:ind w:right="88"/>
              <w:rPr>
                <w:bCs/>
                <w:sz w:val="22"/>
                <w:szCs w:val="22"/>
              </w:rPr>
            </w:pPr>
          </w:p>
        </w:tc>
      </w:tr>
    </w:tbl>
    <w:p w:rsidR="00F4328B" w:rsidRDefault="00F4328B" w:rsidP="00213B0F">
      <w:pPr>
        <w:pStyle w:val="af7"/>
        <w:ind w:firstLine="709"/>
        <w:rPr>
          <w:spacing w:val="-6"/>
          <w:sz w:val="25"/>
          <w:szCs w:val="25"/>
        </w:rPr>
      </w:pPr>
    </w:p>
    <w:sectPr w:rsidR="00F4328B" w:rsidSect="0048451A">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348" w:rsidRDefault="00521348">
      <w:r>
        <w:separator/>
      </w:r>
    </w:p>
  </w:endnote>
  <w:endnote w:type="continuationSeparator" w:id="0">
    <w:p w:rsidR="00521348" w:rsidRDefault="00521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ヒラギノ角ゴ Pro W3">
    <w:altName w:val="MS Gothic"/>
    <w:charset w:val="80"/>
    <w:family w:val="auto"/>
    <w:pitch w:val="variable"/>
    <w:sig w:usb0="00000001" w:usb1="7AC7FFFF" w:usb2="00000012" w:usb3="00000000" w:csb0="0002000D"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348" w:rsidRDefault="00521348">
      <w:r>
        <w:separator/>
      </w:r>
    </w:p>
  </w:footnote>
  <w:footnote w:type="continuationSeparator" w:id="0">
    <w:p w:rsidR="00521348" w:rsidRDefault="005213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3">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9"/>
  </w:num>
  <w:num w:numId="3">
    <w:abstractNumId w:val="20"/>
  </w:num>
  <w:num w:numId="4">
    <w:abstractNumId w:val="1"/>
  </w:num>
  <w:num w:numId="5">
    <w:abstractNumId w:val="14"/>
  </w:num>
  <w:num w:numId="6">
    <w:abstractNumId w:val="16"/>
  </w:num>
  <w:num w:numId="7">
    <w:abstractNumId w:val="4"/>
  </w:num>
  <w:num w:numId="8">
    <w:abstractNumId w:val="8"/>
  </w:num>
  <w:num w:numId="9">
    <w:abstractNumId w:val="0"/>
  </w:num>
  <w:num w:numId="10">
    <w:abstractNumId w:val="12"/>
  </w:num>
  <w:num w:numId="11">
    <w:abstractNumId w:val="9"/>
  </w:num>
  <w:num w:numId="12">
    <w:abstractNumId w:val="15"/>
  </w:num>
  <w:num w:numId="13">
    <w:abstractNumId w:val="17"/>
  </w:num>
  <w:num w:numId="14">
    <w:abstractNumId w:val="18"/>
  </w:num>
  <w:num w:numId="15">
    <w:abstractNumId w:val="6"/>
  </w:num>
  <w:num w:numId="16">
    <w:abstractNumId w:val="10"/>
  </w:num>
  <w:num w:numId="17">
    <w:abstractNumId w:val="22"/>
  </w:num>
  <w:num w:numId="18">
    <w:abstractNumId w:val="13"/>
  </w:num>
  <w:num w:numId="19">
    <w:abstractNumId w:val="23"/>
  </w:num>
  <w:num w:numId="20">
    <w:abstractNumId w:val="2"/>
  </w:num>
  <w:num w:numId="21">
    <w:abstractNumId w:val="21"/>
  </w:num>
  <w:num w:numId="22">
    <w:abstractNumId w:val="11"/>
  </w:num>
  <w:num w:numId="23">
    <w:abstractNumId w:val="7"/>
  </w:num>
  <w:num w:numId="2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BC9"/>
    <w:rsid w:val="0000126F"/>
    <w:rsid w:val="00004176"/>
    <w:rsid w:val="00004F97"/>
    <w:rsid w:val="00006285"/>
    <w:rsid w:val="00012D47"/>
    <w:rsid w:val="00015FE2"/>
    <w:rsid w:val="00016B56"/>
    <w:rsid w:val="00017C70"/>
    <w:rsid w:val="00022777"/>
    <w:rsid w:val="000247E4"/>
    <w:rsid w:val="00025B1A"/>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46B52"/>
    <w:rsid w:val="00046B75"/>
    <w:rsid w:val="00056975"/>
    <w:rsid w:val="00057C8D"/>
    <w:rsid w:val="00064157"/>
    <w:rsid w:val="0006503E"/>
    <w:rsid w:val="0006591B"/>
    <w:rsid w:val="00066F5B"/>
    <w:rsid w:val="00067A34"/>
    <w:rsid w:val="000729BC"/>
    <w:rsid w:val="00076879"/>
    <w:rsid w:val="00077A4D"/>
    <w:rsid w:val="00081A16"/>
    <w:rsid w:val="00084A7C"/>
    <w:rsid w:val="000855B3"/>
    <w:rsid w:val="000903A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6698"/>
    <w:rsid w:val="000F7C12"/>
    <w:rsid w:val="001027CE"/>
    <w:rsid w:val="00104956"/>
    <w:rsid w:val="00104C5C"/>
    <w:rsid w:val="00106534"/>
    <w:rsid w:val="00113263"/>
    <w:rsid w:val="00113CF2"/>
    <w:rsid w:val="00114A90"/>
    <w:rsid w:val="00115775"/>
    <w:rsid w:val="001163CB"/>
    <w:rsid w:val="00117A6B"/>
    <w:rsid w:val="00117FDD"/>
    <w:rsid w:val="0012283F"/>
    <w:rsid w:val="00122C4F"/>
    <w:rsid w:val="00123AD0"/>
    <w:rsid w:val="00132B25"/>
    <w:rsid w:val="001419B1"/>
    <w:rsid w:val="0014243F"/>
    <w:rsid w:val="00142D5F"/>
    <w:rsid w:val="00142F15"/>
    <w:rsid w:val="00143A65"/>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230"/>
    <w:rsid w:val="00213B0F"/>
    <w:rsid w:val="00213EB9"/>
    <w:rsid w:val="00215739"/>
    <w:rsid w:val="00222B37"/>
    <w:rsid w:val="0022410F"/>
    <w:rsid w:val="00226066"/>
    <w:rsid w:val="00226E32"/>
    <w:rsid w:val="0023185D"/>
    <w:rsid w:val="0023687E"/>
    <w:rsid w:val="00242862"/>
    <w:rsid w:val="002466F0"/>
    <w:rsid w:val="00247C52"/>
    <w:rsid w:val="0025342E"/>
    <w:rsid w:val="00253491"/>
    <w:rsid w:val="00254D2F"/>
    <w:rsid w:val="00257EB3"/>
    <w:rsid w:val="00260512"/>
    <w:rsid w:val="002619C6"/>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2BC9"/>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328F"/>
    <w:rsid w:val="003143EA"/>
    <w:rsid w:val="00317742"/>
    <w:rsid w:val="00317B35"/>
    <w:rsid w:val="0032393D"/>
    <w:rsid w:val="00325472"/>
    <w:rsid w:val="00326C96"/>
    <w:rsid w:val="00333306"/>
    <w:rsid w:val="00333EC9"/>
    <w:rsid w:val="00334325"/>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4D17"/>
    <w:rsid w:val="003B5360"/>
    <w:rsid w:val="003B5CDE"/>
    <w:rsid w:val="003B63A8"/>
    <w:rsid w:val="003C1091"/>
    <w:rsid w:val="003C3FF0"/>
    <w:rsid w:val="003C5B21"/>
    <w:rsid w:val="003C6662"/>
    <w:rsid w:val="003C7449"/>
    <w:rsid w:val="003D0A6D"/>
    <w:rsid w:val="003D6ACF"/>
    <w:rsid w:val="003D71B7"/>
    <w:rsid w:val="003E2565"/>
    <w:rsid w:val="003E4425"/>
    <w:rsid w:val="003E4BB2"/>
    <w:rsid w:val="003E5ECC"/>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25A"/>
    <w:rsid w:val="00424B9E"/>
    <w:rsid w:val="00427C4A"/>
    <w:rsid w:val="0043089B"/>
    <w:rsid w:val="004336A6"/>
    <w:rsid w:val="00434C94"/>
    <w:rsid w:val="00436149"/>
    <w:rsid w:val="00441CB4"/>
    <w:rsid w:val="00445085"/>
    <w:rsid w:val="00450C2D"/>
    <w:rsid w:val="0045182F"/>
    <w:rsid w:val="00452578"/>
    <w:rsid w:val="00453B50"/>
    <w:rsid w:val="00455A9A"/>
    <w:rsid w:val="004567BE"/>
    <w:rsid w:val="00456DA7"/>
    <w:rsid w:val="00457C3C"/>
    <w:rsid w:val="00460300"/>
    <w:rsid w:val="00462A7B"/>
    <w:rsid w:val="00463CA0"/>
    <w:rsid w:val="00476900"/>
    <w:rsid w:val="00476D17"/>
    <w:rsid w:val="00481101"/>
    <w:rsid w:val="00481ED9"/>
    <w:rsid w:val="004828B2"/>
    <w:rsid w:val="0048323E"/>
    <w:rsid w:val="00483DF1"/>
    <w:rsid w:val="0048451A"/>
    <w:rsid w:val="004848BF"/>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5E3"/>
    <w:rsid w:val="004C3A7E"/>
    <w:rsid w:val="004C465D"/>
    <w:rsid w:val="004C76D3"/>
    <w:rsid w:val="004C76DF"/>
    <w:rsid w:val="004D3373"/>
    <w:rsid w:val="004D5DE9"/>
    <w:rsid w:val="004E0EA8"/>
    <w:rsid w:val="004E6481"/>
    <w:rsid w:val="004F32E4"/>
    <w:rsid w:val="004F3CBB"/>
    <w:rsid w:val="004F4C97"/>
    <w:rsid w:val="004F7A2C"/>
    <w:rsid w:val="00503331"/>
    <w:rsid w:val="005063C6"/>
    <w:rsid w:val="00511C21"/>
    <w:rsid w:val="00513EDD"/>
    <w:rsid w:val="00514335"/>
    <w:rsid w:val="00521348"/>
    <w:rsid w:val="00523BE2"/>
    <w:rsid w:val="00531AAD"/>
    <w:rsid w:val="00532222"/>
    <w:rsid w:val="005357CE"/>
    <w:rsid w:val="005364E6"/>
    <w:rsid w:val="005367A0"/>
    <w:rsid w:val="00536B48"/>
    <w:rsid w:val="00536ECB"/>
    <w:rsid w:val="00540070"/>
    <w:rsid w:val="005434A9"/>
    <w:rsid w:val="00544228"/>
    <w:rsid w:val="00547F64"/>
    <w:rsid w:val="005535D4"/>
    <w:rsid w:val="00553EEE"/>
    <w:rsid w:val="00556CAE"/>
    <w:rsid w:val="0056047D"/>
    <w:rsid w:val="005612D5"/>
    <w:rsid w:val="00562B5A"/>
    <w:rsid w:val="00562D1E"/>
    <w:rsid w:val="005633C7"/>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37B5"/>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429"/>
    <w:rsid w:val="00712A0A"/>
    <w:rsid w:val="00712FE9"/>
    <w:rsid w:val="00717569"/>
    <w:rsid w:val="00720F2B"/>
    <w:rsid w:val="0072333E"/>
    <w:rsid w:val="007246EF"/>
    <w:rsid w:val="007257F3"/>
    <w:rsid w:val="00725A77"/>
    <w:rsid w:val="00727BCF"/>
    <w:rsid w:val="00731715"/>
    <w:rsid w:val="00733326"/>
    <w:rsid w:val="00735FEB"/>
    <w:rsid w:val="00737EF7"/>
    <w:rsid w:val="00740505"/>
    <w:rsid w:val="00742A41"/>
    <w:rsid w:val="00743DC6"/>
    <w:rsid w:val="0074658A"/>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E407D"/>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28"/>
    <w:rsid w:val="00871B27"/>
    <w:rsid w:val="00871BE0"/>
    <w:rsid w:val="00871D1F"/>
    <w:rsid w:val="00872AE0"/>
    <w:rsid w:val="00873F81"/>
    <w:rsid w:val="008746CE"/>
    <w:rsid w:val="00876961"/>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09CB"/>
    <w:rsid w:val="008D12F8"/>
    <w:rsid w:val="008D2856"/>
    <w:rsid w:val="008D470E"/>
    <w:rsid w:val="008D6D70"/>
    <w:rsid w:val="008E075F"/>
    <w:rsid w:val="008E6BA0"/>
    <w:rsid w:val="008F5AC1"/>
    <w:rsid w:val="008F5FEC"/>
    <w:rsid w:val="008F60A2"/>
    <w:rsid w:val="00905337"/>
    <w:rsid w:val="00905E15"/>
    <w:rsid w:val="00912267"/>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598C"/>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306A"/>
    <w:rsid w:val="009757BC"/>
    <w:rsid w:val="00976EA7"/>
    <w:rsid w:val="00977056"/>
    <w:rsid w:val="00984172"/>
    <w:rsid w:val="00985CB7"/>
    <w:rsid w:val="00990054"/>
    <w:rsid w:val="00990545"/>
    <w:rsid w:val="00994E2B"/>
    <w:rsid w:val="009A09A4"/>
    <w:rsid w:val="009A1C18"/>
    <w:rsid w:val="009A1C6D"/>
    <w:rsid w:val="009A2C04"/>
    <w:rsid w:val="009B1487"/>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4786A"/>
    <w:rsid w:val="00A53DC6"/>
    <w:rsid w:val="00A57AF8"/>
    <w:rsid w:val="00A605BA"/>
    <w:rsid w:val="00A61CA6"/>
    <w:rsid w:val="00A638D3"/>
    <w:rsid w:val="00A63F20"/>
    <w:rsid w:val="00A84095"/>
    <w:rsid w:val="00A871B3"/>
    <w:rsid w:val="00A93E6D"/>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1FFE"/>
    <w:rsid w:val="00AD3CE0"/>
    <w:rsid w:val="00AD48A1"/>
    <w:rsid w:val="00AE27A4"/>
    <w:rsid w:val="00AE314F"/>
    <w:rsid w:val="00AE38DF"/>
    <w:rsid w:val="00AE47E1"/>
    <w:rsid w:val="00AE562D"/>
    <w:rsid w:val="00AE5D68"/>
    <w:rsid w:val="00AE64F2"/>
    <w:rsid w:val="00AE664C"/>
    <w:rsid w:val="00AE7F13"/>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30F2"/>
    <w:rsid w:val="00B248A1"/>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4B9B"/>
    <w:rsid w:val="00B957E6"/>
    <w:rsid w:val="00B965BC"/>
    <w:rsid w:val="00B97A49"/>
    <w:rsid w:val="00B97B3D"/>
    <w:rsid w:val="00BA3739"/>
    <w:rsid w:val="00BA3AE0"/>
    <w:rsid w:val="00BA3EFD"/>
    <w:rsid w:val="00BB1103"/>
    <w:rsid w:val="00BB1576"/>
    <w:rsid w:val="00BB3074"/>
    <w:rsid w:val="00BB79F7"/>
    <w:rsid w:val="00BB7C75"/>
    <w:rsid w:val="00BC15FC"/>
    <w:rsid w:val="00BC21B9"/>
    <w:rsid w:val="00BC3E40"/>
    <w:rsid w:val="00BD2D7C"/>
    <w:rsid w:val="00BD565B"/>
    <w:rsid w:val="00BD5981"/>
    <w:rsid w:val="00BD77E5"/>
    <w:rsid w:val="00BE2E88"/>
    <w:rsid w:val="00BE3CB4"/>
    <w:rsid w:val="00BE7BD8"/>
    <w:rsid w:val="00BF1BBD"/>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44B6"/>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4627"/>
    <w:rsid w:val="00D457D7"/>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B760E"/>
    <w:rsid w:val="00DC017F"/>
    <w:rsid w:val="00DC268D"/>
    <w:rsid w:val="00DC3961"/>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28B"/>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CD0"/>
    <w:rsid w:val="00FB5EA5"/>
    <w:rsid w:val="00FB779D"/>
    <w:rsid w:val="00FC1DA6"/>
    <w:rsid w:val="00FC2EA5"/>
    <w:rsid w:val="00FD10C7"/>
    <w:rsid w:val="00FD40F6"/>
    <w:rsid w:val="00FD624A"/>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F7357A-9115-4908-B5DE-1646EA4F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8EB33-140B-42E0-8586-029718ED6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5724</Words>
  <Characters>32631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38279</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Андрей</cp:lastModifiedBy>
  <cp:revision>7</cp:revision>
  <cp:lastPrinted>2025-02-05T09:06:00Z</cp:lastPrinted>
  <dcterms:created xsi:type="dcterms:W3CDTF">2025-09-24T07:56:00Z</dcterms:created>
  <dcterms:modified xsi:type="dcterms:W3CDTF">2026-06-03T12:51:00Z</dcterms:modified>
</cp:coreProperties>
</file>