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86B" w:rsidRPr="00C64D8F" w:rsidRDefault="00A6786B" w:rsidP="00A6786B">
      <w:pPr>
        <w:shd w:val="clear" w:color="auto" w:fill="FFFFFF"/>
        <w:spacing w:line="256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C64D8F">
        <w:rPr>
          <w:rFonts w:ascii="Times New Roman" w:hAnsi="Times New Roman"/>
          <w:b/>
          <w:bCs/>
          <w:sz w:val="24"/>
          <w:szCs w:val="24"/>
        </w:rPr>
        <w:t xml:space="preserve">ОПИСАНИЕ ОБЪЕКТА ЗАКУПКИ </w:t>
      </w:r>
    </w:p>
    <w:p w:rsidR="00A6786B" w:rsidRPr="00C64D8F" w:rsidRDefault="00A6786B" w:rsidP="00A6786B">
      <w:pPr>
        <w:spacing w:line="256" w:lineRule="auto"/>
        <w:jc w:val="center"/>
        <w:rPr>
          <w:rFonts w:ascii="Times New Roman" w:hAnsi="Times New Roman"/>
          <w:b/>
        </w:rPr>
      </w:pPr>
      <w:r w:rsidRPr="00C64D8F">
        <w:rPr>
          <w:rFonts w:ascii="Times New Roman" w:hAnsi="Times New Roman"/>
          <w:b/>
        </w:rPr>
        <w:t>функциональные, технические и качественные характеристики</w:t>
      </w:r>
    </w:p>
    <w:p w:rsidR="00A6786B" w:rsidRPr="00C64D8F" w:rsidRDefault="00A6786B" w:rsidP="00A6786B">
      <w:pPr>
        <w:spacing w:line="256" w:lineRule="auto"/>
        <w:jc w:val="center"/>
        <w:rPr>
          <w:rFonts w:ascii="Times New Roman" w:hAnsi="Times New Roman"/>
          <w:b/>
        </w:rPr>
      </w:pPr>
    </w:p>
    <w:p w:rsidR="00A6786B" w:rsidRPr="00C64D8F" w:rsidRDefault="00A6786B" w:rsidP="00A6786B">
      <w:pPr>
        <w:spacing w:line="256" w:lineRule="auto"/>
        <w:jc w:val="center"/>
        <w:rPr>
          <w:rFonts w:ascii="Times New Roman" w:hAnsi="Times New Roman"/>
          <w:b/>
          <w:bCs/>
        </w:rPr>
      </w:pPr>
      <w:r w:rsidRPr="00C64D8F">
        <w:rPr>
          <w:rFonts w:ascii="Times New Roman" w:hAnsi="Times New Roman"/>
          <w:b/>
          <w:bCs/>
        </w:rPr>
        <w:t>Раздел 1. Общие положения</w:t>
      </w:r>
    </w:p>
    <w:p w:rsidR="00A6786B" w:rsidRPr="00C64D8F" w:rsidRDefault="00A6786B" w:rsidP="00A6786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C64D8F">
        <w:rPr>
          <w:rFonts w:ascii="Times New Roman" w:hAnsi="Times New Roman" w:cs="Times New Roman"/>
          <w:sz w:val="24"/>
        </w:rPr>
        <w:t xml:space="preserve">1. Наименование объекта закупки: Поставка </w:t>
      </w:r>
      <w:r w:rsidR="006653A4" w:rsidRPr="00C64D8F">
        <w:rPr>
          <w:rFonts w:ascii="Times New Roman" w:hAnsi="Times New Roman" w:cs="Times New Roman"/>
          <w:sz w:val="24"/>
        </w:rPr>
        <w:t xml:space="preserve">аккумуляторных батарей к радиостанциям ТАКТ-302.31 </w:t>
      </w:r>
      <w:r w:rsidRPr="00C64D8F">
        <w:rPr>
          <w:rFonts w:ascii="Times New Roman" w:hAnsi="Times New Roman" w:cs="Times New Roman"/>
          <w:sz w:val="24"/>
        </w:rPr>
        <w:t>для обеспечения деятельности Санкт-Петербургского государственного казенного учреждения «Поисково-спасательная служба Санкт-Петербурга».</w:t>
      </w:r>
    </w:p>
    <w:p w:rsidR="004F461E" w:rsidRPr="00C64D8F" w:rsidRDefault="008C1B97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Требования к качеству Товара, комплектности, таре, упаковке, маркировке и иные требования: Поставляемый товар по качеству и комплектности должен соответствовать требованиям к качеству, устанавливаемыми техническим регламентам, документам в области стандартизации, государственными стандартами, нормам и правилам техники безопасности, санитарно-гигиеническим, экологическим требованиям, применяемыми для товаров такого рода.  Товар должен быть ранее не находившимся в эксплуатации у Поставщика и (или) третьих лиц, не должен находиться в </w:t>
      </w:r>
      <w:bookmarkStart w:id="0" w:name="_GoBack"/>
      <w:bookmarkEnd w:id="0"/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залоге, под арестом или под иным обременением. Товар должен быть новым,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свойства. Товары, подлежащие к поставке, которые попадают в перечень товаров, подлежащих обязательной сертификации, должны иметь сертификат соответствия (декларацию о соответствии) и разрешены к применению на территории Российской Федерации. Требование установлено в соответствии с пунктом 2 статьи 28 Федерального закона от 27.12.2002 г. № 184-ФЗ «О техническом регулировании» и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   № 2467 и признании утратившими силу некоторых актов Правительства Российской Федерации». Товар должен соответствовать требованиям безопасности, установленными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4F461E" w:rsidRPr="00C64D8F" w:rsidRDefault="008C1B97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поставки: 198035, Санкт-Петербург, ул. </w:t>
      </w:r>
      <w:proofErr w:type="spellStart"/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Невельская</w:t>
      </w:r>
      <w:proofErr w:type="spellEnd"/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д.1.</w:t>
      </w:r>
    </w:p>
    <w:p w:rsidR="004F461E" w:rsidRPr="00C64D8F" w:rsidRDefault="008C1B97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Срок поставки: 20 календарных дней с даты подписания контракта.</w:t>
      </w:r>
    </w:p>
    <w:p w:rsidR="004F461E" w:rsidRPr="00C64D8F" w:rsidRDefault="008C1B97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Порядок приемки: Одновременно с товаром Поставщик представляет Заказчику счет, счет-фактуру (при наличии) и товарную накладную (или УПД), в 2 (двух) экземплярах, сопроводительные документы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</w:t>
      </w:r>
    </w:p>
    <w:p w:rsidR="004F461E" w:rsidRPr="00C64D8F" w:rsidRDefault="008C1B97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Документ о приемке: Товарная накладная (или УПД), Акт приемки-передачи товара (с указанием технических характеристик поставляемого товара)</w:t>
      </w:r>
    </w:p>
    <w:p w:rsidR="004F461E" w:rsidRPr="00C64D8F" w:rsidRDefault="008C1B97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Срок приемки: 10 календарных дней после направления, подписанного Исполнителем универсального передаточного документа (Акта) Заказчику</w:t>
      </w:r>
    </w:p>
    <w:p w:rsidR="004F461E" w:rsidRPr="00C64D8F" w:rsidRDefault="008C1B97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F461E" w:rsidRPr="00C64D8F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Срок замены некачественного Товара, гарантийный срок на заменяемый товар: в течение 10 рабочих дней.</w:t>
      </w:r>
    </w:p>
    <w:p w:rsidR="004F461E" w:rsidRPr="00C64D8F" w:rsidRDefault="004F461E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461E" w:rsidRPr="00C64D8F" w:rsidRDefault="004F461E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461E" w:rsidRPr="00C64D8F" w:rsidRDefault="004F461E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461E" w:rsidRPr="00C64D8F" w:rsidRDefault="004F461E" w:rsidP="004F46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2D31" w:rsidRPr="00C64D8F" w:rsidRDefault="00B52D31" w:rsidP="00B52D31">
      <w:pPr>
        <w:autoSpaceDE w:val="0"/>
        <w:autoSpaceDN w:val="0"/>
        <w:adjustRightInd w:val="0"/>
        <w:spacing w:line="256" w:lineRule="auto"/>
        <w:jc w:val="center"/>
        <w:outlineLvl w:val="1"/>
        <w:rPr>
          <w:rFonts w:ascii="Times New Roman" w:hAnsi="Times New Roman"/>
          <w:b/>
          <w:bCs/>
          <w:sz w:val="24"/>
        </w:rPr>
      </w:pPr>
      <w:r w:rsidRPr="00C64D8F">
        <w:rPr>
          <w:rFonts w:ascii="Times New Roman" w:hAnsi="Times New Roman"/>
          <w:b/>
          <w:bCs/>
          <w:sz w:val="24"/>
        </w:rPr>
        <w:lastRenderedPageBreak/>
        <w:t>Раздел 2. Требования к описанию объекта закупки.</w:t>
      </w:r>
    </w:p>
    <w:p w:rsidR="004F461E" w:rsidRPr="00C64D8F" w:rsidRDefault="004F461E" w:rsidP="004F4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Ind w:w="279" w:type="dxa"/>
        <w:tblLook w:val="04A0" w:firstRow="1" w:lastRow="0" w:firstColumn="1" w:lastColumn="0" w:noHBand="0" w:noVBand="1"/>
      </w:tblPr>
      <w:tblGrid>
        <w:gridCol w:w="517"/>
        <w:gridCol w:w="1819"/>
        <w:gridCol w:w="806"/>
        <w:gridCol w:w="664"/>
        <w:gridCol w:w="1816"/>
        <w:gridCol w:w="1722"/>
        <w:gridCol w:w="1722"/>
      </w:tblGrid>
      <w:tr w:rsidR="00C64D8F" w:rsidRPr="00C64D8F" w:rsidTr="00423FD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spacing w:line="260" w:lineRule="exac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4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spacing w:line="260" w:lineRule="exac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spacing w:line="260" w:lineRule="exac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4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4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4D8F">
              <w:rPr>
                <w:rFonts w:ascii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spacing w:line="260" w:lineRule="exac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4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spacing w:line="260" w:lineRule="exac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4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Значения характеристики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spacing w:line="260" w:lineRule="exac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4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</w:tr>
      <w:tr w:rsidR="00C64D8F" w:rsidRPr="00C64D8F" w:rsidTr="00423FD9">
        <w:trPr>
          <w:tblHeader/>
        </w:trPr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418" w:rsidRPr="00C64D8F" w:rsidRDefault="00821418" w:rsidP="00821418">
            <w:pPr>
              <w:widowControl w:val="0"/>
              <w:numPr>
                <w:ilvl w:val="0"/>
                <w:numId w:val="1"/>
              </w:numPr>
              <w:tabs>
                <w:tab w:val="left" w:pos="2324"/>
              </w:tabs>
              <w:suppressAutoHyphens/>
              <w:spacing w:line="260" w:lineRule="exact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spacing w:line="260" w:lineRule="exac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Аккумуляторная батарея для радиостанции ТАКТ</w:t>
            </w:r>
          </w:p>
        </w:tc>
        <w:tc>
          <w:tcPr>
            <w:tcW w:w="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4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tabs>
                <w:tab w:val="left" w:pos="2324"/>
              </w:tabs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4D8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Напряжение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Вольт</w:t>
            </w:r>
          </w:p>
        </w:tc>
      </w:tr>
      <w:tr w:rsidR="00C64D8F" w:rsidRPr="00C64D8F" w:rsidTr="00423FD9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Емкость, миллиампер*час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≥ </w:t>
            </w: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1700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418" w:rsidRPr="00C64D8F" w:rsidRDefault="00821418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</w:tr>
      <w:tr w:rsidR="00C64D8F" w:rsidRPr="00C64D8F" w:rsidTr="00423FD9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Тип химического элемента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Li-ion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418" w:rsidRPr="00C64D8F" w:rsidRDefault="00821418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</w:tr>
      <w:tr w:rsidR="00C64D8F" w:rsidRPr="00C64D8F" w:rsidTr="00423FD9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418" w:rsidRPr="00C64D8F" w:rsidRDefault="00821418" w:rsidP="0082141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418" w:rsidRPr="00C64D8F" w:rsidRDefault="00821418" w:rsidP="00821418">
            <w:pPr>
              <w:widowControl w:val="0"/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 xml:space="preserve">Полная совместимость с портативной радиостанцией ТАКТ-302.31 П23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418" w:rsidRPr="00C64D8F" w:rsidRDefault="00821418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Соот</w:t>
            </w:r>
            <w:r w:rsidR="00143421" w:rsidRPr="00C64D8F">
              <w:rPr>
                <w:rFonts w:ascii="Times New Roman" w:eastAsia="Times New Roman" w:hAnsi="Times New Roman"/>
                <w:sz w:val="24"/>
                <w:szCs w:val="24"/>
              </w:rPr>
              <w:t>ветствие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418" w:rsidRPr="00C64D8F" w:rsidRDefault="00143421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</w:tr>
      <w:tr w:rsidR="00423FD9" w:rsidRPr="00C64D8F" w:rsidTr="00B02555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3FD9" w:rsidRPr="00C64D8F" w:rsidRDefault="00423FD9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3FD9" w:rsidRPr="00C64D8F" w:rsidRDefault="00423FD9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3FD9" w:rsidRPr="00C64D8F" w:rsidRDefault="00423FD9" w:rsidP="00821418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3FD9" w:rsidRPr="00C64D8F" w:rsidRDefault="00423FD9" w:rsidP="0082141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FD9" w:rsidRPr="00C64D8F" w:rsidRDefault="00A1197B" w:rsidP="00A1197B">
            <w:pPr>
              <w:widowControl w:val="0"/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Класс защиты</w:t>
            </w:r>
          </w:p>
        </w:tc>
        <w:tc>
          <w:tcPr>
            <w:tcW w:w="1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FD9" w:rsidRPr="00C64D8F" w:rsidRDefault="00A1197B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АТЕХ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FD9" w:rsidRPr="00C64D8F" w:rsidRDefault="00423FD9" w:rsidP="00821418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D8F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</w:tr>
    </w:tbl>
    <w:p w:rsidR="004F461E" w:rsidRPr="00C64D8F" w:rsidRDefault="004F461E" w:rsidP="004F461E">
      <w:pPr>
        <w:spacing w:after="0" w:line="240" w:lineRule="auto"/>
        <w:rPr>
          <w:rFonts w:ascii="Calibri" w:eastAsia="Calibri" w:hAnsi="Calibri" w:cs="Times New Roman"/>
        </w:rPr>
      </w:pPr>
    </w:p>
    <w:p w:rsidR="004F461E" w:rsidRPr="00C64D8F" w:rsidRDefault="004F461E" w:rsidP="004F4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6AB7" w:rsidRPr="00C64D8F" w:rsidRDefault="00366AB7"/>
    <w:sectPr w:rsidR="00366AB7" w:rsidRPr="00C64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96A09"/>
    <w:multiLevelType w:val="hybridMultilevel"/>
    <w:tmpl w:val="C99C20AE"/>
    <w:lvl w:ilvl="0" w:tplc="0DEC9C0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61E"/>
    <w:rsid w:val="00080627"/>
    <w:rsid w:val="00132835"/>
    <w:rsid w:val="00143421"/>
    <w:rsid w:val="00366AB7"/>
    <w:rsid w:val="00423FD9"/>
    <w:rsid w:val="004F461E"/>
    <w:rsid w:val="00526403"/>
    <w:rsid w:val="005A3725"/>
    <w:rsid w:val="005D07E3"/>
    <w:rsid w:val="00623FC6"/>
    <w:rsid w:val="006653A4"/>
    <w:rsid w:val="00821418"/>
    <w:rsid w:val="00892BC4"/>
    <w:rsid w:val="008C1B97"/>
    <w:rsid w:val="009C3BCA"/>
    <w:rsid w:val="00A02F50"/>
    <w:rsid w:val="00A1197B"/>
    <w:rsid w:val="00A6786B"/>
    <w:rsid w:val="00AC021F"/>
    <w:rsid w:val="00B3771F"/>
    <w:rsid w:val="00B52D31"/>
    <w:rsid w:val="00B62AC4"/>
    <w:rsid w:val="00C1556C"/>
    <w:rsid w:val="00C64D8F"/>
    <w:rsid w:val="00CA1244"/>
    <w:rsid w:val="00D80DAC"/>
    <w:rsid w:val="00E1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CF3A9-7706-4FF0-B5D5-8781DFA1D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2141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3B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3B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Вавилова Наталия Владимировна</dc:creator>
  <cp:keywords/>
  <dc:description/>
  <cp:lastModifiedBy>Аржанова Светлана Анатольевна</cp:lastModifiedBy>
  <cp:revision>29</cp:revision>
  <cp:lastPrinted>2026-06-03T09:45:00Z</cp:lastPrinted>
  <dcterms:created xsi:type="dcterms:W3CDTF">2025-10-16T06:09:00Z</dcterms:created>
  <dcterms:modified xsi:type="dcterms:W3CDTF">2026-06-03T11:14:00Z</dcterms:modified>
</cp:coreProperties>
</file>