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2102"/>
        <w:gridCol w:w="633"/>
        <w:gridCol w:w="690"/>
        <w:gridCol w:w="1559"/>
        <w:gridCol w:w="1417"/>
        <w:gridCol w:w="1417"/>
        <w:gridCol w:w="1417"/>
        <w:gridCol w:w="1563"/>
        <w:gridCol w:w="1602"/>
        <w:gridCol w:w="1062"/>
        <w:gridCol w:w="1108"/>
      </w:tblGrid>
      <w:tr w:rsidR="00782D4B" w:rsidRPr="00782D4B" w:rsidTr="00782D4B">
        <w:trPr>
          <w:trHeight w:val="390"/>
        </w:trPr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82D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ОБОСНОВАНИЕ НАЧАЛЬНОЙ (МАКСИМАЛЬНОЙ) ЦЕНЫ КОНТРАКТА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82D4B" w:rsidRPr="00782D4B" w:rsidTr="00782D4B">
        <w:trPr>
          <w:trHeight w:val="255"/>
        </w:trPr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82D4B" w:rsidRPr="00782D4B" w:rsidTr="00782D4B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82D4B" w:rsidRPr="00782D4B" w:rsidTr="00782D4B">
        <w:trPr>
          <w:trHeight w:val="255"/>
        </w:trPr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82D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                           Используемый метод:  </w:t>
            </w:r>
            <w:r w:rsidRPr="00782D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метод сопоставимых рыночных цен (анализ рынка) 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82D4B" w:rsidRPr="00782D4B" w:rsidTr="00782D4B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82D4B" w:rsidRPr="00782D4B" w:rsidTr="00782D4B">
        <w:trPr>
          <w:trHeight w:val="138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D4B" w:rsidRPr="00782D4B" w:rsidRDefault="00782D4B" w:rsidP="00782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82D4B">
              <w:rPr>
                <w:rFonts w:ascii="Times New Roman" w:eastAsia="Times New Roman" w:hAnsi="Times New Roman" w:cs="Times New Roman"/>
                <w:lang w:eastAsia="ru-RU"/>
              </w:rPr>
              <w:t>Объект закупки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D4B" w:rsidRPr="00782D4B" w:rsidRDefault="00782D4B" w:rsidP="00782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82D4B">
              <w:rPr>
                <w:rFonts w:ascii="Times New Roman" w:eastAsia="Times New Roman" w:hAnsi="Times New Roman" w:cs="Times New Roman"/>
                <w:lang w:eastAsia="ru-RU"/>
              </w:rPr>
              <w:t>Ед. изм.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D4B" w:rsidRPr="00782D4B" w:rsidRDefault="00782D4B" w:rsidP="00782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82D4B">
              <w:rPr>
                <w:rFonts w:ascii="Times New Roman" w:eastAsia="Times New Roman" w:hAnsi="Times New Roman" w:cs="Times New Roman"/>
                <w:lang w:eastAsia="ru-RU"/>
              </w:rPr>
              <w:t xml:space="preserve">Кол-во, чел.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D4B" w:rsidRPr="00782D4B" w:rsidRDefault="00782D4B" w:rsidP="00782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82D4B">
              <w:rPr>
                <w:rFonts w:ascii="Times New Roman" w:eastAsia="Times New Roman" w:hAnsi="Times New Roman" w:cs="Times New Roman"/>
                <w:lang w:eastAsia="ru-RU"/>
              </w:rPr>
              <w:t>Количество источников ценовой информации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82D4B">
              <w:rPr>
                <w:rFonts w:ascii="Times New Roman" w:eastAsia="Times New Roman" w:hAnsi="Times New Roman" w:cs="Times New Roman"/>
                <w:lang w:eastAsia="ru-RU"/>
              </w:rPr>
              <w:t xml:space="preserve">Цены поставщиков (исполнителей, подрядчиков)                                           </w:t>
            </w:r>
            <w:r w:rsidRPr="00782D4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 единицу товара (работы, услуги)</w:t>
            </w:r>
            <w:r w:rsidRPr="00782D4B">
              <w:rPr>
                <w:rFonts w:ascii="Times New Roman" w:eastAsia="Times New Roman" w:hAnsi="Times New Roman" w:cs="Times New Roman"/>
                <w:lang w:eastAsia="ru-RU"/>
              </w:rPr>
              <w:t>, рублей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D4B" w:rsidRPr="00782D4B" w:rsidRDefault="00782D4B" w:rsidP="00782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82D4B">
              <w:rPr>
                <w:rFonts w:ascii="Times New Roman" w:eastAsia="Times New Roman" w:hAnsi="Times New Roman" w:cs="Times New Roman"/>
                <w:lang w:eastAsia="ru-RU"/>
              </w:rPr>
              <w:t>Коэффициент вариации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D4B" w:rsidRPr="00782D4B" w:rsidRDefault="00782D4B" w:rsidP="00782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82D4B">
              <w:rPr>
                <w:rFonts w:ascii="Times New Roman" w:eastAsia="Times New Roman" w:hAnsi="Times New Roman" w:cs="Times New Roman"/>
                <w:lang w:eastAsia="ru-RU"/>
              </w:rPr>
              <w:t xml:space="preserve">Средняя цена ед. товара. </w:t>
            </w:r>
            <w:proofErr w:type="spellStart"/>
            <w:r w:rsidRPr="00782D4B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D4B" w:rsidRPr="00782D4B" w:rsidRDefault="00782D4B" w:rsidP="00782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82D4B">
              <w:rPr>
                <w:rFonts w:ascii="Times New Roman" w:eastAsia="Times New Roman" w:hAnsi="Times New Roman" w:cs="Times New Roman"/>
                <w:lang w:eastAsia="ru-RU"/>
              </w:rPr>
              <w:t>Расчет НМЦК (ЦКЕП)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782D4B" w:rsidRPr="00782D4B" w:rsidRDefault="00782D4B" w:rsidP="00782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82D4B">
              <w:rPr>
                <w:rFonts w:ascii="Times New Roman" w:eastAsia="Times New Roman" w:hAnsi="Times New Roman" w:cs="Times New Roman"/>
                <w:lang w:eastAsia="ru-RU"/>
              </w:rPr>
              <w:t>Расчет ННМЦК (ЦКЕП)</w:t>
            </w:r>
          </w:p>
        </w:tc>
      </w:tr>
      <w:tr w:rsidR="00782D4B" w:rsidRPr="00782D4B" w:rsidTr="00782D4B">
        <w:trPr>
          <w:trHeight w:val="9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82D4B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КП №820 от 01.06.2026г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82D4B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КП №821 от 01.06.2026г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82D4B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КП №822 от 01.06.2026г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82D4B" w:rsidRPr="00782D4B" w:rsidTr="00782D4B">
        <w:trPr>
          <w:trHeight w:val="24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82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Оказание образовательных услуг по повышению квалификации по программе: "Ответственный за газовое хозяйство"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D4B" w:rsidRPr="00782D4B" w:rsidRDefault="00782D4B" w:rsidP="00782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82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D4B" w:rsidRPr="00782D4B" w:rsidRDefault="00782D4B" w:rsidP="00782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82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D4B" w:rsidRPr="00782D4B" w:rsidRDefault="00782D4B" w:rsidP="00782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D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D4B" w:rsidRPr="00782D4B" w:rsidRDefault="00782D4B" w:rsidP="00782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D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D4B" w:rsidRPr="00782D4B" w:rsidRDefault="00782D4B" w:rsidP="00782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82D4B">
              <w:rPr>
                <w:rFonts w:ascii="Times New Roman" w:eastAsia="Times New Roman" w:hAnsi="Times New Roman" w:cs="Times New Roman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D4B" w:rsidRPr="00782D4B" w:rsidRDefault="00782D4B" w:rsidP="00782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82D4B">
              <w:rPr>
                <w:rFonts w:ascii="Times New Roman" w:eastAsia="Times New Roman" w:hAnsi="Times New Roman" w:cs="Times New Roman"/>
                <w:lang w:eastAsia="ru-RU"/>
              </w:rPr>
              <w:t>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D4B" w:rsidRPr="00782D4B" w:rsidRDefault="00782D4B" w:rsidP="00782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82D4B">
              <w:rPr>
                <w:rFonts w:ascii="Times New Roman" w:eastAsia="Times New Roman" w:hAnsi="Times New Roman" w:cs="Times New Roman"/>
                <w:lang w:eastAsia="ru-RU"/>
              </w:rPr>
              <w:t>16,67%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D4B" w:rsidRPr="00782D4B" w:rsidRDefault="00782D4B" w:rsidP="00782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82D4B">
              <w:rPr>
                <w:rFonts w:ascii="Times New Roman" w:eastAsia="Times New Roman" w:hAnsi="Times New Roman" w:cs="Times New Roman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D4B" w:rsidRPr="00782D4B" w:rsidRDefault="00782D4B" w:rsidP="00782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82D4B">
              <w:rPr>
                <w:rFonts w:ascii="Times New Roman" w:eastAsia="Times New Roman" w:hAnsi="Times New Roman" w:cs="Times New Roman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782D4B" w:rsidRPr="00782D4B" w:rsidRDefault="00782D4B" w:rsidP="00782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82D4B">
              <w:rPr>
                <w:rFonts w:ascii="Times New Roman" w:eastAsia="Times New Roman" w:hAnsi="Times New Roman" w:cs="Times New Roman"/>
                <w:lang w:eastAsia="ru-RU"/>
              </w:rPr>
              <w:t>5 000,00</w:t>
            </w:r>
          </w:p>
        </w:tc>
      </w:tr>
      <w:tr w:rsidR="00782D4B" w:rsidRPr="00782D4B" w:rsidTr="00782D4B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D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НМЦК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D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:rsidR="00782D4B" w:rsidRPr="00782D4B" w:rsidRDefault="00782D4B" w:rsidP="00782D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D4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5 000,00</w:t>
            </w:r>
          </w:p>
        </w:tc>
      </w:tr>
    </w:tbl>
    <w:p w:rsidR="000C5ABB" w:rsidRDefault="000C5ABB">
      <w:bookmarkStart w:id="0" w:name="_GoBack"/>
      <w:bookmarkEnd w:id="0"/>
    </w:p>
    <w:sectPr w:rsidR="000C5ABB" w:rsidSect="00782D4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A6D"/>
    <w:rsid w:val="000C5ABB"/>
    <w:rsid w:val="00181A6D"/>
    <w:rsid w:val="00782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21F4CA-EA49-488B-93C1-CD41980F0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235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663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2</cp:revision>
  <dcterms:created xsi:type="dcterms:W3CDTF">2026-06-08T08:53:00Z</dcterms:created>
  <dcterms:modified xsi:type="dcterms:W3CDTF">2026-06-08T08:54:00Z</dcterms:modified>
</cp:coreProperties>
</file>