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765105" w:rsidRPr="00533D21">
        <w:rPr>
          <w:b/>
          <w:bCs/>
          <w:sz w:val="20"/>
          <w:szCs w:val="20"/>
          <w:highlight w:val="yellow"/>
        </w:rPr>
        <w:t>_______</w:t>
      </w:r>
    </w:p>
    <w:p w14:paraId="2D66DEA4" w14:textId="65D52E03"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A16CC9">
        <w:rPr>
          <w:b/>
          <w:sz w:val="20"/>
          <w:szCs w:val="20"/>
        </w:rPr>
        <w:t>оценке профессиональных рисков</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528074CA" w:rsidR="00D73F0F" w:rsidRPr="00533D21" w:rsidRDefault="00A16CC9" w:rsidP="00BE2AF6">
      <w:pPr>
        <w:ind w:firstLine="720"/>
        <w:jc w:val="both"/>
        <w:rPr>
          <w:sz w:val="20"/>
          <w:szCs w:val="20"/>
        </w:rPr>
      </w:pPr>
      <w:r w:rsidRPr="00A16CC9">
        <w:rPr>
          <w:bCs/>
          <w:iCs/>
          <w:sz w:val="20"/>
          <w:szCs w:val="20"/>
        </w:rPr>
        <w:t>Государственное бюджетное дошкольное образовательное учреждение детский сад комбинированного вида № 11 Адмиралтейского района Санкт-Петербурга в лице заведующего Граф Натальи Рихардовны,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533D21">
        <w:rPr>
          <w:bCs/>
          <w:sz w:val="20"/>
          <w:szCs w:val="20"/>
          <w:highlight w:val="yellow"/>
        </w:rPr>
        <w:t>п.</w:t>
      </w:r>
      <w:r>
        <w:rPr>
          <w:bCs/>
          <w:sz w:val="20"/>
          <w:szCs w:val="20"/>
          <w:highlight w:val="yellow"/>
        </w:rPr>
        <w:t xml:space="preserve"> 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F93D528"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533D21">
        <w:rPr>
          <w:sz w:val="20"/>
          <w:szCs w:val="20"/>
          <w:highlight w:val="yellow"/>
        </w:rPr>
        <w:t xml:space="preserve">по </w:t>
      </w:r>
      <w:r w:rsidR="00A16CC9" w:rsidRPr="00A16CC9">
        <w:rPr>
          <w:sz w:val="20"/>
          <w:szCs w:val="20"/>
        </w:rPr>
        <w:t>оценке профессиональных рисков</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7B7F35CF"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УПД</w:t>
      </w:r>
      <w:r w:rsidR="00A10FF5">
        <w:rPr>
          <w:sz w:val="20"/>
          <w:szCs w:val="20"/>
        </w:rPr>
        <w:t xml:space="preserve"> и </w:t>
      </w:r>
      <w:r w:rsidRPr="00533D21">
        <w:rPr>
          <w:sz w:val="20"/>
          <w:szCs w:val="20"/>
        </w:rPr>
        <w:t xml:space="preserve"> </w:t>
      </w:r>
      <w:r w:rsidR="00962DF3" w:rsidRPr="00962DF3">
        <w:rPr>
          <w:sz w:val="20"/>
          <w:szCs w:val="20"/>
        </w:rPr>
        <w:t xml:space="preserve">подписанного Заказчиком </w:t>
      </w:r>
      <w:r w:rsidRPr="00533D21">
        <w:rPr>
          <w:sz w:val="20"/>
          <w:szCs w:val="20"/>
        </w:rPr>
        <w:t xml:space="preserve">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A10FF5">
        <w:rPr>
          <w:sz w:val="20"/>
          <w:szCs w:val="20"/>
        </w:rPr>
        <w:t xml:space="preserve">, </w:t>
      </w:r>
      <w:r w:rsidR="003E421E" w:rsidRPr="00533D21">
        <w:rPr>
          <w:sz w:val="20"/>
          <w:szCs w:val="20"/>
        </w:rPr>
        <w:t>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 xml:space="preserve">с момента подписания </w:t>
      </w:r>
      <w:r w:rsidR="00A10FF5">
        <w:rPr>
          <w:sz w:val="20"/>
          <w:szCs w:val="20"/>
        </w:rPr>
        <w:lastRenderedPageBreak/>
        <w:t>Заказчиком</w:t>
      </w:r>
      <w:r w:rsidR="00615249" w:rsidRPr="00533D21">
        <w:rPr>
          <w:sz w:val="20"/>
          <w:szCs w:val="20"/>
        </w:rPr>
        <w:t xml:space="preserve">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7E370005"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00130A54">
        <w:rPr>
          <w:sz w:val="20"/>
          <w:szCs w:val="20"/>
        </w:rPr>
        <w:t xml:space="preserve">остатки </w:t>
      </w:r>
      <w:bookmarkStart w:id="4" w:name="_GoBack"/>
      <w:bookmarkEnd w:id="4"/>
      <w:r w:rsidRPr="00533D21">
        <w:rPr>
          <w:sz w:val="20"/>
          <w:szCs w:val="20"/>
          <w:highlight w:val="yellow"/>
        </w:rPr>
        <w:t>субсидий на государственные задания на 20</w:t>
      </w:r>
      <w:r w:rsidR="00172E7F" w:rsidRPr="00533D21">
        <w:rPr>
          <w:sz w:val="20"/>
          <w:szCs w:val="20"/>
          <w:highlight w:val="yellow"/>
        </w:rPr>
        <w:t>2</w:t>
      </w:r>
      <w:r w:rsidR="00533D21" w:rsidRPr="00533D21">
        <w:rPr>
          <w:sz w:val="20"/>
          <w:szCs w:val="20"/>
          <w:highlight w:val="yellow"/>
        </w:rPr>
        <w:t>6</w:t>
      </w:r>
      <w:r w:rsidR="00172E7F" w:rsidRPr="00533D21">
        <w:rPr>
          <w:sz w:val="20"/>
          <w:szCs w:val="20"/>
          <w:highlight w:val="yellow"/>
        </w:rPr>
        <w:t xml:space="preserve"> </w:t>
      </w:r>
      <w:r w:rsidRPr="00533D21">
        <w:rPr>
          <w:sz w:val="20"/>
          <w:szCs w:val="20"/>
          <w:highlight w:val="yellow"/>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5" w:name="_Hlk192155372"/>
      <w:r w:rsidR="00BA0B25" w:rsidRPr="00533D21">
        <w:rPr>
          <w:sz w:val="20"/>
          <w:szCs w:val="20"/>
        </w:rPr>
        <w:t>разделе 14</w:t>
      </w:r>
      <w:r w:rsidR="00D20780" w:rsidRPr="00533D21">
        <w:rPr>
          <w:sz w:val="20"/>
          <w:szCs w:val="20"/>
        </w:rPr>
        <w:t xml:space="preserve"> настоящего Контракта.</w:t>
      </w:r>
      <w:bookmarkEnd w:id="5"/>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0410E909" w:rsidR="00E9269D" w:rsidRPr="00A16CC9" w:rsidRDefault="00E24730" w:rsidP="00A16CC9">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Сроки оказания услуг</w:t>
      </w:r>
      <w:r w:rsidR="00A16CC9" w:rsidRPr="00A16CC9">
        <w:t xml:space="preserve"> </w:t>
      </w:r>
      <w:r w:rsidR="00A16CC9" w:rsidRPr="00A16CC9">
        <w:rPr>
          <w:sz w:val="20"/>
          <w:szCs w:val="20"/>
        </w:rPr>
        <w:t>с даты заключения контракта до 30.06.2026 г.</w:t>
      </w:r>
    </w:p>
    <w:p w14:paraId="13703253" w14:textId="241B4D49" w:rsidR="008746DB"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A16CC9" w:rsidRPr="00A16CC9">
        <w:rPr>
          <w:sz w:val="20"/>
          <w:szCs w:val="20"/>
        </w:rPr>
        <w:t>г. Санкт-Петербург, вн.тер.г. муниципальный округ Измайловское, б-р Измайловский, д.9 к. 2 стр. 1</w:t>
      </w:r>
    </w:p>
    <w:p w14:paraId="4670B400" w14:textId="05B48B07" w:rsidR="00A16CC9" w:rsidRPr="00533D21" w:rsidRDefault="00A16CC9" w:rsidP="00533D21">
      <w:pPr>
        <w:widowControl w:val="0"/>
        <w:tabs>
          <w:tab w:val="left" w:pos="1392"/>
        </w:tabs>
        <w:ind w:firstLine="709"/>
        <w:jc w:val="both"/>
        <w:rPr>
          <w:sz w:val="20"/>
          <w:szCs w:val="20"/>
        </w:rPr>
      </w:pPr>
      <w:r w:rsidRPr="00A16CC9">
        <w:rPr>
          <w:sz w:val="20"/>
          <w:szCs w:val="20"/>
        </w:rPr>
        <w:t>г. Санкт-Петербург, вн.тер.г. муниципальный округ Сенной округ, ул Садовая, д.60 литера А помещение 4-Н</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0B727771"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w:t>
      </w:r>
      <w:r w:rsidR="00A10FF5">
        <w:rPr>
          <w:sz w:val="20"/>
          <w:szCs w:val="20"/>
        </w:rPr>
        <w:t xml:space="preserve"> Заказчиком</w:t>
      </w:r>
      <w:r w:rsidRPr="00533D21">
        <w:rPr>
          <w:sz w:val="20"/>
          <w:szCs w:val="20"/>
        </w:rPr>
        <w:t xml:space="preserve">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F7FD0D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2E03E2">
        <w:rPr>
          <w:sz w:val="20"/>
          <w:szCs w:val="20"/>
        </w:rPr>
        <w:t>ся</w:t>
      </w:r>
      <w:r w:rsidR="00FB70B5" w:rsidRPr="00533D21">
        <w:rPr>
          <w:sz w:val="20"/>
          <w:szCs w:val="20"/>
        </w:rPr>
        <w:t xml:space="preserve"> формированием</w:t>
      </w:r>
      <w:r w:rsidR="002E03E2">
        <w:rPr>
          <w:sz w:val="20"/>
          <w:szCs w:val="20"/>
        </w:rPr>
        <w:t xml:space="preserve"> и подписанием Заказчиком</w:t>
      </w:r>
      <w:r w:rsidR="00FB70B5" w:rsidRPr="00533D21">
        <w:rPr>
          <w:sz w:val="20"/>
          <w:szCs w:val="20"/>
        </w:rPr>
        <w:t xml:space="preserve"> акта приемки ТРУ по форме ОКУД 0510452 на основании документов, подтверждающих факт </w:t>
      </w:r>
      <w:r w:rsidR="004B4822" w:rsidRPr="00533D21">
        <w:rPr>
          <w:sz w:val="20"/>
          <w:szCs w:val="20"/>
        </w:rPr>
        <w:t>оказания услуг</w:t>
      </w:r>
      <w:r w:rsidR="00FB70B5" w:rsidRPr="00533D21">
        <w:rPr>
          <w:sz w:val="20"/>
          <w:szCs w:val="20"/>
        </w:rPr>
        <w:t xml:space="preserve"> </w:t>
      </w:r>
      <w:r w:rsidR="00A10FF5" w:rsidRPr="002E03E2">
        <w:rPr>
          <w:sz w:val="20"/>
          <w:szCs w:val="20"/>
          <w:highlight w:val="darkGray"/>
        </w:rPr>
        <w:t>без</w:t>
      </w:r>
      <w:r w:rsidR="00FB70B5" w:rsidRPr="002E03E2">
        <w:rPr>
          <w:sz w:val="20"/>
          <w:szCs w:val="20"/>
          <w:highlight w:val="darkGray"/>
        </w:rPr>
        <w:t xml:space="preserve"> участи</w:t>
      </w:r>
      <w:r w:rsidR="00A10FF5" w:rsidRPr="002E03E2">
        <w:rPr>
          <w:sz w:val="20"/>
          <w:szCs w:val="20"/>
          <w:highlight w:val="darkGray"/>
        </w:rPr>
        <w:t>я</w:t>
      </w:r>
      <w:r w:rsidR="00FB70B5" w:rsidRPr="002E03E2">
        <w:rPr>
          <w:sz w:val="20"/>
          <w:szCs w:val="20"/>
          <w:highlight w:val="darkGray"/>
        </w:rPr>
        <w:t xml:space="preserve"> предс</w:t>
      </w:r>
      <w:r w:rsidR="004B4822" w:rsidRPr="002E03E2">
        <w:rPr>
          <w:sz w:val="20"/>
          <w:szCs w:val="20"/>
          <w:highlight w:val="darkGray"/>
        </w:rPr>
        <w:t>тавителя отправителя (Исполнителя</w:t>
      </w:r>
      <w:r w:rsidR="00FB70B5" w:rsidRPr="002E03E2">
        <w:rPr>
          <w:sz w:val="20"/>
          <w:szCs w:val="20"/>
          <w:highlight w:val="darkGray"/>
        </w:rPr>
        <w:t>) или представителя незаинтересованной организации.</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42E08E73"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w:t>
      </w:r>
      <w:r w:rsidR="00A10FF5">
        <w:rPr>
          <w:sz w:val="20"/>
          <w:szCs w:val="20"/>
        </w:rPr>
        <w:t>1</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w:t>
      </w:r>
      <w:r w:rsidR="00A10FF5">
        <w:rPr>
          <w:sz w:val="20"/>
          <w:szCs w:val="20"/>
        </w:rPr>
        <w:t xml:space="preserve"> Заказчиком</w:t>
      </w:r>
      <w:r w:rsidRPr="00533D21">
        <w:rPr>
          <w:sz w:val="20"/>
          <w:szCs w:val="20"/>
        </w:rPr>
        <w:t xml:space="preserve"> акта приемки ТРУ по форме ОКУД 0510452.</w:t>
      </w:r>
    </w:p>
    <w:p w14:paraId="192C9E99" w14:textId="2A1BF526"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A10FF5">
        <w:rPr>
          <w:sz w:val="20"/>
          <w:szCs w:val="20"/>
        </w:rPr>
        <w:t>2</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2DE8A3AE" w:rsidR="00C924C3" w:rsidRPr="00533D21" w:rsidRDefault="00604B32" w:rsidP="008B2FC0">
      <w:pPr>
        <w:widowControl w:val="0"/>
        <w:tabs>
          <w:tab w:val="left" w:pos="1392"/>
        </w:tabs>
        <w:ind w:firstLine="709"/>
        <w:jc w:val="both"/>
        <w:rPr>
          <w:sz w:val="20"/>
          <w:szCs w:val="20"/>
        </w:rPr>
      </w:pPr>
      <w:r w:rsidRPr="00533D21">
        <w:rPr>
          <w:sz w:val="20"/>
          <w:szCs w:val="20"/>
        </w:rPr>
        <w:lastRenderedPageBreak/>
        <w:t>3</w:t>
      </w:r>
      <w:r w:rsidR="00442EFC" w:rsidRPr="00533D21">
        <w:rPr>
          <w:sz w:val="20"/>
          <w:szCs w:val="20"/>
        </w:rPr>
        <w:t>.</w:t>
      </w:r>
      <w:r w:rsidR="006019D4" w:rsidRPr="00533D21">
        <w:rPr>
          <w:sz w:val="20"/>
          <w:szCs w:val="20"/>
        </w:rPr>
        <w:t>1</w:t>
      </w:r>
      <w:r w:rsidR="00A10FF5">
        <w:rPr>
          <w:sz w:val="20"/>
          <w:szCs w:val="20"/>
        </w:rPr>
        <w:t>3</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lastRenderedPageBreak/>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533D21">
        <w:rPr>
          <w:sz w:val="20"/>
          <w:szCs w:val="20"/>
          <w:highlight w:val="yellow"/>
        </w:rPr>
        <w:t>31.12.202</w:t>
      </w:r>
      <w:r w:rsidR="00533D21" w:rsidRPr="00533D21">
        <w:rPr>
          <w:sz w:val="20"/>
          <w:szCs w:val="20"/>
          <w:highlight w:val="yellow"/>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lastRenderedPageBreak/>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21FD6310" w14:textId="77777777" w:rsidR="00A16CC9" w:rsidRPr="00A16CC9" w:rsidRDefault="00A16CC9" w:rsidP="00A16CC9">
            <w:pPr>
              <w:suppressAutoHyphens w:val="0"/>
              <w:rPr>
                <w:sz w:val="20"/>
                <w:szCs w:val="20"/>
                <w:lang w:eastAsia="ru-RU" w:bidi="ru-RU"/>
              </w:rPr>
            </w:pPr>
            <w:r w:rsidRPr="00A16CC9">
              <w:rPr>
                <w:sz w:val="20"/>
                <w:szCs w:val="20"/>
                <w:lang w:eastAsia="ru-RU" w:bidi="ru-RU"/>
              </w:rPr>
              <w:t xml:space="preserve">Государственное бюджетное дошкольное образовательное учреждение детский сад комбинированного вида № 11 Адмиралтейского района Санкт-Петербурга </w:t>
            </w:r>
          </w:p>
          <w:p w14:paraId="10CE3096" w14:textId="77777777" w:rsidR="00A16CC9" w:rsidRPr="00A16CC9" w:rsidRDefault="00A16CC9" w:rsidP="00A16CC9">
            <w:pPr>
              <w:suppressAutoHyphens w:val="0"/>
              <w:rPr>
                <w:sz w:val="20"/>
                <w:szCs w:val="20"/>
                <w:lang w:eastAsia="ru-RU" w:bidi="ru-RU"/>
              </w:rPr>
            </w:pPr>
          </w:p>
          <w:p w14:paraId="512AA0D1" w14:textId="77777777" w:rsidR="00A16CC9" w:rsidRPr="00A16CC9" w:rsidRDefault="00A16CC9" w:rsidP="00A16CC9">
            <w:pPr>
              <w:suppressAutoHyphens w:val="0"/>
              <w:rPr>
                <w:sz w:val="20"/>
                <w:szCs w:val="20"/>
                <w:lang w:eastAsia="ru-RU" w:bidi="ru-RU"/>
              </w:rPr>
            </w:pPr>
            <w:r w:rsidRPr="00A16CC9">
              <w:rPr>
                <w:sz w:val="20"/>
                <w:szCs w:val="20"/>
                <w:lang w:eastAsia="ru-RU" w:bidi="ru-RU"/>
              </w:rPr>
              <w:t>Место нахождения и почтовый адрес: 190068, Санкт-Петербург, ул. Садовая, дом 60, лит. А, пом. 4-Н</w:t>
            </w:r>
          </w:p>
          <w:p w14:paraId="6B683FD9" w14:textId="77777777" w:rsidR="00A16CC9" w:rsidRPr="00A16CC9" w:rsidRDefault="00A16CC9" w:rsidP="00A16CC9">
            <w:pPr>
              <w:suppressAutoHyphens w:val="0"/>
              <w:rPr>
                <w:sz w:val="20"/>
                <w:szCs w:val="20"/>
                <w:lang w:eastAsia="ru-RU" w:bidi="ru-RU"/>
              </w:rPr>
            </w:pPr>
            <w:r w:rsidRPr="00A16CC9">
              <w:rPr>
                <w:sz w:val="20"/>
                <w:szCs w:val="20"/>
                <w:lang w:eastAsia="ru-RU" w:bidi="ru-RU"/>
              </w:rPr>
              <w:t>Контактный телефон/факс: тел. 8(812) 310-96-00; 8(812) 714-22-19</w:t>
            </w:r>
          </w:p>
          <w:p w14:paraId="19666471" w14:textId="77777777" w:rsidR="00A16CC9" w:rsidRPr="00A16CC9" w:rsidRDefault="00A16CC9" w:rsidP="00A16CC9">
            <w:pPr>
              <w:suppressAutoHyphens w:val="0"/>
              <w:rPr>
                <w:sz w:val="20"/>
                <w:szCs w:val="20"/>
                <w:lang w:eastAsia="ru-RU" w:bidi="ru-RU"/>
              </w:rPr>
            </w:pPr>
            <w:r w:rsidRPr="00A16CC9">
              <w:rPr>
                <w:sz w:val="20"/>
                <w:szCs w:val="20"/>
                <w:lang w:eastAsia="ru-RU" w:bidi="ru-RU"/>
              </w:rPr>
              <w:t>E-mail: dou11@adm-edu.spb.ru</w:t>
            </w:r>
          </w:p>
          <w:p w14:paraId="0827F93A" w14:textId="77777777" w:rsidR="00A16CC9" w:rsidRPr="00A16CC9" w:rsidRDefault="00A16CC9" w:rsidP="00A16CC9">
            <w:pPr>
              <w:suppressAutoHyphens w:val="0"/>
              <w:rPr>
                <w:sz w:val="20"/>
                <w:szCs w:val="20"/>
                <w:lang w:eastAsia="ru-RU" w:bidi="ru-RU"/>
              </w:rPr>
            </w:pPr>
            <w:r w:rsidRPr="00A16CC9">
              <w:rPr>
                <w:sz w:val="20"/>
                <w:szCs w:val="20"/>
                <w:lang w:eastAsia="ru-RU" w:bidi="ru-RU"/>
              </w:rPr>
              <w:t>ИНН: 7826719218  КПП: 783801001</w:t>
            </w:r>
          </w:p>
          <w:p w14:paraId="0090E610" w14:textId="77777777" w:rsidR="00A16CC9" w:rsidRPr="00A16CC9" w:rsidRDefault="00A16CC9" w:rsidP="00A16CC9">
            <w:pPr>
              <w:suppressAutoHyphens w:val="0"/>
              <w:rPr>
                <w:sz w:val="20"/>
                <w:szCs w:val="20"/>
                <w:lang w:eastAsia="ru-RU" w:bidi="ru-RU"/>
              </w:rPr>
            </w:pPr>
            <w:r w:rsidRPr="00A16CC9">
              <w:rPr>
                <w:sz w:val="20"/>
                <w:szCs w:val="20"/>
                <w:lang w:eastAsia="ru-RU" w:bidi="ru-RU"/>
              </w:rPr>
              <w:t xml:space="preserve">ОКПО53250659   </w:t>
            </w:r>
          </w:p>
          <w:p w14:paraId="51D6ABEF" w14:textId="77777777" w:rsidR="00A16CC9" w:rsidRPr="00A16CC9" w:rsidRDefault="00A16CC9" w:rsidP="00A16CC9">
            <w:pPr>
              <w:suppressAutoHyphens w:val="0"/>
              <w:rPr>
                <w:sz w:val="20"/>
                <w:szCs w:val="20"/>
                <w:lang w:eastAsia="ru-RU" w:bidi="ru-RU"/>
              </w:rPr>
            </w:pPr>
            <w:r w:rsidRPr="00A16CC9">
              <w:rPr>
                <w:sz w:val="20"/>
                <w:szCs w:val="20"/>
                <w:lang w:eastAsia="ru-RU" w:bidi="ru-RU"/>
              </w:rPr>
              <w:t xml:space="preserve">ОГРН 1027810310197 </w:t>
            </w:r>
          </w:p>
          <w:p w14:paraId="338ECB8A" w14:textId="77777777" w:rsidR="00A16CC9" w:rsidRPr="00A16CC9" w:rsidRDefault="00A16CC9" w:rsidP="00A16CC9">
            <w:pPr>
              <w:suppressAutoHyphens w:val="0"/>
              <w:rPr>
                <w:sz w:val="20"/>
                <w:szCs w:val="20"/>
                <w:lang w:eastAsia="ru-RU" w:bidi="ru-RU"/>
              </w:rPr>
            </w:pPr>
          </w:p>
          <w:p w14:paraId="082338AA" w14:textId="77777777" w:rsidR="00A16CC9" w:rsidRPr="00A16CC9" w:rsidRDefault="00A16CC9" w:rsidP="00A16CC9">
            <w:pPr>
              <w:suppressAutoHyphens w:val="0"/>
              <w:rPr>
                <w:sz w:val="20"/>
                <w:szCs w:val="20"/>
                <w:lang w:eastAsia="ru-RU" w:bidi="ru-RU"/>
              </w:rPr>
            </w:pPr>
            <w:r w:rsidRPr="00A16CC9">
              <w:rPr>
                <w:sz w:val="20"/>
                <w:szCs w:val="20"/>
                <w:lang w:eastAsia="ru-RU" w:bidi="ru-RU"/>
              </w:rPr>
              <w:t>л/счет: 0481054 в комитете финансов Санкт-Петербурга</w:t>
            </w:r>
          </w:p>
          <w:p w14:paraId="4A4188D4" w14:textId="77777777" w:rsidR="00A16CC9" w:rsidRPr="00A16CC9" w:rsidRDefault="00A16CC9" w:rsidP="00A16CC9">
            <w:pPr>
              <w:suppressAutoHyphens w:val="0"/>
              <w:rPr>
                <w:sz w:val="20"/>
                <w:szCs w:val="20"/>
                <w:lang w:eastAsia="ru-RU" w:bidi="ru-RU"/>
              </w:rPr>
            </w:pPr>
          </w:p>
          <w:p w14:paraId="4F2B1A43" w14:textId="77777777" w:rsidR="00A16CC9" w:rsidRPr="00A16CC9" w:rsidRDefault="00A16CC9" w:rsidP="00A16CC9">
            <w:pPr>
              <w:suppressAutoHyphens w:val="0"/>
              <w:rPr>
                <w:sz w:val="20"/>
                <w:szCs w:val="20"/>
                <w:lang w:eastAsia="ru-RU" w:bidi="ru-RU"/>
              </w:rPr>
            </w:pPr>
          </w:p>
          <w:p w14:paraId="439B4FBC" w14:textId="77777777" w:rsidR="00A16CC9" w:rsidRPr="00A16CC9" w:rsidRDefault="00A16CC9" w:rsidP="00A16CC9">
            <w:pPr>
              <w:suppressAutoHyphens w:val="0"/>
              <w:rPr>
                <w:sz w:val="20"/>
                <w:szCs w:val="20"/>
                <w:lang w:eastAsia="ru-RU" w:bidi="ru-RU"/>
              </w:rPr>
            </w:pPr>
            <w:r w:rsidRPr="00A16CC9">
              <w:rPr>
                <w:sz w:val="20"/>
                <w:szCs w:val="20"/>
                <w:lang w:eastAsia="ru-RU" w:bidi="ru-RU"/>
              </w:rPr>
              <w:t>Заказчик:</w:t>
            </w:r>
          </w:p>
          <w:p w14:paraId="384EBF81" w14:textId="77777777" w:rsidR="00A16CC9" w:rsidRPr="00A16CC9" w:rsidRDefault="00A16CC9" w:rsidP="00A16CC9">
            <w:pPr>
              <w:suppressAutoHyphens w:val="0"/>
              <w:rPr>
                <w:sz w:val="20"/>
                <w:szCs w:val="20"/>
                <w:lang w:eastAsia="ru-RU" w:bidi="ru-RU"/>
              </w:rPr>
            </w:pPr>
            <w:r w:rsidRPr="00A16CC9">
              <w:rPr>
                <w:sz w:val="20"/>
                <w:szCs w:val="20"/>
                <w:lang w:eastAsia="ru-RU" w:bidi="ru-RU"/>
              </w:rPr>
              <w:t>Заведующий ГБДОУ детский сад № 11 Адмиралтейского района СПБ</w:t>
            </w:r>
          </w:p>
          <w:p w14:paraId="40159A65" w14:textId="77777777" w:rsidR="00A16CC9" w:rsidRPr="00A16CC9" w:rsidRDefault="00A16CC9" w:rsidP="00A16CC9">
            <w:pPr>
              <w:suppressAutoHyphens w:val="0"/>
              <w:rPr>
                <w:sz w:val="20"/>
                <w:szCs w:val="20"/>
                <w:lang w:eastAsia="ru-RU" w:bidi="ru-RU"/>
              </w:rPr>
            </w:pPr>
            <w:r w:rsidRPr="00A16CC9">
              <w:rPr>
                <w:sz w:val="20"/>
                <w:szCs w:val="20"/>
                <w:lang w:eastAsia="ru-RU" w:bidi="ru-RU"/>
              </w:rPr>
              <w:t>__________________ / Н.Р. Граф /</w:t>
            </w:r>
          </w:p>
          <w:p w14:paraId="08B4C0AC" w14:textId="17D0E910" w:rsidR="00A51D49" w:rsidRPr="00533D21" w:rsidRDefault="00A16CC9" w:rsidP="00A16CC9">
            <w:pPr>
              <w:suppressAutoHyphens w:val="0"/>
              <w:rPr>
                <w:sz w:val="20"/>
                <w:szCs w:val="20"/>
                <w:highlight w:val="yellow"/>
                <w:lang w:eastAsia="ru-RU" w:bidi="ru-RU"/>
              </w:rPr>
            </w:pPr>
            <w:r w:rsidRPr="00A16CC9">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9405"/>
        <w:gridCol w:w="992"/>
        <w:gridCol w:w="908"/>
        <w:gridCol w:w="1856"/>
        <w:gridCol w:w="1769"/>
      </w:tblGrid>
      <w:tr w:rsidR="00A16CC9" w:rsidRPr="00533D21" w14:paraId="3ACD339A" w14:textId="77777777" w:rsidTr="002D1E24">
        <w:trPr>
          <w:trHeight w:val="271"/>
          <w:jc w:val="center"/>
        </w:trPr>
        <w:tc>
          <w:tcPr>
            <w:tcW w:w="546" w:type="dxa"/>
            <w:shd w:val="clear" w:color="auto" w:fill="auto"/>
            <w:noWrap/>
            <w:vAlign w:val="center"/>
            <w:hideMark/>
          </w:tcPr>
          <w:p w14:paraId="0E1B42F7" w14:textId="77777777"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w:t>
            </w:r>
          </w:p>
        </w:tc>
        <w:tc>
          <w:tcPr>
            <w:tcW w:w="9405" w:type="dxa"/>
            <w:vAlign w:val="center"/>
          </w:tcPr>
          <w:p w14:paraId="1B8CE6ED" w14:textId="77777777"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Наименование услуги</w:t>
            </w:r>
          </w:p>
          <w:p w14:paraId="0BE304DA" w14:textId="25E4419A" w:rsidR="00A16CC9" w:rsidRPr="00533D21" w:rsidRDefault="00A16CC9" w:rsidP="00D43A70">
            <w:pPr>
              <w:suppressAutoHyphens w:val="0"/>
              <w:spacing w:after="60"/>
              <w:jc w:val="center"/>
              <w:rPr>
                <w:b/>
                <w:bCs/>
                <w:sz w:val="20"/>
                <w:szCs w:val="20"/>
                <w:lang w:eastAsia="ru-RU"/>
              </w:rPr>
            </w:pPr>
          </w:p>
        </w:tc>
        <w:tc>
          <w:tcPr>
            <w:tcW w:w="992" w:type="dxa"/>
            <w:shd w:val="clear" w:color="auto" w:fill="auto"/>
            <w:noWrap/>
            <w:vAlign w:val="center"/>
            <w:hideMark/>
          </w:tcPr>
          <w:p w14:paraId="1F3DCCAE" w14:textId="4A5E1087"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A16CC9" w:rsidRPr="00533D21" w:rsidRDefault="00A16CC9"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A16CC9" w:rsidRPr="00533D21" w14:paraId="33567F09" w14:textId="77777777" w:rsidTr="002D1E24">
        <w:trPr>
          <w:trHeight w:val="263"/>
          <w:jc w:val="center"/>
        </w:trPr>
        <w:tc>
          <w:tcPr>
            <w:tcW w:w="546" w:type="dxa"/>
            <w:shd w:val="clear" w:color="auto" w:fill="auto"/>
            <w:noWrap/>
            <w:vAlign w:val="center"/>
            <w:hideMark/>
          </w:tcPr>
          <w:p w14:paraId="6D4165CC" w14:textId="77777777" w:rsidR="00A16CC9" w:rsidRPr="00533D21" w:rsidRDefault="00A16CC9" w:rsidP="002A34E4">
            <w:pPr>
              <w:suppressAutoHyphens w:val="0"/>
              <w:spacing w:after="60"/>
              <w:jc w:val="center"/>
              <w:rPr>
                <w:sz w:val="20"/>
                <w:szCs w:val="20"/>
                <w:lang w:eastAsia="ru-RU"/>
              </w:rPr>
            </w:pPr>
            <w:r w:rsidRPr="00533D21">
              <w:rPr>
                <w:sz w:val="20"/>
                <w:szCs w:val="20"/>
                <w:lang w:eastAsia="ru-RU"/>
              </w:rPr>
              <w:t>1</w:t>
            </w:r>
          </w:p>
        </w:tc>
        <w:tc>
          <w:tcPr>
            <w:tcW w:w="9405" w:type="dxa"/>
            <w:tcBorders>
              <w:right w:val="single" w:sz="4" w:space="0" w:color="auto"/>
            </w:tcBorders>
            <w:vAlign w:val="center"/>
          </w:tcPr>
          <w:p w14:paraId="35C3A2B7" w14:textId="5C646616" w:rsidR="00A16CC9" w:rsidRPr="00533D21" w:rsidRDefault="00A16CC9" w:rsidP="002A34E4">
            <w:pPr>
              <w:suppressAutoHyphens w:val="0"/>
              <w:spacing w:after="60"/>
              <w:jc w:val="center"/>
              <w:rPr>
                <w:sz w:val="20"/>
                <w:szCs w:val="20"/>
                <w:lang w:eastAsia="ru-RU"/>
              </w:rPr>
            </w:pPr>
            <w:r>
              <w:rPr>
                <w:sz w:val="20"/>
                <w:szCs w:val="20"/>
                <w:lang w:eastAsia="ru-RU"/>
              </w:rPr>
              <w:t>Оценка профессиональных рисков</w:t>
            </w:r>
          </w:p>
        </w:tc>
        <w:tc>
          <w:tcPr>
            <w:tcW w:w="992" w:type="dxa"/>
            <w:tcBorders>
              <w:top w:val="single" w:sz="4" w:space="0" w:color="auto"/>
              <w:left w:val="single" w:sz="4" w:space="0" w:color="auto"/>
              <w:right w:val="single" w:sz="4" w:space="0" w:color="auto"/>
            </w:tcBorders>
            <w:noWrap/>
            <w:vAlign w:val="center"/>
          </w:tcPr>
          <w:p w14:paraId="2D46233E" w14:textId="195C700A" w:rsidR="00A16CC9" w:rsidRPr="00533D21" w:rsidRDefault="00A16CC9" w:rsidP="002A34E4">
            <w:pPr>
              <w:suppressAutoHyphens w:val="0"/>
              <w:spacing w:after="60"/>
              <w:jc w:val="center"/>
              <w:rPr>
                <w:sz w:val="20"/>
                <w:szCs w:val="20"/>
                <w:lang w:eastAsia="ru-RU"/>
              </w:rPr>
            </w:pPr>
            <w:r>
              <w:rPr>
                <w:sz w:val="20"/>
                <w:szCs w:val="20"/>
                <w:lang w:eastAsia="ru-RU"/>
              </w:rPr>
              <w:t>шт</w:t>
            </w:r>
          </w:p>
        </w:tc>
        <w:tc>
          <w:tcPr>
            <w:tcW w:w="908" w:type="dxa"/>
            <w:tcBorders>
              <w:top w:val="single" w:sz="4" w:space="0" w:color="auto"/>
              <w:left w:val="single" w:sz="4" w:space="0" w:color="auto"/>
              <w:right w:val="single" w:sz="4" w:space="0" w:color="auto"/>
            </w:tcBorders>
            <w:noWrap/>
            <w:vAlign w:val="center"/>
          </w:tcPr>
          <w:p w14:paraId="76C2D66A" w14:textId="00F4FD87" w:rsidR="00A16CC9" w:rsidRPr="00533D21" w:rsidRDefault="00A16CC9" w:rsidP="002A34E4">
            <w:pPr>
              <w:suppressAutoHyphens w:val="0"/>
              <w:spacing w:after="60"/>
              <w:jc w:val="center"/>
              <w:rPr>
                <w:sz w:val="20"/>
                <w:szCs w:val="20"/>
                <w:lang w:eastAsia="ru-RU"/>
              </w:rPr>
            </w:pPr>
            <w:r>
              <w:rPr>
                <w:sz w:val="20"/>
                <w:szCs w:val="20"/>
                <w:lang w:eastAsia="ru-RU"/>
              </w:rPr>
              <w:t>49</w:t>
            </w:r>
          </w:p>
        </w:tc>
        <w:tc>
          <w:tcPr>
            <w:tcW w:w="1856" w:type="dxa"/>
            <w:tcBorders>
              <w:top w:val="single" w:sz="4" w:space="0" w:color="auto"/>
              <w:left w:val="single" w:sz="4" w:space="0" w:color="auto"/>
              <w:right w:val="single" w:sz="4" w:space="0" w:color="auto"/>
            </w:tcBorders>
            <w:noWrap/>
            <w:vAlign w:val="center"/>
          </w:tcPr>
          <w:p w14:paraId="2BA898FE" w14:textId="77777777" w:rsidR="00A16CC9" w:rsidRPr="00533D21" w:rsidRDefault="00A16CC9"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A16CC9" w:rsidRPr="00533D21" w:rsidRDefault="00A16CC9"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2D1E24">
        <w:trPr>
          <w:trHeight w:val="56"/>
          <w:jc w:val="center"/>
        </w:trPr>
        <w:tc>
          <w:tcPr>
            <w:tcW w:w="13707" w:type="dxa"/>
            <w:gridSpan w:val="5"/>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2D98796" w14:textId="77777777" w:rsidR="00A16CC9" w:rsidRPr="00A16CC9" w:rsidRDefault="00A16CC9" w:rsidP="00A16CC9">
            <w:pPr>
              <w:suppressAutoHyphens w:val="0"/>
              <w:spacing w:after="60"/>
              <w:jc w:val="both"/>
              <w:rPr>
                <w:bCs/>
                <w:sz w:val="20"/>
                <w:szCs w:val="20"/>
                <w:lang w:eastAsia="ru-RU" w:bidi="ru-RU"/>
              </w:rPr>
            </w:pPr>
            <w:r w:rsidRPr="00A16CC9">
              <w:rPr>
                <w:bCs/>
                <w:sz w:val="20"/>
                <w:szCs w:val="20"/>
                <w:lang w:eastAsia="ru-RU" w:bidi="ru-RU"/>
              </w:rPr>
              <w:t>Заведующий ГБДОУ детский сад № 11 Адмиралтейского района СПБ</w:t>
            </w:r>
          </w:p>
          <w:p w14:paraId="2F34B66A" w14:textId="77777777" w:rsidR="00A16CC9" w:rsidRDefault="00A16CC9" w:rsidP="00A16CC9">
            <w:pPr>
              <w:suppressAutoHyphens w:val="0"/>
              <w:spacing w:after="60"/>
              <w:jc w:val="both"/>
              <w:rPr>
                <w:bCs/>
                <w:sz w:val="20"/>
                <w:szCs w:val="20"/>
                <w:lang w:eastAsia="ru-RU" w:bidi="ru-RU"/>
              </w:rPr>
            </w:pPr>
            <w:r w:rsidRPr="00A16CC9">
              <w:rPr>
                <w:bCs/>
                <w:sz w:val="20"/>
                <w:szCs w:val="20"/>
                <w:lang w:eastAsia="ru-RU" w:bidi="ru-RU"/>
              </w:rPr>
              <w:t>__________________ / Н.Р. Граф /</w:t>
            </w:r>
          </w:p>
          <w:p w14:paraId="3FAE507F" w14:textId="0A385C2C" w:rsidR="002A34E4" w:rsidRPr="00533D21" w:rsidRDefault="00013547" w:rsidP="00A16CC9">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32D1789E" w:rsidR="002F7519"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290D1247" w14:textId="30C88D71" w:rsidR="00F13A76" w:rsidRDefault="00F13A76" w:rsidP="002F7519">
      <w:pPr>
        <w:autoSpaceDE w:val="0"/>
        <w:autoSpaceDN w:val="0"/>
        <w:adjustRightInd w:val="0"/>
        <w:jc w:val="center"/>
        <w:rPr>
          <w:b/>
          <w:sz w:val="20"/>
          <w:szCs w:val="20"/>
        </w:rPr>
      </w:pPr>
    </w:p>
    <w:p w14:paraId="1713F456"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1. Общие положения.</w:t>
      </w:r>
    </w:p>
    <w:p w14:paraId="73913C4A" w14:textId="0CD11DF4" w:rsidR="00F13A76" w:rsidRPr="00EB421F" w:rsidRDefault="00F13A76" w:rsidP="00F13A76">
      <w:pPr>
        <w:overflowPunct w:val="0"/>
        <w:autoSpaceDE w:val="0"/>
        <w:autoSpaceDN w:val="0"/>
        <w:ind w:firstLine="426"/>
        <w:jc w:val="both"/>
        <w:textAlignment w:val="baseline"/>
        <w:rPr>
          <w:rFonts w:eastAsia="Courier New"/>
          <w:kern w:val="3"/>
          <w:sz w:val="28"/>
          <w:szCs w:val="28"/>
          <w:lang w:eastAsia="ru-RU"/>
        </w:rPr>
      </w:pPr>
      <w:bookmarkStart w:id="13" w:name="anchor1102112"/>
      <w:bookmarkEnd w:id="13"/>
      <w:r w:rsidRPr="00EB421F">
        <w:rPr>
          <w:rFonts w:eastAsia="Courier New"/>
          <w:kern w:val="3"/>
          <w:lang w:eastAsia="ru-RU"/>
        </w:rPr>
        <w:t xml:space="preserve">     1.1. Н</w:t>
      </w:r>
      <w:r>
        <w:rPr>
          <w:rFonts w:eastAsia="Courier New"/>
          <w:kern w:val="3"/>
          <w:lang w:eastAsia="ru-RU"/>
        </w:rPr>
        <w:t xml:space="preserve">аименование  Услуги: </w:t>
      </w:r>
      <w:r w:rsidRPr="00EB421F">
        <w:rPr>
          <w:rFonts w:eastAsia="Courier New"/>
          <w:kern w:val="3"/>
          <w:lang w:eastAsia="ru-RU"/>
        </w:rPr>
        <w:t xml:space="preserve"> </w:t>
      </w:r>
      <w:r>
        <w:rPr>
          <w:rFonts w:eastAsia="Courier New"/>
          <w:kern w:val="3"/>
          <w:lang w:eastAsia="ru-RU"/>
        </w:rPr>
        <w:t>про</w:t>
      </w:r>
      <w:r w:rsidRPr="00EB421F">
        <w:rPr>
          <w:rFonts w:eastAsia="Courier New"/>
          <w:kern w:val="3"/>
          <w:lang w:eastAsia="ru-RU"/>
        </w:rPr>
        <w:t xml:space="preserve">ведение оценки профессиональных рисков на рабочих местах </w:t>
      </w:r>
      <w:r>
        <w:rPr>
          <w:rFonts w:eastAsia="Courier New"/>
          <w:kern w:val="3"/>
          <w:lang w:eastAsia="ru-RU"/>
        </w:rPr>
        <w:t>работников</w:t>
      </w:r>
      <w:r w:rsidRPr="00EB421F">
        <w:rPr>
          <w:rFonts w:eastAsia="Courier New"/>
          <w:kern w:val="3"/>
          <w:sz w:val="28"/>
          <w:szCs w:val="28"/>
          <w:lang w:eastAsia="ru-RU"/>
        </w:rPr>
        <w:t>,</w:t>
      </w:r>
      <w:r w:rsidRPr="00EB421F">
        <w:rPr>
          <w:rFonts w:eastAsia="Courier New"/>
          <w:kern w:val="3"/>
          <w:lang w:eastAsia="ru-RU"/>
        </w:rPr>
        <w:t xml:space="preserve"> (далее - Услуга)</w:t>
      </w:r>
      <w:r w:rsidRPr="00EB421F">
        <w:rPr>
          <w:rFonts w:eastAsia="Courier New"/>
          <w:kern w:val="3"/>
          <w:sz w:val="28"/>
          <w:szCs w:val="28"/>
          <w:lang w:eastAsia="ru-RU"/>
        </w:rPr>
        <w:t>.</w:t>
      </w:r>
    </w:p>
    <w:p w14:paraId="17A7BDFA" w14:textId="77777777" w:rsidR="00F13A76" w:rsidRPr="00F13A76" w:rsidRDefault="00F13A76" w:rsidP="00F13A76">
      <w:pPr>
        <w:overflowPunct w:val="0"/>
        <w:autoSpaceDE w:val="0"/>
        <w:autoSpaceDN w:val="0"/>
        <w:ind w:firstLine="708"/>
        <w:jc w:val="both"/>
        <w:textAlignment w:val="baseline"/>
        <w:rPr>
          <w:rFonts w:eastAsia="Courier New"/>
          <w:kern w:val="3"/>
          <w:lang w:eastAsia="ru-RU"/>
        </w:rPr>
      </w:pPr>
      <w:r>
        <w:rPr>
          <w:rFonts w:eastAsia="Courier New"/>
          <w:kern w:val="3"/>
          <w:lang w:eastAsia="ru-RU"/>
        </w:rPr>
        <w:t xml:space="preserve">1.2.  </w:t>
      </w:r>
      <w:r w:rsidRPr="00EB421F">
        <w:rPr>
          <w:rFonts w:eastAsia="Courier New"/>
          <w:kern w:val="3"/>
          <w:lang w:eastAsia="ru-RU"/>
        </w:rPr>
        <w:t>Место оказания Услуг</w:t>
      </w:r>
      <w:r>
        <w:rPr>
          <w:rFonts w:eastAsia="Courier New"/>
          <w:kern w:val="3"/>
          <w:lang w:eastAsia="ru-RU"/>
        </w:rPr>
        <w:t>и</w:t>
      </w:r>
      <w:r w:rsidRPr="00EB421F">
        <w:rPr>
          <w:rFonts w:eastAsia="Courier New"/>
          <w:kern w:val="3"/>
          <w:lang w:eastAsia="ru-RU"/>
        </w:rPr>
        <w:t xml:space="preserve">: </w:t>
      </w:r>
      <w:r w:rsidRPr="00F13A76">
        <w:rPr>
          <w:rFonts w:eastAsia="Courier New"/>
          <w:kern w:val="3"/>
          <w:lang w:eastAsia="ru-RU"/>
        </w:rPr>
        <w:t>г. Санкт-Петербург, вн.тер.г. муниципальный округ Измайловское, б-р Измайловский, д.9 к. 2 стр. 1</w:t>
      </w:r>
    </w:p>
    <w:p w14:paraId="25C2D3CD" w14:textId="192FD180" w:rsidR="00F13A76" w:rsidRPr="00EB421F" w:rsidRDefault="00F13A76" w:rsidP="00F13A76">
      <w:pPr>
        <w:overflowPunct w:val="0"/>
        <w:autoSpaceDE w:val="0"/>
        <w:autoSpaceDN w:val="0"/>
        <w:ind w:firstLine="708"/>
        <w:jc w:val="both"/>
        <w:textAlignment w:val="baseline"/>
        <w:rPr>
          <w:rFonts w:eastAsia="Courier New"/>
          <w:kern w:val="3"/>
          <w:lang w:eastAsia="ru-RU"/>
        </w:rPr>
      </w:pPr>
      <w:r w:rsidRPr="00F13A76">
        <w:rPr>
          <w:rFonts w:eastAsia="Courier New"/>
          <w:kern w:val="3"/>
          <w:lang w:eastAsia="ru-RU"/>
        </w:rPr>
        <w:t>г. Санкт-Петербург, вн.тер.г. муниципальный округ Сенной округ, ул Садовая, д.60 литера А помещение 4-Н</w:t>
      </w:r>
    </w:p>
    <w:p w14:paraId="3E442F1F" w14:textId="013078D7" w:rsidR="00F13A76" w:rsidRDefault="00F13A76" w:rsidP="00F13A76">
      <w:pPr>
        <w:overflowPunct w:val="0"/>
        <w:autoSpaceDE w:val="0"/>
        <w:autoSpaceDN w:val="0"/>
        <w:ind w:firstLine="720"/>
        <w:jc w:val="both"/>
        <w:textAlignment w:val="baseline"/>
        <w:rPr>
          <w:kern w:val="3"/>
          <w:lang w:eastAsia="ru-RU"/>
        </w:rPr>
      </w:pPr>
      <w:bookmarkStart w:id="14" w:name="anchor1102111"/>
      <w:bookmarkEnd w:id="14"/>
      <w:r w:rsidRPr="00EB421F">
        <w:rPr>
          <w:kern w:val="3"/>
          <w:lang w:eastAsia="ru-RU"/>
        </w:rPr>
        <w:t>1.</w:t>
      </w:r>
      <w:r>
        <w:rPr>
          <w:kern w:val="3"/>
          <w:lang w:eastAsia="ru-RU"/>
        </w:rPr>
        <w:t>3</w:t>
      </w:r>
      <w:r w:rsidRPr="00EB421F">
        <w:rPr>
          <w:kern w:val="3"/>
          <w:lang w:eastAsia="ru-RU"/>
        </w:rPr>
        <w:t xml:space="preserve">. Количество рабочих мест, подлежащих оценки профессиональных рисков на рабочих местах </w:t>
      </w:r>
      <w:r>
        <w:rPr>
          <w:kern w:val="3"/>
          <w:lang w:eastAsia="ru-RU"/>
        </w:rPr>
        <w:t>работников</w:t>
      </w:r>
      <w:r w:rsidRPr="00EB421F">
        <w:rPr>
          <w:kern w:val="3"/>
          <w:lang w:eastAsia="ru-RU"/>
        </w:rPr>
        <w:t xml:space="preserve"> -_</w:t>
      </w:r>
      <w:r>
        <w:rPr>
          <w:b/>
          <w:kern w:val="3"/>
          <w:u w:val="single"/>
          <w:lang w:eastAsia="ru-RU"/>
        </w:rPr>
        <w:t>49</w:t>
      </w:r>
    </w:p>
    <w:p w14:paraId="58D09552"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 xml:space="preserve">1.4 </w:t>
      </w:r>
      <w:r w:rsidRPr="00EB421F">
        <w:rPr>
          <w:kern w:val="3"/>
          <w:lang w:eastAsia="ru-RU"/>
        </w:rPr>
        <w:t>Услуг</w:t>
      </w:r>
      <w:r>
        <w:rPr>
          <w:kern w:val="3"/>
          <w:lang w:eastAsia="ru-RU"/>
        </w:rPr>
        <w:t>а</w:t>
      </w:r>
      <w:r w:rsidRPr="00EB421F">
        <w:rPr>
          <w:kern w:val="3"/>
          <w:lang w:eastAsia="ru-RU"/>
        </w:rPr>
        <w:t xml:space="preserve"> должн</w:t>
      </w:r>
      <w:r>
        <w:rPr>
          <w:kern w:val="3"/>
          <w:lang w:eastAsia="ru-RU"/>
        </w:rPr>
        <w:t>а</w:t>
      </w:r>
      <w:r w:rsidRPr="00EB421F">
        <w:rPr>
          <w:kern w:val="3"/>
          <w:lang w:eastAsia="ru-RU"/>
        </w:rPr>
        <w:t xml:space="preserve"> быть оказан</w:t>
      </w:r>
      <w:r>
        <w:rPr>
          <w:kern w:val="3"/>
          <w:lang w:eastAsia="ru-RU"/>
        </w:rPr>
        <w:t>а</w:t>
      </w:r>
      <w:r w:rsidRPr="00EB421F">
        <w:rPr>
          <w:kern w:val="3"/>
          <w:lang w:eastAsia="ru-RU"/>
        </w:rPr>
        <w:t xml:space="preserve"> независимой организацией, обладающей необходимой компетенцией, имеющей аккредитацию и </w:t>
      </w:r>
      <w:r>
        <w:rPr>
          <w:kern w:val="3"/>
          <w:lang w:eastAsia="ru-RU"/>
        </w:rPr>
        <w:t>включенную в реестр</w:t>
      </w:r>
      <w:r w:rsidRPr="00EB421F">
        <w:rPr>
          <w:kern w:val="3"/>
          <w:lang w:eastAsia="ru-RU"/>
        </w:rPr>
        <w:t xml:space="preserve"> организаций, оказывающих услуги в области охраны труда.</w:t>
      </w:r>
    </w:p>
    <w:p w14:paraId="16AE3E97" w14:textId="2BE3E61E"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 xml:space="preserve">1.5. </w:t>
      </w:r>
      <w:r w:rsidRPr="00EB421F">
        <w:rPr>
          <w:kern w:val="3"/>
          <w:lang w:eastAsia="ru-RU"/>
        </w:rPr>
        <w:t>Стоимость оказания услуг</w:t>
      </w:r>
      <w:r>
        <w:rPr>
          <w:kern w:val="3"/>
          <w:lang w:eastAsia="ru-RU"/>
        </w:rPr>
        <w:t>и</w:t>
      </w:r>
      <w:r w:rsidRPr="00EB421F">
        <w:rPr>
          <w:kern w:val="3"/>
          <w:lang w:eastAsia="ru-RU"/>
        </w:rPr>
        <w:t xml:space="preserve"> включает все расходы, необходимые для осуществления исполнителем своих обязательств в полном объеме надлежащего качества, а также иные расходы, связанные с организацией и проведением оценки уровней профессиональных рисков</w:t>
      </w:r>
      <w:r>
        <w:rPr>
          <w:kern w:val="3"/>
          <w:lang w:eastAsia="ru-RU"/>
        </w:rPr>
        <w:t>, включая расходы на выезд (выезды) к месту оказания услуги</w:t>
      </w:r>
      <w:r w:rsidRPr="00EB421F">
        <w:rPr>
          <w:kern w:val="3"/>
          <w:lang w:eastAsia="ru-RU"/>
        </w:rPr>
        <w:t>.</w:t>
      </w:r>
    </w:p>
    <w:p w14:paraId="35A3DED4" w14:textId="77777777" w:rsidR="00F13A76" w:rsidRPr="00AA4875" w:rsidRDefault="00F13A76" w:rsidP="00F13A76">
      <w:pPr>
        <w:overflowPunct w:val="0"/>
        <w:autoSpaceDE w:val="0"/>
        <w:autoSpaceDN w:val="0"/>
        <w:ind w:firstLine="720"/>
        <w:jc w:val="both"/>
        <w:textAlignment w:val="baseline"/>
        <w:rPr>
          <w:kern w:val="3"/>
          <w:sz w:val="16"/>
          <w:szCs w:val="16"/>
          <w:lang w:eastAsia="ru-RU"/>
        </w:rPr>
      </w:pPr>
    </w:p>
    <w:p w14:paraId="6AA838CA" w14:textId="77777777" w:rsidR="00F13A76" w:rsidRPr="00EB421F" w:rsidRDefault="00F13A76" w:rsidP="00F13A76">
      <w:pPr>
        <w:overflowPunct w:val="0"/>
        <w:autoSpaceDE w:val="0"/>
        <w:autoSpaceDN w:val="0"/>
        <w:ind w:firstLine="720"/>
        <w:jc w:val="both"/>
        <w:textAlignment w:val="baseline"/>
        <w:rPr>
          <w:kern w:val="3"/>
          <w:lang w:eastAsia="ru-RU"/>
        </w:rPr>
      </w:pPr>
      <w:bookmarkStart w:id="15" w:name="anchor11002"/>
      <w:bookmarkEnd w:id="15"/>
      <w:r w:rsidRPr="00EB421F">
        <w:rPr>
          <w:kern w:val="3"/>
          <w:lang w:eastAsia="ru-RU"/>
        </w:rPr>
        <w:t>2. Характеристика оказываемых услуги:</w:t>
      </w:r>
    </w:p>
    <w:p w14:paraId="52978C0D" w14:textId="77777777" w:rsidR="00F13A76" w:rsidRDefault="00F13A76" w:rsidP="00F13A76">
      <w:pPr>
        <w:overflowPunct w:val="0"/>
        <w:autoSpaceDE w:val="0"/>
        <w:autoSpaceDN w:val="0"/>
        <w:ind w:firstLine="720"/>
        <w:jc w:val="both"/>
        <w:textAlignment w:val="baseline"/>
        <w:rPr>
          <w:kern w:val="3"/>
          <w:lang w:eastAsia="ru-RU"/>
        </w:rPr>
      </w:pPr>
      <w:bookmarkStart w:id="16" w:name="anchor11021"/>
      <w:bookmarkEnd w:id="16"/>
      <w:r w:rsidRPr="00EB421F">
        <w:rPr>
          <w:kern w:val="3"/>
          <w:lang w:eastAsia="ru-RU"/>
        </w:rPr>
        <w:t>2.2. Проведение и оформление результатов выполн</w:t>
      </w:r>
      <w:r>
        <w:rPr>
          <w:kern w:val="3"/>
          <w:lang w:eastAsia="ru-RU"/>
        </w:rPr>
        <w:t>яемых</w:t>
      </w:r>
      <w:r w:rsidRPr="00EB421F">
        <w:rPr>
          <w:kern w:val="3"/>
          <w:lang w:eastAsia="ru-RU"/>
        </w:rPr>
        <w:t xml:space="preserve"> работ по </w:t>
      </w:r>
      <w:r>
        <w:rPr>
          <w:kern w:val="3"/>
          <w:lang w:eastAsia="ru-RU"/>
        </w:rPr>
        <w:t>о</w:t>
      </w:r>
      <w:r w:rsidRPr="00EB421F">
        <w:rPr>
          <w:kern w:val="3"/>
          <w:lang w:eastAsia="ru-RU"/>
        </w:rPr>
        <w:t xml:space="preserve">ценке профессиональных рисков </w:t>
      </w:r>
      <w:r w:rsidRPr="00420B26">
        <w:rPr>
          <w:kern w:val="3"/>
          <w:lang w:eastAsia="ru-RU"/>
        </w:rPr>
        <w:t xml:space="preserve">на рабочих местах работников </w:t>
      </w:r>
      <w:r w:rsidRPr="00EB421F">
        <w:rPr>
          <w:kern w:val="3"/>
          <w:lang w:eastAsia="ru-RU"/>
        </w:rPr>
        <w:t>должны соответствовать требованиям</w:t>
      </w:r>
      <w:r>
        <w:rPr>
          <w:kern w:val="3"/>
          <w:lang w:eastAsia="ru-RU"/>
        </w:rPr>
        <w:t>:</w:t>
      </w:r>
    </w:p>
    <w:p w14:paraId="1AE4B36E"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Трудового кодекса РФ;</w:t>
      </w:r>
    </w:p>
    <w:p w14:paraId="52C43B3B" w14:textId="77777777" w:rsidR="00F13A76" w:rsidRDefault="00F13A76" w:rsidP="00F13A76">
      <w:pPr>
        <w:overflowPunct w:val="0"/>
        <w:autoSpaceDE w:val="0"/>
        <w:autoSpaceDN w:val="0"/>
        <w:ind w:firstLine="720"/>
        <w:jc w:val="both"/>
        <w:textAlignment w:val="baseline"/>
        <w:rPr>
          <w:kern w:val="3"/>
          <w:lang w:eastAsia="ru-RU"/>
        </w:rPr>
      </w:pPr>
      <w:r w:rsidRPr="00301A04">
        <w:rPr>
          <w:kern w:val="3"/>
          <w:lang w:eastAsia="ru-RU"/>
        </w:rPr>
        <w:t>Приказ</w:t>
      </w:r>
      <w:r>
        <w:rPr>
          <w:kern w:val="3"/>
          <w:lang w:eastAsia="ru-RU"/>
        </w:rPr>
        <w:t>а</w:t>
      </w:r>
      <w:r w:rsidRPr="00301A04">
        <w:rPr>
          <w:kern w:val="3"/>
          <w:lang w:eastAsia="ru-RU"/>
        </w:rPr>
        <w:t xml:space="preserve"> Минтруда России от 31.01.2022 N 36 "Об утверждении Рекомендаций по классификации, обнаружению, распознаванию и описанию опасностей"</w:t>
      </w:r>
      <w:r>
        <w:rPr>
          <w:kern w:val="3"/>
          <w:lang w:eastAsia="ru-RU"/>
        </w:rPr>
        <w:t>;</w:t>
      </w:r>
    </w:p>
    <w:p w14:paraId="4D213015" w14:textId="77777777" w:rsidR="00F13A76" w:rsidRDefault="00F13A76" w:rsidP="00F13A76">
      <w:pPr>
        <w:overflowPunct w:val="0"/>
        <w:autoSpaceDE w:val="0"/>
        <w:autoSpaceDN w:val="0"/>
        <w:ind w:firstLine="720"/>
        <w:jc w:val="both"/>
        <w:textAlignment w:val="baseline"/>
        <w:rPr>
          <w:kern w:val="3"/>
          <w:lang w:eastAsia="ru-RU"/>
        </w:rPr>
      </w:pPr>
      <w:r w:rsidRPr="00301A04">
        <w:rPr>
          <w:kern w:val="3"/>
          <w:lang w:eastAsia="ru-RU"/>
        </w:rPr>
        <w:t>Приказ</w:t>
      </w:r>
      <w:r>
        <w:rPr>
          <w:kern w:val="3"/>
          <w:lang w:eastAsia="ru-RU"/>
        </w:rPr>
        <w:t>а</w:t>
      </w:r>
      <w:r w:rsidRPr="00301A04">
        <w:rPr>
          <w:kern w:val="3"/>
          <w:lang w:eastAsia="ru-RU"/>
        </w:rPr>
        <w:t xml:space="preserve">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r>
        <w:rPr>
          <w:kern w:val="3"/>
          <w:lang w:eastAsia="ru-RU"/>
        </w:rPr>
        <w:t>;</w:t>
      </w:r>
    </w:p>
    <w:p w14:paraId="0D3E73D1"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 xml:space="preserve"> Приказа</w:t>
      </w:r>
      <w:r w:rsidRPr="00EB421F">
        <w:rPr>
          <w:kern w:val="3"/>
          <w:lang w:eastAsia="ru-RU"/>
        </w:rPr>
        <w:t xml:space="preserve"> Министерства труда и социальной защиты Российской Федерации от 29 октября 2021 года N 776н «Об утверждении Примерного положения о системе упр</w:t>
      </w:r>
      <w:r>
        <w:rPr>
          <w:kern w:val="3"/>
          <w:lang w:eastAsia="ru-RU"/>
        </w:rPr>
        <w:t>авления охраной труда»;</w:t>
      </w:r>
    </w:p>
    <w:p w14:paraId="2FEDD8C4"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Приказа</w:t>
      </w:r>
      <w:r w:rsidRPr="00EB421F">
        <w:rPr>
          <w:kern w:val="3"/>
          <w:lang w:eastAsia="ru-RU"/>
        </w:rPr>
        <w:t xml:space="preserve"> Роструда от 21.03.2019 № 77 "Об утверждении Методических рекомендаций по проверке создания и обеспечения функционирования системы управления охраной труда"</w:t>
      </w:r>
      <w:r>
        <w:rPr>
          <w:kern w:val="3"/>
          <w:lang w:eastAsia="ru-RU"/>
        </w:rPr>
        <w:t>;</w:t>
      </w:r>
    </w:p>
    <w:p w14:paraId="52A1A7C0" w14:textId="77777777" w:rsidR="00F13A76" w:rsidRDefault="00F13A76" w:rsidP="00F13A76">
      <w:pPr>
        <w:overflowPunct w:val="0"/>
        <w:autoSpaceDE w:val="0"/>
        <w:autoSpaceDN w:val="0"/>
        <w:ind w:firstLine="720"/>
        <w:jc w:val="both"/>
        <w:textAlignment w:val="baseline"/>
        <w:rPr>
          <w:kern w:val="3"/>
          <w:lang w:eastAsia="ru-RU"/>
        </w:rPr>
      </w:pPr>
      <w:r w:rsidRPr="004063EA">
        <w:rPr>
          <w:kern w:val="3"/>
          <w:lang w:eastAsia="ru-RU"/>
        </w:rPr>
        <w:t>Приказ</w:t>
      </w:r>
      <w:r>
        <w:rPr>
          <w:kern w:val="3"/>
          <w:lang w:eastAsia="ru-RU"/>
        </w:rPr>
        <w:t>а</w:t>
      </w:r>
      <w:r w:rsidRPr="004063EA">
        <w:rPr>
          <w:kern w:val="3"/>
          <w:lang w:eastAsia="ru-RU"/>
        </w:rPr>
        <w:t xml:space="preserve"> Минтруда России от 29.10.2021 N 776н "Об утверждении Примерного положения о системе управления охраной труда"</w:t>
      </w:r>
      <w:r>
        <w:rPr>
          <w:kern w:val="3"/>
          <w:lang w:eastAsia="ru-RU"/>
        </w:rPr>
        <w:t>;</w:t>
      </w:r>
    </w:p>
    <w:p w14:paraId="1EAD54B5" w14:textId="77777777" w:rsidR="00F13A76" w:rsidRDefault="00F13A76" w:rsidP="00F13A76">
      <w:pPr>
        <w:overflowPunct w:val="0"/>
        <w:autoSpaceDE w:val="0"/>
        <w:autoSpaceDN w:val="0"/>
        <w:ind w:firstLine="720"/>
        <w:jc w:val="both"/>
        <w:textAlignment w:val="baseline"/>
        <w:rPr>
          <w:kern w:val="3"/>
          <w:lang w:eastAsia="ru-RU"/>
        </w:rPr>
      </w:pPr>
      <w:r w:rsidRPr="00301A04">
        <w:rPr>
          <w:kern w:val="3"/>
          <w:lang w:eastAsia="ru-RU"/>
        </w:rPr>
        <w:t>ГОСТ Р 12.0.010-2009 — национальный стандарт Российской Федерации, который называется «Система стандартов безопасности труда. Системы управления охраной труда. Определение опасностей и оценка рисков»</w:t>
      </w:r>
      <w:r>
        <w:rPr>
          <w:kern w:val="3"/>
          <w:lang w:eastAsia="ru-RU"/>
        </w:rPr>
        <w:t>;</w:t>
      </w:r>
    </w:p>
    <w:p w14:paraId="7A976311" w14:textId="77777777" w:rsidR="00F13A76" w:rsidRDefault="00F13A76" w:rsidP="00F13A76">
      <w:pPr>
        <w:overflowPunct w:val="0"/>
        <w:autoSpaceDE w:val="0"/>
        <w:autoSpaceDN w:val="0"/>
        <w:ind w:firstLine="720"/>
        <w:jc w:val="both"/>
        <w:textAlignment w:val="baseline"/>
        <w:rPr>
          <w:kern w:val="3"/>
          <w:lang w:eastAsia="ru-RU"/>
        </w:rPr>
      </w:pPr>
      <w:r w:rsidRPr="00301A04">
        <w:rPr>
          <w:kern w:val="3"/>
          <w:lang w:eastAsia="ru-RU"/>
        </w:rPr>
        <w:t>ГОСТ 12.0.230.5–2018 — межгосударственный стандарт, который называется «Система стандартов безопасности труда. Системы управления охраной труда. Методы оценки риска для обеспечения безопасности выполнения работ»</w:t>
      </w:r>
      <w:r>
        <w:rPr>
          <w:kern w:val="3"/>
          <w:lang w:eastAsia="ru-RU"/>
        </w:rPr>
        <w:t>;</w:t>
      </w:r>
    </w:p>
    <w:p w14:paraId="1CC06FAD" w14:textId="77777777" w:rsidR="00F13A76" w:rsidRDefault="00F13A76" w:rsidP="00F13A76">
      <w:pPr>
        <w:overflowPunct w:val="0"/>
        <w:autoSpaceDE w:val="0"/>
        <w:autoSpaceDN w:val="0"/>
        <w:ind w:firstLine="720"/>
        <w:jc w:val="both"/>
        <w:textAlignment w:val="baseline"/>
        <w:rPr>
          <w:kern w:val="3"/>
          <w:lang w:eastAsia="ru-RU"/>
        </w:rPr>
      </w:pPr>
      <w:r w:rsidRPr="00301A04">
        <w:rPr>
          <w:kern w:val="3"/>
          <w:lang w:eastAsia="ru-RU"/>
        </w:rPr>
        <w:t>Р 2.2.1766-03. 2.2. Гигиена труда. Руководство по оценке профессионального риска для здоровья работников. Организационно-методические основы, принципы и критерии оценки</w:t>
      </w:r>
      <w:r>
        <w:rPr>
          <w:kern w:val="3"/>
          <w:lang w:eastAsia="ru-RU"/>
        </w:rPr>
        <w:t>.;</w:t>
      </w:r>
    </w:p>
    <w:p w14:paraId="1D88F3ED"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 xml:space="preserve">иных </w:t>
      </w:r>
      <w:r w:rsidRPr="00EB421F">
        <w:rPr>
          <w:kern w:val="3"/>
          <w:lang w:eastAsia="ru-RU"/>
        </w:rPr>
        <w:t>действующи</w:t>
      </w:r>
      <w:r>
        <w:rPr>
          <w:kern w:val="3"/>
          <w:lang w:eastAsia="ru-RU"/>
        </w:rPr>
        <w:t>х</w:t>
      </w:r>
      <w:r w:rsidRPr="00EB421F">
        <w:rPr>
          <w:kern w:val="3"/>
          <w:lang w:eastAsia="ru-RU"/>
        </w:rPr>
        <w:t xml:space="preserve"> законодатель</w:t>
      </w:r>
      <w:r>
        <w:rPr>
          <w:kern w:val="3"/>
          <w:lang w:eastAsia="ru-RU"/>
        </w:rPr>
        <w:t xml:space="preserve">ных актов </w:t>
      </w:r>
      <w:r w:rsidRPr="00EB421F">
        <w:rPr>
          <w:kern w:val="3"/>
          <w:lang w:eastAsia="ru-RU"/>
        </w:rPr>
        <w:t>в области проведения оценки профессиональных рисков на рабочих местах</w:t>
      </w:r>
      <w:r>
        <w:rPr>
          <w:kern w:val="3"/>
          <w:lang w:eastAsia="ru-RU"/>
        </w:rPr>
        <w:t>.</w:t>
      </w:r>
      <w:r w:rsidRPr="00EB421F">
        <w:rPr>
          <w:kern w:val="3"/>
          <w:lang w:eastAsia="ru-RU"/>
        </w:rPr>
        <w:t xml:space="preserve"> </w:t>
      </w:r>
    </w:p>
    <w:p w14:paraId="2A0287CB"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Услуг</w:t>
      </w:r>
      <w:r>
        <w:rPr>
          <w:kern w:val="3"/>
          <w:lang w:eastAsia="ru-RU"/>
        </w:rPr>
        <w:t>а должна</w:t>
      </w:r>
      <w:r w:rsidRPr="00EB421F">
        <w:rPr>
          <w:kern w:val="3"/>
          <w:lang w:eastAsia="ru-RU"/>
        </w:rPr>
        <w:t xml:space="preserve"> оказыват</w:t>
      </w:r>
      <w:r>
        <w:rPr>
          <w:kern w:val="3"/>
          <w:lang w:eastAsia="ru-RU"/>
        </w:rPr>
        <w:t>ь</w:t>
      </w:r>
      <w:r w:rsidRPr="00EB421F">
        <w:rPr>
          <w:kern w:val="3"/>
          <w:lang w:eastAsia="ru-RU"/>
        </w:rPr>
        <w:t>ся с использованием современных, законодательно утвержденных или рекомендуемых</w:t>
      </w:r>
      <w:r>
        <w:rPr>
          <w:kern w:val="3"/>
          <w:lang w:eastAsia="ru-RU"/>
        </w:rPr>
        <w:t xml:space="preserve"> </w:t>
      </w:r>
      <w:r w:rsidRPr="00EB421F">
        <w:rPr>
          <w:kern w:val="3"/>
          <w:lang w:eastAsia="ru-RU"/>
        </w:rPr>
        <w:t xml:space="preserve"> методик</w:t>
      </w:r>
      <w:r>
        <w:rPr>
          <w:kern w:val="3"/>
          <w:lang w:eastAsia="ru-RU"/>
        </w:rPr>
        <w:t xml:space="preserve">. </w:t>
      </w:r>
    </w:p>
    <w:p w14:paraId="3E202F2B" w14:textId="77777777" w:rsidR="00F13A76" w:rsidRPr="00AA4875" w:rsidRDefault="00F13A76" w:rsidP="00F13A76">
      <w:pPr>
        <w:overflowPunct w:val="0"/>
        <w:autoSpaceDE w:val="0"/>
        <w:autoSpaceDN w:val="0"/>
        <w:jc w:val="both"/>
        <w:textAlignment w:val="baseline"/>
        <w:rPr>
          <w:kern w:val="3"/>
          <w:sz w:val="16"/>
          <w:szCs w:val="16"/>
          <w:lang w:eastAsia="ru-RU"/>
        </w:rPr>
      </w:pPr>
    </w:p>
    <w:p w14:paraId="73BE55D7"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 Документация, предъявляемая Заказчику:</w:t>
      </w:r>
    </w:p>
    <w:p w14:paraId="67F01569"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.1. По окончании работ Исполнитель на бумажном и электронном носителе представляет</w:t>
      </w:r>
      <w:r>
        <w:rPr>
          <w:kern w:val="3"/>
          <w:lang w:eastAsia="ru-RU"/>
        </w:rPr>
        <w:t xml:space="preserve"> заверенные подписью представителя и печатью организации,</w:t>
      </w:r>
      <w:r w:rsidRPr="00EB421F">
        <w:rPr>
          <w:kern w:val="3"/>
          <w:lang w:eastAsia="ru-RU"/>
        </w:rPr>
        <w:t xml:space="preserve"> следующие Документы:</w:t>
      </w:r>
    </w:p>
    <w:p w14:paraId="0072442D" w14:textId="270D729A"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.1.1. Отчет о проведении оценки профессиональных рисков</w:t>
      </w:r>
      <w:r w:rsidRPr="00271B86">
        <w:t xml:space="preserve"> </w:t>
      </w:r>
      <w:r w:rsidRPr="00271B86">
        <w:rPr>
          <w:kern w:val="3"/>
          <w:lang w:eastAsia="ru-RU"/>
        </w:rPr>
        <w:t>на рабочих местах</w:t>
      </w:r>
      <w:r w:rsidRPr="00EB421F">
        <w:rPr>
          <w:kern w:val="3"/>
          <w:lang w:eastAsia="ru-RU"/>
        </w:rPr>
        <w:t>, в который включаются:</w:t>
      </w:r>
    </w:p>
    <w:p w14:paraId="3AAE1C75"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 xml:space="preserve">1) сведения об организации, проводящей оценку профессионального риска, с приложением </w:t>
      </w:r>
      <w:r>
        <w:rPr>
          <w:kern w:val="3"/>
          <w:lang w:eastAsia="ru-RU"/>
        </w:rPr>
        <w:t xml:space="preserve">надлежащим образом заверенных </w:t>
      </w:r>
      <w:r w:rsidRPr="00EB421F">
        <w:rPr>
          <w:kern w:val="3"/>
          <w:lang w:eastAsia="ru-RU"/>
        </w:rPr>
        <w:t>копий документов, подтверждающих ее соответствие установленным требованиям;</w:t>
      </w:r>
    </w:p>
    <w:p w14:paraId="4486917E"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2) перечень рабочих мест, на которых проводилась оценка профессиональных рисков;</w:t>
      </w:r>
    </w:p>
    <w:p w14:paraId="79885DAB"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3) карты оценки профессиональных рисков на каждое рабочее место (идентификации опасностей и определения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14:paraId="7F7E7396"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4) реестр идентифицированных опасностей и оцененных рисков по подразделениям и Учреждения в целом, перечень приоритетных опасностей;</w:t>
      </w:r>
    </w:p>
    <w:p w14:paraId="3125351C"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5) план дополнительных мер управления по устранению и минимизации рисков (мероприятия по снижению уровней профессиональных рисков);</w:t>
      </w:r>
    </w:p>
    <w:p w14:paraId="7B733122"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6) реестр недопустимых рисков Учреждения;</w:t>
      </w:r>
    </w:p>
    <w:p w14:paraId="0D30EDE0"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7) сводную ведомость (перечень) результатов оценки профессиональных рисков и статистике рисков Учреждения;</w:t>
      </w:r>
    </w:p>
    <w:p w14:paraId="29225C0E"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8) экспертное заключение по результатам оценки профессиональных рисков, сводные данные по статистике рисков;</w:t>
      </w:r>
    </w:p>
    <w:p w14:paraId="263248F9" w14:textId="77777777" w:rsidR="00F13A76" w:rsidRPr="00EB421F" w:rsidRDefault="00F13A76" w:rsidP="00F13A76">
      <w:pPr>
        <w:overflowPunct w:val="0"/>
        <w:autoSpaceDE w:val="0"/>
        <w:autoSpaceDN w:val="0"/>
        <w:ind w:firstLine="720"/>
        <w:jc w:val="both"/>
        <w:textAlignment w:val="baseline"/>
        <w:rPr>
          <w:kern w:val="3"/>
          <w:lang w:eastAsia="ru-RU"/>
        </w:rPr>
      </w:pPr>
      <w:r w:rsidRPr="00EB421F">
        <w:rPr>
          <w:kern w:val="3"/>
          <w:lang w:eastAsia="ru-RU"/>
        </w:rPr>
        <w:t>9) положение о системе управления профессиональными рисками в области охраны труда Учреждения с учетом проведенной оценки и спецификой учреждения.</w:t>
      </w:r>
    </w:p>
    <w:p w14:paraId="722641A9"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.1.2. Акт сдачи-приемки оказанных услуг.</w:t>
      </w:r>
    </w:p>
    <w:p w14:paraId="40B1DBFE"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.1.3. Документы, которые предусмотрены контрактом (счет, счет-фактура и иные документы).</w:t>
      </w:r>
      <w:r w:rsidRPr="00420B26">
        <w:rPr>
          <w:kern w:val="3"/>
          <w:lang w:eastAsia="ru-RU"/>
        </w:rPr>
        <w:t xml:space="preserve"> </w:t>
      </w:r>
    </w:p>
    <w:p w14:paraId="025172D3"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 xml:space="preserve">3.2. </w:t>
      </w:r>
      <w:r w:rsidRPr="00EB421F">
        <w:rPr>
          <w:kern w:val="3"/>
          <w:lang w:eastAsia="ru-RU"/>
        </w:rPr>
        <w:t>Предоставление Исполнителем документов на бумажных и электронных носителях осуществляется по Акту приема-передачи документов.</w:t>
      </w:r>
    </w:p>
    <w:p w14:paraId="09AEAA13"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 xml:space="preserve">3.3. </w:t>
      </w:r>
      <w:r w:rsidRPr="00271B86">
        <w:rPr>
          <w:kern w:val="3"/>
          <w:lang w:eastAsia="ru-RU"/>
        </w:rPr>
        <w:t>Заказчик в течение 10 (десяти) рабочих дней с даты получения акта сдачи-приемки оказанных услуг производит проверку соответствия состава, объема и качества оказанных Исполнителем услуг требованиям Технического задания</w:t>
      </w:r>
    </w:p>
    <w:p w14:paraId="0CBF4ED5"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3</w:t>
      </w:r>
      <w:r w:rsidRPr="00EB421F">
        <w:rPr>
          <w:kern w:val="3"/>
          <w:lang w:eastAsia="ru-RU"/>
        </w:rPr>
        <w:t>.</w:t>
      </w:r>
      <w:r>
        <w:rPr>
          <w:kern w:val="3"/>
          <w:lang w:eastAsia="ru-RU"/>
        </w:rPr>
        <w:t>4</w:t>
      </w:r>
      <w:r w:rsidRPr="00EB421F">
        <w:rPr>
          <w:kern w:val="3"/>
          <w:lang w:eastAsia="ru-RU"/>
        </w:rPr>
        <w:t>. Право собственности на результат оказанных услуг переходит к Заказчику с момента подписания сторонами Акта сдачи-приемки оказанных услуг.</w:t>
      </w:r>
    </w:p>
    <w:p w14:paraId="22400721" w14:textId="77777777" w:rsidR="00F13A76" w:rsidRPr="00AA4875" w:rsidRDefault="00F13A76" w:rsidP="00F13A76">
      <w:pPr>
        <w:overflowPunct w:val="0"/>
        <w:autoSpaceDE w:val="0"/>
        <w:autoSpaceDN w:val="0"/>
        <w:ind w:firstLine="720"/>
        <w:jc w:val="both"/>
        <w:textAlignment w:val="baseline"/>
        <w:rPr>
          <w:kern w:val="3"/>
          <w:sz w:val="16"/>
          <w:szCs w:val="16"/>
          <w:lang w:eastAsia="ru-RU"/>
        </w:rPr>
      </w:pPr>
    </w:p>
    <w:p w14:paraId="0D5E4BB2"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4</w:t>
      </w:r>
      <w:r w:rsidRPr="00EB421F">
        <w:rPr>
          <w:kern w:val="3"/>
          <w:lang w:eastAsia="ru-RU"/>
        </w:rPr>
        <w:t>. Конфиденциальность информации (соблюдение конфиденциальности при проведении работ)</w:t>
      </w:r>
      <w:r>
        <w:rPr>
          <w:kern w:val="3"/>
          <w:lang w:eastAsia="ru-RU"/>
        </w:rPr>
        <w:t>.</w:t>
      </w:r>
    </w:p>
    <w:p w14:paraId="758A9BEA" w14:textId="77777777" w:rsidR="00F13A76" w:rsidRDefault="00F13A76" w:rsidP="00F13A76">
      <w:pPr>
        <w:overflowPunct w:val="0"/>
        <w:autoSpaceDE w:val="0"/>
        <w:autoSpaceDN w:val="0"/>
        <w:ind w:firstLine="720"/>
        <w:jc w:val="both"/>
        <w:textAlignment w:val="baseline"/>
        <w:rPr>
          <w:kern w:val="3"/>
          <w:lang w:eastAsia="ru-RU"/>
        </w:rPr>
      </w:pPr>
      <w:r w:rsidRPr="00EB421F">
        <w:rPr>
          <w:kern w:val="3"/>
          <w:lang w:eastAsia="ru-RU"/>
        </w:rPr>
        <w:t xml:space="preserve"> Результаты </w:t>
      </w:r>
      <w:r>
        <w:rPr>
          <w:kern w:val="3"/>
          <w:lang w:eastAsia="ru-RU"/>
        </w:rPr>
        <w:t xml:space="preserve">оказанной </w:t>
      </w:r>
      <w:r w:rsidRPr="00EB421F">
        <w:rPr>
          <w:kern w:val="3"/>
          <w:lang w:eastAsia="ru-RU"/>
        </w:rPr>
        <w:t>Исполнител</w:t>
      </w:r>
      <w:r>
        <w:rPr>
          <w:kern w:val="3"/>
          <w:lang w:eastAsia="ru-RU"/>
        </w:rPr>
        <w:t>ем</w:t>
      </w:r>
      <w:r w:rsidRPr="00EB421F">
        <w:rPr>
          <w:kern w:val="3"/>
          <w:lang w:eastAsia="ru-RU"/>
        </w:rPr>
        <w:t xml:space="preserve"> услуг</w:t>
      </w:r>
      <w:r>
        <w:rPr>
          <w:kern w:val="3"/>
          <w:lang w:eastAsia="ru-RU"/>
        </w:rPr>
        <w:t>и</w:t>
      </w:r>
      <w:r w:rsidRPr="00EB421F">
        <w:rPr>
          <w:kern w:val="3"/>
          <w:lang w:eastAsia="ru-RU"/>
        </w:rPr>
        <w:t xml:space="preserve"> являются конфиденциальной информацией. Заказчик </w:t>
      </w:r>
      <w:r>
        <w:rPr>
          <w:kern w:val="3"/>
          <w:lang w:eastAsia="ru-RU"/>
        </w:rPr>
        <w:t>вправе</w:t>
      </w:r>
      <w:r w:rsidRPr="00EB421F">
        <w:rPr>
          <w:kern w:val="3"/>
          <w:lang w:eastAsia="ru-RU"/>
        </w:rPr>
        <w:t xml:space="preserve"> использовать </w:t>
      </w:r>
      <w:r>
        <w:rPr>
          <w:kern w:val="3"/>
          <w:lang w:eastAsia="ru-RU"/>
        </w:rPr>
        <w:t>их</w:t>
      </w:r>
      <w:r w:rsidRPr="00EB421F">
        <w:rPr>
          <w:kern w:val="3"/>
          <w:lang w:eastAsia="ru-RU"/>
        </w:rPr>
        <w:t xml:space="preserve"> по своему усмотрению. Исполнитель не имеет права передавать эти материалы третьим лицам без согласия Заказчика, за исключением случаев, предусмотренных </w:t>
      </w:r>
      <w:r>
        <w:rPr>
          <w:kern w:val="3"/>
          <w:lang w:eastAsia="ru-RU"/>
        </w:rPr>
        <w:t xml:space="preserve">действующим </w:t>
      </w:r>
      <w:r w:rsidRPr="00EB421F">
        <w:rPr>
          <w:kern w:val="3"/>
          <w:lang w:eastAsia="ru-RU"/>
        </w:rPr>
        <w:t>законод</w:t>
      </w:r>
      <w:r>
        <w:rPr>
          <w:kern w:val="3"/>
          <w:lang w:eastAsia="ru-RU"/>
        </w:rPr>
        <w:t>ательством Российской Федерации.</w:t>
      </w:r>
    </w:p>
    <w:p w14:paraId="618C5F4F" w14:textId="77777777" w:rsidR="00F13A76" w:rsidRPr="00AA4875" w:rsidRDefault="00F13A76" w:rsidP="00F13A76">
      <w:pPr>
        <w:overflowPunct w:val="0"/>
        <w:autoSpaceDE w:val="0"/>
        <w:autoSpaceDN w:val="0"/>
        <w:ind w:firstLine="720"/>
        <w:jc w:val="both"/>
        <w:textAlignment w:val="baseline"/>
        <w:rPr>
          <w:kern w:val="3"/>
          <w:sz w:val="16"/>
          <w:szCs w:val="16"/>
          <w:lang w:eastAsia="ru-RU"/>
        </w:rPr>
      </w:pPr>
    </w:p>
    <w:p w14:paraId="61314AEA" w14:textId="77777777" w:rsidR="00F13A76" w:rsidRPr="00EB421F" w:rsidRDefault="00F13A76" w:rsidP="00F13A76">
      <w:pPr>
        <w:overflowPunct w:val="0"/>
        <w:autoSpaceDE w:val="0"/>
        <w:autoSpaceDN w:val="0"/>
        <w:ind w:firstLine="720"/>
        <w:jc w:val="both"/>
        <w:textAlignment w:val="baseline"/>
        <w:rPr>
          <w:kern w:val="3"/>
          <w:lang w:eastAsia="ru-RU"/>
        </w:rPr>
      </w:pPr>
      <w:r>
        <w:rPr>
          <w:kern w:val="3"/>
          <w:lang w:eastAsia="ru-RU"/>
        </w:rPr>
        <w:t>4</w:t>
      </w:r>
      <w:r w:rsidRPr="00EB421F">
        <w:rPr>
          <w:kern w:val="3"/>
          <w:lang w:eastAsia="ru-RU"/>
        </w:rPr>
        <w:t>. Требования к результату оказываемых услуг.</w:t>
      </w:r>
    </w:p>
    <w:p w14:paraId="3B13DE75" w14:textId="77777777" w:rsidR="00F13A76" w:rsidRPr="00112C5B" w:rsidRDefault="00F13A76" w:rsidP="00F13A76">
      <w:pPr>
        <w:overflowPunct w:val="0"/>
        <w:autoSpaceDE w:val="0"/>
        <w:autoSpaceDN w:val="0"/>
        <w:ind w:firstLine="720"/>
        <w:jc w:val="both"/>
        <w:textAlignment w:val="baseline"/>
        <w:rPr>
          <w:kern w:val="3"/>
          <w:lang w:eastAsia="ru-RU"/>
        </w:rPr>
      </w:pPr>
      <w:r>
        <w:rPr>
          <w:kern w:val="3"/>
          <w:lang w:eastAsia="ru-RU"/>
        </w:rPr>
        <w:t xml:space="preserve">4.1 </w:t>
      </w:r>
      <w:r w:rsidRPr="00EB421F">
        <w:rPr>
          <w:kern w:val="3"/>
          <w:lang w:eastAsia="ru-RU"/>
        </w:rPr>
        <w:t xml:space="preserve">Исполнитель гарантирует, что качество выполняемых услуг соответствует требованиям </w:t>
      </w:r>
      <w:r>
        <w:rPr>
          <w:kern w:val="3"/>
          <w:lang w:eastAsia="ru-RU"/>
        </w:rPr>
        <w:t xml:space="preserve">действующего законодательства касающегося </w:t>
      </w:r>
      <w:r w:rsidRPr="00112C5B">
        <w:rPr>
          <w:kern w:val="3"/>
          <w:lang w:eastAsia="ru-RU"/>
        </w:rPr>
        <w:t>оценки профессиональных рисков на рабочих местах</w:t>
      </w:r>
      <w:r>
        <w:rPr>
          <w:kern w:val="3"/>
          <w:lang w:eastAsia="ru-RU"/>
        </w:rPr>
        <w:t>.</w:t>
      </w:r>
    </w:p>
    <w:p w14:paraId="0449F41E"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lastRenderedPageBreak/>
        <w:t>4.2 Исполнитель предоставляет гарантию 1 (один) год (с даты подписания а</w:t>
      </w:r>
      <w:r w:rsidRPr="00A1495C">
        <w:rPr>
          <w:kern w:val="3"/>
          <w:lang w:eastAsia="ru-RU"/>
        </w:rPr>
        <w:t>кт</w:t>
      </w:r>
      <w:r>
        <w:rPr>
          <w:kern w:val="3"/>
          <w:lang w:eastAsia="ru-RU"/>
        </w:rPr>
        <w:t>а</w:t>
      </w:r>
      <w:r w:rsidRPr="00A1495C">
        <w:rPr>
          <w:kern w:val="3"/>
          <w:lang w:eastAsia="ru-RU"/>
        </w:rPr>
        <w:t xml:space="preserve"> сдачи-приемки оказанных услуг</w:t>
      </w:r>
      <w:r>
        <w:rPr>
          <w:kern w:val="3"/>
          <w:lang w:eastAsia="ru-RU"/>
        </w:rPr>
        <w:t xml:space="preserve">) на оказанную услугу.  </w:t>
      </w:r>
    </w:p>
    <w:p w14:paraId="2426CC90" w14:textId="77777777" w:rsidR="00F13A76" w:rsidRDefault="00F13A76" w:rsidP="00F13A76">
      <w:pPr>
        <w:overflowPunct w:val="0"/>
        <w:autoSpaceDE w:val="0"/>
        <w:autoSpaceDN w:val="0"/>
        <w:ind w:firstLine="720"/>
        <w:jc w:val="both"/>
        <w:textAlignment w:val="baseline"/>
        <w:rPr>
          <w:kern w:val="3"/>
          <w:lang w:eastAsia="ru-RU"/>
        </w:rPr>
      </w:pPr>
      <w:r>
        <w:rPr>
          <w:kern w:val="3"/>
          <w:lang w:eastAsia="ru-RU"/>
        </w:rPr>
        <w:t xml:space="preserve">4.3 </w:t>
      </w:r>
      <w:r w:rsidRPr="00EB421F">
        <w:rPr>
          <w:kern w:val="3"/>
          <w:lang w:eastAsia="ru-RU"/>
        </w:rPr>
        <w:t>В случае нарушения требований к качеств</w:t>
      </w:r>
      <w:r>
        <w:rPr>
          <w:kern w:val="3"/>
          <w:lang w:eastAsia="ru-RU"/>
        </w:rPr>
        <w:t>енным и количественным характеристикам</w:t>
      </w:r>
      <w:r w:rsidRPr="00EB421F">
        <w:rPr>
          <w:kern w:val="3"/>
          <w:lang w:eastAsia="ru-RU"/>
        </w:rPr>
        <w:t xml:space="preserve"> оказываем</w:t>
      </w:r>
      <w:r>
        <w:rPr>
          <w:kern w:val="3"/>
          <w:lang w:eastAsia="ru-RU"/>
        </w:rPr>
        <w:t>ой</w:t>
      </w:r>
      <w:r w:rsidRPr="00EB421F">
        <w:rPr>
          <w:kern w:val="3"/>
          <w:lang w:eastAsia="ru-RU"/>
        </w:rPr>
        <w:t xml:space="preserve"> услуг</w:t>
      </w:r>
      <w:r>
        <w:rPr>
          <w:kern w:val="3"/>
          <w:lang w:eastAsia="ru-RU"/>
        </w:rPr>
        <w:t>и</w:t>
      </w:r>
      <w:r w:rsidRPr="00EB421F">
        <w:rPr>
          <w:kern w:val="3"/>
          <w:lang w:eastAsia="ru-RU"/>
        </w:rPr>
        <w:t xml:space="preserve"> (обнаруженных неустранимых недостатков, либо недостатков, которые не могут быть устранены без снижения качества услуг), </w:t>
      </w:r>
      <w:r>
        <w:rPr>
          <w:kern w:val="3"/>
          <w:lang w:eastAsia="ru-RU"/>
        </w:rPr>
        <w:t>З</w:t>
      </w:r>
      <w:r w:rsidRPr="00EB421F">
        <w:rPr>
          <w:kern w:val="3"/>
          <w:lang w:eastAsia="ru-RU"/>
        </w:rPr>
        <w:t>аказчик вправе не оплачивать услуги, качество которых не соответствует требованиям действующего законодательства к услугам данного рода</w:t>
      </w:r>
      <w:r>
        <w:rPr>
          <w:kern w:val="3"/>
          <w:lang w:eastAsia="ru-RU"/>
        </w:rPr>
        <w:t xml:space="preserve"> до устранения выявленных замечаний</w:t>
      </w:r>
      <w:r w:rsidRPr="00EB421F">
        <w:rPr>
          <w:kern w:val="3"/>
          <w:lang w:eastAsia="ru-RU"/>
        </w:rPr>
        <w:t>.</w:t>
      </w:r>
      <w:r>
        <w:rPr>
          <w:kern w:val="3"/>
          <w:lang w:eastAsia="ru-RU"/>
        </w:rPr>
        <w:t xml:space="preserve"> </w:t>
      </w:r>
    </w:p>
    <w:p w14:paraId="7F82637C" w14:textId="77777777" w:rsidR="00F13A76" w:rsidRPr="00AA4875" w:rsidRDefault="00F13A76" w:rsidP="00F13A76">
      <w:pPr>
        <w:overflowPunct w:val="0"/>
        <w:autoSpaceDE w:val="0"/>
        <w:autoSpaceDN w:val="0"/>
        <w:ind w:firstLine="720"/>
        <w:jc w:val="both"/>
        <w:textAlignment w:val="baseline"/>
        <w:rPr>
          <w:kern w:val="3"/>
          <w:sz w:val="16"/>
          <w:szCs w:val="16"/>
          <w:lang w:eastAsia="ru-RU"/>
        </w:rPr>
      </w:pPr>
    </w:p>
    <w:p w14:paraId="18E70590" w14:textId="6D914150" w:rsidR="00F13A76" w:rsidRDefault="00F13A76" w:rsidP="002F7519">
      <w:pPr>
        <w:autoSpaceDE w:val="0"/>
        <w:autoSpaceDN w:val="0"/>
        <w:adjustRightInd w:val="0"/>
        <w:jc w:val="center"/>
        <w:rPr>
          <w:b/>
          <w:sz w:val="20"/>
          <w:szCs w:val="20"/>
        </w:rPr>
      </w:pPr>
      <w:bookmarkStart w:id="17" w:name="anchor11025"/>
      <w:bookmarkStart w:id="18" w:name="anchor11004"/>
      <w:bookmarkEnd w:id="17"/>
      <w:bookmarkEnd w:id="18"/>
    </w:p>
    <w:p w14:paraId="78839910" w14:textId="42B6B52A" w:rsidR="00F13A76" w:rsidRDefault="00F13A76" w:rsidP="002F7519">
      <w:pPr>
        <w:autoSpaceDE w:val="0"/>
        <w:autoSpaceDN w:val="0"/>
        <w:adjustRightInd w:val="0"/>
        <w:jc w:val="center"/>
        <w:rPr>
          <w:b/>
          <w:sz w:val="20"/>
          <w:szCs w:val="20"/>
        </w:rPr>
      </w:pPr>
    </w:p>
    <w:p w14:paraId="7650DDDA" w14:textId="601DDA50" w:rsidR="00F13A76" w:rsidRDefault="00F13A76" w:rsidP="002F7519">
      <w:pPr>
        <w:autoSpaceDE w:val="0"/>
        <w:autoSpaceDN w:val="0"/>
        <w:adjustRightInd w:val="0"/>
        <w:jc w:val="center"/>
        <w:rPr>
          <w:b/>
          <w:sz w:val="20"/>
          <w:szCs w:val="20"/>
        </w:rPr>
      </w:pPr>
    </w:p>
    <w:p w14:paraId="744D14BD" w14:textId="417B835F" w:rsidR="00F13A76" w:rsidRDefault="00F13A76" w:rsidP="002F7519">
      <w:pPr>
        <w:autoSpaceDE w:val="0"/>
        <w:autoSpaceDN w:val="0"/>
        <w:adjustRightInd w:val="0"/>
        <w:jc w:val="center"/>
        <w:rPr>
          <w:b/>
          <w:sz w:val="20"/>
          <w:szCs w:val="20"/>
        </w:rPr>
      </w:pPr>
    </w:p>
    <w:p w14:paraId="3A6BB2E5" w14:textId="70B2F0D6" w:rsidR="00F13A76" w:rsidRDefault="00F13A76" w:rsidP="002F7519">
      <w:pPr>
        <w:autoSpaceDE w:val="0"/>
        <w:autoSpaceDN w:val="0"/>
        <w:adjustRightInd w:val="0"/>
        <w:jc w:val="center"/>
        <w:rPr>
          <w:b/>
          <w:sz w:val="20"/>
          <w:szCs w:val="20"/>
        </w:rPr>
      </w:pPr>
    </w:p>
    <w:p w14:paraId="1BCE2B22" w14:textId="3A95DDBB" w:rsidR="00F13A76" w:rsidRDefault="00F13A76" w:rsidP="002F7519">
      <w:pPr>
        <w:autoSpaceDE w:val="0"/>
        <w:autoSpaceDN w:val="0"/>
        <w:adjustRightInd w:val="0"/>
        <w:jc w:val="center"/>
        <w:rPr>
          <w:b/>
          <w:sz w:val="20"/>
          <w:szCs w:val="20"/>
        </w:rPr>
      </w:pPr>
    </w:p>
    <w:p w14:paraId="226812D2" w14:textId="1B413852" w:rsidR="00F13A76" w:rsidRDefault="00F13A76" w:rsidP="002F7519">
      <w:pPr>
        <w:autoSpaceDE w:val="0"/>
        <w:autoSpaceDN w:val="0"/>
        <w:adjustRightInd w:val="0"/>
        <w:jc w:val="center"/>
        <w:rPr>
          <w:b/>
          <w:sz w:val="20"/>
          <w:szCs w:val="20"/>
        </w:rPr>
      </w:pPr>
    </w:p>
    <w:p w14:paraId="301A5C89" w14:textId="60CBA154" w:rsidR="00F13A76" w:rsidRDefault="00F13A76" w:rsidP="002F7519">
      <w:pPr>
        <w:autoSpaceDE w:val="0"/>
        <w:autoSpaceDN w:val="0"/>
        <w:adjustRightInd w:val="0"/>
        <w:jc w:val="center"/>
        <w:rPr>
          <w:b/>
          <w:sz w:val="20"/>
          <w:szCs w:val="20"/>
        </w:rPr>
      </w:pPr>
    </w:p>
    <w:p w14:paraId="7EF907CD" w14:textId="47881737" w:rsidR="00F13A76" w:rsidRDefault="00F13A76" w:rsidP="002F7519">
      <w:pPr>
        <w:autoSpaceDE w:val="0"/>
        <w:autoSpaceDN w:val="0"/>
        <w:adjustRightInd w:val="0"/>
        <w:jc w:val="center"/>
        <w:rPr>
          <w:b/>
          <w:sz w:val="20"/>
          <w:szCs w:val="20"/>
        </w:rPr>
      </w:pPr>
    </w:p>
    <w:p w14:paraId="4AEF68EE" w14:textId="4233F3D3" w:rsidR="00F13A76" w:rsidRDefault="00F13A76" w:rsidP="002F7519">
      <w:pPr>
        <w:autoSpaceDE w:val="0"/>
        <w:autoSpaceDN w:val="0"/>
        <w:adjustRightInd w:val="0"/>
        <w:jc w:val="center"/>
        <w:rPr>
          <w:b/>
          <w:sz w:val="20"/>
          <w:szCs w:val="20"/>
        </w:rPr>
      </w:pPr>
    </w:p>
    <w:p w14:paraId="5E1DB1B4" w14:textId="174EAFC2" w:rsidR="00F13A76" w:rsidRDefault="00F13A76" w:rsidP="002F7519">
      <w:pPr>
        <w:autoSpaceDE w:val="0"/>
        <w:autoSpaceDN w:val="0"/>
        <w:adjustRightInd w:val="0"/>
        <w:jc w:val="center"/>
        <w:rPr>
          <w:b/>
          <w:sz w:val="20"/>
          <w:szCs w:val="20"/>
        </w:rPr>
      </w:pPr>
    </w:p>
    <w:p w14:paraId="40B96D7C" w14:textId="03B5B3F5" w:rsidR="00F13A76" w:rsidRDefault="00F13A76" w:rsidP="002F7519">
      <w:pPr>
        <w:autoSpaceDE w:val="0"/>
        <w:autoSpaceDN w:val="0"/>
        <w:adjustRightInd w:val="0"/>
        <w:jc w:val="center"/>
        <w:rPr>
          <w:b/>
          <w:sz w:val="20"/>
          <w:szCs w:val="20"/>
        </w:rPr>
      </w:pPr>
    </w:p>
    <w:p w14:paraId="6CC573E0" w14:textId="4D9D56DB" w:rsidR="00F13A76" w:rsidRDefault="00F13A76" w:rsidP="002F7519">
      <w:pPr>
        <w:autoSpaceDE w:val="0"/>
        <w:autoSpaceDN w:val="0"/>
        <w:adjustRightInd w:val="0"/>
        <w:jc w:val="center"/>
        <w:rPr>
          <w:b/>
          <w:sz w:val="20"/>
          <w:szCs w:val="20"/>
        </w:rPr>
      </w:pPr>
    </w:p>
    <w:p w14:paraId="2819FD41" w14:textId="347EDCE8" w:rsidR="00F13A76" w:rsidRDefault="00F13A76" w:rsidP="002F7519">
      <w:pPr>
        <w:autoSpaceDE w:val="0"/>
        <w:autoSpaceDN w:val="0"/>
        <w:adjustRightInd w:val="0"/>
        <w:jc w:val="center"/>
        <w:rPr>
          <w:b/>
          <w:sz w:val="20"/>
          <w:szCs w:val="20"/>
        </w:rPr>
      </w:pPr>
    </w:p>
    <w:p w14:paraId="01ED913E" w14:textId="49A33E7F" w:rsidR="00F13A76" w:rsidRDefault="00F13A76" w:rsidP="002F7519">
      <w:pPr>
        <w:autoSpaceDE w:val="0"/>
        <w:autoSpaceDN w:val="0"/>
        <w:adjustRightInd w:val="0"/>
        <w:jc w:val="center"/>
        <w:rPr>
          <w:b/>
          <w:sz w:val="20"/>
          <w:szCs w:val="20"/>
        </w:rPr>
      </w:pPr>
    </w:p>
    <w:p w14:paraId="16A15C4A" w14:textId="0AA2C0CE" w:rsidR="00F13A76" w:rsidRDefault="00F13A76" w:rsidP="002F7519">
      <w:pPr>
        <w:autoSpaceDE w:val="0"/>
        <w:autoSpaceDN w:val="0"/>
        <w:adjustRightInd w:val="0"/>
        <w:jc w:val="center"/>
        <w:rPr>
          <w:b/>
          <w:sz w:val="20"/>
          <w:szCs w:val="20"/>
        </w:rPr>
      </w:pPr>
    </w:p>
    <w:p w14:paraId="20CB6366" w14:textId="6FCA1553" w:rsidR="00F13A76" w:rsidRDefault="00F13A76" w:rsidP="002F7519">
      <w:pPr>
        <w:autoSpaceDE w:val="0"/>
        <w:autoSpaceDN w:val="0"/>
        <w:adjustRightInd w:val="0"/>
        <w:jc w:val="center"/>
        <w:rPr>
          <w:b/>
          <w:sz w:val="20"/>
          <w:szCs w:val="20"/>
        </w:rPr>
      </w:pPr>
    </w:p>
    <w:p w14:paraId="36A0F58F" w14:textId="67C68D78" w:rsidR="00F13A76" w:rsidRDefault="00F13A76" w:rsidP="002F7519">
      <w:pPr>
        <w:autoSpaceDE w:val="0"/>
        <w:autoSpaceDN w:val="0"/>
        <w:adjustRightInd w:val="0"/>
        <w:jc w:val="center"/>
        <w:rPr>
          <w:b/>
          <w:sz w:val="20"/>
          <w:szCs w:val="20"/>
        </w:rPr>
      </w:pPr>
    </w:p>
    <w:p w14:paraId="472E2835" w14:textId="60377B88" w:rsidR="00F13A76" w:rsidRDefault="00F13A76" w:rsidP="002F7519">
      <w:pPr>
        <w:autoSpaceDE w:val="0"/>
        <w:autoSpaceDN w:val="0"/>
        <w:adjustRightInd w:val="0"/>
        <w:jc w:val="center"/>
        <w:rPr>
          <w:b/>
          <w:sz w:val="20"/>
          <w:szCs w:val="20"/>
        </w:rPr>
      </w:pPr>
    </w:p>
    <w:p w14:paraId="4B8B04EB" w14:textId="15E0FAA8" w:rsidR="00F13A76" w:rsidRDefault="00F13A76" w:rsidP="002F7519">
      <w:pPr>
        <w:autoSpaceDE w:val="0"/>
        <w:autoSpaceDN w:val="0"/>
        <w:adjustRightInd w:val="0"/>
        <w:jc w:val="center"/>
        <w:rPr>
          <w:b/>
          <w:sz w:val="20"/>
          <w:szCs w:val="20"/>
        </w:rPr>
      </w:pPr>
    </w:p>
    <w:p w14:paraId="72FCAAF0" w14:textId="5147439E" w:rsidR="00F13A76" w:rsidRDefault="00F13A76" w:rsidP="002F7519">
      <w:pPr>
        <w:autoSpaceDE w:val="0"/>
        <w:autoSpaceDN w:val="0"/>
        <w:adjustRightInd w:val="0"/>
        <w:jc w:val="center"/>
        <w:rPr>
          <w:b/>
          <w:sz w:val="20"/>
          <w:szCs w:val="20"/>
        </w:rPr>
      </w:pPr>
    </w:p>
    <w:p w14:paraId="35F9D4DF" w14:textId="39BEC474" w:rsidR="00F13A76" w:rsidRDefault="00F13A76" w:rsidP="002F7519">
      <w:pPr>
        <w:autoSpaceDE w:val="0"/>
        <w:autoSpaceDN w:val="0"/>
        <w:adjustRightInd w:val="0"/>
        <w:jc w:val="center"/>
        <w:rPr>
          <w:b/>
          <w:sz w:val="20"/>
          <w:szCs w:val="20"/>
        </w:rPr>
      </w:pPr>
    </w:p>
    <w:p w14:paraId="66836B55" w14:textId="3BA6C1F5" w:rsidR="00F13A76" w:rsidRDefault="00F13A76" w:rsidP="002F7519">
      <w:pPr>
        <w:autoSpaceDE w:val="0"/>
        <w:autoSpaceDN w:val="0"/>
        <w:adjustRightInd w:val="0"/>
        <w:jc w:val="center"/>
        <w:rPr>
          <w:b/>
          <w:sz w:val="20"/>
          <w:szCs w:val="20"/>
        </w:rPr>
      </w:pPr>
    </w:p>
    <w:p w14:paraId="076BB14B" w14:textId="7BB2F84F" w:rsidR="00F13A76" w:rsidRDefault="00F13A76" w:rsidP="002F7519">
      <w:pPr>
        <w:autoSpaceDE w:val="0"/>
        <w:autoSpaceDN w:val="0"/>
        <w:adjustRightInd w:val="0"/>
        <w:jc w:val="center"/>
        <w:rPr>
          <w:b/>
          <w:sz w:val="20"/>
          <w:szCs w:val="20"/>
        </w:rPr>
      </w:pPr>
    </w:p>
    <w:p w14:paraId="1BECDCC5" w14:textId="5E666E3C" w:rsidR="00F13A76" w:rsidRDefault="00F13A76" w:rsidP="002F7519">
      <w:pPr>
        <w:autoSpaceDE w:val="0"/>
        <w:autoSpaceDN w:val="0"/>
        <w:adjustRightInd w:val="0"/>
        <w:jc w:val="center"/>
        <w:rPr>
          <w:b/>
          <w:sz w:val="20"/>
          <w:szCs w:val="20"/>
        </w:rPr>
      </w:pPr>
    </w:p>
    <w:p w14:paraId="1A9FDBBA" w14:textId="5F21DC26" w:rsidR="00F13A76" w:rsidRDefault="00F13A76" w:rsidP="002F7519">
      <w:pPr>
        <w:autoSpaceDE w:val="0"/>
        <w:autoSpaceDN w:val="0"/>
        <w:adjustRightInd w:val="0"/>
        <w:jc w:val="center"/>
        <w:rPr>
          <w:b/>
          <w:sz w:val="20"/>
          <w:szCs w:val="20"/>
        </w:rPr>
      </w:pPr>
    </w:p>
    <w:p w14:paraId="310792EB" w14:textId="25BAACB0" w:rsidR="00F13A76" w:rsidRDefault="00F13A76" w:rsidP="002F7519">
      <w:pPr>
        <w:autoSpaceDE w:val="0"/>
        <w:autoSpaceDN w:val="0"/>
        <w:adjustRightInd w:val="0"/>
        <w:jc w:val="center"/>
        <w:rPr>
          <w:b/>
          <w:sz w:val="20"/>
          <w:szCs w:val="20"/>
        </w:rPr>
      </w:pPr>
    </w:p>
    <w:p w14:paraId="057F939D" w14:textId="2D35F4F1" w:rsidR="00F13A76" w:rsidRDefault="00F13A76" w:rsidP="002F7519">
      <w:pPr>
        <w:autoSpaceDE w:val="0"/>
        <w:autoSpaceDN w:val="0"/>
        <w:adjustRightInd w:val="0"/>
        <w:jc w:val="center"/>
        <w:rPr>
          <w:b/>
          <w:sz w:val="20"/>
          <w:szCs w:val="20"/>
        </w:rPr>
      </w:pPr>
    </w:p>
    <w:p w14:paraId="0A028E95" w14:textId="5881B3C1" w:rsidR="00F13A76" w:rsidRDefault="00F13A76" w:rsidP="002F7519">
      <w:pPr>
        <w:autoSpaceDE w:val="0"/>
        <w:autoSpaceDN w:val="0"/>
        <w:adjustRightInd w:val="0"/>
        <w:jc w:val="center"/>
        <w:rPr>
          <w:b/>
          <w:sz w:val="20"/>
          <w:szCs w:val="20"/>
        </w:rPr>
      </w:pPr>
    </w:p>
    <w:p w14:paraId="02D9CADC" w14:textId="0A456A56" w:rsidR="00F13A76" w:rsidRDefault="00F13A76" w:rsidP="002F7519">
      <w:pPr>
        <w:autoSpaceDE w:val="0"/>
        <w:autoSpaceDN w:val="0"/>
        <w:adjustRightInd w:val="0"/>
        <w:jc w:val="center"/>
        <w:rPr>
          <w:b/>
          <w:sz w:val="20"/>
          <w:szCs w:val="20"/>
        </w:rPr>
      </w:pPr>
    </w:p>
    <w:p w14:paraId="240D0B15" w14:textId="0FBC078A" w:rsidR="00F13A76" w:rsidRDefault="00F13A76" w:rsidP="002F7519">
      <w:pPr>
        <w:autoSpaceDE w:val="0"/>
        <w:autoSpaceDN w:val="0"/>
        <w:adjustRightInd w:val="0"/>
        <w:jc w:val="center"/>
        <w:rPr>
          <w:b/>
          <w:sz w:val="20"/>
          <w:szCs w:val="20"/>
        </w:rPr>
      </w:pPr>
    </w:p>
    <w:p w14:paraId="3B79FF0B" w14:textId="74FD271F" w:rsidR="00F13A76" w:rsidRDefault="00F13A76" w:rsidP="002F7519">
      <w:pPr>
        <w:autoSpaceDE w:val="0"/>
        <w:autoSpaceDN w:val="0"/>
        <w:adjustRightInd w:val="0"/>
        <w:jc w:val="center"/>
        <w:rPr>
          <w:b/>
          <w:sz w:val="20"/>
          <w:szCs w:val="20"/>
        </w:rPr>
      </w:pPr>
    </w:p>
    <w:p w14:paraId="2ED2CAFF" w14:textId="451FF3C8" w:rsidR="00F13A76" w:rsidRDefault="00F13A76" w:rsidP="002F7519">
      <w:pPr>
        <w:autoSpaceDE w:val="0"/>
        <w:autoSpaceDN w:val="0"/>
        <w:adjustRightInd w:val="0"/>
        <w:jc w:val="center"/>
        <w:rPr>
          <w:b/>
          <w:sz w:val="20"/>
          <w:szCs w:val="20"/>
        </w:rPr>
      </w:pPr>
    </w:p>
    <w:p w14:paraId="75D81DD7" w14:textId="06E2602A" w:rsidR="00F13A76" w:rsidRDefault="00F13A76" w:rsidP="002F7519">
      <w:pPr>
        <w:autoSpaceDE w:val="0"/>
        <w:autoSpaceDN w:val="0"/>
        <w:adjustRightInd w:val="0"/>
        <w:jc w:val="center"/>
        <w:rPr>
          <w:b/>
          <w:sz w:val="20"/>
          <w:szCs w:val="20"/>
        </w:rPr>
      </w:pPr>
    </w:p>
    <w:p w14:paraId="358FD4C5" w14:textId="49D355C5" w:rsidR="00F13A76" w:rsidRDefault="00F13A76" w:rsidP="002F7519">
      <w:pPr>
        <w:autoSpaceDE w:val="0"/>
        <w:autoSpaceDN w:val="0"/>
        <w:adjustRightInd w:val="0"/>
        <w:jc w:val="center"/>
        <w:rPr>
          <w:b/>
          <w:sz w:val="20"/>
          <w:szCs w:val="20"/>
        </w:rPr>
      </w:pPr>
    </w:p>
    <w:p w14:paraId="4B8E3025" w14:textId="3E673433" w:rsidR="00F13A76" w:rsidRDefault="00F13A76" w:rsidP="002F7519">
      <w:pPr>
        <w:autoSpaceDE w:val="0"/>
        <w:autoSpaceDN w:val="0"/>
        <w:adjustRightInd w:val="0"/>
        <w:jc w:val="center"/>
        <w:rPr>
          <w:b/>
          <w:sz w:val="20"/>
          <w:szCs w:val="20"/>
        </w:rPr>
      </w:pPr>
    </w:p>
    <w:p w14:paraId="184A5E06" w14:textId="678AACFA" w:rsidR="00F13A76" w:rsidRDefault="00F13A76" w:rsidP="002F7519">
      <w:pPr>
        <w:autoSpaceDE w:val="0"/>
        <w:autoSpaceDN w:val="0"/>
        <w:adjustRightInd w:val="0"/>
        <w:jc w:val="center"/>
        <w:rPr>
          <w:b/>
          <w:sz w:val="20"/>
          <w:szCs w:val="20"/>
        </w:rPr>
      </w:pPr>
    </w:p>
    <w:p w14:paraId="4E1AD50D" w14:textId="77777777" w:rsidR="00F13A76" w:rsidRDefault="00F13A76" w:rsidP="002F7519">
      <w:pPr>
        <w:autoSpaceDE w:val="0"/>
        <w:autoSpaceDN w:val="0"/>
        <w:adjustRightInd w:val="0"/>
        <w:jc w:val="center"/>
        <w:rPr>
          <w:b/>
          <w:sz w:val="20"/>
          <w:szCs w:val="20"/>
        </w:rPr>
      </w:pPr>
    </w:p>
    <w:p w14:paraId="65456896" w14:textId="77777777" w:rsidR="00F13A76" w:rsidRPr="00533D21" w:rsidRDefault="00F13A76" w:rsidP="002F7519">
      <w:pPr>
        <w:autoSpaceDE w:val="0"/>
        <w:autoSpaceDN w:val="0"/>
        <w:adjustRightInd w:val="0"/>
        <w:jc w:val="center"/>
        <w:rPr>
          <w:b/>
          <w:sz w:val="20"/>
          <w:szCs w:val="20"/>
        </w:rPr>
      </w:pPr>
    </w:p>
    <w:p w14:paraId="3C86D69B" w14:textId="77777777" w:rsidR="00A16CC9" w:rsidRDefault="00A16CC9" w:rsidP="000D3173">
      <w:pPr>
        <w:shd w:val="clear" w:color="auto" w:fill="FFFFFF"/>
        <w:suppressAutoHyphens w:val="0"/>
        <w:ind w:right="-284"/>
        <w:jc w:val="right"/>
        <w:rPr>
          <w:bCs/>
          <w:sz w:val="20"/>
          <w:szCs w:val="20"/>
          <w:lang w:eastAsia="ru-RU"/>
        </w:rPr>
      </w:pPr>
    </w:p>
    <w:p w14:paraId="1F8B5722" w14:textId="77777777" w:rsidR="00A16CC9" w:rsidRDefault="00A16CC9" w:rsidP="000D3173">
      <w:pPr>
        <w:shd w:val="clear" w:color="auto" w:fill="FFFFFF"/>
        <w:suppressAutoHyphens w:val="0"/>
        <w:ind w:right="-284"/>
        <w:jc w:val="right"/>
        <w:rPr>
          <w:bCs/>
          <w:sz w:val="20"/>
          <w:szCs w:val="20"/>
          <w:lang w:eastAsia="ru-RU"/>
        </w:rPr>
      </w:pPr>
    </w:p>
    <w:p w14:paraId="496B32A5" w14:textId="77777777" w:rsidR="00A16CC9" w:rsidRDefault="00A16CC9" w:rsidP="000D3173">
      <w:pPr>
        <w:shd w:val="clear" w:color="auto" w:fill="FFFFFF"/>
        <w:suppressAutoHyphens w:val="0"/>
        <w:ind w:right="-284"/>
        <w:jc w:val="right"/>
        <w:rPr>
          <w:bCs/>
          <w:sz w:val="20"/>
          <w:szCs w:val="20"/>
          <w:lang w:eastAsia="ru-RU"/>
        </w:rPr>
      </w:pPr>
    </w:p>
    <w:p w14:paraId="276B5EED" w14:textId="77777777" w:rsidR="00A16CC9" w:rsidRDefault="00A16CC9" w:rsidP="000D3173">
      <w:pPr>
        <w:shd w:val="clear" w:color="auto" w:fill="FFFFFF"/>
        <w:suppressAutoHyphens w:val="0"/>
        <w:ind w:right="-284"/>
        <w:jc w:val="right"/>
        <w:rPr>
          <w:bCs/>
          <w:sz w:val="20"/>
          <w:szCs w:val="20"/>
          <w:lang w:eastAsia="ru-RU"/>
        </w:rPr>
      </w:pPr>
    </w:p>
    <w:p w14:paraId="3FF282C1" w14:textId="2488993C"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5A7AE" w14:textId="77777777" w:rsidR="001C6B77" w:rsidRDefault="001C6B77" w:rsidP="00A706B3">
      <w:r>
        <w:separator/>
      </w:r>
    </w:p>
  </w:endnote>
  <w:endnote w:type="continuationSeparator" w:id="0">
    <w:p w14:paraId="157BE171" w14:textId="77777777" w:rsidR="001C6B77" w:rsidRDefault="001C6B7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Content>
      <w:p w14:paraId="3252E76E" w14:textId="5FED15B7" w:rsidR="0053380A" w:rsidRDefault="0053380A">
        <w:pPr>
          <w:pStyle w:val="a9"/>
          <w:jc w:val="center"/>
        </w:pPr>
        <w:r>
          <w:fldChar w:fldCharType="begin"/>
        </w:r>
        <w:r>
          <w:instrText>PAGE   \* MERGEFORMAT</w:instrText>
        </w:r>
        <w:r>
          <w:fldChar w:fldCharType="separate"/>
        </w:r>
        <w:r w:rsidR="00130A54">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Content>
      <w:p w14:paraId="5C4E816E" w14:textId="04685205" w:rsidR="007901B8" w:rsidRDefault="007901B8">
        <w:pPr>
          <w:pStyle w:val="a9"/>
          <w:jc w:val="center"/>
        </w:pPr>
        <w:r>
          <w:fldChar w:fldCharType="begin"/>
        </w:r>
        <w:r>
          <w:instrText>PAGE   \* MERGEFORMAT</w:instrText>
        </w:r>
        <w:r>
          <w:fldChar w:fldCharType="separate"/>
        </w:r>
        <w:r w:rsidR="00130A54">
          <w:rPr>
            <w:noProof/>
          </w:rPr>
          <w:t>17</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A7442" w14:textId="77777777" w:rsidR="001C6B77" w:rsidRDefault="001C6B77" w:rsidP="00A706B3">
      <w:r>
        <w:separator/>
      </w:r>
    </w:p>
  </w:footnote>
  <w:footnote w:type="continuationSeparator" w:id="0">
    <w:p w14:paraId="61C3ACF1" w14:textId="77777777" w:rsidR="001C6B77" w:rsidRDefault="001C6B77"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0A5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B77"/>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1E24"/>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E2"/>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67B0B"/>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2DF3"/>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0FF5"/>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CC9"/>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3A76"/>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CBEBA08-151A-415B-916A-738BB0925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277563511">
          <w:marLeft w:val="0"/>
          <w:marRight w:val="0"/>
          <w:marTop w:val="0"/>
          <w:marBottom w:val="0"/>
          <w:divBdr>
            <w:top w:val="none" w:sz="0" w:space="0" w:color="auto"/>
            <w:left w:val="none" w:sz="0" w:space="0" w:color="auto"/>
            <w:bottom w:val="none" w:sz="0" w:space="0" w:color="auto"/>
            <w:right w:val="none" w:sz="0" w:space="0" w:color="auto"/>
          </w:divBdr>
        </w:div>
        <w:div w:id="1675499520">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555A9-B1F9-4F53-B5C3-8EC6C7DEA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18</Pages>
  <Words>6301</Words>
  <Characters>35920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таня</cp:lastModifiedBy>
  <cp:revision>1</cp:revision>
  <cp:lastPrinted>2025-08-21T07:21:00Z</cp:lastPrinted>
  <dcterms:created xsi:type="dcterms:W3CDTF">2026-05-07T09:51:00Z</dcterms:created>
  <dcterms:modified xsi:type="dcterms:W3CDTF">2026-05-21T09:56:00Z</dcterms:modified>
</cp:coreProperties>
</file>