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8F3" w:rsidRPr="000C2E7C" w:rsidRDefault="006E78F3" w:rsidP="00060AE2">
      <w:pPr>
        <w:keepNext/>
        <w:keepLines/>
        <w:widowControl w:val="0"/>
        <w:ind w:right="-2" w:firstLine="540"/>
        <w:jc w:val="center"/>
        <w:rPr>
          <w:b/>
          <w:szCs w:val="24"/>
        </w:rPr>
      </w:pPr>
      <w:r w:rsidRPr="000C2E7C">
        <w:rPr>
          <w:b/>
          <w:szCs w:val="24"/>
        </w:rPr>
        <w:t>ТЕХНИЧЕСКОЕ ЗАДАНИЕ</w:t>
      </w:r>
    </w:p>
    <w:p w:rsidR="006E78F3" w:rsidRPr="000C2E7C" w:rsidRDefault="006E78F3" w:rsidP="00060AE2">
      <w:pPr>
        <w:widowControl w:val="0"/>
        <w:ind w:right="-2"/>
        <w:jc w:val="center"/>
        <w:rPr>
          <w:b/>
          <w:szCs w:val="24"/>
        </w:rPr>
      </w:pPr>
    </w:p>
    <w:p w:rsidR="006E78F3" w:rsidRPr="000C2E7C" w:rsidRDefault="006E78F3" w:rsidP="00060AE2">
      <w:pPr>
        <w:widowControl w:val="0"/>
        <w:ind w:right="-2"/>
        <w:jc w:val="center"/>
        <w:rPr>
          <w:b/>
          <w:szCs w:val="24"/>
        </w:rPr>
      </w:pPr>
      <w:r w:rsidRPr="000C2E7C">
        <w:rPr>
          <w:b/>
          <w:szCs w:val="24"/>
        </w:rPr>
        <w:t>1. Общие требования</w:t>
      </w:r>
    </w:p>
    <w:p w:rsidR="006E78F3" w:rsidRPr="000C2E7C" w:rsidRDefault="006E78F3" w:rsidP="00060AE2">
      <w:pPr>
        <w:widowControl w:val="0"/>
        <w:ind w:left="-284" w:right="-2" w:firstLine="568"/>
        <w:jc w:val="center"/>
        <w:rPr>
          <w:b/>
          <w:szCs w:val="24"/>
        </w:rPr>
      </w:pPr>
    </w:p>
    <w:p w:rsidR="006E78F3" w:rsidRPr="000C2E7C" w:rsidRDefault="006E78F3" w:rsidP="00060AE2">
      <w:pPr>
        <w:widowControl w:val="0"/>
        <w:tabs>
          <w:tab w:val="left" w:pos="709"/>
        </w:tabs>
        <w:ind w:left="-284" w:right="-2" w:firstLine="568"/>
        <w:jc w:val="both"/>
        <w:rPr>
          <w:szCs w:val="24"/>
        </w:rPr>
      </w:pPr>
      <w:r w:rsidRPr="000C2E7C">
        <w:rPr>
          <w:szCs w:val="24"/>
        </w:rPr>
        <w:t xml:space="preserve">1.1. Предмет настоящего Контракта – Оказание услуг по техническому обслуживанию пожарной сигнализации и системы оповещения управления эвакуации. 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rPr>
          <w:szCs w:val="24"/>
        </w:rPr>
      </w:pPr>
      <w:r w:rsidRPr="000C2E7C">
        <w:rPr>
          <w:szCs w:val="24"/>
        </w:rPr>
        <w:t>1.2. Код по Общероссийскому классификатору продукции по видам экономической деятельности (ОКПД2) соответствующий предмету электронного аукциона: 80.20.10.000 «Услуги систем обеспечения безопасности».</w:t>
      </w:r>
    </w:p>
    <w:p w:rsidR="006E78F3" w:rsidRPr="000C2E7C" w:rsidRDefault="006E78F3" w:rsidP="00060AE2">
      <w:pPr>
        <w:tabs>
          <w:tab w:val="left" w:pos="284"/>
        </w:tabs>
        <w:ind w:left="-284" w:right="-2" w:firstLine="568"/>
        <w:jc w:val="both"/>
        <w:rPr>
          <w:iCs/>
          <w:szCs w:val="24"/>
        </w:rPr>
      </w:pPr>
      <w:r w:rsidRPr="000C2E7C">
        <w:rPr>
          <w:szCs w:val="24"/>
        </w:rPr>
        <w:t xml:space="preserve">1.3 </w:t>
      </w:r>
      <w:r w:rsidRPr="000C2E7C">
        <w:rPr>
          <w:szCs w:val="24"/>
          <w:lang w:eastAsia="ar-SA"/>
        </w:rPr>
        <w:t xml:space="preserve">Источник финансирования закупки: </w:t>
      </w:r>
      <w:r w:rsidRPr="000C2E7C">
        <w:rPr>
          <w:szCs w:val="24"/>
        </w:rPr>
        <w:t xml:space="preserve">Финансирование осуществляется за счет средств субсидии на финансовое обеспечение выполнения государственного задания. </w:t>
      </w:r>
    </w:p>
    <w:p w:rsidR="006E78F3" w:rsidRPr="000C2E7C" w:rsidRDefault="006E78F3" w:rsidP="00060AE2">
      <w:pPr>
        <w:ind w:left="-284" w:right="-2" w:firstLine="568"/>
        <w:jc w:val="both"/>
        <w:rPr>
          <w:b/>
          <w:bCs/>
          <w:szCs w:val="24"/>
        </w:rPr>
      </w:pPr>
    </w:p>
    <w:p w:rsidR="006E78F3" w:rsidRPr="000C2E7C" w:rsidRDefault="006E78F3" w:rsidP="00060AE2">
      <w:pPr>
        <w:ind w:left="-284" w:right="-2" w:firstLine="568"/>
        <w:jc w:val="center"/>
        <w:rPr>
          <w:b/>
          <w:szCs w:val="24"/>
        </w:rPr>
      </w:pPr>
      <w:r w:rsidRPr="000C2E7C">
        <w:rPr>
          <w:b/>
          <w:szCs w:val="24"/>
        </w:rPr>
        <w:t xml:space="preserve">2. Требования к оказанию услуг, </w:t>
      </w:r>
    </w:p>
    <w:p w:rsidR="006E78F3" w:rsidRPr="000C2E7C" w:rsidRDefault="006E78F3" w:rsidP="00060AE2">
      <w:pPr>
        <w:ind w:left="-284" w:right="-2" w:firstLine="568"/>
        <w:jc w:val="center"/>
        <w:rPr>
          <w:b/>
          <w:szCs w:val="24"/>
        </w:rPr>
      </w:pPr>
      <w:r w:rsidRPr="000C2E7C">
        <w:rPr>
          <w:b/>
          <w:szCs w:val="24"/>
        </w:rPr>
        <w:t>место, условия и сроки (периоды) оказания услуг</w:t>
      </w:r>
    </w:p>
    <w:p w:rsidR="006E78F3" w:rsidRPr="000C2E7C" w:rsidRDefault="006E78F3" w:rsidP="00060AE2">
      <w:pPr>
        <w:ind w:left="-284" w:right="-2" w:firstLine="567"/>
        <w:jc w:val="both"/>
        <w:rPr>
          <w:szCs w:val="24"/>
        </w:rPr>
      </w:pPr>
      <w:r w:rsidRPr="000C2E7C">
        <w:rPr>
          <w:szCs w:val="24"/>
        </w:rPr>
        <w:t xml:space="preserve">2.1. Место оказания услуг: 191023, г. Санкт-Петербург, ул. Зодчего Росси, дом 1-3, </w:t>
      </w:r>
      <w:r w:rsidR="00D2314A" w:rsidRPr="000C2E7C">
        <w:rPr>
          <w:szCs w:val="24"/>
        </w:rPr>
        <w:t xml:space="preserve">литера А, </w:t>
      </w:r>
      <w:r w:rsidRPr="000C2E7C">
        <w:rPr>
          <w:szCs w:val="24"/>
        </w:rPr>
        <w:t xml:space="preserve">6 и 8 подъезды. </w:t>
      </w:r>
    </w:p>
    <w:p w:rsidR="006E78F3" w:rsidRPr="000C2E7C" w:rsidRDefault="006E78F3" w:rsidP="00060AE2">
      <w:pPr>
        <w:ind w:left="-284" w:right="-2" w:firstLine="567"/>
        <w:jc w:val="both"/>
        <w:rPr>
          <w:szCs w:val="24"/>
        </w:rPr>
      </w:pPr>
      <w:r w:rsidRPr="000C2E7C">
        <w:rPr>
          <w:szCs w:val="24"/>
        </w:rPr>
        <w:t xml:space="preserve">2.2. Сроки (периоды) </w:t>
      </w:r>
      <w:r w:rsidR="00B71CD2" w:rsidRPr="000C2E7C">
        <w:rPr>
          <w:szCs w:val="24"/>
        </w:rPr>
        <w:t>оказания услуг: с 01 января 202</w:t>
      </w:r>
      <w:r w:rsidR="00D2314A" w:rsidRPr="000C2E7C">
        <w:rPr>
          <w:szCs w:val="24"/>
        </w:rPr>
        <w:t>7</w:t>
      </w:r>
      <w:r w:rsidRPr="000C2E7C">
        <w:rPr>
          <w:szCs w:val="24"/>
        </w:rPr>
        <w:t xml:space="preserve"> г. по 31 декабря 202</w:t>
      </w:r>
      <w:r w:rsidR="00D2314A" w:rsidRPr="000C2E7C">
        <w:rPr>
          <w:szCs w:val="24"/>
        </w:rPr>
        <w:t>7</w:t>
      </w:r>
      <w:r w:rsidRPr="000C2E7C">
        <w:rPr>
          <w:szCs w:val="24"/>
        </w:rPr>
        <w:t xml:space="preserve"> г. </w:t>
      </w:r>
    </w:p>
    <w:p w:rsidR="006E78F3" w:rsidRPr="000C2E7C" w:rsidRDefault="006E78F3" w:rsidP="00060AE2">
      <w:pPr>
        <w:ind w:left="-284" w:right="-2" w:firstLine="567"/>
        <w:jc w:val="both"/>
        <w:rPr>
          <w:szCs w:val="24"/>
        </w:rPr>
      </w:pPr>
      <w:r w:rsidRPr="000C2E7C">
        <w:rPr>
          <w:szCs w:val="24"/>
        </w:rPr>
        <w:t>Техническое обслуживание пожарной сигнализации и системы оповещения управления эвакуации может быть, как плановое (регламентированное), так и внеплановое (по техническому состоянию).</w:t>
      </w:r>
    </w:p>
    <w:p w:rsidR="006E78F3" w:rsidRPr="000C2E7C" w:rsidRDefault="006E78F3" w:rsidP="00060AE2">
      <w:pPr>
        <w:ind w:left="-284" w:right="-2" w:firstLine="567"/>
        <w:jc w:val="both"/>
        <w:rPr>
          <w:szCs w:val="24"/>
        </w:rPr>
      </w:pPr>
      <w:r w:rsidRPr="000C2E7C">
        <w:rPr>
          <w:szCs w:val="24"/>
        </w:rPr>
        <w:t xml:space="preserve">Плановое Техническое обслуживание проводится с периодичностью </w:t>
      </w:r>
      <w:r w:rsidR="00EF6F1B" w:rsidRPr="000C2E7C">
        <w:rPr>
          <w:szCs w:val="24"/>
        </w:rPr>
        <w:t>оказания услуг</w:t>
      </w:r>
      <w:r w:rsidRPr="000C2E7C">
        <w:rPr>
          <w:szCs w:val="24"/>
        </w:rPr>
        <w:t>: не реже 1 раза в месяц с 10.00 до 17.00 часов в соответствии с регламентом на техническое обслуживание средств АПС и СОУЭ. Дата и время выхода на Объект предварительно согласовывается с представителем Заказчика. Услуги оказываются в условиях действующего Учреждения, без препятствия работе сотрудников и создания помех посетителям.</w:t>
      </w:r>
    </w:p>
    <w:p w:rsidR="006E78F3" w:rsidRPr="000C2E7C" w:rsidRDefault="006E78F3" w:rsidP="00060AE2">
      <w:pPr>
        <w:ind w:left="-284" w:right="-2" w:firstLine="567"/>
        <w:jc w:val="both"/>
        <w:rPr>
          <w:szCs w:val="24"/>
        </w:rPr>
      </w:pPr>
      <w:r w:rsidRPr="000C2E7C">
        <w:rPr>
          <w:szCs w:val="24"/>
        </w:rPr>
        <w:t>Внеплановое техническое обслуживание (ремонт) проводится при:</w:t>
      </w:r>
    </w:p>
    <w:p w:rsidR="006E78F3" w:rsidRPr="000C2E7C" w:rsidRDefault="006E78F3" w:rsidP="00060AE2">
      <w:pPr>
        <w:widowControl w:val="0"/>
        <w:tabs>
          <w:tab w:val="left" w:pos="900"/>
        </w:tabs>
        <w:suppressAutoHyphens/>
        <w:autoSpaceDE w:val="0"/>
        <w:autoSpaceDN w:val="0"/>
        <w:adjustRightInd w:val="0"/>
        <w:ind w:left="567" w:right="-2"/>
        <w:jc w:val="both"/>
        <w:rPr>
          <w:szCs w:val="24"/>
        </w:rPr>
      </w:pPr>
      <w:r w:rsidRPr="000C2E7C">
        <w:rPr>
          <w:szCs w:val="24"/>
        </w:rPr>
        <w:t>- поступлении ложных сигналов тревоги с охраняемых Объектов;</w:t>
      </w:r>
    </w:p>
    <w:p w:rsidR="006E78F3" w:rsidRPr="000C2E7C" w:rsidRDefault="006E78F3" w:rsidP="00060AE2">
      <w:pPr>
        <w:widowControl w:val="0"/>
        <w:tabs>
          <w:tab w:val="left" w:pos="900"/>
        </w:tabs>
        <w:suppressAutoHyphens/>
        <w:autoSpaceDE w:val="0"/>
        <w:autoSpaceDN w:val="0"/>
        <w:adjustRightInd w:val="0"/>
        <w:ind w:left="567" w:right="-2"/>
        <w:jc w:val="both"/>
        <w:rPr>
          <w:szCs w:val="24"/>
        </w:rPr>
      </w:pPr>
      <w:r w:rsidRPr="000C2E7C">
        <w:rPr>
          <w:szCs w:val="24"/>
        </w:rPr>
        <w:t>- отказе средств ОТПС;</w:t>
      </w:r>
    </w:p>
    <w:p w:rsidR="006E78F3" w:rsidRPr="000C2E7C" w:rsidRDefault="006E78F3" w:rsidP="00060AE2">
      <w:pPr>
        <w:widowControl w:val="0"/>
        <w:tabs>
          <w:tab w:val="left" w:pos="900"/>
        </w:tabs>
        <w:suppressAutoHyphens/>
        <w:autoSpaceDE w:val="0"/>
        <w:autoSpaceDN w:val="0"/>
        <w:adjustRightInd w:val="0"/>
        <w:ind w:left="567" w:right="-2"/>
        <w:jc w:val="both"/>
        <w:rPr>
          <w:szCs w:val="24"/>
        </w:rPr>
      </w:pPr>
      <w:r w:rsidRPr="000C2E7C">
        <w:rPr>
          <w:szCs w:val="24"/>
        </w:rPr>
        <w:t>- ликвидации последствий неблагоприятных климатических условий, технологических или иных воздействий;</w:t>
      </w:r>
    </w:p>
    <w:p w:rsidR="006E78F3" w:rsidRPr="000C2E7C" w:rsidRDefault="006E78F3" w:rsidP="00632C13">
      <w:pPr>
        <w:tabs>
          <w:tab w:val="left" w:pos="900"/>
        </w:tabs>
        <w:ind w:left="-284" w:right="-2" w:firstLine="567"/>
        <w:jc w:val="both"/>
        <w:rPr>
          <w:szCs w:val="24"/>
        </w:rPr>
      </w:pPr>
      <w:r w:rsidRPr="000C2E7C">
        <w:rPr>
          <w:szCs w:val="24"/>
        </w:rPr>
        <w:t>- заявке Заказчика.</w:t>
      </w:r>
      <w:r w:rsidR="00632C13" w:rsidRPr="000C2E7C">
        <w:rPr>
          <w:szCs w:val="24"/>
        </w:rPr>
        <w:t xml:space="preserve"> Заказчик подает заявки на внеплановое техническое обслуживание (ремонт) по телефону и(или) на адрес электронной почты, указанные в реквизитах Исполнителя в настоящем Контракте.</w:t>
      </w:r>
    </w:p>
    <w:p w:rsidR="006E78F3" w:rsidRPr="000C2E7C" w:rsidRDefault="006E78F3" w:rsidP="00060AE2">
      <w:pPr>
        <w:tabs>
          <w:tab w:val="left" w:pos="900"/>
        </w:tabs>
        <w:ind w:left="-284" w:right="-2" w:firstLine="567"/>
        <w:jc w:val="both"/>
        <w:rPr>
          <w:szCs w:val="24"/>
        </w:rPr>
      </w:pPr>
      <w:r w:rsidRPr="000C2E7C">
        <w:rPr>
          <w:szCs w:val="24"/>
        </w:rPr>
        <w:t xml:space="preserve">Внеплановое техническое обслуживание (ремонт) производится в кратчайший, технически возможный срок, не превышающий </w:t>
      </w:r>
      <w:r w:rsidR="003A1902" w:rsidRPr="000C2E7C">
        <w:rPr>
          <w:szCs w:val="24"/>
        </w:rPr>
        <w:t>3</w:t>
      </w:r>
      <w:r w:rsidRPr="000C2E7C">
        <w:rPr>
          <w:szCs w:val="24"/>
        </w:rPr>
        <w:t xml:space="preserve"> (</w:t>
      </w:r>
      <w:r w:rsidR="003A1902" w:rsidRPr="000C2E7C">
        <w:rPr>
          <w:szCs w:val="24"/>
        </w:rPr>
        <w:t>трех</w:t>
      </w:r>
      <w:r w:rsidRPr="000C2E7C">
        <w:rPr>
          <w:szCs w:val="24"/>
        </w:rPr>
        <w:t>) рабоч</w:t>
      </w:r>
      <w:r w:rsidR="003A1902" w:rsidRPr="000C2E7C">
        <w:rPr>
          <w:szCs w:val="24"/>
        </w:rPr>
        <w:t>их</w:t>
      </w:r>
      <w:r w:rsidRPr="000C2E7C">
        <w:rPr>
          <w:szCs w:val="24"/>
        </w:rPr>
        <w:t xml:space="preserve"> дн</w:t>
      </w:r>
      <w:r w:rsidR="003A1902" w:rsidRPr="000C2E7C">
        <w:rPr>
          <w:szCs w:val="24"/>
        </w:rPr>
        <w:t>ей</w:t>
      </w:r>
      <w:r w:rsidRPr="000C2E7C">
        <w:rPr>
          <w:szCs w:val="24"/>
        </w:rPr>
        <w:t xml:space="preserve"> со дня подачи заявки Заказчиком, с целью восстановления работоспособного состояния АПС и СОУЭ по результатам контроля технического состояния, проводимого при техническом обслуживании, или в результате отказа средств АПС и СОУЭ в период их эксплуатации. </w:t>
      </w:r>
    </w:p>
    <w:p w:rsidR="006E78F3" w:rsidRPr="000C2E7C" w:rsidRDefault="006E78F3" w:rsidP="00060AE2">
      <w:pPr>
        <w:tabs>
          <w:tab w:val="left" w:pos="900"/>
        </w:tabs>
        <w:ind w:left="-284" w:right="-2" w:firstLine="567"/>
        <w:jc w:val="both"/>
        <w:rPr>
          <w:szCs w:val="24"/>
        </w:rPr>
      </w:pPr>
      <w:r w:rsidRPr="000C2E7C">
        <w:rPr>
          <w:szCs w:val="24"/>
        </w:rPr>
        <w:t xml:space="preserve">С целью обеспечения бесперебойной работы обслуживаемого оборудования Исполнитель своими силами и за свой счет создает обменный фонд с необходимыми комплектующими для замены вышедших из строя или выработавших ресурс комплектующих. 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center"/>
        <w:outlineLvl w:val="2"/>
        <w:rPr>
          <w:szCs w:val="24"/>
        </w:rPr>
      </w:pP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center"/>
        <w:outlineLvl w:val="2"/>
        <w:rPr>
          <w:b/>
          <w:bCs/>
          <w:szCs w:val="24"/>
        </w:rPr>
      </w:pPr>
      <w:r w:rsidRPr="000C2E7C">
        <w:rPr>
          <w:b/>
          <w:szCs w:val="24"/>
        </w:rPr>
        <w:t xml:space="preserve">3. </w:t>
      </w:r>
      <w:r w:rsidRPr="000C2E7C">
        <w:rPr>
          <w:b/>
          <w:bCs/>
          <w:szCs w:val="24"/>
        </w:rPr>
        <w:t>Требования к качеству услуг,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center"/>
        <w:outlineLvl w:val="2"/>
        <w:rPr>
          <w:b/>
          <w:bCs/>
          <w:szCs w:val="24"/>
        </w:rPr>
      </w:pPr>
      <w:r w:rsidRPr="000C2E7C">
        <w:rPr>
          <w:b/>
          <w:bCs/>
          <w:szCs w:val="24"/>
        </w:rPr>
        <w:t>к их техническим и функциональным и эксплуатационным характеристикам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outlineLvl w:val="2"/>
        <w:rPr>
          <w:b/>
          <w:bCs/>
          <w:szCs w:val="24"/>
        </w:rPr>
      </w:pP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 xml:space="preserve">3.1. Исполнитель должен обеспечить качественное оказание услуг по техническому обслуживанию и ППР средств АПС и СОУЭ на объекте Заказчика, удовлетворяющее техническим требованиям, действующим нормам и правилам, и иным регламентирующим документам. </w:t>
      </w:r>
    </w:p>
    <w:p w:rsidR="006E78F3" w:rsidRPr="000C2E7C" w:rsidRDefault="006E78F3" w:rsidP="00060AE2">
      <w:pPr>
        <w:autoSpaceDE w:val="0"/>
        <w:autoSpaceDN w:val="0"/>
        <w:adjustRightInd w:val="0"/>
        <w:ind w:left="-142" w:right="-2" w:firstLine="426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3.2. Время прибытия специалистов на объект для оказания услуг по вызову не более 24-х часов.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 xml:space="preserve">3.3. Инженерно-технический персонал, в обязанности которого входит техническое обслуживание и </w:t>
      </w:r>
      <w:proofErr w:type="gramStart"/>
      <w:r w:rsidRPr="000C2E7C">
        <w:rPr>
          <w:bCs/>
          <w:szCs w:val="24"/>
        </w:rPr>
        <w:t>ППР АПС</w:t>
      </w:r>
      <w:proofErr w:type="gramEnd"/>
      <w:r w:rsidRPr="000C2E7C">
        <w:rPr>
          <w:bCs/>
          <w:szCs w:val="24"/>
        </w:rPr>
        <w:t xml:space="preserve"> и СОУЭ, должен знать конструкцию и режимы эксплуатации АПС </w:t>
      </w:r>
      <w:r w:rsidRPr="000C2E7C">
        <w:rPr>
          <w:bCs/>
          <w:szCs w:val="24"/>
        </w:rPr>
        <w:lastRenderedPageBreak/>
        <w:t xml:space="preserve">и СОУЭ, быстро выявлять и устранять неисправности, при необходимости вести эксплуатационно-техническую документацию. 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3.4. Исполнитель обязан: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- проводить обучение персонала Заказчика, допущенного к работам на объектах Заказчика, на предмет технической подготовки;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 xml:space="preserve">3.5. Заказчик обязан передавать Исполнителю для оказания услуг по ТО и ППР проектную и иную исполнительную документацию на установленные на объекте системы АПС и СОУЭ. 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 xml:space="preserve">3.6. Исполнителем должна быть обеспечена сохранность документации, передаваемой Заказчиком Исполнителю с целью исключения утраты схем блокировки объектов, информации о тактике охраны, используемых ключах. 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3.7.  Порядок проведения технического обслуживания и ППР средств АПС и СОУЭ.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3.7.1. Основными задачами технического обслуживания и ППР средств АПС и СОУЭ является: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 xml:space="preserve">- обеспечение устойчивого функционирования средств АПС и </w:t>
      </w:r>
      <w:proofErr w:type="gramStart"/>
      <w:r w:rsidRPr="000C2E7C">
        <w:rPr>
          <w:bCs/>
          <w:szCs w:val="24"/>
        </w:rPr>
        <w:t>СОУЭ ;</w:t>
      </w:r>
      <w:proofErr w:type="gramEnd"/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- контроль технического состояния средств АПС и СОУЭ;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- устранение выявленных неисправностей (ремонт, замена) средств АПС и СОУЭ с целью восстановления</w:t>
      </w:r>
      <w:r w:rsidR="00713344" w:rsidRPr="000C2E7C">
        <w:rPr>
          <w:bCs/>
          <w:szCs w:val="24"/>
        </w:rPr>
        <w:t xml:space="preserve"> </w:t>
      </w:r>
      <w:r w:rsidR="00713344" w:rsidRPr="000C2E7C">
        <w:rPr>
          <w:b/>
          <w:bCs/>
          <w:szCs w:val="24"/>
        </w:rPr>
        <w:t>в течении 3 (трех) рабочих дней</w:t>
      </w:r>
      <w:r w:rsidRPr="000C2E7C">
        <w:rPr>
          <w:bCs/>
          <w:szCs w:val="24"/>
        </w:rPr>
        <w:t xml:space="preserve"> работоспособного состояния АПС и </w:t>
      </w:r>
      <w:proofErr w:type="gramStart"/>
      <w:r w:rsidRPr="000C2E7C">
        <w:rPr>
          <w:bCs/>
          <w:szCs w:val="24"/>
        </w:rPr>
        <w:t>СОУЭ</w:t>
      </w:r>
      <w:r w:rsidR="00713344" w:rsidRPr="000C2E7C">
        <w:rPr>
          <w:bCs/>
          <w:szCs w:val="24"/>
        </w:rPr>
        <w:t xml:space="preserve"> </w:t>
      </w:r>
      <w:r w:rsidRPr="000C2E7C">
        <w:rPr>
          <w:bCs/>
          <w:szCs w:val="24"/>
        </w:rPr>
        <w:t xml:space="preserve"> по</w:t>
      </w:r>
      <w:proofErr w:type="gramEnd"/>
      <w:r w:rsidRPr="000C2E7C">
        <w:rPr>
          <w:bCs/>
          <w:szCs w:val="24"/>
        </w:rPr>
        <w:t xml:space="preserve"> результатам контроля технического состояния, проводимого при техническом обслуживании, или в результате отказа средств АПС и СОУЭ в период их эксплуатации.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- ликвидация последствий воздействия на средства АПС и СОУЭ климатических, технологических и иных неблагоприятных условий, за исключением случаев планового или внепланового косметического ремонта помещений на объектах;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- анализ и обобщение информации о техническом состоянии обслуживаемых средств АПС и СОУЭ и их надежности при эксплуатации, внесение предложений по совершенствованию средств АПС и СОУЭ, замене выработавших срок эксплуатации средств АПС и СОУЭ.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 xml:space="preserve"> - оказание технической помощи Заказчику в вопросах касающихся эксплуатации средств АПС и СОУЭ и выдача технических рекомендаций по улучшению работы средств АПС и СОУЭ.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 xml:space="preserve">3.7.2. Плановое техническое обслуживание и ППР средств АПС и </w:t>
      </w:r>
      <w:proofErr w:type="gramStart"/>
      <w:r w:rsidRPr="000C2E7C">
        <w:rPr>
          <w:bCs/>
          <w:szCs w:val="24"/>
        </w:rPr>
        <w:t>СОУЭ  (</w:t>
      </w:r>
      <w:proofErr w:type="gramEnd"/>
      <w:r w:rsidRPr="000C2E7C">
        <w:rPr>
          <w:bCs/>
          <w:szCs w:val="24"/>
        </w:rPr>
        <w:t>регламентные работы) включают в себя следующие виды работ: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- Внешний осмотр - контроль технического состояния на отсутствие механических повреждений, коррозии, грязи, прочность креплений, то есть определение технического состояния установок и отдельных средств АПС и СОУЭ по внешним признакам.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- Проверка работоспособности – определение технического состояния путем контроля техническими средствами, установки в целом, части или всех свойственных средствам АПС и СОУЭ функций, определенных их назначением.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 xml:space="preserve">- Профилактические работы – работы планово-предупредительного характера для поддержания средств АПС и СОУЭ в работоспособном состоянии, включающие в себя очистку наружных поверхностей, проверку технического состояния их внутреннего монтажа (внутренних поверхностей), крепления, гибких соединений (переходов), проверку работоспособности основных и резервных источников электропитания, световых и звуковых </w:t>
      </w:r>
      <w:proofErr w:type="spellStart"/>
      <w:r w:rsidRPr="000C2E7C">
        <w:rPr>
          <w:bCs/>
          <w:szCs w:val="24"/>
        </w:rPr>
        <w:t>оповещателей</w:t>
      </w:r>
      <w:proofErr w:type="spellEnd"/>
      <w:r w:rsidRPr="000C2E7C">
        <w:rPr>
          <w:bCs/>
          <w:szCs w:val="24"/>
        </w:rPr>
        <w:t xml:space="preserve">, приемно-контрольных приборов, шлейфов, блоков бесперебойного питания, </w:t>
      </w:r>
      <w:proofErr w:type="spellStart"/>
      <w:r w:rsidRPr="000C2E7C">
        <w:rPr>
          <w:bCs/>
          <w:szCs w:val="24"/>
        </w:rPr>
        <w:t>извещателей</w:t>
      </w:r>
      <w:proofErr w:type="spellEnd"/>
      <w:r w:rsidRPr="000C2E7C">
        <w:rPr>
          <w:bCs/>
          <w:szCs w:val="24"/>
        </w:rPr>
        <w:t xml:space="preserve">, общую работоспособность системы (комплекса в целом), очистку, притирку, смазку, подпайку, замену средств АПС и СОУЭ, выработавших ресурс или пришедших в негодность. </w:t>
      </w:r>
    </w:p>
    <w:p w:rsidR="00F25696" w:rsidRPr="000C2E7C" w:rsidRDefault="00F25696" w:rsidP="00F25696">
      <w:pPr>
        <w:autoSpaceDE w:val="0"/>
        <w:autoSpaceDN w:val="0"/>
        <w:adjustRightInd w:val="0"/>
        <w:ind w:firstLine="567"/>
        <w:jc w:val="both"/>
        <w:rPr>
          <w:bCs/>
          <w:szCs w:val="24"/>
        </w:rPr>
      </w:pPr>
      <w:r w:rsidRPr="000C2E7C">
        <w:rPr>
          <w:bCs/>
          <w:szCs w:val="24"/>
        </w:rPr>
        <w:t xml:space="preserve">3.7.3. Внеплановое техническое обслуживание предусматривает устранение выявленных неисправностей (ремонт, замена) средств АПС и СОУЭ. Ремонт производится в кратчайший, технически возможный срок, не превышающий 3 (Трех) рабочих дней, с целью восстановления работоспособного состояния АПС и СОУЭ по результатам контроля технического состояния, проводимого при техническом обслуживании, или в результате отказа средств АПС и СОУЭ в период их эксплуатации. </w:t>
      </w:r>
    </w:p>
    <w:p w:rsidR="00F25696" w:rsidRPr="000C2E7C" w:rsidRDefault="00F25696" w:rsidP="00F25696">
      <w:pPr>
        <w:autoSpaceDE w:val="0"/>
        <w:autoSpaceDN w:val="0"/>
        <w:adjustRightInd w:val="0"/>
        <w:ind w:firstLine="567"/>
        <w:jc w:val="both"/>
        <w:rPr>
          <w:bCs/>
          <w:szCs w:val="24"/>
        </w:rPr>
      </w:pPr>
      <w:r w:rsidRPr="000C2E7C">
        <w:rPr>
          <w:bCs/>
          <w:szCs w:val="24"/>
        </w:rPr>
        <w:lastRenderedPageBreak/>
        <w:t>На период проведения ремонта Исполнитель предоставляет и устанавливает комплектующие из созданного им согласно абз. 6 п.  2.2 настоящего Технического задания обменного фонда.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3.7.4. Все услуги по техническому обслуживанию и ремонту средств АПС и СОУЭ производятся в присутствии представителя Заказчика.</w:t>
      </w:r>
    </w:p>
    <w:p w:rsidR="00F25696" w:rsidRPr="000C2E7C" w:rsidRDefault="006E78F3" w:rsidP="00F25696">
      <w:pPr>
        <w:autoSpaceDE w:val="0"/>
        <w:autoSpaceDN w:val="0"/>
        <w:adjustRightInd w:val="0"/>
        <w:ind w:firstLine="567"/>
        <w:jc w:val="both"/>
        <w:rPr>
          <w:bCs/>
          <w:szCs w:val="24"/>
        </w:rPr>
      </w:pPr>
      <w:r w:rsidRPr="000C2E7C">
        <w:rPr>
          <w:bCs/>
          <w:szCs w:val="24"/>
        </w:rPr>
        <w:t xml:space="preserve">3.7.5. </w:t>
      </w:r>
      <w:r w:rsidR="00F25696" w:rsidRPr="000C2E7C">
        <w:rPr>
          <w:bCs/>
          <w:szCs w:val="24"/>
        </w:rPr>
        <w:t>В случае невозможности осуществления ремонта средств АПС и СОУЭ Исполнитель совместно с Заказчиком оформляет дефектную ведомость на замену средств АПС и СОУЭ, работы по ТО и ППР приостанавливаются, а в журнале регистрации работ по ТО делается об этом соответствующая запись.</w:t>
      </w:r>
    </w:p>
    <w:p w:rsidR="00F25696" w:rsidRPr="000C2E7C" w:rsidRDefault="00F25696" w:rsidP="00F25696">
      <w:pPr>
        <w:autoSpaceDE w:val="0"/>
        <w:autoSpaceDN w:val="0"/>
        <w:adjustRightInd w:val="0"/>
        <w:ind w:firstLine="567"/>
        <w:jc w:val="both"/>
        <w:rPr>
          <w:bCs/>
          <w:szCs w:val="24"/>
        </w:rPr>
      </w:pPr>
      <w:r w:rsidRPr="000C2E7C">
        <w:rPr>
          <w:bCs/>
          <w:szCs w:val="24"/>
        </w:rPr>
        <w:t>Приобретение новых средств АПС и СОУЭ в целях замены неремонтопригодных, указанных в дефектной ведомости, осуществляется за счет средств Заказчика.</w:t>
      </w:r>
    </w:p>
    <w:p w:rsidR="00F25696" w:rsidRPr="000C2E7C" w:rsidRDefault="00F25696" w:rsidP="00F25696">
      <w:pPr>
        <w:autoSpaceDE w:val="0"/>
        <w:autoSpaceDN w:val="0"/>
        <w:adjustRightInd w:val="0"/>
        <w:ind w:firstLine="567"/>
        <w:jc w:val="both"/>
        <w:rPr>
          <w:bCs/>
          <w:szCs w:val="24"/>
        </w:rPr>
      </w:pPr>
      <w:r w:rsidRPr="000C2E7C">
        <w:rPr>
          <w:bCs/>
          <w:szCs w:val="24"/>
        </w:rPr>
        <w:t>Замена неремонтопригодных средств АПС и СОУЭ новыми осуществляется силами Исполнителя.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 xml:space="preserve">3.7.6. Услуги по техническому обслуживанию отражаются в «Журнале регистрации проведения работ по техническому обслуживанию». Журнал должен быть пронумерован, прошнурован и заверен печатями Заказчика и Исполнителя. Записи в журнале заверяются подписями представителя Исполнителя и представителя Заказчика. 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3.7.7.  Требования к ведению журналов: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- перечень и количество технических средств, указанных в журналах, должны соответствовать имеющимся на объекте.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- перед началом проведения работ по ТО и ППР, специалисты, оказывающие данные услуги должны получать периодический инструктаж по Технике безопасности от лица, ответственного за соблюдение техники безопасности на объекте. В журналах делаются об этом соответствующие записи и заверяются подписями инструктора и инструктируемого.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 xml:space="preserve">- содержание записей по ТО должно соответствовать регламенту, и отражать проведенные работы по техническому обслуживанию. </w:t>
      </w:r>
    </w:p>
    <w:p w:rsidR="006E78F3" w:rsidRPr="000C2E7C" w:rsidRDefault="006E78F3" w:rsidP="00060AE2">
      <w:pPr>
        <w:widowControl w:val="0"/>
        <w:autoSpaceDE w:val="0"/>
        <w:autoSpaceDN w:val="0"/>
        <w:adjustRightInd w:val="0"/>
        <w:ind w:left="-284" w:right="-2" w:firstLine="568"/>
        <w:jc w:val="both"/>
        <w:rPr>
          <w:szCs w:val="24"/>
        </w:rPr>
      </w:pPr>
      <w:r w:rsidRPr="000C2E7C">
        <w:rPr>
          <w:szCs w:val="24"/>
        </w:rPr>
        <w:t xml:space="preserve">Исполнитель обязан оказывать услуги должного качества </w:t>
      </w:r>
      <w:r w:rsidRPr="000C2E7C">
        <w:rPr>
          <w:szCs w:val="24"/>
        </w:rPr>
        <w:br/>
        <w:t>и уровня безопасности с соблюдением требований следующих нормативных правовых актов, нормативно-технической и методической документации: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- Федеральный закон от 04.05.2011 № 99-ФЗ «О лицензировании отдельных видов деятельности»;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- Федеральный закон от 22.07.2008 № 123-ФЗ «Технический регламент о требованиях пожарной безопасности»;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- Федеральный закон от 21.12.1994 № 69-ФЗ «О пожарной безопасности»;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- Постановление Правительства РФ от 16.09.2020 N 1479 «Об утверждении Правил противопожарного режима в Российской Федерации»;</w:t>
      </w:r>
    </w:p>
    <w:p w:rsidR="006E78F3" w:rsidRPr="000C2E7C" w:rsidRDefault="006E78F3" w:rsidP="001A2130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- Постановление Правительства РФ от 28.07.2020 N 1128 «Об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сооружений»;</w:t>
      </w:r>
    </w:p>
    <w:p w:rsidR="006E78F3" w:rsidRPr="000C2E7C" w:rsidRDefault="006E78F3" w:rsidP="001A2130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 xml:space="preserve">- </w:t>
      </w:r>
      <w:r w:rsidR="00FE1B20" w:rsidRPr="000C2E7C">
        <w:rPr>
          <w:bCs/>
          <w:szCs w:val="24"/>
        </w:rPr>
        <w:t>РД 009-01-96 «</w:t>
      </w:r>
      <w:r w:rsidR="009C5DB8" w:rsidRPr="000C2E7C">
        <w:rPr>
          <w:bCs/>
          <w:szCs w:val="24"/>
        </w:rPr>
        <w:t>Система руководящих документов по пожарной автоматике. Установки пожарной автоматики. Правила технического содержания» (утвержденных МА «</w:t>
      </w:r>
      <w:proofErr w:type="spellStart"/>
      <w:r w:rsidR="009C5DB8" w:rsidRPr="000C2E7C">
        <w:rPr>
          <w:bCs/>
          <w:szCs w:val="24"/>
        </w:rPr>
        <w:t>Системсервис</w:t>
      </w:r>
      <w:proofErr w:type="spellEnd"/>
      <w:r w:rsidR="009C5DB8" w:rsidRPr="000C2E7C">
        <w:rPr>
          <w:bCs/>
          <w:szCs w:val="24"/>
        </w:rPr>
        <w:t>», введенных приказом МА «</w:t>
      </w:r>
      <w:proofErr w:type="spellStart"/>
      <w:r w:rsidR="009C5DB8" w:rsidRPr="000C2E7C">
        <w:rPr>
          <w:bCs/>
          <w:szCs w:val="24"/>
        </w:rPr>
        <w:t>Системсервис</w:t>
      </w:r>
      <w:proofErr w:type="spellEnd"/>
      <w:r w:rsidR="009C5DB8" w:rsidRPr="000C2E7C">
        <w:rPr>
          <w:bCs/>
          <w:szCs w:val="24"/>
        </w:rPr>
        <w:t>» от 25.09.1996 №25, согласованных письмом ГУГПС МВД России от 27.08.1996 №20/2.2/2010)</w:t>
      </w:r>
      <w:r w:rsidRPr="000C2E7C">
        <w:rPr>
          <w:bCs/>
          <w:szCs w:val="24"/>
        </w:rPr>
        <w:t xml:space="preserve">; </w:t>
      </w:r>
    </w:p>
    <w:p w:rsidR="006E78F3" w:rsidRPr="000C2E7C" w:rsidRDefault="006E78F3" w:rsidP="001A2130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 xml:space="preserve">- </w:t>
      </w:r>
      <w:r w:rsidR="009C5DB8" w:rsidRPr="000C2E7C">
        <w:rPr>
          <w:bCs/>
          <w:szCs w:val="24"/>
        </w:rPr>
        <w:t>РД 009-02-96 «</w:t>
      </w:r>
      <w:r w:rsidR="00FE1B20" w:rsidRPr="000C2E7C">
        <w:rPr>
          <w:bCs/>
          <w:szCs w:val="24"/>
        </w:rPr>
        <w:t>Установки пожарной автоматики. Техническое обслуживание и планово-предупредительный ремонт"» (</w:t>
      </w:r>
      <w:r w:rsidR="009C5DB8" w:rsidRPr="000C2E7C">
        <w:rPr>
          <w:bCs/>
          <w:szCs w:val="24"/>
        </w:rPr>
        <w:t>утвержденных МА «</w:t>
      </w:r>
      <w:proofErr w:type="spellStart"/>
      <w:r w:rsidR="009C5DB8" w:rsidRPr="000C2E7C">
        <w:rPr>
          <w:bCs/>
          <w:szCs w:val="24"/>
        </w:rPr>
        <w:t>Системсервис</w:t>
      </w:r>
      <w:proofErr w:type="spellEnd"/>
      <w:r w:rsidR="009C5DB8" w:rsidRPr="000C2E7C">
        <w:rPr>
          <w:bCs/>
          <w:szCs w:val="24"/>
        </w:rPr>
        <w:t>», введенных приказом МА «</w:t>
      </w:r>
      <w:proofErr w:type="spellStart"/>
      <w:r w:rsidR="009C5DB8" w:rsidRPr="000C2E7C">
        <w:rPr>
          <w:bCs/>
          <w:szCs w:val="24"/>
        </w:rPr>
        <w:t>Системсервис</w:t>
      </w:r>
      <w:proofErr w:type="spellEnd"/>
      <w:r w:rsidR="009C5DB8" w:rsidRPr="000C2E7C">
        <w:rPr>
          <w:bCs/>
          <w:szCs w:val="24"/>
        </w:rPr>
        <w:t>» от 25.09.1996 №25, согласованных письмом ГУГПС МВД России от 27.08.1996 №20/2.2/2010)</w:t>
      </w:r>
      <w:r w:rsidR="001A2130" w:rsidRPr="000C2E7C">
        <w:rPr>
          <w:bCs/>
          <w:szCs w:val="24"/>
        </w:rPr>
        <w:t>;</w:t>
      </w:r>
    </w:p>
    <w:p w:rsidR="006E78F3" w:rsidRPr="000C2E7C" w:rsidRDefault="006E78F3" w:rsidP="001A2130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 xml:space="preserve">- </w:t>
      </w:r>
      <w:r w:rsidR="001A2130" w:rsidRPr="000C2E7C">
        <w:rPr>
          <w:bCs/>
          <w:szCs w:val="24"/>
        </w:rPr>
        <w:t xml:space="preserve">РД 25.964-90 «Система технического обслуживания и ремонта автоматических установок </w:t>
      </w:r>
      <w:r w:rsidR="00A920C6" w:rsidRPr="000C2E7C">
        <w:rPr>
          <w:bCs/>
          <w:szCs w:val="24"/>
        </w:rPr>
        <w:t>пожаротушения</w:t>
      </w:r>
      <w:r w:rsidR="001A2130" w:rsidRPr="000C2E7C">
        <w:rPr>
          <w:bCs/>
          <w:szCs w:val="24"/>
        </w:rPr>
        <w:t xml:space="preserve">, </w:t>
      </w:r>
      <w:proofErr w:type="spellStart"/>
      <w:r w:rsidR="001A2130" w:rsidRPr="000C2E7C">
        <w:rPr>
          <w:bCs/>
          <w:szCs w:val="24"/>
        </w:rPr>
        <w:t>дымоудаления</w:t>
      </w:r>
      <w:proofErr w:type="spellEnd"/>
      <w:r w:rsidR="001A2130" w:rsidRPr="000C2E7C">
        <w:rPr>
          <w:bCs/>
          <w:szCs w:val="24"/>
        </w:rPr>
        <w:t>, охранной, пожарной и охранно-пожарной сигнализации. Организ</w:t>
      </w:r>
      <w:r w:rsidR="00CA7928" w:rsidRPr="000C2E7C">
        <w:rPr>
          <w:bCs/>
          <w:szCs w:val="24"/>
        </w:rPr>
        <w:t>ация и порядок проведения работ</w:t>
      </w:r>
      <w:r w:rsidR="001A2130" w:rsidRPr="000C2E7C">
        <w:rPr>
          <w:bCs/>
          <w:szCs w:val="24"/>
        </w:rPr>
        <w:t>» и регламентами технического обслуживания Систем противопожарной защиты</w:t>
      </w:r>
      <w:r w:rsidR="00450404" w:rsidRPr="000C2E7C">
        <w:rPr>
          <w:bCs/>
          <w:szCs w:val="24"/>
        </w:rPr>
        <w:t>;</w:t>
      </w:r>
    </w:p>
    <w:p w:rsidR="006E78F3" w:rsidRPr="000C2E7C" w:rsidRDefault="00CA7928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- ГОСТ Р 54101-2010</w:t>
      </w:r>
      <w:r w:rsidR="006E78F3" w:rsidRPr="000C2E7C">
        <w:rPr>
          <w:bCs/>
          <w:szCs w:val="24"/>
        </w:rPr>
        <w:t xml:space="preserve"> Средства автоматизации и системы управления. Средства и системы обеспечения безопасности. Техническо</w:t>
      </w:r>
      <w:r w:rsidR="00450404" w:rsidRPr="000C2E7C">
        <w:rPr>
          <w:bCs/>
          <w:szCs w:val="24"/>
        </w:rPr>
        <w:t>е обслуживание и текущий ремонт;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lastRenderedPageBreak/>
        <w:t>- Приказ МЧС России от 31.08.2020 N 628 «Об утверждении свода правил «Системы противопожарной защиты. Установки пожаротушения автоматические. Нормы и правила проектирования» (вместе с «СП 485.1311500.2020 Свод правил. Системы противопожарной защиты. Установки пожаротушения автоматические. Нормы и правила проектирования»);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 xml:space="preserve">- </w:t>
      </w:r>
      <w:r w:rsidR="001A2130" w:rsidRPr="000C2E7C">
        <w:rPr>
          <w:bCs/>
          <w:szCs w:val="24"/>
        </w:rPr>
        <w:t>СП 3.13130.2009 «</w:t>
      </w:r>
      <w:r w:rsidR="00CA7928" w:rsidRPr="000C2E7C">
        <w:rPr>
          <w:bCs/>
          <w:szCs w:val="24"/>
        </w:rPr>
        <w:t>Системы противопожарной защиты. Система оповещения и управления эвакуацией людей при пожаре. Требования пожарной безопасности</w:t>
      </w:r>
      <w:r w:rsidRPr="000C2E7C">
        <w:rPr>
          <w:bCs/>
          <w:szCs w:val="24"/>
        </w:rPr>
        <w:t>»;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- Правила техники безопасности при эксплуатации электроустановок потребителей;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- Законодательство РФ, действующие нормативные документы в области охраны окружающей среды</w:t>
      </w:r>
      <w:r w:rsidR="00450404" w:rsidRPr="000C2E7C">
        <w:rPr>
          <w:bCs/>
          <w:szCs w:val="24"/>
        </w:rPr>
        <w:t>;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  <w:r w:rsidRPr="000C2E7C">
        <w:rPr>
          <w:bCs/>
          <w:szCs w:val="24"/>
        </w:rPr>
        <w:t>- другие нормы и правила, действующие на территории РФ и регламентирующие отношения в данной области.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szCs w:val="24"/>
        </w:rPr>
      </w:pPr>
      <w:r w:rsidRPr="000C2E7C">
        <w:rPr>
          <w:bCs/>
          <w:szCs w:val="24"/>
        </w:rPr>
        <w:t>Исполнитель обязан также руководствоваться иными нормативно-правовыми актами</w:t>
      </w:r>
      <w:r w:rsidRPr="000C2E7C">
        <w:rPr>
          <w:szCs w:val="24"/>
        </w:rPr>
        <w:t>, действующими на территории Российской Федерации и регулирующими порядок оказания услуг, а также технической и эксплуатационной документацией АПС И СОУЭ.</w:t>
      </w: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outlineLvl w:val="2"/>
        <w:rPr>
          <w:bCs/>
          <w:szCs w:val="24"/>
        </w:rPr>
      </w:pPr>
    </w:p>
    <w:p w:rsidR="006E78F3" w:rsidRPr="000C2E7C" w:rsidRDefault="006E78F3" w:rsidP="00060AE2">
      <w:pPr>
        <w:ind w:left="-284" w:right="-2" w:firstLine="568"/>
        <w:jc w:val="center"/>
        <w:rPr>
          <w:b/>
          <w:szCs w:val="24"/>
        </w:rPr>
      </w:pPr>
      <w:r w:rsidRPr="000C2E7C">
        <w:rPr>
          <w:b/>
          <w:szCs w:val="24"/>
        </w:rPr>
        <w:t>4. Требования к гарантийному сроку оказанных услуг и (или) объему предоставления гарантий их качества</w:t>
      </w:r>
    </w:p>
    <w:p w:rsidR="006E78F3" w:rsidRPr="000C2E7C" w:rsidRDefault="006E78F3" w:rsidP="00060AE2">
      <w:pPr>
        <w:ind w:left="-284" w:right="-2" w:firstLine="568"/>
        <w:jc w:val="center"/>
        <w:rPr>
          <w:b/>
          <w:szCs w:val="24"/>
        </w:rPr>
      </w:pPr>
    </w:p>
    <w:p w:rsidR="006E78F3" w:rsidRPr="000C2E7C" w:rsidRDefault="006E78F3" w:rsidP="00060AE2">
      <w:pPr>
        <w:autoSpaceDE w:val="0"/>
        <w:autoSpaceDN w:val="0"/>
        <w:adjustRightInd w:val="0"/>
        <w:ind w:left="-284" w:right="-2" w:firstLine="568"/>
        <w:jc w:val="both"/>
        <w:rPr>
          <w:szCs w:val="24"/>
        </w:rPr>
      </w:pPr>
      <w:r w:rsidRPr="000C2E7C">
        <w:rPr>
          <w:szCs w:val="24"/>
        </w:rPr>
        <w:t>4.1. Услуги, являющиеся предметом настоящего Контракта, оказываются в полном объеме, в соответствии с условиями Контракта и настоящего Технического задания.</w:t>
      </w:r>
    </w:p>
    <w:p w:rsidR="006E78F3" w:rsidRPr="000C2E7C" w:rsidRDefault="006E78F3" w:rsidP="00060AE2">
      <w:pPr>
        <w:tabs>
          <w:tab w:val="left" w:pos="960"/>
        </w:tabs>
        <w:ind w:left="-284" w:right="-2" w:firstLine="568"/>
        <w:jc w:val="both"/>
        <w:rPr>
          <w:szCs w:val="24"/>
        </w:rPr>
      </w:pPr>
      <w:r w:rsidRPr="000C2E7C">
        <w:rPr>
          <w:szCs w:val="24"/>
        </w:rPr>
        <w:t>4.2. Исполнитель оказывает услуги, обеспечив их надлежащее качество, в соответствии техническими инструкциями и условиями, СНиП, техническими регламентами (ГОСТ), технологическими инструкциями, иными обязательными нормами и правилами, а также условиями Контракта.</w:t>
      </w:r>
    </w:p>
    <w:p w:rsidR="006E78F3" w:rsidRPr="000C2E7C" w:rsidRDefault="006E78F3" w:rsidP="00060AE2">
      <w:pPr>
        <w:tabs>
          <w:tab w:val="left" w:pos="567"/>
        </w:tabs>
        <w:ind w:left="-284" w:right="-2" w:firstLine="568"/>
        <w:jc w:val="both"/>
        <w:rPr>
          <w:szCs w:val="24"/>
        </w:rPr>
      </w:pPr>
      <w:r w:rsidRPr="000C2E7C">
        <w:rPr>
          <w:bCs/>
          <w:szCs w:val="24"/>
        </w:rPr>
        <w:t xml:space="preserve">4.3. </w:t>
      </w:r>
      <w:r w:rsidRPr="000C2E7C">
        <w:rPr>
          <w:szCs w:val="24"/>
        </w:rPr>
        <w:t xml:space="preserve">При оказании услуг Исполнитель должен соблюдать нормы и правила, соответствующих нормативных правовых актов, как в отношении </w:t>
      </w:r>
      <w:r w:rsidR="00EF6F1B" w:rsidRPr="000C2E7C">
        <w:rPr>
          <w:szCs w:val="24"/>
        </w:rPr>
        <w:t>оказываемых услуг</w:t>
      </w:r>
      <w:r w:rsidRPr="000C2E7C">
        <w:rPr>
          <w:szCs w:val="24"/>
        </w:rPr>
        <w:t>, так и в отношении используемых материалов, комплектующих и оборудования, строго выполнять требования правил пожарной безопасности, охраны труда и техники безопасности, обеспечивать санитарное состояние мест оказания услуг и нести ответственность за нарушения вышеуказанных требований при оказании услуг.</w:t>
      </w:r>
    </w:p>
    <w:p w:rsidR="006E78F3" w:rsidRPr="000C2E7C" w:rsidRDefault="006E78F3" w:rsidP="00060AE2">
      <w:pPr>
        <w:numPr>
          <w:ilvl w:val="12"/>
          <w:numId w:val="0"/>
        </w:numPr>
        <w:tabs>
          <w:tab w:val="left" w:pos="960"/>
        </w:tabs>
        <w:ind w:left="-284" w:right="-2" w:firstLine="568"/>
        <w:jc w:val="both"/>
        <w:rPr>
          <w:szCs w:val="24"/>
        </w:rPr>
      </w:pPr>
      <w:r w:rsidRPr="000C2E7C">
        <w:rPr>
          <w:szCs w:val="24"/>
        </w:rPr>
        <w:t>Исполнитель обязан обеспечить безопасность оказанных услуг для жизни и здоровья сотрудников и третьих лиц, а также предотвращать причинение вреда имуществу Учреждения при оказании услуг.</w:t>
      </w:r>
    </w:p>
    <w:p w:rsidR="006E78F3" w:rsidRPr="000C2E7C" w:rsidRDefault="006E78F3" w:rsidP="00060AE2">
      <w:pPr>
        <w:widowControl w:val="0"/>
        <w:ind w:left="-284" w:right="-2" w:firstLine="568"/>
        <w:jc w:val="both"/>
        <w:rPr>
          <w:szCs w:val="24"/>
          <w:lang w:eastAsia="en-US"/>
        </w:rPr>
      </w:pPr>
      <w:r w:rsidRPr="000C2E7C">
        <w:rPr>
          <w:szCs w:val="24"/>
          <w:lang w:eastAsia="en-US"/>
        </w:rPr>
        <w:t>4.4. Исполнитель обязан соблюдать экологические требования - в соответствии с законодательными и нормативными правовыми актами РФ, а также предписаниями надзорных органов.</w:t>
      </w:r>
    </w:p>
    <w:p w:rsidR="006E78F3" w:rsidRPr="000C2E7C" w:rsidRDefault="006E78F3" w:rsidP="00060AE2">
      <w:pPr>
        <w:widowControl w:val="0"/>
        <w:ind w:left="-284" w:right="-2" w:firstLine="568"/>
        <w:jc w:val="both"/>
        <w:rPr>
          <w:szCs w:val="24"/>
          <w:lang w:eastAsia="en-US"/>
        </w:rPr>
      </w:pPr>
      <w:r w:rsidRPr="000C2E7C">
        <w:rPr>
          <w:szCs w:val="24"/>
          <w:lang w:eastAsia="en-US"/>
        </w:rPr>
        <w:t xml:space="preserve">4.5. Гарантийный срок на </w:t>
      </w:r>
      <w:r w:rsidR="00EF6F1B" w:rsidRPr="000C2E7C">
        <w:rPr>
          <w:szCs w:val="24"/>
          <w:lang w:eastAsia="en-US"/>
        </w:rPr>
        <w:t>оказанные услуги</w:t>
      </w:r>
      <w:r w:rsidRPr="000C2E7C">
        <w:rPr>
          <w:szCs w:val="24"/>
          <w:lang w:eastAsia="en-US"/>
        </w:rPr>
        <w:t xml:space="preserve"> - 12 месяцев с даты подписания Сторонами </w:t>
      </w:r>
      <w:r w:rsidR="00CC0F75" w:rsidRPr="000C2E7C">
        <w:rPr>
          <w:szCs w:val="24"/>
          <w:lang w:eastAsia="en-US"/>
        </w:rPr>
        <w:t>документа о приемке</w:t>
      </w:r>
      <w:r w:rsidRPr="000C2E7C">
        <w:rPr>
          <w:szCs w:val="24"/>
          <w:lang w:eastAsia="en-US"/>
        </w:rPr>
        <w:t xml:space="preserve">. Гарантийный срок распространяется на все элементы и услуги, оказанные Исполнителем по Контракту. На </w:t>
      </w:r>
      <w:r w:rsidR="00231AAC" w:rsidRPr="000C2E7C">
        <w:rPr>
          <w:szCs w:val="24"/>
          <w:lang w:eastAsia="en-US"/>
        </w:rPr>
        <w:t xml:space="preserve">используемые </w:t>
      </w:r>
      <w:r w:rsidRPr="000C2E7C">
        <w:rPr>
          <w:szCs w:val="24"/>
          <w:lang w:eastAsia="en-US"/>
        </w:rPr>
        <w:t>при оказании услуг товары (оборудование), гарантия устанавливается в соответствии с гарантией фирмы изготовителя данного товара.</w:t>
      </w:r>
    </w:p>
    <w:p w:rsidR="006E78F3" w:rsidRPr="000C2E7C" w:rsidRDefault="006E78F3" w:rsidP="00060A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ind w:left="-284" w:right="-2" w:firstLine="568"/>
        <w:jc w:val="both"/>
        <w:rPr>
          <w:szCs w:val="24"/>
        </w:rPr>
      </w:pPr>
      <w:r w:rsidRPr="000C2E7C">
        <w:rPr>
          <w:szCs w:val="24"/>
        </w:rPr>
        <w:t>4.6. Если в течение гарантийного срока выявится, что качество оказанных услуг или материалов не соответствует требованиям технической документации и СНиП, услуги, оказаны Исполнителем с отступлениями, ухудшившими результат услуг, с иными недостатками, которые делают объекты непригодными для нормальной эксплуатации, Заказчик должен письменно заявить о них Исполнителю с указанием сроков их устранения и потребовать от Исполнителя безвозмездного устранения недостатков. Гарантийный срок продлевается на период устранения недостатков.</w:t>
      </w:r>
    </w:p>
    <w:p w:rsidR="006E78F3" w:rsidRPr="000C2E7C" w:rsidRDefault="006E78F3" w:rsidP="00060AE2">
      <w:pPr>
        <w:tabs>
          <w:tab w:val="left" w:pos="0"/>
        </w:tabs>
        <w:ind w:left="-284" w:right="-2" w:firstLine="568"/>
        <w:jc w:val="both"/>
        <w:rPr>
          <w:szCs w:val="24"/>
        </w:rPr>
      </w:pPr>
      <w:r w:rsidRPr="000C2E7C">
        <w:rPr>
          <w:szCs w:val="24"/>
        </w:rPr>
        <w:t>4.7. Наличие недостатков (дефектов) и сроки их устранения фиксируются двухсторонним актом Исполнителя и Заказчика. В случае уклонения Исполнителя от составления двухстороннего акта Заказчик вправе составить соответствующий акт самостоятельно.</w:t>
      </w:r>
    </w:p>
    <w:p w:rsidR="006E78F3" w:rsidRPr="000C2E7C" w:rsidRDefault="006E78F3" w:rsidP="00060AE2">
      <w:pPr>
        <w:tabs>
          <w:tab w:val="left" w:pos="0"/>
        </w:tabs>
        <w:ind w:left="-284" w:right="-2" w:firstLine="568"/>
        <w:jc w:val="both"/>
        <w:rPr>
          <w:szCs w:val="24"/>
        </w:rPr>
      </w:pPr>
      <w:r w:rsidRPr="000C2E7C">
        <w:rPr>
          <w:szCs w:val="24"/>
        </w:rPr>
        <w:lastRenderedPageBreak/>
        <w:t>4.8. В течение гарантийного периода Исполнитель обязуется устранять за свой счет недостатки (дефекты), возникшие по его вине.</w:t>
      </w:r>
    </w:p>
    <w:p w:rsidR="006E78F3" w:rsidRPr="000C2E7C" w:rsidRDefault="006E78F3" w:rsidP="00060AE2">
      <w:pPr>
        <w:snapToGrid w:val="0"/>
        <w:ind w:left="-284" w:right="-2" w:firstLine="568"/>
        <w:jc w:val="both"/>
        <w:rPr>
          <w:szCs w:val="24"/>
        </w:rPr>
      </w:pPr>
      <w:r w:rsidRPr="000C2E7C">
        <w:rPr>
          <w:rFonts w:eastAsia="Calibri"/>
          <w:szCs w:val="24"/>
        </w:rPr>
        <w:t>4.9. Исполнитель</w:t>
      </w:r>
      <w:r w:rsidRPr="000C2E7C">
        <w:rPr>
          <w:szCs w:val="24"/>
        </w:rPr>
        <w:t xml:space="preserve"> несет ответственность за причинение ущерба имуществу Заказчика и Получателя, допущенные им повреждения действующих инженерных систем и конструкций Объекта во время исполнения условий Контракта, и обязан их устранить своими силами за счет своих средств в срок не более 5 (пяти) рабочих дней с момента причинения ущерба/допущения повреждения. В случае если для устранения повреждений требуется более длительное время, Исполнитель в письменном виде сообщает об этом Заказчику и согласовывает с Заказчиком срок устранения.</w:t>
      </w:r>
    </w:p>
    <w:p w:rsidR="006E78F3" w:rsidRPr="000C2E7C" w:rsidRDefault="006E78F3" w:rsidP="00060AE2">
      <w:pPr>
        <w:ind w:left="-284" w:right="-2" w:firstLine="568"/>
        <w:jc w:val="both"/>
        <w:rPr>
          <w:szCs w:val="24"/>
        </w:rPr>
      </w:pPr>
      <w:r w:rsidRPr="000C2E7C">
        <w:rPr>
          <w:szCs w:val="24"/>
        </w:rPr>
        <w:t>4.10. В случаях, когда услуги оказаны Исполнителем с отступлениями от условий настоящего Контракта, ухудшившими результат услуг, или с иными недостатками, которые делают его не пригодным для предусмотренного в Контракте, заказчик вправе не оплачивать услуги, качество которых не соответствует требованиям действующего законодательства к услугам данного вида, а также вправе по своему выбору потребовать от Исполнителя:</w:t>
      </w:r>
    </w:p>
    <w:p w:rsidR="006E78F3" w:rsidRPr="000C2E7C" w:rsidRDefault="006E78F3" w:rsidP="00060AE2">
      <w:pPr>
        <w:pStyle w:val="ad"/>
        <w:spacing w:after="0"/>
        <w:ind w:left="-284" w:right="-2" w:firstLine="568"/>
        <w:contextualSpacing/>
        <w:rPr>
          <w:szCs w:val="24"/>
        </w:rPr>
      </w:pPr>
      <w:r w:rsidRPr="000C2E7C">
        <w:rPr>
          <w:szCs w:val="24"/>
        </w:rPr>
        <w:t xml:space="preserve">  - безвозмездного устранения недостатков в разумный срок;</w:t>
      </w:r>
    </w:p>
    <w:p w:rsidR="006E78F3" w:rsidRPr="000C2E7C" w:rsidRDefault="006E78F3" w:rsidP="00060AE2">
      <w:pPr>
        <w:ind w:left="-284" w:right="-2" w:firstLine="568"/>
        <w:jc w:val="both"/>
        <w:rPr>
          <w:szCs w:val="24"/>
        </w:rPr>
      </w:pPr>
      <w:r w:rsidRPr="000C2E7C">
        <w:rPr>
          <w:szCs w:val="24"/>
        </w:rPr>
        <w:t>- возмещения своих расходов на устранение недостатков, если Заказчик за свой счет устранил обнаруженные недостатки.</w:t>
      </w:r>
    </w:p>
    <w:p w:rsidR="006E78F3" w:rsidRPr="000C2E7C" w:rsidRDefault="006E78F3" w:rsidP="00060AE2">
      <w:pPr>
        <w:ind w:left="-284" w:right="-2" w:firstLine="568"/>
        <w:jc w:val="both"/>
        <w:rPr>
          <w:b/>
          <w:bCs/>
          <w:szCs w:val="24"/>
        </w:rPr>
      </w:pPr>
      <w:r w:rsidRPr="000C2E7C">
        <w:rPr>
          <w:szCs w:val="24"/>
        </w:rPr>
        <w:t>4.11. Наличие недостатков в оказанных услугах может устанавливаться Заказчиком и/или иными контролирующими и эксплуатирующими организациями в течение срока оказания услуг Исполнителем, а также в процессе эксплуатации после оказания услуг Исполнителем.</w:t>
      </w:r>
    </w:p>
    <w:p w:rsidR="006E78F3" w:rsidRPr="000C2E7C" w:rsidRDefault="006E78F3" w:rsidP="00060AE2">
      <w:pPr>
        <w:ind w:right="-2"/>
        <w:jc w:val="center"/>
        <w:rPr>
          <w:b/>
          <w:szCs w:val="24"/>
        </w:rPr>
      </w:pPr>
    </w:p>
    <w:p w:rsidR="006E78F3" w:rsidRPr="0098109E" w:rsidRDefault="006E78F3" w:rsidP="0098109E">
      <w:pPr>
        <w:ind w:right="-2"/>
        <w:jc w:val="center"/>
        <w:rPr>
          <w:szCs w:val="24"/>
        </w:rPr>
      </w:pPr>
      <w:r w:rsidRPr="000C2E7C">
        <w:rPr>
          <w:b/>
          <w:szCs w:val="24"/>
        </w:rPr>
        <w:t xml:space="preserve">5. </w:t>
      </w:r>
      <w:r w:rsidRPr="0098109E">
        <w:rPr>
          <w:b/>
          <w:szCs w:val="24"/>
        </w:rPr>
        <w:t>Перечень обслуживаемого об</w:t>
      </w:r>
      <w:bookmarkStart w:id="0" w:name="_GoBack"/>
      <w:bookmarkEnd w:id="0"/>
      <w:r w:rsidRPr="0098109E">
        <w:rPr>
          <w:b/>
          <w:szCs w:val="24"/>
        </w:rPr>
        <w:t>орудования</w:t>
      </w:r>
    </w:p>
    <w:p w:rsidR="006E78F3" w:rsidRPr="00A920C6" w:rsidRDefault="006E78F3" w:rsidP="00060AE2">
      <w:pPr>
        <w:tabs>
          <w:tab w:val="left" w:pos="5493"/>
        </w:tabs>
        <w:ind w:right="-2"/>
        <w:outlineLvl w:val="0"/>
        <w:rPr>
          <w:szCs w:val="24"/>
        </w:rPr>
      </w:pPr>
    </w:p>
    <w:tbl>
      <w:tblPr>
        <w:tblOverlap w:val="never"/>
        <w:tblW w:w="9782" w:type="dxa"/>
        <w:tblInd w:w="-4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"/>
        <w:gridCol w:w="4678"/>
        <w:gridCol w:w="2693"/>
        <w:gridCol w:w="1701"/>
      </w:tblGrid>
      <w:tr w:rsidR="00972A51" w:rsidRPr="00075473" w:rsidTr="00972A51">
        <w:trPr>
          <w:trHeight w:val="1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pacing w:val="-10"/>
                <w:sz w:val="22"/>
                <w:szCs w:val="22"/>
              </w:rPr>
              <w:t xml:space="preserve">№ </w:t>
            </w:r>
            <w:r>
              <w:rPr>
                <w:spacing w:val="-10"/>
                <w:sz w:val="22"/>
                <w:szCs w:val="22"/>
              </w:rPr>
              <w:t xml:space="preserve"> </w:t>
            </w:r>
            <w:r w:rsidRPr="00075473">
              <w:rPr>
                <w:spacing w:val="-10"/>
                <w:sz w:val="22"/>
                <w:szCs w:val="22"/>
              </w:rPr>
              <w:t>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pacing w:val="-10"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pacing w:val="-10"/>
                <w:sz w:val="22"/>
                <w:szCs w:val="22"/>
              </w:rPr>
              <w:t>Тип, марка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pacing w:val="-10"/>
                <w:sz w:val="22"/>
                <w:szCs w:val="22"/>
              </w:rPr>
              <w:t>Количество</w:t>
            </w:r>
          </w:p>
        </w:tc>
      </w:tr>
      <w:tr w:rsidR="00972A51" w:rsidRPr="00075473" w:rsidTr="00972A51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Прибор управления оповещением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Октава - 80Ц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1 шт.</w:t>
            </w:r>
          </w:p>
        </w:tc>
      </w:tr>
      <w:tr w:rsidR="00972A51" w:rsidRPr="00075473" w:rsidTr="00972A51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Устройство контроля линий связи и пуска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proofErr w:type="spellStart"/>
            <w:r w:rsidRPr="00075473">
              <w:rPr>
                <w:sz w:val="22"/>
                <w:szCs w:val="22"/>
                <w:shd w:val="clear" w:color="auto" w:fill="FFFFFF"/>
              </w:rPr>
              <w:t>УКЛСиП</w:t>
            </w:r>
            <w:proofErr w:type="spellEnd"/>
            <w:r w:rsidRPr="00075473">
              <w:rPr>
                <w:sz w:val="22"/>
                <w:szCs w:val="22"/>
                <w:shd w:val="clear" w:color="auto" w:fill="FFFFFF"/>
              </w:rPr>
              <w:t xml:space="preserve"> (Б)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4 шт.</w:t>
            </w:r>
          </w:p>
        </w:tc>
      </w:tr>
      <w:tr w:rsidR="00972A51" w:rsidRPr="00075473" w:rsidTr="00972A51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Источник резервного питания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 xml:space="preserve">РИП 12 </w:t>
            </w:r>
            <w:r w:rsidRPr="00075473">
              <w:rPr>
                <w:sz w:val="22"/>
                <w:szCs w:val="22"/>
                <w:shd w:val="clear" w:color="auto" w:fill="FFFFFF"/>
                <w:lang w:val="en-US"/>
              </w:rPr>
              <w:t>RS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1 шт.</w:t>
            </w:r>
          </w:p>
        </w:tc>
      </w:tr>
      <w:tr w:rsidR="00972A51" w:rsidRPr="00075473" w:rsidTr="00972A51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Аккумуляторная батарея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  <w:lang w:val="en-US"/>
              </w:rPr>
              <w:t>D1212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2 шт.</w:t>
            </w:r>
          </w:p>
        </w:tc>
      </w:tr>
      <w:tr w:rsidR="00972A51" w:rsidRPr="00075473" w:rsidTr="00972A51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proofErr w:type="spellStart"/>
            <w:r w:rsidRPr="00075473">
              <w:rPr>
                <w:sz w:val="22"/>
                <w:szCs w:val="22"/>
                <w:shd w:val="clear" w:color="auto" w:fill="FFFFFF"/>
              </w:rPr>
              <w:t>Оповещатель</w:t>
            </w:r>
            <w:proofErr w:type="spellEnd"/>
            <w:r w:rsidRPr="00075473">
              <w:rPr>
                <w:sz w:val="22"/>
                <w:szCs w:val="22"/>
                <w:shd w:val="clear" w:color="auto" w:fill="FFFFFF"/>
              </w:rPr>
              <w:t xml:space="preserve"> световой «Выход»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КОП-25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25 шт.</w:t>
            </w:r>
          </w:p>
        </w:tc>
      </w:tr>
      <w:tr w:rsidR="00972A51" w:rsidRPr="00075473" w:rsidTr="00972A51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proofErr w:type="spellStart"/>
            <w:r w:rsidRPr="00075473">
              <w:rPr>
                <w:sz w:val="22"/>
                <w:szCs w:val="22"/>
                <w:shd w:val="clear" w:color="auto" w:fill="FFFFFF"/>
              </w:rPr>
              <w:t>Оповещатель</w:t>
            </w:r>
            <w:proofErr w:type="spellEnd"/>
            <w:r w:rsidRPr="00075473">
              <w:rPr>
                <w:sz w:val="22"/>
                <w:szCs w:val="22"/>
                <w:shd w:val="clear" w:color="auto" w:fill="FFFFFF"/>
              </w:rPr>
              <w:t xml:space="preserve"> световой «Стрелка вправо»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КОП-25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4 шт.</w:t>
            </w:r>
          </w:p>
        </w:tc>
      </w:tr>
      <w:tr w:rsidR="00972A51" w:rsidRPr="00075473" w:rsidTr="00972A51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Громкоговоритель настенный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  <w:lang w:val="en-US"/>
              </w:rPr>
              <w:t>SWS-03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71 шт.</w:t>
            </w:r>
          </w:p>
        </w:tc>
      </w:tr>
      <w:tr w:rsidR="00972A51" w:rsidRPr="00075473" w:rsidTr="00972A51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Пульт контроля и управления охранно-пожарный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С2000М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1 шт.</w:t>
            </w:r>
          </w:p>
        </w:tc>
      </w:tr>
      <w:tr w:rsidR="00972A51" w:rsidRPr="00075473" w:rsidTr="00972A51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pacing w:val="-10"/>
                <w:sz w:val="22"/>
                <w:szCs w:val="22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Блок индикации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С2000 - БИ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2 шт.</w:t>
            </w:r>
          </w:p>
        </w:tc>
      </w:tr>
      <w:tr w:rsidR="00972A51" w:rsidRPr="00075473" w:rsidTr="00972A51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Контроллер двухпроводной линии связи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С2000 - КДЛ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4 шт.</w:t>
            </w:r>
          </w:p>
        </w:tc>
      </w:tr>
      <w:tr w:rsidR="00972A51" w:rsidRPr="00075473" w:rsidTr="00972A51">
        <w:trPr>
          <w:trHeight w:val="13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pacing w:val="-10"/>
                <w:sz w:val="22"/>
                <w:szCs w:val="22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proofErr w:type="spellStart"/>
            <w:r w:rsidRPr="00075473">
              <w:rPr>
                <w:sz w:val="22"/>
                <w:szCs w:val="22"/>
                <w:shd w:val="clear" w:color="auto" w:fill="FFFFFF"/>
              </w:rPr>
              <w:t>Извещатель</w:t>
            </w:r>
            <w:proofErr w:type="spellEnd"/>
            <w:r w:rsidRPr="00075473">
              <w:rPr>
                <w:sz w:val="22"/>
                <w:szCs w:val="22"/>
                <w:shd w:val="clear" w:color="auto" w:fill="FFFFFF"/>
              </w:rPr>
              <w:t xml:space="preserve"> пожарный дымовой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ДИП-34 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17</w:t>
            </w:r>
            <w:r w:rsidRPr="00075473">
              <w:rPr>
                <w:sz w:val="22"/>
                <w:szCs w:val="22"/>
                <w:shd w:val="clear" w:color="auto" w:fill="FFFFFF"/>
                <w:lang w:val="en-US"/>
              </w:rPr>
              <w:t>4</w:t>
            </w:r>
            <w:r w:rsidRPr="00075473">
              <w:rPr>
                <w:sz w:val="22"/>
                <w:szCs w:val="22"/>
                <w:shd w:val="clear" w:color="auto" w:fill="FFFFFF"/>
              </w:rPr>
              <w:t xml:space="preserve"> шт.</w:t>
            </w:r>
          </w:p>
        </w:tc>
      </w:tr>
      <w:tr w:rsidR="00972A51" w:rsidRPr="00075473" w:rsidTr="00972A51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pacing w:val="-10"/>
                <w:sz w:val="22"/>
                <w:szCs w:val="22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075473">
              <w:rPr>
                <w:sz w:val="22"/>
                <w:szCs w:val="22"/>
                <w:shd w:val="clear" w:color="auto" w:fill="FFFFFF"/>
              </w:rPr>
              <w:t>Извещатель</w:t>
            </w:r>
            <w:proofErr w:type="spellEnd"/>
            <w:r w:rsidRPr="00075473">
              <w:rPr>
                <w:sz w:val="22"/>
                <w:szCs w:val="22"/>
                <w:shd w:val="clear" w:color="auto" w:fill="FFFFFF"/>
              </w:rPr>
              <w:t xml:space="preserve"> пожарный дымовой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С2000Р-ДИП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  <w:lang w:val="en-US"/>
              </w:rPr>
              <w:t>8</w:t>
            </w:r>
            <w:r w:rsidRPr="00075473">
              <w:rPr>
                <w:sz w:val="22"/>
                <w:szCs w:val="22"/>
                <w:shd w:val="clear" w:color="auto" w:fill="FFFFFF"/>
              </w:rPr>
              <w:t xml:space="preserve"> шт.</w:t>
            </w:r>
          </w:p>
        </w:tc>
      </w:tr>
      <w:tr w:rsidR="00972A51" w:rsidRPr="00075473" w:rsidTr="00972A51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pacing w:val="-10"/>
                <w:sz w:val="22"/>
                <w:szCs w:val="22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 xml:space="preserve">Адресный расширитель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С2000Р-АРР32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1 шт.</w:t>
            </w:r>
          </w:p>
        </w:tc>
      </w:tr>
      <w:tr w:rsidR="00972A51" w:rsidRPr="00075473" w:rsidTr="00972A51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pacing w:val="-10"/>
                <w:sz w:val="22"/>
                <w:szCs w:val="22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proofErr w:type="spellStart"/>
            <w:r w:rsidRPr="00075473">
              <w:rPr>
                <w:sz w:val="22"/>
                <w:szCs w:val="22"/>
                <w:shd w:val="clear" w:color="auto" w:fill="FFFFFF"/>
              </w:rPr>
              <w:t>Извещатель</w:t>
            </w:r>
            <w:proofErr w:type="spellEnd"/>
            <w:r w:rsidRPr="00075473">
              <w:rPr>
                <w:sz w:val="22"/>
                <w:szCs w:val="22"/>
                <w:shd w:val="clear" w:color="auto" w:fill="FFFFFF"/>
              </w:rPr>
              <w:t xml:space="preserve"> пожарный ручной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ИПР 513 –З 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19 шт.</w:t>
            </w:r>
          </w:p>
        </w:tc>
      </w:tr>
      <w:tr w:rsidR="00972A51" w:rsidRPr="00075473" w:rsidTr="00972A51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pacing w:val="-10"/>
                <w:sz w:val="22"/>
                <w:szCs w:val="22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pacing w:val="-10"/>
                <w:sz w:val="22"/>
                <w:szCs w:val="22"/>
              </w:rPr>
              <w:t>Прибор п</w:t>
            </w:r>
            <w:r w:rsidRPr="00075473">
              <w:rPr>
                <w:sz w:val="22"/>
                <w:szCs w:val="22"/>
                <w:shd w:val="clear" w:color="auto" w:fill="FFFFFF"/>
              </w:rPr>
              <w:t>риемно-контрольный охранно-пожарный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 xml:space="preserve"> С2000-4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1 шт.</w:t>
            </w:r>
          </w:p>
        </w:tc>
      </w:tr>
      <w:tr w:rsidR="00972A51" w:rsidRPr="00075473" w:rsidTr="00972A51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pacing w:val="-10"/>
                <w:sz w:val="22"/>
                <w:szCs w:val="22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Преобразователь интерфейса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075473">
              <w:rPr>
                <w:sz w:val="22"/>
                <w:szCs w:val="22"/>
                <w:shd w:val="clear" w:color="auto" w:fill="FFFFFF"/>
                <w:lang w:val="en-US"/>
              </w:rPr>
              <w:t>USB</w:t>
            </w:r>
            <w:r w:rsidRPr="00075473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075473">
              <w:rPr>
                <w:sz w:val="22"/>
                <w:szCs w:val="22"/>
                <w:shd w:val="clear" w:color="auto" w:fill="FFFFFF"/>
                <w:lang w:val="en-US"/>
              </w:rPr>
              <w:t>-</w:t>
            </w:r>
            <w:r w:rsidRPr="00075473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075473">
              <w:rPr>
                <w:sz w:val="22"/>
                <w:szCs w:val="22"/>
                <w:shd w:val="clear" w:color="auto" w:fill="FFFFFF"/>
                <w:lang w:val="en-US"/>
              </w:rPr>
              <w:t>RS232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1 шт.</w:t>
            </w:r>
          </w:p>
        </w:tc>
      </w:tr>
      <w:tr w:rsidR="00972A51" w:rsidRPr="00075473" w:rsidTr="00972A51">
        <w:trPr>
          <w:trHeight w:val="41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pacing w:val="-10"/>
                <w:sz w:val="22"/>
                <w:szCs w:val="22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Источник резервного питания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ИВЭПР 12/3,5</w:t>
            </w:r>
          </w:p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  <w:lang w:val="en-US"/>
              </w:rPr>
              <w:t>2x17-</w:t>
            </w:r>
            <w:r w:rsidRPr="00075473">
              <w:rPr>
                <w:sz w:val="22"/>
                <w:szCs w:val="22"/>
                <w:shd w:val="clear" w:color="auto" w:fill="FFFFFF"/>
              </w:rPr>
              <w:t xml:space="preserve"> БР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1 шт.</w:t>
            </w:r>
          </w:p>
        </w:tc>
      </w:tr>
      <w:tr w:rsidR="00972A51" w:rsidRPr="00075473" w:rsidTr="00972A51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pacing w:val="-10"/>
                <w:sz w:val="22"/>
                <w:szCs w:val="22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Батарея аккумуляторная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  <w:lang w:val="en-US"/>
              </w:rPr>
              <w:t>DT12</w:t>
            </w:r>
            <w:r w:rsidRPr="00075473">
              <w:rPr>
                <w:sz w:val="22"/>
                <w:szCs w:val="22"/>
                <w:shd w:val="clear" w:color="auto" w:fill="FFFFFF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2 шт.</w:t>
            </w:r>
          </w:p>
        </w:tc>
      </w:tr>
      <w:tr w:rsidR="00972A51" w:rsidRPr="00075473" w:rsidTr="00972A51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Источник резервного питания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ИВЭПР 12/2</w:t>
            </w:r>
          </w:p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1х7БР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3 шт.</w:t>
            </w:r>
          </w:p>
        </w:tc>
      </w:tr>
      <w:tr w:rsidR="00972A51" w:rsidRPr="00075473" w:rsidTr="00972A51">
        <w:trPr>
          <w:trHeight w:val="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Батарея аккумуляторная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pacing w:val="-10"/>
                <w:sz w:val="22"/>
                <w:szCs w:val="22"/>
              </w:rPr>
            </w:pPr>
            <w:r w:rsidRPr="00075473">
              <w:rPr>
                <w:sz w:val="22"/>
                <w:szCs w:val="22"/>
                <w:shd w:val="clear" w:color="auto" w:fill="FFFFFF"/>
                <w:lang w:val="en-US"/>
              </w:rPr>
              <w:t>D1</w:t>
            </w:r>
            <w:r w:rsidRPr="00075473">
              <w:rPr>
                <w:sz w:val="22"/>
                <w:szCs w:val="22"/>
                <w:shd w:val="clear" w:color="auto" w:fill="FFFFFF"/>
              </w:rPr>
              <w:t xml:space="preserve"> 1</w:t>
            </w:r>
            <w:r w:rsidRPr="00075473">
              <w:rPr>
                <w:sz w:val="22"/>
                <w:szCs w:val="22"/>
                <w:shd w:val="clear" w:color="auto" w:fill="FFFFFF"/>
                <w:lang w:val="en-US"/>
              </w:rPr>
              <w:t>207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2A51" w:rsidRPr="00075473" w:rsidRDefault="00972A51" w:rsidP="006B01BC">
            <w:pPr>
              <w:widowControl w:val="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75473">
              <w:rPr>
                <w:sz w:val="22"/>
                <w:szCs w:val="22"/>
                <w:shd w:val="clear" w:color="auto" w:fill="FFFFFF"/>
              </w:rPr>
              <w:t>3 шт.</w:t>
            </w:r>
          </w:p>
        </w:tc>
      </w:tr>
    </w:tbl>
    <w:p w:rsidR="006E78F3" w:rsidRPr="00A920C6" w:rsidRDefault="006E78F3" w:rsidP="00060AE2">
      <w:pPr>
        <w:widowControl w:val="0"/>
        <w:tabs>
          <w:tab w:val="left" w:pos="4466"/>
        </w:tabs>
        <w:ind w:right="-2"/>
        <w:rPr>
          <w:rFonts w:eastAsia="Calibri"/>
          <w:bCs/>
          <w:szCs w:val="24"/>
        </w:rPr>
      </w:pPr>
    </w:p>
    <w:p w:rsidR="006E78F3" w:rsidRPr="00A920C6" w:rsidRDefault="006E78F3" w:rsidP="00D2314A">
      <w:pPr>
        <w:pStyle w:val="af"/>
        <w:keepNext/>
        <w:keepLines/>
        <w:spacing w:before="0"/>
        <w:ind w:right="-2"/>
        <w:jc w:val="left"/>
        <w:rPr>
          <w:bCs/>
          <w:szCs w:val="24"/>
        </w:rPr>
      </w:pPr>
    </w:p>
    <w:sectPr w:rsidR="006E78F3" w:rsidRPr="00A920C6" w:rsidSect="002F395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43CD7"/>
    <w:multiLevelType w:val="multilevel"/>
    <w:tmpl w:val="AC64E530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25D92F0B"/>
    <w:multiLevelType w:val="multilevel"/>
    <w:tmpl w:val="095C6C0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3D8E1F46"/>
    <w:multiLevelType w:val="multilevel"/>
    <w:tmpl w:val="CE5C3B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21" w:hanging="360"/>
      </w:pPr>
      <w:rPr>
        <w:rFonts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3" w15:restartNumberingAfterBreak="0">
    <w:nsid w:val="3EAC115F"/>
    <w:multiLevelType w:val="hybridMultilevel"/>
    <w:tmpl w:val="ABDE13A6"/>
    <w:lvl w:ilvl="0" w:tplc="445C12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24D1512"/>
    <w:multiLevelType w:val="multilevel"/>
    <w:tmpl w:val="C4BC151C"/>
    <w:lvl w:ilvl="0">
      <w:start w:val="1"/>
      <w:numFmt w:val="decimal"/>
      <w:lvlText w:val="%1."/>
      <w:lvlJc w:val="left"/>
      <w:pPr>
        <w:ind w:left="1131" w:hanging="564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74CE49CA"/>
    <w:multiLevelType w:val="multilevel"/>
    <w:tmpl w:val="046E417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6" w15:restartNumberingAfterBreak="0">
    <w:nsid w:val="74F109E5"/>
    <w:multiLevelType w:val="multilevel"/>
    <w:tmpl w:val="6A98DDBE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AD478C3"/>
    <w:multiLevelType w:val="multilevel"/>
    <w:tmpl w:val="D6FAB830"/>
    <w:lvl w:ilvl="0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7"/>
  </w:num>
  <w:num w:numId="5">
    <w:abstractNumId w:val="5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2C2"/>
    <w:rsid w:val="00004B68"/>
    <w:rsid w:val="000064A7"/>
    <w:rsid w:val="00012776"/>
    <w:rsid w:val="00014AFB"/>
    <w:rsid w:val="000258E4"/>
    <w:rsid w:val="00053103"/>
    <w:rsid w:val="00060AE2"/>
    <w:rsid w:val="00064CA0"/>
    <w:rsid w:val="000741F0"/>
    <w:rsid w:val="00087C0E"/>
    <w:rsid w:val="00093D8E"/>
    <w:rsid w:val="00095DDA"/>
    <w:rsid w:val="000A35FB"/>
    <w:rsid w:val="000C2E7C"/>
    <w:rsid w:val="000E5BE5"/>
    <w:rsid w:val="001048E9"/>
    <w:rsid w:val="00117AD6"/>
    <w:rsid w:val="0014234D"/>
    <w:rsid w:val="00197265"/>
    <w:rsid w:val="001A2130"/>
    <w:rsid w:val="001B4A02"/>
    <w:rsid w:val="001C7717"/>
    <w:rsid w:val="001F30BC"/>
    <w:rsid w:val="00200E4A"/>
    <w:rsid w:val="002078B6"/>
    <w:rsid w:val="00231499"/>
    <w:rsid w:val="00231AAC"/>
    <w:rsid w:val="00241429"/>
    <w:rsid w:val="00254565"/>
    <w:rsid w:val="002631AA"/>
    <w:rsid w:val="0029349C"/>
    <w:rsid w:val="002E559F"/>
    <w:rsid w:val="002F395D"/>
    <w:rsid w:val="003211A9"/>
    <w:rsid w:val="00360FE7"/>
    <w:rsid w:val="003649D3"/>
    <w:rsid w:val="00385F76"/>
    <w:rsid w:val="0039705D"/>
    <w:rsid w:val="003A1902"/>
    <w:rsid w:val="003C5F2D"/>
    <w:rsid w:val="00450404"/>
    <w:rsid w:val="00452035"/>
    <w:rsid w:val="004552C2"/>
    <w:rsid w:val="004707A2"/>
    <w:rsid w:val="004834CC"/>
    <w:rsid w:val="004A616B"/>
    <w:rsid w:val="004F5CA7"/>
    <w:rsid w:val="005266D0"/>
    <w:rsid w:val="00533EB8"/>
    <w:rsid w:val="00552051"/>
    <w:rsid w:val="005648D3"/>
    <w:rsid w:val="005862C5"/>
    <w:rsid w:val="0059300C"/>
    <w:rsid w:val="005B52F8"/>
    <w:rsid w:val="005C1638"/>
    <w:rsid w:val="005C427E"/>
    <w:rsid w:val="005C50CD"/>
    <w:rsid w:val="005F288B"/>
    <w:rsid w:val="00601F49"/>
    <w:rsid w:val="00632C13"/>
    <w:rsid w:val="006340B1"/>
    <w:rsid w:val="006429E5"/>
    <w:rsid w:val="00644D44"/>
    <w:rsid w:val="006464D2"/>
    <w:rsid w:val="006B01BC"/>
    <w:rsid w:val="006B19A6"/>
    <w:rsid w:val="006C6F0B"/>
    <w:rsid w:val="006E0B5A"/>
    <w:rsid w:val="006E2931"/>
    <w:rsid w:val="006E78F3"/>
    <w:rsid w:val="00713344"/>
    <w:rsid w:val="0072482F"/>
    <w:rsid w:val="007475FC"/>
    <w:rsid w:val="00753B4D"/>
    <w:rsid w:val="00761ECE"/>
    <w:rsid w:val="00764E10"/>
    <w:rsid w:val="00772832"/>
    <w:rsid w:val="007732CC"/>
    <w:rsid w:val="007A07F8"/>
    <w:rsid w:val="007A0D81"/>
    <w:rsid w:val="007A64A3"/>
    <w:rsid w:val="007B20FA"/>
    <w:rsid w:val="007E7717"/>
    <w:rsid w:val="007F02E4"/>
    <w:rsid w:val="008745F6"/>
    <w:rsid w:val="00880345"/>
    <w:rsid w:val="0089001F"/>
    <w:rsid w:val="008B1C10"/>
    <w:rsid w:val="008B799F"/>
    <w:rsid w:val="008D18F4"/>
    <w:rsid w:val="008D2E50"/>
    <w:rsid w:val="008E2C10"/>
    <w:rsid w:val="008F1770"/>
    <w:rsid w:val="008F17F1"/>
    <w:rsid w:val="008F2C9C"/>
    <w:rsid w:val="00906F1B"/>
    <w:rsid w:val="00922ECE"/>
    <w:rsid w:val="0093545C"/>
    <w:rsid w:val="009437F7"/>
    <w:rsid w:val="009533E7"/>
    <w:rsid w:val="0095433D"/>
    <w:rsid w:val="009630E0"/>
    <w:rsid w:val="00972A51"/>
    <w:rsid w:val="0098109E"/>
    <w:rsid w:val="00992057"/>
    <w:rsid w:val="00995CEE"/>
    <w:rsid w:val="009A5BE5"/>
    <w:rsid w:val="009B220C"/>
    <w:rsid w:val="009C5DB8"/>
    <w:rsid w:val="009E134F"/>
    <w:rsid w:val="00A033A3"/>
    <w:rsid w:val="00A10F79"/>
    <w:rsid w:val="00A213FA"/>
    <w:rsid w:val="00A76832"/>
    <w:rsid w:val="00A85226"/>
    <w:rsid w:val="00A91E00"/>
    <w:rsid w:val="00A920C6"/>
    <w:rsid w:val="00A96D9C"/>
    <w:rsid w:val="00AD3FC2"/>
    <w:rsid w:val="00AD5A30"/>
    <w:rsid w:val="00AD5C6D"/>
    <w:rsid w:val="00B0065A"/>
    <w:rsid w:val="00B01728"/>
    <w:rsid w:val="00B11B6F"/>
    <w:rsid w:val="00B40553"/>
    <w:rsid w:val="00B71CD2"/>
    <w:rsid w:val="00B76ACD"/>
    <w:rsid w:val="00B80E55"/>
    <w:rsid w:val="00BA0D9F"/>
    <w:rsid w:val="00BF1AC2"/>
    <w:rsid w:val="00C17558"/>
    <w:rsid w:val="00C677B5"/>
    <w:rsid w:val="00CA7928"/>
    <w:rsid w:val="00CC0F75"/>
    <w:rsid w:val="00CE323E"/>
    <w:rsid w:val="00CE6D4D"/>
    <w:rsid w:val="00D015FC"/>
    <w:rsid w:val="00D2314A"/>
    <w:rsid w:val="00D25228"/>
    <w:rsid w:val="00D3138F"/>
    <w:rsid w:val="00D40B96"/>
    <w:rsid w:val="00D41F5D"/>
    <w:rsid w:val="00D545DE"/>
    <w:rsid w:val="00D57B05"/>
    <w:rsid w:val="00E133AD"/>
    <w:rsid w:val="00E5667C"/>
    <w:rsid w:val="00EA3165"/>
    <w:rsid w:val="00EA56AD"/>
    <w:rsid w:val="00EA6723"/>
    <w:rsid w:val="00EE45E1"/>
    <w:rsid w:val="00EF3355"/>
    <w:rsid w:val="00EF6F1B"/>
    <w:rsid w:val="00F25696"/>
    <w:rsid w:val="00F256DD"/>
    <w:rsid w:val="00F25FDC"/>
    <w:rsid w:val="00F35ADE"/>
    <w:rsid w:val="00F54FD7"/>
    <w:rsid w:val="00F7298D"/>
    <w:rsid w:val="00F73C06"/>
    <w:rsid w:val="00F8432F"/>
    <w:rsid w:val="00FD2F08"/>
    <w:rsid w:val="00FE1B20"/>
    <w:rsid w:val="00FE5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12910"/>
  <w15:chartTrackingRefBased/>
  <w15:docId w15:val="{9564F594-BADA-445E-963B-AE337C4AC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0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F17F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4552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552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552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552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552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552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552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552C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R2">
    <w:name w:val="FR2"/>
    <w:rsid w:val="006340B1"/>
    <w:pPr>
      <w:spacing w:after="0" w:line="260" w:lineRule="auto"/>
      <w:ind w:firstLine="82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F17F1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8F17F1"/>
    <w:rPr>
      <w:color w:val="106BBE"/>
    </w:rPr>
  </w:style>
  <w:style w:type="paragraph" w:customStyle="1" w:styleId="11">
    <w:name w:val="Знак1"/>
    <w:basedOn w:val="a"/>
    <w:rsid w:val="004707A2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77283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2832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aliases w:val="Список 1,Body Text Char,Основной текст Знак Знак Знак, Знак Знак Знак,Знак Знак Знак,Основной текст Знак1,Основной текст Знак Знак Знак Знак,Основной текст Знак Знак, Знак Знак Знак Знак,Основной текст Знак1 Знак"/>
    <w:basedOn w:val="a"/>
    <w:link w:val="a7"/>
    <w:rsid w:val="005266D0"/>
    <w:pPr>
      <w:jc w:val="both"/>
    </w:pPr>
    <w:rPr>
      <w:szCs w:val="24"/>
    </w:rPr>
  </w:style>
  <w:style w:type="character" w:customStyle="1" w:styleId="a7">
    <w:name w:val="Основной текст Знак"/>
    <w:aliases w:val="Список 1 Знак,Body Text Char Знак,Основной текст Знак Знак Знак Знак1, Знак Знак Знак Знак1,Знак Знак Знак Знак,Основной текст Знак1 Знак1,Основной текст Знак Знак Знак Знак Знак,Основной текст Знак Знак Знак1"/>
    <w:basedOn w:val="a0"/>
    <w:link w:val="a6"/>
    <w:rsid w:val="005266D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5266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9pt0pt">
    <w:name w:val="Основной текст + 9 pt;Интервал 0 pt"/>
    <w:rsid w:val="005266D0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9pt-1pt">
    <w:name w:val="Основной текст + 9 pt;Курсив;Интервал -1 pt"/>
    <w:rsid w:val="005266D0"/>
    <w:rPr>
      <w:rFonts w:ascii="Times New Roman" w:eastAsia="Times New Roman" w:hAnsi="Times New Roman" w:cs="Times New Roman"/>
      <w:i/>
      <w:iCs/>
      <w:color w:val="000000"/>
      <w:spacing w:val="-20"/>
      <w:w w:val="100"/>
      <w:position w:val="0"/>
      <w:sz w:val="18"/>
      <w:szCs w:val="18"/>
      <w:shd w:val="clear" w:color="auto" w:fill="FFFFFF"/>
      <w:lang w:val="en-US"/>
    </w:rPr>
  </w:style>
  <w:style w:type="paragraph" w:customStyle="1" w:styleId="3">
    <w:name w:val="Основной текст3"/>
    <w:basedOn w:val="a"/>
    <w:rsid w:val="005266D0"/>
    <w:pPr>
      <w:widowControl w:val="0"/>
      <w:shd w:val="clear" w:color="auto" w:fill="FFFFFF"/>
      <w:spacing w:line="197" w:lineRule="exact"/>
      <w:jc w:val="center"/>
    </w:pPr>
    <w:rPr>
      <w:spacing w:val="-10"/>
      <w:sz w:val="21"/>
      <w:szCs w:val="21"/>
      <w:lang w:eastAsia="en-US"/>
    </w:rPr>
  </w:style>
  <w:style w:type="paragraph" w:customStyle="1" w:styleId="a9">
    <w:name w:val="Обычный + по ширине"/>
    <w:basedOn w:val="a"/>
    <w:rsid w:val="006464D2"/>
    <w:pPr>
      <w:jc w:val="both"/>
    </w:pPr>
    <w:rPr>
      <w:szCs w:val="24"/>
    </w:rPr>
  </w:style>
  <w:style w:type="character" w:styleId="aa">
    <w:name w:val="Hyperlink"/>
    <w:basedOn w:val="a0"/>
    <w:uiPriority w:val="99"/>
    <w:unhideWhenUsed/>
    <w:rsid w:val="00880345"/>
    <w:rPr>
      <w:color w:val="0563C1" w:themeColor="hyperlink"/>
      <w:u w:val="single"/>
    </w:rPr>
  </w:style>
  <w:style w:type="paragraph" w:styleId="ab">
    <w:name w:val="List Paragraph"/>
    <w:aliases w:val="UL,Абзац маркированнный,Table-Normal,RSHB_Table-Normal,Предусловия,1. Абзац списка,Нумерованный список_ФТ,Булет 1,Bullet Number,Нумерованый список,lp11,List Paragraph11,Bullet 1,Use Case List Paragra,Bullet List,FooterText,List Paragraph1"/>
    <w:basedOn w:val="a"/>
    <w:link w:val="ac"/>
    <w:uiPriority w:val="34"/>
    <w:qFormat/>
    <w:rsid w:val="008D2E50"/>
    <w:pPr>
      <w:spacing w:line="288" w:lineRule="auto"/>
      <w:ind w:left="720" w:firstLine="567"/>
      <w:contextualSpacing/>
      <w:jc w:val="both"/>
    </w:pPr>
    <w:rPr>
      <w:sz w:val="28"/>
      <w:szCs w:val="28"/>
    </w:rPr>
  </w:style>
  <w:style w:type="character" w:customStyle="1" w:styleId="ac">
    <w:name w:val="Абзац списка Знак"/>
    <w:aliases w:val="UL Знак,Абзац маркированнный Знак,Table-Normal Знак,RSHB_Table-Normal Знак,Предусловия Знак,1. Абзац списка Знак,Нумерованный список_ФТ Знак,Булет 1 Знак,Bullet Number Знак,Нумерованый список Знак,lp11 Знак,List Paragraph11 Знак"/>
    <w:link w:val="ab"/>
    <w:uiPriority w:val="34"/>
    <w:rsid w:val="008D2E5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E78F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E78F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">
    <w:name w:val="_обычный"/>
    <w:basedOn w:val="a"/>
    <w:link w:val="af0"/>
    <w:rsid w:val="006E78F3"/>
    <w:pPr>
      <w:overflowPunct w:val="0"/>
      <w:autoSpaceDE w:val="0"/>
      <w:autoSpaceDN w:val="0"/>
      <w:adjustRightInd w:val="0"/>
      <w:spacing w:before="60"/>
      <w:jc w:val="both"/>
      <w:textAlignment w:val="baseline"/>
    </w:pPr>
  </w:style>
  <w:style w:type="character" w:customStyle="1" w:styleId="af0">
    <w:name w:val="_обычный Знак"/>
    <w:link w:val="af"/>
    <w:rsid w:val="006E78F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E78F3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3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97C7A-E5ED-401C-9F42-4FB9751B5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2421</Words>
  <Characters>13800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Шаймарданов Тимур</dc:creator>
  <cp:keywords/>
  <dc:description/>
  <cp:lastModifiedBy>Ибрагимова Елена Юрьевна</cp:lastModifiedBy>
  <cp:revision>2</cp:revision>
  <cp:lastPrinted>2025-10-01T10:06:00Z</cp:lastPrinted>
  <dcterms:created xsi:type="dcterms:W3CDTF">2026-06-04T10:04:00Z</dcterms:created>
  <dcterms:modified xsi:type="dcterms:W3CDTF">2026-06-04T10:04:00Z</dcterms:modified>
</cp:coreProperties>
</file>