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98A18C" w14:textId="77777777" w:rsidR="00B02213" w:rsidRPr="005520E0" w:rsidRDefault="00B02213" w:rsidP="005520E0">
      <w:pPr>
        <w:autoSpaceDE w:val="0"/>
        <w:autoSpaceDN w:val="0"/>
        <w:adjustRightInd w:val="0"/>
        <w:spacing w:line="1" w:lineRule="exact"/>
        <w:rPr>
          <w:rFonts w:eastAsiaTheme="minorEastAsia"/>
          <w:sz w:val="20"/>
          <w:szCs w:val="20"/>
          <w:lang w:eastAsia="ru-RU"/>
        </w:rPr>
      </w:pPr>
    </w:p>
    <w:p w14:paraId="4D5D887B" w14:textId="77777777" w:rsidR="006013FF" w:rsidRPr="005520E0" w:rsidRDefault="006013FF" w:rsidP="005520E0">
      <w:pPr>
        <w:jc w:val="center"/>
        <w:rPr>
          <w:b/>
          <w:sz w:val="20"/>
          <w:szCs w:val="20"/>
          <w:u w:val="single"/>
        </w:rPr>
      </w:pPr>
      <w:r w:rsidRPr="005520E0">
        <w:rPr>
          <w:b/>
          <w:sz w:val="20"/>
          <w:szCs w:val="20"/>
          <w:u w:val="single"/>
        </w:rPr>
        <w:t>ТЕХНИЧЕСКОЕ ЗАДАНИЕ</w:t>
      </w:r>
    </w:p>
    <w:p w14:paraId="1849BBEA" w14:textId="77777777" w:rsidR="006013FF" w:rsidRPr="005520E0" w:rsidRDefault="006013FF" w:rsidP="005520E0">
      <w:pPr>
        <w:jc w:val="center"/>
        <w:rPr>
          <w:b/>
          <w:sz w:val="20"/>
          <w:szCs w:val="20"/>
        </w:rPr>
      </w:pPr>
    </w:p>
    <w:p w14:paraId="5FBAC2B1" w14:textId="77777777" w:rsidR="006013FF" w:rsidRPr="004F69EA" w:rsidRDefault="006013FF" w:rsidP="005520E0">
      <w:pPr>
        <w:jc w:val="center"/>
        <w:rPr>
          <w:sz w:val="20"/>
          <w:szCs w:val="20"/>
        </w:rPr>
      </w:pPr>
    </w:p>
    <w:p w14:paraId="61950982" w14:textId="77777777" w:rsidR="00A56A9A" w:rsidRPr="005520E0" w:rsidRDefault="00A56A9A" w:rsidP="005520E0">
      <w:pPr>
        <w:autoSpaceDE w:val="0"/>
        <w:autoSpaceDN w:val="0"/>
        <w:adjustRightInd w:val="0"/>
        <w:jc w:val="center"/>
        <w:outlineLvl w:val="1"/>
        <w:rPr>
          <w:rFonts w:eastAsia="Calibri"/>
          <w:b/>
          <w:bCs/>
          <w:sz w:val="20"/>
          <w:szCs w:val="20"/>
        </w:rPr>
      </w:pPr>
      <w:bookmarkStart w:id="0" w:name="_Toc165887577"/>
      <w:r w:rsidRPr="005520E0">
        <w:rPr>
          <w:rFonts w:eastAsia="Calibri"/>
          <w:b/>
          <w:bCs/>
          <w:sz w:val="20"/>
          <w:szCs w:val="20"/>
        </w:rPr>
        <w:t>Раздел 1. Общие требования</w:t>
      </w:r>
    </w:p>
    <w:p w14:paraId="2D9AA7A1" w14:textId="77777777" w:rsidR="00A56A9A" w:rsidRPr="005520E0" w:rsidRDefault="00A56A9A" w:rsidP="005520E0">
      <w:pPr>
        <w:autoSpaceDE w:val="0"/>
        <w:autoSpaceDN w:val="0"/>
        <w:adjustRightInd w:val="0"/>
        <w:jc w:val="center"/>
        <w:outlineLvl w:val="1"/>
        <w:rPr>
          <w:rFonts w:eastAsia="Calibri"/>
          <w:b/>
          <w:bCs/>
          <w:sz w:val="20"/>
          <w:szCs w:val="20"/>
        </w:rPr>
      </w:pPr>
    </w:p>
    <w:p w14:paraId="211D9871" w14:textId="77777777" w:rsidR="00A56A9A" w:rsidRPr="005520E0" w:rsidRDefault="00A56A9A" w:rsidP="005520E0">
      <w:pPr>
        <w:autoSpaceDE w:val="0"/>
        <w:autoSpaceDN w:val="0"/>
        <w:adjustRightInd w:val="0"/>
        <w:jc w:val="center"/>
        <w:rPr>
          <w:rFonts w:eastAsia="Calibri"/>
          <w:b/>
          <w:sz w:val="20"/>
          <w:szCs w:val="20"/>
        </w:rPr>
      </w:pPr>
      <w:r w:rsidRPr="005520E0">
        <w:rPr>
          <w:rFonts w:eastAsia="Calibri"/>
          <w:b/>
          <w:sz w:val="20"/>
          <w:szCs w:val="20"/>
        </w:rPr>
        <w:t>1</w:t>
      </w:r>
      <w:r w:rsidRPr="005520E0">
        <w:rPr>
          <w:rFonts w:eastAsia="Calibri"/>
          <w:sz w:val="20"/>
          <w:szCs w:val="20"/>
        </w:rPr>
        <w:t xml:space="preserve">. </w:t>
      </w:r>
      <w:r w:rsidRPr="005520E0">
        <w:rPr>
          <w:rFonts w:eastAsia="Calibri"/>
          <w:b/>
          <w:sz w:val="20"/>
          <w:szCs w:val="20"/>
        </w:rPr>
        <w:t>Предмет контракта, начальная (максимальная) цена контракта, начальная сумма цен единиц товаров, работы, услуги, начальная цена единицы товара, работы, услуги.</w:t>
      </w:r>
    </w:p>
    <w:p w14:paraId="076DEF6F" w14:textId="77777777" w:rsidR="00A56A9A" w:rsidRPr="005520E0" w:rsidRDefault="00A56A9A" w:rsidP="005520E0">
      <w:pPr>
        <w:ind w:firstLine="567"/>
        <w:jc w:val="left"/>
        <w:rPr>
          <w:rFonts w:eastAsia="Calibri"/>
          <w:sz w:val="20"/>
          <w:szCs w:val="20"/>
          <w:lang w:val="x-none"/>
        </w:rPr>
      </w:pPr>
    </w:p>
    <w:p w14:paraId="66DCB1CB" w14:textId="5A1885E6" w:rsidR="006874ED" w:rsidRPr="00985CCD" w:rsidRDefault="00A56A9A" w:rsidP="007F2970">
      <w:pPr>
        <w:pStyle w:val="a4"/>
        <w:numPr>
          <w:ilvl w:val="1"/>
          <w:numId w:val="22"/>
        </w:numPr>
        <w:rPr>
          <w:rFonts w:eastAsia="Calibri"/>
          <w:sz w:val="20"/>
          <w:szCs w:val="20"/>
        </w:rPr>
      </w:pPr>
      <w:r w:rsidRPr="005520E0">
        <w:rPr>
          <w:rFonts w:eastAsia="Calibri"/>
          <w:sz w:val="20"/>
          <w:szCs w:val="20"/>
        </w:rPr>
        <w:t>Предмет контракта</w:t>
      </w:r>
      <w:r w:rsidR="00985CCD">
        <w:rPr>
          <w:rFonts w:eastAsia="Calibri"/>
          <w:sz w:val="20"/>
          <w:szCs w:val="20"/>
        </w:rPr>
        <w:t>:</w:t>
      </w:r>
      <w:r w:rsidRPr="005520E0">
        <w:rPr>
          <w:rFonts w:eastAsia="Calibri"/>
          <w:sz w:val="20"/>
          <w:szCs w:val="20"/>
        </w:rPr>
        <w:t xml:space="preserve"> </w:t>
      </w:r>
      <w:r w:rsidR="007F2970" w:rsidRPr="007F2970">
        <w:rPr>
          <w:rFonts w:eastAsia="Calibri"/>
          <w:b/>
          <w:sz w:val="20"/>
          <w:szCs w:val="20"/>
        </w:rPr>
        <w:t>услуги по предоставлению программного обеспечения (лицензия для ЭВМ Контент-фильтр)</w:t>
      </w:r>
      <w:r w:rsidR="006874ED" w:rsidRPr="00985CCD">
        <w:rPr>
          <w:rFonts w:eastAsia="Calibri"/>
          <w:b/>
          <w:sz w:val="20"/>
          <w:szCs w:val="20"/>
        </w:rPr>
        <w:t xml:space="preserve"> для нужд </w:t>
      </w:r>
      <w:r w:rsidR="00D813BB">
        <w:rPr>
          <w:rFonts w:eastAsia="Calibri"/>
          <w:b/>
          <w:sz w:val="20"/>
          <w:szCs w:val="20"/>
        </w:rPr>
        <w:t>ГБОУ СОШ № 653 Калининского района Санкт-Петербурга имени Рабиндраната Тагора</w:t>
      </w:r>
      <w:r w:rsidR="006874ED" w:rsidRPr="00985CCD">
        <w:rPr>
          <w:rFonts w:eastAsia="Calibri"/>
          <w:b/>
          <w:sz w:val="20"/>
          <w:szCs w:val="20"/>
        </w:rPr>
        <w:t>.</w:t>
      </w:r>
    </w:p>
    <w:p w14:paraId="21E1335E" w14:textId="17CDE005" w:rsidR="00A56A9A" w:rsidRPr="005520E0" w:rsidRDefault="00A56A9A" w:rsidP="005520E0">
      <w:pPr>
        <w:ind w:firstLine="567"/>
        <w:jc w:val="left"/>
        <w:outlineLvl w:val="1"/>
        <w:rPr>
          <w:rFonts w:eastAsia="Calibri"/>
          <w:b/>
          <w:bCs/>
          <w:sz w:val="20"/>
          <w:szCs w:val="20"/>
        </w:rPr>
      </w:pPr>
      <w:r w:rsidRPr="005520E0">
        <w:rPr>
          <w:rFonts w:eastAsia="Calibri"/>
          <w:sz w:val="20"/>
          <w:szCs w:val="20"/>
        </w:rPr>
        <w:t xml:space="preserve">1.2. </w:t>
      </w:r>
      <w:r w:rsidRPr="005520E0">
        <w:rPr>
          <w:rFonts w:eastAsia="Calibri"/>
          <w:bCs/>
          <w:sz w:val="20"/>
          <w:szCs w:val="20"/>
        </w:rPr>
        <w:t xml:space="preserve">Начальная (максимальная) цена контракта </w:t>
      </w:r>
      <w:r w:rsidRPr="0009583D">
        <w:rPr>
          <w:rFonts w:eastAsia="Calibri"/>
          <w:bCs/>
          <w:sz w:val="20"/>
          <w:szCs w:val="20"/>
        </w:rPr>
        <w:t>–</w:t>
      </w:r>
      <w:r w:rsidRPr="0009583D">
        <w:rPr>
          <w:rFonts w:eastAsia="Calibri"/>
          <w:b/>
          <w:bCs/>
          <w:sz w:val="20"/>
          <w:szCs w:val="20"/>
        </w:rPr>
        <w:t xml:space="preserve"> </w:t>
      </w:r>
      <w:r w:rsidR="00301097">
        <w:rPr>
          <w:rFonts w:eastAsia="Calibri"/>
          <w:b/>
          <w:bCs/>
          <w:sz w:val="20"/>
          <w:szCs w:val="20"/>
        </w:rPr>
        <w:t>59 150</w:t>
      </w:r>
      <w:r w:rsidRPr="0009583D">
        <w:rPr>
          <w:rFonts w:eastAsia="Calibri"/>
          <w:b/>
          <w:bCs/>
          <w:sz w:val="20"/>
          <w:szCs w:val="20"/>
        </w:rPr>
        <w:t xml:space="preserve"> руб.</w:t>
      </w:r>
      <w:r w:rsidR="00301097">
        <w:rPr>
          <w:rFonts w:eastAsia="Calibri"/>
          <w:b/>
          <w:bCs/>
          <w:sz w:val="20"/>
          <w:szCs w:val="20"/>
        </w:rPr>
        <w:t xml:space="preserve"> 00 коп.</w:t>
      </w:r>
    </w:p>
    <w:p w14:paraId="7F177661" w14:textId="73FDD048" w:rsidR="00D813BB" w:rsidRPr="00D813BB" w:rsidRDefault="00A56A9A" w:rsidP="00D813BB">
      <w:pPr>
        <w:ind w:firstLine="567"/>
        <w:rPr>
          <w:rFonts w:eastAsia="Calibri"/>
          <w:sz w:val="20"/>
          <w:szCs w:val="20"/>
          <w:lang w:val="x-none"/>
        </w:rPr>
      </w:pPr>
      <w:r w:rsidRPr="005520E0">
        <w:rPr>
          <w:rFonts w:eastAsia="Calibri"/>
          <w:sz w:val="20"/>
          <w:szCs w:val="20"/>
          <w:lang w:val="x-none"/>
        </w:rPr>
        <w:t>1.3. Источник финансирования</w:t>
      </w:r>
      <w:r w:rsidR="00D813BB" w:rsidRPr="00D813BB">
        <w:t xml:space="preserve"> </w:t>
      </w:r>
      <w:r w:rsidR="00D813BB" w:rsidRPr="00D813BB">
        <w:rPr>
          <w:rFonts w:eastAsia="Calibri"/>
          <w:sz w:val="20"/>
          <w:szCs w:val="20"/>
          <w:lang w:val="x-none"/>
        </w:rPr>
        <w:t>внебюджетные средства:</w:t>
      </w:r>
    </w:p>
    <w:p w14:paraId="42256DBC" w14:textId="77777777" w:rsidR="00D813BB" w:rsidRPr="00D813BB" w:rsidRDefault="00D813BB" w:rsidP="00D813BB">
      <w:pPr>
        <w:ind w:firstLine="567"/>
        <w:rPr>
          <w:rFonts w:eastAsia="Calibri"/>
          <w:sz w:val="20"/>
          <w:szCs w:val="20"/>
          <w:lang w:val="x-none"/>
        </w:rPr>
      </w:pPr>
      <w:r w:rsidRPr="00D813BB">
        <w:rPr>
          <w:rFonts w:eastAsia="Calibri"/>
          <w:sz w:val="20"/>
          <w:szCs w:val="20"/>
          <w:lang w:val="x-none"/>
        </w:rPr>
        <w:t>- Субсидии на финансовое обеспечение выполнения государственного задания;</w:t>
      </w:r>
    </w:p>
    <w:p w14:paraId="577C60CF" w14:textId="30EFA0EF" w:rsidR="00A56A9A" w:rsidRPr="005520E0" w:rsidRDefault="00D813BB" w:rsidP="00D813BB">
      <w:pPr>
        <w:ind w:firstLine="567"/>
        <w:rPr>
          <w:rFonts w:eastAsia="Calibri"/>
          <w:sz w:val="20"/>
          <w:szCs w:val="20"/>
          <w:lang w:val="x-none"/>
        </w:rPr>
      </w:pPr>
      <w:r w:rsidRPr="00D813BB">
        <w:rPr>
          <w:rFonts w:eastAsia="Calibri"/>
          <w:sz w:val="20"/>
          <w:szCs w:val="20"/>
          <w:lang w:val="x-none"/>
        </w:rPr>
        <w:t>- Доходы от иной приносящей доход деятельности.</w:t>
      </w:r>
      <w:r w:rsidR="00A56A9A" w:rsidRPr="005520E0">
        <w:rPr>
          <w:rFonts w:eastAsia="Calibri"/>
          <w:sz w:val="20"/>
          <w:szCs w:val="20"/>
        </w:rPr>
        <w:t>, КОСГУ 226</w:t>
      </w:r>
      <w:r w:rsidR="00A56A9A" w:rsidRPr="005520E0">
        <w:rPr>
          <w:rFonts w:eastAsia="Calibri"/>
          <w:sz w:val="20"/>
          <w:szCs w:val="20"/>
          <w:lang w:val="x-none"/>
        </w:rPr>
        <w:t>.</w:t>
      </w:r>
    </w:p>
    <w:p w14:paraId="599ABFDC" w14:textId="77777777" w:rsidR="00A56A9A" w:rsidRPr="005520E0" w:rsidRDefault="00A56A9A" w:rsidP="005520E0">
      <w:pPr>
        <w:ind w:firstLine="567"/>
        <w:rPr>
          <w:rFonts w:eastAsia="Calibri"/>
          <w:sz w:val="20"/>
          <w:szCs w:val="20"/>
          <w:lang w:val="x-none"/>
        </w:rPr>
      </w:pPr>
      <w:r w:rsidRPr="005520E0">
        <w:rPr>
          <w:rFonts w:eastAsia="Calibri"/>
          <w:sz w:val="20"/>
          <w:szCs w:val="20"/>
          <w:lang w:val="x-none"/>
        </w:rPr>
        <w:t>1.4. Код (коды) продукции, соответствующий (-</w:t>
      </w:r>
      <w:proofErr w:type="spellStart"/>
      <w:r w:rsidRPr="005520E0">
        <w:rPr>
          <w:rFonts w:eastAsia="Calibri"/>
          <w:sz w:val="20"/>
          <w:szCs w:val="20"/>
          <w:lang w:val="x-none"/>
        </w:rPr>
        <w:t>ие</w:t>
      </w:r>
      <w:proofErr w:type="spellEnd"/>
      <w:r w:rsidRPr="005520E0">
        <w:rPr>
          <w:rFonts w:eastAsia="Calibri"/>
          <w:sz w:val="20"/>
          <w:szCs w:val="20"/>
          <w:lang w:val="x-none"/>
        </w:rPr>
        <w:t xml:space="preserve">) предмету закупки: </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89"/>
        <w:gridCol w:w="7371"/>
      </w:tblGrid>
      <w:tr w:rsidR="00A56A9A" w:rsidRPr="005520E0" w14:paraId="66DB7A85" w14:textId="77777777" w:rsidTr="0050349B">
        <w:trPr>
          <w:trHeight w:val="230"/>
          <w:tblHeader/>
        </w:trPr>
        <w:tc>
          <w:tcPr>
            <w:tcW w:w="10060" w:type="dxa"/>
            <w:gridSpan w:val="2"/>
            <w:vMerge w:val="restart"/>
            <w:vAlign w:val="center"/>
          </w:tcPr>
          <w:p w14:paraId="20BF52E2" w14:textId="77777777" w:rsidR="00A56A9A" w:rsidRPr="005520E0" w:rsidRDefault="00A56A9A" w:rsidP="005520E0">
            <w:pPr>
              <w:jc w:val="center"/>
              <w:rPr>
                <w:rFonts w:eastAsia="Calibri"/>
                <w:b/>
                <w:sz w:val="20"/>
                <w:szCs w:val="20"/>
              </w:rPr>
            </w:pPr>
            <w:r w:rsidRPr="005520E0">
              <w:rPr>
                <w:rFonts w:eastAsia="Calibri"/>
                <w:b/>
                <w:sz w:val="20"/>
                <w:szCs w:val="20"/>
              </w:rPr>
              <w:t>ОКПД2</w:t>
            </w:r>
          </w:p>
        </w:tc>
      </w:tr>
      <w:tr w:rsidR="00A56A9A" w:rsidRPr="005520E0" w14:paraId="29B08CEC" w14:textId="77777777" w:rsidTr="0050349B">
        <w:trPr>
          <w:trHeight w:val="253"/>
          <w:tblHeader/>
        </w:trPr>
        <w:tc>
          <w:tcPr>
            <w:tcW w:w="10060" w:type="dxa"/>
            <w:gridSpan w:val="2"/>
            <w:vMerge/>
          </w:tcPr>
          <w:p w14:paraId="0CF83908" w14:textId="77777777" w:rsidR="00A56A9A" w:rsidRPr="005520E0" w:rsidRDefault="00A56A9A" w:rsidP="005520E0">
            <w:pPr>
              <w:jc w:val="center"/>
              <w:rPr>
                <w:rFonts w:eastAsia="Calibri"/>
                <w:sz w:val="20"/>
                <w:szCs w:val="20"/>
              </w:rPr>
            </w:pPr>
          </w:p>
        </w:tc>
      </w:tr>
      <w:tr w:rsidR="00A56A9A" w:rsidRPr="005520E0" w14:paraId="4D425D61" w14:textId="77777777" w:rsidTr="0050349B">
        <w:tc>
          <w:tcPr>
            <w:tcW w:w="2689" w:type="dxa"/>
            <w:vAlign w:val="center"/>
          </w:tcPr>
          <w:p w14:paraId="751B093B" w14:textId="77777777" w:rsidR="00A56A9A" w:rsidRPr="005520E0" w:rsidRDefault="00A56A9A" w:rsidP="005520E0">
            <w:pPr>
              <w:jc w:val="center"/>
              <w:rPr>
                <w:rFonts w:eastAsia="Calibri"/>
                <w:b/>
                <w:sz w:val="20"/>
                <w:szCs w:val="20"/>
              </w:rPr>
            </w:pPr>
            <w:r w:rsidRPr="005520E0">
              <w:rPr>
                <w:rFonts w:eastAsia="Calibri"/>
                <w:b/>
                <w:sz w:val="20"/>
                <w:szCs w:val="20"/>
              </w:rPr>
              <w:t>код</w:t>
            </w:r>
          </w:p>
        </w:tc>
        <w:tc>
          <w:tcPr>
            <w:tcW w:w="7371" w:type="dxa"/>
            <w:vAlign w:val="center"/>
          </w:tcPr>
          <w:p w14:paraId="293E11EC" w14:textId="77777777" w:rsidR="00A56A9A" w:rsidRPr="005520E0" w:rsidRDefault="00A56A9A" w:rsidP="005520E0">
            <w:pPr>
              <w:jc w:val="center"/>
              <w:rPr>
                <w:rFonts w:eastAsia="Calibri"/>
                <w:b/>
                <w:sz w:val="20"/>
                <w:szCs w:val="20"/>
              </w:rPr>
            </w:pPr>
            <w:r w:rsidRPr="005520E0">
              <w:rPr>
                <w:rFonts w:eastAsia="Calibri"/>
                <w:b/>
                <w:sz w:val="20"/>
                <w:szCs w:val="20"/>
              </w:rPr>
              <w:t>наименование</w:t>
            </w:r>
          </w:p>
        </w:tc>
      </w:tr>
      <w:tr w:rsidR="00A56A9A" w:rsidRPr="005520E0" w14:paraId="4396F701" w14:textId="77777777" w:rsidTr="0050349B">
        <w:tc>
          <w:tcPr>
            <w:tcW w:w="2689" w:type="dxa"/>
            <w:vAlign w:val="center"/>
          </w:tcPr>
          <w:p w14:paraId="0605397E" w14:textId="0979F480" w:rsidR="00771850" w:rsidRPr="00A83AF6" w:rsidRDefault="00BD3CC3" w:rsidP="005520E0">
            <w:pPr>
              <w:jc w:val="center"/>
              <w:rPr>
                <w:rFonts w:eastAsia="Calibri"/>
                <w:sz w:val="20"/>
                <w:szCs w:val="20"/>
              </w:rPr>
            </w:pPr>
            <w:r w:rsidRPr="00BD3CC3">
              <w:rPr>
                <w:rFonts w:eastAsia="Calibri"/>
                <w:sz w:val="20"/>
                <w:szCs w:val="20"/>
              </w:rPr>
              <w:t>58.29.50.000</w:t>
            </w:r>
          </w:p>
        </w:tc>
        <w:tc>
          <w:tcPr>
            <w:tcW w:w="7371" w:type="dxa"/>
            <w:vAlign w:val="center"/>
          </w:tcPr>
          <w:p w14:paraId="117B55CB" w14:textId="40BAC710" w:rsidR="00771850" w:rsidRPr="00894FC4" w:rsidRDefault="00894FC4" w:rsidP="005520E0">
            <w:pPr>
              <w:jc w:val="center"/>
              <w:rPr>
                <w:rFonts w:eastAsia="Calibri"/>
                <w:sz w:val="20"/>
                <w:szCs w:val="20"/>
              </w:rPr>
            </w:pPr>
            <w:r w:rsidRPr="00894FC4">
              <w:rPr>
                <w:rFonts w:eastAsia="Calibri"/>
                <w:bCs/>
                <w:sz w:val="20"/>
                <w:szCs w:val="20"/>
              </w:rPr>
              <w:t>Услуги по предоставлению лицензий на право использовать компьютерное программное обеспечение</w:t>
            </w:r>
          </w:p>
        </w:tc>
      </w:tr>
    </w:tbl>
    <w:p w14:paraId="118ECC4A" w14:textId="77777777" w:rsidR="00A56A9A" w:rsidRPr="005520E0" w:rsidRDefault="00A56A9A" w:rsidP="005520E0">
      <w:pPr>
        <w:autoSpaceDE w:val="0"/>
        <w:autoSpaceDN w:val="0"/>
        <w:adjustRightInd w:val="0"/>
        <w:jc w:val="left"/>
        <w:rPr>
          <w:rFonts w:eastAsia="Calibri"/>
          <w:sz w:val="20"/>
          <w:szCs w:val="20"/>
          <w:lang w:eastAsia="ru-RU"/>
        </w:rPr>
      </w:pPr>
      <w:bookmarkStart w:id="1" w:name="Par7"/>
      <w:bookmarkEnd w:id="1"/>
    </w:p>
    <w:p w14:paraId="2E3FEE14" w14:textId="77777777" w:rsidR="00A56A9A" w:rsidRPr="005520E0" w:rsidRDefault="00A56A9A" w:rsidP="005520E0">
      <w:pPr>
        <w:autoSpaceDE w:val="0"/>
        <w:autoSpaceDN w:val="0"/>
        <w:adjustRightInd w:val="0"/>
        <w:ind w:firstLine="567"/>
        <w:jc w:val="center"/>
        <w:rPr>
          <w:rFonts w:eastAsia="Calibri"/>
          <w:b/>
          <w:bCs/>
          <w:sz w:val="20"/>
          <w:szCs w:val="20"/>
        </w:rPr>
      </w:pPr>
      <w:r w:rsidRPr="005520E0">
        <w:rPr>
          <w:rFonts w:eastAsia="Calibri"/>
          <w:b/>
          <w:bCs/>
          <w:sz w:val="20"/>
          <w:szCs w:val="20"/>
        </w:rPr>
        <w:t>2. Цели и правовое основание для поставки товара</w:t>
      </w:r>
    </w:p>
    <w:p w14:paraId="659D3BC5" w14:textId="77777777" w:rsidR="00A56A9A" w:rsidRPr="005520E0" w:rsidRDefault="00A56A9A" w:rsidP="005520E0">
      <w:pPr>
        <w:autoSpaceDE w:val="0"/>
        <w:autoSpaceDN w:val="0"/>
        <w:adjustRightInd w:val="0"/>
        <w:ind w:firstLine="567"/>
        <w:jc w:val="center"/>
        <w:outlineLvl w:val="2"/>
        <w:rPr>
          <w:rFonts w:eastAsia="Calibri"/>
          <w:b/>
          <w:bCs/>
          <w:sz w:val="20"/>
          <w:szCs w:val="20"/>
        </w:rPr>
      </w:pPr>
      <w:r w:rsidRPr="005520E0">
        <w:rPr>
          <w:rFonts w:eastAsia="Calibri"/>
          <w:b/>
          <w:bCs/>
          <w:sz w:val="20"/>
          <w:szCs w:val="20"/>
        </w:rPr>
        <w:t>(выполнения работ, оказания услуг)</w:t>
      </w:r>
    </w:p>
    <w:p w14:paraId="5C0AF1D8" w14:textId="77777777" w:rsidR="00A56A9A" w:rsidRPr="005520E0" w:rsidRDefault="00A56A9A" w:rsidP="005520E0">
      <w:pPr>
        <w:autoSpaceDE w:val="0"/>
        <w:autoSpaceDN w:val="0"/>
        <w:adjustRightInd w:val="0"/>
        <w:ind w:firstLine="567"/>
        <w:jc w:val="center"/>
        <w:outlineLvl w:val="2"/>
        <w:rPr>
          <w:rFonts w:eastAsia="Calibri"/>
          <w:bCs/>
          <w:sz w:val="20"/>
          <w:szCs w:val="20"/>
        </w:rPr>
      </w:pPr>
    </w:p>
    <w:p w14:paraId="2AECE049" w14:textId="77777777" w:rsidR="00A56A9A" w:rsidRPr="005520E0" w:rsidRDefault="00A56A9A" w:rsidP="005520E0">
      <w:pPr>
        <w:autoSpaceDE w:val="0"/>
        <w:autoSpaceDN w:val="0"/>
        <w:adjustRightInd w:val="0"/>
        <w:ind w:firstLine="567"/>
        <w:rPr>
          <w:rFonts w:eastAsia="Calibri"/>
          <w:sz w:val="20"/>
          <w:szCs w:val="20"/>
        </w:rPr>
      </w:pPr>
      <w:r w:rsidRPr="005520E0">
        <w:rPr>
          <w:rFonts w:eastAsia="Calibri"/>
          <w:sz w:val="20"/>
          <w:szCs w:val="20"/>
        </w:rPr>
        <w:t>2.1. Целью данной закупки является Исполнение технических требований для работы с ЕИАСБУ.</w:t>
      </w:r>
    </w:p>
    <w:p w14:paraId="5C650AD0" w14:textId="77777777" w:rsidR="00A56A9A" w:rsidRPr="005520E0" w:rsidRDefault="00A56A9A" w:rsidP="005520E0">
      <w:pPr>
        <w:autoSpaceDE w:val="0"/>
        <w:autoSpaceDN w:val="0"/>
        <w:adjustRightInd w:val="0"/>
        <w:ind w:firstLine="539"/>
        <w:rPr>
          <w:rFonts w:eastAsia="Calibri"/>
          <w:sz w:val="20"/>
          <w:szCs w:val="20"/>
        </w:rPr>
      </w:pPr>
      <w:r w:rsidRPr="005520E0">
        <w:rPr>
          <w:rFonts w:eastAsia="Calibri"/>
          <w:sz w:val="20"/>
          <w:szCs w:val="20"/>
        </w:rPr>
        <w:t>2.2 Основанием для закупки товара (выполнения работ, оказания услуг) является:</w:t>
      </w:r>
    </w:p>
    <w:p w14:paraId="2B5CB38B" w14:textId="627B6056" w:rsidR="00A56A9A" w:rsidRPr="005520E0" w:rsidRDefault="00250A45" w:rsidP="005520E0">
      <w:pPr>
        <w:autoSpaceDE w:val="0"/>
        <w:autoSpaceDN w:val="0"/>
        <w:adjustRightInd w:val="0"/>
        <w:ind w:firstLine="539"/>
        <w:rPr>
          <w:rFonts w:eastAsia="Calibri"/>
          <w:sz w:val="20"/>
          <w:szCs w:val="20"/>
        </w:rPr>
      </w:pPr>
      <w:r>
        <w:rPr>
          <w:rFonts w:eastAsia="Calibri"/>
          <w:sz w:val="20"/>
          <w:szCs w:val="20"/>
        </w:rPr>
        <w:t xml:space="preserve">.- </w:t>
      </w:r>
      <w:r w:rsidRPr="00250A45">
        <w:rPr>
          <w:rFonts w:eastAsia="Calibri"/>
          <w:sz w:val="20"/>
          <w:szCs w:val="20"/>
        </w:rPr>
        <w:t xml:space="preserve">Закон Санкт-Петербурга "О </w:t>
      </w:r>
      <w:r w:rsidR="0069551A">
        <w:rPr>
          <w:rFonts w:eastAsia="Calibri"/>
          <w:sz w:val="20"/>
          <w:szCs w:val="20"/>
        </w:rPr>
        <w:t>бюджете Санкт-Петербурга на 202</w:t>
      </w:r>
      <w:r w:rsidR="00301097">
        <w:rPr>
          <w:rFonts w:eastAsia="Calibri"/>
          <w:sz w:val="20"/>
          <w:szCs w:val="20"/>
        </w:rPr>
        <w:t>6</w:t>
      </w:r>
      <w:r w:rsidRPr="00250A45">
        <w:rPr>
          <w:rFonts w:eastAsia="Calibri"/>
          <w:sz w:val="20"/>
          <w:szCs w:val="20"/>
        </w:rPr>
        <w:t xml:space="preserve"> год и на пла</w:t>
      </w:r>
      <w:r w:rsidR="0069551A">
        <w:rPr>
          <w:rFonts w:eastAsia="Calibri"/>
          <w:sz w:val="20"/>
          <w:szCs w:val="20"/>
        </w:rPr>
        <w:t>новый период 202</w:t>
      </w:r>
      <w:r w:rsidR="00301097">
        <w:rPr>
          <w:rFonts w:eastAsia="Calibri"/>
          <w:sz w:val="20"/>
          <w:szCs w:val="20"/>
        </w:rPr>
        <w:t>7 и 2028</w:t>
      </w:r>
      <w:r w:rsidRPr="00250A45">
        <w:rPr>
          <w:rFonts w:eastAsia="Calibri"/>
          <w:sz w:val="20"/>
          <w:szCs w:val="20"/>
        </w:rPr>
        <w:t xml:space="preserve"> годов"</w:t>
      </w:r>
    </w:p>
    <w:p w14:paraId="1E609724" w14:textId="57430D87" w:rsidR="00A56A9A" w:rsidRDefault="00A56A9A" w:rsidP="005520E0">
      <w:pPr>
        <w:autoSpaceDE w:val="0"/>
        <w:autoSpaceDN w:val="0"/>
        <w:adjustRightInd w:val="0"/>
        <w:ind w:firstLine="539"/>
        <w:rPr>
          <w:rFonts w:eastAsia="Calibri"/>
          <w:sz w:val="20"/>
          <w:szCs w:val="20"/>
        </w:rPr>
      </w:pPr>
      <w:r w:rsidRPr="005520E0">
        <w:rPr>
          <w:rFonts w:eastAsia="Calibri"/>
          <w:sz w:val="20"/>
          <w:szCs w:val="20"/>
        </w:rPr>
        <w:t xml:space="preserve">- план-график </w:t>
      </w:r>
      <w:r w:rsidR="00824814" w:rsidRPr="00824814">
        <w:rPr>
          <w:rFonts w:eastAsia="Calibri"/>
          <w:sz w:val="20"/>
          <w:szCs w:val="20"/>
        </w:rPr>
        <w:t>ГБОУ СОШ № 653 Калининского района Санкт-Петербурга имени Рабиндраната Тагора</w:t>
      </w:r>
      <w:r w:rsidRPr="005520E0">
        <w:rPr>
          <w:rFonts w:eastAsia="Calibri"/>
          <w:sz w:val="20"/>
          <w:szCs w:val="20"/>
        </w:rPr>
        <w:t>.</w:t>
      </w:r>
    </w:p>
    <w:p w14:paraId="1A6C036A" w14:textId="77777777" w:rsidR="00824814" w:rsidRPr="00824814" w:rsidRDefault="007D126C" w:rsidP="00824814">
      <w:pPr>
        <w:autoSpaceDE w:val="0"/>
        <w:autoSpaceDN w:val="0"/>
        <w:adjustRightInd w:val="0"/>
        <w:ind w:firstLine="539"/>
        <w:rPr>
          <w:rFonts w:eastAsia="Calibri"/>
          <w:sz w:val="20"/>
          <w:szCs w:val="20"/>
        </w:rPr>
      </w:pPr>
      <w:r>
        <w:rPr>
          <w:rFonts w:eastAsia="Calibri"/>
          <w:sz w:val="20"/>
          <w:szCs w:val="20"/>
        </w:rPr>
        <w:t xml:space="preserve">2.3 </w:t>
      </w:r>
      <w:r w:rsidRPr="007D126C">
        <w:rPr>
          <w:rFonts w:eastAsia="Calibri"/>
          <w:sz w:val="20"/>
          <w:szCs w:val="20"/>
        </w:rPr>
        <w:t xml:space="preserve">Источник финансирования контракта - </w:t>
      </w:r>
      <w:r w:rsidR="00824814" w:rsidRPr="00824814">
        <w:rPr>
          <w:rFonts w:eastAsia="Calibri"/>
          <w:sz w:val="20"/>
          <w:szCs w:val="20"/>
        </w:rPr>
        <w:t>внебюджетные средства:</w:t>
      </w:r>
    </w:p>
    <w:p w14:paraId="3CCBA6EA" w14:textId="77777777" w:rsidR="00824814" w:rsidRPr="00824814" w:rsidRDefault="00824814" w:rsidP="00824814">
      <w:pPr>
        <w:autoSpaceDE w:val="0"/>
        <w:autoSpaceDN w:val="0"/>
        <w:adjustRightInd w:val="0"/>
        <w:ind w:firstLine="539"/>
        <w:rPr>
          <w:rFonts w:eastAsia="Calibri"/>
          <w:sz w:val="20"/>
          <w:szCs w:val="20"/>
        </w:rPr>
      </w:pPr>
      <w:r w:rsidRPr="00824814">
        <w:rPr>
          <w:rFonts w:eastAsia="Calibri"/>
          <w:sz w:val="20"/>
          <w:szCs w:val="20"/>
        </w:rPr>
        <w:t>- Субсидии на финансовое обеспечение выполнения государственного задания;</w:t>
      </w:r>
    </w:p>
    <w:p w14:paraId="2292AF4E" w14:textId="6BCF3BB1" w:rsidR="007D126C" w:rsidRDefault="00824814" w:rsidP="00824814">
      <w:pPr>
        <w:autoSpaceDE w:val="0"/>
        <w:autoSpaceDN w:val="0"/>
        <w:adjustRightInd w:val="0"/>
        <w:ind w:firstLine="539"/>
        <w:rPr>
          <w:rFonts w:eastAsia="Calibri"/>
          <w:sz w:val="20"/>
          <w:szCs w:val="20"/>
        </w:rPr>
      </w:pPr>
      <w:r w:rsidRPr="00824814">
        <w:rPr>
          <w:rFonts w:eastAsia="Calibri"/>
          <w:sz w:val="20"/>
          <w:szCs w:val="20"/>
        </w:rPr>
        <w:t>- Доходы от иной приносящей доход деятельности</w:t>
      </w:r>
      <w:r w:rsidR="007D126C" w:rsidRPr="007D126C">
        <w:rPr>
          <w:rFonts w:eastAsia="Calibri"/>
          <w:sz w:val="20"/>
          <w:szCs w:val="20"/>
        </w:rPr>
        <w:t>.</w:t>
      </w:r>
    </w:p>
    <w:p w14:paraId="01F48AD6" w14:textId="5F7FE3BE" w:rsidR="00FA18D0" w:rsidRPr="005520E0" w:rsidRDefault="00FA18D0" w:rsidP="00FA18D0">
      <w:pPr>
        <w:autoSpaceDE w:val="0"/>
        <w:autoSpaceDN w:val="0"/>
        <w:adjustRightInd w:val="0"/>
        <w:ind w:firstLine="708"/>
        <w:rPr>
          <w:rFonts w:eastAsia="Calibri"/>
          <w:sz w:val="20"/>
          <w:szCs w:val="20"/>
        </w:rPr>
      </w:pPr>
      <w:proofErr w:type="gramStart"/>
      <w:r w:rsidRPr="00FA18D0">
        <w:rPr>
          <w:rFonts w:eastAsia="Calibri"/>
          <w:sz w:val="20"/>
          <w:szCs w:val="20"/>
        </w:rPr>
        <w:t>Произведена</w:t>
      </w:r>
      <w:proofErr w:type="gramEnd"/>
      <w:r w:rsidRPr="00FA18D0">
        <w:rPr>
          <w:rFonts w:eastAsia="Calibri"/>
          <w:sz w:val="20"/>
          <w:szCs w:val="20"/>
        </w:rPr>
        <w:t xml:space="preserve"> на основании приказа Министерства цифрового развития, связи и массовых коммуникаций Российской Федерации от </w:t>
      </w:r>
      <w:hyperlink r:id="rId8" w:tgtFrame="_blank" w:history="1">
        <w:r w:rsidRPr="00FA18D0">
          <w:rPr>
            <w:rStyle w:val="af1"/>
            <w:rFonts w:eastAsia="Calibri"/>
            <w:sz w:val="20"/>
            <w:szCs w:val="20"/>
          </w:rPr>
          <w:t>31.05.2016 №226</w:t>
        </w:r>
      </w:hyperlink>
    </w:p>
    <w:p w14:paraId="7A930A07" w14:textId="77777777" w:rsidR="00A56A9A" w:rsidRPr="005520E0" w:rsidRDefault="00A56A9A" w:rsidP="005520E0">
      <w:pPr>
        <w:ind w:firstLine="567"/>
        <w:jc w:val="left"/>
        <w:rPr>
          <w:rFonts w:eastAsia="Times New Roman"/>
          <w:sz w:val="20"/>
          <w:szCs w:val="20"/>
          <w:highlight w:val="red"/>
          <w:lang w:eastAsia="x-none"/>
        </w:rPr>
      </w:pPr>
    </w:p>
    <w:p w14:paraId="75F4B975" w14:textId="77777777" w:rsidR="00A56A9A" w:rsidRPr="005520E0" w:rsidRDefault="00A56A9A" w:rsidP="005520E0">
      <w:pPr>
        <w:ind w:firstLine="567"/>
        <w:jc w:val="center"/>
        <w:rPr>
          <w:rFonts w:eastAsia="Calibri"/>
          <w:b/>
          <w:bCs/>
          <w:sz w:val="20"/>
          <w:szCs w:val="20"/>
          <w:lang w:val="x-none"/>
        </w:rPr>
      </w:pPr>
      <w:r w:rsidRPr="005520E0">
        <w:rPr>
          <w:rFonts w:eastAsia="Calibri"/>
          <w:b/>
          <w:sz w:val="20"/>
          <w:szCs w:val="20"/>
          <w:lang w:val="x-none"/>
        </w:rPr>
        <w:t>Раздел 2.</w:t>
      </w:r>
      <w:r w:rsidRPr="005520E0">
        <w:rPr>
          <w:rFonts w:eastAsia="Calibri"/>
          <w:sz w:val="20"/>
          <w:szCs w:val="20"/>
          <w:lang w:val="x-none"/>
        </w:rPr>
        <w:t xml:space="preserve"> </w:t>
      </w:r>
      <w:r w:rsidRPr="005520E0">
        <w:rPr>
          <w:rFonts w:eastAsia="Calibri"/>
          <w:b/>
          <w:bCs/>
          <w:sz w:val="20"/>
          <w:szCs w:val="20"/>
          <w:lang w:val="x-none"/>
        </w:rPr>
        <w:t>Описание объекта закупки и условий контракта</w:t>
      </w:r>
    </w:p>
    <w:p w14:paraId="487BB4B7" w14:textId="786E57C0" w:rsidR="00A56A9A" w:rsidRPr="005520E0" w:rsidRDefault="00A56A9A" w:rsidP="005520E0">
      <w:pPr>
        <w:ind w:firstLine="567"/>
        <w:jc w:val="center"/>
        <w:rPr>
          <w:rFonts w:eastAsia="Calibri"/>
          <w:b/>
          <w:bCs/>
          <w:sz w:val="20"/>
          <w:szCs w:val="20"/>
        </w:rPr>
      </w:pPr>
      <w:r w:rsidRPr="005520E0">
        <w:rPr>
          <w:rFonts w:eastAsia="Calibri"/>
          <w:b/>
          <w:bCs/>
          <w:sz w:val="20"/>
          <w:szCs w:val="20"/>
          <w:lang w:val="x-none"/>
        </w:rPr>
        <w:t>в соответствии со статьей 33 Закона</w:t>
      </w:r>
    </w:p>
    <w:p w14:paraId="3C295B42" w14:textId="199ECC38" w:rsidR="00411120" w:rsidRPr="005520E0" w:rsidRDefault="00411120" w:rsidP="005520E0">
      <w:pPr>
        <w:ind w:firstLine="567"/>
        <w:jc w:val="center"/>
        <w:rPr>
          <w:rFonts w:eastAsia="Times New Roman"/>
          <w:b/>
          <w:sz w:val="20"/>
          <w:szCs w:val="20"/>
        </w:rPr>
      </w:pPr>
    </w:p>
    <w:p w14:paraId="7C0D40A1" w14:textId="11AE8AE0" w:rsidR="00411120" w:rsidRPr="005520E0" w:rsidRDefault="004078F7" w:rsidP="005520E0">
      <w:pPr>
        <w:ind w:firstLine="567"/>
        <w:jc w:val="left"/>
        <w:rPr>
          <w:rFonts w:eastAsia="Times New Roman"/>
          <w:b/>
          <w:sz w:val="20"/>
          <w:szCs w:val="20"/>
        </w:rPr>
      </w:pPr>
      <w:r w:rsidRPr="005520E0">
        <w:rPr>
          <w:rFonts w:eastAsia="Calibri"/>
          <w:sz w:val="20"/>
          <w:szCs w:val="20"/>
        </w:rPr>
        <w:t xml:space="preserve">2.1 </w:t>
      </w:r>
      <w:r w:rsidR="00411120" w:rsidRPr="005520E0">
        <w:rPr>
          <w:rFonts w:eastAsia="Calibri"/>
          <w:sz w:val="20"/>
          <w:szCs w:val="20"/>
        </w:rPr>
        <w:t xml:space="preserve">Требования к техническим, функциональным характеристикам </w:t>
      </w:r>
      <w:r w:rsidRPr="005520E0">
        <w:rPr>
          <w:rFonts w:eastAsia="Calibri"/>
          <w:sz w:val="20"/>
          <w:szCs w:val="20"/>
        </w:rPr>
        <w:t>программных средств защиты информации:</w:t>
      </w:r>
    </w:p>
    <w:tbl>
      <w:tblPr>
        <w:tblStyle w:val="ae"/>
        <w:tblW w:w="5166" w:type="pct"/>
        <w:tblLook w:val="00A0" w:firstRow="1" w:lastRow="0" w:firstColumn="1" w:lastColumn="0" w:noHBand="0" w:noVBand="0"/>
      </w:tblPr>
      <w:tblGrid>
        <w:gridCol w:w="761"/>
        <w:gridCol w:w="2071"/>
        <w:gridCol w:w="6084"/>
        <w:gridCol w:w="973"/>
      </w:tblGrid>
      <w:tr w:rsidR="00EE467E" w:rsidRPr="005520E0" w14:paraId="0F54A814" w14:textId="5C957E19" w:rsidTr="00824814">
        <w:tc>
          <w:tcPr>
            <w:tcW w:w="385" w:type="pct"/>
            <w:hideMark/>
          </w:tcPr>
          <w:p w14:paraId="19DB63DD" w14:textId="77777777" w:rsidR="00411120" w:rsidRPr="005520E0" w:rsidRDefault="00411120" w:rsidP="005520E0">
            <w:pPr>
              <w:snapToGrid w:val="0"/>
              <w:spacing w:line="259" w:lineRule="auto"/>
              <w:jc w:val="both"/>
              <w:rPr>
                <w:rFonts w:ascii="Times New Roman" w:hAnsi="Times New Roman" w:cs="Times New Roman"/>
                <w:b/>
                <w:sz w:val="20"/>
                <w:szCs w:val="20"/>
              </w:rPr>
            </w:pPr>
            <w:r w:rsidRPr="005520E0">
              <w:rPr>
                <w:rFonts w:ascii="Times New Roman" w:eastAsia="Calibri" w:hAnsi="Times New Roman" w:cs="Times New Roman"/>
                <w:b/>
                <w:sz w:val="20"/>
                <w:szCs w:val="20"/>
              </w:rPr>
              <w:t>№</w:t>
            </w:r>
            <w:r w:rsidRPr="005520E0">
              <w:rPr>
                <w:rFonts w:ascii="Times New Roman" w:eastAsia="Calibri" w:hAnsi="Times New Roman" w:cs="Times New Roman"/>
                <w:b/>
                <w:sz w:val="20"/>
                <w:szCs w:val="20"/>
              </w:rPr>
              <w:br/>
            </w:r>
            <w:proofErr w:type="gramStart"/>
            <w:r w:rsidRPr="005520E0">
              <w:rPr>
                <w:rFonts w:ascii="Times New Roman" w:eastAsia="Calibri" w:hAnsi="Times New Roman" w:cs="Times New Roman"/>
                <w:b/>
                <w:sz w:val="20"/>
                <w:szCs w:val="20"/>
              </w:rPr>
              <w:t>п</w:t>
            </w:r>
            <w:proofErr w:type="gramEnd"/>
            <w:r w:rsidRPr="005520E0">
              <w:rPr>
                <w:rFonts w:ascii="Times New Roman" w:eastAsia="Calibri" w:hAnsi="Times New Roman" w:cs="Times New Roman"/>
                <w:b/>
                <w:sz w:val="20"/>
                <w:szCs w:val="20"/>
              </w:rPr>
              <w:t>/п</w:t>
            </w:r>
          </w:p>
        </w:tc>
        <w:tc>
          <w:tcPr>
            <w:tcW w:w="1047" w:type="pct"/>
            <w:hideMark/>
          </w:tcPr>
          <w:p w14:paraId="1092E397" w14:textId="77777777" w:rsidR="00411120" w:rsidRPr="005520E0" w:rsidRDefault="00411120" w:rsidP="005520E0">
            <w:pPr>
              <w:snapToGrid w:val="0"/>
              <w:spacing w:line="259" w:lineRule="auto"/>
              <w:ind w:firstLine="426"/>
              <w:jc w:val="both"/>
              <w:rPr>
                <w:rFonts w:ascii="Times New Roman" w:hAnsi="Times New Roman" w:cs="Times New Roman"/>
                <w:b/>
                <w:sz w:val="20"/>
                <w:szCs w:val="20"/>
              </w:rPr>
            </w:pPr>
            <w:r w:rsidRPr="005520E0">
              <w:rPr>
                <w:rFonts w:ascii="Times New Roman" w:eastAsia="Calibri" w:hAnsi="Times New Roman" w:cs="Times New Roman"/>
                <w:b/>
                <w:sz w:val="20"/>
                <w:szCs w:val="20"/>
              </w:rPr>
              <w:t>Наименование</w:t>
            </w:r>
          </w:p>
        </w:tc>
        <w:tc>
          <w:tcPr>
            <w:tcW w:w="3076" w:type="pct"/>
            <w:hideMark/>
          </w:tcPr>
          <w:p w14:paraId="6E31C436" w14:textId="77777777" w:rsidR="00411120" w:rsidRPr="005520E0" w:rsidRDefault="00411120" w:rsidP="005520E0">
            <w:pPr>
              <w:snapToGrid w:val="0"/>
              <w:spacing w:line="259" w:lineRule="auto"/>
              <w:ind w:firstLine="426"/>
              <w:jc w:val="center"/>
              <w:rPr>
                <w:rFonts w:ascii="Times New Roman" w:hAnsi="Times New Roman" w:cs="Times New Roman"/>
                <w:b/>
                <w:sz w:val="20"/>
                <w:szCs w:val="20"/>
              </w:rPr>
            </w:pPr>
            <w:r w:rsidRPr="005520E0">
              <w:rPr>
                <w:rFonts w:ascii="Times New Roman" w:eastAsia="Calibri" w:hAnsi="Times New Roman" w:cs="Times New Roman"/>
                <w:b/>
                <w:sz w:val="20"/>
                <w:szCs w:val="20"/>
              </w:rPr>
              <w:t>Технические характеристики</w:t>
            </w:r>
          </w:p>
        </w:tc>
        <w:tc>
          <w:tcPr>
            <w:tcW w:w="492" w:type="pct"/>
          </w:tcPr>
          <w:p w14:paraId="6E1373C0" w14:textId="31421B48" w:rsidR="00411120" w:rsidRPr="00575123" w:rsidRDefault="00411120" w:rsidP="005520E0">
            <w:pPr>
              <w:snapToGrid w:val="0"/>
              <w:spacing w:line="259" w:lineRule="auto"/>
              <w:rPr>
                <w:rFonts w:ascii="Times New Roman" w:eastAsia="Calibri" w:hAnsi="Times New Roman" w:cs="Times New Roman"/>
                <w:b/>
                <w:sz w:val="20"/>
                <w:szCs w:val="20"/>
              </w:rPr>
            </w:pPr>
            <w:r w:rsidRPr="00575123">
              <w:rPr>
                <w:rFonts w:ascii="Times New Roman" w:eastAsia="Calibri" w:hAnsi="Times New Roman" w:cs="Times New Roman"/>
                <w:b/>
                <w:sz w:val="20"/>
                <w:szCs w:val="20"/>
              </w:rPr>
              <w:t>Кол-во</w:t>
            </w:r>
          </w:p>
        </w:tc>
      </w:tr>
      <w:tr w:rsidR="00EE467E" w:rsidRPr="005520E0" w14:paraId="1CE537A9" w14:textId="7B4C7173" w:rsidTr="00824814">
        <w:tc>
          <w:tcPr>
            <w:tcW w:w="385" w:type="pct"/>
            <w:hideMark/>
          </w:tcPr>
          <w:p w14:paraId="3DC0B8DE" w14:textId="77777777" w:rsidR="00411120" w:rsidRPr="005520E0" w:rsidRDefault="00411120" w:rsidP="005520E0">
            <w:pPr>
              <w:snapToGrid w:val="0"/>
              <w:spacing w:line="259" w:lineRule="auto"/>
              <w:ind w:firstLine="426"/>
              <w:jc w:val="both"/>
              <w:rPr>
                <w:rFonts w:ascii="Times New Roman" w:hAnsi="Times New Roman" w:cs="Times New Roman"/>
                <w:sz w:val="20"/>
                <w:szCs w:val="20"/>
              </w:rPr>
            </w:pPr>
            <w:r w:rsidRPr="005520E0">
              <w:rPr>
                <w:rFonts w:ascii="Times New Roman" w:eastAsia="Calibri" w:hAnsi="Times New Roman" w:cs="Times New Roman"/>
                <w:sz w:val="20"/>
                <w:szCs w:val="20"/>
              </w:rPr>
              <w:t>1</w:t>
            </w:r>
          </w:p>
        </w:tc>
        <w:tc>
          <w:tcPr>
            <w:tcW w:w="1047" w:type="pct"/>
            <w:hideMark/>
          </w:tcPr>
          <w:p w14:paraId="2580FFEE" w14:textId="5D342407" w:rsidR="00411120" w:rsidRPr="00A83AF6" w:rsidRDefault="007F2970" w:rsidP="005520E0">
            <w:pPr>
              <w:snapToGrid w:val="0"/>
              <w:spacing w:line="259" w:lineRule="auto"/>
              <w:rPr>
                <w:rFonts w:ascii="Times New Roman" w:hAnsi="Times New Roman" w:cs="Times New Roman"/>
                <w:sz w:val="20"/>
                <w:szCs w:val="20"/>
              </w:rPr>
            </w:pPr>
            <w:r w:rsidRPr="007F2970">
              <w:rPr>
                <w:rFonts w:ascii="Times New Roman" w:hAnsi="Times New Roman" w:cs="Times New Roman"/>
                <w:sz w:val="20"/>
                <w:szCs w:val="20"/>
              </w:rPr>
              <w:t>услуги по предоставлению программного обеспечения (лицензия для ЭВМ Контент-фильтр)</w:t>
            </w:r>
          </w:p>
        </w:tc>
        <w:tc>
          <w:tcPr>
            <w:tcW w:w="3076" w:type="pct"/>
          </w:tcPr>
          <w:p w14:paraId="7947E105" w14:textId="53DC345A" w:rsidR="00824814" w:rsidRPr="00824814" w:rsidRDefault="00301097" w:rsidP="00824814">
            <w:pPr>
              <w:suppressAutoHyphens/>
              <w:rPr>
                <w:rFonts w:ascii="Times New Roman" w:eastAsia="NSimSun" w:hAnsi="Times New Roman" w:cs="Times New Roman"/>
                <w:b/>
                <w:bCs/>
                <w:kern w:val="2"/>
                <w:lang w:eastAsia="zh-CN" w:bidi="hi-IN"/>
              </w:rPr>
            </w:pPr>
            <w:r>
              <w:rPr>
                <w:rFonts w:ascii="Times New Roman" w:eastAsia="NSimSun" w:hAnsi="Times New Roman" w:cs="Times New Roman"/>
                <w:b/>
                <w:bCs/>
                <w:kern w:val="2"/>
                <w:lang w:eastAsia="zh-CN" w:bidi="hi-IN"/>
              </w:rPr>
              <w:t>Функциональные характеристики</w:t>
            </w:r>
            <w:r w:rsidR="00824814" w:rsidRPr="00824814">
              <w:rPr>
                <w:rFonts w:ascii="Times New Roman" w:eastAsia="NSimSun" w:hAnsi="Times New Roman" w:cs="Times New Roman"/>
                <w:b/>
                <w:bCs/>
                <w:kern w:val="2"/>
                <w:lang w:eastAsia="zh-CN" w:bidi="hi-IN"/>
              </w:rPr>
              <w:t>:</w:t>
            </w:r>
          </w:p>
          <w:p w14:paraId="55907B5F" w14:textId="77777777" w:rsidR="00824814" w:rsidRPr="00824814" w:rsidRDefault="00824814" w:rsidP="00824814">
            <w:pPr>
              <w:suppressAutoHyphens/>
              <w:rPr>
                <w:rFonts w:ascii="Times New Roman" w:eastAsia="NSimSun" w:hAnsi="Times New Roman" w:cs="Times New Roman"/>
                <w:b/>
                <w:bCs/>
                <w:kern w:val="2"/>
                <w:lang w:eastAsia="zh-CN" w:bidi="hi-IN"/>
              </w:rPr>
            </w:pPr>
          </w:p>
          <w:p w14:paraId="4873EBC6" w14:textId="77777777" w:rsidR="00301097" w:rsidRDefault="00301097" w:rsidP="00301097">
            <w:pPr>
              <w:numPr>
                <w:ilvl w:val="0"/>
                <w:numId w:val="41"/>
              </w:numPr>
              <w:tabs>
                <w:tab w:val="clear" w:pos="720"/>
              </w:tabs>
              <w:suppressAutoHyphens/>
              <w:ind w:left="0" w:firstLine="0"/>
              <w:jc w:val="both"/>
              <w:rPr>
                <w:rFonts w:ascii="Times New Roman" w:hAnsi="Times New Roman" w:cs="Times New Roman"/>
              </w:rPr>
            </w:pPr>
            <w:proofErr w:type="gramStart"/>
            <w:r>
              <w:rPr>
                <w:rFonts w:ascii="Times New Roman" w:hAnsi="Times New Roman" w:cs="Times New Roman"/>
              </w:rPr>
              <w:t>Выполнение в полном объеме всех требований Федерального закона ФЗ № 436 «О защите детей от информации, причиняющей вред их здоровью и развитию» от 29.12.2010 г., с учетом требований Федерального закона ФЗ № 139 «О внесении изменений в федеральный закон «О защите детей от информации, причиняющей вред их здоровью и развитию» от 28.07.2012 г.</w:t>
            </w:r>
            <w:proofErr w:type="gramEnd"/>
          </w:p>
          <w:p w14:paraId="2228F6E7" w14:textId="77777777" w:rsidR="00301097" w:rsidRDefault="00301097" w:rsidP="00301097">
            <w:pPr>
              <w:numPr>
                <w:ilvl w:val="0"/>
                <w:numId w:val="41"/>
              </w:numPr>
              <w:tabs>
                <w:tab w:val="clear" w:pos="720"/>
              </w:tabs>
              <w:suppressAutoHyphens/>
              <w:ind w:left="0" w:firstLine="0"/>
              <w:jc w:val="both"/>
              <w:rPr>
                <w:rFonts w:ascii="Times New Roman" w:hAnsi="Times New Roman" w:cs="Times New Roman"/>
              </w:rPr>
            </w:pPr>
            <w:r>
              <w:rPr>
                <w:rFonts w:ascii="Times New Roman" w:hAnsi="Times New Roman" w:cs="Times New Roman"/>
              </w:rPr>
              <w:t xml:space="preserve">Двухуровневая архитектура системы контент-фильтрации — облачный DNS-фильтр по категориям </w:t>
            </w:r>
            <w:proofErr w:type="gramStart"/>
            <w:r>
              <w:rPr>
                <w:rFonts w:ascii="Times New Roman" w:hAnsi="Times New Roman" w:cs="Times New Roman"/>
              </w:rPr>
              <w:t>сайтов</w:t>
            </w:r>
            <w:proofErr w:type="gramEnd"/>
            <w:r>
              <w:rPr>
                <w:rFonts w:ascii="Times New Roman" w:hAnsi="Times New Roman" w:cs="Times New Roman"/>
              </w:rPr>
              <w:t xml:space="preserve"> рекомендованным к блокировке Министерством образования и науки РФ и встроенный безопасный поиск с блокировкой, запрещенной на территории РФ информации (порнография, наркотики, суициды, экстремизм, нецензурные слова и прочая информация, запрещенная федеральными законами и региональными подзаконными актами).</w:t>
            </w:r>
          </w:p>
          <w:p w14:paraId="1894CBF2" w14:textId="77777777" w:rsidR="00301097" w:rsidRDefault="00301097" w:rsidP="00301097">
            <w:pPr>
              <w:numPr>
                <w:ilvl w:val="0"/>
                <w:numId w:val="41"/>
              </w:numPr>
              <w:suppressAutoHyphens/>
              <w:ind w:left="0" w:firstLine="0"/>
              <w:jc w:val="both"/>
              <w:rPr>
                <w:rFonts w:ascii="Times New Roman" w:hAnsi="Times New Roman" w:cs="Times New Roman"/>
              </w:rPr>
            </w:pPr>
            <w:proofErr w:type="gramStart"/>
            <w:r>
              <w:rPr>
                <w:rFonts w:ascii="Times New Roman" w:hAnsi="Times New Roman" w:cs="Times New Roman"/>
              </w:rPr>
              <w:lastRenderedPageBreak/>
              <w:t xml:space="preserve">Автоматизированное рабочее место (далее – АРМ) – это уникальное устройство пользователя, подключённое к сети предприятия и обрабатывающее DNS-трафик, которое подлежит защите и учёту в лицензировании </w:t>
            </w:r>
            <w:proofErr w:type="spellStart"/>
            <w:r>
              <w:rPr>
                <w:rFonts w:ascii="Times New Roman" w:hAnsi="Times New Roman" w:cs="Times New Roman"/>
              </w:rPr>
              <w:t>SkyDNS</w:t>
            </w:r>
            <w:proofErr w:type="spellEnd"/>
            <w:r>
              <w:rPr>
                <w:rFonts w:ascii="Times New Roman" w:hAnsi="Times New Roman" w:cs="Times New Roman"/>
              </w:rPr>
              <w:t>, в состав которого входят: настольные ПК и ноутбуки (</w:t>
            </w:r>
            <w:proofErr w:type="spellStart"/>
            <w:r>
              <w:rPr>
                <w:rFonts w:ascii="Times New Roman" w:hAnsi="Times New Roman" w:cs="Times New Roman"/>
              </w:rPr>
              <w:t>Windows</w:t>
            </w:r>
            <w:proofErr w:type="spellEnd"/>
            <w:r>
              <w:rPr>
                <w:rFonts w:ascii="Times New Roman" w:hAnsi="Times New Roman" w:cs="Times New Roman"/>
              </w:rPr>
              <w:t xml:space="preserve">, </w:t>
            </w:r>
            <w:proofErr w:type="spellStart"/>
            <w:r>
              <w:rPr>
                <w:rFonts w:ascii="Times New Roman" w:hAnsi="Times New Roman" w:cs="Times New Roman"/>
              </w:rPr>
              <w:t>Linux</w:t>
            </w:r>
            <w:proofErr w:type="spellEnd"/>
            <w:r>
              <w:rPr>
                <w:rFonts w:ascii="Times New Roman" w:hAnsi="Times New Roman" w:cs="Times New Roman"/>
              </w:rPr>
              <w:t xml:space="preserve">, </w:t>
            </w:r>
            <w:proofErr w:type="spellStart"/>
            <w:r>
              <w:rPr>
                <w:rFonts w:ascii="Times New Roman" w:hAnsi="Times New Roman" w:cs="Times New Roman"/>
              </w:rPr>
              <w:t>macOS</w:t>
            </w:r>
            <w:proofErr w:type="spellEnd"/>
            <w:r>
              <w:rPr>
                <w:rFonts w:ascii="Times New Roman" w:hAnsi="Times New Roman" w:cs="Times New Roman"/>
              </w:rPr>
              <w:t xml:space="preserve">); мобильные устройства (смартфоны, планшеты на </w:t>
            </w:r>
            <w:proofErr w:type="spellStart"/>
            <w:r>
              <w:rPr>
                <w:rFonts w:ascii="Times New Roman" w:hAnsi="Times New Roman" w:cs="Times New Roman"/>
              </w:rPr>
              <w:t>iOS</w:t>
            </w:r>
            <w:proofErr w:type="spellEnd"/>
            <w:r>
              <w:rPr>
                <w:rFonts w:ascii="Times New Roman" w:hAnsi="Times New Roman" w:cs="Times New Roman"/>
              </w:rPr>
              <w:t>/</w:t>
            </w:r>
            <w:proofErr w:type="spellStart"/>
            <w:r>
              <w:rPr>
                <w:rFonts w:ascii="Times New Roman" w:hAnsi="Times New Roman" w:cs="Times New Roman"/>
              </w:rPr>
              <w:t>Android</w:t>
            </w:r>
            <w:proofErr w:type="spellEnd"/>
            <w:r>
              <w:rPr>
                <w:rFonts w:ascii="Times New Roman" w:hAnsi="Times New Roman" w:cs="Times New Roman"/>
              </w:rPr>
              <w:t>), если они подключаются к корпоративной сети или работают через корпоративные VPN/агенты;</w:t>
            </w:r>
            <w:proofErr w:type="gramEnd"/>
            <w:r>
              <w:rPr>
                <w:rFonts w:ascii="Times New Roman" w:hAnsi="Times New Roman" w:cs="Times New Roman"/>
              </w:rPr>
              <w:t xml:space="preserve"> </w:t>
            </w:r>
            <w:proofErr w:type="gramStart"/>
            <w:r>
              <w:rPr>
                <w:rFonts w:ascii="Times New Roman" w:hAnsi="Times New Roman" w:cs="Times New Roman"/>
              </w:rPr>
              <w:t xml:space="preserve">виртуальные машины (VDI, тонкие клиенты), если они выполняют роль отдельного рабочего места; тонкие клиенты и терминальные сессии, если сессия считается уникальным пользователем с доступом к интернет-трафику; серверы приложений и сервисные узлы, которые инициируют DNS-запросы наружу (например, сервер почты, </w:t>
            </w:r>
            <w:proofErr w:type="spellStart"/>
            <w:r>
              <w:rPr>
                <w:rFonts w:ascii="Times New Roman" w:hAnsi="Times New Roman" w:cs="Times New Roman"/>
              </w:rPr>
              <w:t>proxy</w:t>
            </w:r>
            <w:proofErr w:type="spellEnd"/>
            <w:r>
              <w:rPr>
                <w:rFonts w:ascii="Times New Roman" w:hAnsi="Times New Roman" w:cs="Times New Roman"/>
              </w:rPr>
              <w:t xml:space="preserve">, внутренний DNS </w:t>
            </w:r>
            <w:proofErr w:type="spellStart"/>
            <w:r>
              <w:rPr>
                <w:rFonts w:ascii="Times New Roman" w:hAnsi="Times New Roman" w:cs="Times New Roman"/>
              </w:rPr>
              <w:t>forwarder</w:t>
            </w:r>
            <w:proofErr w:type="spellEnd"/>
            <w:r>
              <w:rPr>
                <w:rFonts w:ascii="Times New Roman" w:hAnsi="Times New Roman" w:cs="Times New Roman"/>
              </w:rPr>
              <w:t xml:space="preserve">); удалённые рабочие места (подключённые через агента </w:t>
            </w:r>
            <w:proofErr w:type="spellStart"/>
            <w:r>
              <w:rPr>
                <w:rFonts w:ascii="Times New Roman" w:hAnsi="Times New Roman" w:cs="Times New Roman"/>
              </w:rPr>
              <w:t>SkyDNS</w:t>
            </w:r>
            <w:proofErr w:type="spellEnd"/>
            <w:r>
              <w:rPr>
                <w:rFonts w:ascii="Times New Roman" w:hAnsi="Times New Roman" w:cs="Times New Roman"/>
              </w:rPr>
              <w:t xml:space="preserve"> или через корпоративные VPN).</w:t>
            </w:r>
            <w:proofErr w:type="gramEnd"/>
            <w:r>
              <w:rPr>
                <w:rFonts w:ascii="Times New Roman" w:hAnsi="Times New Roman" w:cs="Times New Roman"/>
              </w:rPr>
              <w:t xml:space="preserve"> Один АРМ есть одно уникальное устройство/сессия, с которого в интернет идёт пользовательский DNS-трафик.</w:t>
            </w:r>
          </w:p>
          <w:p w14:paraId="1F60B618" w14:textId="77777777" w:rsidR="00301097" w:rsidRDefault="00301097" w:rsidP="00301097">
            <w:pPr>
              <w:numPr>
                <w:ilvl w:val="0"/>
                <w:numId w:val="41"/>
              </w:numPr>
              <w:suppressAutoHyphens/>
              <w:ind w:left="0" w:firstLine="0"/>
              <w:jc w:val="both"/>
              <w:rPr>
                <w:rFonts w:ascii="Times New Roman" w:hAnsi="Times New Roman" w:cs="Times New Roman"/>
              </w:rPr>
            </w:pPr>
            <w:r>
              <w:rPr>
                <w:rFonts w:ascii="Times New Roman" w:hAnsi="Times New Roman" w:cs="Times New Roman"/>
              </w:rPr>
              <w:t>Многоступенчатая система фильтрации: по приложению, по тематической категории целевого домена, по белым и черным спискам.</w:t>
            </w:r>
          </w:p>
          <w:p w14:paraId="5C366C84" w14:textId="77777777" w:rsidR="00301097" w:rsidRDefault="00301097" w:rsidP="00301097">
            <w:pPr>
              <w:numPr>
                <w:ilvl w:val="0"/>
                <w:numId w:val="41"/>
              </w:numPr>
              <w:suppressAutoHyphens/>
              <w:ind w:left="0" w:firstLine="0"/>
              <w:jc w:val="both"/>
              <w:rPr>
                <w:rFonts w:ascii="Times New Roman" w:hAnsi="Times New Roman" w:cs="Times New Roman"/>
              </w:rPr>
            </w:pPr>
            <w:r>
              <w:rPr>
                <w:rFonts w:ascii="Times New Roman" w:hAnsi="Times New Roman" w:cs="Times New Roman"/>
              </w:rPr>
              <w:t xml:space="preserve">Наличие не менее 3 узлов системы контент-фильтрации на территории РФ. </w:t>
            </w:r>
          </w:p>
          <w:p w14:paraId="2EEDEDD4" w14:textId="77777777" w:rsidR="00301097" w:rsidRDefault="00301097" w:rsidP="00301097">
            <w:pPr>
              <w:numPr>
                <w:ilvl w:val="0"/>
                <w:numId w:val="41"/>
              </w:numPr>
              <w:suppressAutoHyphens/>
              <w:ind w:left="0" w:firstLine="0"/>
              <w:jc w:val="both"/>
              <w:rPr>
                <w:rFonts w:ascii="Times New Roman" w:hAnsi="Times New Roman" w:cs="Times New Roman"/>
              </w:rPr>
            </w:pPr>
            <w:r>
              <w:rPr>
                <w:rFonts w:ascii="Times New Roman" w:hAnsi="Times New Roman" w:cs="Times New Roman"/>
              </w:rPr>
              <w:t>Возможность блокировки неизвестных сайтов.</w:t>
            </w:r>
          </w:p>
          <w:p w14:paraId="78C9AABD" w14:textId="77777777" w:rsidR="00301097" w:rsidRDefault="00301097" w:rsidP="00301097">
            <w:pPr>
              <w:numPr>
                <w:ilvl w:val="0"/>
                <w:numId w:val="41"/>
              </w:numPr>
              <w:suppressAutoHyphens/>
              <w:ind w:left="0" w:firstLine="0"/>
              <w:jc w:val="both"/>
              <w:rPr>
                <w:rFonts w:ascii="Times New Roman" w:hAnsi="Times New Roman" w:cs="Times New Roman"/>
              </w:rPr>
            </w:pPr>
            <w:r>
              <w:rPr>
                <w:rFonts w:ascii="Times New Roman" w:hAnsi="Times New Roman" w:cs="Times New Roman"/>
              </w:rPr>
              <w:t>Возможность блокировки конкретных настольных и мобильных приложений из представленных категорий.</w:t>
            </w:r>
          </w:p>
          <w:p w14:paraId="6BA814DC" w14:textId="77777777" w:rsidR="00301097" w:rsidRDefault="00301097" w:rsidP="00301097">
            <w:pPr>
              <w:numPr>
                <w:ilvl w:val="0"/>
                <w:numId w:val="41"/>
              </w:numPr>
              <w:suppressAutoHyphens/>
              <w:ind w:left="0" w:firstLine="0"/>
              <w:jc w:val="both"/>
              <w:rPr>
                <w:rFonts w:ascii="Times New Roman" w:hAnsi="Times New Roman" w:cs="Times New Roman"/>
              </w:rPr>
            </w:pPr>
            <w:r>
              <w:rPr>
                <w:rFonts w:ascii="Times New Roman" w:hAnsi="Times New Roman" w:cs="Times New Roman"/>
              </w:rPr>
              <w:t xml:space="preserve">Защита от </w:t>
            </w:r>
            <w:proofErr w:type="spellStart"/>
            <w:r>
              <w:rPr>
                <w:rFonts w:ascii="Times New Roman" w:hAnsi="Times New Roman" w:cs="Times New Roman"/>
              </w:rPr>
              <w:t>фишинговых</w:t>
            </w:r>
            <w:proofErr w:type="spellEnd"/>
            <w:r>
              <w:rPr>
                <w:rFonts w:ascii="Times New Roman" w:hAnsi="Times New Roman" w:cs="Times New Roman"/>
              </w:rPr>
              <w:t xml:space="preserve"> и вирусных сайтов, в том числе, распространяющих программы-шифровальщики.</w:t>
            </w:r>
          </w:p>
          <w:p w14:paraId="2A353409" w14:textId="77777777" w:rsidR="00301097" w:rsidRDefault="00301097" w:rsidP="00301097">
            <w:pPr>
              <w:numPr>
                <w:ilvl w:val="0"/>
                <w:numId w:val="41"/>
              </w:numPr>
              <w:suppressAutoHyphens/>
              <w:ind w:left="0" w:firstLine="0"/>
              <w:jc w:val="both"/>
              <w:rPr>
                <w:rFonts w:ascii="Times New Roman" w:hAnsi="Times New Roman" w:cs="Times New Roman"/>
              </w:rPr>
            </w:pPr>
            <w:r>
              <w:rPr>
                <w:rFonts w:ascii="Times New Roman" w:hAnsi="Times New Roman" w:cs="Times New Roman"/>
              </w:rPr>
              <w:t xml:space="preserve">Защита от </w:t>
            </w:r>
            <w:proofErr w:type="spellStart"/>
            <w:r>
              <w:rPr>
                <w:rFonts w:ascii="Times New Roman" w:hAnsi="Times New Roman" w:cs="Times New Roman"/>
              </w:rPr>
              <w:t>ботнетов</w:t>
            </w:r>
            <w:proofErr w:type="spellEnd"/>
            <w:r>
              <w:rPr>
                <w:rFonts w:ascii="Times New Roman" w:hAnsi="Times New Roman" w:cs="Times New Roman"/>
              </w:rPr>
              <w:t>.</w:t>
            </w:r>
          </w:p>
          <w:p w14:paraId="5619F757" w14:textId="77777777" w:rsidR="00301097" w:rsidRDefault="00301097" w:rsidP="00301097">
            <w:pPr>
              <w:numPr>
                <w:ilvl w:val="0"/>
                <w:numId w:val="41"/>
              </w:numPr>
              <w:suppressAutoHyphens/>
              <w:ind w:left="0" w:firstLine="0"/>
              <w:jc w:val="both"/>
              <w:rPr>
                <w:rFonts w:ascii="Times New Roman" w:hAnsi="Times New Roman" w:cs="Times New Roman"/>
              </w:rPr>
            </w:pPr>
            <w:r>
              <w:rPr>
                <w:rFonts w:ascii="Times New Roman" w:hAnsi="Times New Roman" w:cs="Times New Roman"/>
              </w:rPr>
              <w:t xml:space="preserve">Защита от динамических атак, с использованием </w:t>
            </w:r>
            <w:r>
              <w:rPr>
                <w:rFonts w:ascii="Times New Roman" w:hAnsi="Times New Roman" w:cs="Times New Roman"/>
                <w:lang w:val="en-US"/>
              </w:rPr>
              <w:t>DGA</w:t>
            </w:r>
          </w:p>
          <w:p w14:paraId="3D3295AE" w14:textId="77777777" w:rsidR="00301097" w:rsidRDefault="00301097" w:rsidP="00301097">
            <w:pPr>
              <w:numPr>
                <w:ilvl w:val="0"/>
                <w:numId w:val="41"/>
              </w:numPr>
              <w:suppressAutoHyphens/>
              <w:ind w:left="0" w:firstLine="0"/>
              <w:jc w:val="both"/>
              <w:rPr>
                <w:rFonts w:ascii="Times New Roman" w:hAnsi="Times New Roman" w:cs="Times New Roman"/>
              </w:rPr>
            </w:pPr>
            <w:r>
              <w:rPr>
                <w:rFonts w:ascii="Times New Roman" w:hAnsi="Times New Roman" w:cs="Times New Roman"/>
              </w:rPr>
              <w:t xml:space="preserve">Защита от </w:t>
            </w:r>
            <w:proofErr w:type="spellStart"/>
            <w:r>
              <w:rPr>
                <w:rFonts w:ascii="Times New Roman" w:hAnsi="Times New Roman" w:cs="Times New Roman"/>
              </w:rPr>
              <w:t>спуфинга</w:t>
            </w:r>
            <w:proofErr w:type="spellEnd"/>
            <w:r>
              <w:rPr>
                <w:rFonts w:ascii="Times New Roman" w:hAnsi="Times New Roman" w:cs="Times New Roman"/>
              </w:rPr>
              <w:t xml:space="preserve"> и «отравления» </w:t>
            </w:r>
            <w:r>
              <w:rPr>
                <w:rFonts w:ascii="Times New Roman" w:hAnsi="Times New Roman" w:cs="Times New Roman"/>
                <w:lang w:val="en-US"/>
              </w:rPr>
              <w:t>DNS</w:t>
            </w:r>
            <w:r>
              <w:rPr>
                <w:rFonts w:ascii="Times New Roman" w:hAnsi="Times New Roman" w:cs="Times New Roman"/>
              </w:rPr>
              <w:t>-ответов.</w:t>
            </w:r>
          </w:p>
          <w:p w14:paraId="58A4FC37" w14:textId="77777777" w:rsidR="00301097" w:rsidRDefault="00301097" w:rsidP="00301097">
            <w:pPr>
              <w:numPr>
                <w:ilvl w:val="0"/>
                <w:numId w:val="41"/>
              </w:numPr>
              <w:suppressAutoHyphens/>
              <w:ind w:left="0" w:firstLine="0"/>
              <w:jc w:val="both"/>
              <w:rPr>
                <w:rFonts w:ascii="Times New Roman" w:hAnsi="Times New Roman" w:cs="Times New Roman"/>
              </w:rPr>
            </w:pPr>
            <w:bookmarkStart w:id="2" w:name="_Hlk210316359"/>
            <w:r>
              <w:rPr>
                <w:rFonts w:ascii="Times New Roman" w:hAnsi="Times New Roman" w:cs="Times New Roman"/>
              </w:rPr>
              <w:t xml:space="preserve">Вывод страниц блокировки доступа к запрещенным ресурсам с возможностью </w:t>
            </w:r>
            <w:proofErr w:type="spellStart"/>
            <w:r>
              <w:rPr>
                <w:rFonts w:ascii="Times New Roman" w:hAnsi="Times New Roman" w:cs="Times New Roman"/>
              </w:rPr>
              <w:t>кастомизации</w:t>
            </w:r>
            <w:bookmarkEnd w:id="2"/>
            <w:proofErr w:type="spellEnd"/>
            <w:r>
              <w:rPr>
                <w:rFonts w:ascii="Times New Roman" w:hAnsi="Times New Roman" w:cs="Times New Roman"/>
              </w:rPr>
              <w:t>.</w:t>
            </w:r>
          </w:p>
          <w:p w14:paraId="4C6CB92C" w14:textId="77777777" w:rsidR="00301097" w:rsidRDefault="00301097" w:rsidP="00301097">
            <w:pPr>
              <w:numPr>
                <w:ilvl w:val="0"/>
                <w:numId w:val="41"/>
              </w:numPr>
              <w:suppressAutoHyphens/>
              <w:ind w:left="0" w:firstLine="0"/>
              <w:jc w:val="both"/>
              <w:rPr>
                <w:rFonts w:ascii="Times New Roman" w:hAnsi="Times New Roman" w:cs="Times New Roman"/>
              </w:rPr>
            </w:pPr>
            <w:r>
              <w:rPr>
                <w:rFonts w:ascii="Times New Roman" w:hAnsi="Times New Roman" w:cs="Times New Roman"/>
              </w:rPr>
              <w:t>Возможность установки фильтрации трафика на АРМ без установки дополнительного программного обеспечения, оборудования и дополнительных затрат.</w:t>
            </w:r>
          </w:p>
          <w:p w14:paraId="0208BC1B" w14:textId="77777777" w:rsidR="00301097" w:rsidRDefault="00301097" w:rsidP="00301097">
            <w:pPr>
              <w:numPr>
                <w:ilvl w:val="0"/>
                <w:numId w:val="41"/>
              </w:numPr>
              <w:suppressAutoHyphens/>
              <w:ind w:left="0" w:firstLine="0"/>
              <w:jc w:val="both"/>
              <w:rPr>
                <w:rFonts w:ascii="Times New Roman" w:hAnsi="Times New Roman" w:cs="Times New Roman"/>
              </w:rPr>
            </w:pPr>
            <w:r>
              <w:rPr>
                <w:rFonts w:ascii="Times New Roman" w:hAnsi="Times New Roman" w:cs="Times New Roman"/>
              </w:rPr>
              <w:t xml:space="preserve">Возможность присвоения разных профилей фильтрации для разных АРМ в организации, разным группам и пользовательским учетным записям операционной системы </w:t>
            </w:r>
            <w:proofErr w:type="spellStart"/>
            <w:r>
              <w:rPr>
                <w:rFonts w:ascii="Times New Roman" w:hAnsi="Times New Roman" w:cs="Times New Roman"/>
              </w:rPr>
              <w:t>Windows</w:t>
            </w:r>
            <w:proofErr w:type="spellEnd"/>
            <w:r>
              <w:rPr>
                <w:rFonts w:ascii="Times New Roman" w:hAnsi="Times New Roman" w:cs="Times New Roman"/>
              </w:rPr>
              <w:t xml:space="preserve"> на одном АРМ.</w:t>
            </w:r>
          </w:p>
          <w:p w14:paraId="24251999" w14:textId="77777777" w:rsidR="00301097" w:rsidRDefault="00301097" w:rsidP="00301097">
            <w:pPr>
              <w:numPr>
                <w:ilvl w:val="0"/>
                <w:numId w:val="41"/>
              </w:numPr>
              <w:suppressAutoHyphens/>
              <w:ind w:left="0" w:firstLine="0"/>
              <w:jc w:val="both"/>
              <w:rPr>
                <w:rFonts w:ascii="Times New Roman" w:hAnsi="Times New Roman" w:cs="Times New Roman"/>
              </w:rPr>
            </w:pPr>
            <w:r>
              <w:rPr>
                <w:rFonts w:ascii="Times New Roman" w:hAnsi="Times New Roman" w:cs="Times New Roman"/>
              </w:rPr>
              <w:t>Защита АРМ с любыми операционными системами, используемыми и установленными в организации.</w:t>
            </w:r>
          </w:p>
          <w:p w14:paraId="3E53C87E" w14:textId="77777777" w:rsidR="00301097" w:rsidRDefault="00301097" w:rsidP="00301097">
            <w:pPr>
              <w:numPr>
                <w:ilvl w:val="0"/>
                <w:numId w:val="41"/>
              </w:numPr>
              <w:suppressAutoHyphens/>
              <w:ind w:left="0" w:firstLine="0"/>
              <w:jc w:val="both"/>
              <w:rPr>
                <w:rFonts w:ascii="Times New Roman" w:hAnsi="Times New Roman" w:cs="Times New Roman"/>
              </w:rPr>
            </w:pPr>
            <w:r>
              <w:rPr>
                <w:rFonts w:ascii="Times New Roman" w:hAnsi="Times New Roman" w:cs="Times New Roman"/>
              </w:rPr>
              <w:t>Централизованное управление настройками фильтрации через веб-портал системы контент-фильтрации.</w:t>
            </w:r>
          </w:p>
          <w:p w14:paraId="2F3F6650" w14:textId="77777777" w:rsidR="00301097" w:rsidRDefault="00301097" w:rsidP="00301097">
            <w:pPr>
              <w:numPr>
                <w:ilvl w:val="0"/>
                <w:numId w:val="41"/>
              </w:numPr>
              <w:suppressAutoHyphens/>
              <w:ind w:left="0" w:firstLine="0"/>
              <w:jc w:val="both"/>
              <w:rPr>
                <w:rFonts w:ascii="Times New Roman" w:hAnsi="Times New Roman" w:cs="Times New Roman"/>
              </w:rPr>
            </w:pPr>
            <w:r>
              <w:rPr>
                <w:rFonts w:ascii="Times New Roman" w:hAnsi="Times New Roman" w:cs="Times New Roman"/>
              </w:rPr>
              <w:t xml:space="preserve">Возможность поддержки </w:t>
            </w:r>
            <w:proofErr w:type="gramStart"/>
            <w:r>
              <w:rPr>
                <w:rFonts w:ascii="Times New Roman" w:hAnsi="Times New Roman" w:cs="Times New Roman"/>
              </w:rPr>
              <w:t>динамического</w:t>
            </w:r>
            <w:proofErr w:type="gramEnd"/>
            <w:r>
              <w:rPr>
                <w:rFonts w:ascii="Times New Roman" w:hAnsi="Times New Roman" w:cs="Times New Roman"/>
              </w:rPr>
              <w:t xml:space="preserve"> </w:t>
            </w:r>
            <w:r>
              <w:rPr>
                <w:rFonts w:ascii="Times New Roman" w:hAnsi="Times New Roman" w:cs="Times New Roman"/>
                <w:lang w:val="en-US"/>
              </w:rPr>
              <w:t>IP</w:t>
            </w:r>
            <w:r>
              <w:rPr>
                <w:rFonts w:ascii="Times New Roman" w:hAnsi="Times New Roman" w:cs="Times New Roman"/>
              </w:rPr>
              <w:t>-адреса.</w:t>
            </w:r>
          </w:p>
          <w:p w14:paraId="2E44CB0D" w14:textId="77777777" w:rsidR="00301097" w:rsidRDefault="00301097" w:rsidP="00301097">
            <w:pPr>
              <w:numPr>
                <w:ilvl w:val="0"/>
                <w:numId w:val="41"/>
              </w:numPr>
              <w:suppressAutoHyphens/>
              <w:ind w:left="0" w:firstLine="0"/>
              <w:jc w:val="both"/>
              <w:rPr>
                <w:rFonts w:ascii="Times New Roman" w:hAnsi="Times New Roman" w:cs="Times New Roman"/>
              </w:rPr>
            </w:pPr>
            <w:r>
              <w:rPr>
                <w:rFonts w:ascii="Times New Roman" w:hAnsi="Times New Roman" w:cs="Times New Roman"/>
              </w:rPr>
              <w:t>Мониторинг и полная статистика использования фильтрации с возможностью просмотра отчётов в личном кабинете.</w:t>
            </w:r>
          </w:p>
          <w:p w14:paraId="202E9036" w14:textId="77777777" w:rsidR="00301097" w:rsidRDefault="00301097" w:rsidP="00301097">
            <w:pPr>
              <w:numPr>
                <w:ilvl w:val="0"/>
                <w:numId w:val="41"/>
              </w:numPr>
              <w:suppressAutoHyphens/>
              <w:ind w:left="0" w:firstLine="0"/>
              <w:jc w:val="both"/>
              <w:rPr>
                <w:rFonts w:ascii="Times New Roman" w:hAnsi="Times New Roman" w:cs="Times New Roman"/>
              </w:rPr>
            </w:pPr>
            <w:r>
              <w:rPr>
                <w:rFonts w:ascii="Times New Roman" w:hAnsi="Times New Roman" w:cs="Times New Roman"/>
              </w:rPr>
              <w:t xml:space="preserve">Возможность экспорта отчетов детальной статистики в форматах </w:t>
            </w:r>
            <w:proofErr w:type="spellStart"/>
            <w:r>
              <w:rPr>
                <w:rFonts w:ascii="Times New Roman" w:hAnsi="Times New Roman" w:cs="Times New Roman"/>
              </w:rPr>
              <w:t>pdf</w:t>
            </w:r>
            <w:proofErr w:type="spellEnd"/>
            <w:r>
              <w:rPr>
                <w:rFonts w:ascii="Times New Roman" w:hAnsi="Times New Roman" w:cs="Times New Roman"/>
              </w:rPr>
              <w:t xml:space="preserve">, </w:t>
            </w:r>
            <w:proofErr w:type="spellStart"/>
            <w:r>
              <w:rPr>
                <w:rFonts w:ascii="Times New Roman" w:hAnsi="Times New Roman" w:cs="Times New Roman"/>
              </w:rPr>
              <w:t>csv</w:t>
            </w:r>
            <w:proofErr w:type="spellEnd"/>
            <w:r>
              <w:rPr>
                <w:rFonts w:ascii="Times New Roman" w:hAnsi="Times New Roman" w:cs="Times New Roman"/>
              </w:rPr>
              <w:t>.</w:t>
            </w:r>
          </w:p>
          <w:p w14:paraId="355F1CF8" w14:textId="77777777" w:rsidR="00301097" w:rsidRDefault="00301097" w:rsidP="00301097">
            <w:pPr>
              <w:numPr>
                <w:ilvl w:val="0"/>
                <w:numId w:val="41"/>
              </w:numPr>
              <w:suppressAutoHyphens/>
              <w:ind w:left="0" w:firstLine="0"/>
              <w:jc w:val="both"/>
              <w:rPr>
                <w:rFonts w:ascii="Times New Roman" w:hAnsi="Times New Roman" w:cs="Times New Roman"/>
              </w:rPr>
            </w:pPr>
            <w:r>
              <w:rPr>
                <w:rFonts w:ascii="Times New Roman" w:hAnsi="Times New Roman" w:cs="Times New Roman"/>
              </w:rPr>
              <w:t>Техническая поддержка по федеральному бесплатному телефону в РФ (код 8-800), через сайт и по электронной почте.</w:t>
            </w:r>
          </w:p>
          <w:p w14:paraId="1CE71629" w14:textId="77777777" w:rsidR="00301097" w:rsidRDefault="00301097" w:rsidP="00301097">
            <w:pPr>
              <w:numPr>
                <w:ilvl w:val="0"/>
                <w:numId w:val="41"/>
              </w:numPr>
              <w:suppressAutoHyphens/>
              <w:ind w:left="0" w:firstLine="0"/>
              <w:jc w:val="both"/>
              <w:rPr>
                <w:rFonts w:ascii="Times New Roman" w:hAnsi="Times New Roman" w:cs="Times New Roman"/>
              </w:rPr>
            </w:pPr>
            <w:r>
              <w:rPr>
                <w:rFonts w:ascii="Times New Roman" w:hAnsi="Times New Roman" w:cs="Times New Roman"/>
              </w:rPr>
              <w:t xml:space="preserve">Доступ к управлению системой через веб-интерфейс с поддержкой любых стандартных </w:t>
            </w:r>
            <w:proofErr w:type="gramStart"/>
            <w:r>
              <w:rPr>
                <w:rFonts w:ascii="Times New Roman" w:hAnsi="Times New Roman" w:cs="Times New Roman"/>
              </w:rPr>
              <w:t>интернет-браузеров</w:t>
            </w:r>
            <w:proofErr w:type="gramEnd"/>
            <w:r>
              <w:rPr>
                <w:rFonts w:ascii="Times New Roman" w:hAnsi="Times New Roman" w:cs="Times New Roman"/>
              </w:rPr>
              <w:t>, без необходимости установки дополнительного программного обеспечения для управления системой контент-фильтрации.</w:t>
            </w:r>
          </w:p>
          <w:p w14:paraId="6849E1FB" w14:textId="77777777" w:rsidR="00301097" w:rsidRDefault="00301097" w:rsidP="00301097">
            <w:pPr>
              <w:numPr>
                <w:ilvl w:val="0"/>
                <w:numId w:val="41"/>
              </w:numPr>
              <w:suppressAutoHyphens/>
              <w:ind w:left="0" w:firstLine="0"/>
              <w:jc w:val="both"/>
              <w:rPr>
                <w:rFonts w:ascii="Times New Roman" w:hAnsi="Times New Roman" w:cs="Times New Roman"/>
              </w:rPr>
            </w:pPr>
            <w:r>
              <w:rPr>
                <w:rFonts w:ascii="Times New Roman" w:hAnsi="Times New Roman" w:cs="Times New Roman"/>
              </w:rPr>
              <w:lastRenderedPageBreak/>
              <w:t>Применение изменений в настройках фильтрации не более чем за 5 минут на все АРМ организации.</w:t>
            </w:r>
          </w:p>
          <w:p w14:paraId="756F5823" w14:textId="77777777" w:rsidR="00301097" w:rsidRDefault="00301097" w:rsidP="00301097">
            <w:pPr>
              <w:numPr>
                <w:ilvl w:val="0"/>
                <w:numId w:val="41"/>
              </w:numPr>
              <w:suppressAutoHyphens/>
              <w:ind w:left="0" w:firstLine="0"/>
              <w:jc w:val="both"/>
              <w:rPr>
                <w:rFonts w:ascii="Times New Roman" w:hAnsi="Times New Roman" w:cs="Times New Roman"/>
              </w:rPr>
            </w:pPr>
            <w:r>
              <w:rPr>
                <w:rFonts w:ascii="Times New Roman" w:hAnsi="Times New Roman" w:cs="Times New Roman"/>
              </w:rPr>
              <w:t>Обеспечение необходимой информацией для настройки системы контент-фильтрации и для подключения к серверам системы контент-фильтрации.</w:t>
            </w:r>
          </w:p>
          <w:p w14:paraId="4B951D84" w14:textId="77777777" w:rsidR="00301097" w:rsidRDefault="00301097" w:rsidP="00301097">
            <w:pPr>
              <w:numPr>
                <w:ilvl w:val="0"/>
                <w:numId w:val="41"/>
              </w:numPr>
              <w:suppressAutoHyphens/>
              <w:ind w:left="0" w:firstLine="0"/>
              <w:jc w:val="both"/>
              <w:rPr>
                <w:rFonts w:ascii="Times New Roman" w:hAnsi="Times New Roman" w:cs="Times New Roman"/>
              </w:rPr>
            </w:pPr>
            <w:r>
              <w:rPr>
                <w:rFonts w:ascii="Times New Roman" w:hAnsi="Times New Roman" w:cs="Times New Roman"/>
              </w:rPr>
              <w:t xml:space="preserve">Возможность подключения к системе контент-фильтрации не более 100 (ста) сетей организации, в том числе подключенных </w:t>
            </w:r>
            <w:proofErr w:type="gramStart"/>
            <w:r>
              <w:rPr>
                <w:rFonts w:ascii="Times New Roman" w:hAnsi="Times New Roman" w:cs="Times New Roman"/>
              </w:rPr>
              <w:t>к</w:t>
            </w:r>
            <w:proofErr w:type="gramEnd"/>
            <w:r>
              <w:rPr>
                <w:rFonts w:ascii="Times New Roman" w:hAnsi="Times New Roman" w:cs="Times New Roman"/>
              </w:rPr>
              <w:t xml:space="preserve"> разным </w:t>
            </w:r>
            <w:proofErr w:type="spellStart"/>
            <w:r>
              <w:rPr>
                <w:rFonts w:ascii="Times New Roman" w:hAnsi="Times New Roman" w:cs="Times New Roman"/>
              </w:rPr>
              <w:t>интернет-провайдерам</w:t>
            </w:r>
            <w:proofErr w:type="spellEnd"/>
            <w:r>
              <w:rPr>
                <w:rFonts w:ascii="Times New Roman" w:hAnsi="Times New Roman" w:cs="Times New Roman"/>
              </w:rPr>
              <w:t>.</w:t>
            </w:r>
          </w:p>
          <w:p w14:paraId="329A32E3" w14:textId="77777777" w:rsidR="00301097" w:rsidRDefault="00301097" w:rsidP="00301097">
            <w:pPr>
              <w:numPr>
                <w:ilvl w:val="0"/>
                <w:numId w:val="41"/>
              </w:numPr>
              <w:suppressAutoHyphens/>
              <w:ind w:left="0" w:firstLine="0"/>
              <w:jc w:val="both"/>
              <w:rPr>
                <w:rFonts w:ascii="Times New Roman" w:hAnsi="Times New Roman" w:cs="Times New Roman"/>
              </w:rPr>
            </w:pPr>
            <w:r>
              <w:rPr>
                <w:rFonts w:ascii="Times New Roman" w:hAnsi="Times New Roman" w:cs="Times New Roman"/>
              </w:rPr>
              <w:t xml:space="preserve">Возможность создать не более 50 (пятидесяти) чёрных и белых списков. </w:t>
            </w:r>
          </w:p>
          <w:p w14:paraId="609EF173" w14:textId="77777777" w:rsidR="00301097" w:rsidRDefault="00301097" w:rsidP="00301097">
            <w:pPr>
              <w:numPr>
                <w:ilvl w:val="0"/>
                <w:numId w:val="41"/>
              </w:numPr>
              <w:suppressAutoHyphens/>
              <w:ind w:left="0" w:firstLine="0"/>
              <w:jc w:val="both"/>
              <w:rPr>
                <w:rFonts w:ascii="Times New Roman" w:hAnsi="Times New Roman" w:cs="Times New Roman"/>
              </w:rPr>
            </w:pPr>
            <w:r>
              <w:rPr>
                <w:rFonts w:ascii="Times New Roman" w:hAnsi="Times New Roman" w:cs="Times New Roman"/>
              </w:rPr>
              <w:t xml:space="preserve">Возможность работы с </w:t>
            </w:r>
            <w:proofErr w:type="spellStart"/>
            <w:r>
              <w:rPr>
                <w:rFonts w:ascii="Times New Roman" w:hAnsi="Times New Roman" w:cs="Times New Roman"/>
              </w:rPr>
              <w:t>Active</w:t>
            </w:r>
            <w:proofErr w:type="spellEnd"/>
            <w:r>
              <w:rPr>
                <w:rFonts w:ascii="Times New Roman" w:hAnsi="Times New Roman" w:cs="Times New Roman"/>
              </w:rPr>
              <w:t xml:space="preserve"> </w:t>
            </w:r>
            <w:proofErr w:type="spellStart"/>
            <w:r>
              <w:rPr>
                <w:rFonts w:ascii="Times New Roman" w:hAnsi="Times New Roman" w:cs="Times New Roman"/>
              </w:rPr>
              <w:t>Directory</w:t>
            </w:r>
            <w:proofErr w:type="spellEnd"/>
            <w:r>
              <w:rPr>
                <w:rFonts w:ascii="Times New Roman" w:hAnsi="Times New Roman" w:cs="Times New Roman"/>
              </w:rPr>
              <w:t xml:space="preserve">. </w:t>
            </w:r>
          </w:p>
          <w:p w14:paraId="4CA1B174" w14:textId="77777777" w:rsidR="00301097" w:rsidRDefault="00301097" w:rsidP="00301097">
            <w:pPr>
              <w:numPr>
                <w:ilvl w:val="0"/>
                <w:numId w:val="41"/>
              </w:numPr>
              <w:suppressAutoHyphens/>
              <w:ind w:left="0" w:firstLine="0"/>
              <w:jc w:val="both"/>
              <w:rPr>
                <w:rFonts w:ascii="Times New Roman" w:hAnsi="Times New Roman" w:cs="Times New Roman"/>
              </w:rPr>
            </w:pPr>
            <w:r>
              <w:rPr>
                <w:rFonts w:ascii="Times New Roman" w:hAnsi="Times New Roman" w:cs="Times New Roman"/>
              </w:rPr>
              <w:t xml:space="preserve">Срок хранения статистики: не менее 12 (двенадцати) месяца. </w:t>
            </w:r>
          </w:p>
          <w:p w14:paraId="72217F76" w14:textId="77777777" w:rsidR="00301097" w:rsidRDefault="00301097" w:rsidP="00301097">
            <w:pPr>
              <w:numPr>
                <w:ilvl w:val="0"/>
                <w:numId w:val="41"/>
              </w:numPr>
              <w:suppressAutoHyphens/>
              <w:ind w:left="0" w:firstLine="0"/>
              <w:jc w:val="both"/>
              <w:rPr>
                <w:rFonts w:ascii="Times New Roman" w:hAnsi="Times New Roman" w:cs="Times New Roman"/>
              </w:rPr>
            </w:pPr>
            <w:r>
              <w:rPr>
                <w:rFonts w:ascii="Times New Roman" w:hAnsi="Times New Roman" w:cs="Times New Roman"/>
              </w:rPr>
              <w:t xml:space="preserve">Добавление </w:t>
            </w:r>
            <w:proofErr w:type="spellStart"/>
            <w:r>
              <w:rPr>
                <w:rFonts w:ascii="Times New Roman" w:hAnsi="Times New Roman" w:cs="Times New Roman"/>
              </w:rPr>
              <w:t>алиасов</w:t>
            </w:r>
            <w:proofErr w:type="spellEnd"/>
            <w:r>
              <w:rPr>
                <w:rFonts w:ascii="Times New Roman" w:hAnsi="Times New Roman" w:cs="Times New Roman"/>
              </w:rPr>
              <w:t xml:space="preserve">: не более 500 (пятисот). </w:t>
            </w:r>
          </w:p>
          <w:p w14:paraId="0A23C749" w14:textId="77777777" w:rsidR="00301097" w:rsidRDefault="00301097" w:rsidP="00301097">
            <w:pPr>
              <w:numPr>
                <w:ilvl w:val="0"/>
                <w:numId w:val="41"/>
              </w:numPr>
              <w:suppressAutoHyphens/>
              <w:ind w:left="0" w:firstLine="0"/>
              <w:jc w:val="both"/>
              <w:rPr>
                <w:rFonts w:ascii="Times New Roman" w:hAnsi="Times New Roman" w:cs="Times New Roman"/>
              </w:rPr>
            </w:pPr>
            <w:r>
              <w:rPr>
                <w:rFonts w:ascii="Times New Roman" w:hAnsi="Times New Roman" w:cs="Times New Roman"/>
              </w:rPr>
              <w:t xml:space="preserve">Делегирование прав доступа: не более 5 (пяти) администраторов. </w:t>
            </w:r>
          </w:p>
          <w:p w14:paraId="19A0E0E9" w14:textId="77777777" w:rsidR="00301097" w:rsidRDefault="00301097" w:rsidP="00301097">
            <w:pPr>
              <w:jc w:val="both"/>
              <w:rPr>
                <w:rFonts w:ascii="Times New Roman" w:hAnsi="Times New Roman" w:cs="Times New Roman"/>
                <w:b/>
              </w:rPr>
            </w:pPr>
          </w:p>
          <w:p w14:paraId="4BE1169F" w14:textId="77777777" w:rsidR="00301097" w:rsidRDefault="00301097" w:rsidP="00301097">
            <w:pPr>
              <w:jc w:val="both"/>
              <w:rPr>
                <w:rFonts w:ascii="Times New Roman" w:hAnsi="Times New Roman" w:cs="Times New Roman"/>
                <w:b/>
                <w:bCs/>
              </w:rPr>
            </w:pPr>
            <w:r>
              <w:rPr>
                <w:rFonts w:ascii="Times New Roman" w:hAnsi="Times New Roman" w:cs="Times New Roman"/>
                <w:b/>
                <w:bCs/>
              </w:rPr>
              <w:t>Требования к качеству:</w:t>
            </w:r>
          </w:p>
          <w:p w14:paraId="152DB2A6" w14:textId="77777777" w:rsidR="00301097" w:rsidRDefault="00301097" w:rsidP="00301097">
            <w:pPr>
              <w:numPr>
                <w:ilvl w:val="0"/>
                <w:numId w:val="43"/>
              </w:numPr>
              <w:suppressAutoHyphens/>
              <w:ind w:left="0" w:firstLine="0"/>
              <w:jc w:val="both"/>
              <w:rPr>
                <w:rFonts w:ascii="Times New Roman" w:hAnsi="Times New Roman" w:cs="Times New Roman"/>
              </w:rPr>
            </w:pPr>
            <w:r>
              <w:rPr>
                <w:rFonts w:ascii="Times New Roman" w:hAnsi="Times New Roman" w:cs="Times New Roman"/>
              </w:rPr>
              <w:t>Система контент-фильтрации обеспечивает работу 24 часа в сутки, 7 дней в неделю.</w:t>
            </w:r>
          </w:p>
          <w:p w14:paraId="152B3877" w14:textId="77777777" w:rsidR="00301097" w:rsidRDefault="00301097" w:rsidP="00301097">
            <w:pPr>
              <w:numPr>
                <w:ilvl w:val="0"/>
                <w:numId w:val="43"/>
              </w:numPr>
              <w:suppressAutoHyphens/>
              <w:ind w:left="0" w:firstLine="0"/>
              <w:jc w:val="both"/>
              <w:rPr>
                <w:rFonts w:ascii="Times New Roman" w:hAnsi="Times New Roman" w:cs="Times New Roman"/>
              </w:rPr>
            </w:pPr>
            <w:r>
              <w:rPr>
                <w:rFonts w:ascii="Times New Roman" w:hAnsi="Times New Roman" w:cs="Times New Roman"/>
              </w:rPr>
              <w:t>Поддержка категоризации сайтов в объеме не менее 122 млн. сайтов, 67 категорий – из них минимум 7 категорий безопасности.</w:t>
            </w:r>
          </w:p>
          <w:p w14:paraId="3621DC83" w14:textId="77777777" w:rsidR="00301097" w:rsidRDefault="00301097" w:rsidP="00301097">
            <w:pPr>
              <w:numPr>
                <w:ilvl w:val="0"/>
                <w:numId w:val="43"/>
              </w:numPr>
              <w:suppressAutoHyphens/>
              <w:ind w:left="0" w:firstLine="0"/>
              <w:jc w:val="both"/>
              <w:rPr>
                <w:rFonts w:ascii="Times New Roman" w:hAnsi="Times New Roman" w:cs="Times New Roman"/>
              </w:rPr>
            </w:pPr>
            <w:r>
              <w:rPr>
                <w:rFonts w:ascii="Times New Roman" w:hAnsi="Times New Roman" w:cs="Times New Roman"/>
              </w:rPr>
              <w:t>Возможность самостоятельной настройки системы контент-фильтрации.</w:t>
            </w:r>
          </w:p>
          <w:p w14:paraId="4C1558AB" w14:textId="77777777" w:rsidR="00301097" w:rsidRDefault="00301097" w:rsidP="00301097">
            <w:pPr>
              <w:jc w:val="both"/>
              <w:rPr>
                <w:rFonts w:ascii="Times New Roman" w:hAnsi="Times New Roman" w:cs="Times New Roman"/>
                <w:b/>
                <w:bCs/>
              </w:rPr>
            </w:pPr>
          </w:p>
          <w:p w14:paraId="69F7721C" w14:textId="77777777" w:rsidR="00301097" w:rsidRDefault="00301097" w:rsidP="00301097">
            <w:pPr>
              <w:jc w:val="both"/>
              <w:rPr>
                <w:rFonts w:ascii="Times New Roman" w:hAnsi="Times New Roman" w:cs="Times New Roman"/>
                <w:b/>
                <w:bCs/>
              </w:rPr>
            </w:pPr>
            <w:r>
              <w:rPr>
                <w:rFonts w:ascii="Times New Roman" w:hAnsi="Times New Roman" w:cs="Times New Roman"/>
                <w:b/>
                <w:bCs/>
              </w:rPr>
              <w:t>Общие требования:</w:t>
            </w:r>
          </w:p>
          <w:p w14:paraId="54E17BC8" w14:textId="77777777" w:rsidR="00301097" w:rsidRPr="00D200E5" w:rsidRDefault="00301097" w:rsidP="00301097">
            <w:pPr>
              <w:numPr>
                <w:ilvl w:val="0"/>
                <w:numId w:val="44"/>
              </w:numPr>
              <w:tabs>
                <w:tab w:val="clear" w:pos="720"/>
              </w:tabs>
              <w:suppressAutoHyphens/>
              <w:ind w:left="0" w:firstLine="0"/>
              <w:jc w:val="both"/>
              <w:rPr>
                <w:rFonts w:ascii="Times New Roman" w:hAnsi="Times New Roman" w:cs="Times New Roman"/>
              </w:rPr>
            </w:pPr>
            <w:r w:rsidRPr="00D200E5">
              <w:rPr>
                <w:rFonts w:ascii="Times New Roman" w:hAnsi="Times New Roman" w:cs="Times New Roman"/>
              </w:rPr>
              <w:t>Техническая поддержка (обновление) предоставляется на весь срок действия с момента активации.</w:t>
            </w:r>
          </w:p>
          <w:p w14:paraId="695678CD" w14:textId="77777777" w:rsidR="00301097" w:rsidRPr="00D200E5" w:rsidRDefault="00301097" w:rsidP="00301097">
            <w:pPr>
              <w:numPr>
                <w:ilvl w:val="0"/>
                <w:numId w:val="44"/>
              </w:numPr>
              <w:tabs>
                <w:tab w:val="clear" w:pos="720"/>
              </w:tabs>
              <w:suppressAutoHyphens/>
              <w:ind w:left="0" w:firstLine="0"/>
              <w:jc w:val="both"/>
              <w:rPr>
                <w:rFonts w:ascii="Times New Roman" w:hAnsi="Times New Roman" w:cs="Times New Roman"/>
              </w:rPr>
            </w:pPr>
            <w:r w:rsidRPr="00D200E5">
              <w:rPr>
                <w:rFonts w:ascii="Times New Roman" w:hAnsi="Times New Roman" w:cs="Times New Roman"/>
              </w:rPr>
              <w:t xml:space="preserve">Программа для ЭВМ «Контент-фильтр </w:t>
            </w:r>
            <w:proofErr w:type="spellStart"/>
            <w:r w:rsidRPr="00D200E5">
              <w:rPr>
                <w:rFonts w:ascii="Times New Roman" w:hAnsi="Times New Roman" w:cs="Times New Roman"/>
                <w:lang w:val="en-US"/>
              </w:rPr>
              <w:t>SkyDNS</w:t>
            </w:r>
            <w:proofErr w:type="spellEnd"/>
            <w:r w:rsidRPr="00D200E5">
              <w:rPr>
                <w:rFonts w:ascii="Times New Roman" w:hAnsi="Times New Roman" w:cs="Times New Roman"/>
              </w:rPr>
              <w:t>» включена в реестр отечественного программного обеспечения (запись в реестре ПО № 1084 от 01.06.2016).</w:t>
            </w:r>
          </w:p>
          <w:p w14:paraId="356545D0" w14:textId="77777777" w:rsidR="00301097" w:rsidRPr="00D200E5" w:rsidRDefault="00301097" w:rsidP="00301097">
            <w:pPr>
              <w:numPr>
                <w:ilvl w:val="0"/>
                <w:numId w:val="44"/>
              </w:numPr>
              <w:tabs>
                <w:tab w:val="clear" w:pos="720"/>
              </w:tabs>
              <w:suppressAutoHyphens/>
              <w:ind w:left="0" w:firstLine="0"/>
              <w:jc w:val="both"/>
              <w:rPr>
                <w:rFonts w:ascii="Times New Roman" w:hAnsi="Times New Roman" w:cs="Times New Roman"/>
              </w:rPr>
            </w:pPr>
            <w:r w:rsidRPr="00D200E5">
              <w:rPr>
                <w:rFonts w:ascii="Times New Roman" w:hAnsi="Times New Roman" w:cs="Times New Roman"/>
              </w:rPr>
              <w:t>Срок действия права использования программы для ЭВМ – 12 (двенадцать) месяцев.</w:t>
            </w:r>
          </w:p>
          <w:p w14:paraId="09340147" w14:textId="77777777" w:rsidR="00301097" w:rsidRPr="00D200E5" w:rsidRDefault="00301097" w:rsidP="00301097">
            <w:pPr>
              <w:numPr>
                <w:ilvl w:val="0"/>
                <w:numId w:val="44"/>
              </w:numPr>
              <w:tabs>
                <w:tab w:val="clear" w:pos="720"/>
              </w:tabs>
              <w:suppressAutoHyphens/>
              <w:ind w:left="0" w:firstLine="0"/>
              <w:jc w:val="both"/>
              <w:rPr>
                <w:rFonts w:ascii="Times New Roman" w:hAnsi="Times New Roman" w:cs="Times New Roman"/>
              </w:rPr>
            </w:pPr>
            <w:r w:rsidRPr="00D200E5">
              <w:rPr>
                <w:rFonts w:ascii="Times New Roman" w:hAnsi="Times New Roman" w:cs="Times New Roman"/>
              </w:rPr>
              <w:t>Тарифный план – Образование и НКО</w:t>
            </w:r>
          </w:p>
          <w:p w14:paraId="2B21A390" w14:textId="77777777" w:rsidR="00301097" w:rsidRPr="00D200E5" w:rsidRDefault="00301097" w:rsidP="00301097">
            <w:pPr>
              <w:numPr>
                <w:ilvl w:val="0"/>
                <w:numId w:val="44"/>
              </w:numPr>
              <w:tabs>
                <w:tab w:val="clear" w:pos="720"/>
              </w:tabs>
              <w:suppressAutoHyphens/>
              <w:ind w:left="0" w:firstLine="0"/>
              <w:jc w:val="both"/>
              <w:rPr>
                <w:rFonts w:ascii="Times New Roman" w:hAnsi="Times New Roman" w:cs="Times New Roman"/>
                <w:shd w:val="clear" w:color="auto" w:fill="FFFF00"/>
              </w:rPr>
            </w:pPr>
            <w:r w:rsidRPr="00D200E5">
              <w:rPr>
                <w:rFonts w:ascii="Times New Roman" w:hAnsi="Times New Roman" w:cs="Times New Roman"/>
                <w:color w:val="000000"/>
              </w:rPr>
              <w:t xml:space="preserve">Количество </w:t>
            </w:r>
            <w:r w:rsidRPr="00D200E5">
              <w:rPr>
                <w:rFonts w:ascii="Times New Roman" w:hAnsi="Times New Roman" w:cs="Times New Roman"/>
              </w:rPr>
              <w:t>АРМ</w:t>
            </w:r>
            <w:r w:rsidRPr="00D200E5">
              <w:rPr>
                <w:rFonts w:ascii="Times New Roman" w:hAnsi="Times New Roman" w:cs="Times New Roman"/>
                <w:b/>
                <w:bCs/>
              </w:rPr>
              <w:t xml:space="preserve"> </w:t>
            </w:r>
            <w:r w:rsidRPr="00D200E5">
              <w:rPr>
                <w:rFonts w:ascii="Times New Roman" w:hAnsi="Times New Roman" w:cs="Times New Roman"/>
                <w:color w:val="000000"/>
              </w:rPr>
              <w:t xml:space="preserve">– </w:t>
            </w:r>
            <w:r w:rsidRPr="00D200E5">
              <w:rPr>
                <w:rFonts w:ascii="Times New Roman" w:hAnsi="Times New Roman" w:cs="Times New Roman"/>
                <w:color w:val="000000"/>
                <w:lang w:val="en-US"/>
              </w:rPr>
              <w:t>50</w:t>
            </w:r>
          </w:p>
          <w:p w14:paraId="448C8994" w14:textId="77777777" w:rsidR="00301097" w:rsidRDefault="00301097" w:rsidP="00301097">
            <w:pPr>
              <w:jc w:val="both"/>
              <w:rPr>
                <w:rFonts w:ascii="Times New Roman" w:hAnsi="Times New Roman" w:cs="Times New Roman"/>
                <w:b/>
              </w:rPr>
            </w:pPr>
          </w:p>
          <w:p w14:paraId="5E86CA6E" w14:textId="77777777" w:rsidR="00301097" w:rsidRDefault="00301097" w:rsidP="00301097">
            <w:pPr>
              <w:jc w:val="both"/>
              <w:rPr>
                <w:rFonts w:ascii="Times New Roman" w:hAnsi="Times New Roman" w:cs="Times New Roman"/>
                <w:b/>
                <w:bCs/>
              </w:rPr>
            </w:pPr>
            <w:r>
              <w:rPr>
                <w:rFonts w:ascii="Times New Roman" w:hAnsi="Times New Roman" w:cs="Times New Roman"/>
                <w:b/>
                <w:bCs/>
              </w:rPr>
              <w:t xml:space="preserve">Настройка: </w:t>
            </w:r>
          </w:p>
          <w:p w14:paraId="7410CBBA" w14:textId="77777777" w:rsidR="00301097" w:rsidRDefault="00301097" w:rsidP="00301097">
            <w:pPr>
              <w:numPr>
                <w:ilvl w:val="0"/>
                <w:numId w:val="42"/>
              </w:numPr>
              <w:suppressAutoHyphens/>
              <w:ind w:left="0" w:firstLine="0"/>
              <w:jc w:val="both"/>
              <w:rPr>
                <w:rFonts w:ascii="Times New Roman" w:hAnsi="Times New Roman" w:cs="Times New Roman"/>
              </w:rPr>
            </w:pPr>
            <w:r>
              <w:rPr>
                <w:rFonts w:ascii="Times New Roman" w:hAnsi="Times New Roman" w:cs="Times New Roman"/>
              </w:rPr>
              <w:t>Заказчик самостоятельно настраивает систему контент-фильтрации в соответствии с требованиями, размещенными на официальном сайте правообладателя программы для ЭВМ.</w:t>
            </w:r>
          </w:p>
          <w:p w14:paraId="4364A2BE" w14:textId="77777777" w:rsidR="00301097" w:rsidRDefault="00301097" w:rsidP="00301097">
            <w:pPr>
              <w:numPr>
                <w:ilvl w:val="0"/>
                <w:numId w:val="42"/>
              </w:numPr>
              <w:suppressAutoHyphens/>
              <w:ind w:left="0" w:firstLine="0"/>
              <w:jc w:val="both"/>
              <w:rPr>
                <w:rFonts w:ascii="Times New Roman" w:hAnsi="Times New Roman" w:cs="Times New Roman"/>
              </w:rPr>
            </w:pPr>
            <w:r>
              <w:rPr>
                <w:rFonts w:ascii="Times New Roman" w:hAnsi="Times New Roman" w:cs="Times New Roman"/>
              </w:rPr>
              <w:t>Заказчик будет стремиться предпринимать все необходимые меры по сохранению конфиденциальным своего пароля к настройкам системы контент-фильтрации, будучи единственным ответственным за сохранность своего пароля к настройкам системы и за убытки, которые могут возникнуть по причине несанкционированного использования пароля.</w:t>
            </w:r>
          </w:p>
          <w:p w14:paraId="06C43CC0" w14:textId="77777777" w:rsidR="00301097" w:rsidRDefault="00301097" w:rsidP="00301097">
            <w:pPr>
              <w:numPr>
                <w:ilvl w:val="0"/>
                <w:numId w:val="42"/>
              </w:numPr>
              <w:suppressAutoHyphens/>
              <w:ind w:left="0" w:firstLine="0"/>
              <w:jc w:val="both"/>
              <w:rPr>
                <w:rFonts w:ascii="Times New Roman" w:hAnsi="Times New Roman" w:cs="Times New Roman"/>
              </w:rPr>
            </w:pPr>
            <w:r>
              <w:rPr>
                <w:rFonts w:ascii="Times New Roman" w:hAnsi="Times New Roman" w:cs="Times New Roman"/>
              </w:rPr>
              <w:t xml:space="preserve">Заказчик осознает и принимает, что программа для ЭВМ используется им на условиях «как есть», программа для ЭВМ не разрабатывалась под конкретные нужды и потребности Заказчика. Заказчик проверяет программу для ЭВМ на исправность и способность выполнять все заложенные в неё функции и удовлетворять все потребности Заказчика, связанные с использованием </w:t>
            </w:r>
            <w:r>
              <w:rPr>
                <w:rFonts w:ascii="Times New Roman" w:hAnsi="Times New Roman" w:cs="Times New Roman"/>
                <w:color w:val="000000"/>
              </w:rPr>
              <w:t>программы для ЭВМ</w:t>
            </w:r>
            <w:r>
              <w:rPr>
                <w:rFonts w:ascii="Times New Roman" w:hAnsi="Times New Roman" w:cs="Times New Roman"/>
              </w:rPr>
              <w:t xml:space="preserve">. Заказчику известны функциональные свойства </w:t>
            </w:r>
            <w:r>
              <w:rPr>
                <w:rFonts w:ascii="Times New Roman" w:hAnsi="Times New Roman" w:cs="Times New Roman"/>
                <w:color w:val="000000"/>
              </w:rPr>
              <w:t xml:space="preserve">программы </w:t>
            </w:r>
            <w:r>
              <w:rPr>
                <w:rFonts w:ascii="Times New Roman" w:hAnsi="Times New Roman" w:cs="Times New Roman"/>
                <w:color w:val="000000"/>
              </w:rPr>
              <w:lastRenderedPageBreak/>
              <w:t>для ЭВМ</w:t>
            </w:r>
            <w:r>
              <w:rPr>
                <w:rFonts w:ascii="Times New Roman" w:hAnsi="Times New Roman" w:cs="Times New Roman"/>
              </w:rPr>
              <w:t xml:space="preserve">. Заказчик несет риск соответствия </w:t>
            </w:r>
            <w:r>
              <w:rPr>
                <w:rFonts w:ascii="Times New Roman" w:hAnsi="Times New Roman" w:cs="Times New Roman"/>
                <w:color w:val="000000"/>
              </w:rPr>
              <w:t>программы для ЭВМ</w:t>
            </w:r>
            <w:r>
              <w:rPr>
                <w:rFonts w:ascii="Times New Roman" w:hAnsi="Times New Roman" w:cs="Times New Roman"/>
              </w:rPr>
              <w:t xml:space="preserve"> своим пожеланиям и потребностям. Заказчик осознает и принимает, что никакая </w:t>
            </w:r>
            <w:r>
              <w:rPr>
                <w:rFonts w:ascii="Times New Roman" w:hAnsi="Times New Roman" w:cs="Times New Roman"/>
                <w:color w:val="000000"/>
              </w:rPr>
              <w:t>программа для ЭВМ</w:t>
            </w:r>
            <w:r>
              <w:rPr>
                <w:rFonts w:ascii="Times New Roman" w:hAnsi="Times New Roman" w:cs="Times New Roman"/>
              </w:rPr>
              <w:t xml:space="preserve"> не является свободной от ошибок. Заказчик осознает и принимает необходимость регулярно создавать резервные копии своих файлов и информационных систем.</w:t>
            </w:r>
          </w:p>
          <w:p w14:paraId="5AF4EA14" w14:textId="27AD8419" w:rsidR="00411120" w:rsidRPr="00737237" w:rsidRDefault="00411120" w:rsidP="00301097">
            <w:pPr>
              <w:suppressAutoHyphens/>
              <w:ind w:left="720"/>
              <w:rPr>
                <w:rFonts w:ascii="Times New Roman" w:hAnsi="Times New Roman"/>
              </w:rPr>
            </w:pPr>
          </w:p>
        </w:tc>
        <w:tc>
          <w:tcPr>
            <w:tcW w:w="492" w:type="pct"/>
          </w:tcPr>
          <w:p w14:paraId="3EA94DC7" w14:textId="30EA7680" w:rsidR="00411120" w:rsidRPr="00737237" w:rsidRDefault="005039C1" w:rsidP="005520E0">
            <w:pPr>
              <w:pStyle w:val="a"/>
              <w:numPr>
                <w:ilvl w:val="0"/>
                <w:numId w:val="0"/>
              </w:numPr>
              <w:suppressAutoHyphens/>
              <w:spacing w:before="0" w:after="0"/>
              <w:rPr>
                <w:rFonts w:ascii="Times New Roman" w:hAnsi="Times New Roman" w:cs="Times New Roman"/>
                <w:sz w:val="20"/>
                <w:szCs w:val="20"/>
              </w:rPr>
            </w:pPr>
            <w:r w:rsidRPr="00737237">
              <w:rPr>
                <w:rFonts w:ascii="Times New Roman" w:hAnsi="Times New Roman" w:cs="Times New Roman"/>
                <w:sz w:val="20"/>
                <w:szCs w:val="20"/>
              </w:rPr>
              <w:lastRenderedPageBreak/>
              <w:t>1</w:t>
            </w:r>
          </w:p>
        </w:tc>
      </w:tr>
    </w:tbl>
    <w:p w14:paraId="4CD0AA05" w14:textId="77777777" w:rsidR="00A56A9A" w:rsidRPr="005520E0" w:rsidRDefault="00A56A9A" w:rsidP="005520E0">
      <w:pPr>
        <w:jc w:val="center"/>
        <w:rPr>
          <w:rFonts w:eastAsia="Times New Roman"/>
          <w:sz w:val="20"/>
          <w:szCs w:val="20"/>
        </w:rPr>
      </w:pPr>
    </w:p>
    <w:p w14:paraId="025625CB" w14:textId="77777777" w:rsidR="004078F7" w:rsidRPr="005520E0" w:rsidRDefault="004078F7" w:rsidP="005520E0">
      <w:pPr>
        <w:spacing w:line="276" w:lineRule="auto"/>
        <w:rPr>
          <w:rFonts w:eastAsia="Calibri"/>
          <w:sz w:val="20"/>
          <w:szCs w:val="20"/>
        </w:rPr>
      </w:pPr>
    </w:p>
    <w:p w14:paraId="0CCC0264" w14:textId="77777777" w:rsidR="00A56A9A" w:rsidRPr="005520E0" w:rsidRDefault="00A56A9A" w:rsidP="005520E0">
      <w:pPr>
        <w:ind w:firstLine="567"/>
        <w:rPr>
          <w:rFonts w:eastAsia="Calibri"/>
          <w:i/>
          <w:sz w:val="20"/>
          <w:szCs w:val="20"/>
        </w:rPr>
      </w:pPr>
    </w:p>
    <w:p w14:paraId="09847220" w14:textId="1BD577EC" w:rsidR="00A56A9A" w:rsidRPr="005520E0" w:rsidRDefault="00A56A9A" w:rsidP="005520E0">
      <w:pPr>
        <w:autoSpaceDE w:val="0"/>
        <w:autoSpaceDN w:val="0"/>
        <w:adjustRightInd w:val="0"/>
        <w:ind w:firstLine="567"/>
        <w:jc w:val="center"/>
        <w:outlineLvl w:val="2"/>
        <w:rPr>
          <w:rFonts w:eastAsia="Calibri"/>
          <w:b/>
          <w:bCs/>
          <w:sz w:val="20"/>
          <w:szCs w:val="20"/>
        </w:rPr>
      </w:pPr>
      <w:r w:rsidRPr="005520E0">
        <w:rPr>
          <w:rFonts w:eastAsia="Calibri"/>
          <w:b/>
          <w:bCs/>
          <w:sz w:val="20"/>
          <w:szCs w:val="20"/>
        </w:rPr>
        <w:t>3. Требования к количеству, качеству товара</w:t>
      </w:r>
      <w:r w:rsidR="00411120" w:rsidRPr="005520E0">
        <w:rPr>
          <w:rFonts w:eastAsia="Calibri"/>
          <w:b/>
          <w:bCs/>
          <w:sz w:val="20"/>
          <w:szCs w:val="20"/>
        </w:rPr>
        <w:t xml:space="preserve"> </w:t>
      </w:r>
      <w:r w:rsidR="005520E0" w:rsidRPr="005520E0">
        <w:rPr>
          <w:rFonts w:eastAsia="Calibri"/>
          <w:b/>
          <w:bCs/>
          <w:sz w:val="20"/>
          <w:szCs w:val="20"/>
        </w:rPr>
        <w:t>(выполненным работам, оказанным услугам)</w:t>
      </w:r>
      <w:r w:rsidRPr="005520E0">
        <w:rPr>
          <w:rFonts w:eastAsia="Calibri"/>
          <w:b/>
          <w:bCs/>
          <w:sz w:val="20"/>
          <w:szCs w:val="20"/>
        </w:rPr>
        <w:t>,</w:t>
      </w:r>
      <w:r w:rsidR="005520E0" w:rsidRPr="005520E0">
        <w:rPr>
          <w:rFonts w:eastAsia="Calibri"/>
          <w:b/>
          <w:bCs/>
          <w:sz w:val="20"/>
          <w:szCs w:val="20"/>
        </w:rPr>
        <w:t xml:space="preserve"> </w:t>
      </w:r>
      <w:r w:rsidRPr="005520E0">
        <w:rPr>
          <w:rFonts w:eastAsia="Calibri"/>
          <w:b/>
          <w:bCs/>
          <w:sz w:val="20"/>
          <w:szCs w:val="20"/>
        </w:rPr>
        <w:t>к его техническим и функциональным и эксплуатационным характеристикам</w:t>
      </w:r>
    </w:p>
    <w:p w14:paraId="391AE727" w14:textId="77777777" w:rsidR="00A56A9A" w:rsidRPr="005520E0" w:rsidRDefault="00A56A9A" w:rsidP="005520E0">
      <w:pPr>
        <w:autoSpaceDE w:val="0"/>
        <w:autoSpaceDN w:val="0"/>
        <w:adjustRightInd w:val="0"/>
        <w:ind w:firstLine="567"/>
        <w:jc w:val="center"/>
        <w:outlineLvl w:val="2"/>
        <w:rPr>
          <w:rFonts w:eastAsia="Calibri"/>
          <w:sz w:val="20"/>
          <w:szCs w:val="20"/>
        </w:rPr>
      </w:pPr>
    </w:p>
    <w:p w14:paraId="58229F7A" w14:textId="04FA58A2" w:rsidR="00A56A9A" w:rsidRPr="005520E0" w:rsidRDefault="00A56A9A" w:rsidP="005520E0">
      <w:pPr>
        <w:autoSpaceDE w:val="0"/>
        <w:autoSpaceDN w:val="0"/>
        <w:adjustRightInd w:val="0"/>
        <w:ind w:firstLine="567"/>
        <w:rPr>
          <w:rFonts w:eastAsia="Calibri"/>
          <w:sz w:val="20"/>
          <w:szCs w:val="20"/>
        </w:rPr>
      </w:pPr>
      <w:r w:rsidRPr="005520E0">
        <w:rPr>
          <w:rFonts w:eastAsia="Calibri"/>
          <w:sz w:val="20"/>
          <w:szCs w:val="20"/>
        </w:rPr>
        <w:t xml:space="preserve">3.1. </w:t>
      </w:r>
      <w:r w:rsidR="004078F7" w:rsidRPr="005520E0">
        <w:rPr>
          <w:rFonts w:eastAsia="Calibri"/>
          <w:sz w:val="20"/>
          <w:szCs w:val="20"/>
        </w:rPr>
        <w:t xml:space="preserve">Количество передаваемых прав на программные продукты, подлежащих передаче заказчику Исполнителем определено </w:t>
      </w:r>
      <w:r w:rsidRPr="005520E0">
        <w:rPr>
          <w:rFonts w:eastAsia="Calibri"/>
          <w:sz w:val="20"/>
          <w:szCs w:val="20"/>
        </w:rPr>
        <w:t>Разделе 2.</w:t>
      </w:r>
    </w:p>
    <w:p w14:paraId="434D0321" w14:textId="397063B2" w:rsidR="00A56A9A" w:rsidRPr="005520E0" w:rsidRDefault="00A56A9A" w:rsidP="005520E0">
      <w:pPr>
        <w:autoSpaceDE w:val="0"/>
        <w:autoSpaceDN w:val="0"/>
        <w:adjustRightInd w:val="0"/>
        <w:ind w:firstLine="567"/>
        <w:rPr>
          <w:rFonts w:eastAsia="Calibri"/>
          <w:sz w:val="20"/>
          <w:szCs w:val="20"/>
        </w:rPr>
      </w:pPr>
      <w:r w:rsidRPr="005520E0">
        <w:rPr>
          <w:rFonts w:eastAsia="Calibri"/>
          <w:sz w:val="20"/>
          <w:szCs w:val="20"/>
        </w:rPr>
        <w:t xml:space="preserve">Место </w:t>
      </w:r>
      <w:r w:rsidR="004078F7" w:rsidRPr="005520E0">
        <w:rPr>
          <w:rFonts w:eastAsia="Calibri"/>
          <w:sz w:val="20"/>
          <w:szCs w:val="20"/>
        </w:rPr>
        <w:t>оказания услуг</w:t>
      </w:r>
      <w:r w:rsidRPr="005520E0">
        <w:rPr>
          <w:rFonts w:eastAsia="Calibri"/>
          <w:sz w:val="20"/>
          <w:szCs w:val="20"/>
        </w:rPr>
        <w:t xml:space="preserve">, являющегося предметом контракта </w:t>
      </w:r>
      <w:r w:rsidR="00824814" w:rsidRPr="00824814">
        <w:rPr>
          <w:rFonts w:eastAsia="Calibri"/>
          <w:sz w:val="20"/>
          <w:szCs w:val="20"/>
        </w:rPr>
        <w:t>195271  Санкт-Петербург,  проспект Мечникова, дом 5, корпус 1, литер А.</w:t>
      </w:r>
    </w:p>
    <w:p w14:paraId="7C7DF3D5" w14:textId="18E869CC" w:rsidR="00A56A9A" w:rsidRPr="005520E0" w:rsidRDefault="00A56A9A" w:rsidP="005520E0">
      <w:pPr>
        <w:autoSpaceDE w:val="0"/>
        <w:autoSpaceDN w:val="0"/>
        <w:adjustRightInd w:val="0"/>
        <w:ind w:firstLine="567"/>
        <w:rPr>
          <w:rFonts w:eastAsia="Calibri"/>
          <w:sz w:val="20"/>
          <w:szCs w:val="20"/>
        </w:rPr>
      </w:pPr>
      <w:r w:rsidRPr="005520E0">
        <w:rPr>
          <w:rFonts w:eastAsia="Calibri"/>
          <w:sz w:val="20"/>
          <w:szCs w:val="20"/>
        </w:rPr>
        <w:t xml:space="preserve">Сроки </w:t>
      </w:r>
      <w:r w:rsidR="00411120" w:rsidRPr="005520E0">
        <w:rPr>
          <w:rFonts w:eastAsia="Calibri"/>
          <w:sz w:val="20"/>
          <w:szCs w:val="20"/>
        </w:rPr>
        <w:t>оказания услуг</w:t>
      </w:r>
      <w:r w:rsidRPr="005520E0">
        <w:rPr>
          <w:rFonts w:eastAsia="Calibri"/>
          <w:sz w:val="20"/>
          <w:szCs w:val="20"/>
        </w:rPr>
        <w:t xml:space="preserve"> </w:t>
      </w:r>
      <w:r w:rsidR="00925C7F">
        <w:rPr>
          <w:rFonts w:eastAsia="Calibri"/>
          <w:sz w:val="20"/>
          <w:szCs w:val="20"/>
        </w:rPr>
        <w:t>5</w:t>
      </w:r>
      <w:r w:rsidRPr="005520E0">
        <w:rPr>
          <w:rFonts w:eastAsia="Calibri"/>
          <w:sz w:val="20"/>
          <w:szCs w:val="20"/>
        </w:rPr>
        <w:t xml:space="preserve"> рабочих дней </w:t>
      </w:r>
      <w:proofErr w:type="gramStart"/>
      <w:r w:rsidRPr="005520E0">
        <w:rPr>
          <w:rFonts w:eastAsia="Calibri"/>
          <w:sz w:val="20"/>
          <w:szCs w:val="20"/>
        </w:rPr>
        <w:t>с даты заключения</w:t>
      </w:r>
      <w:proofErr w:type="gramEnd"/>
      <w:r w:rsidRPr="005520E0">
        <w:rPr>
          <w:rFonts w:eastAsia="Calibri"/>
          <w:sz w:val="20"/>
          <w:szCs w:val="20"/>
        </w:rPr>
        <w:t xml:space="preserve"> контракта.</w:t>
      </w:r>
    </w:p>
    <w:p w14:paraId="6F4247A3" w14:textId="5B021FBA" w:rsidR="00A56A9A" w:rsidRPr="005520E0" w:rsidRDefault="00A56A9A" w:rsidP="005520E0">
      <w:pPr>
        <w:autoSpaceDE w:val="0"/>
        <w:autoSpaceDN w:val="0"/>
        <w:adjustRightInd w:val="0"/>
        <w:ind w:firstLine="567"/>
        <w:rPr>
          <w:rFonts w:eastAsia="Calibri"/>
          <w:sz w:val="20"/>
          <w:szCs w:val="20"/>
        </w:rPr>
      </w:pPr>
      <w:r w:rsidRPr="005520E0">
        <w:rPr>
          <w:rFonts w:eastAsia="Calibri"/>
          <w:sz w:val="20"/>
          <w:szCs w:val="20"/>
        </w:rPr>
        <w:t>3.</w:t>
      </w:r>
      <w:r w:rsidR="005520E0" w:rsidRPr="005520E0">
        <w:rPr>
          <w:rFonts w:eastAsia="Calibri"/>
          <w:sz w:val="20"/>
          <w:szCs w:val="20"/>
        </w:rPr>
        <w:t>2</w:t>
      </w:r>
      <w:r w:rsidRPr="005520E0">
        <w:rPr>
          <w:rFonts w:eastAsia="Calibri"/>
          <w:sz w:val="20"/>
          <w:szCs w:val="20"/>
        </w:rPr>
        <w:t>. Требования к техническим, функциональным характеристикам товара</w:t>
      </w:r>
      <w:r w:rsidR="00411120" w:rsidRPr="005520E0">
        <w:rPr>
          <w:rFonts w:eastAsia="Calibri"/>
          <w:sz w:val="20"/>
          <w:szCs w:val="20"/>
        </w:rPr>
        <w:t xml:space="preserve"> (</w:t>
      </w:r>
      <w:r w:rsidR="005520E0" w:rsidRPr="005520E0">
        <w:rPr>
          <w:rFonts w:eastAsia="Calibri"/>
          <w:sz w:val="20"/>
          <w:szCs w:val="20"/>
        </w:rPr>
        <w:t>выполненным работам</w:t>
      </w:r>
      <w:r w:rsidR="00411120" w:rsidRPr="005520E0">
        <w:rPr>
          <w:rFonts w:eastAsia="Calibri"/>
          <w:sz w:val="20"/>
          <w:szCs w:val="20"/>
        </w:rPr>
        <w:t xml:space="preserve">, </w:t>
      </w:r>
      <w:r w:rsidR="005520E0" w:rsidRPr="005520E0">
        <w:rPr>
          <w:rFonts w:eastAsia="Calibri"/>
          <w:sz w:val="20"/>
          <w:szCs w:val="20"/>
        </w:rPr>
        <w:t>оказанным услугам</w:t>
      </w:r>
      <w:r w:rsidR="00411120" w:rsidRPr="005520E0">
        <w:rPr>
          <w:rFonts w:eastAsia="Calibri"/>
          <w:sz w:val="20"/>
          <w:szCs w:val="20"/>
        </w:rPr>
        <w:t>)</w:t>
      </w:r>
      <w:r w:rsidRPr="005520E0">
        <w:rPr>
          <w:rFonts w:eastAsia="Calibri"/>
          <w:sz w:val="20"/>
          <w:szCs w:val="20"/>
        </w:rPr>
        <w:t xml:space="preserve"> определено в Разделе 2.</w:t>
      </w:r>
    </w:p>
    <w:p w14:paraId="5CC32C6D" w14:textId="62EC47D8" w:rsidR="00A56A9A" w:rsidRPr="005520E0" w:rsidRDefault="00A56A9A" w:rsidP="005520E0">
      <w:pPr>
        <w:autoSpaceDE w:val="0"/>
        <w:autoSpaceDN w:val="0"/>
        <w:adjustRightInd w:val="0"/>
        <w:ind w:firstLine="567"/>
        <w:rPr>
          <w:rFonts w:eastAsia="Calibri"/>
          <w:sz w:val="20"/>
          <w:szCs w:val="20"/>
        </w:rPr>
      </w:pPr>
      <w:r w:rsidRPr="005520E0">
        <w:rPr>
          <w:rFonts w:eastAsia="Calibri"/>
          <w:sz w:val="20"/>
          <w:szCs w:val="20"/>
        </w:rPr>
        <w:t>В Разделе 2 указаны показатели, позволяющие определить соответствие закупаемых товар</w:t>
      </w:r>
      <w:r w:rsidR="00411120" w:rsidRPr="005520E0">
        <w:rPr>
          <w:rFonts w:eastAsia="Calibri"/>
          <w:sz w:val="20"/>
          <w:szCs w:val="20"/>
        </w:rPr>
        <w:t>ов (</w:t>
      </w:r>
      <w:r w:rsidR="005520E0" w:rsidRPr="005520E0">
        <w:rPr>
          <w:rFonts w:eastAsia="Calibri"/>
          <w:sz w:val="20"/>
          <w:szCs w:val="20"/>
        </w:rPr>
        <w:t>выполненным работам, оказанным услугам</w:t>
      </w:r>
      <w:r w:rsidR="00411120" w:rsidRPr="005520E0">
        <w:rPr>
          <w:rFonts w:eastAsia="Calibri"/>
          <w:sz w:val="20"/>
          <w:szCs w:val="20"/>
        </w:rPr>
        <w:t>)</w:t>
      </w:r>
      <w:r w:rsidRPr="005520E0">
        <w:rPr>
          <w:rFonts w:eastAsia="Calibri"/>
          <w:sz w:val="20"/>
          <w:szCs w:val="20"/>
        </w:rPr>
        <w:t xml:space="preserve"> потребностям заказчика или эквивалентности предлагаемого к поставке товара максимальные и (или) минимальные значения таких показателей, показатели, для которых указаны варианты значений, показатели, которые определяются диапазоном значений, и показатели, значения которых не могут изменяться.</w:t>
      </w:r>
    </w:p>
    <w:p w14:paraId="468C474F" w14:textId="2C5D0844" w:rsidR="00A56A9A" w:rsidRPr="005520E0" w:rsidRDefault="00A56A9A" w:rsidP="005520E0">
      <w:pPr>
        <w:autoSpaceDE w:val="0"/>
        <w:autoSpaceDN w:val="0"/>
        <w:adjustRightInd w:val="0"/>
        <w:ind w:firstLine="567"/>
        <w:rPr>
          <w:rFonts w:eastAsia="Calibri"/>
          <w:sz w:val="20"/>
          <w:szCs w:val="20"/>
        </w:rPr>
      </w:pPr>
      <w:r w:rsidRPr="005520E0">
        <w:rPr>
          <w:rFonts w:eastAsia="Calibri"/>
          <w:sz w:val="20"/>
          <w:szCs w:val="20"/>
        </w:rPr>
        <w:t xml:space="preserve">3.4. При осуществлении </w:t>
      </w:r>
      <w:r w:rsidR="007F2970">
        <w:rPr>
          <w:rFonts w:eastAsia="Calibri"/>
          <w:sz w:val="20"/>
          <w:szCs w:val="20"/>
        </w:rPr>
        <w:t>услуги Исполнитель</w:t>
      </w:r>
      <w:r w:rsidRPr="005520E0">
        <w:rPr>
          <w:rFonts w:eastAsia="Calibri"/>
          <w:sz w:val="20"/>
          <w:szCs w:val="20"/>
        </w:rPr>
        <w:t xml:space="preserve"> должен предоставить заказчику надлежащим образом оформленные сопроводительные документы, подтверждающие качество и безопасность товара.</w:t>
      </w:r>
    </w:p>
    <w:p w14:paraId="0E988941" w14:textId="77777777" w:rsidR="00A56A9A" w:rsidRPr="005520E0" w:rsidRDefault="00A56A9A" w:rsidP="005520E0">
      <w:pPr>
        <w:autoSpaceDE w:val="0"/>
        <w:autoSpaceDN w:val="0"/>
        <w:adjustRightInd w:val="0"/>
        <w:ind w:firstLine="539"/>
        <w:jc w:val="center"/>
        <w:rPr>
          <w:rFonts w:eastAsia="Calibri"/>
          <w:b/>
          <w:bCs/>
          <w:i/>
          <w:sz w:val="20"/>
          <w:szCs w:val="20"/>
        </w:rPr>
      </w:pPr>
    </w:p>
    <w:p w14:paraId="0CD63724" w14:textId="77777777" w:rsidR="00A56A9A" w:rsidRPr="005520E0" w:rsidRDefault="00A56A9A" w:rsidP="005520E0">
      <w:pPr>
        <w:autoSpaceDE w:val="0"/>
        <w:autoSpaceDN w:val="0"/>
        <w:adjustRightInd w:val="0"/>
        <w:ind w:firstLine="567"/>
        <w:jc w:val="center"/>
        <w:rPr>
          <w:rFonts w:eastAsia="Calibri"/>
          <w:b/>
          <w:sz w:val="20"/>
          <w:szCs w:val="20"/>
        </w:rPr>
      </w:pPr>
      <w:r w:rsidRPr="005520E0">
        <w:rPr>
          <w:rFonts w:eastAsia="Calibri"/>
          <w:b/>
          <w:bCs/>
          <w:sz w:val="20"/>
          <w:szCs w:val="20"/>
        </w:rPr>
        <w:t>Раздел 3.</w:t>
      </w:r>
    </w:p>
    <w:p w14:paraId="110E2038" w14:textId="77777777" w:rsidR="00A56A9A" w:rsidRPr="005520E0" w:rsidRDefault="00A56A9A" w:rsidP="005520E0">
      <w:pPr>
        <w:autoSpaceDE w:val="0"/>
        <w:autoSpaceDN w:val="0"/>
        <w:adjustRightInd w:val="0"/>
        <w:jc w:val="center"/>
        <w:rPr>
          <w:rFonts w:eastAsia="Calibri"/>
          <w:b/>
          <w:iCs/>
          <w:sz w:val="20"/>
          <w:szCs w:val="20"/>
          <w:lang w:eastAsia="ru-RU"/>
        </w:rPr>
      </w:pPr>
      <w:r w:rsidRPr="005520E0">
        <w:rPr>
          <w:rFonts w:eastAsia="Calibri"/>
          <w:b/>
          <w:iCs/>
          <w:sz w:val="20"/>
          <w:szCs w:val="20"/>
          <w:lang w:eastAsia="ru-RU"/>
        </w:rPr>
        <w:t xml:space="preserve">Требования к гарантийным обязательствам: к гарантии качества товара, работы, услуги, </w:t>
      </w:r>
    </w:p>
    <w:p w14:paraId="65F6CA66" w14:textId="77777777" w:rsidR="00A56A9A" w:rsidRPr="005520E0" w:rsidRDefault="00A56A9A" w:rsidP="005520E0">
      <w:pPr>
        <w:autoSpaceDE w:val="0"/>
        <w:autoSpaceDN w:val="0"/>
        <w:adjustRightInd w:val="0"/>
        <w:jc w:val="center"/>
        <w:rPr>
          <w:rFonts w:eastAsia="Calibri"/>
          <w:b/>
          <w:iCs/>
          <w:sz w:val="20"/>
          <w:szCs w:val="20"/>
          <w:lang w:eastAsia="ru-RU"/>
        </w:rPr>
      </w:pPr>
      <w:r w:rsidRPr="005520E0">
        <w:rPr>
          <w:rFonts w:eastAsia="Calibri"/>
          <w:b/>
          <w:iCs/>
          <w:sz w:val="20"/>
          <w:szCs w:val="20"/>
          <w:lang w:eastAsia="ru-RU"/>
        </w:rPr>
        <w:t xml:space="preserve">к гарантийному сроку и (или) объему предоставления гарантий их качества, </w:t>
      </w:r>
    </w:p>
    <w:p w14:paraId="47BFA4E3" w14:textId="77777777" w:rsidR="00A56A9A" w:rsidRPr="005520E0" w:rsidRDefault="00A56A9A" w:rsidP="005520E0">
      <w:pPr>
        <w:autoSpaceDE w:val="0"/>
        <w:autoSpaceDN w:val="0"/>
        <w:adjustRightInd w:val="0"/>
        <w:jc w:val="center"/>
        <w:rPr>
          <w:rFonts w:eastAsia="Calibri"/>
          <w:b/>
          <w:iCs/>
          <w:sz w:val="20"/>
          <w:szCs w:val="20"/>
          <w:lang w:eastAsia="ru-RU"/>
        </w:rPr>
      </w:pPr>
      <w:r w:rsidRPr="005520E0">
        <w:rPr>
          <w:rFonts w:eastAsia="Calibri"/>
          <w:b/>
          <w:iCs/>
          <w:sz w:val="20"/>
          <w:szCs w:val="20"/>
          <w:lang w:eastAsia="ru-RU"/>
        </w:rPr>
        <w:t>к гарантийному обслуживанию товара.</w:t>
      </w:r>
    </w:p>
    <w:p w14:paraId="1E257FA5" w14:textId="77777777" w:rsidR="00A56A9A" w:rsidRPr="005520E0" w:rsidRDefault="00A56A9A" w:rsidP="005520E0">
      <w:pPr>
        <w:autoSpaceDE w:val="0"/>
        <w:autoSpaceDN w:val="0"/>
        <w:adjustRightInd w:val="0"/>
        <w:jc w:val="center"/>
        <w:rPr>
          <w:rFonts w:eastAsia="Calibri"/>
          <w:b/>
          <w:iCs/>
          <w:sz w:val="20"/>
          <w:szCs w:val="20"/>
          <w:lang w:eastAsia="ru-RU"/>
        </w:rPr>
      </w:pPr>
      <w:r w:rsidRPr="005520E0">
        <w:rPr>
          <w:rFonts w:eastAsia="Calibri"/>
          <w:b/>
          <w:iCs/>
          <w:sz w:val="20"/>
          <w:szCs w:val="20"/>
          <w:lang w:eastAsia="ru-RU"/>
        </w:rPr>
        <w:t>Требования к расходам на эксплуатацию товара,</w:t>
      </w:r>
    </w:p>
    <w:p w14:paraId="1F9E94FD" w14:textId="77777777" w:rsidR="00A56A9A" w:rsidRPr="005520E0" w:rsidRDefault="00A56A9A" w:rsidP="005520E0">
      <w:pPr>
        <w:autoSpaceDE w:val="0"/>
        <w:autoSpaceDN w:val="0"/>
        <w:adjustRightInd w:val="0"/>
        <w:jc w:val="center"/>
        <w:rPr>
          <w:rFonts w:eastAsia="Calibri"/>
          <w:b/>
          <w:iCs/>
          <w:sz w:val="20"/>
          <w:szCs w:val="20"/>
          <w:lang w:eastAsia="ru-RU"/>
        </w:rPr>
      </w:pPr>
      <w:r w:rsidRPr="005520E0">
        <w:rPr>
          <w:rFonts w:eastAsia="Calibri"/>
          <w:b/>
          <w:iCs/>
          <w:sz w:val="20"/>
          <w:szCs w:val="20"/>
          <w:lang w:eastAsia="ru-RU"/>
        </w:rPr>
        <w:t>к обязательности осуществления монтажа и наладки товара,</w:t>
      </w:r>
    </w:p>
    <w:p w14:paraId="21C682A8" w14:textId="77777777" w:rsidR="00A56A9A" w:rsidRPr="005520E0" w:rsidRDefault="00A56A9A" w:rsidP="005520E0">
      <w:pPr>
        <w:autoSpaceDE w:val="0"/>
        <w:autoSpaceDN w:val="0"/>
        <w:adjustRightInd w:val="0"/>
        <w:jc w:val="center"/>
        <w:rPr>
          <w:rFonts w:eastAsia="Calibri"/>
          <w:b/>
          <w:iCs/>
          <w:sz w:val="20"/>
          <w:szCs w:val="20"/>
          <w:lang w:eastAsia="ru-RU"/>
        </w:rPr>
      </w:pPr>
      <w:r w:rsidRPr="005520E0">
        <w:rPr>
          <w:rFonts w:eastAsia="Calibri"/>
          <w:b/>
          <w:iCs/>
          <w:sz w:val="20"/>
          <w:szCs w:val="20"/>
          <w:lang w:eastAsia="ru-RU"/>
        </w:rPr>
        <w:t>к обучению лиц, осуществляющих использование и обслуживание товара.</w:t>
      </w:r>
    </w:p>
    <w:p w14:paraId="578F2B37" w14:textId="77777777" w:rsidR="00A56A9A" w:rsidRPr="005520E0" w:rsidRDefault="00A56A9A" w:rsidP="005520E0">
      <w:pPr>
        <w:autoSpaceDE w:val="0"/>
        <w:autoSpaceDN w:val="0"/>
        <w:adjustRightInd w:val="0"/>
        <w:jc w:val="center"/>
        <w:rPr>
          <w:rFonts w:eastAsia="Calibri"/>
          <w:b/>
          <w:iCs/>
          <w:sz w:val="20"/>
          <w:szCs w:val="20"/>
          <w:lang w:eastAsia="ru-RU"/>
        </w:rPr>
      </w:pPr>
      <w:r w:rsidRPr="005520E0">
        <w:rPr>
          <w:rFonts w:eastAsia="Calibri"/>
          <w:b/>
          <w:iCs/>
          <w:sz w:val="20"/>
          <w:szCs w:val="20"/>
          <w:lang w:eastAsia="ru-RU"/>
        </w:rPr>
        <w:t>Требования к расходам на обслуживание товара в течение гарантийного срока.</w:t>
      </w:r>
    </w:p>
    <w:p w14:paraId="2A79C20F" w14:textId="5756167D" w:rsidR="00A56A9A" w:rsidRPr="005520E0" w:rsidRDefault="00A56A9A" w:rsidP="005520E0">
      <w:pPr>
        <w:autoSpaceDE w:val="0"/>
        <w:autoSpaceDN w:val="0"/>
        <w:adjustRightInd w:val="0"/>
        <w:jc w:val="center"/>
        <w:rPr>
          <w:rFonts w:eastAsia="Calibri"/>
          <w:b/>
          <w:iCs/>
          <w:sz w:val="20"/>
          <w:szCs w:val="20"/>
          <w:lang w:eastAsia="ru-RU"/>
        </w:rPr>
      </w:pPr>
      <w:r w:rsidRPr="005520E0">
        <w:rPr>
          <w:rFonts w:eastAsia="Calibri"/>
          <w:b/>
          <w:iCs/>
          <w:sz w:val="20"/>
          <w:szCs w:val="20"/>
          <w:lang w:eastAsia="ru-RU"/>
        </w:rPr>
        <w:t xml:space="preserve">Требования к предоставлению гарантии производителя и (или) </w:t>
      </w:r>
      <w:r w:rsidR="007F2970">
        <w:rPr>
          <w:rFonts w:eastAsia="Calibri"/>
          <w:b/>
          <w:iCs/>
          <w:sz w:val="20"/>
          <w:szCs w:val="20"/>
          <w:lang w:eastAsia="ru-RU"/>
        </w:rPr>
        <w:t>исполнителя  данной услуг</w:t>
      </w:r>
      <w:r w:rsidRPr="005520E0">
        <w:rPr>
          <w:rFonts w:eastAsia="Calibri"/>
          <w:b/>
          <w:iCs/>
          <w:sz w:val="20"/>
          <w:szCs w:val="20"/>
          <w:lang w:eastAsia="ru-RU"/>
        </w:rPr>
        <w:t>и к сроку действия такой гарантии.</w:t>
      </w:r>
    </w:p>
    <w:p w14:paraId="1C169491" w14:textId="77777777" w:rsidR="00A56A9A" w:rsidRPr="005520E0" w:rsidRDefault="00A56A9A" w:rsidP="005520E0">
      <w:pPr>
        <w:autoSpaceDE w:val="0"/>
        <w:autoSpaceDN w:val="0"/>
        <w:adjustRightInd w:val="0"/>
        <w:ind w:firstLine="567"/>
        <w:jc w:val="center"/>
        <w:rPr>
          <w:rFonts w:eastAsia="Calibri"/>
          <w:b/>
          <w:sz w:val="20"/>
          <w:szCs w:val="20"/>
        </w:rPr>
      </w:pPr>
    </w:p>
    <w:p w14:paraId="294E2D5C" w14:textId="32D8B506" w:rsidR="00A56A9A" w:rsidRPr="005520E0" w:rsidRDefault="00A56A9A" w:rsidP="005520E0">
      <w:pPr>
        <w:tabs>
          <w:tab w:val="left" w:pos="0"/>
        </w:tabs>
        <w:ind w:firstLine="567"/>
        <w:rPr>
          <w:rFonts w:eastAsia="Calibri"/>
          <w:sz w:val="20"/>
          <w:szCs w:val="20"/>
        </w:rPr>
      </w:pPr>
      <w:r w:rsidRPr="005520E0">
        <w:rPr>
          <w:rFonts w:eastAsia="Calibri"/>
          <w:sz w:val="20"/>
          <w:szCs w:val="20"/>
        </w:rPr>
        <w:t xml:space="preserve">3.1. Предоставление гарантии </w:t>
      </w:r>
      <w:r w:rsidR="007F2970">
        <w:rPr>
          <w:rFonts w:eastAsia="Calibri"/>
          <w:sz w:val="20"/>
          <w:szCs w:val="20"/>
        </w:rPr>
        <w:t xml:space="preserve">Исполнителя </w:t>
      </w:r>
      <w:r w:rsidRPr="005520E0">
        <w:rPr>
          <w:rFonts w:eastAsia="Calibri"/>
          <w:sz w:val="20"/>
          <w:szCs w:val="20"/>
        </w:rPr>
        <w:t xml:space="preserve"> и производителя на товар осуществляется </w:t>
      </w:r>
      <w:r w:rsidR="007F2970">
        <w:rPr>
          <w:rFonts w:eastAsia="Calibri"/>
          <w:sz w:val="20"/>
          <w:szCs w:val="20"/>
        </w:rPr>
        <w:t>Исполнителем</w:t>
      </w:r>
      <w:r w:rsidRPr="005520E0">
        <w:rPr>
          <w:rFonts w:eastAsia="Calibri"/>
          <w:sz w:val="20"/>
          <w:szCs w:val="20"/>
        </w:rPr>
        <w:t xml:space="preserve"> вместе с товаром. Срок действия гарантии </w:t>
      </w:r>
      <w:r w:rsidR="007F2970">
        <w:rPr>
          <w:rFonts w:eastAsia="Calibri"/>
          <w:sz w:val="20"/>
          <w:szCs w:val="20"/>
        </w:rPr>
        <w:t>Исполнителя</w:t>
      </w:r>
      <w:r w:rsidRPr="005520E0">
        <w:rPr>
          <w:rFonts w:eastAsia="Calibri"/>
          <w:sz w:val="20"/>
          <w:szCs w:val="20"/>
        </w:rPr>
        <w:t xml:space="preserve"> </w:t>
      </w:r>
      <w:r w:rsidR="00C81B0A">
        <w:rPr>
          <w:rFonts w:eastAsia="Calibri"/>
          <w:sz w:val="20"/>
          <w:szCs w:val="20"/>
        </w:rPr>
        <w:t>– 12 месяцев.</w:t>
      </w:r>
    </w:p>
    <w:p w14:paraId="372EDC1E" w14:textId="77777777" w:rsidR="00A56A9A" w:rsidRPr="005520E0" w:rsidRDefault="00A56A9A" w:rsidP="005520E0">
      <w:pPr>
        <w:autoSpaceDE w:val="0"/>
        <w:autoSpaceDN w:val="0"/>
        <w:adjustRightInd w:val="0"/>
        <w:ind w:firstLine="539"/>
        <w:rPr>
          <w:rFonts w:eastAsia="Calibri"/>
          <w:sz w:val="20"/>
          <w:szCs w:val="20"/>
        </w:rPr>
      </w:pPr>
    </w:p>
    <w:p w14:paraId="1BBF3F7F" w14:textId="77777777" w:rsidR="00A56A9A" w:rsidRPr="005520E0" w:rsidRDefault="00A56A9A" w:rsidP="005520E0">
      <w:pPr>
        <w:autoSpaceDE w:val="0"/>
        <w:autoSpaceDN w:val="0"/>
        <w:adjustRightInd w:val="0"/>
        <w:ind w:firstLine="567"/>
        <w:jc w:val="center"/>
        <w:rPr>
          <w:rFonts w:eastAsia="Calibri"/>
          <w:b/>
          <w:bCs/>
          <w:sz w:val="20"/>
          <w:szCs w:val="20"/>
        </w:rPr>
      </w:pPr>
      <w:r w:rsidRPr="005520E0">
        <w:rPr>
          <w:rFonts w:eastAsia="Calibri"/>
          <w:b/>
          <w:bCs/>
          <w:sz w:val="20"/>
          <w:szCs w:val="20"/>
        </w:rPr>
        <w:t>Раздел 4. Т</w:t>
      </w:r>
      <w:r w:rsidRPr="005520E0">
        <w:rPr>
          <w:rFonts w:eastAsia="Calibri"/>
          <w:b/>
          <w:sz w:val="20"/>
          <w:szCs w:val="20"/>
        </w:rPr>
        <w:t>ребования энергетической эффективности товаров, работ, услуг</w:t>
      </w:r>
    </w:p>
    <w:p w14:paraId="12F3A163" w14:textId="77777777" w:rsidR="00A56A9A" w:rsidRPr="005520E0" w:rsidRDefault="00A56A9A" w:rsidP="005520E0">
      <w:pPr>
        <w:autoSpaceDE w:val="0"/>
        <w:autoSpaceDN w:val="0"/>
        <w:adjustRightInd w:val="0"/>
        <w:ind w:firstLine="567"/>
        <w:jc w:val="center"/>
        <w:rPr>
          <w:rFonts w:eastAsia="Calibri"/>
          <w:b/>
          <w:bCs/>
          <w:sz w:val="20"/>
          <w:szCs w:val="20"/>
        </w:rPr>
      </w:pPr>
    </w:p>
    <w:p w14:paraId="278319EC" w14:textId="77777777" w:rsidR="00A56A9A" w:rsidRPr="005520E0" w:rsidRDefault="00A56A9A" w:rsidP="005520E0">
      <w:pPr>
        <w:autoSpaceDE w:val="0"/>
        <w:autoSpaceDN w:val="0"/>
        <w:adjustRightInd w:val="0"/>
        <w:ind w:firstLine="567"/>
        <w:rPr>
          <w:rFonts w:eastAsia="Calibri"/>
          <w:sz w:val="20"/>
          <w:szCs w:val="20"/>
        </w:rPr>
      </w:pPr>
      <w:r w:rsidRPr="005520E0">
        <w:rPr>
          <w:rFonts w:eastAsia="Calibri"/>
          <w:sz w:val="20"/>
          <w:szCs w:val="20"/>
        </w:rPr>
        <w:t>5.1. Требования не установлены.</w:t>
      </w:r>
    </w:p>
    <w:bookmarkEnd w:id="0"/>
    <w:p w14:paraId="6D37A3B3" w14:textId="77777777" w:rsidR="008D5F94" w:rsidRDefault="008D5F94" w:rsidP="005520E0">
      <w:pPr>
        <w:suppressAutoHyphens/>
        <w:spacing w:line="360" w:lineRule="auto"/>
        <w:rPr>
          <w:sz w:val="20"/>
          <w:szCs w:val="20"/>
        </w:rPr>
      </w:pPr>
    </w:p>
    <w:p w14:paraId="5FBEE6A4" w14:textId="25F0C22C" w:rsidR="00FA6063" w:rsidRDefault="00FA6063" w:rsidP="005520E0">
      <w:pPr>
        <w:suppressAutoHyphens/>
        <w:spacing w:line="360" w:lineRule="auto"/>
        <w:rPr>
          <w:sz w:val="20"/>
          <w:szCs w:val="20"/>
        </w:rPr>
      </w:pPr>
    </w:p>
    <w:p w14:paraId="60BC29AA" w14:textId="77777777" w:rsidR="00737237" w:rsidRDefault="00737237" w:rsidP="005520E0">
      <w:pPr>
        <w:suppressAutoHyphens/>
        <w:spacing w:line="360" w:lineRule="auto"/>
        <w:rPr>
          <w:sz w:val="20"/>
          <w:szCs w:val="20"/>
        </w:rPr>
      </w:pPr>
    </w:p>
    <w:p w14:paraId="2C183797" w14:textId="77777777" w:rsidR="00C50F3B" w:rsidRDefault="00C50F3B" w:rsidP="005520E0">
      <w:pPr>
        <w:suppressAutoHyphens/>
        <w:spacing w:line="360" w:lineRule="auto"/>
        <w:rPr>
          <w:sz w:val="20"/>
          <w:szCs w:val="20"/>
        </w:rPr>
        <w:sectPr w:rsidR="00C50F3B" w:rsidSect="00153AAF">
          <w:headerReference w:type="default" r:id="rId9"/>
          <w:pgSz w:w="11906" w:h="16838"/>
          <w:pgMar w:top="1134" w:right="850" w:bottom="1134" w:left="1701" w:header="708" w:footer="708" w:gutter="0"/>
          <w:cols w:space="708"/>
          <w:docGrid w:linePitch="360"/>
        </w:sectPr>
      </w:pPr>
    </w:p>
    <w:p w14:paraId="2D973AEC" w14:textId="32095BEC" w:rsidR="00737237" w:rsidRDefault="00737237" w:rsidP="005520E0">
      <w:pPr>
        <w:suppressAutoHyphens/>
        <w:spacing w:line="360" w:lineRule="auto"/>
        <w:rPr>
          <w:sz w:val="20"/>
          <w:szCs w:val="20"/>
        </w:rPr>
      </w:pPr>
    </w:p>
    <w:tbl>
      <w:tblPr>
        <w:tblW w:w="16160" w:type="dxa"/>
        <w:tblInd w:w="-821" w:type="dxa"/>
        <w:tblLayout w:type="fixed"/>
        <w:tblCellMar>
          <w:left w:w="30" w:type="dxa"/>
          <w:right w:w="30" w:type="dxa"/>
        </w:tblCellMar>
        <w:tblLook w:val="0000" w:firstRow="0" w:lastRow="0" w:firstColumn="0" w:lastColumn="0" w:noHBand="0" w:noVBand="0"/>
      </w:tblPr>
      <w:tblGrid>
        <w:gridCol w:w="284"/>
        <w:gridCol w:w="1418"/>
        <w:gridCol w:w="1843"/>
        <w:gridCol w:w="1073"/>
        <w:gridCol w:w="813"/>
        <w:gridCol w:w="567"/>
        <w:gridCol w:w="597"/>
        <w:gridCol w:w="579"/>
        <w:gridCol w:w="597"/>
        <w:gridCol w:w="507"/>
        <w:gridCol w:w="506"/>
        <w:gridCol w:w="742"/>
        <w:gridCol w:w="876"/>
        <w:gridCol w:w="813"/>
        <w:gridCol w:w="867"/>
        <w:gridCol w:w="960"/>
        <w:gridCol w:w="850"/>
        <w:gridCol w:w="1134"/>
        <w:gridCol w:w="1134"/>
      </w:tblGrid>
      <w:tr w:rsidR="00C50F3B" w:rsidRPr="00C50F3B" w14:paraId="498C83C6" w14:textId="77777777" w:rsidTr="00C50F3B">
        <w:tblPrEx>
          <w:tblCellMar>
            <w:top w:w="0" w:type="dxa"/>
            <w:bottom w:w="0" w:type="dxa"/>
          </w:tblCellMar>
        </w:tblPrEx>
        <w:trPr>
          <w:trHeight w:val="518"/>
        </w:trPr>
        <w:tc>
          <w:tcPr>
            <w:tcW w:w="5998" w:type="dxa"/>
            <w:gridSpan w:val="6"/>
            <w:tcBorders>
              <w:top w:val="single" w:sz="6" w:space="0" w:color="auto"/>
              <w:left w:val="single" w:sz="6" w:space="0" w:color="auto"/>
              <w:bottom w:val="single" w:sz="6" w:space="0" w:color="auto"/>
              <w:right w:val="nil"/>
            </w:tcBorders>
          </w:tcPr>
          <w:p w14:paraId="1040D145" w14:textId="77777777" w:rsidR="00C50F3B" w:rsidRPr="00C50F3B" w:rsidRDefault="00C50F3B">
            <w:pPr>
              <w:autoSpaceDE w:val="0"/>
              <w:autoSpaceDN w:val="0"/>
              <w:adjustRightInd w:val="0"/>
              <w:jc w:val="center"/>
              <w:rPr>
                <w:bCs/>
                <w:color w:val="000000"/>
                <w:sz w:val="24"/>
                <w:szCs w:val="24"/>
              </w:rPr>
            </w:pPr>
            <w:r w:rsidRPr="00C50F3B">
              <w:rPr>
                <w:bCs/>
                <w:color w:val="000000"/>
                <w:sz w:val="24"/>
                <w:szCs w:val="24"/>
              </w:rPr>
              <w:t>Обоснование закупок  и расчет начальной максимальной цены</w:t>
            </w:r>
          </w:p>
        </w:tc>
        <w:tc>
          <w:tcPr>
            <w:tcW w:w="597" w:type="dxa"/>
            <w:tcBorders>
              <w:top w:val="single" w:sz="6" w:space="0" w:color="auto"/>
              <w:left w:val="nil"/>
              <w:bottom w:val="single" w:sz="6" w:space="0" w:color="auto"/>
              <w:right w:val="nil"/>
            </w:tcBorders>
          </w:tcPr>
          <w:p w14:paraId="03A0031C" w14:textId="77777777" w:rsidR="00C50F3B" w:rsidRPr="00C50F3B" w:rsidRDefault="00C50F3B">
            <w:pPr>
              <w:autoSpaceDE w:val="0"/>
              <w:autoSpaceDN w:val="0"/>
              <w:adjustRightInd w:val="0"/>
              <w:jc w:val="center"/>
              <w:rPr>
                <w:bCs/>
                <w:color w:val="000000"/>
                <w:sz w:val="24"/>
                <w:szCs w:val="24"/>
              </w:rPr>
            </w:pPr>
          </w:p>
        </w:tc>
        <w:tc>
          <w:tcPr>
            <w:tcW w:w="579" w:type="dxa"/>
            <w:tcBorders>
              <w:top w:val="single" w:sz="6" w:space="0" w:color="auto"/>
              <w:left w:val="nil"/>
              <w:bottom w:val="single" w:sz="6" w:space="0" w:color="auto"/>
              <w:right w:val="nil"/>
            </w:tcBorders>
          </w:tcPr>
          <w:p w14:paraId="2CA3EC64" w14:textId="77777777" w:rsidR="00C50F3B" w:rsidRPr="00C50F3B" w:rsidRDefault="00C50F3B">
            <w:pPr>
              <w:autoSpaceDE w:val="0"/>
              <w:autoSpaceDN w:val="0"/>
              <w:adjustRightInd w:val="0"/>
              <w:jc w:val="center"/>
              <w:rPr>
                <w:bCs/>
                <w:color w:val="000000"/>
                <w:sz w:val="24"/>
                <w:szCs w:val="24"/>
              </w:rPr>
            </w:pPr>
          </w:p>
        </w:tc>
        <w:tc>
          <w:tcPr>
            <w:tcW w:w="597" w:type="dxa"/>
            <w:tcBorders>
              <w:top w:val="single" w:sz="6" w:space="0" w:color="auto"/>
              <w:left w:val="nil"/>
              <w:bottom w:val="single" w:sz="6" w:space="0" w:color="auto"/>
              <w:right w:val="nil"/>
            </w:tcBorders>
          </w:tcPr>
          <w:p w14:paraId="27B07A0B" w14:textId="77777777" w:rsidR="00C50F3B" w:rsidRPr="00C50F3B" w:rsidRDefault="00C50F3B">
            <w:pPr>
              <w:autoSpaceDE w:val="0"/>
              <w:autoSpaceDN w:val="0"/>
              <w:adjustRightInd w:val="0"/>
              <w:jc w:val="center"/>
              <w:rPr>
                <w:bCs/>
                <w:color w:val="000000"/>
                <w:sz w:val="24"/>
                <w:szCs w:val="24"/>
              </w:rPr>
            </w:pPr>
          </w:p>
        </w:tc>
        <w:tc>
          <w:tcPr>
            <w:tcW w:w="507" w:type="dxa"/>
            <w:tcBorders>
              <w:top w:val="single" w:sz="6" w:space="0" w:color="auto"/>
              <w:left w:val="nil"/>
              <w:bottom w:val="single" w:sz="6" w:space="0" w:color="auto"/>
              <w:right w:val="nil"/>
            </w:tcBorders>
          </w:tcPr>
          <w:p w14:paraId="3846B6F0" w14:textId="77777777" w:rsidR="00C50F3B" w:rsidRPr="00C50F3B" w:rsidRDefault="00C50F3B">
            <w:pPr>
              <w:autoSpaceDE w:val="0"/>
              <w:autoSpaceDN w:val="0"/>
              <w:adjustRightInd w:val="0"/>
              <w:jc w:val="center"/>
              <w:rPr>
                <w:bCs/>
                <w:color w:val="000000"/>
                <w:sz w:val="24"/>
                <w:szCs w:val="24"/>
              </w:rPr>
            </w:pPr>
          </w:p>
        </w:tc>
        <w:tc>
          <w:tcPr>
            <w:tcW w:w="506" w:type="dxa"/>
            <w:tcBorders>
              <w:top w:val="single" w:sz="6" w:space="0" w:color="auto"/>
              <w:left w:val="nil"/>
              <w:bottom w:val="single" w:sz="6" w:space="0" w:color="auto"/>
              <w:right w:val="nil"/>
            </w:tcBorders>
          </w:tcPr>
          <w:p w14:paraId="0BE4DED8" w14:textId="77777777" w:rsidR="00C50F3B" w:rsidRPr="00C50F3B" w:rsidRDefault="00C50F3B">
            <w:pPr>
              <w:autoSpaceDE w:val="0"/>
              <w:autoSpaceDN w:val="0"/>
              <w:adjustRightInd w:val="0"/>
              <w:jc w:val="center"/>
              <w:rPr>
                <w:bCs/>
                <w:color w:val="000000"/>
                <w:sz w:val="24"/>
                <w:szCs w:val="24"/>
              </w:rPr>
            </w:pPr>
          </w:p>
        </w:tc>
        <w:tc>
          <w:tcPr>
            <w:tcW w:w="742" w:type="dxa"/>
            <w:tcBorders>
              <w:top w:val="single" w:sz="6" w:space="0" w:color="auto"/>
              <w:left w:val="nil"/>
              <w:bottom w:val="single" w:sz="6" w:space="0" w:color="auto"/>
              <w:right w:val="nil"/>
            </w:tcBorders>
          </w:tcPr>
          <w:p w14:paraId="6645CD26" w14:textId="77777777" w:rsidR="00C50F3B" w:rsidRPr="00C50F3B" w:rsidRDefault="00C50F3B">
            <w:pPr>
              <w:autoSpaceDE w:val="0"/>
              <w:autoSpaceDN w:val="0"/>
              <w:adjustRightInd w:val="0"/>
              <w:jc w:val="center"/>
              <w:rPr>
                <w:bCs/>
                <w:color w:val="000000"/>
                <w:sz w:val="24"/>
                <w:szCs w:val="24"/>
              </w:rPr>
            </w:pPr>
          </w:p>
        </w:tc>
        <w:tc>
          <w:tcPr>
            <w:tcW w:w="876" w:type="dxa"/>
            <w:tcBorders>
              <w:top w:val="single" w:sz="6" w:space="0" w:color="auto"/>
              <w:left w:val="nil"/>
              <w:bottom w:val="single" w:sz="6" w:space="0" w:color="auto"/>
              <w:right w:val="nil"/>
            </w:tcBorders>
          </w:tcPr>
          <w:p w14:paraId="1EDC0BFD" w14:textId="77777777" w:rsidR="00C50F3B" w:rsidRPr="00C50F3B" w:rsidRDefault="00C50F3B">
            <w:pPr>
              <w:autoSpaceDE w:val="0"/>
              <w:autoSpaceDN w:val="0"/>
              <w:adjustRightInd w:val="0"/>
              <w:jc w:val="center"/>
              <w:rPr>
                <w:bCs/>
                <w:color w:val="000000"/>
                <w:sz w:val="24"/>
                <w:szCs w:val="24"/>
              </w:rPr>
            </w:pPr>
          </w:p>
        </w:tc>
        <w:tc>
          <w:tcPr>
            <w:tcW w:w="813" w:type="dxa"/>
            <w:tcBorders>
              <w:top w:val="single" w:sz="6" w:space="0" w:color="auto"/>
              <w:left w:val="nil"/>
              <w:bottom w:val="single" w:sz="6" w:space="0" w:color="auto"/>
              <w:right w:val="nil"/>
            </w:tcBorders>
          </w:tcPr>
          <w:p w14:paraId="7AC4B2F0" w14:textId="77777777" w:rsidR="00C50F3B" w:rsidRPr="00C50F3B" w:rsidRDefault="00C50F3B">
            <w:pPr>
              <w:autoSpaceDE w:val="0"/>
              <w:autoSpaceDN w:val="0"/>
              <w:adjustRightInd w:val="0"/>
              <w:jc w:val="center"/>
              <w:rPr>
                <w:bCs/>
                <w:color w:val="000000"/>
                <w:sz w:val="24"/>
                <w:szCs w:val="24"/>
              </w:rPr>
            </w:pPr>
          </w:p>
        </w:tc>
        <w:tc>
          <w:tcPr>
            <w:tcW w:w="867" w:type="dxa"/>
            <w:tcBorders>
              <w:top w:val="single" w:sz="6" w:space="0" w:color="auto"/>
              <w:left w:val="nil"/>
              <w:bottom w:val="single" w:sz="6" w:space="0" w:color="auto"/>
              <w:right w:val="nil"/>
            </w:tcBorders>
          </w:tcPr>
          <w:p w14:paraId="67118CB5" w14:textId="77777777" w:rsidR="00C50F3B" w:rsidRPr="00C50F3B" w:rsidRDefault="00C50F3B">
            <w:pPr>
              <w:autoSpaceDE w:val="0"/>
              <w:autoSpaceDN w:val="0"/>
              <w:adjustRightInd w:val="0"/>
              <w:jc w:val="center"/>
              <w:rPr>
                <w:bCs/>
                <w:color w:val="000000"/>
                <w:sz w:val="24"/>
                <w:szCs w:val="24"/>
              </w:rPr>
            </w:pPr>
          </w:p>
        </w:tc>
        <w:tc>
          <w:tcPr>
            <w:tcW w:w="960" w:type="dxa"/>
            <w:tcBorders>
              <w:top w:val="single" w:sz="6" w:space="0" w:color="auto"/>
              <w:left w:val="single" w:sz="6" w:space="0" w:color="auto"/>
              <w:bottom w:val="single" w:sz="6" w:space="0" w:color="auto"/>
              <w:right w:val="single" w:sz="6" w:space="0" w:color="auto"/>
            </w:tcBorders>
          </w:tcPr>
          <w:p w14:paraId="274FEEC5" w14:textId="77777777" w:rsidR="00C50F3B" w:rsidRPr="00C50F3B" w:rsidRDefault="00C50F3B">
            <w:pPr>
              <w:autoSpaceDE w:val="0"/>
              <w:autoSpaceDN w:val="0"/>
              <w:adjustRightInd w:val="0"/>
              <w:jc w:val="center"/>
              <w:rPr>
                <w:bCs/>
                <w:color w:val="000000"/>
                <w:sz w:val="24"/>
                <w:szCs w:val="24"/>
              </w:rPr>
            </w:pPr>
            <w:r w:rsidRPr="00C50F3B">
              <w:rPr>
                <w:bCs/>
                <w:color w:val="000000"/>
                <w:sz w:val="24"/>
                <w:szCs w:val="24"/>
              </w:rPr>
              <w:t>1</w:t>
            </w:r>
          </w:p>
        </w:tc>
        <w:tc>
          <w:tcPr>
            <w:tcW w:w="850" w:type="dxa"/>
            <w:tcBorders>
              <w:top w:val="single" w:sz="6" w:space="0" w:color="auto"/>
              <w:left w:val="single" w:sz="6" w:space="0" w:color="auto"/>
              <w:bottom w:val="nil"/>
              <w:right w:val="single" w:sz="6" w:space="0" w:color="auto"/>
            </w:tcBorders>
          </w:tcPr>
          <w:p w14:paraId="4087CE70" w14:textId="77777777" w:rsidR="00C50F3B" w:rsidRPr="00C50F3B" w:rsidRDefault="00C50F3B">
            <w:pPr>
              <w:autoSpaceDE w:val="0"/>
              <w:autoSpaceDN w:val="0"/>
              <w:adjustRightInd w:val="0"/>
              <w:jc w:val="center"/>
              <w:rPr>
                <w:bCs/>
                <w:color w:val="000000"/>
                <w:sz w:val="20"/>
                <w:szCs w:val="20"/>
              </w:rPr>
            </w:pPr>
            <w:r w:rsidRPr="00C50F3B">
              <w:rPr>
                <w:bCs/>
                <w:color w:val="000000"/>
                <w:sz w:val="20"/>
                <w:szCs w:val="20"/>
              </w:rPr>
              <w:t>Количество к закупке</w:t>
            </w:r>
          </w:p>
        </w:tc>
        <w:tc>
          <w:tcPr>
            <w:tcW w:w="1134" w:type="dxa"/>
            <w:tcBorders>
              <w:top w:val="single" w:sz="6" w:space="0" w:color="auto"/>
              <w:left w:val="single" w:sz="6" w:space="0" w:color="auto"/>
              <w:bottom w:val="nil"/>
              <w:right w:val="nil"/>
            </w:tcBorders>
          </w:tcPr>
          <w:p w14:paraId="3507747B" w14:textId="77777777" w:rsidR="00C50F3B" w:rsidRPr="00C50F3B" w:rsidRDefault="00C50F3B">
            <w:pPr>
              <w:autoSpaceDE w:val="0"/>
              <w:autoSpaceDN w:val="0"/>
              <w:adjustRightInd w:val="0"/>
              <w:jc w:val="center"/>
              <w:rPr>
                <w:bCs/>
                <w:color w:val="000000"/>
                <w:sz w:val="20"/>
                <w:szCs w:val="20"/>
              </w:rPr>
            </w:pPr>
            <w:r w:rsidRPr="00C50F3B">
              <w:rPr>
                <w:bCs/>
                <w:color w:val="000000"/>
                <w:sz w:val="20"/>
                <w:szCs w:val="20"/>
              </w:rPr>
              <w:t xml:space="preserve">Общая стоимость </w:t>
            </w:r>
            <w:proofErr w:type="spellStart"/>
            <w:r w:rsidRPr="00C50F3B">
              <w:rPr>
                <w:bCs/>
                <w:color w:val="000000"/>
                <w:sz w:val="20"/>
                <w:szCs w:val="20"/>
              </w:rPr>
              <w:t>товаров</w:t>
            </w:r>
            <w:proofErr w:type="gramStart"/>
            <w:r w:rsidRPr="00C50F3B">
              <w:rPr>
                <w:bCs/>
                <w:color w:val="000000"/>
                <w:sz w:val="20"/>
                <w:szCs w:val="20"/>
              </w:rPr>
              <w:t>,р</w:t>
            </w:r>
            <w:proofErr w:type="gramEnd"/>
            <w:r w:rsidRPr="00C50F3B">
              <w:rPr>
                <w:bCs/>
                <w:color w:val="000000"/>
                <w:sz w:val="20"/>
                <w:szCs w:val="20"/>
              </w:rPr>
              <w:t>абот,услуг</w:t>
            </w:r>
            <w:proofErr w:type="spellEnd"/>
            <w:r w:rsidRPr="00C50F3B">
              <w:rPr>
                <w:bCs/>
                <w:color w:val="000000"/>
                <w:sz w:val="20"/>
                <w:szCs w:val="20"/>
              </w:rPr>
              <w:t xml:space="preserve"> (руб.)    - по средней         </w:t>
            </w:r>
          </w:p>
        </w:tc>
        <w:tc>
          <w:tcPr>
            <w:tcW w:w="1134" w:type="dxa"/>
            <w:tcBorders>
              <w:top w:val="single" w:sz="6" w:space="0" w:color="auto"/>
              <w:left w:val="single" w:sz="6" w:space="0" w:color="auto"/>
              <w:bottom w:val="single" w:sz="6" w:space="0" w:color="auto"/>
              <w:right w:val="single" w:sz="6" w:space="0" w:color="auto"/>
            </w:tcBorders>
          </w:tcPr>
          <w:p w14:paraId="7A0C6BB2" w14:textId="77777777" w:rsidR="00C50F3B" w:rsidRPr="00C50F3B" w:rsidRDefault="00C50F3B">
            <w:pPr>
              <w:autoSpaceDE w:val="0"/>
              <w:autoSpaceDN w:val="0"/>
              <w:adjustRightInd w:val="0"/>
              <w:jc w:val="center"/>
              <w:rPr>
                <w:bCs/>
                <w:color w:val="000000"/>
                <w:sz w:val="20"/>
                <w:szCs w:val="20"/>
              </w:rPr>
            </w:pPr>
            <w:r w:rsidRPr="00C50F3B">
              <w:rPr>
                <w:bCs/>
                <w:color w:val="000000"/>
                <w:sz w:val="20"/>
                <w:szCs w:val="20"/>
              </w:rPr>
              <w:t xml:space="preserve">Общая стоимость </w:t>
            </w:r>
            <w:proofErr w:type="spellStart"/>
            <w:r w:rsidRPr="00C50F3B">
              <w:rPr>
                <w:bCs/>
                <w:color w:val="000000"/>
                <w:sz w:val="20"/>
                <w:szCs w:val="20"/>
              </w:rPr>
              <w:t>товаров</w:t>
            </w:r>
            <w:proofErr w:type="gramStart"/>
            <w:r w:rsidRPr="00C50F3B">
              <w:rPr>
                <w:bCs/>
                <w:color w:val="000000"/>
                <w:sz w:val="20"/>
                <w:szCs w:val="20"/>
              </w:rPr>
              <w:t>,р</w:t>
            </w:r>
            <w:proofErr w:type="gramEnd"/>
            <w:r w:rsidRPr="00C50F3B">
              <w:rPr>
                <w:bCs/>
                <w:color w:val="000000"/>
                <w:sz w:val="20"/>
                <w:szCs w:val="20"/>
              </w:rPr>
              <w:t>абот,услуг</w:t>
            </w:r>
            <w:proofErr w:type="spellEnd"/>
            <w:r w:rsidRPr="00C50F3B">
              <w:rPr>
                <w:bCs/>
                <w:color w:val="000000"/>
                <w:sz w:val="20"/>
                <w:szCs w:val="20"/>
              </w:rPr>
              <w:t xml:space="preserve"> (руб.)  - по наименьшей</w:t>
            </w:r>
          </w:p>
        </w:tc>
      </w:tr>
      <w:tr w:rsidR="00C50F3B" w:rsidRPr="00C50F3B" w14:paraId="030B62B9" w14:textId="77777777" w:rsidTr="00C50F3B">
        <w:tblPrEx>
          <w:tblCellMar>
            <w:top w:w="0" w:type="dxa"/>
            <w:bottom w:w="0" w:type="dxa"/>
          </w:tblCellMar>
        </w:tblPrEx>
        <w:trPr>
          <w:trHeight w:val="1757"/>
        </w:trPr>
        <w:tc>
          <w:tcPr>
            <w:tcW w:w="284" w:type="dxa"/>
            <w:tcBorders>
              <w:top w:val="single" w:sz="6" w:space="0" w:color="auto"/>
              <w:left w:val="single" w:sz="6" w:space="0" w:color="auto"/>
              <w:bottom w:val="single" w:sz="6" w:space="0" w:color="auto"/>
              <w:right w:val="single" w:sz="6" w:space="0" w:color="auto"/>
            </w:tcBorders>
          </w:tcPr>
          <w:p w14:paraId="2EA8235D" w14:textId="77777777" w:rsidR="00C50F3B" w:rsidRPr="00C50F3B" w:rsidRDefault="00C50F3B">
            <w:pPr>
              <w:autoSpaceDE w:val="0"/>
              <w:autoSpaceDN w:val="0"/>
              <w:adjustRightInd w:val="0"/>
              <w:jc w:val="center"/>
              <w:rPr>
                <w:bCs/>
                <w:color w:val="000000"/>
                <w:sz w:val="20"/>
                <w:szCs w:val="20"/>
              </w:rPr>
            </w:pPr>
            <w:r w:rsidRPr="00C50F3B">
              <w:rPr>
                <w:bCs/>
                <w:color w:val="000000"/>
                <w:sz w:val="20"/>
                <w:szCs w:val="20"/>
              </w:rPr>
              <w:t xml:space="preserve">№ </w:t>
            </w:r>
            <w:proofErr w:type="gramStart"/>
            <w:r w:rsidRPr="00C50F3B">
              <w:rPr>
                <w:bCs/>
                <w:color w:val="000000"/>
                <w:sz w:val="20"/>
                <w:szCs w:val="20"/>
              </w:rPr>
              <w:t>п</w:t>
            </w:r>
            <w:proofErr w:type="gramEnd"/>
            <w:r w:rsidRPr="00C50F3B">
              <w:rPr>
                <w:bCs/>
                <w:color w:val="000000"/>
                <w:sz w:val="20"/>
                <w:szCs w:val="20"/>
              </w:rPr>
              <w:t>/п</w:t>
            </w:r>
          </w:p>
        </w:tc>
        <w:tc>
          <w:tcPr>
            <w:tcW w:w="1418" w:type="dxa"/>
            <w:tcBorders>
              <w:top w:val="single" w:sz="6" w:space="0" w:color="auto"/>
              <w:left w:val="single" w:sz="6" w:space="0" w:color="auto"/>
              <w:bottom w:val="single" w:sz="6" w:space="0" w:color="auto"/>
              <w:right w:val="single" w:sz="6" w:space="0" w:color="auto"/>
            </w:tcBorders>
          </w:tcPr>
          <w:p w14:paraId="036177DD" w14:textId="77777777" w:rsidR="00C50F3B" w:rsidRPr="00C50F3B" w:rsidRDefault="00C50F3B">
            <w:pPr>
              <w:autoSpaceDE w:val="0"/>
              <w:autoSpaceDN w:val="0"/>
              <w:adjustRightInd w:val="0"/>
              <w:jc w:val="center"/>
              <w:rPr>
                <w:color w:val="000000"/>
                <w:sz w:val="20"/>
                <w:szCs w:val="20"/>
              </w:rPr>
            </w:pPr>
            <w:r w:rsidRPr="00C50F3B">
              <w:rPr>
                <w:bCs/>
                <w:color w:val="000000"/>
                <w:sz w:val="20"/>
                <w:szCs w:val="20"/>
              </w:rPr>
              <w:t>Адрес ОУ</w:t>
            </w:r>
            <w:proofErr w:type="gramStart"/>
            <w:r w:rsidRPr="00C50F3B">
              <w:rPr>
                <w:bCs/>
                <w:color w:val="000000"/>
                <w:sz w:val="20"/>
                <w:szCs w:val="20"/>
              </w:rPr>
              <w:t xml:space="preserve"> </w:t>
            </w:r>
            <w:r w:rsidRPr="00C50F3B">
              <w:rPr>
                <w:color w:val="000000"/>
                <w:sz w:val="20"/>
                <w:szCs w:val="20"/>
              </w:rPr>
              <w:t>(**)</w:t>
            </w:r>
            <w:proofErr w:type="gramEnd"/>
          </w:p>
        </w:tc>
        <w:tc>
          <w:tcPr>
            <w:tcW w:w="1843" w:type="dxa"/>
            <w:tcBorders>
              <w:top w:val="single" w:sz="6" w:space="0" w:color="auto"/>
              <w:left w:val="single" w:sz="6" w:space="0" w:color="auto"/>
              <w:bottom w:val="single" w:sz="6" w:space="0" w:color="auto"/>
              <w:right w:val="single" w:sz="6" w:space="0" w:color="auto"/>
            </w:tcBorders>
          </w:tcPr>
          <w:p w14:paraId="4D3FFAED" w14:textId="77777777" w:rsidR="00C50F3B" w:rsidRPr="00C50F3B" w:rsidRDefault="00C50F3B">
            <w:pPr>
              <w:autoSpaceDE w:val="0"/>
              <w:autoSpaceDN w:val="0"/>
              <w:adjustRightInd w:val="0"/>
              <w:jc w:val="center"/>
              <w:rPr>
                <w:bCs/>
                <w:color w:val="000000"/>
                <w:sz w:val="20"/>
                <w:szCs w:val="20"/>
              </w:rPr>
            </w:pPr>
            <w:r w:rsidRPr="00C50F3B">
              <w:rPr>
                <w:bCs/>
                <w:color w:val="000000"/>
                <w:sz w:val="20"/>
                <w:szCs w:val="20"/>
              </w:rPr>
              <w:t xml:space="preserve">Наименование товара, </w:t>
            </w:r>
            <w:proofErr w:type="spellStart"/>
            <w:r w:rsidRPr="00C50F3B">
              <w:rPr>
                <w:bCs/>
                <w:color w:val="000000"/>
                <w:sz w:val="20"/>
                <w:szCs w:val="20"/>
              </w:rPr>
              <w:t>работ</w:t>
            </w:r>
            <w:proofErr w:type="gramStart"/>
            <w:r w:rsidRPr="00C50F3B">
              <w:rPr>
                <w:bCs/>
                <w:color w:val="000000"/>
                <w:sz w:val="20"/>
                <w:szCs w:val="20"/>
              </w:rPr>
              <w:t>,у</w:t>
            </w:r>
            <w:proofErr w:type="gramEnd"/>
            <w:r w:rsidRPr="00C50F3B">
              <w:rPr>
                <w:bCs/>
                <w:color w:val="000000"/>
                <w:sz w:val="20"/>
                <w:szCs w:val="20"/>
              </w:rPr>
              <w:t>слуг</w:t>
            </w:r>
            <w:proofErr w:type="spellEnd"/>
          </w:p>
        </w:tc>
        <w:tc>
          <w:tcPr>
            <w:tcW w:w="1073" w:type="dxa"/>
            <w:tcBorders>
              <w:top w:val="single" w:sz="6" w:space="0" w:color="auto"/>
              <w:left w:val="single" w:sz="6" w:space="0" w:color="auto"/>
              <w:bottom w:val="single" w:sz="6" w:space="0" w:color="auto"/>
              <w:right w:val="single" w:sz="6" w:space="0" w:color="auto"/>
            </w:tcBorders>
          </w:tcPr>
          <w:p w14:paraId="2A8A454B" w14:textId="77777777" w:rsidR="00C50F3B" w:rsidRPr="00C50F3B" w:rsidRDefault="00C50F3B">
            <w:pPr>
              <w:autoSpaceDE w:val="0"/>
              <w:autoSpaceDN w:val="0"/>
              <w:adjustRightInd w:val="0"/>
              <w:jc w:val="center"/>
              <w:rPr>
                <w:bCs/>
                <w:color w:val="000000"/>
                <w:sz w:val="20"/>
                <w:szCs w:val="20"/>
              </w:rPr>
            </w:pPr>
            <w:r w:rsidRPr="00C50F3B">
              <w:rPr>
                <w:bCs/>
                <w:color w:val="000000"/>
                <w:sz w:val="20"/>
                <w:szCs w:val="20"/>
              </w:rPr>
              <w:t>Основные характеристики объекта закупки</w:t>
            </w:r>
          </w:p>
        </w:tc>
        <w:tc>
          <w:tcPr>
            <w:tcW w:w="813" w:type="dxa"/>
            <w:tcBorders>
              <w:top w:val="single" w:sz="6" w:space="0" w:color="auto"/>
              <w:left w:val="single" w:sz="6" w:space="0" w:color="auto"/>
              <w:bottom w:val="single" w:sz="6" w:space="0" w:color="auto"/>
              <w:right w:val="single" w:sz="6" w:space="0" w:color="auto"/>
            </w:tcBorders>
          </w:tcPr>
          <w:p w14:paraId="15911701" w14:textId="77777777" w:rsidR="00C50F3B" w:rsidRPr="00C50F3B" w:rsidRDefault="00C50F3B">
            <w:pPr>
              <w:autoSpaceDE w:val="0"/>
              <w:autoSpaceDN w:val="0"/>
              <w:adjustRightInd w:val="0"/>
              <w:jc w:val="center"/>
              <w:rPr>
                <w:bCs/>
                <w:color w:val="000000"/>
                <w:sz w:val="20"/>
                <w:szCs w:val="20"/>
              </w:rPr>
            </w:pPr>
            <w:r w:rsidRPr="00C50F3B">
              <w:rPr>
                <w:bCs/>
                <w:color w:val="000000"/>
                <w:sz w:val="20"/>
                <w:szCs w:val="20"/>
              </w:rPr>
              <w:t>ОКПД</w:t>
            </w:r>
          </w:p>
        </w:tc>
        <w:tc>
          <w:tcPr>
            <w:tcW w:w="567" w:type="dxa"/>
            <w:tcBorders>
              <w:top w:val="single" w:sz="6" w:space="0" w:color="auto"/>
              <w:left w:val="single" w:sz="6" w:space="0" w:color="auto"/>
              <w:bottom w:val="single" w:sz="6" w:space="0" w:color="auto"/>
              <w:right w:val="single" w:sz="6" w:space="0" w:color="auto"/>
            </w:tcBorders>
          </w:tcPr>
          <w:p w14:paraId="7A2C4326" w14:textId="77777777" w:rsidR="00C50F3B" w:rsidRPr="00C50F3B" w:rsidRDefault="00C50F3B">
            <w:pPr>
              <w:autoSpaceDE w:val="0"/>
              <w:autoSpaceDN w:val="0"/>
              <w:adjustRightInd w:val="0"/>
              <w:jc w:val="center"/>
              <w:rPr>
                <w:bCs/>
                <w:color w:val="000000"/>
                <w:sz w:val="20"/>
                <w:szCs w:val="20"/>
              </w:rPr>
            </w:pPr>
            <w:r w:rsidRPr="00C50F3B">
              <w:rPr>
                <w:bCs/>
                <w:color w:val="000000"/>
                <w:sz w:val="20"/>
                <w:szCs w:val="20"/>
              </w:rPr>
              <w:t>Единица измерения</w:t>
            </w:r>
          </w:p>
        </w:tc>
        <w:tc>
          <w:tcPr>
            <w:tcW w:w="597" w:type="dxa"/>
            <w:tcBorders>
              <w:top w:val="single" w:sz="6" w:space="0" w:color="auto"/>
              <w:left w:val="single" w:sz="6" w:space="0" w:color="auto"/>
              <w:bottom w:val="single" w:sz="6" w:space="0" w:color="auto"/>
              <w:right w:val="single" w:sz="6" w:space="0" w:color="auto"/>
            </w:tcBorders>
          </w:tcPr>
          <w:p w14:paraId="0F18F514" w14:textId="77777777" w:rsidR="00C50F3B" w:rsidRPr="00C50F3B" w:rsidRDefault="00C50F3B">
            <w:pPr>
              <w:autoSpaceDE w:val="0"/>
              <w:autoSpaceDN w:val="0"/>
              <w:adjustRightInd w:val="0"/>
              <w:jc w:val="center"/>
              <w:rPr>
                <w:rFonts w:ascii="Calibri" w:hAnsi="Calibri" w:cs="Calibri"/>
                <w:bCs/>
                <w:color w:val="000000"/>
                <w:sz w:val="20"/>
                <w:szCs w:val="20"/>
              </w:rPr>
            </w:pPr>
            <w:proofErr w:type="gramStart"/>
            <w:r w:rsidRPr="00C50F3B">
              <w:rPr>
                <w:bCs/>
                <w:color w:val="000000"/>
                <w:sz w:val="20"/>
                <w:szCs w:val="20"/>
              </w:rPr>
              <w:t>Цена</w:t>
            </w:r>
            <w:proofErr w:type="gramEnd"/>
            <w:r w:rsidRPr="00C50F3B">
              <w:rPr>
                <w:bCs/>
                <w:color w:val="000000"/>
                <w:sz w:val="20"/>
                <w:szCs w:val="20"/>
              </w:rPr>
              <w:t xml:space="preserve"> предложенная участником № 1, руб. ц</w:t>
            </w:r>
            <w:r w:rsidRPr="00C50F3B">
              <w:rPr>
                <w:rFonts w:ascii="Calibri" w:hAnsi="Calibri" w:cs="Calibri"/>
                <w:bCs/>
                <w:color w:val="000000"/>
                <w:sz w:val="20"/>
                <w:szCs w:val="20"/>
              </w:rPr>
              <w:t>₁</w:t>
            </w:r>
          </w:p>
        </w:tc>
        <w:tc>
          <w:tcPr>
            <w:tcW w:w="579" w:type="dxa"/>
            <w:tcBorders>
              <w:top w:val="single" w:sz="6" w:space="0" w:color="auto"/>
              <w:left w:val="single" w:sz="6" w:space="0" w:color="auto"/>
              <w:bottom w:val="single" w:sz="6" w:space="0" w:color="auto"/>
              <w:right w:val="single" w:sz="6" w:space="0" w:color="auto"/>
            </w:tcBorders>
          </w:tcPr>
          <w:p w14:paraId="4B7EC5E0" w14:textId="77777777" w:rsidR="00C50F3B" w:rsidRPr="00C50F3B" w:rsidRDefault="00C50F3B">
            <w:pPr>
              <w:autoSpaceDE w:val="0"/>
              <w:autoSpaceDN w:val="0"/>
              <w:adjustRightInd w:val="0"/>
              <w:jc w:val="center"/>
              <w:rPr>
                <w:rFonts w:ascii="Calibri" w:hAnsi="Calibri" w:cs="Calibri"/>
                <w:bCs/>
                <w:color w:val="000000"/>
                <w:sz w:val="20"/>
                <w:szCs w:val="20"/>
              </w:rPr>
            </w:pPr>
            <w:proofErr w:type="gramStart"/>
            <w:r w:rsidRPr="00C50F3B">
              <w:rPr>
                <w:bCs/>
                <w:color w:val="000000"/>
                <w:sz w:val="20"/>
                <w:szCs w:val="20"/>
              </w:rPr>
              <w:t>Цена</w:t>
            </w:r>
            <w:proofErr w:type="gramEnd"/>
            <w:r w:rsidRPr="00C50F3B">
              <w:rPr>
                <w:bCs/>
                <w:color w:val="000000"/>
                <w:sz w:val="20"/>
                <w:szCs w:val="20"/>
              </w:rPr>
              <w:t xml:space="preserve"> предложенная участником № 2, руб. ц</w:t>
            </w:r>
            <w:r w:rsidRPr="00C50F3B">
              <w:rPr>
                <w:rFonts w:ascii="Calibri" w:hAnsi="Calibri" w:cs="Calibri"/>
                <w:bCs/>
                <w:color w:val="000000"/>
                <w:sz w:val="20"/>
                <w:szCs w:val="20"/>
              </w:rPr>
              <w:t>₂</w:t>
            </w:r>
          </w:p>
        </w:tc>
        <w:tc>
          <w:tcPr>
            <w:tcW w:w="597" w:type="dxa"/>
            <w:tcBorders>
              <w:top w:val="single" w:sz="6" w:space="0" w:color="auto"/>
              <w:left w:val="single" w:sz="6" w:space="0" w:color="auto"/>
              <w:bottom w:val="single" w:sz="6" w:space="0" w:color="auto"/>
              <w:right w:val="single" w:sz="6" w:space="0" w:color="auto"/>
            </w:tcBorders>
          </w:tcPr>
          <w:p w14:paraId="5979F266" w14:textId="77777777" w:rsidR="00C50F3B" w:rsidRPr="00C50F3B" w:rsidRDefault="00C50F3B">
            <w:pPr>
              <w:autoSpaceDE w:val="0"/>
              <w:autoSpaceDN w:val="0"/>
              <w:adjustRightInd w:val="0"/>
              <w:jc w:val="center"/>
              <w:rPr>
                <w:rFonts w:ascii="Calibri" w:hAnsi="Calibri" w:cs="Calibri"/>
                <w:bCs/>
                <w:color w:val="000000"/>
                <w:sz w:val="20"/>
                <w:szCs w:val="20"/>
              </w:rPr>
            </w:pPr>
            <w:proofErr w:type="gramStart"/>
            <w:r w:rsidRPr="00C50F3B">
              <w:rPr>
                <w:bCs/>
                <w:color w:val="000000"/>
                <w:sz w:val="20"/>
                <w:szCs w:val="20"/>
              </w:rPr>
              <w:t>Цена</w:t>
            </w:r>
            <w:proofErr w:type="gramEnd"/>
            <w:r w:rsidRPr="00C50F3B">
              <w:rPr>
                <w:bCs/>
                <w:color w:val="000000"/>
                <w:sz w:val="20"/>
                <w:szCs w:val="20"/>
              </w:rPr>
              <w:t xml:space="preserve"> предложенная участником № 3, руб. ц</w:t>
            </w:r>
            <w:r w:rsidRPr="00C50F3B">
              <w:rPr>
                <w:rFonts w:ascii="Calibri" w:hAnsi="Calibri" w:cs="Calibri"/>
                <w:bCs/>
                <w:color w:val="000000"/>
                <w:sz w:val="20"/>
                <w:szCs w:val="20"/>
              </w:rPr>
              <w:t>₃</w:t>
            </w:r>
          </w:p>
        </w:tc>
        <w:tc>
          <w:tcPr>
            <w:tcW w:w="507" w:type="dxa"/>
            <w:tcBorders>
              <w:top w:val="single" w:sz="6" w:space="0" w:color="auto"/>
              <w:left w:val="single" w:sz="6" w:space="0" w:color="auto"/>
              <w:bottom w:val="single" w:sz="6" w:space="0" w:color="auto"/>
              <w:right w:val="single" w:sz="6" w:space="0" w:color="auto"/>
            </w:tcBorders>
          </w:tcPr>
          <w:p w14:paraId="36550C98" w14:textId="77777777" w:rsidR="00C50F3B" w:rsidRPr="00C50F3B" w:rsidRDefault="00C50F3B">
            <w:pPr>
              <w:autoSpaceDE w:val="0"/>
              <w:autoSpaceDN w:val="0"/>
              <w:adjustRightInd w:val="0"/>
              <w:jc w:val="center"/>
              <w:rPr>
                <w:rFonts w:ascii="Calibri" w:hAnsi="Calibri" w:cs="Calibri"/>
                <w:bCs/>
                <w:color w:val="000000"/>
                <w:sz w:val="20"/>
                <w:szCs w:val="20"/>
              </w:rPr>
            </w:pPr>
            <w:proofErr w:type="gramStart"/>
            <w:r w:rsidRPr="00C50F3B">
              <w:rPr>
                <w:bCs/>
                <w:color w:val="000000"/>
                <w:sz w:val="20"/>
                <w:szCs w:val="20"/>
              </w:rPr>
              <w:t>Цена</w:t>
            </w:r>
            <w:proofErr w:type="gramEnd"/>
            <w:r w:rsidRPr="00C50F3B">
              <w:rPr>
                <w:bCs/>
                <w:color w:val="000000"/>
                <w:sz w:val="20"/>
                <w:szCs w:val="20"/>
              </w:rPr>
              <w:t xml:space="preserve"> предложенная участником № 4, руб. ц</w:t>
            </w:r>
            <w:r w:rsidRPr="00C50F3B">
              <w:rPr>
                <w:rFonts w:ascii="Calibri" w:hAnsi="Calibri" w:cs="Calibri"/>
                <w:bCs/>
                <w:color w:val="000000"/>
                <w:sz w:val="20"/>
                <w:szCs w:val="20"/>
              </w:rPr>
              <w:t>₄</w:t>
            </w:r>
          </w:p>
        </w:tc>
        <w:tc>
          <w:tcPr>
            <w:tcW w:w="506" w:type="dxa"/>
            <w:tcBorders>
              <w:top w:val="single" w:sz="6" w:space="0" w:color="auto"/>
              <w:left w:val="single" w:sz="6" w:space="0" w:color="auto"/>
              <w:bottom w:val="single" w:sz="6" w:space="0" w:color="auto"/>
              <w:right w:val="single" w:sz="6" w:space="0" w:color="auto"/>
            </w:tcBorders>
          </w:tcPr>
          <w:p w14:paraId="77D0FF61" w14:textId="77777777" w:rsidR="00C50F3B" w:rsidRPr="00C50F3B" w:rsidRDefault="00C50F3B">
            <w:pPr>
              <w:autoSpaceDE w:val="0"/>
              <w:autoSpaceDN w:val="0"/>
              <w:adjustRightInd w:val="0"/>
              <w:jc w:val="center"/>
              <w:rPr>
                <w:rFonts w:ascii="Calibri" w:hAnsi="Calibri" w:cs="Calibri"/>
                <w:bCs/>
                <w:color w:val="000000"/>
                <w:sz w:val="20"/>
                <w:szCs w:val="20"/>
              </w:rPr>
            </w:pPr>
            <w:proofErr w:type="gramStart"/>
            <w:r w:rsidRPr="00C50F3B">
              <w:rPr>
                <w:bCs/>
                <w:color w:val="000000"/>
                <w:sz w:val="20"/>
                <w:szCs w:val="20"/>
              </w:rPr>
              <w:t>Цена</w:t>
            </w:r>
            <w:proofErr w:type="gramEnd"/>
            <w:r w:rsidRPr="00C50F3B">
              <w:rPr>
                <w:bCs/>
                <w:color w:val="000000"/>
                <w:sz w:val="20"/>
                <w:szCs w:val="20"/>
              </w:rPr>
              <w:t xml:space="preserve"> предложенная участником № 5, руб. ц</w:t>
            </w:r>
            <w:r w:rsidRPr="00C50F3B">
              <w:rPr>
                <w:rFonts w:ascii="Calibri" w:hAnsi="Calibri" w:cs="Calibri"/>
                <w:bCs/>
                <w:color w:val="000000"/>
                <w:sz w:val="20"/>
                <w:szCs w:val="20"/>
              </w:rPr>
              <w:t>₅</w:t>
            </w:r>
          </w:p>
        </w:tc>
        <w:tc>
          <w:tcPr>
            <w:tcW w:w="742" w:type="dxa"/>
            <w:tcBorders>
              <w:top w:val="single" w:sz="6" w:space="0" w:color="auto"/>
              <w:left w:val="single" w:sz="6" w:space="0" w:color="auto"/>
              <w:bottom w:val="single" w:sz="6" w:space="0" w:color="auto"/>
              <w:right w:val="single" w:sz="6" w:space="0" w:color="auto"/>
            </w:tcBorders>
          </w:tcPr>
          <w:p w14:paraId="27E2161D" w14:textId="77777777" w:rsidR="00C50F3B" w:rsidRPr="00C50F3B" w:rsidRDefault="00C50F3B">
            <w:pPr>
              <w:autoSpaceDE w:val="0"/>
              <w:autoSpaceDN w:val="0"/>
              <w:adjustRightInd w:val="0"/>
              <w:jc w:val="center"/>
              <w:rPr>
                <w:bCs/>
                <w:color w:val="000000"/>
                <w:sz w:val="20"/>
                <w:szCs w:val="20"/>
              </w:rPr>
            </w:pPr>
            <w:r w:rsidRPr="00C50F3B">
              <w:rPr>
                <w:bCs/>
                <w:color w:val="000000"/>
                <w:sz w:val="20"/>
                <w:szCs w:val="20"/>
              </w:rPr>
              <w:t xml:space="preserve">Наименьшая цена, руб. </w:t>
            </w:r>
          </w:p>
        </w:tc>
        <w:tc>
          <w:tcPr>
            <w:tcW w:w="876" w:type="dxa"/>
            <w:tcBorders>
              <w:top w:val="single" w:sz="6" w:space="0" w:color="auto"/>
              <w:left w:val="single" w:sz="6" w:space="0" w:color="auto"/>
              <w:bottom w:val="single" w:sz="6" w:space="0" w:color="auto"/>
              <w:right w:val="single" w:sz="6" w:space="0" w:color="auto"/>
            </w:tcBorders>
          </w:tcPr>
          <w:p w14:paraId="27772357" w14:textId="77777777" w:rsidR="00C50F3B" w:rsidRPr="00C50F3B" w:rsidRDefault="00C50F3B">
            <w:pPr>
              <w:autoSpaceDE w:val="0"/>
              <w:autoSpaceDN w:val="0"/>
              <w:adjustRightInd w:val="0"/>
              <w:jc w:val="center"/>
              <w:rPr>
                <w:bCs/>
                <w:color w:val="000000"/>
                <w:sz w:val="20"/>
                <w:szCs w:val="20"/>
              </w:rPr>
            </w:pPr>
            <w:r w:rsidRPr="00C50F3B">
              <w:rPr>
                <w:bCs/>
                <w:color w:val="000000"/>
                <w:sz w:val="20"/>
                <w:szCs w:val="20"/>
              </w:rPr>
              <w:t>Средняя цена, руб. &lt;</w:t>
            </w:r>
            <w:proofErr w:type="gramStart"/>
            <w:r w:rsidRPr="00C50F3B">
              <w:rPr>
                <w:bCs/>
                <w:color w:val="000000"/>
                <w:sz w:val="20"/>
                <w:szCs w:val="20"/>
              </w:rPr>
              <w:t>Ц</w:t>
            </w:r>
            <w:proofErr w:type="gramEnd"/>
            <w:r w:rsidRPr="00C50F3B">
              <w:rPr>
                <w:bCs/>
                <w:color w:val="000000"/>
                <w:sz w:val="20"/>
                <w:szCs w:val="20"/>
              </w:rPr>
              <w:t>&gt;=(ц</w:t>
            </w:r>
            <w:r w:rsidRPr="00C50F3B">
              <w:rPr>
                <w:rFonts w:ascii="Cambria Math" w:hAnsi="Cambria Math" w:cs="Cambria Math"/>
                <w:bCs/>
                <w:color w:val="000000"/>
                <w:sz w:val="20"/>
                <w:szCs w:val="20"/>
              </w:rPr>
              <w:t>₁</w:t>
            </w:r>
            <w:r w:rsidRPr="00C50F3B">
              <w:rPr>
                <w:bCs/>
                <w:color w:val="000000"/>
                <w:sz w:val="20"/>
                <w:szCs w:val="20"/>
              </w:rPr>
              <w:t>+ц</w:t>
            </w:r>
            <w:r w:rsidRPr="00C50F3B">
              <w:rPr>
                <w:rFonts w:ascii="Cambria Math" w:hAnsi="Cambria Math" w:cs="Cambria Math"/>
                <w:bCs/>
                <w:color w:val="000000"/>
                <w:sz w:val="20"/>
                <w:szCs w:val="20"/>
              </w:rPr>
              <w:t>₂</w:t>
            </w:r>
            <w:r w:rsidRPr="00C50F3B">
              <w:rPr>
                <w:bCs/>
                <w:color w:val="000000"/>
                <w:sz w:val="20"/>
                <w:szCs w:val="20"/>
              </w:rPr>
              <w:t>+ц</w:t>
            </w:r>
            <w:r w:rsidRPr="00C50F3B">
              <w:rPr>
                <w:rFonts w:ascii="Cambria Math" w:hAnsi="Cambria Math" w:cs="Cambria Math"/>
                <w:bCs/>
                <w:color w:val="000000"/>
                <w:sz w:val="20"/>
                <w:szCs w:val="20"/>
              </w:rPr>
              <w:t>₃</w:t>
            </w:r>
            <w:r w:rsidRPr="00C50F3B">
              <w:rPr>
                <w:bCs/>
                <w:color w:val="000000"/>
                <w:sz w:val="20"/>
                <w:szCs w:val="20"/>
              </w:rPr>
              <w:t>+….)/n                                                                                                                                                                                                                                                                                                                                                                 (n-количество предложений)</w:t>
            </w:r>
          </w:p>
        </w:tc>
        <w:tc>
          <w:tcPr>
            <w:tcW w:w="813" w:type="dxa"/>
            <w:tcBorders>
              <w:top w:val="single" w:sz="6" w:space="0" w:color="auto"/>
              <w:left w:val="single" w:sz="6" w:space="0" w:color="auto"/>
              <w:bottom w:val="single" w:sz="6" w:space="0" w:color="auto"/>
              <w:right w:val="single" w:sz="6" w:space="0" w:color="auto"/>
            </w:tcBorders>
          </w:tcPr>
          <w:p w14:paraId="20937B0D" w14:textId="77777777" w:rsidR="00C50F3B" w:rsidRPr="00C50F3B" w:rsidRDefault="00C50F3B">
            <w:pPr>
              <w:autoSpaceDE w:val="0"/>
              <w:autoSpaceDN w:val="0"/>
              <w:adjustRightInd w:val="0"/>
              <w:jc w:val="center"/>
              <w:rPr>
                <w:bCs/>
                <w:color w:val="000000"/>
                <w:sz w:val="20"/>
                <w:szCs w:val="20"/>
              </w:rPr>
            </w:pPr>
            <w:r w:rsidRPr="00C50F3B">
              <w:rPr>
                <w:bCs/>
                <w:color w:val="000000"/>
                <w:sz w:val="20"/>
                <w:szCs w:val="20"/>
              </w:rPr>
              <w:t xml:space="preserve"> Среднее квадратичное отклонение, руб.</w:t>
            </w:r>
          </w:p>
          <w:p w14:paraId="54E46F46" w14:textId="77777777" w:rsidR="00C50F3B" w:rsidRPr="00C50F3B" w:rsidRDefault="00C50F3B">
            <w:pPr>
              <w:autoSpaceDE w:val="0"/>
              <w:autoSpaceDN w:val="0"/>
              <w:adjustRightInd w:val="0"/>
              <w:jc w:val="center"/>
              <w:rPr>
                <w:bCs/>
                <w:color w:val="000000"/>
                <w:sz w:val="20"/>
                <w:szCs w:val="20"/>
              </w:rPr>
            </w:pPr>
          </w:p>
        </w:tc>
        <w:tc>
          <w:tcPr>
            <w:tcW w:w="867" w:type="dxa"/>
            <w:tcBorders>
              <w:top w:val="single" w:sz="6" w:space="0" w:color="auto"/>
              <w:left w:val="single" w:sz="6" w:space="0" w:color="auto"/>
              <w:bottom w:val="single" w:sz="6" w:space="0" w:color="auto"/>
              <w:right w:val="single" w:sz="6" w:space="0" w:color="auto"/>
            </w:tcBorders>
          </w:tcPr>
          <w:p w14:paraId="5A8DAA31" w14:textId="77777777" w:rsidR="00C50F3B" w:rsidRPr="00C50F3B" w:rsidRDefault="00C50F3B">
            <w:pPr>
              <w:autoSpaceDE w:val="0"/>
              <w:autoSpaceDN w:val="0"/>
              <w:adjustRightInd w:val="0"/>
              <w:jc w:val="center"/>
              <w:rPr>
                <w:bCs/>
                <w:color w:val="000000"/>
                <w:sz w:val="20"/>
                <w:szCs w:val="20"/>
              </w:rPr>
            </w:pPr>
            <w:r w:rsidRPr="00C50F3B">
              <w:rPr>
                <w:bCs/>
                <w:color w:val="000000"/>
                <w:sz w:val="20"/>
                <w:szCs w:val="20"/>
              </w:rPr>
              <w:t xml:space="preserve">Коэффициент вариации, % </w:t>
            </w:r>
          </w:p>
          <w:p w14:paraId="07C70ADF" w14:textId="77777777" w:rsidR="00C50F3B" w:rsidRPr="00C50F3B" w:rsidRDefault="00C50F3B">
            <w:pPr>
              <w:autoSpaceDE w:val="0"/>
              <w:autoSpaceDN w:val="0"/>
              <w:adjustRightInd w:val="0"/>
              <w:jc w:val="center"/>
              <w:rPr>
                <w:bCs/>
                <w:color w:val="000000"/>
                <w:sz w:val="20"/>
                <w:szCs w:val="20"/>
              </w:rPr>
            </w:pPr>
          </w:p>
        </w:tc>
        <w:tc>
          <w:tcPr>
            <w:tcW w:w="4078" w:type="dxa"/>
            <w:gridSpan w:val="4"/>
            <w:tcBorders>
              <w:top w:val="single" w:sz="6" w:space="0" w:color="auto"/>
              <w:left w:val="single" w:sz="6" w:space="0" w:color="auto"/>
              <w:bottom w:val="single" w:sz="6" w:space="0" w:color="auto"/>
              <w:right w:val="single" w:sz="6" w:space="0" w:color="auto"/>
            </w:tcBorders>
          </w:tcPr>
          <w:p w14:paraId="79F8C428" w14:textId="77777777" w:rsidR="00C50F3B" w:rsidRPr="00C50F3B" w:rsidRDefault="00C50F3B">
            <w:pPr>
              <w:autoSpaceDE w:val="0"/>
              <w:autoSpaceDN w:val="0"/>
              <w:adjustRightInd w:val="0"/>
              <w:jc w:val="center"/>
              <w:rPr>
                <w:bCs/>
                <w:color w:val="000000"/>
                <w:sz w:val="20"/>
                <w:szCs w:val="20"/>
              </w:rPr>
            </w:pPr>
            <w:r w:rsidRPr="00C50F3B">
              <w:rPr>
                <w:bCs/>
                <w:color w:val="000000"/>
                <w:sz w:val="20"/>
                <w:szCs w:val="20"/>
              </w:rPr>
              <w:t>Средняя цена с учетом индекса потребительских цен на 2026год (</w:t>
            </w:r>
            <w:proofErr w:type="spellStart"/>
            <w:r w:rsidRPr="00C50F3B">
              <w:rPr>
                <w:bCs/>
                <w:color w:val="000000"/>
                <w:sz w:val="20"/>
                <w:szCs w:val="20"/>
              </w:rPr>
              <w:t>руб</w:t>
            </w:r>
            <w:proofErr w:type="spellEnd"/>
            <w:r w:rsidRPr="00C50F3B">
              <w:rPr>
                <w:bCs/>
                <w:color w:val="000000"/>
                <w:sz w:val="20"/>
                <w:szCs w:val="20"/>
              </w:rPr>
              <w:t>)</w:t>
            </w:r>
          </w:p>
        </w:tc>
      </w:tr>
      <w:tr w:rsidR="00C50F3B" w:rsidRPr="00C50F3B" w14:paraId="187E945F" w14:textId="77777777" w:rsidTr="00C50F3B">
        <w:tblPrEx>
          <w:tblCellMar>
            <w:top w:w="0" w:type="dxa"/>
            <w:bottom w:w="0" w:type="dxa"/>
          </w:tblCellMar>
        </w:tblPrEx>
        <w:trPr>
          <w:trHeight w:val="288"/>
        </w:trPr>
        <w:tc>
          <w:tcPr>
            <w:tcW w:w="284" w:type="dxa"/>
            <w:tcBorders>
              <w:top w:val="single" w:sz="6" w:space="0" w:color="auto"/>
              <w:left w:val="single" w:sz="6" w:space="0" w:color="auto"/>
              <w:bottom w:val="single" w:sz="6" w:space="0" w:color="auto"/>
              <w:right w:val="single" w:sz="6" w:space="0" w:color="auto"/>
            </w:tcBorders>
          </w:tcPr>
          <w:p w14:paraId="66D71358" w14:textId="77777777" w:rsidR="00C50F3B" w:rsidRPr="00C50F3B" w:rsidRDefault="00C50F3B">
            <w:pPr>
              <w:autoSpaceDE w:val="0"/>
              <w:autoSpaceDN w:val="0"/>
              <w:adjustRightInd w:val="0"/>
              <w:jc w:val="center"/>
              <w:rPr>
                <w:bCs/>
                <w:color w:val="000000"/>
                <w:sz w:val="20"/>
                <w:szCs w:val="20"/>
              </w:rPr>
            </w:pPr>
            <w:r w:rsidRPr="00C50F3B">
              <w:rPr>
                <w:bCs/>
                <w:color w:val="000000"/>
                <w:sz w:val="20"/>
                <w:szCs w:val="20"/>
              </w:rPr>
              <w:t>1</w:t>
            </w:r>
          </w:p>
        </w:tc>
        <w:tc>
          <w:tcPr>
            <w:tcW w:w="1418" w:type="dxa"/>
            <w:tcBorders>
              <w:top w:val="single" w:sz="6" w:space="0" w:color="auto"/>
              <w:left w:val="single" w:sz="6" w:space="0" w:color="auto"/>
              <w:bottom w:val="single" w:sz="6" w:space="0" w:color="auto"/>
              <w:right w:val="single" w:sz="6" w:space="0" w:color="auto"/>
            </w:tcBorders>
          </w:tcPr>
          <w:p w14:paraId="640E0364" w14:textId="77777777" w:rsidR="00C50F3B" w:rsidRPr="00C50F3B" w:rsidRDefault="00C50F3B">
            <w:pPr>
              <w:autoSpaceDE w:val="0"/>
              <w:autoSpaceDN w:val="0"/>
              <w:adjustRightInd w:val="0"/>
              <w:jc w:val="center"/>
              <w:rPr>
                <w:bCs/>
                <w:color w:val="000000"/>
                <w:sz w:val="20"/>
                <w:szCs w:val="20"/>
              </w:rPr>
            </w:pPr>
            <w:r w:rsidRPr="00C50F3B">
              <w:rPr>
                <w:bCs/>
                <w:color w:val="000000"/>
                <w:sz w:val="20"/>
                <w:szCs w:val="20"/>
              </w:rPr>
              <w:t>2</w:t>
            </w:r>
          </w:p>
        </w:tc>
        <w:tc>
          <w:tcPr>
            <w:tcW w:w="1843" w:type="dxa"/>
            <w:tcBorders>
              <w:top w:val="single" w:sz="6" w:space="0" w:color="auto"/>
              <w:left w:val="single" w:sz="6" w:space="0" w:color="auto"/>
              <w:bottom w:val="single" w:sz="6" w:space="0" w:color="auto"/>
              <w:right w:val="single" w:sz="6" w:space="0" w:color="auto"/>
            </w:tcBorders>
          </w:tcPr>
          <w:p w14:paraId="08A4FDCE" w14:textId="77777777" w:rsidR="00C50F3B" w:rsidRPr="00C50F3B" w:rsidRDefault="00C50F3B">
            <w:pPr>
              <w:autoSpaceDE w:val="0"/>
              <w:autoSpaceDN w:val="0"/>
              <w:adjustRightInd w:val="0"/>
              <w:jc w:val="center"/>
              <w:rPr>
                <w:bCs/>
                <w:color w:val="000000"/>
                <w:sz w:val="20"/>
                <w:szCs w:val="20"/>
              </w:rPr>
            </w:pPr>
            <w:r w:rsidRPr="00C50F3B">
              <w:rPr>
                <w:bCs/>
                <w:color w:val="000000"/>
                <w:sz w:val="20"/>
                <w:szCs w:val="20"/>
              </w:rPr>
              <w:t>3</w:t>
            </w:r>
          </w:p>
        </w:tc>
        <w:tc>
          <w:tcPr>
            <w:tcW w:w="1073" w:type="dxa"/>
            <w:tcBorders>
              <w:top w:val="single" w:sz="6" w:space="0" w:color="auto"/>
              <w:left w:val="single" w:sz="6" w:space="0" w:color="auto"/>
              <w:bottom w:val="single" w:sz="6" w:space="0" w:color="auto"/>
              <w:right w:val="single" w:sz="6" w:space="0" w:color="auto"/>
            </w:tcBorders>
          </w:tcPr>
          <w:p w14:paraId="3CA97F95" w14:textId="77777777" w:rsidR="00C50F3B" w:rsidRPr="00C50F3B" w:rsidRDefault="00C50F3B">
            <w:pPr>
              <w:autoSpaceDE w:val="0"/>
              <w:autoSpaceDN w:val="0"/>
              <w:adjustRightInd w:val="0"/>
              <w:jc w:val="center"/>
              <w:rPr>
                <w:bCs/>
                <w:color w:val="000000"/>
                <w:sz w:val="20"/>
                <w:szCs w:val="20"/>
              </w:rPr>
            </w:pPr>
            <w:r w:rsidRPr="00C50F3B">
              <w:rPr>
                <w:bCs/>
                <w:color w:val="000000"/>
                <w:sz w:val="20"/>
                <w:szCs w:val="20"/>
              </w:rPr>
              <w:t>4</w:t>
            </w:r>
          </w:p>
        </w:tc>
        <w:tc>
          <w:tcPr>
            <w:tcW w:w="813" w:type="dxa"/>
            <w:tcBorders>
              <w:top w:val="single" w:sz="6" w:space="0" w:color="auto"/>
              <w:left w:val="single" w:sz="6" w:space="0" w:color="auto"/>
              <w:bottom w:val="single" w:sz="6" w:space="0" w:color="auto"/>
              <w:right w:val="single" w:sz="6" w:space="0" w:color="auto"/>
            </w:tcBorders>
          </w:tcPr>
          <w:p w14:paraId="4D90565D" w14:textId="77777777" w:rsidR="00C50F3B" w:rsidRPr="00C50F3B" w:rsidRDefault="00C50F3B">
            <w:pPr>
              <w:autoSpaceDE w:val="0"/>
              <w:autoSpaceDN w:val="0"/>
              <w:adjustRightInd w:val="0"/>
              <w:jc w:val="center"/>
              <w:rPr>
                <w:bCs/>
                <w:color w:val="000000"/>
                <w:sz w:val="20"/>
                <w:szCs w:val="20"/>
              </w:rPr>
            </w:pPr>
            <w:r w:rsidRPr="00C50F3B">
              <w:rPr>
                <w:bCs/>
                <w:color w:val="000000"/>
                <w:sz w:val="20"/>
                <w:szCs w:val="20"/>
              </w:rPr>
              <w:t>5</w:t>
            </w:r>
          </w:p>
        </w:tc>
        <w:tc>
          <w:tcPr>
            <w:tcW w:w="567" w:type="dxa"/>
            <w:tcBorders>
              <w:top w:val="single" w:sz="6" w:space="0" w:color="auto"/>
              <w:left w:val="single" w:sz="6" w:space="0" w:color="auto"/>
              <w:bottom w:val="single" w:sz="6" w:space="0" w:color="auto"/>
              <w:right w:val="single" w:sz="6" w:space="0" w:color="auto"/>
            </w:tcBorders>
          </w:tcPr>
          <w:p w14:paraId="354E0275" w14:textId="77777777" w:rsidR="00C50F3B" w:rsidRPr="00C50F3B" w:rsidRDefault="00C50F3B">
            <w:pPr>
              <w:autoSpaceDE w:val="0"/>
              <w:autoSpaceDN w:val="0"/>
              <w:adjustRightInd w:val="0"/>
              <w:jc w:val="center"/>
              <w:rPr>
                <w:bCs/>
                <w:color w:val="000000"/>
                <w:sz w:val="20"/>
                <w:szCs w:val="20"/>
              </w:rPr>
            </w:pPr>
            <w:r w:rsidRPr="00C50F3B">
              <w:rPr>
                <w:bCs/>
                <w:color w:val="000000"/>
                <w:sz w:val="20"/>
                <w:szCs w:val="20"/>
              </w:rPr>
              <w:t>6</w:t>
            </w:r>
          </w:p>
        </w:tc>
        <w:tc>
          <w:tcPr>
            <w:tcW w:w="597" w:type="dxa"/>
            <w:tcBorders>
              <w:top w:val="single" w:sz="6" w:space="0" w:color="auto"/>
              <w:left w:val="single" w:sz="6" w:space="0" w:color="auto"/>
              <w:bottom w:val="single" w:sz="6" w:space="0" w:color="auto"/>
              <w:right w:val="single" w:sz="6" w:space="0" w:color="auto"/>
            </w:tcBorders>
          </w:tcPr>
          <w:p w14:paraId="0CC0FFB9" w14:textId="77777777" w:rsidR="00C50F3B" w:rsidRPr="00C50F3B" w:rsidRDefault="00C50F3B">
            <w:pPr>
              <w:autoSpaceDE w:val="0"/>
              <w:autoSpaceDN w:val="0"/>
              <w:adjustRightInd w:val="0"/>
              <w:jc w:val="center"/>
              <w:rPr>
                <w:bCs/>
                <w:color w:val="000000"/>
                <w:sz w:val="20"/>
                <w:szCs w:val="20"/>
              </w:rPr>
            </w:pPr>
            <w:r w:rsidRPr="00C50F3B">
              <w:rPr>
                <w:bCs/>
                <w:color w:val="000000"/>
                <w:sz w:val="20"/>
                <w:szCs w:val="20"/>
              </w:rPr>
              <w:t>7</w:t>
            </w:r>
          </w:p>
        </w:tc>
        <w:tc>
          <w:tcPr>
            <w:tcW w:w="579" w:type="dxa"/>
            <w:tcBorders>
              <w:top w:val="single" w:sz="6" w:space="0" w:color="auto"/>
              <w:left w:val="single" w:sz="6" w:space="0" w:color="auto"/>
              <w:bottom w:val="single" w:sz="6" w:space="0" w:color="auto"/>
              <w:right w:val="single" w:sz="6" w:space="0" w:color="auto"/>
            </w:tcBorders>
          </w:tcPr>
          <w:p w14:paraId="631F1F0B" w14:textId="77777777" w:rsidR="00C50F3B" w:rsidRPr="00C50F3B" w:rsidRDefault="00C50F3B">
            <w:pPr>
              <w:autoSpaceDE w:val="0"/>
              <w:autoSpaceDN w:val="0"/>
              <w:adjustRightInd w:val="0"/>
              <w:jc w:val="center"/>
              <w:rPr>
                <w:bCs/>
                <w:color w:val="000000"/>
                <w:sz w:val="20"/>
                <w:szCs w:val="20"/>
              </w:rPr>
            </w:pPr>
            <w:r w:rsidRPr="00C50F3B">
              <w:rPr>
                <w:bCs/>
                <w:color w:val="000000"/>
                <w:sz w:val="20"/>
                <w:szCs w:val="20"/>
              </w:rPr>
              <w:t>8</w:t>
            </w:r>
          </w:p>
        </w:tc>
        <w:tc>
          <w:tcPr>
            <w:tcW w:w="597" w:type="dxa"/>
            <w:tcBorders>
              <w:top w:val="single" w:sz="6" w:space="0" w:color="auto"/>
              <w:left w:val="single" w:sz="6" w:space="0" w:color="auto"/>
              <w:bottom w:val="single" w:sz="6" w:space="0" w:color="auto"/>
              <w:right w:val="single" w:sz="6" w:space="0" w:color="auto"/>
            </w:tcBorders>
          </w:tcPr>
          <w:p w14:paraId="3BF6C3BC" w14:textId="77777777" w:rsidR="00C50F3B" w:rsidRPr="00C50F3B" w:rsidRDefault="00C50F3B">
            <w:pPr>
              <w:autoSpaceDE w:val="0"/>
              <w:autoSpaceDN w:val="0"/>
              <w:adjustRightInd w:val="0"/>
              <w:jc w:val="center"/>
              <w:rPr>
                <w:bCs/>
                <w:color w:val="000000"/>
                <w:sz w:val="20"/>
                <w:szCs w:val="20"/>
              </w:rPr>
            </w:pPr>
            <w:r w:rsidRPr="00C50F3B">
              <w:rPr>
                <w:bCs/>
                <w:color w:val="000000"/>
                <w:sz w:val="20"/>
                <w:szCs w:val="20"/>
              </w:rPr>
              <w:t>9</w:t>
            </w:r>
          </w:p>
        </w:tc>
        <w:tc>
          <w:tcPr>
            <w:tcW w:w="507" w:type="dxa"/>
            <w:tcBorders>
              <w:top w:val="single" w:sz="6" w:space="0" w:color="auto"/>
              <w:left w:val="single" w:sz="6" w:space="0" w:color="auto"/>
              <w:bottom w:val="single" w:sz="6" w:space="0" w:color="auto"/>
              <w:right w:val="single" w:sz="6" w:space="0" w:color="auto"/>
            </w:tcBorders>
          </w:tcPr>
          <w:p w14:paraId="04BFDBDE" w14:textId="77777777" w:rsidR="00C50F3B" w:rsidRPr="00C50F3B" w:rsidRDefault="00C50F3B">
            <w:pPr>
              <w:autoSpaceDE w:val="0"/>
              <w:autoSpaceDN w:val="0"/>
              <w:adjustRightInd w:val="0"/>
              <w:jc w:val="center"/>
              <w:rPr>
                <w:bCs/>
                <w:color w:val="000000"/>
                <w:sz w:val="20"/>
                <w:szCs w:val="20"/>
              </w:rPr>
            </w:pPr>
            <w:r w:rsidRPr="00C50F3B">
              <w:rPr>
                <w:bCs/>
                <w:color w:val="000000"/>
                <w:sz w:val="20"/>
                <w:szCs w:val="20"/>
              </w:rPr>
              <w:t>10</w:t>
            </w:r>
          </w:p>
        </w:tc>
        <w:tc>
          <w:tcPr>
            <w:tcW w:w="506" w:type="dxa"/>
            <w:tcBorders>
              <w:top w:val="single" w:sz="6" w:space="0" w:color="auto"/>
              <w:left w:val="single" w:sz="6" w:space="0" w:color="auto"/>
              <w:bottom w:val="single" w:sz="6" w:space="0" w:color="auto"/>
              <w:right w:val="single" w:sz="6" w:space="0" w:color="auto"/>
            </w:tcBorders>
          </w:tcPr>
          <w:p w14:paraId="4F627B96" w14:textId="77777777" w:rsidR="00C50F3B" w:rsidRPr="00C50F3B" w:rsidRDefault="00C50F3B">
            <w:pPr>
              <w:autoSpaceDE w:val="0"/>
              <w:autoSpaceDN w:val="0"/>
              <w:adjustRightInd w:val="0"/>
              <w:jc w:val="center"/>
              <w:rPr>
                <w:bCs/>
                <w:color w:val="000000"/>
                <w:sz w:val="20"/>
                <w:szCs w:val="20"/>
              </w:rPr>
            </w:pPr>
            <w:r w:rsidRPr="00C50F3B">
              <w:rPr>
                <w:bCs/>
                <w:color w:val="000000"/>
                <w:sz w:val="20"/>
                <w:szCs w:val="20"/>
              </w:rPr>
              <w:t>11</w:t>
            </w:r>
          </w:p>
        </w:tc>
        <w:tc>
          <w:tcPr>
            <w:tcW w:w="742" w:type="dxa"/>
            <w:tcBorders>
              <w:top w:val="single" w:sz="6" w:space="0" w:color="auto"/>
              <w:left w:val="single" w:sz="6" w:space="0" w:color="auto"/>
              <w:bottom w:val="single" w:sz="6" w:space="0" w:color="auto"/>
              <w:right w:val="single" w:sz="6" w:space="0" w:color="auto"/>
            </w:tcBorders>
          </w:tcPr>
          <w:p w14:paraId="102BFC37" w14:textId="77777777" w:rsidR="00C50F3B" w:rsidRPr="00C50F3B" w:rsidRDefault="00C50F3B">
            <w:pPr>
              <w:autoSpaceDE w:val="0"/>
              <w:autoSpaceDN w:val="0"/>
              <w:adjustRightInd w:val="0"/>
              <w:jc w:val="center"/>
              <w:rPr>
                <w:bCs/>
                <w:color w:val="000000"/>
                <w:sz w:val="20"/>
                <w:szCs w:val="20"/>
              </w:rPr>
            </w:pPr>
            <w:r w:rsidRPr="00C50F3B">
              <w:rPr>
                <w:bCs/>
                <w:color w:val="000000"/>
                <w:sz w:val="20"/>
                <w:szCs w:val="20"/>
              </w:rPr>
              <w:t>12</w:t>
            </w:r>
          </w:p>
        </w:tc>
        <w:tc>
          <w:tcPr>
            <w:tcW w:w="876" w:type="dxa"/>
            <w:tcBorders>
              <w:top w:val="single" w:sz="6" w:space="0" w:color="auto"/>
              <w:left w:val="single" w:sz="6" w:space="0" w:color="auto"/>
              <w:bottom w:val="single" w:sz="6" w:space="0" w:color="auto"/>
              <w:right w:val="single" w:sz="6" w:space="0" w:color="auto"/>
            </w:tcBorders>
          </w:tcPr>
          <w:p w14:paraId="027791D7" w14:textId="77777777" w:rsidR="00C50F3B" w:rsidRPr="00C50F3B" w:rsidRDefault="00C50F3B">
            <w:pPr>
              <w:autoSpaceDE w:val="0"/>
              <w:autoSpaceDN w:val="0"/>
              <w:adjustRightInd w:val="0"/>
              <w:jc w:val="center"/>
              <w:rPr>
                <w:bCs/>
                <w:color w:val="000000"/>
                <w:sz w:val="20"/>
                <w:szCs w:val="20"/>
              </w:rPr>
            </w:pPr>
            <w:r w:rsidRPr="00C50F3B">
              <w:rPr>
                <w:bCs/>
                <w:color w:val="000000"/>
                <w:sz w:val="20"/>
                <w:szCs w:val="20"/>
              </w:rPr>
              <w:t>13</w:t>
            </w:r>
          </w:p>
        </w:tc>
        <w:tc>
          <w:tcPr>
            <w:tcW w:w="813" w:type="dxa"/>
            <w:tcBorders>
              <w:top w:val="single" w:sz="6" w:space="0" w:color="auto"/>
              <w:left w:val="single" w:sz="6" w:space="0" w:color="auto"/>
              <w:bottom w:val="single" w:sz="6" w:space="0" w:color="auto"/>
              <w:right w:val="single" w:sz="6" w:space="0" w:color="auto"/>
            </w:tcBorders>
          </w:tcPr>
          <w:p w14:paraId="4022A000" w14:textId="77777777" w:rsidR="00C50F3B" w:rsidRPr="00C50F3B" w:rsidRDefault="00C50F3B">
            <w:pPr>
              <w:autoSpaceDE w:val="0"/>
              <w:autoSpaceDN w:val="0"/>
              <w:adjustRightInd w:val="0"/>
              <w:jc w:val="center"/>
              <w:rPr>
                <w:rFonts w:ascii="Calibri" w:hAnsi="Calibri" w:cs="Calibri"/>
                <w:bCs/>
                <w:color w:val="000000"/>
                <w:sz w:val="22"/>
                <w:szCs w:val="22"/>
              </w:rPr>
            </w:pPr>
            <w:r w:rsidRPr="00C50F3B">
              <w:rPr>
                <w:rFonts w:ascii="Calibri" w:hAnsi="Calibri" w:cs="Calibri"/>
                <w:bCs/>
                <w:color w:val="000000"/>
                <w:sz w:val="22"/>
                <w:szCs w:val="22"/>
              </w:rPr>
              <w:t>14</w:t>
            </w:r>
          </w:p>
        </w:tc>
        <w:tc>
          <w:tcPr>
            <w:tcW w:w="867" w:type="dxa"/>
            <w:tcBorders>
              <w:top w:val="single" w:sz="6" w:space="0" w:color="auto"/>
              <w:left w:val="single" w:sz="6" w:space="0" w:color="auto"/>
              <w:bottom w:val="single" w:sz="6" w:space="0" w:color="auto"/>
              <w:right w:val="single" w:sz="6" w:space="0" w:color="auto"/>
            </w:tcBorders>
          </w:tcPr>
          <w:p w14:paraId="0B60F101" w14:textId="77777777" w:rsidR="00C50F3B" w:rsidRPr="00C50F3B" w:rsidRDefault="00C50F3B">
            <w:pPr>
              <w:autoSpaceDE w:val="0"/>
              <w:autoSpaceDN w:val="0"/>
              <w:adjustRightInd w:val="0"/>
              <w:jc w:val="center"/>
              <w:rPr>
                <w:rFonts w:ascii="Calibri" w:hAnsi="Calibri" w:cs="Calibri"/>
                <w:bCs/>
                <w:color w:val="000000"/>
                <w:sz w:val="22"/>
                <w:szCs w:val="22"/>
              </w:rPr>
            </w:pPr>
            <w:r w:rsidRPr="00C50F3B">
              <w:rPr>
                <w:rFonts w:ascii="Calibri" w:hAnsi="Calibri" w:cs="Calibri"/>
                <w:bCs/>
                <w:color w:val="000000"/>
                <w:sz w:val="22"/>
                <w:szCs w:val="22"/>
              </w:rPr>
              <w:t>15</w:t>
            </w:r>
          </w:p>
        </w:tc>
        <w:tc>
          <w:tcPr>
            <w:tcW w:w="960" w:type="dxa"/>
            <w:tcBorders>
              <w:top w:val="single" w:sz="6" w:space="0" w:color="auto"/>
              <w:left w:val="single" w:sz="6" w:space="0" w:color="auto"/>
              <w:bottom w:val="single" w:sz="6" w:space="0" w:color="auto"/>
              <w:right w:val="single" w:sz="6" w:space="0" w:color="auto"/>
            </w:tcBorders>
          </w:tcPr>
          <w:p w14:paraId="210A650B" w14:textId="77777777" w:rsidR="00C50F3B" w:rsidRPr="00C50F3B" w:rsidRDefault="00C50F3B">
            <w:pPr>
              <w:autoSpaceDE w:val="0"/>
              <w:autoSpaceDN w:val="0"/>
              <w:adjustRightInd w:val="0"/>
              <w:jc w:val="center"/>
              <w:rPr>
                <w:rFonts w:ascii="Calibri" w:hAnsi="Calibri" w:cs="Calibri"/>
                <w:bCs/>
                <w:color w:val="000000"/>
                <w:sz w:val="22"/>
                <w:szCs w:val="22"/>
              </w:rPr>
            </w:pPr>
            <w:r w:rsidRPr="00C50F3B">
              <w:rPr>
                <w:rFonts w:ascii="Calibri" w:hAnsi="Calibri" w:cs="Calibri"/>
                <w:bCs/>
                <w:color w:val="000000"/>
                <w:sz w:val="22"/>
                <w:szCs w:val="22"/>
              </w:rPr>
              <w:t>16</w:t>
            </w:r>
          </w:p>
        </w:tc>
        <w:tc>
          <w:tcPr>
            <w:tcW w:w="850" w:type="dxa"/>
            <w:tcBorders>
              <w:top w:val="single" w:sz="6" w:space="0" w:color="auto"/>
              <w:left w:val="single" w:sz="6" w:space="0" w:color="auto"/>
              <w:bottom w:val="single" w:sz="6" w:space="0" w:color="auto"/>
              <w:right w:val="single" w:sz="6" w:space="0" w:color="auto"/>
            </w:tcBorders>
          </w:tcPr>
          <w:p w14:paraId="26D31AE2" w14:textId="77777777" w:rsidR="00C50F3B" w:rsidRPr="00C50F3B" w:rsidRDefault="00C50F3B">
            <w:pPr>
              <w:autoSpaceDE w:val="0"/>
              <w:autoSpaceDN w:val="0"/>
              <w:adjustRightInd w:val="0"/>
              <w:jc w:val="center"/>
              <w:rPr>
                <w:rFonts w:ascii="Calibri" w:hAnsi="Calibri" w:cs="Calibri"/>
                <w:bCs/>
                <w:color w:val="000000"/>
                <w:sz w:val="22"/>
                <w:szCs w:val="22"/>
              </w:rPr>
            </w:pPr>
            <w:r w:rsidRPr="00C50F3B">
              <w:rPr>
                <w:rFonts w:ascii="Calibri" w:hAnsi="Calibri" w:cs="Calibri"/>
                <w:bCs/>
                <w:color w:val="000000"/>
                <w:sz w:val="22"/>
                <w:szCs w:val="22"/>
              </w:rPr>
              <w:t>17</w:t>
            </w:r>
          </w:p>
        </w:tc>
        <w:tc>
          <w:tcPr>
            <w:tcW w:w="1134" w:type="dxa"/>
            <w:tcBorders>
              <w:top w:val="single" w:sz="6" w:space="0" w:color="auto"/>
              <w:left w:val="single" w:sz="6" w:space="0" w:color="auto"/>
              <w:bottom w:val="single" w:sz="6" w:space="0" w:color="auto"/>
              <w:right w:val="single" w:sz="6" w:space="0" w:color="auto"/>
            </w:tcBorders>
          </w:tcPr>
          <w:p w14:paraId="0BBB194F" w14:textId="77777777" w:rsidR="00C50F3B" w:rsidRPr="00C50F3B" w:rsidRDefault="00C50F3B">
            <w:pPr>
              <w:autoSpaceDE w:val="0"/>
              <w:autoSpaceDN w:val="0"/>
              <w:adjustRightInd w:val="0"/>
              <w:jc w:val="center"/>
              <w:rPr>
                <w:rFonts w:ascii="Calibri" w:hAnsi="Calibri" w:cs="Calibri"/>
                <w:bCs/>
                <w:color w:val="000000"/>
                <w:sz w:val="22"/>
                <w:szCs w:val="22"/>
              </w:rPr>
            </w:pPr>
            <w:r w:rsidRPr="00C50F3B">
              <w:rPr>
                <w:rFonts w:ascii="Calibri" w:hAnsi="Calibri" w:cs="Calibri"/>
                <w:bCs/>
                <w:color w:val="000000"/>
                <w:sz w:val="22"/>
                <w:szCs w:val="22"/>
              </w:rPr>
              <w:t>18</w:t>
            </w:r>
          </w:p>
        </w:tc>
        <w:tc>
          <w:tcPr>
            <w:tcW w:w="1134" w:type="dxa"/>
            <w:tcBorders>
              <w:top w:val="single" w:sz="6" w:space="0" w:color="auto"/>
              <w:left w:val="single" w:sz="6" w:space="0" w:color="auto"/>
              <w:bottom w:val="single" w:sz="6" w:space="0" w:color="auto"/>
              <w:right w:val="single" w:sz="6" w:space="0" w:color="auto"/>
            </w:tcBorders>
          </w:tcPr>
          <w:p w14:paraId="23C6B0EF" w14:textId="77777777" w:rsidR="00C50F3B" w:rsidRPr="00C50F3B" w:rsidRDefault="00C50F3B">
            <w:pPr>
              <w:autoSpaceDE w:val="0"/>
              <w:autoSpaceDN w:val="0"/>
              <w:adjustRightInd w:val="0"/>
              <w:jc w:val="center"/>
              <w:rPr>
                <w:rFonts w:ascii="Calibri" w:hAnsi="Calibri" w:cs="Calibri"/>
                <w:bCs/>
                <w:color w:val="000000"/>
                <w:sz w:val="22"/>
                <w:szCs w:val="22"/>
              </w:rPr>
            </w:pPr>
            <w:r w:rsidRPr="00C50F3B">
              <w:rPr>
                <w:rFonts w:ascii="Calibri" w:hAnsi="Calibri" w:cs="Calibri"/>
                <w:bCs/>
                <w:color w:val="000000"/>
                <w:sz w:val="22"/>
                <w:szCs w:val="22"/>
              </w:rPr>
              <w:t>19</w:t>
            </w:r>
          </w:p>
        </w:tc>
      </w:tr>
      <w:tr w:rsidR="00C50F3B" w:rsidRPr="00C50F3B" w14:paraId="02309F79" w14:textId="77777777" w:rsidTr="00C50F3B">
        <w:tblPrEx>
          <w:tblCellMar>
            <w:top w:w="0" w:type="dxa"/>
            <w:bottom w:w="0" w:type="dxa"/>
          </w:tblCellMar>
        </w:tblPrEx>
        <w:trPr>
          <w:trHeight w:val="641"/>
        </w:trPr>
        <w:tc>
          <w:tcPr>
            <w:tcW w:w="284" w:type="dxa"/>
            <w:tcBorders>
              <w:top w:val="single" w:sz="6" w:space="0" w:color="auto"/>
              <w:left w:val="single" w:sz="6" w:space="0" w:color="auto"/>
              <w:bottom w:val="single" w:sz="6" w:space="0" w:color="auto"/>
              <w:right w:val="single" w:sz="6" w:space="0" w:color="auto"/>
            </w:tcBorders>
          </w:tcPr>
          <w:p w14:paraId="4B0EC84B" w14:textId="77777777" w:rsidR="00C50F3B" w:rsidRPr="00C50F3B" w:rsidRDefault="00C50F3B">
            <w:pPr>
              <w:autoSpaceDE w:val="0"/>
              <w:autoSpaceDN w:val="0"/>
              <w:adjustRightInd w:val="0"/>
              <w:jc w:val="center"/>
              <w:rPr>
                <w:color w:val="000000"/>
                <w:sz w:val="20"/>
                <w:szCs w:val="20"/>
              </w:rPr>
            </w:pPr>
            <w:r w:rsidRPr="00C50F3B">
              <w:rPr>
                <w:color w:val="000000"/>
                <w:sz w:val="20"/>
                <w:szCs w:val="20"/>
              </w:rPr>
              <w:t>1</w:t>
            </w:r>
          </w:p>
        </w:tc>
        <w:tc>
          <w:tcPr>
            <w:tcW w:w="1418" w:type="dxa"/>
            <w:tcBorders>
              <w:top w:val="single" w:sz="6" w:space="0" w:color="auto"/>
              <w:left w:val="single" w:sz="6" w:space="0" w:color="auto"/>
              <w:bottom w:val="nil"/>
              <w:right w:val="single" w:sz="6" w:space="0" w:color="auto"/>
            </w:tcBorders>
          </w:tcPr>
          <w:p w14:paraId="1126BF8A" w14:textId="77777777" w:rsidR="00C50F3B" w:rsidRPr="00C50F3B" w:rsidRDefault="00C50F3B">
            <w:pPr>
              <w:autoSpaceDE w:val="0"/>
              <w:autoSpaceDN w:val="0"/>
              <w:adjustRightInd w:val="0"/>
              <w:jc w:val="center"/>
              <w:rPr>
                <w:color w:val="000000"/>
                <w:sz w:val="16"/>
                <w:szCs w:val="16"/>
              </w:rPr>
            </w:pPr>
            <w:r w:rsidRPr="00C50F3B">
              <w:rPr>
                <w:color w:val="000000"/>
                <w:sz w:val="16"/>
                <w:szCs w:val="16"/>
              </w:rPr>
              <w:t>195271, Санкт-Петербург, пр. Мечникова, д.5, корп.1. Литер</w:t>
            </w:r>
            <w:proofErr w:type="gramStart"/>
            <w:r w:rsidRPr="00C50F3B">
              <w:rPr>
                <w:color w:val="000000"/>
                <w:sz w:val="16"/>
                <w:szCs w:val="16"/>
              </w:rPr>
              <w:t xml:space="preserve"> А</w:t>
            </w:r>
            <w:proofErr w:type="gramEnd"/>
          </w:p>
        </w:tc>
        <w:tc>
          <w:tcPr>
            <w:tcW w:w="1843" w:type="dxa"/>
            <w:tcBorders>
              <w:top w:val="single" w:sz="6" w:space="0" w:color="auto"/>
              <w:left w:val="single" w:sz="6" w:space="0" w:color="auto"/>
              <w:bottom w:val="nil"/>
              <w:right w:val="single" w:sz="6" w:space="0" w:color="auto"/>
            </w:tcBorders>
          </w:tcPr>
          <w:p w14:paraId="168EBFE4" w14:textId="77777777" w:rsidR="00C50F3B" w:rsidRPr="00C50F3B" w:rsidRDefault="00C50F3B">
            <w:pPr>
              <w:autoSpaceDE w:val="0"/>
              <w:autoSpaceDN w:val="0"/>
              <w:adjustRightInd w:val="0"/>
              <w:jc w:val="left"/>
              <w:rPr>
                <w:color w:val="000000"/>
                <w:sz w:val="16"/>
                <w:szCs w:val="16"/>
              </w:rPr>
            </w:pPr>
            <w:r w:rsidRPr="00C50F3B">
              <w:rPr>
                <w:color w:val="000000"/>
                <w:sz w:val="16"/>
                <w:szCs w:val="16"/>
              </w:rPr>
              <w:t>Услуги по предоставлению программного обеспечения (лицензия для ЭВМ Контент-фильтр)</w:t>
            </w:r>
          </w:p>
        </w:tc>
        <w:tc>
          <w:tcPr>
            <w:tcW w:w="1073" w:type="dxa"/>
            <w:tcBorders>
              <w:top w:val="single" w:sz="6" w:space="0" w:color="auto"/>
              <w:left w:val="single" w:sz="6" w:space="0" w:color="auto"/>
              <w:bottom w:val="nil"/>
              <w:right w:val="single" w:sz="6" w:space="0" w:color="auto"/>
            </w:tcBorders>
          </w:tcPr>
          <w:p w14:paraId="7D644E7D" w14:textId="77777777" w:rsidR="00C50F3B" w:rsidRPr="00C50F3B" w:rsidRDefault="00C50F3B">
            <w:pPr>
              <w:autoSpaceDE w:val="0"/>
              <w:autoSpaceDN w:val="0"/>
              <w:adjustRightInd w:val="0"/>
              <w:jc w:val="left"/>
              <w:rPr>
                <w:color w:val="000000"/>
                <w:sz w:val="16"/>
                <w:szCs w:val="16"/>
              </w:rPr>
            </w:pPr>
            <w:r w:rsidRPr="00C50F3B">
              <w:rPr>
                <w:color w:val="000000"/>
                <w:sz w:val="16"/>
                <w:szCs w:val="16"/>
              </w:rPr>
              <w:t>в соответствии с ТЗ</w:t>
            </w:r>
          </w:p>
        </w:tc>
        <w:tc>
          <w:tcPr>
            <w:tcW w:w="1380" w:type="dxa"/>
            <w:gridSpan w:val="2"/>
            <w:tcBorders>
              <w:top w:val="single" w:sz="6" w:space="0" w:color="auto"/>
              <w:left w:val="single" w:sz="6" w:space="0" w:color="auto"/>
              <w:bottom w:val="nil"/>
              <w:right w:val="single" w:sz="6" w:space="0" w:color="auto"/>
            </w:tcBorders>
          </w:tcPr>
          <w:p w14:paraId="0C240840" w14:textId="77777777" w:rsidR="00C50F3B" w:rsidRPr="00C50F3B" w:rsidRDefault="00C50F3B">
            <w:pPr>
              <w:autoSpaceDE w:val="0"/>
              <w:autoSpaceDN w:val="0"/>
              <w:adjustRightInd w:val="0"/>
              <w:jc w:val="left"/>
              <w:rPr>
                <w:color w:val="000000"/>
                <w:sz w:val="16"/>
                <w:szCs w:val="16"/>
              </w:rPr>
            </w:pPr>
            <w:r w:rsidRPr="00C50F3B">
              <w:rPr>
                <w:color w:val="000000"/>
                <w:sz w:val="16"/>
                <w:szCs w:val="16"/>
              </w:rPr>
              <w:t>58.29.50.000</w:t>
            </w:r>
          </w:p>
        </w:tc>
        <w:tc>
          <w:tcPr>
            <w:tcW w:w="597" w:type="dxa"/>
            <w:tcBorders>
              <w:top w:val="single" w:sz="6" w:space="0" w:color="auto"/>
              <w:left w:val="single" w:sz="6" w:space="0" w:color="auto"/>
              <w:bottom w:val="nil"/>
              <w:right w:val="single" w:sz="6" w:space="0" w:color="auto"/>
            </w:tcBorders>
          </w:tcPr>
          <w:p w14:paraId="5BEE558D" w14:textId="77777777" w:rsidR="00C50F3B" w:rsidRPr="00C50F3B" w:rsidRDefault="00C50F3B">
            <w:pPr>
              <w:autoSpaceDE w:val="0"/>
              <w:autoSpaceDN w:val="0"/>
              <w:adjustRightInd w:val="0"/>
              <w:jc w:val="center"/>
              <w:rPr>
                <w:color w:val="000000"/>
                <w:sz w:val="20"/>
                <w:szCs w:val="20"/>
              </w:rPr>
            </w:pPr>
            <w:r w:rsidRPr="00C50F3B">
              <w:rPr>
                <w:color w:val="000000"/>
                <w:sz w:val="20"/>
                <w:szCs w:val="20"/>
              </w:rPr>
              <w:t>59150,00</w:t>
            </w:r>
          </w:p>
        </w:tc>
        <w:tc>
          <w:tcPr>
            <w:tcW w:w="579" w:type="dxa"/>
            <w:tcBorders>
              <w:top w:val="single" w:sz="6" w:space="0" w:color="auto"/>
              <w:left w:val="single" w:sz="6" w:space="0" w:color="auto"/>
              <w:bottom w:val="nil"/>
              <w:right w:val="single" w:sz="6" w:space="0" w:color="auto"/>
            </w:tcBorders>
          </w:tcPr>
          <w:p w14:paraId="6154E61A" w14:textId="77777777" w:rsidR="00C50F3B" w:rsidRPr="00C50F3B" w:rsidRDefault="00C50F3B">
            <w:pPr>
              <w:autoSpaceDE w:val="0"/>
              <w:autoSpaceDN w:val="0"/>
              <w:adjustRightInd w:val="0"/>
              <w:jc w:val="center"/>
              <w:rPr>
                <w:color w:val="000000"/>
                <w:sz w:val="20"/>
                <w:szCs w:val="20"/>
              </w:rPr>
            </w:pPr>
            <w:r w:rsidRPr="00C50F3B">
              <w:rPr>
                <w:color w:val="000000"/>
                <w:sz w:val="20"/>
                <w:szCs w:val="20"/>
              </w:rPr>
              <w:t>65700,00</w:t>
            </w:r>
          </w:p>
        </w:tc>
        <w:tc>
          <w:tcPr>
            <w:tcW w:w="597" w:type="dxa"/>
            <w:tcBorders>
              <w:top w:val="single" w:sz="6" w:space="0" w:color="auto"/>
              <w:left w:val="single" w:sz="6" w:space="0" w:color="auto"/>
              <w:bottom w:val="nil"/>
              <w:right w:val="single" w:sz="6" w:space="0" w:color="auto"/>
            </w:tcBorders>
          </w:tcPr>
          <w:p w14:paraId="110C5228" w14:textId="77777777" w:rsidR="00C50F3B" w:rsidRPr="00C50F3B" w:rsidRDefault="00C50F3B">
            <w:pPr>
              <w:autoSpaceDE w:val="0"/>
              <w:autoSpaceDN w:val="0"/>
              <w:adjustRightInd w:val="0"/>
              <w:jc w:val="center"/>
              <w:rPr>
                <w:color w:val="000000"/>
                <w:sz w:val="20"/>
                <w:szCs w:val="20"/>
              </w:rPr>
            </w:pPr>
            <w:r w:rsidRPr="00C50F3B">
              <w:rPr>
                <w:color w:val="000000"/>
                <w:sz w:val="20"/>
                <w:szCs w:val="20"/>
              </w:rPr>
              <w:t>63100,00</w:t>
            </w:r>
          </w:p>
        </w:tc>
        <w:tc>
          <w:tcPr>
            <w:tcW w:w="507" w:type="dxa"/>
            <w:tcBorders>
              <w:top w:val="single" w:sz="6" w:space="0" w:color="auto"/>
              <w:left w:val="single" w:sz="6" w:space="0" w:color="auto"/>
              <w:bottom w:val="nil"/>
              <w:right w:val="single" w:sz="6" w:space="0" w:color="auto"/>
            </w:tcBorders>
          </w:tcPr>
          <w:p w14:paraId="20B892CA" w14:textId="77777777" w:rsidR="00C50F3B" w:rsidRPr="00C50F3B" w:rsidRDefault="00C50F3B">
            <w:pPr>
              <w:autoSpaceDE w:val="0"/>
              <w:autoSpaceDN w:val="0"/>
              <w:adjustRightInd w:val="0"/>
              <w:jc w:val="center"/>
              <w:rPr>
                <w:color w:val="000000"/>
                <w:sz w:val="20"/>
                <w:szCs w:val="20"/>
              </w:rPr>
            </w:pPr>
          </w:p>
        </w:tc>
        <w:tc>
          <w:tcPr>
            <w:tcW w:w="506" w:type="dxa"/>
            <w:tcBorders>
              <w:top w:val="single" w:sz="6" w:space="0" w:color="auto"/>
              <w:left w:val="single" w:sz="6" w:space="0" w:color="auto"/>
              <w:bottom w:val="nil"/>
              <w:right w:val="single" w:sz="6" w:space="0" w:color="auto"/>
            </w:tcBorders>
          </w:tcPr>
          <w:p w14:paraId="63E40315" w14:textId="77777777" w:rsidR="00C50F3B" w:rsidRPr="00C50F3B" w:rsidRDefault="00C50F3B">
            <w:pPr>
              <w:autoSpaceDE w:val="0"/>
              <w:autoSpaceDN w:val="0"/>
              <w:adjustRightInd w:val="0"/>
              <w:jc w:val="center"/>
              <w:rPr>
                <w:bCs/>
                <w:color w:val="000000"/>
                <w:sz w:val="20"/>
                <w:szCs w:val="20"/>
              </w:rPr>
            </w:pPr>
          </w:p>
        </w:tc>
        <w:tc>
          <w:tcPr>
            <w:tcW w:w="742" w:type="dxa"/>
            <w:tcBorders>
              <w:top w:val="single" w:sz="6" w:space="0" w:color="auto"/>
              <w:left w:val="single" w:sz="6" w:space="0" w:color="auto"/>
              <w:bottom w:val="nil"/>
              <w:right w:val="single" w:sz="6" w:space="0" w:color="auto"/>
            </w:tcBorders>
          </w:tcPr>
          <w:p w14:paraId="3D572335" w14:textId="77777777" w:rsidR="00C50F3B" w:rsidRPr="00C50F3B" w:rsidRDefault="00C50F3B">
            <w:pPr>
              <w:autoSpaceDE w:val="0"/>
              <w:autoSpaceDN w:val="0"/>
              <w:adjustRightInd w:val="0"/>
              <w:jc w:val="center"/>
              <w:rPr>
                <w:bCs/>
                <w:color w:val="000000"/>
                <w:sz w:val="20"/>
                <w:szCs w:val="20"/>
              </w:rPr>
            </w:pPr>
            <w:r w:rsidRPr="00C50F3B">
              <w:rPr>
                <w:bCs/>
                <w:color w:val="000000"/>
                <w:sz w:val="20"/>
                <w:szCs w:val="20"/>
              </w:rPr>
              <w:t>59150,00</w:t>
            </w:r>
          </w:p>
        </w:tc>
        <w:tc>
          <w:tcPr>
            <w:tcW w:w="876" w:type="dxa"/>
            <w:tcBorders>
              <w:top w:val="single" w:sz="6" w:space="0" w:color="auto"/>
              <w:left w:val="single" w:sz="6" w:space="0" w:color="auto"/>
              <w:bottom w:val="nil"/>
              <w:right w:val="single" w:sz="6" w:space="0" w:color="auto"/>
            </w:tcBorders>
          </w:tcPr>
          <w:p w14:paraId="52EE7548" w14:textId="77777777" w:rsidR="00C50F3B" w:rsidRPr="00C50F3B" w:rsidRDefault="00C50F3B">
            <w:pPr>
              <w:autoSpaceDE w:val="0"/>
              <w:autoSpaceDN w:val="0"/>
              <w:adjustRightInd w:val="0"/>
              <w:jc w:val="right"/>
              <w:rPr>
                <w:color w:val="000000"/>
                <w:sz w:val="20"/>
                <w:szCs w:val="20"/>
              </w:rPr>
            </w:pPr>
            <w:r w:rsidRPr="00C50F3B">
              <w:rPr>
                <w:color w:val="000000"/>
                <w:sz w:val="20"/>
                <w:szCs w:val="20"/>
              </w:rPr>
              <w:t>62 650,00</w:t>
            </w:r>
          </w:p>
        </w:tc>
        <w:tc>
          <w:tcPr>
            <w:tcW w:w="813" w:type="dxa"/>
            <w:tcBorders>
              <w:top w:val="single" w:sz="6" w:space="0" w:color="auto"/>
              <w:left w:val="single" w:sz="6" w:space="0" w:color="auto"/>
              <w:bottom w:val="nil"/>
              <w:right w:val="single" w:sz="6" w:space="0" w:color="auto"/>
            </w:tcBorders>
          </w:tcPr>
          <w:p w14:paraId="21161A82" w14:textId="77777777" w:rsidR="00C50F3B" w:rsidRPr="00C50F3B" w:rsidRDefault="00C50F3B">
            <w:pPr>
              <w:autoSpaceDE w:val="0"/>
              <w:autoSpaceDN w:val="0"/>
              <w:adjustRightInd w:val="0"/>
              <w:jc w:val="right"/>
              <w:rPr>
                <w:color w:val="000000"/>
                <w:sz w:val="20"/>
                <w:szCs w:val="20"/>
              </w:rPr>
            </w:pPr>
            <w:r w:rsidRPr="00C50F3B">
              <w:rPr>
                <w:color w:val="000000"/>
                <w:sz w:val="20"/>
                <w:szCs w:val="20"/>
              </w:rPr>
              <w:t>3 298,11</w:t>
            </w:r>
          </w:p>
        </w:tc>
        <w:tc>
          <w:tcPr>
            <w:tcW w:w="867" w:type="dxa"/>
            <w:tcBorders>
              <w:top w:val="single" w:sz="6" w:space="0" w:color="auto"/>
              <w:left w:val="single" w:sz="6" w:space="0" w:color="auto"/>
              <w:bottom w:val="nil"/>
              <w:right w:val="single" w:sz="6" w:space="0" w:color="auto"/>
            </w:tcBorders>
          </w:tcPr>
          <w:p w14:paraId="6803AE69" w14:textId="77777777" w:rsidR="00C50F3B" w:rsidRPr="00C50F3B" w:rsidRDefault="00C50F3B">
            <w:pPr>
              <w:autoSpaceDE w:val="0"/>
              <w:autoSpaceDN w:val="0"/>
              <w:adjustRightInd w:val="0"/>
              <w:jc w:val="right"/>
              <w:rPr>
                <w:bCs/>
                <w:color w:val="000000"/>
                <w:sz w:val="20"/>
                <w:szCs w:val="20"/>
              </w:rPr>
            </w:pPr>
            <w:r w:rsidRPr="00C50F3B">
              <w:rPr>
                <w:bCs/>
                <w:color w:val="000000"/>
                <w:sz w:val="20"/>
                <w:szCs w:val="20"/>
              </w:rPr>
              <w:t>5%</w:t>
            </w:r>
          </w:p>
        </w:tc>
        <w:tc>
          <w:tcPr>
            <w:tcW w:w="960" w:type="dxa"/>
            <w:tcBorders>
              <w:top w:val="single" w:sz="6" w:space="0" w:color="auto"/>
              <w:left w:val="single" w:sz="6" w:space="0" w:color="auto"/>
              <w:bottom w:val="nil"/>
              <w:right w:val="single" w:sz="6" w:space="0" w:color="auto"/>
            </w:tcBorders>
          </w:tcPr>
          <w:p w14:paraId="7046F365" w14:textId="77777777" w:rsidR="00C50F3B" w:rsidRPr="00C50F3B" w:rsidRDefault="00C50F3B">
            <w:pPr>
              <w:autoSpaceDE w:val="0"/>
              <w:autoSpaceDN w:val="0"/>
              <w:adjustRightInd w:val="0"/>
              <w:jc w:val="right"/>
              <w:rPr>
                <w:rFonts w:ascii="Calibri" w:hAnsi="Calibri" w:cs="Calibri"/>
                <w:color w:val="000000"/>
                <w:sz w:val="20"/>
                <w:szCs w:val="20"/>
              </w:rPr>
            </w:pPr>
            <w:r w:rsidRPr="00C50F3B">
              <w:rPr>
                <w:rFonts w:ascii="Calibri" w:hAnsi="Calibri" w:cs="Calibri"/>
                <w:color w:val="000000"/>
                <w:sz w:val="20"/>
                <w:szCs w:val="20"/>
              </w:rPr>
              <w:t>62650</w:t>
            </w:r>
          </w:p>
        </w:tc>
        <w:tc>
          <w:tcPr>
            <w:tcW w:w="850" w:type="dxa"/>
            <w:tcBorders>
              <w:top w:val="single" w:sz="6" w:space="0" w:color="auto"/>
              <w:left w:val="single" w:sz="6" w:space="0" w:color="auto"/>
              <w:bottom w:val="nil"/>
              <w:right w:val="single" w:sz="6" w:space="0" w:color="auto"/>
            </w:tcBorders>
          </w:tcPr>
          <w:p w14:paraId="6CF45031" w14:textId="77777777" w:rsidR="00C50F3B" w:rsidRPr="00C50F3B" w:rsidRDefault="00C50F3B">
            <w:pPr>
              <w:autoSpaceDE w:val="0"/>
              <w:autoSpaceDN w:val="0"/>
              <w:adjustRightInd w:val="0"/>
              <w:jc w:val="right"/>
              <w:rPr>
                <w:rFonts w:ascii="Calibri" w:hAnsi="Calibri" w:cs="Calibri"/>
                <w:color w:val="000000"/>
                <w:sz w:val="20"/>
                <w:szCs w:val="20"/>
              </w:rPr>
            </w:pPr>
            <w:r w:rsidRPr="00C50F3B">
              <w:rPr>
                <w:rFonts w:ascii="Calibri" w:hAnsi="Calibri" w:cs="Calibri"/>
                <w:color w:val="000000"/>
                <w:sz w:val="20"/>
                <w:szCs w:val="20"/>
              </w:rPr>
              <w:t>1</w:t>
            </w:r>
          </w:p>
        </w:tc>
        <w:tc>
          <w:tcPr>
            <w:tcW w:w="1134" w:type="dxa"/>
            <w:tcBorders>
              <w:top w:val="single" w:sz="6" w:space="0" w:color="auto"/>
              <w:left w:val="single" w:sz="6" w:space="0" w:color="auto"/>
              <w:bottom w:val="nil"/>
              <w:right w:val="nil"/>
            </w:tcBorders>
          </w:tcPr>
          <w:p w14:paraId="73B55438" w14:textId="77777777" w:rsidR="00C50F3B" w:rsidRPr="00C50F3B" w:rsidRDefault="00C50F3B">
            <w:pPr>
              <w:autoSpaceDE w:val="0"/>
              <w:autoSpaceDN w:val="0"/>
              <w:adjustRightInd w:val="0"/>
              <w:jc w:val="center"/>
              <w:rPr>
                <w:rFonts w:ascii="Calibri" w:hAnsi="Calibri" w:cs="Calibri"/>
                <w:color w:val="000000"/>
                <w:sz w:val="20"/>
                <w:szCs w:val="20"/>
              </w:rPr>
            </w:pPr>
            <w:r w:rsidRPr="00C50F3B">
              <w:rPr>
                <w:rFonts w:ascii="Calibri" w:hAnsi="Calibri" w:cs="Calibri"/>
                <w:color w:val="000000"/>
                <w:sz w:val="20"/>
                <w:szCs w:val="20"/>
              </w:rPr>
              <w:t>62650,00</w:t>
            </w:r>
          </w:p>
        </w:tc>
        <w:tc>
          <w:tcPr>
            <w:tcW w:w="1134" w:type="dxa"/>
            <w:tcBorders>
              <w:top w:val="single" w:sz="6" w:space="0" w:color="auto"/>
              <w:left w:val="single" w:sz="6" w:space="0" w:color="auto"/>
              <w:bottom w:val="single" w:sz="6" w:space="0" w:color="auto"/>
              <w:right w:val="single" w:sz="6" w:space="0" w:color="auto"/>
            </w:tcBorders>
          </w:tcPr>
          <w:p w14:paraId="0E6CE241" w14:textId="77777777" w:rsidR="00C50F3B" w:rsidRPr="00C50F3B" w:rsidRDefault="00C50F3B">
            <w:pPr>
              <w:autoSpaceDE w:val="0"/>
              <w:autoSpaceDN w:val="0"/>
              <w:adjustRightInd w:val="0"/>
              <w:jc w:val="center"/>
              <w:rPr>
                <w:rFonts w:ascii="Calibri" w:hAnsi="Calibri" w:cs="Calibri"/>
                <w:bCs/>
                <w:color w:val="000000"/>
                <w:sz w:val="20"/>
                <w:szCs w:val="20"/>
              </w:rPr>
            </w:pPr>
            <w:r w:rsidRPr="00C50F3B">
              <w:rPr>
                <w:rFonts w:ascii="Calibri" w:hAnsi="Calibri" w:cs="Calibri"/>
                <w:bCs/>
                <w:color w:val="000000"/>
                <w:sz w:val="20"/>
                <w:szCs w:val="20"/>
              </w:rPr>
              <w:t>59150,00</w:t>
            </w:r>
          </w:p>
        </w:tc>
      </w:tr>
      <w:tr w:rsidR="00C50F3B" w:rsidRPr="00C50F3B" w14:paraId="75FD2E48" w14:textId="77777777" w:rsidTr="00C50F3B">
        <w:tblPrEx>
          <w:tblCellMar>
            <w:top w:w="0" w:type="dxa"/>
            <w:bottom w:w="0" w:type="dxa"/>
          </w:tblCellMar>
        </w:tblPrEx>
        <w:trPr>
          <w:trHeight w:val="194"/>
        </w:trPr>
        <w:tc>
          <w:tcPr>
            <w:tcW w:w="284" w:type="dxa"/>
            <w:tcBorders>
              <w:top w:val="single" w:sz="6" w:space="0" w:color="auto"/>
              <w:left w:val="single" w:sz="6" w:space="0" w:color="auto"/>
              <w:bottom w:val="single" w:sz="6" w:space="0" w:color="auto"/>
              <w:right w:val="single" w:sz="6" w:space="0" w:color="auto"/>
            </w:tcBorders>
          </w:tcPr>
          <w:p w14:paraId="1E629FDA" w14:textId="77777777" w:rsidR="00C50F3B" w:rsidRPr="00C50F3B" w:rsidRDefault="00C50F3B">
            <w:pPr>
              <w:autoSpaceDE w:val="0"/>
              <w:autoSpaceDN w:val="0"/>
              <w:adjustRightInd w:val="0"/>
              <w:jc w:val="center"/>
              <w:rPr>
                <w:color w:val="000000"/>
                <w:sz w:val="22"/>
                <w:szCs w:val="22"/>
              </w:rPr>
            </w:pPr>
          </w:p>
        </w:tc>
        <w:tc>
          <w:tcPr>
            <w:tcW w:w="1418" w:type="dxa"/>
            <w:tcBorders>
              <w:top w:val="single" w:sz="6" w:space="0" w:color="auto"/>
              <w:left w:val="single" w:sz="6" w:space="0" w:color="auto"/>
              <w:bottom w:val="single" w:sz="6" w:space="0" w:color="auto"/>
              <w:right w:val="single" w:sz="6" w:space="0" w:color="auto"/>
            </w:tcBorders>
          </w:tcPr>
          <w:p w14:paraId="489B3F32" w14:textId="77777777" w:rsidR="00C50F3B" w:rsidRPr="00C50F3B" w:rsidRDefault="00C50F3B">
            <w:pPr>
              <w:autoSpaceDE w:val="0"/>
              <w:autoSpaceDN w:val="0"/>
              <w:adjustRightInd w:val="0"/>
              <w:jc w:val="center"/>
              <w:rPr>
                <w:bCs/>
                <w:color w:val="000000"/>
                <w:sz w:val="24"/>
                <w:szCs w:val="24"/>
              </w:rPr>
            </w:pPr>
            <w:r w:rsidRPr="00C50F3B">
              <w:rPr>
                <w:bCs/>
                <w:color w:val="000000"/>
                <w:sz w:val="24"/>
                <w:szCs w:val="24"/>
              </w:rPr>
              <w:t>Итого по ОУ</w:t>
            </w:r>
          </w:p>
        </w:tc>
        <w:tc>
          <w:tcPr>
            <w:tcW w:w="1843" w:type="dxa"/>
            <w:tcBorders>
              <w:top w:val="single" w:sz="6" w:space="0" w:color="auto"/>
              <w:left w:val="single" w:sz="6" w:space="0" w:color="auto"/>
              <w:bottom w:val="single" w:sz="6" w:space="0" w:color="auto"/>
              <w:right w:val="single" w:sz="6" w:space="0" w:color="auto"/>
            </w:tcBorders>
          </w:tcPr>
          <w:p w14:paraId="06D43935" w14:textId="77777777" w:rsidR="00C50F3B" w:rsidRPr="00C50F3B" w:rsidRDefault="00C50F3B">
            <w:pPr>
              <w:autoSpaceDE w:val="0"/>
              <w:autoSpaceDN w:val="0"/>
              <w:adjustRightInd w:val="0"/>
              <w:jc w:val="center"/>
              <w:rPr>
                <w:color w:val="000000"/>
                <w:sz w:val="22"/>
                <w:szCs w:val="22"/>
              </w:rPr>
            </w:pPr>
          </w:p>
        </w:tc>
        <w:tc>
          <w:tcPr>
            <w:tcW w:w="1073" w:type="dxa"/>
            <w:tcBorders>
              <w:top w:val="single" w:sz="6" w:space="0" w:color="auto"/>
              <w:left w:val="single" w:sz="6" w:space="0" w:color="auto"/>
              <w:bottom w:val="single" w:sz="6" w:space="0" w:color="auto"/>
              <w:right w:val="single" w:sz="6" w:space="0" w:color="auto"/>
            </w:tcBorders>
          </w:tcPr>
          <w:p w14:paraId="16A36A24" w14:textId="77777777" w:rsidR="00C50F3B" w:rsidRPr="00C50F3B" w:rsidRDefault="00C50F3B">
            <w:pPr>
              <w:autoSpaceDE w:val="0"/>
              <w:autoSpaceDN w:val="0"/>
              <w:adjustRightInd w:val="0"/>
              <w:jc w:val="center"/>
              <w:rPr>
                <w:color w:val="000000"/>
                <w:sz w:val="22"/>
                <w:szCs w:val="22"/>
              </w:rPr>
            </w:pPr>
          </w:p>
        </w:tc>
        <w:tc>
          <w:tcPr>
            <w:tcW w:w="813" w:type="dxa"/>
            <w:tcBorders>
              <w:top w:val="single" w:sz="6" w:space="0" w:color="auto"/>
              <w:left w:val="single" w:sz="6" w:space="0" w:color="auto"/>
              <w:bottom w:val="single" w:sz="6" w:space="0" w:color="auto"/>
              <w:right w:val="single" w:sz="6" w:space="0" w:color="auto"/>
            </w:tcBorders>
          </w:tcPr>
          <w:p w14:paraId="162BB049" w14:textId="77777777" w:rsidR="00C50F3B" w:rsidRPr="00C50F3B" w:rsidRDefault="00C50F3B">
            <w:pPr>
              <w:autoSpaceDE w:val="0"/>
              <w:autoSpaceDN w:val="0"/>
              <w:adjustRightInd w:val="0"/>
              <w:jc w:val="center"/>
              <w:rPr>
                <w:color w:val="000000"/>
                <w:sz w:val="22"/>
                <w:szCs w:val="22"/>
              </w:rPr>
            </w:pPr>
          </w:p>
        </w:tc>
        <w:tc>
          <w:tcPr>
            <w:tcW w:w="567" w:type="dxa"/>
            <w:tcBorders>
              <w:top w:val="single" w:sz="6" w:space="0" w:color="auto"/>
              <w:left w:val="single" w:sz="6" w:space="0" w:color="auto"/>
              <w:bottom w:val="single" w:sz="6" w:space="0" w:color="auto"/>
              <w:right w:val="single" w:sz="6" w:space="0" w:color="auto"/>
            </w:tcBorders>
          </w:tcPr>
          <w:p w14:paraId="2516A5C1" w14:textId="77777777" w:rsidR="00C50F3B" w:rsidRPr="00C50F3B" w:rsidRDefault="00C50F3B">
            <w:pPr>
              <w:autoSpaceDE w:val="0"/>
              <w:autoSpaceDN w:val="0"/>
              <w:adjustRightInd w:val="0"/>
              <w:jc w:val="center"/>
              <w:rPr>
                <w:color w:val="000000"/>
                <w:sz w:val="22"/>
                <w:szCs w:val="22"/>
              </w:rPr>
            </w:pPr>
          </w:p>
        </w:tc>
        <w:tc>
          <w:tcPr>
            <w:tcW w:w="597" w:type="dxa"/>
            <w:tcBorders>
              <w:top w:val="single" w:sz="6" w:space="0" w:color="auto"/>
              <w:left w:val="single" w:sz="6" w:space="0" w:color="auto"/>
              <w:bottom w:val="single" w:sz="6" w:space="0" w:color="auto"/>
              <w:right w:val="single" w:sz="6" w:space="0" w:color="auto"/>
            </w:tcBorders>
          </w:tcPr>
          <w:p w14:paraId="70E1B0A8" w14:textId="77777777" w:rsidR="00C50F3B" w:rsidRPr="00C50F3B" w:rsidRDefault="00C50F3B">
            <w:pPr>
              <w:autoSpaceDE w:val="0"/>
              <w:autoSpaceDN w:val="0"/>
              <w:adjustRightInd w:val="0"/>
              <w:jc w:val="right"/>
              <w:rPr>
                <w:color w:val="000000"/>
                <w:sz w:val="22"/>
                <w:szCs w:val="22"/>
              </w:rPr>
            </w:pPr>
          </w:p>
        </w:tc>
        <w:tc>
          <w:tcPr>
            <w:tcW w:w="579" w:type="dxa"/>
            <w:tcBorders>
              <w:top w:val="single" w:sz="6" w:space="0" w:color="auto"/>
              <w:left w:val="single" w:sz="6" w:space="0" w:color="auto"/>
              <w:bottom w:val="single" w:sz="6" w:space="0" w:color="auto"/>
              <w:right w:val="single" w:sz="6" w:space="0" w:color="auto"/>
            </w:tcBorders>
          </w:tcPr>
          <w:p w14:paraId="1D430B2E" w14:textId="77777777" w:rsidR="00C50F3B" w:rsidRPr="00C50F3B" w:rsidRDefault="00C50F3B">
            <w:pPr>
              <w:autoSpaceDE w:val="0"/>
              <w:autoSpaceDN w:val="0"/>
              <w:adjustRightInd w:val="0"/>
              <w:jc w:val="right"/>
              <w:rPr>
                <w:color w:val="000000"/>
                <w:sz w:val="22"/>
                <w:szCs w:val="22"/>
              </w:rPr>
            </w:pPr>
          </w:p>
        </w:tc>
        <w:tc>
          <w:tcPr>
            <w:tcW w:w="597" w:type="dxa"/>
            <w:tcBorders>
              <w:top w:val="single" w:sz="6" w:space="0" w:color="auto"/>
              <w:left w:val="single" w:sz="6" w:space="0" w:color="auto"/>
              <w:bottom w:val="single" w:sz="6" w:space="0" w:color="auto"/>
              <w:right w:val="single" w:sz="6" w:space="0" w:color="auto"/>
            </w:tcBorders>
          </w:tcPr>
          <w:p w14:paraId="301097CA" w14:textId="77777777" w:rsidR="00C50F3B" w:rsidRPr="00C50F3B" w:rsidRDefault="00C50F3B">
            <w:pPr>
              <w:autoSpaceDE w:val="0"/>
              <w:autoSpaceDN w:val="0"/>
              <w:adjustRightInd w:val="0"/>
              <w:jc w:val="right"/>
              <w:rPr>
                <w:color w:val="000000"/>
                <w:sz w:val="22"/>
                <w:szCs w:val="22"/>
              </w:rPr>
            </w:pPr>
          </w:p>
        </w:tc>
        <w:tc>
          <w:tcPr>
            <w:tcW w:w="507" w:type="dxa"/>
            <w:tcBorders>
              <w:top w:val="single" w:sz="6" w:space="0" w:color="auto"/>
              <w:left w:val="single" w:sz="6" w:space="0" w:color="auto"/>
              <w:bottom w:val="single" w:sz="6" w:space="0" w:color="auto"/>
              <w:right w:val="single" w:sz="6" w:space="0" w:color="auto"/>
            </w:tcBorders>
          </w:tcPr>
          <w:p w14:paraId="079BDD14" w14:textId="77777777" w:rsidR="00C50F3B" w:rsidRPr="00C50F3B" w:rsidRDefault="00C50F3B">
            <w:pPr>
              <w:autoSpaceDE w:val="0"/>
              <w:autoSpaceDN w:val="0"/>
              <w:adjustRightInd w:val="0"/>
              <w:jc w:val="right"/>
              <w:rPr>
                <w:color w:val="000000"/>
                <w:sz w:val="22"/>
                <w:szCs w:val="22"/>
              </w:rPr>
            </w:pPr>
          </w:p>
        </w:tc>
        <w:tc>
          <w:tcPr>
            <w:tcW w:w="506" w:type="dxa"/>
            <w:tcBorders>
              <w:top w:val="single" w:sz="6" w:space="0" w:color="auto"/>
              <w:left w:val="single" w:sz="6" w:space="0" w:color="auto"/>
              <w:bottom w:val="single" w:sz="6" w:space="0" w:color="auto"/>
              <w:right w:val="single" w:sz="6" w:space="0" w:color="auto"/>
            </w:tcBorders>
          </w:tcPr>
          <w:p w14:paraId="017D00B1" w14:textId="77777777" w:rsidR="00C50F3B" w:rsidRPr="00C50F3B" w:rsidRDefault="00C50F3B">
            <w:pPr>
              <w:autoSpaceDE w:val="0"/>
              <w:autoSpaceDN w:val="0"/>
              <w:adjustRightInd w:val="0"/>
              <w:jc w:val="right"/>
              <w:rPr>
                <w:color w:val="000000"/>
                <w:sz w:val="22"/>
                <w:szCs w:val="22"/>
              </w:rPr>
            </w:pPr>
          </w:p>
        </w:tc>
        <w:tc>
          <w:tcPr>
            <w:tcW w:w="742" w:type="dxa"/>
            <w:tcBorders>
              <w:top w:val="single" w:sz="6" w:space="0" w:color="auto"/>
              <w:left w:val="single" w:sz="6" w:space="0" w:color="auto"/>
              <w:bottom w:val="single" w:sz="6" w:space="0" w:color="auto"/>
              <w:right w:val="single" w:sz="6" w:space="0" w:color="auto"/>
            </w:tcBorders>
          </w:tcPr>
          <w:p w14:paraId="33903129" w14:textId="77777777" w:rsidR="00C50F3B" w:rsidRPr="00C50F3B" w:rsidRDefault="00C50F3B">
            <w:pPr>
              <w:autoSpaceDE w:val="0"/>
              <w:autoSpaceDN w:val="0"/>
              <w:adjustRightInd w:val="0"/>
              <w:jc w:val="right"/>
              <w:rPr>
                <w:bCs/>
                <w:color w:val="000000"/>
                <w:sz w:val="22"/>
                <w:szCs w:val="22"/>
              </w:rPr>
            </w:pPr>
          </w:p>
        </w:tc>
        <w:tc>
          <w:tcPr>
            <w:tcW w:w="876" w:type="dxa"/>
            <w:tcBorders>
              <w:top w:val="single" w:sz="6" w:space="0" w:color="auto"/>
              <w:left w:val="single" w:sz="6" w:space="0" w:color="auto"/>
              <w:bottom w:val="single" w:sz="6" w:space="0" w:color="auto"/>
              <w:right w:val="single" w:sz="6" w:space="0" w:color="auto"/>
            </w:tcBorders>
          </w:tcPr>
          <w:p w14:paraId="3DBAC7D7" w14:textId="77777777" w:rsidR="00C50F3B" w:rsidRPr="00C50F3B" w:rsidRDefault="00C50F3B">
            <w:pPr>
              <w:autoSpaceDE w:val="0"/>
              <w:autoSpaceDN w:val="0"/>
              <w:adjustRightInd w:val="0"/>
              <w:jc w:val="right"/>
              <w:rPr>
                <w:color w:val="000000"/>
                <w:sz w:val="22"/>
                <w:szCs w:val="22"/>
              </w:rPr>
            </w:pPr>
          </w:p>
        </w:tc>
        <w:tc>
          <w:tcPr>
            <w:tcW w:w="813" w:type="dxa"/>
            <w:tcBorders>
              <w:top w:val="single" w:sz="6" w:space="0" w:color="auto"/>
              <w:left w:val="single" w:sz="6" w:space="0" w:color="auto"/>
              <w:bottom w:val="single" w:sz="6" w:space="0" w:color="auto"/>
              <w:right w:val="single" w:sz="6" w:space="0" w:color="auto"/>
            </w:tcBorders>
          </w:tcPr>
          <w:p w14:paraId="41914F32" w14:textId="77777777" w:rsidR="00C50F3B" w:rsidRPr="00C50F3B" w:rsidRDefault="00C50F3B">
            <w:pPr>
              <w:autoSpaceDE w:val="0"/>
              <w:autoSpaceDN w:val="0"/>
              <w:adjustRightInd w:val="0"/>
              <w:jc w:val="right"/>
              <w:rPr>
                <w:color w:val="000000"/>
                <w:sz w:val="22"/>
                <w:szCs w:val="22"/>
              </w:rPr>
            </w:pPr>
          </w:p>
        </w:tc>
        <w:tc>
          <w:tcPr>
            <w:tcW w:w="867" w:type="dxa"/>
            <w:tcBorders>
              <w:top w:val="single" w:sz="6" w:space="0" w:color="auto"/>
              <w:left w:val="single" w:sz="6" w:space="0" w:color="auto"/>
              <w:bottom w:val="single" w:sz="6" w:space="0" w:color="auto"/>
              <w:right w:val="single" w:sz="6" w:space="0" w:color="auto"/>
            </w:tcBorders>
          </w:tcPr>
          <w:p w14:paraId="7E980947" w14:textId="77777777" w:rsidR="00C50F3B" w:rsidRPr="00C50F3B" w:rsidRDefault="00C50F3B">
            <w:pPr>
              <w:autoSpaceDE w:val="0"/>
              <w:autoSpaceDN w:val="0"/>
              <w:adjustRightInd w:val="0"/>
              <w:jc w:val="right"/>
              <w:rPr>
                <w:bCs/>
                <w:color w:val="000000"/>
                <w:sz w:val="22"/>
                <w:szCs w:val="22"/>
              </w:rPr>
            </w:pPr>
          </w:p>
        </w:tc>
        <w:tc>
          <w:tcPr>
            <w:tcW w:w="960" w:type="dxa"/>
            <w:tcBorders>
              <w:top w:val="single" w:sz="6" w:space="0" w:color="auto"/>
              <w:left w:val="single" w:sz="6" w:space="0" w:color="auto"/>
              <w:bottom w:val="single" w:sz="6" w:space="0" w:color="auto"/>
              <w:right w:val="single" w:sz="6" w:space="0" w:color="auto"/>
            </w:tcBorders>
          </w:tcPr>
          <w:p w14:paraId="29A8DA03" w14:textId="77777777" w:rsidR="00C50F3B" w:rsidRPr="00C50F3B" w:rsidRDefault="00C50F3B">
            <w:pPr>
              <w:autoSpaceDE w:val="0"/>
              <w:autoSpaceDN w:val="0"/>
              <w:adjustRightInd w:val="0"/>
              <w:jc w:val="right"/>
              <w:rPr>
                <w:rFonts w:ascii="Calibri" w:hAnsi="Calibri" w:cs="Calibri"/>
                <w:color w:val="000000"/>
                <w:sz w:val="22"/>
                <w:szCs w:val="22"/>
              </w:rPr>
            </w:pPr>
          </w:p>
        </w:tc>
        <w:tc>
          <w:tcPr>
            <w:tcW w:w="850" w:type="dxa"/>
            <w:tcBorders>
              <w:top w:val="single" w:sz="6" w:space="0" w:color="auto"/>
              <w:left w:val="single" w:sz="6" w:space="0" w:color="auto"/>
              <w:bottom w:val="single" w:sz="6" w:space="0" w:color="auto"/>
              <w:right w:val="single" w:sz="6" w:space="0" w:color="auto"/>
            </w:tcBorders>
          </w:tcPr>
          <w:p w14:paraId="4DC06A40" w14:textId="77777777" w:rsidR="00C50F3B" w:rsidRPr="00C50F3B" w:rsidRDefault="00C50F3B">
            <w:pPr>
              <w:autoSpaceDE w:val="0"/>
              <w:autoSpaceDN w:val="0"/>
              <w:adjustRightInd w:val="0"/>
              <w:jc w:val="right"/>
              <w:rPr>
                <w:rFonts w:ascii="Calibri" w:hAnsi="Calibri" w:cs="Calibri"/>
                <w:color w:val="000000"/>
                <w:sz w:val="22"/>
                <w:szCs w:val="22"/>
              </w:rPr>
            </w:pPr>
          </w:p>
        </w:tc>
        <w:tc>
          <w:tcPr>
            <w:tcW w:w="1134" w:type="dxa"/>
            <w:tcBorders>
              <w:top w:val="single" w:sz="6" w:space="0" w:color="auto"/>
              <w:left w:val="single" w:sz="6" w:space="0" w:color="auto"/>
              <w:bottom w:val="single" w:sz="6" w:space="0" w:color="auto"/>
              <w:right w:val="nil"/>
            </w:tcBorders>
          </w:tcPr>
          <w:p w14:paraId="69B8E5D3" w14:textId="77777777" w:rsidR="00C50F3B" w:rsidRPr="00C50F3B" w:rsidRDefault="00C50F3B">
            <w:pPr>
              <w:autoSpaceDE w:val="0"/>
              <w:autoSpaceDN w:val="0"/>
              <w:adjustRightInd w:val="0"/>
              <w:jc w:val="center"/>
              <w:rPr>
                <w:rFonts w:ascii="Calibri" w:hAnsi="Calibri" w:cs="Calibri"/>
                <w:color w:val="000000"/>
                <w:sz w:val="22"/>
                <w:szCs w:val="22"/>
              </w:rPr>
            </w:pPr>
            <w:r w:rsidRPr="00C50F3B">
              <w:rPr>
                <w:rFonts w:ascii="Calibri" w:hAnsi="Calibri" w:cs="Calibri"/>
                <w:color w:val="000000"/>
                <w:sz w:val="22"/>
                <w:szCs w:val="22"/>
              </w:rPr>
              <w:t>62650,00</w:t>
            </w:r>
          </w:p>
        </w:tc>
        <w:tc>
          <w:tcPr>
            <w:tcW w:w="1134" w:type="dxa"/>
            <w:tcBorders>
              <w:top w:val="single" w:sz="6" w:space="0" w:color="auto"/>
              <w:left w:val="single" w:sz="6" w:space="0" w:color="auto"/>
              <w:bottom w:val="single" w:sz="6" w:space="0" w:color="auto"/>
              <w:right w:val="single" w:sz="6" w:space="0" w:color="auto"/>
            </w:tcBorders>
          </w:tcPr>
          <w:p w14:paraId="7555C1EA" w14:textId="77777777" w:rsidR="00C50F3B" w:rsidRPr="00C50F3B" w:rsidRDefault="00C50F3B">
            <w:pPr>
              <w:autoSpaceDE w:val="0"/>
              <w:autoSpaceDN w:val="0"/>
              <w:adjustRightInd w:val="0"/>
              <w:jc w:val="right"/>
              <w:rPr>
                <w:rFonts w:ascii="Calibri" w:hAnsi="Calibri" w:cs="Calibri"/>
                <w:bCs/>
                <w:color w:val="000000"/>
                <w:sz w:val="24"/>
                <w:szCs w:val="24"/>
              </w:rPr>
            </w:pPr>
            <w:r w:rsidRPr="00C50F3B">
              <w:rPr>
                <w:rFonts w:ascii="Calibri" w:hAnsi="Calibri" w:cs="Calibri"/>
                <w:bCs/>
                <w:color w:val="000000"/>
                <w:sz w:val="24"/>
                <w:szCs w:val="24"/>
              </w:rPr>
              <w:t>59150,00</w:t>
            </w:r>
          </w:p>
        </w:tc>
      </w:tr>
    </w:tbl>
    <w:p w14:paraId="1DBC333F" w14:textId="77777777" w:rsidR="00737237" w:rsidRPr="00C50F3B" w:rsidRDefault="00737237" w:rsidP="005520E0">
      <w:pPr>
        <w:suppressAutoHyphens/>
        <w:spacing w:line="360" w:lineRule="auto"/>
        <w:rPr>
          <w:sz w:val="20"/>
          <w:szCs w:val="20"/>
        </w:rPr>
      </w:pPr>
    </w:p>
    <w:p w14:paraId="74448113" w14:textId="40913AA5" w:rsidR="00737237" w:rsidRDefault="00737237" w:rsidP="005520E0">
      <w:pPr>
        <w:suppressAutoHyphens/>
        <w:spacing w:line="360" w:lineRule="auto"/>
        <w:rPr>
          <w:sz w:val="20"/>
          <w:szCs w:val="20"/>
        </w:rPr>
      </w:pPr>
    </w:p>
    <w:p w14:paraId="734469B7" w14:textId="5D0C6BD2" w:rsidR="00737237" w:rsidRPr="005520E0" w:rsidRDefault="00737237" w:rsidP="005520E0">
      <w:pPr>
        <w:suppressAutoHyphens/>
        <w:spacing w:line="360" w:lineRule="auto"/>
        <w:rPr>
          <w:sz w:val="20"/>
          <w:szCs w:val="20"/>
        </w:rPr>
      </w:pPr>
      <w:bookmarkStart w:id="3" w:name="_GoBack"/>
      <w:bookmarkEnd w:id="3"/>
    </w:p>
    <w:sectPr w:rsidR="00737237" w:rsidRPr="005520E0" w:rsidSect="00C50F3B">
      <w:pgSz w:w="16838" w:h="11906" w:orient="landscape"/>
      <w:pgMar w:top="850" w:right="1134" w:bottom="1701" w:left="1134" w:header="708" w:footer="708"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18F249" w14:textId="77777777" w:rsidR="001572DB" w:rsidRDefault="001572DB">
      <w:r>
        <w:separator/>
      </w:r>
    </w:p>
  </w:endnote>
  <w:endnote w:type="continuationSeparator" w:id="0">
    <w:p w14:paraId="7C13031E" w14:textId="77777777" w:rsidR="001572DB" w:rsidRDefault="001572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NSimSun">
    <w:panose1 w:val="02010609030101010101"/>
    <w:charset w:val="86"/>
    <w:family w:val="modern"/>
    <w:pitch w:val="fixed"/>
    <w:sig w:usb0="00000003" w:usb1="288F0000" w:usb2="00000016" w:usb3="00000000" w:csb0="00040001"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6D91BD" w14:textId="77777777" w:rsidR="001572DB" w:rsidRDefault="001572DB">
      <w:r>
        <w:separator/>
      </w:r>
    </w:p>
  </w:footnote>
  <w:footnote w:type="continuationSeparator" w:id="0">
    <w:p w14:paraId="2634B848" w14:textId="77777777" w:rsidR="001572DB" w:rsidRDefault="001572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A8A39C" w14:textId="39DE522C" w:rsidR="00640D3C" w:rsidRDefault="00A56A9A" w:rsidP="00AD7B6C">
    <w:pPr>
      <w:pStyle w:val="aa"/>
      <w:framePr w:wrap="auto"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C50F3B">
      <w:rPr>
        <w:rStyle w:val="ac"/>
        <w:noProof/>
      </w:rPr>
      <w:t>5</w:t>
    </w:r>
    <w:r>
      <w:rPr>
        <w:rStyle w:val="ac"/>
      </w:rPr>
      <w:fldChar w:fldCharType="end"/>
    </w:r>
  </w:p>
  <w:p w14:paraId="07996BAC" w14:textId="77777777" w:rsidR="00640D3C" w:rsidRDefault="001572DB" w:rsidP="00AD7B6C">
    <w:pPr>
      <w:pStyle w:val="aa"/>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A32EC8D0"/>
    <w:lvl w:ilvl="0">
      <w:numFmt w:val="bullet"/>
      <w:lvlText w:val="*"/>
      <w:lvlJc w:val="left"/>
    </w:lvl>
  </w:abstractNum>
  <w:abstractNum w:abstractNumId="1">
    <w:nsid w:val="023C5EAB"/>
    <w:multiLevelType w:val="singleLevel"/>
    <w:tmpl w:val="10E47C6A"/>
    <w:lvl w:ilvl="0">
      <w:start w:val="5"/>
      <w:numFmt w:val="decimal"/>
      <w:lvlText w:val="4.%1."/>
      <w:legacy w:legacy="1" w:legacySpace="0" w:legacyIndent="442"/>
      <w:lvlJc w:val="left"/>
      <w:rPr>
        <w:rFonts w:ascii="Times New Roman" w:hAnsi="Times New Roman" w:cs="Times New Roman" w:hint="default"/>
      </w:rPr>
    </w:lvl>
  </w:abstractNum>
  <w:abstractNum w:abstractNumId="2">
    <w:nsid w:val="09621FE7"/>
    <w:multiLevelType w:val="multilevel"/>
    <w:tmpl w:val="5486263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B666B11"/>
    <w:multiLevelType w:val="hybridMultilevel"/>
    <w:tmpl w:val="5D842D88"/>
    <w:lvl w:ilvl="0" w:tplc="FFFFFFFF">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DC74048"/>
    <w:multiLevelType w:val="singleLevel"/>
    <w:tmpl w:val="B39AA852"/>
    <w:lvl w:ilvl="0">
      <w:start w:val="1"/>
      <w:numFmt w:val="decimal"/>
      <w:lvlText w:val="3.%1."/>
      <w:legacy w:legacy="1" w:legacySpace="0" w:legacyIndent="456"/>
      <w:lvlJc w:val="left"/>
      <w:rPr>
        <w:rFonts w:ascii="Times New Roman" w:hAnsi="Times New Roman" w:cs="Times New Roman" w:hint="default"/>
      </w:rPr>
    </w:lvl>
  </w:abstractNum>
  <w:abstractNum w:abstractNumId="5">
    <w:nsid w:val="0EEA65E8"/>
    <w:multiLevelType w:val="singleLevel"/>
    <w:tmpl w:val="75D2719C"/>
    <w:lvl w:ilvl="0">
      <w:start w:val="1"/>
      <w:numFmt w:val="decimal"/>
      <w:lvlText w:val="8.%1."/>
      <w:legacy w:legacy="1" w:legacySpace="0" w:legacyIndent="441"/>
      <w:lvlJc w:val="left"/>
      <w:rPr>
        <w:rFonts w:ascii="Times New Roman" w:hAnsi="Times New Roman" w:cs="Times New Roman" w:hint="default"/>
      </w:rPr>
    </w:lvl>
  </w:abstractNum>
  <w:abstractNum w:abstractNumId="6">
    <w:nsid w:val="0FEE4DD8"/>
    <w:multiLevelType w:val="singleLevel"/>
    <w:tmpl w:val="33E2D8DC"/>
    <w:lvl w:ilvl="0">
      <w:start w:val="4"/>
      <w:numFmt w:val="decimal"/>
      <w:lvlText w:val="4.%1."/>
      <w:legacy w:legacy="1" w:legacySpace="0" w:legacyIndent="442"/>
      <w:lvlJc w:val="left"/>
      <w:rPr>
        <w:rFonts w:ascii="Times New Roman" w:hAnsi="Times New Roman" w:cs="Times New Roman" w:hint="default"/>
      </w:rPr>
    </w:lvl>
  </w:abstractNum>
  <w:abstractNum w:abstractNumId="7">
    <w:nsid w:val="12E46032"/>
    <w:multiLevelType w:val="multilevel"/>
    <w:tmpl w:val="54EC413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23467B85"/>
    <w:multiLevelType w:val="hybridMultilevel"/>
    <w:tmpl w:val="14A8DB96"/>
    <w:lvl w:ilvl="0" w:tplc="CB5C18E2">
      <w:numFmt w:val="bullet"/>
      <w:lvlText w:val="—"/>
      <w:lvlJc w:val="left"/>
      <w:pPr>
        <w:ind w:left="780" w:hanging="360"/>
      </w:pPr>
      <w:rPr>
        <w:rFonts w:ascii="Arial" w:eastAsia="Times New Roman" w:hAnsi="Arial" w:cs="Aria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9">
    <w:nsid w:val="25BF51AF"/>
    <w:multiLevelType w:val="multilevel"/>
    <w:tmpl w:val="FCE8D57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27A80889"/>
    <w:multiLevelType w:val="multilevel"/>
    <w:tmpl w:val="4D008B40"/>
    <w:lvl w:ilvl="0">
      <w:start w:val="1"/>
      <w:numFmt w:val="decimal"/>
      <w:lvlText w:val="%1"/>
      <w:lvlJc w:val="left"/>
      <w:pPr>
        <w:ind w:left="390" w:hanging="390"/>
      </w:pPr>
      <w:rPr>
        <w:rFonts w:hint="default"/>
      </w:rPr>
    </w:lvl>
    <w:lvl w:ilvl="1">
      <w:start w:val="1"/>
      <w:numFmt w:val="decimal"/>
      <w:lvlText w:val="%1.%2"/>
      <w:lvlJc w:val="left"/>
      <w:pPr>
        <w:ind w:left="957" w:hanging="390"/>
      </w:pPr>
      <w:rPr>
        <w:rFonts w:hint="default"/>
      </w:rPr>
    </w:lvl>
    <w:lvl w:ilvl="2">
      <w:start w:val="1"/>
      <w:numFmt w:val="decimal"/>
      <w:lvlText w:val="%1.%2.%3"/>
      <w:lvlJc w:val="left"/>
      <w:pPr>
        <w:ind w:left="1854" w:hanging="720"/>
      </w:pPr>
      <w:rPr>
        <w:rFonts w:hint="default"/>
      </w:rPr>
    </w:lvl>
    <w:lvl w:ilvl="3">
      <w:start w:val="1"/>
      <w:numFmt w:val="decimalZero"/>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nsid w:val="290027FE"/>
    <w:multiLevelType w:val="multilevel"/>
    <w:tmpl w:val="D938CA3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2C2F4A60"/>
    <w:multiLevelType w:val="multilevel"/>
    <w:tmpl w:val="F6C4477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2DD20BB3"/>
    <w:multiLevelType w:val="multilevel"/>
    <w:tmpl w:val="13C8215A"/>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2EDA29F0"/>
    <w:multiLevelType w:val="hybridMultilevel"/>
    <w:tmpl w:val="0D8AC91A"/>
    <w:lvl w:ilvl="0" w:tplc="FFFFFFFF">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564004E"/>
    <w:multiLevelType w:val="multilevel"/>
    <w:tmpl w:val="DA1AA99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nsid w:val="358603BE"/>
    <w:multiLevelType w:val="multilevel"/>
    <w:tmpl w:val="5B926EC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nsid w:val="38B366E8"/>
    <w:multiLevelType w:val="hybridMultilevel"/>
    <w:tmpl w:val="32B258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E614388"/>
    <w:multiLevelType w:val="singleLevel"/>
    <w:tmpl w:val="E58A9148"/>
    <w:lvl w:ilvl="0">
      <w:start w:val="2"/>
      <w:numFmt w:val="decimal"/>
      <w:lvlText w:val="4.%1."/>
      <w:legacy w:legacy="1" w:legacySpace="0" w:legacyIndent="442"/>
      <w:lvlJc w:val="left"/>
      <w:rPr>
        <w:rFonts w:ascii="Times New Roman" w:hAnsi="Times New Roman" w:cs="Times New Roman" w:hint="default"/>
      </w:rPr>
    </w:lvl>
  </w:abstractNum>
  <w:abstractNum w:abstractNumId="19">
    <w:nsid w:val="41342B30"/>
    <w:multiLevelType w:val="multilevel"/>
    <w:tmpl w:val="1A323362"/>
    <w:lvl w:ilvl="0">
      <w:start w:val="1"/>
      <w:numFmt w:val="decimal"/>
      <w:lvlText w:val="%1."/>
      <w:lvlJc w:val="left"/>
      <w:pPr>
        <w:tabs>
          <w:tab w:val="num" w:pos="420"/>
        </w:tabs>
        <w:ind w:left="420" w:hanging="420"/>
      </w:pPr>
      <w:rPr>
        <w:rFonts w:hint="default"/>
      </w:rPr>
    </w:lvl>
    <w:lvl w:ilvl="1">
      <w:start w:val="1"/>
      <w:numFmt w:val="bullet"/>
      <w:lvlText w:val=""/>
      <w:lvlJc w:val="left"/>
      <w:pPr>
        <w:tabs>
          <w:tab w:val="num" w:pos="420"/>
        </w:tabs>
        <w:ind w:left="420" w:hanging="420"/>
      </w:pPr>
      <w:rPr>
        <w:rFonts w:ascii="Symbol" w:hAnsi="Symbol"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2050706"/>
    <w:multiLevelType w:val="multilevel"/>
    <w:tmpl w:val="651A2B3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nsid w:val="47BB0BE8"/>
    <w:multiLevelType w:val="singleLevel"/>
    <w:tmpl w:val="E56275AE"/>
    <w:lvl w:ilvl="0">
      <w:start w:val="6"/>
      <w:numFmt w:val="decimal"/>
      <w:lvlText w:val="7.%1."/>
      <w:legacy w:legacy="1" w:legacySpace="0" w:legacyIndent="413"/>
      <w:lvlJc w:val="left"/>
      <w:rPr>
        <w:rFonts w:ascii="Times New Roman" w:hAnsi="Times New Roman" w:cs="Times New Roman" w:hint="default"/>
      </w:rPr>
    </w:lvl>
  </w:abstractNum>
  <w:abstractNum w:abstractNumId="22">
    <w:nsid w:val="4ACB0A89"/>
    <w:multiLevelType w:val="singleLevel"/>
    <w:tmpl w:val="9A44A54C"/>
    <w:lvl w:ilvl="0">
      <w:start w:val="1"/>
      <w:numFmt w:val="decimal"/>
      <w:lvlText w:val="5.%1."/>
      <w:legacy w:legacy="1" w:legacySpace="0" w:legacyIndent="413"/>
      <w:lvlJc w:val="left"/>
      <w:rPr>
        <w:rFonts w:ascii="Times New Roman" w:hAnsi="Times New Roman" w:cs="Times New Roman" w:hint="default"/>
        <w:b w:val="0"/>
        <w:i w:val="0"/>
      </w:rPr>
    </w:lvl>
  </w:abstractNum>
  <w:abstractNum w:abstractNumId="23">
    <w:nsid w:val="4AF56009"/>
    <w:multiLevelType w:val="multilevel"/>
    <w:tmpl w:val="1A5EE0A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nsid w:val="5084139E"/>
    <w:multiLevelType w:val="multilevel"/>
    <w:tmpl w:val="B48CFC9C"/>
    <w:lvl w:ilvl="0">
      <w:start w:val="1"/>
      <w:numFmt w:val="decimal"/>
      <w:lvlText w:val="%1."/>
      <w:lvlJc w:val="left"/>
      <w:pPr>
        <w:tabs>
          <w:tab w:val="num" w:pos="420"/>
        </w:tabs>
        <w:ind w:left="420" w:hanging="420"/>
      </w:pPr>
      <w:rPr>
        <w:rFonts w:hint="default"/>
      </w:rPr>
    </w:lvl>
    <w:lvl w:ilvl="1">
      <w:start w:val="1"/>
      <w:numFmt w:val="bullet"/>
      <w:lvlText w:val=""/>
      <w:lvlJc w:val="left"/>
      <w:pPr>
        <w:tabs>
          <w:tab w:val="num" w:pos="420"/>
        </w:tabs>
        <w:ind w:left="420" w:hanging="420"/>
      </w:pPr>
      <w:rPr>
        <w:rFonts w:ascii="Symbol" w:hAnsi="Symbol"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53052ACB"/>
    <w:multiLevelType w:val="multilevel"/>
    <w:tmpl w:val="3982C3F8"/>
    <w:lvl w:ilvl="0">
      <w:start w:val="1"/>
      <w:numFmt w:val="decimal"/>
      <w:pStyle w:val="a"/>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5CE76180"/>
    <w:multiLevelType w:val="hybridMultilevel"/>
    <w:tmpl w:val="ED62694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D59699A"/>
    <w:multiLevelType w:val="singleLevel"/>
    <w:tmpl w:val="079A056E"/>
    <w:lvl w:ilvl="0">
      <w:start w:val="2"/>
      <w:numFmt w:val="decimal"/>
      <w:lvlText w:val="7.%1."/>
      <w:legacy w:legacy="1" w:legacySpace="0" w:legacyIndent="413"/>
      <w:lvlJc w:val="left"/>
      <w:rPr>
        <w:rFonts w:ascii="Times New Roman" w:hAnsi="Times New Roman" w:cs="Times New Roman" w:hint="default"/>
      </w:rPr>
    </w:lvl>
  </w:abstractNum>
  <w:abstractNum w:abstractNumId="28">
    <w:nsid w:val="65FE17A9"/>
    <w:multiLevelType w:val="singleLevel"/>
    <w:tmpl w:val="CC103158"/>
    <w:lvl w:ilvl="0">
      <w:start w:val="2"/>
      <w:numFmt w:val="decimal"/>
      <w:lvlText w:val="11.%1."/>
      <w:legacy w:legacy="1" w:legacySpace="0" w:legacyIndent="523"/>
      <w:lvlJc w:val="left"/>
      <w:rPr>
        <w:rFonts w:ascii="Times New Roman" w:hAnsi="Times New Roman" w:cs="Times New Roman" w:hint="default"/>
      </w:rPr>
    </w:lvl>
  </w:abstractNum>
  <w:abstractNum w:abstractNumId="29">
    <w:nsid w:val="66341EEA"/>
    <w:multiLevelType w:val="singleLevel"/>
    <w:tmpl w:val="3CF4D638"/>
    <w:lvl w:ilvl="0">
      <w:start w:val="1"/>
      <w:numFmt w:val="decimal"/>
      <w:lvlText w:val="6.%1."/>
      <w:legacy w:legacy="1" w:legacySpace="0" w:legacyIndent="418"/>
      <w:lvlJc w:val="left"/>
      <w:rPr>
        <w:rFonts w:ascii="Times New Roman" w:hAnsi="Times New Roman" w:cs="Times New Roman" w:hint="default"/>
      </w:rPr>
    </w:lvl>
  </w:abstractNum>
  <w:abstractNum w:abstractNumId="30">
    <w:nsid w:val="6B97449A"/>
    <w:multiLevelType w:val="multilevel"/>
    <w:tmpl w:val="2A2E935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nsid w:val="6BF14426"/>
    <w:multiLevelType w:val="multilevel"/>
    <w:tmpl w:val="5C9E8E3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nsid w:val="711C1EFC"/>
    <w:multiLevelType w:val="multilevel"/>
    <w:tmpl w:val="D3947D8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nsid w:val="743D26DC"/>
    <w:multiLevelType w:val="hybridMultilevel"/>
    <w:tmpl w:val="22E885DE"/>
    <w:lvl w:ilvl="0" w:tplc="00982A00">
      <w:start w:val="1"/>
      <w:numFmt w:val="bullet"/>
      <w:lvlText w:val=""/>
      <w:lvlJc w:val="left"/>
      <w:pPr>
        <w:ind w:left="2285" w:hanging="360"/>
      </w:pPr>
      <w:rPr>
        <w:rFonts w:ascii="Symbol" w:hAnsi="Symbol" w:hint="default"/>
      </w:rPr>
    </w:lvl>
    <w:lvl w:ilvl="1" w:tplc="04190003" w:tentative="1">
      <w:start w:val="1"/>
      <w:numFmt w:val="bullet"/>
      <w:lvlText w:val="o"/>
      <w:lvlJc w:val="left"/>
      <w:pPr>
        <w:ind w:left="3005" w:hanging="360"/>
      </w:pPr>
      <w:rPr>
        <w:rFonts w:ascii="Courier New" w:hAnsi="Courier New" w:cs="Courier New" w:hint="default"/>
      </w:rPr>
    </w:lvl>
    <w:lvl w:ilvl="2" w:tplc="04190005" w:tentative="1">
      <w:start w:val="1"/>
      <w:numFmt w:val="bullet"/>
      <w:lvlText w:val=""/>
      <w:lvlJc w:val="left"/>
      <w:pPr>
        <w:ind w:left="3725" w:hanging="360"/>
      </w:pPr>
      <w:rPr>
        <w:rFonts w:ascii="Wingdings" w:hAnsi="Wingdings" w:hint="default"/>
      </w:rPr>
    </w:lvl>
    <w:lvl w:ilvl="3" w:tplc="04190001" w:tentative="1">
      <w:start w:val="1"/>
      <w:numFmt w:val="bullet"/>
      <w:lvlText w:val=""/>
      <w:lvlJc w:val="left"/>
      <w:pPr>
        <w:ind w:left="4445" w:hanging="360"/>
      </w:pPr>
      <w:rPr>
        <w:rFonts w:ascii="Symbol" w:hAnsi="Symbol" w:hint="default"/>
      </w:rPr>
    </w:lvl>
    <w:lvl w:ilvl="4" w:tplc="04190003" w:tentative="1">
      <w:start w:val="1"/>
      <w:numFmt w:val="bullet"/>
      <w:lvlText w:val="o"/>
      <w:lvlJc w:val="left"/>
      <w:pPr>
        <w:ind w:left="5165" w:hanging="360"/>
      </w:pPr>
      <w:rPr>
        <w:rFonts w:ascii="Courier New" w:hAnsi="Courier New" w:cs="Courier New" w:hint="default"/>
      </w:rPr>
    </w:lvl>
    <w:lvl w:ilvl="5" w:tplc="04190005" w:tentative="1">
      <w:start w:val="1"/>
      <w:numFmt w:val="bullet"/>
      <w:lvlText w:val=""/>
      <w:lvlJc w:val="left"/>
      <w:pPr>
        <w:ind w:left="5885" w:hanging="360"/>
      </w:pPr>
      <w:rPr>
        <w:rFonts w:ascii="Wingdings" w:hAnsi="Wingdings" w:hint="default"/>
      </w:rPr>
    </w:lvl>
    <w:lvl w:ilvl="6" w:tplc="04190001" w:tentative="1">
      <w:start w:val="1"/>
      <w:numFmt w:val="bullet"/>
      <w:lvlText w:val=""/>
      <w:lvlJc w:val="left"/>
      <w:pPr>
        <w:ind w:left="6605" w:hanging="360"/>
      </w:pPr>
      <w:rPr>
        <w:rFonts w:ascii="Symbol" w:hAnsi="Symbol" w:hint="default"/>
      </w:rPr>
    </w:lvl>
    <w:lvl w:ilvl="7" w:tplc="04190003" w:tentative="1">
      <w:start w:val="1"/>
      <w:numFmt w:val="bullet"/>
      <w:lvlText w:val="o"/>
      <w:lvlJc w:val="left"/>
      <w:pPr>
        <w:ind w:left="7325" w:hanging="360"/>
      </w:pPr>
      <w:rPr>
        <w:rFonts w:ascii="Courier New" w:hAnsi="Courier New" w:cs="Courier New" w:hint="default"/>
      </w:rPr>
    </w:lvl>
    <w:lvl w:ilvl="8" w:tplc="04190005" w:tentative="1">
      <w:start w:val="1"/>
      <w:numFmt w:val="bullet"/>
      <w:lvlText w:val=""/>
      <w:lvlJc w:val="left"/>
      <w:pPr>
        <w:ind w:left="8045" w:hanging="360"/>
      </w:pPr>
      <w:rPr>
        <w:rFonts w:ascii="Wingdings" w:hAnsi="Wingdings" w:hint="default"/>
      </w:rPr>
    </w:lvl>
  </w:abstractNum>
  <w:abstractNum w:abstractNumId="34">
    <w:nsid w:val="74DE3E61"/>
    <w:multiLevelType w:val="multilevel"/>
    <w:tmpl w:val="872068C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5">
    <w:nsid w:val="774A1987"/>
    <w:multiLevelType w:val="multilevel"/>
    <w:tmpl w:val="EC6A234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6">
    <w:nsid w:val="797F42FB"/>
    <w:multiLevelType w:val="multilevel"/>
    <w:tmpl w:val="70060EC0"/>
    <w:lvl w:ilvl="0">
      <w:start w:val="1"/>
      <w:numFmt w:val="decimal"/>
      <w:pStyle w:val="12"/>
      <w:lvlText w:val="%1."/>
      <w:lvlJc w:val="left"/>
      <w:pPr>
        <w:tabs>
          <w:tab w:val="num" w:pos="360"/>
        </w:tabs>
        <w:ind w:left="360" w:hanging="360"/>
      </w:pPr>
    </w:lvl>
    <w:lvl w:ilvl="1">
      <w:start w:val="1"/>
      <w:numFmt w:val="decimal"/>
      <w:lvlText w:val="%1.%2."/>
      <w:lvlJc w:val="left"/>
      <w:pPr>
        <w:tabs>
          <w:tab w:val="num" w:pos="716"/>
        </w:tabs>
        <w:ind w:left="716"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7">
    <w:nsid w:val="79C837FC"/>
    <w:multiLevelType w:val="hybridMultilevel"/>
    <w:tmpl w:val="E18C7BD0"/>
    <w:lvl w:ilvl="0" w:tplc="FFFFFFFF">
      <w:start w:val="1"/>
      <w:numFmt w:val="bullet"/>
      <w:lvlText w:val=""/>
      <w:lvlJc w:val="left"/>
      <w:pPr>
        <w:ind w:left="1008" w:hanging="360"/>
      </w:pPr>
      <w:rPr>
        <w:rFonts w:ascii="Symbol" w:hAnsi="Symbol" w:hint="default"/>
      </w:rPr>
    </w:lvl>
    <w:lvl w:ilvl="1" w:tplc="04190003" w:tentative="1">
      <w:start w:val="1"/>
      <w:numFmt w:val="bullet"/>
      <w:lvlText w:val="o"/>
      <w:lvlJc w:val="left"/>
      <w:pPr>
        <w:ind w:left="1728" w:hanging="360"/>
      </w:pPr>
      <w:rPr>
        <w:rFonts w:ascii="Courier New" w:hAnsi="Courier New" w:cs="Courier New" w:hint="default"/>
      </w:rPr>
    </w:lvl>
    <w:lvl w:ilvl="2" w:tplc="04190005" w:tentative="1">
      <w:start w:val="1"/>
      <w:numFmt w:val="bullet"/>
      <w:lvlText w:val=""/>
      <w:lvlJc w:val="left"/>
      <w:pPr>
        <w:ind w:left="2448" w:hanging="360"/>
      </w:pPr>
      <w:rPr>
        <w:rFonts w:ascii="Wingdings" w:hAnsi="Wingdings" w:hint="default"/>
      </w:rPr>
    </w:lvl>
    <w:lvl w:ilvl="3" w:tplc="04190001" w:tentative="1">
      <w:start w:val="1"/>
      <w:numFmt w:val="bullet"/>
      <w:lvlText w:val=""/>
      <w:lvlJc w:val="left"/>
      <w:pPr>
        <w:ind w:left="3168" w:hanging="360"/>
      </w:pPr>
      <w:rPr>
        <w:rFonts w:ascii="Symbol" w:hAnsi="Symbol" w:hint="default"/>
      </w:rPr>
    </w:lvl>
    <w:lvl w:ilvl="4" w:tplc="04190003" w:tentative="1">
      <w:start w:val="1"/>
      <w:numFmt w:val="bullet"/>
      <w:lvlText w:val="o"/>
      <w:lvlJc w:val="left"/>
      <w:pPr>
        <w:ind w:left="3888" w:hanging="360"/>
      </w:pPr>
      <w:rPr>
        <w:rFonts w:ascii="Courier New" w:hAnsi="Courier New" w:cs="Courier New" w:hint="default"/>
      </w:rPr>
    </w:lvl>
    <w:lvl w:ilvl="5" w:tplc="04190005" w:tentative="1">
      <w:start w:val="1"/>
      <w:numFmt w:val="bullet"/>
      <w:lvlText w:val=""/>
      <w:lvlJc w:val="left"/>
      <w:pPr>
        <w:ind w:left="4608" w:hanging="360"/>
      </w:pPr>
      <w:rPr>
        <w:rFonts w:ascii="Wingdings" w:hAnsi="Wingdings" w:hint="default"/>
      </w:rPr>
    </w:lvl>
    <w:lvl w:ilvl="6" w:tplc="04190001" w:tentative="1">
      <w:start w:val="1"/>
      <w:numFmt w:val="bullet"/>
      <w:lvlText w:val=""/>
      <w:lvlJc w:val="left"/>
      <w:pPr>
        <w:ind w:left="5328" w:hanging="360"/>
      </w:pPr>
      <w:rPr>
        <w:rFonts w:ascii="Symbol" w:hAnsi="Symbol" w:hint="default"/>
      </w:rPr>
    </w:lvl>
    <w:lvl w:ilvl="7" w:tplc="04190003" w:tentative="1">
      <w:start w:val="1"/>
      <w:numFmt w:val="bullet"/>
      <w:lvlText w:val="o"/>
      <w:lvlJc w:val="left"/>
      <w:pPr>
        <w:ind w:left="6048" w:hanging="360"/>
      </w:pPr>
      <w:rPr>
        <w:rFonts w:ascii="Courier New" w:hAnsi="Courier New" w:cs="Courier New" w:hint="default"/>
      </w:rPr>
    </w:lvl>
    <w:lvl w:ilvl="8" w:tplc="04190005" w:tentative="1">
      <w:start w:val="1"/>
      <w:numFmt w:val="bullet"/>
      <w:lvlText w:val=""/>
      <w:lvlJc w:val="left"/>
      <w:pPr>
        <w:ind w:left="6768" w:hanging="360"/>
      </w:pPr>
      <w:rPr>
        <w:rFonts w:ascii="Wingdings" w:hAnsi="Wingdings" w:hint="default"/>
      </w:rPr>
    </w:lvl>
  </w:abstractNum>
  <w:abstractNum w:abstractNumId="38">
    <w:nsid w:val="7BE72CEA"/>
    <w:multiLevelType w:val="hybridMultilevel"/>
    <w:tmpl w:val="7674DA96"/>
    <w:lvl w:ilvl="0" w:tplc="AE8A9240">
      <w:start w:val="1"/>
      <w:numFmt w:val="bullet"/>
      <w:lvlText w:val=""/>
      <w:lvlJc w:val="left"/>
      <w:pPr>
        <w:tabs>
          <w:tab w:val="num" w:pos="1724"/>
        </w:tabs>
        <w:ind w:left="1724" w:hanging="360"/>
      </w:pPr>
      <w:rPr>
        <w:rFonts w:ascii="Symbol" w:hAnsi="Symbol" w:hint="default"/>
      </w:rPr>
    </w:lvl>
    <w:lvl w:ilvl="1" w:tplc="04190003">
      <w:start w:val="1"/>
      <w:numFmt w:val="bullet"/>
      <w:lvlText w:val="o"/>
      <w:lvlJc w:val="left"/>
      <w:pPr>
        <w:tabs>
          <w:tab w:val="num" w:pos="1724"/>
        </w:tabs>
        <w:ind w:left="1724" w:hanging="360"/>
      </w:pPr>
      <w:rPr>
        <w:rFonts w:ascii="Courier New" w:hAnsi="Courier New" w:cs="Courier New" w:hint="default"/>
      </w:rPr>
    </w:lvl>
    <w:lvl w:ilvl="2" w:tplc="04190005">
      <w:start w:val="1"/>
      <w:numFmt w:val="bullet"/>
      <w:lvlText w:val=""/>
      <w:lvlJc w:val="left"/>
      <w:pPr>
        <w:tabs>
          <w:tab w:val="num" w:pos="2444"/>
        </w:tabs>
        <w:ind w:left="2444" w:hanging="360"/>
      </w:pPr>
      <w:rPr>
        <w:rFonts w:ascii="Wingdings" w:hAnsi="Wingdings" w:hint="default"/>
      </w:rPr>
    </w:lvl>
    <w:lvl w:ilvl="3" w:tplc="04190001">
      <w:start w:val="1"/>
      <w:numFmt w:val="bullet"/>
      <w:lvlText w:val=""/>
      <w:lvlJc w:val="left"/>
      <w:pPr>
        <w:tabs>
          <w:tab w:val="num" w:pos="3164"/>
        </w:tabs>
        <w:ind w:left="3164" w:hanging="360"/>
      </w:pPr>
      <w:rPr>
        <w:rFonts w:ascii="Symbol" w:hAnsi="Symbol" w:hint="default"/>
      </w:rPr>
    </w:lvl>
    <w:lvl w:ilvl="4" w:tplc="04190003">
      <w:start w:val="1"/>
      <w:numFmt w:val="bullet"/>
      <w:lvlText w:val="o"/>
      <w:lvlJc w:val="left"/>
      <w:pPr>
        <w:tabs>
          <w:tab w:val="num" w:pos="3884"/>
        </w:tabs>
        <w:ind w:left="3884" w:hanging="360"/>
      </w:pPr>
      <w:rPr>
        <w:rFonts w:ascii="Courier New" w:hAnsi="Courier New" w:cs="Courier New" w:hint="default"/>
      </w:rPr>
    </w:lvl>
    <w:lvl w:ilvl="5" w:tplc="04190005">
      <w:start w:val="1"/>
      <w:numFmt w:val="bullet"/>
      <w:lvlText w:val=""/>
      <w:lvlJc w:val="left"/>
      <w:pPr>
        <w:tabs>
          <w:tab w:val="num" w:pos="4604"/>
        </w:tabs>
        <w:ind w:left="4604" w:hanging="360"/>
      </w:pPr>
      <w:rPr>
        <w:rFonts w:ascii="Wingdings" w:hAnsi="Wingdings" w:hint="default"/>
      </w:rPr>
    </w:lvl>
    <w:lvl w:ilvl="6" w:tplc="04190001">
      <w:start w:val="1"/>
      <w:numFmt w:val="bullet"/>
      <w:lvlText w:val=""/>
      <w:lvlJc w:val="left"/>
      <w:pPr>
        <w:tabs>
          <w:tab w:val="num" w:pos="5324"/>
        </w:tabs>
        <w:ind w:left="5324" w:hanging="360"/>
      </w:pPr>
      <w:rPr>
        <w:rFonts w:ascii="Symbol" w:hAnsi="Symbol" w:hint="default"/>
      </w:rPr>
    </w:lvl>
    <w:lvl w:ilvl="7" w:tplc="04190003">
      <w:start w:val="1"/>
      <w:numFmt w:val="bullet"/>
      <w:lvlText w:val="o"/>
      <w:lvlJc w:val="left"/>
      <w:pPr>
        <w:tabs>
          <w:tab w:val="num" w:pos="6044"/>
        </w:tabs>
        <w:ind w:left="6044" w:hanging="360"/>
      </w:pPr>
      <w:rPr>
        <w:rFonts w:ascii="Courier New" w:hAnsi="Courier New" w:cs="Courier New" w:hint="default"/>
      </w:rPr>
    </w:lvl>
    <w:lvl w:ilvl="8" w:tplc="04190005">
      <w:start w:val="1"/>
      <w:numFmt w:val="bullet"/>
      <w:lvlText w:val=""/>
      <w:lvlJc w:val="left"/>
      <w:pPr>
        <w:tabs>
          <w:tab w:val="num" w:pos="6764"/>
        </w:tabs>
        <w:ind w:left="6764" w:hanging="360"/>
      </w:pPr>
      <w:rPr>
        <w:rFonts w:ascii="Wingdings" w:hAnsi="Wingdings" w:hint="default"/>
      </w:rPr>
    </w:lvl>
  </w:abstractNum>
  <w:abstractNum w:abstractNumId="39">
    <w:nsid w:val="7D266D97"/>
    <w:multiLevelType w:val="multilevel"/>
    <w:tmpl w:val="04CE978A"/>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4"/>
  </w:num>
  <w:num w:numId="2">
    <w:abstractNumId w:val="4"/>
    <w:lvlOverride w:ilvl="0">
      <w:lvl w:ilvl="0">
        <w:start w:val="1"/>
        <w:numFmt w:val="decimal"/>
        <w:lvlText w:val="3.%1."/>
        <w:legacy w:legacy="1" w:legacySpace="0" w:legacyIndent="533"/>
        <w:lvlJc w:val="left"/>
        <w:rPr>
          <w:rFonts w:ascii="Times New Roman" w:hAnsi="Times New Roman" w:cs="Times New Roman" w:hint="default"/>
        </w:rPr>
      </w:lvl>
    </w:lvlOverride>
  </w:num>
  <w:num w:numId="3">
    <w:abstractNumId w:val="18"/>
  </w:num>
  <w:num w:numId="4">
    <w:abstractNumId w:val="6"/>
  </w:num>
  <w:num w:numId="5">
    <w:abstractNumId w:val="1"/>
  </w:num>
  <w:num w:numId="6">
    <w:abstractNumId w:val="22"/>
  </w:num>
  <w:num w:numId="7">
    <w:abstractNumId w:val="22"/>
    <w:lvlOverride w:ilvl="0">
      <w:lvl w:ilvl="0">
        <w:start w:val="1"/>
        <w:numFmt w:val="decimal"/>
        <w:lvlText w:val="5.%1."/>
        <w:legacy w:legacy="1" w:legacySpace="0" w:legacyIndent="413"/>
        <w:lvlJc w:val="left"/>
        <w:rPr>
          <w:rFonts w:ascii="Palatino Linotype" w:hAnsi="Palatino Linotype" w:hint="default"/>
        </w:rPr>
      </w:lvl>
    </w:lvlOverride>
  </w:num>
  <w:num w:numId="8">
    <w:abstractNumId w:val="29"/>
  </w:num>
  <w:num w:numId="9">
    <w:abstractNumId w:val="27"/>
  </w:num>
  <w:num w:numId="10">
    <w:abstractNumId w:val="27"/>
    <w:lvlOverride w:ilvl="0">
      <w:lvl w:ilvl="0">
        <w:start w:val="4"/>
        <w:numFmt w:val="decimal"/>
        <w:lvlText w:val="7.%1."/>
        <w:legacy w:legacy="1" w:legacySpace="0" w:legacyIndent="413"/>
        <w:lvlJc w:val="left"/>
        <w:rPr>
          <w:rFonts w:ascii="Times New Roman" w:hAnsi="Times New Roman" w:cs="Times New Roman" w:hint="default"/>
        </w:rPr>
      </w:lvl>
    </w:lvlOverride>
  </w:num>
  <w:num w:numId="11">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2">
    <w:abstractNumId w:val="21"/>
  </w:num>
  <w:num w:numId="13">
    <w:abstractNumId w:val="5"/>
  </w:num>
  <w:num w:numId="14">
    <w:abstractNumId w:val="28"/>
  </w:num>
  <w:num w:numId="15">
    <w:abstractNumId w:val="14"/>
  </w:num>
  <w:num w:numId="16">
    <w:abstractNumId w:val="3"/>
  </w:num>
  <w:num w:numId="17">
    <w:abstractNumId w:val="37"/>
  </w:num>
  <w:num w:numId="1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8"/>
  </w:num>
  <w:num w:numId="20">
    <w:abstractNumId w:val="26"/>
  </w:num>
  <w:num w:numId="21">
    <w:abstractNumId w:val="17"/>
  </w:num>
  <w:num w:numId="22">
    <w:abstractNumId w:val="10"/>
  </w:num>
  <w:num w:numId="23">
    <w:abstractNumId w:val="25"/>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num>
  <w:num w:numId="26">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3"/>
  </w:num>
  <w:num w:numId="28">
    <w:abstractNumId w:val="2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num>
  <w:num w:numId="30">
    <w:abstractNumId w:val="9"/>
  </w:num>
  <w:num w:numId="31">
    <w:abstractNumId w:val="34"/>
  </w:num>
  <w:num w:numId="32">
    <w:abstractNumId w:val="11"/>
  </w:num>
  <w:num w:numId="33">
    <w:abstractNumId w:val="31"/>
  </w:num>
  <w:num w:numId="34">
    <w:abstractNumId w:val="12"/>
  </w:num>
  <w:num w:numId="35">
    <w:abstractNumId w:val="7"/>
  </w:num>
  <w:num w:numId="36">
    <w:abstractNumId w:val="13"/>
  </w:num>
  <w:num w:numId="37">
    <w:abstractNumId w:val="2"/>
  </w:num>
  <w:num w:numId="38">
    <w:abstractNumId w:val="32"/>
  </w:num>
  <w:num w:numId="39">
    <w:abstractNumId w:val="39"/>
  </w:num>
  <w:num w:numId="40">
    <w:abstractNumId w:val="35"/>
  </w:num>
  <w:num w:numId="41">
    <w:abstractNumId w:val="20"/>
  </w:num>
  <w:num w:numId="42">
    <w:abstractNumId w:val="30"/>
  </w:num>
  <w:num w:numId="43">
    <w:abstractNumId w:val="16"/>
  </w:num>
  <w:num w:numId="4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2213"/>
    <w:rsid w:val="00006747"/>
    <w:rsid w:val="000152A1"/>
    <w:rsid w:val="00017C75"/>
    <w:rsid w:val="00017FAE"/>
    <w:rsid w:val="00023F6A"/>
    <w:rsid w:val="0002535B"/>
    <w:rsid w:val="00051906"/>
    <w:rsid w:val="00067EFE"/>
    <w:rsid w:val="00080D70"/>
    <w:rsid w:val="0009583D"/>
    <w:rsid w:val="000960AE"/>
    <w:rsid w:val="000B49A5"/>
    <w:rsid w:val="000C25FD"/>
    <w:rsid w:val="000C75A8"/>
    <w:rsid w:val="00113A7A"/>
    <w:rsid w:val="00131117"/>
    <w:rsid w:val="00153AAF"/>
    <w:rsid w:val="00155C06"/>
    <w:rsid w:val="00156F55"/>
    <w:rsid w:val="001572DB"/>
    <w:rsid w:val="00161A4A"/>
    <w:rsid w:val="00172A80"/>
    <w:rsid w:val="00174957"/>
    <w:rsid w:val="00181608"/>
    <w:rsid w:val="001823BA"/>
    <w:rsid w:val="001B1DA5"/>
    <w:rsid w:val="001B64A3"/>
    <w:rsid w:val="001C4BF9"/>
    <w:rsid w:val="001D2C9C"/>
    <w:rsid w:val="001D5B36"/>
    <w:rsid w:val="001D722E"/>
    <w:rsid w:val="001E6459"/>
    <w:rsid w:val="001F3D69"/>
    <w:rsid w:val="00200E03"/>
    <w:rsid w:val="00202C53"/>
    <w:rsid w:val="002125B2"/>
    <w:rsid w:val="00235A10"/>
    <w:rsid w:val="00243180"/>
    <w:rsid w:val="0024534C"/>
    <w:rsid w:val="00250A45"/>
    <w:rsid w:val="002567B9"/>
    <w:rsid w:val="00256FAF"/>
    <w:rsid w:val="00281935"/>
    <w:rsid w:val="0028249B"/>
    <w:rsid w:val="00282B77"/>
    <w:rsid w:val="00295D5E"/>
    <w:rsid w:val="0029786C"/>
    <w:rsid w:val="002A4AF6"/>
    <w:rsid w:val="002A799A"/>
    <w:rsid w:val="002B596D"/>
    <w:rsid w:val="002C051F"/>
    <w:rsid w:val="002D7299"/>
    <w:rsid w:val="002D7475"/>
    <w:rsid w:val="002E77EF"/>
    <w:rsid w:val="00301097"/>
    <w:rsid w:val="003126C6"/>
    <w:rsid w:val="00316542"/>
    <w:rsid w:val="003256DB"/>
    <w:rsid w:val="003521D7"/>
    <w:rsid w:val="003740AD"/>
    <w:rsid w:val="00376362"/>
    <w:rsid w:val="00383A83"/>
    <w:rsid w:val="0039401E"/>
    <w:rsid w:val="003A33E3"/>
    <w:rsid w:val="003A43A2"/>
    <w:rsid w:val="003C0990"/>
    <w:rsid w:val="003C2928"/>
    <w:rsid w:val="003C5E32"/>
    <w:rsid w:val="003C769F"/>
    <w:rsid w:val="003D2226"/>
    <w:rsid w:val="003E6464"/>
    <w:rsid w:val="003F76A6"/>
    <w:rsid w:val="00402391"/>
    <w:rsid w:val="004078F7"/>
    <w:rsid w:val="00411120"/>
    <w:rsid w:val="00416E79"/>
    <w:rsid w:val="0042087A"/>
    <w:rsid w:val="00444038"/>
    <w:rsid w:val="00457400"/>
    <w:rsid w:val="004711F0"/>
    <w:rsid w:val="0047468F"/>
    <w:rsid w:val="00485B08"/>
    <w:rsid w:val="00493576"/>
    <w:rsid w:val="004B6408"/>
    <w:rsid w:val="004D13D8"/>
    <w:rsid w:val="004F69EA"/>
    <w:rsid w:val="005039C1"/>
    <w:rsid w:val="00530F6E"/>
    <w:rsid w:val="005520E0"/>
    <w:rsid w:val="00552BF9"/>
    <w:rsid w:val="0055335D"/>
    <w:rsid w:val="00565B61"/>
    <w:rsid w:val="005737C3"/>
    <w:rsid w:val="00575123"/>
    <w:rsid w:val="005868D5"/>
    <w:rsid w:val="005A750A"/>
    <w:rsid w:val="005C5C9B"/>
    <w:rsid w:val="005E0113"/>
    <w:rsid w:val="005E2642"/>
    <w:rsid w:val="005F5518"/>
    <w:rsid w:val="006013FF"/>
    <w:rsid w:val="00612496"/>
    <w:rsid w:val="00614F26"/>
    <w:rsid w:val="00617219"/>
    <w:rsid w:val="006308AA"/>
    <w:rsid w:val="00636F33"/>
    <w:rsid w:val="00643E48"/>
    <w:rsid w:val="006566AD"/>
    <w:rsid w:val="00665D42"/>
    <w:rsid w:val="00671934"/>
    <w:rsid w:val="006874ED"/>
    <w:rsid w:val="0069551A"/>
    <w:rsid w:val="006A5EB2"/>
    <w:rsid w:val="006E1635"/>
    <w:rsid w:val="006E6D64"/>
    <w:rsid w:val="00717AE5"/>
    <w:rsid w:val="00722C06"/>
    <w:rsid w:val="007263DC"/>
    <w:rsid w:val="00731D2F"/>
    <w:rsid w:val="00732932"/>
    <w:rsid w:val="00736593"/>
    <w:rsid w:val="00737237"/>
    <w:rsid w:val="00741609"/>
    <w:rsid w:val="00766047"/>
    <w:rsid w:val="00771850"/>
    <w:rsid w:val="007742F1"/>
    <w:rsid w:val="0077557C"/>
    <w:rsid w:val="007B6486"/>
    <w:rsid w:val="007B6BAB"/>
    <w:rsid w:val="007B6C31"/>
    <w:rsid w:val="007C2C17"/>
    <w:rsid w:val="007D126C"/>
    <w:rsid w:val="007D64CA"/>
    <w:rsid w:val="007F2970"/>
    <w:rsid w:val="007F5A13"/>
    <w:rsid w:val="00807041"/>
    <w:rsid w:val="00822315"/>
    <w:rsid w:val="00824814"/>
    <w:rsid w:val="00835FF0"/>
    <w:rsid w:val="00851F03"/>
    <w:rsid w:val="00894FC4"/>
    <w:rsid w:val="008A2C2F"/>
    <w:rsid w:val="008A39AC"/>
    <w:rsid w:val="008D5F94"/>
    <w:rsid w:val="008F3896"/>
    <w:rsid w:val="008F7778"/>
    <w:rsid w:val="009019BC"/>
    <w:rsid w:val="00906F2A"/>
    <w:rsid w:val="009142A7"/>
    <w:rsid w:val="00925C7F"/>
    <w:rsid w:val="00934817"/>
    <w:rsid w:val="0094600B"/>
    <w:rsid w:val="0094741F"/>
    <w:rsid w:val="00953268"/>
    <w:rsid w:val="0096377A"/>
    <w:rsid w:val="00981122"/>
    <w:rsid w:val="00985CCD"/>
    <w:rsid w:val="00990EA7"/>
    <w:rsid w:val="009A715A"/>
    <w:rsid w:val="009B3AB6"/>
    <w:rsid w:val="009B3B83"/>
    <w:rsid w:val="009B5663"/>
    <w:rsid w:val="009E6BE8"/>
    <w:rsid w:val="00A040C0"/>
    <w:rsid w:val="00A17726"/>
    <w:rsid w:val="00A22972"/>
    <w:rsid w:val="00A3322C"/>
    <w:rsid w:val="00A520AA"/>
    <w:rsid w:val="00A55DFE"/>
    <w:rsid w:val="00A56A9A"/>
    <w:rsid w:val="00A57525"/>
    <w:rsid w:val="00A579F4"/>
    <w:rsid w:val="00A83AF6"/>
    <w:rsid w:val="00A840F4"/>
    <w:rsid w:val="00A91CE7"/>
    <w:rsid w:val="00A95EEA"/>
    <w:rsid w:val="00A96E16"/>
    <w:rsid w:val="00AA4269"/>
    <w:rsid w:val="00AB31A7"/>
    <w:rsid w:val="00AC0530"/>
    <w:rsid w:val="00AC36BB"/>
    <w:rsid w:val="00AC47A4"/>
    <w:rsid w:val="00AD663E"/>
    <w:rsid w:val="00B0013E"/>
    <w:rsid w:val="00B02213"/>
    <w:rsid w:val="00B03B23"/>
    <w:rsid w:val="00B04FB9"/>
    <w:rsid w:val="00B10C17"/>
    <w:rsid w:val="00B1682A"/>
    <w:rsid w:val="00B354FD"/>
    <w:rsid w:val="00B40D2D"/>
    <w:rsid w:val="00B50732"/>
    <w:rsid w:val="00B70CF9"/>
    <w:rsid w:val="00B83EDC"/>
    <w:rsid w:val="00B92A18"/>
    <w:rsid w:val="00BB0387"/>
    <w:rsid w:val="00BC41DA"/>
    <w:rsid w:val="00BD1EFF"/>
    <w:rsid w:val="00BD3CC3"/>
    <w:rsid w:val="00C00799"/>
    <w:rsid w:val="00C10680"/>
    <w:rsid w:val="00C26A14"/>
    <w:rsid w:val="00C442FD"/>
    <w:rsid w:val="00C50F3B"/>
    <w:rsid w:val="00C62486"/>
    <w:rsid w:val="00C62A3C"/>
    <w:rsid w:val="00C63FA9"/>
    <w:rsid w:val="00C81937"/>
    <w:rsid w:val="00C81B0A"/>
    <w:rsid w:val="00C972E0"/>
    <w:rsid w:val="00CB158B"/>
    <w:rsid w:val="00CB4CF1"/>
    <w:rsid w:val="00CC273E"/>
    <w:rsid w:val="00CC4302"/>
    <w:rsid w:val="00D1270B"/>
    <w:rsid w:val="00D200E5"/>
    <w:rsid w:val="00D528F4"/>
    <w:rsid w:val="00D76C3C"/>
    <w:rsid w:val="00D813BB"/>
    <w:rsid w:val="00D81D4F"/>
    <w:rsid w:val="00DA3E26"/>
    <w:rsid w:val="00DE65BF"/>
    <w:rsid w:val="00E20065"/>
    <w:rsid w:val="00E23AFE"/>
    <w:rsid w:val="00E37638"/>
    <w:rsid w:val="00E8533C"/>
    <w:rsid w:val="00ED4AB1"/>
    <w:rsid w:val="00EE467E"/>
    <w:rsid w:val="00EF384C"/>
    <w:rsid w:val="00F12731"/>
    <w:rsid w:val="00F41E4B"/>
    <w:rsid w:val="00F64CC2"/>
    <w:rsid w:val="00F87164"/>
    <w:rsid w:val="00F97C0C"/>
    <w:rsid w:val="00FA18D0"/>
    <w:rsid w:val="00FA6063"/>
    <w:rsid w:val="00FB0C95"/>
    <w:rsid w:val="00FB57CF"/>
    <w:rsid w:val="00FB7847"/>
    <w:rsid w:val="00FE1D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3D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
    <w:name w:val="heading 2"/>
    <w:basedOn w:val="a0"/>
    <w:next w:val="a0"/>
    <w:link w:val="20"/>
    <w:qFormat/>
    <w:rsid w:val="00614F26"/>
    <w:pPr>
      <w:ind w:firstLine="567"/>
      <w:jc w:val="center"/>
      <w:outlineLvl w:val="1"/>
    </w:pPr>
    <w:rPr>
      <w:rFonts w:ascii="SimSun" w:eastAsia="SimSun" w:hAnsi="SimSun"/>
      <w:b/>
      <w:bCs/>
      <w:sz w:val="36"/>
      <w:szCs w:val="36"/>
      <w:lang w:val="en-US"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tyle1">
    <w:name w:val="Style1"/>
    <w:basedOn w:val="a0"/>
    <w:uiPriority w:val="99"/>
    <w:rsid w:val="00B02213"/>
    <w:pPr>
      <w:widowControl w:val="0"/>
      <w:autoSpaceDE w:val="0"/>
      <w:autoSpaceDN w:val="0"/>
      <w:adjustRightInd w:val="0"/>
      <w:spacing w:line="276" w:lineRule="exact"/>
      <w:ind w:firstLine="278"/>
    </w:pPr>
    <w:rPr>
      <w:rFonts w:eastAsiaTheme="minorEastAsia"/>
      <w:sz w:val="24"/>
      <w:szCs w:val="24"/>
      <w:lang w:eastAsia="ru-RU"/>
    </w:rPr>
  </w:style>
  <w:style w:type="paragraph" w:customStyle="1" w:styleId="Style3">
    <w:name w:val="Style3"/>
    <w:basedOn w:val="a0"/>
    <w:uiPriority w:val="99"/>
    <w:rsid w:val="00B02213"/>
    <w:pPr>
      <w:widowControl w:val="0"/>
      <w:autoSpaceDE w:val="0"/>
      <w:autoSpaceDN w:val="0"/>
      <w:adjustRightInd w:val="0"/>
      <w:spacing w:line="277" w:lineRule="exact"/>
    </w:pPr>
    <w:rPr>
      <w:rFonts w:eastAsiaTheme="minorEastAsia"/>
      <w:sz w:val="24"/>
      <w:szCs w:val="24"/>
      <w:lang w:eastAsia="ru-RU"/>
    </w:rPr>
  </w:style>
  <w:style w:type="paragraph" w:customStyle="1" w:styleId="Style4">
    <w:name w:val="Style4"/>
    <w:basedOn w:val="a0"/>
    <w:uiPriority w:val="99"/>
    <w:rsid w:val="00B02213"/>
    <w:pPr>
      <w:widowControl w:val="0"/>
      <w:autoSpaceDE w:val="0"/>
      <w:autoSpaceDN w:val="0"/>
      <w:adjustRightInd w:val="0"/>
      <w:jc w:val="left"/>
    </w:pPr>
    <w:rPr>
      <w:rFonts w:eastAsiaTheme="minorEastAsia"/>
      <w:sz w:val="24"/>
      <w:szCs w:val="24"/>
      <w:lang w:eastAsia="ru-RU"/>
    </w:rPr>
  </w:style>
  <w:style w:type="paragraph" w:customStyle="1" w:styleId="Style5">
    <w:name w:val="Style5"/>
    <w:basedOn w:val="a0"/>
    <w:uiPriority w:val="99"/>
    <w:rsid w:val="00B02213"/>
    <w:pPr>
      <w:widowControl w:val="0"/>
      <w:autoSpaceDE w:val="0"/>
      <w:autoSpaceDN w:val="0"/>
      <w:adjustRightInd w:val="0"/>
      <w:spacing w:line="277" w:lineRule="exact"/>
      <w:ind w:firstLine="437"/>
    </w:pPr>
    <w:rPr>
      <w:rFonts w:eastAsiaTheme="minorEastAsia"/>
      <w:sz w:val="24"/>
      <w:szCs w:val="24"/>
      <w:lang w:eastAsia="ru-RU"/>
    </w:rPr>
  </w:style>
  <w:style w:type="paragraph" w:customStyle="1" w:styleId="Style7">
    <w:name w:val="Style7"/>
    <w:basedOn w:val="a0"/>
    <w:uiPriority w:val="99"/>
    <w:rsid w:val="00B02213"/>
    <w:pPr>
      <w:widowControl w:val="0"/>
      <w:autoSpaceDE w:val="0"/>
      <w:autoSpaceDN w:val="0"/>
      <w:adjustRightInd w:val="0"/>
      <w:spacing w:line="276" w:lineRule="exact"/>
      <w:ind w:firstLine="288"/>
    </w:pPr>
    <w:rPr>
      <w:rFonts w:eastAsiaTheme="minorEastAsia"/>
      <w:sz w:val="24"/>
      <w:szCs w:val="24"/>
      <w:lang w:eastAsia="ru-RU"/>
    </w:rPr>
  </w:style>
  <w:style w:type="character" w:customStyle="1" w:styleId="FontStyle17">
    <w:name w:val="Font Style17"/>
    <w:basedOn w:val="a1"/>
    <w:uiPriority w:val="99"/>
    <w:rsid w:val="00B02213"/>
    <w:rPr>
      <w:rFonts w:ascii="Times New Roman" w:hAnsi="Times New Roman" w:cs="Times New Roman"/>
      <w:color w:val="000000"/>
      <w:sz w:val="22"/>
      <w:szCs w:val="22"/>
    </w:rPr>
  </w:style>
  <w:style w:type="character" w:customStyle="1" w:styleId="FontStyle18">
    <w:name w:val="Font Style18"/>
    <w:basedOn w:val="a1"/>
    <w:uiPriority w:val="99"/>
    <w:rsid w:val="00B02213"/>
    <w:rPr>
      <w:rFonts w:ascii="Times New Roman" w:hAnsi="Times New Roman" w:cs="Times New Roman"/>
      <w:b/>
      <w:bCs/>
      <w:color w:val="000000"/>
      <w:sz w:val="22"/>
      <w:szCs w:val="22"/>
    </w:rPr>
  </w:style>
  <w:style w:type="character" w:customStyle="1" w:styleId="FontStyle19">
    <w:name w:val="Font Style19"/>
    <w:basedOn w:val="a1"/>
    <w:uiPriority w:val="99"/>
    <w:rsid w:val="00B02213"/>
    <w:rPr>
      <w:rFonts w:ascii="Palatino Linotype" w:hAnsi="Palatino Linotype" w:cs="Palatino Linotype"/>
      <w:b/>
      <w:bCs/>
      <w:i/>
      <w:iCs/>
      <w:color w:val="000000"/>
      <w:sz w:val="22"/>
      <w:szCs w:val="22"/>
    </w:rPr>
  </w:style>
  <w:style w:type="paragraph" w:styleId="a4">
    <w:name w:val="List Paragraph"/>
    <w:basedOn w:val="a0"/>
    <w:link w:val="a5"/>
    <w:uiPriority w:val="34"/>
    <w:qFormat/>
    <w:rsid w:val="00B02213"/>
    <w:pPr>
      <w:ind w:left="720"/>
      <w:contextualSpacing/>
    </w:pPr>
  </w:style>
  <w:style w:type="paragraph" w:styleId="a6">
    <w:name w:val="Balloon Text"/>
    <w:basedOn w:val="a0"/>
    <w:link w:val="a7"/>
    <w:uiPriority w:val="99"/>
    <w:semiHidden/>
    <w:unhideWhenUsed/>
    <w:rsid w:val="003C5E32"/>
    <w:rPr>
      <w:rFonts w:ascii="Tahoma" w:hAnsi="Tahoma" w:cs="Tahoma"/>
      <w:sz w:val="16"/>
      <w:szCs w:val="16"/>
    </w:rPr>
  </w:style>
  <w:style w:type="character" w:customStyle="1" w:styleId="a7">
    <w:name w:val="Текст выноски Знак"/>
    <w:basedOn w:val="a1"/>
    <w:link w:val="a6"/>
    <w:uiPriority w:val="99"/>
    <w:semiHidden/>
    <w:rsid w:val="003C5E32"/>
    <w:rPr>
      <w:rFonts w:ascii="Tahoma" w:hAnsi="Tahoma" w:cs="Tahoma"/>
      <w:sz w:val="16"/>
      <w:szCs w:val="16"/>
    </w:rPr>
  </w:style>
  <w:style w:type="paragraph" w:customStyle="1" w:styleId="12">
    <w:name w:val="Обычный + 12 пт"/>
    <w:aliases w:val="По центру,Перед:  6 пт,После:  6 пт"/>
    <w:basedOn w:val="a0"/>
    <w:rsid w:val="00DE65BF"/>
    <w:pPr>
      <w:numPr>
        <w:numId w:val="18"/>
      </w:numPr>
      <w:spacing w:before="120" w:after="120"/>
      <w:ind w:left="357" w:hanging="357"/>
      <w:jc w:val="center"/>
    </w:pPr>
    <w:rPr>
      <w:rFonts w:eastAsia="Times New Roman"/>
      <w:b/>
      <w:bCs/>
      <w:color w:val="000000"/>
      <w:sz w:val="24"/>
      <w:szCs w:val="24"/>
      <w:lang w:eastAsia="ru-RU"/>
    </w:rPr>
  </w:style>
  <w:style w:type="paragraph" w:customStyle="1" w:styleId="ConsPlusNonformat">
    <w:name w:val="ConsPlusNonformat"/>
    <w:uiPriority w:val="99"/>
    <w:rsid w:val="00B70CF9"/>
    <w:pPr>
      <w:autoSpaceDE w:val="0"/>
      <w:autoSpaceDN w:val="0"/>
      <w:adjustRightInd w:val="0"/>
      <w:jc w:val="left"/>
    </w:pPr>
    <w:rPr>
      <w:rFonts w:ascii="Courier New" w:eastAsia="Times New Roman" w:hAnsi="Courier New" w:cs="Courier New"/>
      <w:sz w:val="20"/>
      <w:szCs w:val="20"/>
      <w:lang w:eastAsia="ru-RU"/>
    </w:rPr>
  </w:style>
  <w:style w:type="character" w:customStyle="1" w:styleId="20">
    <w:name w:val="Заголовок 2 Знак"/>
    <w:basedOn w:val="a1"/>
    <w:link w:val="2"/>
    <w:rsid w:val="00614F26"/>
    <w:rPr>
      <w:rFonts w:ascii="SimSun" w:eastAsia="SimSun" w:hAnsi="SimSun"/>
      <w:b/>
      <w:bCs/>
      <w:sz w:val="36"/>
      <w:szCs w:val="36"/>
      <w:lang w:val="en-US" w:eastAsia="zh-CN"/>
    </w:rPr>
  </w:style>
  <w:style w:type="paragraph" w:styleId="a8">
    <w:name w:val="footnote text"/>
    <w:aliases w:val="Знак,Знак2, Знак8 Знак Знак, Знак8 Знак,Char, Знак4 Знак,Знак8 Знак Знак,Знак8 Знак,Знак4 Знак,Текст сноски Знак1,Текст сноски Знак Знак,Знак4 Знак1,Знак4, Знак4 Знак1, Знак4,Знак2 Знак Знак Знак"/>
    <w:basedOn w:val="a0"/>
    <w:link w:val="a9"/>
    <w:uiPriority w:val="99"/>
    <w:rsid w:val="006013FF"/>
    <w:pPr>
      <w:jc w:val="left"/>
    </w:pPr>
    <w:rPr>
      <w:rFonts w:eastAsia="Times New Roman"/>
      <w:sz w:val="20"/>
      <w:szCs w:val="20"/>
      <w:lang w:val="x-none" w:eastAsia="x-none"/>
    </w:rPr>
  </w:style>
  <w:style w:type="character" w:customStyle="1" w:styleId="a9">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1 Знак,Текст сноски Знак Знак Знак,Знак4 Знак1 Знак,Знак4 Знак2, Знак4 Знак2"/>
    <w:basedOn w:val="a1"/>
    <w:link w:val="a8"/>
    <w:uiPriority w:val="99"/>
    <w:rsid w:val="006013FF"/>
    <w:rPr>
      <w:rFonts w:eastAsia="Times New Roman"/>
      <w:sz w:val="20"/>
      <w:szCs w:val="20"/>
      <w:lang w:val="x-none" w:eastAsia="x-none"/>
    </w:rPr>
  </w:style>
  <w:style w:type="paragraph" w:styleId="3">
    <w:name w:val="Body Text Indent 3"/>
    <w:basedOn w:val="a0"/>
    <w:link w:val="30"/>
    <w:uiPriority w:val="99"/>
    <w:semiHidden/>
    <w:unhideWhenUsed/>
    <w:rsid w:val="006013FF"/>
    <w:pPr>
      <w:spacing w:after="120" w:line="276" w:lineRule="auto"/>
      <w:ind w:left="283"/>
      <w:jc w:val="left"/>
    </w:pPr>
    <w:rPr>
      <w:rFonts w:ascii="Calibri" w:eastAsia="Calibri" w:hAnsi="Calibri"/>
      <w:sz w:val="16"/>
      <w:szCs w:val="16"/>
      <w:lang w:val="x-none"/>
    </w:rPr>
  </w:style>
  <w:style w:type="character" w:customStyle="1" w:styleId="30">
    <w:name w:val="Основной текст с отступом 3 Знак"/>
    <w:basedOn w:val="a1"/>
    <w:link w:val="3"/>
    <w:uiPriority w:val="99"/>
    <w:semiHidden/>
    <w:rsid w:val="006013FF"/>
    <w:rPr>
      <w:rFonts w:ascii="Calibri" w:eastAsia="Calibri" w:hAnsi="Calibri"/>
      <w:sz w:val="16"/>
      <w:szCs w:val="16"/>
      <w:lang w:val="x-none"/>
    </w:rPr>
  </w:style>
  <w:style w:type="paragraph" w:styleId="21">
    <w:name w:val="Body Text 2"/>
    <w:basedOn w:val="a0"/>
    <w:link w:val="22"/>
    <w:uiPriority w:val="99"/>
    <w:unhideWhenUsed/>
    <w:rsid w:val="006013FF"/>
    <w:pPr>
      <w:spacing w:after="120" w:line="480" w:lineRule="auto"/>
      <w:jc w:val="left"/>
    </w:pPr>
    <w:rPr>
      <w:rFonts w:ascii="Calibri" w:eastAsia="Calibri" w:hAnsi="Calibri"/>
      <w:sz w:val="22"/>
      <w:szCs w:val="22"/>
      <w:lang w:val="x-none"/>
    </w:rPr>
  </w:style>
  <w:style w:type="character" w:customStyle="1" w:styleId="22">
    <w:name w:val="Основной текст 2 Знак"/>
    <w:basedOn w:val="a1"/>
    <w:link w:val="21"/>
    <w:uiPriority w:val="99"/>
    <w:rsid w:val="006013FF"/>
    <w:rPr>
      <w:rFonts w:ascii="Calibri" w:eastAsia="Calibri" w:hAnsi="Calibri"/>
      <w:sz w:val="22"/>
      <w:szCs w:val="22"/>
      <w:lang w:val="x-none"/>
    </w:rPr>
  </w:style>
  <w:style w:type="paragraph" w:customStyle="1" w:styleId="Default">
    <w:name w:val="Default"/>
    <w:rsid w:val="006013FF"/>
    <w:pPr>
      <w:autoSpaceDE w:val="0"/>
      <w:autoSpaceDN w:val="0"/>
      <w:adjustRightInd w:val="0"/>
      <w:jc w:val="left"/>
    </w:pPr>
    <w:rPr>
      <w:rFonts w:ascii="Calibri" w:eastAsia="Times New Roman" w:hAnsi="Calibri" w:cs="Calibri"/>
      <w:color w:val="000000"/>
      <w:sz w:val="24"/>
      <w:szCs w:val="24"/>
      <w:lang w:eastAsia="ru-RU"/>
    </w:rPr>
  </w:style>
  <w:style w:type="character" w:customStyle="1" w:styleId="a5">
    <w:name w:val="Абзац списка Знак"/>
    <w:link w:val="a4"/>
    <w:uiPriority w:val="34"/>
    <w:locked/>
    <w:rsid w:val="006013FF"/>
  </w:style>
  <w:style w:type="character" w:customStyle="1" w:styleId="layout">
    <w:name w:val="layout"/>
    <w:basedOn w:val="a1"/>
    <w:rsid w:val="006013FF"/>
  </w:style>
  <w:style w:type="paragraph" w:styleId="aa">
    <w:name w:val="header"/>
    <w:basedOn w:val="a0"/>
    <w:link w:val="ab"/>
    <w:uiPriority w:val="99"/>
    <w:unhideWhenUsed/>
    <w:rsid w:val="00A56A9A"/>
    <w:pPr>
      <w:tabs>
        <w:tab w:val="center" w:pos="4677"/>
        <w:tab w:val="right" w:pos="9355"/>
      </w:tabs>
    </w:pPr>
  </w:style>
  <w:style w:type="character" w:customStyle="1" w:styleId="ab">
    <w:name w:val="Верхний колонтитул Знак"/>
    <w:basedOn w:val="a1"/>
    <w:link w:val="aa"/>
    <w:uiPriority w:val="99"/>
    <w:rsid w:val="00A56A9A"/>
  </w:style>
  <w:style w:type="character" w:styleId="ac">
    <w:name w:val="page number"/>
    <w:rsid w:val="00A56A9A"/>
    <w:rPr>
      <w:rFonts w:cs="Times New Roman"/>
    </w:rPr>
  </w:style>
  <w:style w:type="paragraph" w:customStyle="1" w:styleId="a">
    <w:name w:val="Нумерованный"/>
    <w:basedOn w:val="a0"/>
    <w:link w:val="ad"/>
    <w:qFormat/>
    <w:rsid w:val="00411120"/>
    <w:pPr>
      <w:numPr>
        <w:numId w:val="23"/>
      </w:numPr>
      <w:spacing w:before="120" w:after="120"/>
    </w:pPr>
    <w:rPr>
      <w:rFonts w:eastAsia="Times New Roman"/>
      <w:sz w:val="24"/>
      <w:szCs w:val="24"/>
      <w:lang w:eastAsia="ru-RU"/>
    </w:rPr>
  </w:style>
  <w:style w:type="character" w:customStyle="1" w:styleId="ad">
    <w:name w:val="Нумерованный Знак"/>
    <w:link w:val="a"/>
    <w:rsid w:val="00411120"/>
    <w:rPr>
      <w:rFonts w:eastAsia="Times New Roman"/>
      <w:sz w:val="24"/>
      <w:szCs w:val="24"/>
      <w:lang w:eastAsia="ru-RU"/>
    </w:rPr>
  </w:style>
  <w:style w:type="table" w:styleId="ae">
    <w:name w:val="Table Grid"/>
    <w:basedOn w:val="a2"/>
    <w:uiPriority w:val="39"/>
    <w:rsid w:val="00411120"/>
    <w:pPr>
      <w:jc w:val="left"/>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footer"/>
    <w:basedOn w:val="a0"/>
    <w:link w:val="af0"/>
    <w:uiPriority w:val="99"/>
    <w:unhideWhenUsed/>
    <w:rsid w:val="001F3D69"/>
    <w:pPr>
      <w:tabs>
        <w:tab w:val="center" w:pos="4677"/>
        <w:tab w:val="right" w:pos="9355"/>
      </w:tabs>
    </w:pPr>
  </w:style>
  <w:style w:type="character" w:customStyle="1" w:styleId="af0">
    <w:name w:val="Нижний колонтитул Знак"/>
    <w:basedOn w:val="a1"/>
    <w:link w:val="af"/>
    <w:uiPriority w:val="99"/>
    <w:rsid w:val="001F3D69"/>
  </w:style>
  <w:style w:type="character" w:styleId="af1">
    <w:name w:val="Hyperlink"/>
    <w:basedOn w:val="a1"/>
    <w:uiPriority w:val="99"/>
    <w:unhideWhenUsed/>
    <w:rsid w:val="00771850"/>
    <w:rPr>
      <w:color w:val="0000FF" w:themeColor="hyperlink"/>
      <w:u w:val="single"/>
    </w:rPr>
  </w:style>
  <w:style w:type="character" w:styleId="af2">
    <w:name w:val="Strong"/>
    <w:basedOn w:val="a1"/>
    <w:uiPriority w:val="22"/>
    <w:qFormat/>
    <w:rsid w:val="00894FC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
    <w:name w:val="heading 2"/>
    <w:basedOn w:val="a0"/>
    <w:next w:val="a0"/>
    <w:link w:val="20"/>
    <w:qFormat/>
    <w:rsid w:val="00614F26"/>
    <w:pPr>
      <w:ind w:firstLine="567"/>
      <w:jc w:val="center"/>
      <w:outlineLvl w:val="1"/>
    </w:pPr>
    <w:rPr>
      <w:rFonts w:ascii="SimSun" w:eastAsia="SimSun" w:hAnsi="SimSun"/>
      <w:b/>
      <w:bCs/>
      <w:sz w:val="36"/>
      <w:szCs w:val="36"/>
      <w:lang w:val="en-US"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tyle1">
    <w:name w:val="Style1"/>
    <w:basedOn w:val="a0"/>
    <w:uiPriority w:val="99"/>
    <w:rsid w:val="00B02213"/>
    <w:pPr>
      <w:widowControl w:val="0"/>
      <w:autoSpaceDE w:val="0"/>
      <w:autoSpaceDN w:val="0"/>
      <w:adjustRightInd w:val="0"/>
      <w:spacing w:line="276" w:lineRule="exact"/>
      <w:ind w:firstLine="278"/>
    </w:pPr>
    <w:rPr>
      <w:rFonts w:eastAsiaTheme="minorEastAsia"/>
      <w:sz w:val="24"/>
      <w:szCs w:val="24"/>
      <w:lang w:eastAsia="ru-RU"/>
    </w:rPr>
  </w:style>
  <w:style w:type="paragraph" w:customStyle="1" w:styleId="Style3">
    <w:name w:val="Style3"/>
    <w:basedOn w:val="a0"/>
    <w:uiPriority w:val="99"/>
    <w:rsid w:val="00B02213"/>
    <w:pPr>
      <w:widowControl w:val="0"/>
      <w:autoSpaceDE w:val="0"/>
      <w:autoSpaceDN w:val="0"/>
      <w:adjustRightInd w:val="0"/>
      <w:spacing w:line="277" w:lineRule="exact"/>
    </w:pPr>
    <w:rPr>
      <w:rFonts w:eastAsiaTheme="minorEastAsia"/>
      <w:sz w:val="24"/>
      <w:szCs w:val="24"/>
      <w:lang w:eastAsia="ru-RU"/>
    </w:rPr>
  </w:style>
  <w:style w:type="paragraph" w:customStyle="1" w:styleId="Style4">
    <w:name w:val="Style4"/>
    <w:basedOn w:val="a0"/>
    <w:uiPriority w:val="99"/>
    <w:rsid w:val="00B02213"/>
    <w:pPr>
      <w:widowControl w:val="0"/>
      <w:autoSpaceDE w:val="0"/>
      <w:autoSpaceDN w:val="0"/>
      <w:adjustRightInd w:val="0"/>
      <w:jc w:val="left"/>
    </w:pPr>
    <w:rPr>
      <w:rFonts w:eastAsiaTheme="minorEastAsia"/>
      <w:sz w:val="24"/>
      <w:szCs w:val="24"/>
      <w:lang w:eastAsia="ru-RU"/>
    </w:rPr>
  </w:style>
  <w:style w:type="paragraph" w:customStyle="1" w:styleId="Style5">
    <w:name w:val="Style5"/>
    <w:basedOn w:val="a0"/>
    <w:uiPriority w:val="99"/>
    <w:rsid w:val="00B02213"/>
    <w:pPr>
      <w:widowControl w:val="0"/>
      <w:autoSpaceDE w:val="0"/>
      <w:autoSpaceDN w:val="0"/>
      <w:adjustRightInd w:val="0"/>
      <w:spacing w:line="277" w:lineRule="exact"/>
      <w:ind w:firstLine="437"/>
    </w:pPr>
    <w:rPr>
      <w:rFonts w:eastAsiaTheme="minorEastAsia"/>
      <w:sz w:val="24"/>
      <w:szCs w:val="24"/>
      <w:lang w:eastAsia="ru-RU"/>
    </w:rPr>
  </w:style>
  <w:style w:type="paragraph" w:customStyle="1" w:styleId="Style7">
    <w:name w:val="Style7"/>
    <w:basedOn w:val="a0"/>
    <w:uiPriority w:val="99"/>
    <w:rsid w:val="00B02213"/>
    <w:pPr>
      <w:widowControl w:val="0"/>
      <w:autoSpaceDE w:val="0"/>
      <w:autoSpaceDN w:val="0"/>
      <w:adjustRightInd w:val="0"/>
      <w:spacing w:line="276" w:lineRule="exact"/>
      <w:ind w:firstLine="288"/>
    </w:pPr>
    <w:rPr>
      <w:rFonts w:eastAsiaTheme="minorEastAsia"/>
      <w:sz w:val="24"/>
      <w:szCs w:val="24"/>
      <w:lang w:eastAsia="ru-RU"/>
    </w:rPr>
  </w:style>
  <w:style w:type="character" w:customStyle="1" w:styleId="FontStyle17">
    <w:name w:val="Font Style17"/>
    <w:basedOn w:val="a1"/>
    <w:uiPriority w:val="99"/>
    <w:rsid w:val="00B02213"/>
    <w:rPr>
      <w:rFonts w:ascii="Times New Roman" w:hAnsi="Times New Roman" w:cs="Times New Roman"/>
      <w:color w:val="000000"/>
      <w:sz w:val="22"/>
      <w:szCs w:val="22"/>
    </w:rPr>
  </w:style>
  <w:style w:type="character" w:customStyle="1" w:styleId="FontStyle18">
    <w:name w:val="Font Style18"/>
    <w:basedOn w:val="a1"/>
    <w:uiPriority w:val="99"/>
    <w:rsid w:val="00B02213"/>
    <w:rPr>
      <w:rFonts w:ascii="Times New Roman" w:hAnsi="Times New Roman" w:cs="Times New Roman"/>
      <w:b/>
      <w:bCs/>
      <w:color w:val="000000"/>
      <w:sz w:val="22"/>
      <w:szCs w:val="22"/>
    </w:rPr>
  </w:style>
  <w:style w:type="character" w:customStyle="1" w:styleId="FontStyle19">
    <w:name w:val="Font Style19"/>
    <w:basedOn w:val="a1"/>
    <w:uiPriority w:val="99"/>
    <w:rsid w:val="00B02213"/>
    <w:rPr>
      <w:rFonts w:ascii="Palatino Linotype" w:hAnsi="Palatino Linotype" w:cs="Palatino Linotype"/>
      <w:b/>
      <w:bCs/>
      <w:i/>
      <w:iCs/>
      <w:color w:val="000000"/>
      <w:sz w:val="22"/>
      <w:szCs w:val="22"/>
    </w:rPr>
  </w:style>
  <w:style w:type="paragraph" w:styleId="a4">
    <w:name w:val="List Paragraph"/>
    <w:basedOn w:val="a0"/>
    <w:link w:val="a5"/>
    <w:uiPriority w:val="34"/>
    <w:qFormat/>
    <w:rsid w:val="00B02213"/>
    <w:pPr>
      <w:ind w:left="720"/>
      <w:contextualSpacing/>
    </w:pPr>
  </w:style>
  <w:style w:type="paragraph" w:styleId="a6">
    <w:name w:val="Balloon Text"/>
    <w:basedOn w:val="a0"/>
    <w:link w:val="a7"/>
    <w:uiPriority w:val="99"/>
    <w:semiHidden/>
    <w:unhideWhenUsed/>
    <w:rsid w:val="003C5E32"/>
    <w:rPr>
      <w:rFonts w:ascii="Tahoma" w:hAnsi="Tahoma" w:cs="Tahoma"/>
      <w:sz w:val="16"/>
      <w:szCs w:val="16"/>
    </w:rPr>
  </w:style>
  <w:style w:type="character" w:customStyle="1" w:styleId="a7">
    <w:name w:val="Текст выноски Знак"/>
    <w:basedOn w:val="a1"/>
    <w:link w:val="a6"/>
    <w:uiPriority w:val="99"/>
    <w:semiHidden/>
    <w:rsid w:val="003C5E32"/>
    <w:rPr>
      <w:rFonts w:ascii="Tahoma" w:hAnsi="Tahoma" w:cs="Tahoma"/>
      <w:sz w:val="16"/>
      <w:szCs w:val="16"/>
    </w:rPr>
  </w:style>
  <w:style w:type="paragraph" w:customStyle="1" w:styleId="12">
    <w:name w:val="Обычный + 12 пт"/>
    <w:aliases w:val="По центру,Перед:  6 пт,После:  6 пт"/>
    <w:basedOn w:val="a0"/>
    <w:rsid w:val="00DE65BF"/>
    <w:pPr>
      <w:numPr>
        <w:numId w:val="18"/>
      </w:numPr>
      <w:spacing w:before="120" w:after="120"/>
      <w:ind w:left="357" w:hanging="357"/>
      <w:jc w:val="center"/>
    </w:pPr>
    <w:rPr>
      <w:rFonts w:eastAsia="Times New Roman"/>
      <w:b/>
      <w:bCs/>
      <w:color w:val="000000"/>
      <w:sz w:val="24"/>
      <w:szCs w:val="24"/>
      <w:lang w:eastAsia="ru-RU"/>
    </w:rPr>
  </w:style>
  <w:style w:type="paragraph" w:customStyle="1" w:styleId="ConsPlusNonformat">
    <w:name w:val="ConsPlusNonformat"/>
    <w:uiPriority w:val="99"/>
    <w:rsid w:val="00B70CF9"/>
    <w:pPr>
      <w:autoSpaceDE w:val="0"/>
      <w:autoSpaceDN w:val="0"/>
      <w:adjustRightInd w:val="0"/>
      <w:jc w:val="left"/>
    </w:pPr>
    <w:rPr>
      <w:rFonts w:ascii="Courier New" w:eastAsia="Times New Roman" w:hAnsi="Courier New" w:cs="Courier New"/>
      <w:sz w:val="20"/>
      <w:szCs w:val="20"/>
      <w:lang w:eastAsia="ru-RU"/>
    </w:rPr>
  </w:style>
  <w:style w:type="character" w:customStyle="1" w:styleId="20">
    <w:name w:val="Заголовок 2 Знак"/>
    <w:basedOn w:val="a1"/>
    <w:link w:val="2"/>
    <w:rsid w:val="00614F26"/>
    <w:rPr>
      <w:rFonts w:ascii="SimSun" w:eastAsia="SimSun" w:hAnsi="SimSun"/>
      <w:b/>
      <w:bCs/>
      <w:sz w:val="36"/>
      <w:szCs w:val="36"/>
      <w:lang w:val="en-US" w:eastAsia="zh-CN"/>
    </w:rPr>
  </w:style>
  <w:style w:type="paragraph" w:styleId="a8">
    <w:name w:val="footnote text"/>
    <w:aliases w:val="Знак,Знак2, Знак8 Знак Знак, Знак8 Знак,Char, Знак4 Знак,Знак8 Знак Знак,Знак8 Знак,Знак4 Знак,Текст сноски Знак1,Текст сноски Знак Знак,Знак4 Знак1,Знак4, Знак4 Знак1, Знак4,Знак2 Знак Знак Знак"/>
    <w:basedOn w:val="a0"/>
    <w:link w:val="a9"/>
    <w:uiPriority w:val="99"/>
    <w:rsid w:val="006013FF"/>
    <w:pPr>
      <w:jc w:val="left"/>
    </w:pPr>
    <w:rPr>
      <w:rFonts w:eastAsia="Times New Roman"/>
      <w:sz w:val="20"/>
      <w:szCs w:val="20"/>
      <w:lang w:val="x-none" w:eastAsia="x-none"/>
    </w:rPr>
  </w:style>
  <w:style w:type="character" w:customStyle="1" w:styleId="a9">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1 Знак,Текст сноски Знак Знак Знак,Знак4 Знак1 Знак,Знак4 Знак2, Знак4 Знак2"/>
    <w:basedOn w:val="a1"/>
    <w:link w:val="a8"/>
    <w:uiPriority w:val="99"/>
    <w:rsid w:val="006013FF"/>
    <w:rPr>
      <w:rFonts w:eastAsia="Times New Roman"/>
      <w:sz w:val="20"/>
      <w:szCs w:val="20"/>
      <w:lang w:val="x-none" w:eastAsia="x-none"/>
    </w:rPr>
  </w:style>
  <w:style w:type="paragraph" w:styleId="3">
    <w:name w:val="Body Text Indent 3"/>
    <w:basedOn w:val="a0"/>
    <w:link w:val="30"/>
    <w:uiPriority w:val="99"/>
    <w:semiHidden/>
    <w:unhideWhenUsed/>
    <w:rsid w:val="006013FF"/>
    <w:pPr>
      <w:spacing w:after="120" w:line="276" w:lineRule="auto"/>
      <w:ind w:left="283"/>
      <w:jc w:val="left"/>
    </w:pPr>
    <w:rPr>
      <w:rFonts w:ascii="Calibri" w:eastAsia="Calibri" w:hAnsi="Calibri"/>
      <w:sz w:val="16"/>
      <w:szCs w:val="16"/>
      <w:lang w:val="x-none"/>
    </w:rPr>
  </w:style>
  <w:style w:type="character" w:customStyle="1" w:styleId="30">
    <w:name w:val="Основной текст с отступом 3 Знак"/>
    <w:basedOn w:val="a1"/>
    <w:link w:val="3"/>
    <w:uiPriority w:val="99"/>
    <w:semiHidden/>
    <w:rsid w:val="006013FF"/>
    <w:rPr>
      <w:rFonts w:ascii="Calibri" w:eastAsia="Calibri" w:hAnsi="Calibri"/>
      <w:sz w:val="16"/>
      <w:szCs w:val="16"/>
      <w:lang w:val="x-none"/>
    </w:rPr>
  </w:style>
  <w:style w:type="paragraph" w:styleId="21">
    <w:name w:val="Body Text 2"/>
    <w:basedOn w:val="a0"/>
    <w:link w:val="22"/>
    <w:uiPriority w:val="99"/>
    <w:unhideWhenUsed/>
    <w:rsid w:val="006013FF"/>
    <w:pPr>
      <w:spacing w:after="120" w:line="480" w:lineRule="auto"/>
      <w:jc w:val="left"/>
    </w:pPr>
    <w:rPr>
      <w:rFonts w:ascii="Calibri" w:eastAsia="Calibri" w:hAnsi="Calibri"/>
      <w:sz w:val="22"/>
      <w:szCs w:val="22"/>
      <w:lang w:val="x-none"/>
    </w:rPr>
  </w:style>
  <w:style w:type="character" w:customStyle="1" w:styleId="22">
    <w:name w:val="Основной текст 2 Знак"/>
    <w:basedOn w:val="a1"/>
    <w:link w:val="21"/>
    <w:uiPriority w:val="99"/>
    <w:rsid w:val="006013FF"/>
    <w:rPr>
      <w:rFonts w:ascii="Calibri" w:eastAsia="Calibri" w:hAnsi="Calibri"/>
      <w:sz w:val="22"/>
      <w:szCs w:val="22"/>
      <w:lang w:val="x-none"/>
    </w:rPr>
  </w:style>
  <w:style w:type="paragraph" w:customStyle="1" w:styleId="Default">
    <w:name w:val="Default"/>
    <w:rsid w:val="006013FF"/>
    <w:pPr>
      <w:autoSpaceDE w:val="0"/>
      <w:autoSpaceDN w:val="0"/>
      <w:adjustRightInd w:val="0"/>
      <w:jc w:val="left"/>
    </w:pPr>
    <w:rPr>
      <w:rFonts w:ascii="Calibri" w:eastAsia="Times New Roman" w:hAnsi="Calibri" w:cs="Calibri"/>
      <w:color w:val="000000"/>
      <w:sz w:val="24"/>
      <w:szCs w:val="24"/>
      <w:lang w:eastAsia="ru-RU"/>
    </w:rPr>
  </w:style>
  <w:style w:type="character" w:customStyle="1" w:styleId="a5">
    <w:name w:val="Абзац списка Знак"/>
    <w:link w:val="a4"/>
    <w:uiPriority w:val="34"/>
    <w:locked/>
    <w:rsid w:val="006013FF"/>
  </w:style>
  <w:style w:type="character" w:customStyle="1" w:styleId="layout">
    <w:name w:val="layout"/>
    <w:basedOn w:val="a1"/>
    <w:rsid w:val="006013FF"/>
  </w:style>
  <w:style w:type="paragraph" w:styleId="aa">
    <w:name w:val="header"/>
    <w:basedOn w:val="a0"/>
    <w:link w:val="ab"/>
    <w:uiPriority w:val="99"/>
    <w:unhideWhenUsed/>
    <w:rsid w:val="00A56A9A"/>
    <w:pPr>
      <w:tabs>
        <w:tab w:val="center" w:pos="4677"/>
        <w:tab w:val="right" w:pos="9355"/>
      </w:tabs>
    </w:pPr>
  </w:style>
  <w:style w:type="character" w:customStyle="1" w:styleId="ab">
    <w:name w:val="Верхний колонтитул Знак"/>
    <w:basedOn w:val="a1"/>
    <w:link w:val="aa"/>
    <w:uiPriority w:val="99"/>
    <w:rsid w:val="00A56A9A"/>
  </w:style>
  <w:style w:type="character" w:styleId="ac">
    <w:name w:val="page number"/>
    <w:rsid w:val="00A56A9A"/>
    <w:rPr>
      <w:rFonts w:cs="Times New Roman"/>
    </w:rPr>
  </w:style>
  <w:style w:type="paragraph" w:customStyle="1" w:styleId="a">
    <w:name w:val="Нумерованный"/>
    <w:basedOn w:val="a0"/>
    <w:link w:val="ad"/>
    <w:qFormat/>
    <w:rsid w:val="00411120"/>
    <w:pPr>
      <w:numPr>
        <w:numId w:val="23"/>
      </w:numPr>
      <w:spacing w:before="120" w:after="120"/>
    </w:pPr>
    <w:rPr>
      <w:rFonts w:eastAsia="Times New Roman"/>
      <w:sz w:val="24"/>
      <w:szCs w:val="24"/>
      <w:lang w:eastAsia="ru-RU"/>
    </w:rPr>
  </w:style>
  <w:style w:type="character" w:customStyle="1" w:styleId="ad">
    <w:name w:val="Нумерованный Знак"/>
    <w:link w:val="a"/>
    <w:rsid w:val="00411120"/>
    <w:rPr>
      <w:rFonts w:eastAsia="Times New Roman"/>
      <w:sz w:val="24"/>
      <w:szCs w:val="24"/>
      <w:lang w:eastAsia="ru-RU"/>
    </w:rPr>
  </w:style>
  <w:style w:type="table" w:styleId="ae">
    <w:name w:val="Table Grid"/>
    <w:basedOn w:val="a2"/>
    <w:uiPriority w:val="39"/>
    <w:rsid w:val="00411120"/>
    <w:pPr>
      <w:jc w:val="left"/>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footer"/>
    <w:basedOn w:val="a0"/>
    <w:link w:val="af0"/>
    <w:uiPriority w:val="99"/>
    <w:unhideWhenUsed/>
    <w:rsid w:val="001F3D69"/>
    <w:pPr>
      <w:tabs>
        <w:tab w:val="center" w:pos="4677"/>
        <w:tab w:val="right" w:pos="9355"/>
      </w:tabs>
    </w:pPr>
  </w:style>
  <w:style w:type="character" w:customStyle="1" w:styleId="af0">
    <w:name w:val="Нижний колонтитул Знак"/>
    <w:basedOn w:val="a1"/>
    <w:link w:val="af"/>
    <w:uiPriority w:val="99"/>
    <w:rsid w:val="001F3D69"/>
  </w:style>
  <w:style w:type="character" w:styleId="af1">
    <w:name w:val="Hyperlink"/>
    <w:basedOn w:val="a1"/>
    <w:uiPriority w:val="99"/>
    <w:unhideWhenUsed/>
    <w:rsid w:val="00771850"/>
    <w:rPr>
      <w:color w:val="0000FF" w:themeColor="hyperlink"/>
      <w:u w:val="single"/>
    </w:rPr>
  </w:style>
  <w:style w:type="character" w:styleId="af2">
    <w:name w:val="Strong"/>
    <w:basedOn w:val="a1"/>
    <w:uiPriority w:val="22"/>
    <w:qFormat/>
    <w:rsid w:val="00894FC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8881746">
      <w:bodyDiv w:val="1"/>
      <w:marLeft w:val="0"/>
      <w:marRight w:val="0"/>
      <w:marTop w:val="0"/>
      <w:marBottom w:val="0"/>
      <w:divBdr>
        <w:top w:val="none" w:sz="0" w:space="0" w:color="auto"/>
        <w:left w:val="none" w:sz="0" w:space="0" w:color="auto"/>
        <w:bottom w:val="none" w:sz="0" w:space="0" w:color="auto"/>
        <w:right w:val="none" w:sz="0" w:space="0" w:color="auto"/>
      </w:divBdr>
    </w:div>
    <w:div w:id="760487603">
      <w:bodyDiv w:val="1"/>
      <w:marLeft w:val="0"/>
      <w:marRight w:val="0"/>
      <w:marTop w:val="0"/>
      <w:marBottom w:val="0"/>
      <w:divBdr>
        <w:top w:val="none" w:sz="0" w:space="0" w:color="auto"/>
        <w:left w:val="none" w:sz="0" w:space="0" w:color="auto"/>
        <w:bottom w:val="none" w:sz="0" w:space="0" w:color="auto"/>
        <w:right w:val="none" w:sz="0" w:space="0" w:color="auto"/>
      </w:divBdr>
    </w:div>
    <w:div w:id="1631129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estr.digital.gov.ru/upload/iblock/a6b/226%20%D0%BE%D1%82%2031.05.2016_%D0%B2%D0%BA%D0%BB%D1%8E%D1%87%D0%B5%D0%BD%D0%B8%D0%B5.pd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1233</TotalTime>
  <Pages>5</Pages>
  <Words>1741</Words>
  <Characters>9928</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Комарова Елена Олеговна</dc:creator>
  <cp:lastModifiedBy>user</cp:lastModifiedBy>
  <cp:revision>28</cp:revision>
  <cp:lastPrinted>2013-12-04T09:19:00Z</cp:lastPrinted>
  <dcterms:created xsi:type="dcterms:W3CDTF">2022-09-05T08:57:00Z</dcterms:created>
  <dcterms:modified xsi:type="dcterms:W3CDTF">2026-03-27T13:18:00Z</dcterms:modified>
</cp:coreProperties>
</file>