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3E5" w:rsidRPr="00D85818" w:rsidRDefault="0017689C" w:rsidP="00BC088C">
      <w:pPr>
        <w:pStyle w:val="1f3"/>
        <w:keepNext w:val="0"/>
        <w:widowControl w:val="0"/>
        <w:spacing w:line="276" w:lineRule="auto"/>
        <w:rPr>
          <w:sz w:val="22"/>
          <w:szCs w:val="22"/>
        </w:rPr>
      </w:pPr>
      <w:bookmarkStart w:id="0" w:name="_Ref29909826"/>
      <w:bookmarkStart w:id="1" w:name="_Toc165887577"/>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Pr="00E751DD" w:rsidRDefault="00BC088C" w:rsidP="00451B98">
      <w:pPr>
        <w:pStyle w:val="11a"/>
        <w:ind w:firstLine="567"/>
        <w:jc w:val="center"/>
        <w:rPr>
          <w:b/>
          <w:sz w:val="22"/>
          <w:szCs w:val="22"/>
        </w:rPr>
      </w:pPr>
      <w:bookmarkStart w:id="2" w:name="Par2344"/>
      <w:bookmarkEnd w:id="2"/>
      <w:r w:rsidRPr="00B1624D">
        <w:rPr>
          <w:b/>
          <w:sz w:val="22"/>
          <w:szCs w:val="22"/>
        </w:rPr>
        <w:t xml:space="preserve">1. </w:t>
      </w:r>
      <w:r w:rsidR="00451B98" w:rsidRPr="00451B98">
        <w:rPr>
          <w:b/>
          <w:sz w:val="22"/>
          <w:szCs w:val="22"/>
        </w:rPr>
        <w:t xml:space="preserve">Описание объекта </w:t>
      </w:r>
      <w:bookmarkStart w:id="3" w:name="_GoBack"/>
      <w:bookmarkEnd w:id="3"/>
      <w:r w:rsidR="00451B98" w:rsidRPr="00E751DD">
        <w:rPr>
          <w:b/>
          <w:sz w:val="22"/>
          <w:szCs w:val="22"/>
        </w:rPr>
        <w:t>закупки в соответствии со статьей 33 Закона о контрактной системе</w:t>
      </w:r>
    </w:p>
    <w:p w:rsidR="00BC088C" w:rsidRDefault="00BC088C" w:rsidP="00451B98">
      <w:pPr>
        <w:pStyle w:val="11a"/>
        <w:ind w:firstLine="567"/>
        <w:rPr>
          <w:sz w:val="22"/>
          <w:szCs w:val="22"/>
        </w:rPr>
      </w:pPr>
      <w:r w:rsidRPr="00E751DD">
        <w:rPr>
          <w:sz w:val="22"/>
          <w:szCs w:val="22"/>
        </w:rPr>
        <w:t xml:space="preserve">1.1. Поставка </w:t>
      </w:r>
      <w:r w:rsidR="00060C7B" w:rsidRPr="00E751DD">
        <w:rPr>
          <w:sz w:val="22"/>
          <w:szCs w:val="22"/>
        </w:rPr>
        <w:t>лекарственных препаратов</w:t>
      </w:r>
      <w:r w:rsidR="00502B88" w:rsidRPr="00E751DD">
        <w:rPr>
          <w:sz w:val="22"/>
          <w:szCs w:val="22"/>
        </w:rPr>
        <w:t xml:space="preserve"> для медицинского пр</w:t>
      </w:r>
      <w:r w:rsidR="00060C7B" w:rsidRPr="00E751DD">
        <w:rPr>
          <w:sz w:val="22"/>
          <w:szCs w:val="22"/>
        </w:rPr>
        <w:t>именения</w:t>
      </w:r>
      <w:r w:rsidR="00F957A6" w:rsidRPr="00E751DD">
        <w:rPr>
          <w:sz w:val="22"/>
          <w:szCs w:val="22"/>
        </w:rPr>
        <w:t xml:space="preserve"> </w:t>
      </w:r>
      <w:r w:rsidR="006773F3" w:rsidRPr="00E751DD">
        <w:rPr>
          <w:sz w:val="22"/>
          <w:szCs w:val="22"/>
        </w:rPr>
        <w:t>(</w:t>
      </w:r>
      <w:r w:rsidR="00E751DD" w:rsidRPr="00E751DD">
        <w:rPr>
          <w:sz w:val="22"/>
          <w:szCs w:val="22"/>
        </w:rPr>
        <w:t>15</w:t>
      </w:r>
      <w:r w:rsidR="006773F3" w:rsidRPr="00E751DD">
        <w:rPr>
          <w:sz w:val="22"/>
          <w:szCs w:val="22"/>
        </w:rPr>
        <w:t>)</w:t>
      </w:r>
      <w:r w:rsidRPr="00E751DD">
        <w:rPr>
          <w:sz w:val="22"/>
          <w:szCs w:val="22"/>
        </w:rPr>
        <w:t xml:space="preserve"> (далее</w:t>
      </w:r>
      <w:r>
        <w:rPr>
          <w:sz w:val="22"/>
          <w:szCs w:val="22"/>
        </w:rPr>
        <w:t xml:space="preserve"> – товар)</w:t>
      </w:r>
      <w:r w:rsidR="007318EC">
        <w:rPr>
          <w:sz w:val="22"/>
          <w:szCs w:val="22"/>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627C9" w:rsidRPr="00A627C9">
        <w:t xml:space="preserve"> </w:t>
      </w:r>
      <w:r w:rsidR="00A627C9" w:rsidRPr="009C3547">
        <w:t>Номенклатура товара и его количество определяются Спецификацией (Приложение № 1 к Контракту).</w:t>
      </w:r>
    </w:p>
    <w:p w:rsidR="00060C7B" w:rsidRDefault="00060C7B" w:rsidP="00B1624D">
      <w:pPr>
        <w:ind w:firstLine="540"/>
        <w:jc w:val="both"/>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A627C9">
        <w:rPr>
          <w:rFonts w:eastAsia="Courier New"/>
          <w:color w:val="000000"/>
          <w:lang w:bidi="ru-RU"/>
        </w:rPr>
        <w:t>.</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A627C9" w:rsidRPr="00400E10" w:rsidRDefault="00A627C9" w:rsidP="00A627C9">
      <w:pPr>
        <w:ind w:firstLine="540"/>
        <w:jc w:val="both"/>
      </w:pPr>
      <w:r w:rsidRPr="009C3547">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 xml:space="preserve">товара, </w:t>
      </w:r>
      <w:r w:rsidR="002879AD">
        <w:rPr>
          <w:bCs/>
          <w:lang w:bidi="ru-RU"/>
        </w:rPr>
        <w:lastRenderedPageBreak/>
        <w:t>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Pr="00BC7E3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w:t>
      </w:r>
      <w:r w:rsidRPr="00BC7E3D">
        <w:rPr>
          <w:rFonts w:eastAsia="Courier New"/>
          <w:color w:val="000000"/>
          <w:lang w:bidi="ru-RU"/>
        </w:rPr>
        <w:t xml:space="preserve">Министерства здравоохранения Российской Федерации от </w:t>
      </w:r>
      <w:r w:rsidR="00882F56">
        <w:rPr>
          <w:rFonts w:eastAsia="Courier New"/>
          <w:color w:val="000000"/>
          <w:lang w:bidi="ru-RU"/>
        </w:rPr>
        <w:t>29.04.2025 № 260н «</w:t>
      </w:r>
      <w:r w:rsidR="00882F56" w:rsidRPr="00815A32">
        <w:rPr>
          <w:rFonts w:eastAsia="Courier New"/>
          <w:color w:val="000000"/>
          <w:lang w:bidi="ru-RU"/>
        </w:rPr>
        <w:t>Об утверждении правил хранения лекарственных препаратов для медицинского применен</w:t>
      </w:r>
      <w:r w:rsidR="00882F56">
        <w:rPr>
          <w:rFonts w:eastAsia="Courier New"/>
          <w:color w:val="000000"/>
          <w:lang w:bidi="ru-RU"/>
        </w:rPr>
        <w:t>ия»</w:t>
      </w:r>
      <w:r w:rsidRPr="00BC7E3D">
        <w:rPr>
          <w:rFonts w:eastAsia="Courier New"/>
          <w:color w:val="000000"/>
          <w:lang w:bidi="ru-RU"/>
        </w:rPr>
        <w:t>.</w:t>
      </w:r>
    </w:p>
    <w:p w:rsidR="00BC7E3D" w:rsidRPr="00BC7E3D" w:rsidRDefault="00BC7E3D" w:rsidP="00BC7E3D">
      <w:pPr>
        <w:spacing w:line="200" w:lineRule="atLeast"/>
        <w:ind w:firstLine="567"/>
      </w:pPr>
      <w:r w:rsidRPr="00BC7E3D">
        <w:t xml:space="preserve">3.12. Место поставки Товара: </w:t>
      </w:r>
      <w:r w:rsidR="002E0D15">
        <w:rPr>
          <w:rFonts w:eastAsia="Calibri"/>
          <w:lang w:eastAsia="en-US"/>
        </w:rPr>
        <w:t>г. Санкт-Петербург, вн.тер.г. муниципальный округ Чкаловское, пр-кт Динамо, д.3</w:t>
      </w:r>
      <w:r w:rsidRPr="00BC7E3D">
        <w:rPr>
          <w:color w:val="000000"/>
        </w:rPr>
        <w:t>.</w:t>
      </w:r>
    </w:p>
    <w:p w:rsidR="001F0F50" w:rsidRPr="001F0F50" w:rsidRDefault="00400E10" w:rsidP="001F0F50">
      <w:pPr>
        <w:autoSpaceDE w:val="0"/>
        <w:autoSpaceDN w:val="0"/>
        <w:adjustRightInd w:val="0"/>
        <w:ind w:firstLine="539"/>
        <w:jc w:val="both"/>
        <w:rPr>
          <w:rFonts w:eastAsia="Calibri"/>
          <w:lang w:eastAsia="en-US"/>
        </w:rPr>
      </w:pPr>
      <w:r w:rsidRPr="00BC7E3D">
        <w:t>3.1</w:t>
      </w:r>
      <w:r w:rsidR="00BC7E3D">
        <w:t>3</w:t>
      </w:r>
      <w:r w:rsidR="00B1624D" w:rsidRPr="00BC7E3D">
        <w:t xml:space="preserve">. </w:t>
      </w:r>
      <w:r w:rsidR="001F0F50" w:rsidRPr="00BC7E3D">
        <w:rPr>
          <w:rFonts w:eastAsia="Calibri"/>
          <w:lang w:eastAsia="en-US"/>
        </w:rPr>
        <w:t xml:space="preserve">Требования к остаточному сроку годности поставляемого товара установлены </w:t>
      </w:r>
      <w:r w:rsidR="001F0F50" w:rsidRPr="00BC7E3D">
        <w:rPr>
          <w:rFonts w:eastAsia="Calibri"/>
          <w:lang w:eastAsia="en-US"/>
        </w:rPr>
        <w:br/>
        <w:t>в Приложении</w:t>
      </w:r>
      <w:r w:rsidR="001F0F50" w:rsidRPr="001F0F50">
        <w:rPr>
          <w:rFonts w:eastAsia="Calibri"/>
          <w:lang w:eastAsia="en-US"/>
        </w:rPr>
        <w:t xml:space="preserve">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BA08BA" w:rsidRDefault="001F0F50" w:rsidP="001F0F50">
      <w:pPr>
        <w:ind w:firstLine="540"/>
        <w:jc w:val="both"/>
      </w:pPr>
      <w:r w:rsidRPr="001F0F50">
        <w:t xml:space="preserve">4.1. Приложение № 1. Форма «Требования к значениям показателей (характеристик) товара, </w:t>
      </w:r>
      <w:r w:rsidRPr="00BA08BA">
        <w:t>позволяющие определить соответствие установленным заказчиком требованиям».</w:t>
      </w:r>
    </w:p>
    <w:p w:rsidR="00B936A3" w:rsidRPr="00BA08BA" w:rsidRDefault="001F0F50" w:rsidP="00B1624D">
      <w:pPr>
        <w:ind w:firstLine="540"/>
        <w:jc w:val="both"/>
      </w:pPr>
      <w:r w:rsidRPr="00BA08BA">
        <w:t>4.2. Приложение № 2. Требования к остаточному срок</w:t>
      </w:r>
      <w:r w:rsidR="00743970" w:rsidRPr="00BA08BA">
        <w:t>у годности поставляемого товара.</w:t>
      </w:r>
    </w:p>
    <w:p w:rsidR="003A5C92" w:rsidRPr="00BA08BA" w:rsidRDefault="003A5C92" w:rsidP="003A5C92">
      <w:pPr>
        <w:ind w:firstLine="540"/>
      </w:pPr>
      <w:r w:rsidRPr="00BA08BA">
        <w:t>4.3. Приложение №</w:t>
      </w:r>
      <w:r w:rsidR="005131CE" w:rsidRPr="00BA08BA">
        <w:t xml:space="preserve"> </w:t>
      </w:r>
      <w:r w:rsidRPr="00BA08BA">
        <w:t>3.  Календарный план.</w:t>
      </w:r>
    </w:p>
    <w:p w:rsidR="00BA08BA" w:rsidRDefault="00BA08BA" w:rsidP="00BA08BA">
      <w:pPr>
        <w:ind w:firstLine="540"/>
        <w:jc w:val="both"/>
        <w:sectPr w:rsidR="00BA08BA" w:rsidSect="00B936A3">
          <w:headerReference w:type="default" r:id="rId9"/>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2C7462">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700746" w:rsidRDefault="00700746" w:rsidP="00926717">
      <w:pPr>
        <w:autoSpaceDE w:val="0"/>
        <w:autoSpaceDN w:val="0"/>
        <w:adjustRightInd w:val="0"/>
        <w:spacing w:line="276" w:lineRule="auto"/>
        <w:jc w:val="center"/>
        <w:rPr>
          <w:b/>
        </w:rPr>
      </w:pPr>
    </w:p>
    <w:tbl>
      <w:tblPr>
        <w:tblW w:w="0" w:type="auto"/>
        <w:jc w:val="center"/>
        <w:tblCellMar>
          <w:top w:w="102" w:type="dxa"/>
          <w:left w:w="62" w:type="dxa"/>
          <w:bottom w:w="102" w:type="dxa"/>
          <w:right w:w="62" w:type="dxa"/>
        </w:tblCellMar>
        <w:tblLook w:val="0000" w:firstRow="0" w:lastRow="0" w:firstColumn="0" w:lastColumn="0" w:noHBand="0" w:noVBand="0"/>
      </w:tblPr>
      <w:tblGrid>
        <w:gridCol w:w="394"/>
        <w:gridCol w:w="3212"/>
        <w:gridCol w:w="2268"/>
        <w:gridCol w:w="2552"/>
        <w:gridCol w:w="1984"/>
        <w:gridCol w:w="2268"/>
        <w:gridCol w:w="1600"/>
        <w:gridCol w:w="1125"/>
      </w:tblGrid>
      <w:tr w:rsidR="00060C7B" w:rsidRPr="00182C5F" w:rsidTr="00B40F77">
        <w:trPr>
          <w:trHeight w:val="20"/>
          <w:jc w:val="center"/>
        </w:trPr>
        <w:tc>
          <w:tcPr>
            <w:tcW w:w="0" w:type="auto"/>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w:t>
            </w:r>
          </w:p>
          <w:p w:rsidR="00A172CF" w:rsidRPr="00182C5F" w:rsidRDefault="00A172CF" w:rsidP="00570E94">
            <w:pPr>
              <w:autoSpaceDE w:val="0"/>
              <w:autoSpaceDN w:val="0"/>
              <w:adjustRightInd w:val="0"/>
              <w:jc w:val="center"/>
              <w:rPr>
                <w:iCs/>
                <w:sz w:val="20"/>
                <w:szCs w:val="20"/>
              </w:rPr>
            </w:pPr>
            <w:r w:rsidRPr="00182C5F">
              <w:rPr>
                <w:iCs/>
                <w:sz w:val="20"/>
                <w:szCs w:val="20"/>
              </w:rPr>
              <w:t>п/п</w:t>
            </w:r>
          </w:p>
        </w:tc>
        <w:tc>
          <w:tcPr>
            <w:tcW w:w="3212"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Международное непатентованное (химическое, группировочное) наименование лекарственного препарата</w:t>
            </w:r>
          </w:p>
        </w:tc>
        <w:tc>
          <w:tcPr>
            <w:tcW w:w="2268"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Включен в перечень жизненно-необходимых и важнейших лекарственных препаратов</w:t>
            </w:r>
          </w:p>
        </w:tc>
        <w:tc>
          <w:tcPr>
            <w:tcW w:w="2552"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 xml:space="preserve">Торговое наименование </w:t>
            </w:r>
            <w:r w:rsidRPr="00182C5F">
              <w:rPr>
                <w:i/>
                <w:iCs/>
                <w:sz w:val="20"/>
                <w:szCs w:val="20"/>
              </w:rPr>
              <w:t>(в случаях, предусмотренных пунктом 6 части 1 статьи  33 Закона)</w:t>
            </w:r>
          </w:p>
        </w:tc>
        <w:tc>
          <w:tcPr>
            <w:tcW w:w="1984" w:type="dxa"/>
            <w:tcBorders>
              <w:top w:val="single" w:sz="4" w:space="0" w:color="auto"/>
              <w:left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Наименование характеристик товара</w:t>
            </w:r>
          </w:p>
        </w:tc>
        <w:tc>
          <w:tcPr>
            <w:tcW w:w="2268" w:type="dxa"/>
            <w:tcBorders>
              <w:top w:val="single" w:sz="4" w:space="0" w:color="auto"/>
              <w:left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Требования к значениям характеристик товара</w:t>
            </w:r>
          </w:p>
        </w:tc>
        <w:tc>
          <w:tcPr>
            <w:tcW w:w="1600"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Единица измерения товара</w:t>
            </w:r>
          </w:p>
        </w:tc>
        <w:tc>
          <w:tcPr>
            <w:tcW w:w="0" w:type="auto"/>
            <w:tcBorders>
              <w:top w:val="single" w:sz="4" w:space="0" w:color="auto"/>
              <w:left w:val="single" w:sz="4" w:space="0" w:color="auto"/>
              <w:bottom w:val="single" w:sz="4" w:space="0" w:color="auto"/>
              <w:right w:val="single" w:sz="4" w:space="0" w:color="auto"/>
            </w:tcBorders>
          </w:tcPr>
          <w:p w:rsidR="00A172CF" w:rsidRPr="00182C5F" w:rsidRDefault="00A172CF" w:rsidP="00060C7B">
            <w:pPr>
              <w:autoSpaceDE w:val="0"/>
              <w:autoSpaceDN w:val="0"/>
              <w:adjustRightInd w:val="0"/>
              <w:jc w:val="center"/>
              <w:rPr>
                <w:iCs/>
                <w:sz w:val="20"/>
                <w:szCs w:val="20"/>
              </w:rPr>
            </w:pPr>
            <w:r w:rsidRPr="00182C5F">
              <w:rPr>
                <w:iCs/>
                <w:sz w:val="20"/>
                <w:szCs w:val="20"/>
              </w:rPr>
              <w:t>Количество</w:t>
            </w:r>
          </w:p>
        </w:tc>
      </w:tr>
      <w:tr w:rsidR="00060C7B" w:rsidRPr="00182C5F" w:rsidTr="00B40F77">
        <w:trPr>
          <w:trHeight w:val="20"/>
          <w:jc w:val="center"/>
        </w:trPr>
        <w:tc>
          <w:tcPr>
            <w:tcW w:w="0" w:type="auto"/>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1</w:t>
            </w:r>
          </w:p>
        </w:tc>
        <w:tc>
          <w:tcPr>
            <w:tcW w:w="3212"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3</w:t>
            </w:r>
          </w:p>
        </w:tc>
        <w:tc>
          <w:tcPr>
            <w:tcW w:w="2552"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4</w:t>
            </w:r>
          </w:p>
        </w:tc>
        <w:tc>
          <w:tcPr>
            <w:tcW w:w="1984"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5</w:t>
            </w:r>
          </w:p>
        </w:tc>
        <w:tc>
          <w:tcPr>
            <w:tcW w:w="2268"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6</w:t>
            </w:r>
          </w:p>
        </w:tc>
        <w:tc>
          <w:tcPr>
            <w:tcW w:w="1600" w:type="dxa"/>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7</w:t>
            </w:r>
          </w:p>
        </w:tc>
        <w:tc>
          <w:tcPr>
            <w:tcW w:w="0" w:type="auto"/>
            <w:tcBorders>
              <w:top w:val="single" w:sz="4" w:space="0" w:color="auto"/>
              <w:left w:val="single" w:sz="4" w:space="0" w:color="auto"/>
              <w:bottom w:val="single" w:sz="4" w:space="0" w:color="auto"/>
              <w:right w:val="single" w:sz="4" w:space="0" w:color="auto"/>
            </w:tcBorders>
          </w:tcPr>
          <w:p w:rsidR="00A172CF" w:rsidRPr="00182C5F" w:rsidRDefault="00A172CF" w:rsidP="00570E94">
            <w:pPr>
              <w:autoSpaceDE w:val="0"/>
              <w:autoSpaceDN w:val="0"/>
              <w:adjustRightInd w:val="0"/>
              <w:jc w:val="center"/>
              <w:rPr>
                <w:iCs/>
                <w:sz w:val="20"/>
                <w:szCs w:val="20"/>
              </w:rPr>
            </w:pPr>
            <w:r w:rsidRPr="00182C5F">
              <w:rPr>
                <w:iCs/>
                <w:sz w:val="20"/>
                <w:szCs w:val="20"/>
              </w:rPr>
              <w:t>8</w:t>
            </w:r>
          </w:p>
        </w:tc>
      </w:tr>
      <w:tr w:rsidR="00182C5F" w:rsidRPr="00182C5F" w:rsidTr="00B40F77">
        <w:trPr>
          <w:trHeight w:val="20"/>
          <w:jc w:val="center"/>
        </w:trPr>
        <w:tc>
          <w:tcPr>
            <w:tcW w:w="0" w:type="auto"/>
            <w:vMerge w:val="restart"/>
            <w:tcBorders>
              <w:top w:val="single" w:sz="4" w:space="0" w:color="auto"/>
              <w:left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iCs/>
                <w:sz w:val="20"/>
                <w:szCs w:val="20"/>
              </w:rPr>
              <w:t>1.</w:t>
            </w:r>
          </w:p>
        </w:tc>
        <w:tc>
          <w:tcPr>
            <w:tcW w:w="3212" w:type="dxa"/>
            <w:vMerge w:val="restart"/>
            <w:tcBorders>
              <w:top w:val="single" w:sz="4" w:space="0" w:color="auto"/>
              <w:left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sz w:val="18"/>
                <w:szCs w:val="18"/>
              </w:rPr>
              <w:t>БАРИЯ СУЛЬФАТ</w:t>
            </w:r>
            <w:r w:rsidRPr="00182C5F">
              <w:rPr>
                <w:iCs/>
                <w:sz w:val="20"/>
                <w:szCs w:val="20"/>
              </w:rPr>
              <w:t xml:space="preserve"> </w:t>
            </w:r>
          </w:p>
        </w:tc>
        <w:tc>
          <w:tcPr>
            <w:tcW w:w="2268" w:type="dxa"/>
            <w:vMerge w:val="restart"/>
            <w:tcBorders>
              <w:top w:val="single" w:sz="4" w:space="0" w:color="auto"/>
              <w:left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iCs/>
                <w:sz w:val="20"/>
                <w:szCs w:val="20"/>
              </w:rPr>
              <w:t>Да</w:t>
            </w:r>
          </w:p>
        </w:tc>
        <w:tc>
          <w:tcPr>
            <w:tcW w:w="2552" w:type="dxa"/>
            <w:vMerge w:val="restart"/>
            <w:tcBorders>
              <w:top w:val="single" w:sz="4" w:space="0" w:color="auto"/>
              <w:left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182C5F" w:rsidRPr="00182C5F" w:rsidRDefault="00182C5F" w:rsidP="00182C5F">
            <w:pPr>
              <w:shd w:val="clear" w:color="auto" w:fill="FFFFFF"/>
              <w:tabs>
                <w:tab w:val="left" w:pos="773"/>
              </w:tabs>
              <w:jc w:val="center"/>
              <w:rPr>
                <w:iCs/>
                <w:sz w:val="20"/>
                <w:szCs w:val="20"/>
              </w:rPr>
            </w:pPr>
            <w:r w:rsidRPr="00182C5F">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182C5F" w:rsidRPr="00182C5F" w:rsidRDefault="00182C5F" w:rsidP="00182C5F">
            <w:pPr>
              <w:jc w:val="center"/>
              <w:rPr>
                <w:sz w:val="20"/>
                <w:szCs w:val="20"/>
              </w:rPr>
            </w:pPr>
            <w:r w:rsidRPr="00182C5F">
              <w:rPr>
                <w:sz w:val="20"/>
                <w:szCs w:val="20"/>
              </w:rPr>
              <w:t>Порошок для приготовления суспензии для приема внутрь</w:t>
            </w:r>
          </w:p>
        </w:tc>
        <w:tc>
          <w:tcPr>
            <w:tcW w:w="1600" w:type="dxa"/>
            <w:vMerge w:val="restart"/>
            <w:tcBorders>
              <w:top w:val="single" w:sz="4" w:space="0" w:color="auto"/>
              <w:left w:val="single" w:sz="4" w:space="0" w:color="auto"/>
              <w:right w:val="single" w:sz="4" w:space="0" w:color="auto"/>
            </w:tcBorders>
          </w:tcPr>
          <w:p w:rsidR="00182C5F" w:rsidRPr="00182C5F" w:rsidRDefault="00182C5F" w:rsidP="00F20BEC">
            <w:pPr>
              <w:jc w:val="center"/>
              <w:rPr>
                <w:sz w:val="20"/>
                <w:szCs w:val="20"/>
              </w:rPr>
            </w:pPr>
            <w:r w:rsidRPr="00182C5F">
              <w:rPr>
                <w:sz w:val="20"/>
                <w:szCs w:val="20"/>
              </w:rPr>
              <w:t>Г</w:t>
            </w:r>
            <w:r>
              <w:rPr>
                <w:sz w:val="20"/>
                <w:szCs w:val="20"/>
              </w:rPr>
              <w:t xml:space="preserve"> </w:t>
            </w:r>
            <w:r w:rsidRPr="00182C5F">
              <w:rPr>
                <w:sz w:val="20"/>
                <w:szCs w:val="20"/>
              </w:rPr>
              <w:t>(г лекарственной формы)</w:t>
            </w:r>
          </w:p>
        </w:tc>
        <w:tc>
          <w:tcPr>
            <w:tcW w:w="0" w:type="auto"/>
            <w:vMerge w:val="restart"/>
            <w:tcBorders>
              <w:top w:val="single" w:sz="4" w:space="0" w:color="auto"/>
              <w:left w:val="single" w:sz="4" w:space="0" w:color="auto"/>
              <w:right w:val="single" w:sz="4" w:space="0" w:color="auto"/>
            </w:tcBorders>
          </w:tcPr>
          <w:p w:rsidR="00182C5F" w:rsidRPr="00182C5F" w:rsidRDefault="00182C5F" w:rsidP="00F20BEC">
            <w:pPr>
              <w:jc w:val="center"/>
              <w:rPr>
                <w:sz w:val="20"/>
                <w:szCs w:val="20"/>
              </w:rPr>
            </w:pPr>
            <w:r w:rsidRPr="00182C5F">
              <w:rPr>
                <w:sz w:val="20"/>
                <w:szCs w:val="20"/>
              </w:rPr>
              <w:t xml:space="preserve">28 800 </w:t>
            </w:r>
          </w:p>
        </w:tc>
      </w:tr>
      <w:tr w:rsidR="00060C7B" w:rsidRPr="00182C5F" w:rsidTr="00B40F77">
        <w:trPr>
          <w:trHeight w:val="20"/>
          <w:jc w:val="center"/>
        </w:trPr>
        <w:tc>
          <w:tcPr>
            <w:tcW w:w="0" w:type="auto"/>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2268" w:type="dxa"/>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060C7B" w:rsidRPr="00182C5F" w:rsidRDefault="00060C7B" w:rsidP="00182C5F">
            <w:pPr>
              <w:autoSpaceDE w:val="0"/>
              <w:autoSpaceDN w:val="0"/>
              <w:adjustRightInd w:val="0"/>
              <w:jc w:val="center"/>
              <w:rPr>
                <w:iCs/>
                <w:sz w:val="20"/>
                <w:szCs w:val="20"/>
              </w:rPr>
            </w:pPr>
            <w:r w:rsidRPr="00182C5F">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060C7B" w:rsidRDefault="00182C5F" w:rsidP="00182C5F">
            <w:pPr>
              <w:jc w:val="center"/>
              <w:rPr>
                <w:sz w:val="20"/>
                <w:szCs w:val="20"/>
              </w:rPr>
            </w:pPr>
            <w:r w:rsidRPr="00182C5F">
              <w:rPr>
                <w:sz w:val="20"/>
                <w:szCs w:val="20"/>
              </w:rPr>
              <w:t>98942 мг</w:t>
            </w:r>
          </w:p>
          <w:p w:rsidR="00182C5F" w:rsidRPr="00182C5F" w:rsidRDefault="00182C5F" w:rsidP="00182C5F">
            <w:pPr>
              <w:jc w:val="center"/>
              <w:rPr>
                <w:sz w:val="20"/>
                <w:szCs w:val="20"/>
              </w:rPr>
            </w:pPr>
            <w:r w:rsidRPr="00182C5F">
              <w:rPr>
                <w:sz w:val="20"/>
                <w:szCs w:val="20"/>
              </w:rPr>
              <w:t>ГРЛС: НЕ УКАЗАНО</w:t>
            </w:r>
          </w:p>
        </w:tc>
        <w:tc>
          <w:tcPr>
            <w:tcW w:w="1600" w:type="dxa"/>
            <w:vMerge/>
            <w:tcBorders>
              <w:left w:val="single" w:sz="4" w:space="0" w:color="auto"/>
              <w:bottom w:val="single" w:sz="4" w:space="0" w:color="auto"/>
              <w:right w:val="single" w:sz="4" w:space="0" w:color="auto"/>
            </w:tcBorders>
          </w:tcPr>
          <w:p w:rsidR="00060C7B" w:rsidRPr="00182C5F" w:rsidRDefault="00060C7B" w:rsidP="00060C7B">
            <w:pPr>
              <w:autoSpaceDE w:val="0"/>
              <w:autoSpaceDN w:val="0"/>
              <w:adjustRightInd w:val="0"/>
              <w:jc w:val="center"/>
              <w:rPr>
                <w:iCs/>
                <w:sz w:val="20"/>
                <w:szCs w:val="20"/>
              </w:rPr>
            </w:pPr>
          </w:p>
        </w:tc>
        <w:tc>
          <w:tcPr>
            <w:tcW w:w="0" w:type="auto"/>
            <w:vMerge/>
            <w:tcBorders>
              <w:left w:val="single" w:sz="4" w:space="0" w:color="auto"/>
              <w:bottom w:val="single" w:sz="4" w:space="0" w:color="auto"/>
              <w:right w:val="single" w:sz="4" w:space="0" w:color="auto"/>
            </w:tcBorders>
          </w:tcPr>
          <w:p w:rsidR="00060C7B" w:rsidRPr="00182C5F" w:rsidRDefault="00060C7B" w:rsidP="00060C7B">
            <w:pPr>
              <w:autoSpaceDE w:val="0"/>
              <w:autoSpaceDN w:val="0"/>
              <w:adjustRightInd w:val="0"/>
              <w:jc w:val="center"/>
              <w:rPr>
                <w:iCs/>
                <w:sz w:val="20"/>
                <w:szCs w:val="20"/>
              </w:rPr>
            </w:pPr>
          </w:p>
        </w:tc>
      </w:tr>
      <w:tr w:rsidR="00182C5F" w:rsidRPr="00182C5F" w:rsidTr="00B40F77">
        <w:trPr>
          <w:trHeight w:val="20"/>
          <w:jc w:val="center"/>
        </w:trPr>
        <w:tc>
          <w:tcPr>
            <w:tcW w:w="0" w:type="auto"/>
            <w:vMerge w:val="restart"/>
            <w:tcBorders>
              <w:top w:val="single" w:sz="4" w:space="0" w:color="auto"/>
              <w:left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iCs/>
                <w:sz w:val="20"/>
                <w:szCs w:val="20"/>
              </w:rPr>
              <w:t>2.</w:t>
            </w:r>
          </w:p>
        </w:tc>
        <w:tc>
          <w:tcPr>
            <w:tcW w:w="3212" w:type="dxa"/>
            <w:vMerge w:val="restart"/>
            <w:tcBorders>
              <w:top w:val="single" w:sz="4" w:space="0" w:color="auto"/>
              <w:left w:val="single" w:sz="4" w:space="0" w:color="auto"/>
              <w:right w:val="single" w:sz="4" w:space="0" w:color="auto"/>
            </w:tcBorders>
          </w:tcPr>
          <w:p w:rsidR="00182C5F" w:rsidRPr="00182C5F" w:rsidRDefault="00182C5F" w:rsidP="00B40F77">
            <w:pPr>
              <w:jc w:val="center"/>
              <w:rPr>
                <w:sz w:val="20"/>
                <w:szCs w:val="20"/>
              </w:rPr>
            </w:pPr>
            <w:r w:rsidRPr="00182C5F">
              <w:rPr>
                <w:sz w:val="18"/>
                <w:szCs w:val="18"/>
              </w:rPr>
              <w:t>АЦИКЛОВИР</w:t>
            </w:r>
          </w:p>
        </w:tc>
        <w:tc>
          <w:tcPr>
            <w:tcW w:w="2268" w:type="dxa"/>
            <w:vMerge w:val="restart"/>
            <w:tcBorders>
              <w:top w:val="single" w:sz="4" w:space="0" w:color="auto"/>
              <w:left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iCs/>
                <w:sz w:val="20"/>
                <w:szCs w:val="20"/>
              </w:rPr>
              <w:t>Да</w:t>
            </w:r>
          </w:p>
        </w:tc>
        <w:tc>
          <w:tcPr>
            <w:tcW w:w="2552" w:type="dxa"/>
            <w:vMerge w:val="restart"/>
            <w:tcBorders>
              <w:top w:val="single" w:sz="4" w:space="0" w:color="auto"/>
              <w:left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182C5F" w:rsidRPr="00182C5F" w:rsidRDefault="00182C5F" w:rsidP="00182C5F">
            <w:pPr>
              <w:shd w:val="clear" w:color="auto" w:fill="FFFFFF"/>
              <w:tabs>
                <w:tab w:val="left" w:pos="773"/>
              </w:tabs>
              <w:jc w:val="center"/>
              <w:rPr>
                <w:iCs/>
                <w:sz w:val="20"/>
                <w:szCs w:val="20"/>
              </w:rPr>
            </w:pPr>
            <w:r w:rsidRPr="00182C5F">
              <w:rPr>
                <w:iCs/>
                <w:sz w:val="20"/>
                <w:szCs w:val="20"/>
              </w:rPr>
              <w:t>Лекарственная форма</w:t>
            </w:r>
          </w:p>
        </w:tc>
        <w:tc>
          <w:tcPr>
            <w:tcW w:w="2268" w:type="dxa"/>
            <w:tcBorders>
              <w:top w:val="single" w:sz="4" w:space="0" w:color="auto"/>
              <w:left w:val="single" w:sz="4" w:space="0" w:color="auto"/>
              <w:bottom w:val="single" w:sz="4" w:space="0" w:color="auto"/>
              <w:right w:val="single" w:sz="4" w:space="0" w:color="auto"/>
            </w:tcBorders>
          </w:tcPr>
          <w:p w:rsidR="00182C5F" w:rsidRPr="00182C5F" w:rsidRDefault="00182C5F" w:rsidP="00182C5F">
            <w:pPr>
              <w:jc w:val="center"/>
              <w:rPr>
                <w:sz w:val="20"/>
                <w:szCs w:val="20"/>
              </w:rPr>
            </w:pPr>
            <w:r w:rsidRPr="00182C5F">
              <w:rPr>
                <w:sz w:val="20"/>
                <w:szCs w:val="20"/>
              </w:rPr>
              <w:t>Таблетки, покрытые оболочкой</w:t>
            </w:r>
          </w:p>
          <w:p w:rsidR="00182C5F" w:rsidRPr="00182C5F" w:rsidRDefault="00182C5F" w:rsidP="00182C5F">
            <w:pPr>
              <w:jc w:val="center"/>
              <w:rPr>
                <w:sz w:val="20"/>
                <w:szCs w:val="20"/>
              </w:rPr>
            </w:pPr>
          </w:p>
          <w:p w:rsidR="00182C5F" w:rsidRPr="00182C5F" w:rsidRDefault="00182C5F" w:rsidP="00182C5F">
            <w:pPr>
              <w:jc w:val="center"/>
              <w:rPr>
                <w:sz w:val="20"/>
                <w:szCs w:val="20"/>
              </w:rPr>
            </w:pPr>
            <w:r w:rsidRPr="00182C5F">
              <w:rPr>
                <w:sz w:val="20"/>
                <w:szCs w:val="20"/>
              </w:rPr>
              <w:t>ГРЛС: Таблетки покрытые пленочной оболочкой</w:t>
            </w:r>
          </w:p>
        </w:tc>
        <w:tc>
          <w:tcPr>
            <w:tcW w:w="1600" w:type="dxa"/>
            <w:vMerge w:val="restart"/>
            <w:tcBorders>
              <w:top w:val="single" w:sz="4" w:space="0" w:color="auto"/>
              <w:left w:val="single" w:sz="4" w:space="0" w:color="auto"/>
              <w:right w:val="single" w:sz="4" w:space="0" w:color="auto"/>
            </w:tcBorders>
          </w:tcPr>
          <w:p w:rsidR="00182C5F" w:rsidRPr="00182C5F" w:rsidRDefault="00182C5F" w:rsidP="00F20BEC">
            <w:pPr>
              <w:jc w:val="center"/>
              <w:rPr>
                <w:bCs/>
                <w:sz w:val="20"/>
                <w:szCs w:val="20"/>
              </w:rPr>
            </w:pPr>
            <w:r w:rsidRPr="00182C5F">
              <w:rPr>
                <w:bCs/>
                <w:sz w:val="20"/>
                <w:szCs w:val="20"/>
              </w:rPr>
              <w:t>Шт (таблетка)</w:t>
            </w:r>
          </w:p>
        </w:tc>
        <w:tc>
          <w:tcPr>
            <w:tcW w:w="0" w:type="auto"/>
            <w:vMerge w:val="restart"/>
            <w:tcBorders>
              <w:top w:val="single" w:sz="4" w:space="0" w:color="auto"/>
              <w:left w:val="single" w:sz="4" w:space="0" w:color="auto"/>
              <w:right w:val="single" w:sz="4" w:space="0" w:color="auto"/>
            </w:tcBorders>
          </w:tcPr>
          <w:p w:rsidR="00182C5F" w:rsidRPr="00182C5F" w:rsidRDefault="00182C5F" w:rsidP="00F20BEC">
            <w:pPr>
              <w:jc w:val="center"/>
              <w:rPr>
                <w:sz w:val="20"/>
                <w:szCs w:val="20"/>
              </w:rPr>
            </w:pPr>
            <w:r w:rsidRPr="00182C5F">
              <w:rPr>
                <w:sz w:val="20"/>
                <w:szCs w:val="20"/>
              </w:rPr>
              <w:t>7 680</w:t>
            </w:r>
          </w:p>
        </w:tc>
      </w:tr>
      <w:tr w:rsidR="00060C7B" w:rsidRPr="00182C5F" w:rsidTr="00182C5F">
        <w:trPr>
          <w:trHeight w:val="20"/>
          <w:jc w:val="center"/>
        </w:trPr>
        <w:tc>
          <w:tcPr>
            <w:tcW w:w="0" w:type="auto"/>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3212" w:type="dxa"/>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2268" w:type="dxa"/>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2552" w:type="dxa"/>
            <w:vMerge/>
            <w:tcBorders>
              <w:left w:val="single" w:sz="4" w:space="0" w:color="auto"/>
              <w:bottom w:val="single" w:sz="4" w:space="0" w:color="auto"/>
              <w:right w:val="single" w:sz="4" w:space="0" w:color="auto"/>
            </w:tcBorders>
          </w:tcPr>
          <w:p w:rsidR="00060C7B" w:rsidRPr="00182C5F" w:rsidRDefault="00060C7B" w:rsidP="00B40F77">
            <w:pPr>
              <w:autoSpaceDE w:val="0"/>
              <w:autoSpaceDN w:val="0"/>
              <w:adjustRightInd w:val="0"/>
              <w:jc w:val="center"/>
              <w:rPr>
                <w:iCs/>
                <w:sz w:val="20"/>
                <w:szCs w:val="20"/>
              </w:rPr>
            </w:pPr>
          </w:p>
        </w:tc>
        <w:tc>
          <w:tcPr>
            <w:tcW w:w="1984" w:type="dxa"/>
            <w:tcBorders>
              <w:top w:val="single" w:sz="4" w:space="0" w:color="auto"/>
              <w:left w:val="single" w:sz="4" w:space="0" w:color="auto"/>
              <w:bottom w:val="single" w:sz="4" w:space="0" w:color="auto"/>
              <w:right w:val="single" w:sz="4" w:space="0" w:color="auto"/>
            </w:tcBorders>
          </w:tcPr>
          <w:p w:rsidR="00060C7B" w:rsidRPr="00182C5F" w:rsidRDefault="00060C7B" w:rsidP="00182C5F">
            <w:pPr>
              <w:autoSpaceDE w:val="0"/>
              <w:autoSpaceDN w:val="0"/>
              <w:adjustRightInd w:val="0"/>
              <w:jc w:val="center"/>
              <w:rPr>
                <w:iCs/>
                <w:sz w:val="20"/>
                <w:szCs w:val="20"/>
              </w:rPr>
            </w:pPr>
            <w:r w:rsidRPr="00182C5F">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060C7B" w:rsidRPr="00182C5F" w:rsidRDefault="00182C5F" w:rsidP="00182C5F">
            <w:pPr>
              <w:tabs>
                <w:tab w:val="left" w:pos="773"/>
              </w:tabs>
              <w:jc w:val="center"/>
              <w:rPr>
                <w:iCs/>
                <w:sz w:val="20"/>
                <w:szCs w:val="20"/>
              </w:rPr>
            </w:pPr>
            <w:r w:rsidRPr="00182C5F">
              <w:rPr>
                <w:sz w:val="20"/>
                <w:szCs w:val="20"/>
              </w:rPr>
              <w:t>400 мг</w:t>
            </w:r>
          </w:p>
        </w:tc>
        <w:tc>
          <w:tcPr>
            <w:tcW w:w="1600" w:type="dxa"/>
            <w:vMerge/>
            <w:tcBorders>
              <w:left w:val="single" w:sz="4" w:space="0" w:color="auto"/>
              <w:bottom w:val="single" w:sz="4" w:space="0" w:color="auto"/>
              <w:right w:val="single" w:sz="4" w:space="0" w:color="auto"/>
            </w:tcBorders>
          </w:tcPr>
          <w:p w:rsidR="00060C7B" w:rsidRPr="00182C5F" w:rsidRDefault="00060C7B" w:rsidP="00060C7B">
            <w:pPr>
              <w:autoSpaceDE w:val="0"/>
              <w:autoSpaceDN w:val="0"/>
              <w:adjustRightInd w:val="0"/>
              <w:jc w:val="center"/>
              <w:rPr>
                <w:iCs/>
                <w:sz w:val="20"/>
                <w:szCs w:val="20"/>
              </w:rPr>
            </w:pPr>
          </w:p>
        </w:tc>
        <w:tc>
          <w:tcPr>
            <w:tcW w:w="0" w:type="auto"/>
            <w:vMerge/>
            <w:tcBorders>
              <w:left w:val="single" w:sz="4" w:space="0" w:color="auto"/>
              <w:bottom w:val="single" w:sz="4" w:space="0" w:color="auto"/>
              <w:right w:val="single" w:sz="4" w:space="0" w:color="auto"/>
            </w:tcBorders>
          </w:tcPr>
          <w:p w:rsidR="00060C7B" w:rsidRPr="00182C5F" w:rsidRDefault="00060C7B" w:rsidP="00060C7B">
            <w:pPr>
              <w:autoSpaceDE w:val="0"/>
              <w:autoSpaceDN w:val="0"/>
              <w:adjustRightInd w:val="0"/>
              <w:jc w:val="center"/>
              <w:rPr>
                <w:iCs/>
                <w:sz w:val="20"/>
                <w:szCs w:val="20"/>
              </w:rPr>
            </w:pPr>
          </w:p>
        </w:tc>
      </w:tr>
      <w:tr w:rsidR="00182C5F" w:rsidRPr="00182C5F" w:rsidTr="00BE43ED">
        <w:trPr>
          <w:trHeight w:val="20"/>
          <w:jc w:val="center"/>
        </w:trPr>
        <w:tc>
          <w:tcPr>
            <w:tcW w:w="15403" w:type="dxa"/>
            <w:gridSpan w:val="8"/>
            <w:tcBorders>
              <w:top w:val="single" w:sz="4" w:space="0" w:color="auto"/>
              <w:left w:val="single" w:sz="4" w:space="0" w:color="auto"/>
              <w:bottom w:val="single" w:sz="4" w:space="0" w:color="auto"/>
              <w:right w:val="single" w:sz="4" w:space="0" w:color="auto"/>
            </w:tcBorders>
          </w:tcPr>
          <w:p w:rsidR="00182C5F" w:rsidRPr="00182C5F" w:rsidRDefault="00182C5F" w:rsidP="00182C5F">
            <w:pPr>
              <w:jc w:val="both"/>
              <w:rPr>
                <w:b/>
                <w:caps/>
                <w:sz w:val="18"/>
                <w:szCs w:val="18"/>
              </w:rPr>
            </w:pPr>
            <w:r w:rsidRPr="002D6874">
              <w:rPr>
                <w:b/>
                <w:caps/>
                <w:sz w:val="18"/>
                <w:szCs w:val="18"/>
              </w:rPr>
              <w:t>ЭКВИВАЛЕНТНЫЕ ЛЕКАР</w:t>
            </w:r>
            <w:r>
              <w:rPr>
                <w:b/>
                <w:caps/>
                <w:sz w:val="18"/>
                <w:szCs w:val="18"/>
              </w:rPr>
              <w:t>С</w:t>
            </w:r>
            <w:r w:rsidRPr="002D6874">
              <w:rPr>
                <w:b/>
                <w:caps/>
                <w:sz w:val="18"/>
                <w:szCs w:val="18"/>
              </w:rPr>
              <w:t>ТВЕННЫЕ ФОРМЫ И ДОЗИРОВКИ</w:t>
            </w:r>
          </w:p>
        </w:tc>
      </w:tr>
      <w:tr w:rsidR="00182C5F" w:rsidRPr="00182C5F" w:rsidTr="00182C5F">
        <w:trPr>
          <w:trHeight w:val="20"/>
          <w:jc w:val="center"/>
        </w:trPr>
        <w:tc>
          <w:tcPr>
            <w:tcW w:w="0" w:type="auto"/>
            <w:tcBorders>
              <w:top w:val="single" w:sz="4" w:space="0" w:color="auto"/>
              <w:left w:val="single" w:sz="4" w:space="0" w:color="auto"/>
              <w:bottom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Pr>
                <w:iCs/>
                <w:sz w:val="20"/>
                <w:szCs w:val="20"/>
              </w:rPr>
              <w:t>2.1</w:t>
            </w:r>
          </w:p>
        </w:tc>
        <w:tc>
          <w:tcPr>
            <w:tcW w:w="3212" w:type="dxa"/>
            <w:tcBorders>
              <w:top w:val="single" w:sz="4" w:space="0" w:color="auto"/>
              <w:left w:val="single" w:sz="4" w:space="0" w:color="auto"/>
              <w:bottom w:val="single" w:sz="4" w:space="0" w:color="auto"/>
              <w:right w:val="single" w:sz="4" w:space="0" w:color="auto"/>
            </w:tcBorders>
          </w:tcPr>
          <w:p w:rsidR="00182C5F" w:rsidRPr="00182C5F" w:rsidRDefault="00182C5F" w:rsidP="00B40F77">
            <w:pPr>
              <w:autoSpaceDE w:val="0"/>
              <w:autoSpaceDN w:val="0"/>
              <w:adjustRightInd w:val="0"/>
              <w:jc w:val="center"/>
              <w:rPr>
                <w:iCs/>
                <w:sz w:val="20"/>
                <w:szCs w:val="20"/>
              </w:rPr>
            </w:pPr>
            <w:r w:rsidRPr="00182C5F">
              <w:rPr>
                <w:sz w:val="20"/>
                <w:szCs w:val="20"/>
              </w:rPr>
              <w:t>АЦИКЛОВИР</w:t>
            </w:r>
          </w:p>
        </w:tc>
        <w:tc>
          <w:tcPr>
            <w:tcW w:w="2268" w:type="dxa"/>
            <w:tcBorders>
              <w:top w:val="single" w:sz="4" w:space="0" w:color="auto"/>
              <w:left w:val="single" w:sz="4" w:space="0" w:color="auto"/>
              <w:bottom w:val="single" w:sz="4" w:space="0" w:color="auto"/>
              <w:right w:val="single" w:sz="4" w:space="0" w:color="auto"/>
            </w:tcBorders>
          </w:tcPr>
          <w:p w:rsidR="00182C5F" w:rsidRPr="00182C5F" w:rsidRDefault="00182C5F" w:rsidP="00F20BEC">
            <w:pPr>
              <w:autoSpaceDE w:val="0"/>
              <w:autoSpaceDN w:val="0"/>
              <w:adjustRightInd w:val="0"/>
              <w:jc w:val="center"/>
              <w:rPr>
                <w:iCs/>
                <w:sz w:val="20"/>
                <w:szCs w:val="20"/>
              </w:rPr>
            </w:pPr>
            <w:r w:rsidRPr="00182C5F">
              <w:rPr>
                <w:iCs/>
                <w:sz w:val="20"/>
                <w:szCs w:val="20"/>
              </w:rPr>
              <w:t>Да</w:t>
            </w:r>
          </w:p>
        </w:tc>
        <w:tc>
          <w:tcPr>
            <w:tcW w:w="2552" w:type="dxa"/>
            <w:tcBorders>
              <w:top w:val="single" w:sz="4" w:space="0" w:color="auto"/>
              <w:left w:val="single" w:sz="4" w:space="0" w:color="auto"/>
              <w:bottom w:val="single" w:sz="4" w:space="0" w:color="auto"/>
              <w:right w:val="single" w:sz="4" w:space="0" w:color="auto"/>
            </w:tcBorders>
          </w:tcPr>
          <w:p w:rsidR="00182C5F" w:rsidRPr="00182C5F" w:rsidRDefault="00182C5F" w:rsidP="00F20BEC">
            <w:pPr>
              <w:autoSpaceDE w:val="0"/>
              <w:autoSpaceDN w:val="0"/>
              <w:adjustRightInd w:val="0"/>
              <w:jc w:val="center"/>
              <w:rPr>
                <w:iCs/>
                <w:sz w:val="20"/>
                <w:szCs w:val="20"/>
              </w:rPr>
            </w:pPr>
            <w:r w:rsidRPr="00182C5F">
              <w:rPr>
                <w:iCs/>
                <w:sz w:val="20"/>
                <w:szCs w:val="20"/>
              </w:rPr>
              <w:t>Х</w:t>
            </w:r>
          </w:p>
        </w:tc>
        <w:tc>
          <w:tcPr>
            <w:tcW w:w="1984" w:type="dxa"/>
            <w:tcBorders>
              <w:top w:val="single" w:sz="4" w:space="0" w:color="auto"/>
              <w:left w:val="single" w:sz="4" w:space="0" w:color="auto"/>
              <w:bottom w:val="single" w:sz="4" w:space="0" w:color="auto"/>
              <w:right w:val="single" w:sz="4" w:space="0" w:color="auto"/>
            </w:tcBorders>
          </w:tcPr>
          <w:p w:rsidR="00182C5F" w:rsidRDefault="00182C5F" w:rsidP="00F20BEC">
            <w:pPr>
              <w:shd w:val="clear" w:color="auto" w:fill="FFFFFF"/>
              <w:tabs>
                <w:tab w:val="left" w:pos="773"/>
              </w:tabs>
              <w:jc w:val="center"/>
              <w:rPr>
                <w:iCs/>
                <w:sz w:val="20"/>
                <w:szCs w:val="20"/>
              </w:rPr>
            </w:pPr>
            <w:r w:rsidRPr="00182C5F">
              <w:rPr>
                <w:iCs/>
                <w:sz w:val="20"/>
                <w:szCs w:val="20"/>
              </w:rPr>
              <w:t>Лекарственная форма</w:t>
            </w:r>
          </w:p>
          <w:p w:rsidR="00182C5F" w:rsidRPr="00182C5F" w:rsidRDefault="00182C5F" w:rsidP="00F20BEC">
            <w:pPr>
              <w:shd w:val="clear" w:color="auto" w:fill="FFFFFF"/>
              <w:tabs>
                <w:tab w:val="left" w:pos="773"/>
              </w:tabs>
              <w:jc w:val="center"/>
              <w:rPr>
                <w:iCs/>
                <w:sz w:val="20"/>
                <w:szCs w:val="20"/>
              </w:rPr>
            </w:pPr>
            <w:r w:rsidRPr="00182C5F">
              <w:rPr>
                <w:iCs/>
                <w:sz w:val="20"/>
                <w:szCs w:val="20"/>
              </w:rPr>
              <w:t>Дозировка</w:t>
            </w:r>
          </w:p>
        </w:tc>
        <w:tc>
          <w:tcPr>
            <w:tcW w:w="2268" w:type="dxa"/>
            <w:tcBorders>
              <w:top w:val="single" w:sz="4" w:space="0" w:color="auto"/>
              <w:left w:val="single" w:sz="4" w:space="0" w:color="auto"/>
              <w:bottom w:val="single" w:sz="4" w:space="0" w:color="auto"/>
              <w:right w:val="single" w:sz="4" w:space="0" w:color="auto"/>
            </w:tcBorders>
          </w:tcPr>
          <w:p w:rsidR="00182C5F" w:rsidRPr="00182C5F" w:rsidRDefault="00182C5F" w:rsidP="00182C5F">
            <w:pPr>
              <w:rPr>
                <w:sz w:val="20"/>
                <w:szCs w:val="20"/>
              </w:rPr>
            </w:pPr>
            <w:r>
              <w:rPr>
                <w:sz w:val="20"/>
                <w:szCs w:val="20"/>
              </w:rPr>
              <w:t xml:space="preserve">- </w:t>
            </w:r>
            <w:r w:rsidRPr="00182C5F">
              <w:rPr>
                <w:sz w:val="20"/>
                <w:szCs w:val="20"/>
              </w:rPr>
              <w:t>2 x Таблетки, 200 мг</w:t>
            </w:r>
          </w:p>
          <w:p w:rsidR="00182C5F" w:rsidRPr="00182C5F" w:rsidRDefault="00182C5F" w:rsidP="00B40F77">
            <w:pPr>
              <w:tabs>
                <w:tab w:val="left" w:pos="773"/>
              </w:tabs>
              <w:jc w:val="center"/>
              <w:rPr>
                <w:sz w:val="20"/>
                <w:szCs w:val="20"/>
              </w:rPr>
            </w:pPr>
            <w:r>
              <w:rPr>
                <w:sz w:val="20"/>
                <w:szCs w:val="20"/>
              </w:rPr>
              <w:t xml:space="preserve">- </w:t>
            </w:r>
            <w:r w:rsidRPr="00182C5F">
              <w:rPr>
                <w:sz w:val="20"/>
                <w:szCs w:val="20"/>
              </w:rPr>
              <w:t>Таблетки, 400 мг</w:t>
            </w:r>
          </w:p>
        </w:tc>
        <w:tc>
          <w:tcPr>
            <w:tcW w:w="1600" w:type="dxa"/>
            <w:tcBorders>
              <w:top w:val="single" w:sz="4" w:space="0" w:color="auto"/>
              <w:left w:val="single" w:sz="4" w:space="0" w:color="auto"/>
              <w:bottom w:val="single" w:sz="4" w:space="0" w:color="auto"/>
              <w:right w:val="single" w:sz="4" w:space="0" w:color="auto"/>
            </w:tcBorders>
          </w:tcPr>
          <w:p w:rsidR="00182C5F" w:rsidRPr="00182C5F" w:rsidRDefault="00182C5F" w:rsidP="00F20BEC">
            <w:pPr>
              <w:jc w:val="center"/>
              <w:rPr>
                <w:bCs/>
                <w:sz w:val="20"/>
                <w:szCs w:val="20"/>
              </w:rPr>
            </w:pPr>
            <w:r w:rsidRPr="00182C5F">
              <w:rPr>
                <w:bCs/>
                <w:sz w:val="20"/>
                <w:szCs w:val="20"/>
              </w:rPr>
              <w:t>Шт (таблетка)</w:t>
            </w:r>
          </w:p>
        </w:tc>
        <w:tc>
          <w:tcPr>
            <w:tcW w:w="0" w:type="auto"/>
            <w:tcBorders>
              <w:top w:val="single" w:sz="4" w:space="0" w:color="auto"/>
              <w:left w:val="single" w:sz="4" w:space="0" w:color="auto"/>
              <w:bottom w:val="single" w:sz="4" w:space="0" w:color="auto"/>
              <w:right w:val="single" w:sz="4" w:space="0" w:color="auto"/>
            </w:tcBorders>
          </w:tcPr>
          <w:p w:rsidR="00182C5F" w:rsidRPr="00182C5F" w:rsidRDefault="00182C5F" w:rsidP="00182C5F">
            <w:pPr>
              <w:jc w:val="center"/>
              <w:rPr>
                <w:sz w:val="20"/>
                <w:szCs w:val="20"/>
              </w:rPr>
            </w:pPr>
            <w:r>
              <w:rPr>
                <w:iCs/>
                <w:sz w:val="20"/>
                <w:szCs w:val="20"/>
              </w:rPr>
              <w:t xml:space="preserve">- </w:t>
            </w:r>
            <w:r w:rsidRPr="00182C5F">
              <w:rPr>
                <w:sz w:val="20"/>
                <w:szCs w:val="20"/>
              </w:rPr>
              <w:t>15</w:t>
            </w:r>
            <w:r>
              <w:rPr>
                <w:sz w:val="20"/>
                <w:szCs w:val="20"/>
              </w:rPr>
              <w:t> </w:t>
            </w:r>
            <w:r w:rsidRPr="00182C5F">
              <w:rPr>
                <w:sz w:val="20"/>
                <w:szCs w:val="20"/>
              </w:rPr>
              <w:t>360</w:t>
            </w:r>
          </w:p>
          <w:p w:rsidR="00182C5F" w:rsidRPr="00182C5F" w:rsidRDefault="00182C5F" w:rsidP="00182C5F">
            <w:pPr>
              <w:jc w:val="center"/>
              <w:rPr>
                <w:sz w:val="20"/>
                <w:szCs w:val="20"/>
              </w:rPr>
            </w:pPr>
            <w:r>
              <w:rPr>
                <w:iCs/>
                <w:sz w:val="20"/>
                <w:szCs w:val="20"/>
              </w:rPr>
              <w:t xml:space="preserve">- </w:t>
            </w:r>
            <w:r w:rsidRPr="00182C5F">
              <w:rPr>
                <w:sz w:val="20"/>
                <w:szCs w:val="20"/>
              </w:rPr>
              <w:t>7</w:t>
            </w:r>
            <w:r>
              <w:rPr>
                <w:sz w:val="20"/>
                <w:szCs w:val="20"/>
              </w:rPr>
              <w:t> </w:t>
            </w:r>
            <w:r w:rsidRPr="00182C5F">
              <w:rPr>
                <w:sz w:val="20"/>
                <w:szCs w:val="20"/>
              </w:rPr>
              <w:t>680</w:t>
            </w:r>
          </w:p>
        </w:tc>
      </w:tr>
    </w:tbl>
    <w:p w:rsidR="00A172CF" w:rsidRDefault="00A172CF" w:rsidP="00926717">
      <w:pPr>
        <w:autoSpaceDE w:val="0"/>
        <w:autoSpaceDN w:val="0"/>
        <w:adjustRightInd w:val="0"/>
        <w:spacing w:line="276" w:lineRule="auto"/>
        <w:jc w:val="center"/>
        <w:rPr>
          <w:b/>
        </w:rPr>
      </w:pPr>
    </w:p>
    <w:p w:rsidR="008B700E" w:rsidRDefault="008B700E" w:rsidP="00B936A3">
      <w:pPr>
        <w:spacing w:after="160" w:line="276" w:lineRule="auto"/>
        <w:rPr>
          <w:sz w:val="16"/>
          <w:szCs w:val="16"/>
        </w:rPr>
      </w:pPr>
    </w:p>
    <w:p w:rsidR="00C36B39" w:rsidRDefault="00C36B39" w:rsidP="00B936A3">
      <w:pPr>
        <w:spacing w:after="160" w:line="276" w:lineRule="auto"/>
        <w:rPr>
          <w:sz w:val="16"/>
          <w:szCs w:val="16"/>
        </w:rPr>
      </w:pPr>
    </w:p>
    <w:p w:rsidR="00C36B39" w:rsidRDefault="00C36B39" w:rsidP="00C36B39">
      <w:pPr>
        <w:keepNext/>
        <w:suppressAutoHyphens/>
        <w:spacing w:after="60"/>
        <w:ind w:left="6237"/>
        <w:contextualSpacing/>
        <w:outlineLvl w:val="2"/>
        <w:rPr>
          <w:sz w:val="24"/>
          <w:szCs w:val="24"/>
          <w:lang w:eastAsia="ar-SA"/>
        </w:rPr>
        <w:sectPr w:rsidR="00C36B39" w:rsidSect="00B936A3">
          <w:headerReference w:type="even" r:id="rId10"/>
          <w:headerReference w:type="default" r:id="rId11"/>
          <w:footerReference w:type="even" r:id="rId12"/>
          <w:footerReference w:type="default" r:id="rId13"/>
          <w:footerReference w:type="first" r:id="rId14"/>
          <w:pgSz w:w="16838" w:h="11906" w:orient="landscape"/>
          <w:pgMar w:top="1134" w:right="1134" w:bottom="567" w:left="425" w:header="397" w:footer="397" w:gutter="0"/>
          <w:cols w:space="720"/>
          <w:docGrid w:linePitch="326"/>
        </w:sectPr>
      </w:pPr>
    </w:p>
    <w:p w:rsidR="00F370BF" w:rsidRPr="00D85818" w:rsidRDefault="00F370BF" w:rsidP="00F370BF">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F370BF" w:rsidRPr="00D85818" w:rsidRDefault="00F370BF" w:rsidP="00F370BF">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5131CE" w:rsidRDefault="00C36B39" w:rsidP="00C36B39">
      <w:pPr>
        <w:ind w:firstLine="539"/>
        <w:jc w:val="both"/>
        <w:rPr>
          <w:rFonts w:eastAsia="Calibri"/>
          <w:b/>
          <w:sz w:val="24"/>
          <w:lang w:eastAsia="en-US"/>
        </w:rPr>
      </w:pPr>
    </w:p>
    <w:p w:rsidR="00C36B39" w:rsidRPr="005131CE" w:rsidRDefault="00C36B39" w:rsidP="00C36B39">
      <w:pPr>
        <w:jc w:val="center"/>
        <w:rPr>
          <w:b/>
        </w:rPr>
      </w:pPr>
      <w:r w:rsidRPr="005131CE">
        <w:rPr>
          <w:b/>
        </w:rPr>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9080" w:type="dxa"/>
        <w:jc w:val="center"/>
        <w:tblInd w:w="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461"/>
        <w:gridCol w:w="3108"/>
        <w:gridCol w:w="5511"/>
      </w:tblGrid>
      <w:tr w:rsidR="00C36B39" w:rsidRPr="00C36B39" w:rsidTr="00182C5F">
        <w:trPr>
          <w:jc w:val="center"/>
        </w:trPr>
        <w:tc>
          <w:tcPr>
            <w:tcW w:w="0" w:type="auto"/>
            <w:hideMark/>
          </w:tcPr>
          <w:p w:rsidR="00C36B39" w:rsidRPr="00C36B39" w:rsidRDefault="00C36B39" w:rsidP="00C36B39">
            <w:pPr>
              <w:spacing w:after="100"/>
              <w:jc w:val="center"/>
            </w:pPr>
            <w:r w:rsidRPr="00C36B39">
              <w:t>№ п/п</w:t>
            </w:r>
          </w:p>
        </w:tc>
        <w:tc>
          <w:tcPr>
            <w:tcW w:w="0" w:type="auto"/>
            <w:hideMark/>
          </w:tcPr>
          <w:p w:rsidR="00C36B39" w:rsidRPr="00C36B39" w:rsidRDefault="00C36B39" w:rsidP="00C36B39">
            <w:pPr>
              <w:spacing w:after="100"/>
              <w:jc w:val="center"/>
            </w:pPr>
            <w:r w:rsidRPr="00C36B39">
              <w:t>Наименование предлагаемого к поставке товара</w:t>
            </w:r>
          </w:p>
        </w:tc>
        <w:tc>
          <w:tcPr>
            <w:tcW w:w="0" w:type="auto"/>
            <w:hideMark/>
          </w:tcPr>
          <w:p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C36B39" w:rsidRPr="00C36B39" w:rsidTr="00182C5F">
        <w:trPr>
          <w:jc w:val="center"/>
        </w:trPr>
        <w:tc>
          <w:tcPr>
            <w:tcW w:w="0" w:type="auto"/>
            <w:hideMark/>
          </w:tcPr>
          <w:p w:rsidR="00C36B39" w:rsidRPr="00C36B39" w:rsidRDefault="00C36B39" w:rsidP="00C36B39">
            <w:pPr>
              <w:spacing w:after="100"/>
              <w:jc w:val="center"/>
            </w:pPr>
            <w:r w:rsidRPr="00C36B39">
              <w:t>1</w:t>
            </w:r>
          </w:p>
        </w:tc>
        <w:tc>
          <w:tcPr>
            <w:tcW w:w="0" w:type="auto"/>
            <w:hideMark/>
          </w:tcPr>
          <w:p w:rsidR="00C36B39" w:rsidRPr="00C36B39" w:rsidRDefault="00C36B39" w:rsidP="00C36B39">
            <w:pPr>
              <w:spacing w:after="100"/>
              <w:jc w:val="center"/>
            </w:pPr>
            <w:r w:rsidRPr="00C36B39">
              <w:t>2</w:t>
            </w:r>
          </w:p>
        </w:tc>
        <w:tc>
          <w:tcPr>
            <w:tcW w:w="0" w:type="auto"/>
            <w:hideMark/>
          </w:tcPr>
          <w:p w:rsidR="00C36B39" w:rsidRPr="00C36B39" w:rsidRDefault="00C36B39" w:rsidP="00C36B39">
            <w:pPr>
              <w:spacing w:after="100"/>
              <w:jc w:val="center"/>
            </w:pPr>
            <w:r w:rsidRPr="00C36B39">
              <w:t>3</w:t>
            </w:r>
          </w:p>
        </w:tc>
      </w:tr>
      <w:tr w:rsidR="00B40F77" w:rsidRPr="00C36B39" w:rsidTr="00182C5F">
        <w:trPr>
          <w:jc w:val="center"/>
        </w:trPr>
        <w:tc>
          <w:tcPr>
            <w:tcW w:w="0" w:type="auto"/>
            <w:hideMark/>
          </w:tcPr>
          <w:p w:rsidR="00B40F77" w:rsidRPr="00C36B39" w:rsidRDefault="00B40F77" w:rsidP="00C36B39">
            <w:pPr>
              <w:spacing w:after="100"/>
              <w:jc w:val="center"/>
            </w:pPr>
            <w:r w:rsidRPr="00C36B39">
              <w:t>1</w:t>
            </w:r>
          </w:p>
        </w:tc>
        <w:tc>
          <w:tcPr>
            <w:tcW w:w="0" w:type="auto"/>
            <w:hideMark/>
          </w:tcPr>
          <w:p w:rsidR="00B40F77" w:rsidRPr="00182C5F" w:rsidRDefault="00182C5F" w:rsidP="00B40F77">
            <w:pPr>
              <w:jc w:val="center"/>
              <w:rPr>
                <w:szCs w:val="20"/>
              </w:rPr>
            </w:pPr>
            <w:r w:rsidRPr="00182C5F">
              <w:rPr>
                <w:szCs w:val="18"/>
              </w:rPr>
              <w:t>БАРИЯ СУЛЬФАТ</w:t>
            </w:r>
          </w:p>
        </w:tc>
        <w:tc>
          <w:tcPr>
            <w:tcW w:w="0" w:type="auto"/>
            <w:vMerge w:val="restart"/>
            <w:hideMark/>
          </w:tcPr>
          <w:p w:rsidR="00B40F77" w:rsidRPr="00C36B39" w:rsidRDefault="00B40F77" w:rsidP="00060C7B">
            <w:pPr>
              <w:jc w:val="center"/>
            </w:pPr>
            <w:r>
              <w:t>Н</w:t>
            </w:r>
            <w:r w:rsidRPr="001120CE">
              <w:t xml:space="preserve">е менее </w:t>
            </w:r>
            <w:r>
              <w:t>6</w:t>
            </w:r>
            <w:r w:rsidRPr="001120CE">
              <w:t xml:space="preserve"> месяцев </w:t>
            </w:r>
            <w:r>
              <w:t xml:space="preserve">на момент </w:t>
            </w:r>
            <w:r w:rsidRPr="00060C7B">
              <w:t>поставки</w:t>
            </w:r>
            <w:r>
              <w:t xml:space="preserve"> товара</w:t>
            </w:r>
          </w:p>
        </w:tc>
      </w:tr>
      <w:tr w:rsidR="00B40F77" w:rsidRPr="00C36B39" w:rsidTr="00182C5F">
        <w:trPr>
          <w:jc w:val="center"/>
        </w:trPr>
        <w:tc>
          <w:tcPr>
            <w:tcW w:w="0" w:type="auto"/>
            <w:hideMark/>
          </w:tcPr>
          <w:p w:rsidR="00B40F77" w:rsidRPr="00C36B39" w:rsidRDefault="00B40F77" w:rsidP="00C36B39">
            <w:pPr>
              <w:spacing w:after="100"/>
              <w:jc w:val="center"/>
            </w:pPr>
            <w:r w:rsidRPr="00C36B39">
              <w:t>2</w:t>
            </w:r>
          </w:p>
        </w:tc>
        <w:tc>
          <w:tcPr>
            <w:tcW w:w="0" w:type="auto"/>
            <w:hideMark/>
          </w:tcPr>
          <w:p w:rsidR="00B40F77" w:rsidRPr="00182C5F" w:rsidRDefault="00182C5F" w:rsidP="00060C7B">
            <w:pPr>
              <w:jc w:val="center"/>
            </w:pPr>
            <w:r w:rsidRPr="00182C5F">
              <w:rPr>
                <w:szCs w:val="18"/>
              </w:rPr>
              <w:t>АЦИКЛОВИР</w:t>
            </w:r>
          </w:p>
        </w:tc>
        <w:tc>
          <w:tcPr>
            <w:tcW w:w="0" w:type="auto"/>
            <w:vMerge/>
            <w:hideMark/>
          </w:tcPr>
          <w:p w:rsidR="00B40F77" w:rsidRPr="00C36B39" w:rsidRDefault="00B40F77" w:rsidP="00570E94">
            <w:pPr>
              <w:spacing w:after="100"/>
              <w:jc w:val="center"/>
            </w:pPr>
          </w:p>
        </w:tc>
      </w:tr>
    </w:tbl>
    <w:p w:rsidR="00C36B39" w:rsidRDefault="00C36B39" w:rsidP="00B936A3">
      <w:pPr>
        <w:spacing w:after="160" w:line="276" w:lineRule="auto"/>
      </w:pPr>
    </w:p>
    <w:p w:rsidR="00F370BF" w:rsidRPr="003A5C92" w:rsidRDefault="00F370BF" w:rsidP="00F370BF">
      <w:pPr>
        <w:spacing w:after="160" w:line="276" w:lineRule="auto"/>
        <w:jc w:val="right"/>
        <w:rPr>
          <w:b/>
        </w:rPr>
      </w:pPr>
      <w:r w:rsidRPr="003A5C92">
        <w:rPr>
          <w:b/>
        </w:rPr>
        <w:t xml:space="preserve">Приложение №3 </w:t>
      </w:r>
    </w:p>
    <w:p w:rsidR="00F370BF" w:rsidRPr="003A5C92" w:rsidRDefault="00F370BF" w:rsidP="00F957A6">
      <w:pPr>
        <w:spacing w:after="160" w:line="276" w:lineRule="auto"/>
        <w:jc w:val="right"/>
        <w:rPr>
          <w:b/>
        </w:rPr>
      </w:pPr>
      <w:r w:rsidRPr="003A5C92">
        <w:rPr>
          <w:b/>
        </w:rPr>
        <w:t>к Описанию объекта закупки</w:t>
      </w:r>
    </w:p>
    <w:tbl>
      <w:tblPr>
        <w:tblW w:w="9083" w:type="dxa"/>
        <w:jc w:val="center"/>
        <w:tblInd w:w="7" w:type="dxa"/>
        <w:tblBorders>
          <w:top w:val="single" w:sz="6" w:space="0" w:color="000000"/>
          <w:left w:val="single" w:sz="6" w:space="0" w:color="000000"/>
          <w:bottom w:val="single" w:sz="6" w:space="0" w:color="000000"/>
          <w:right w:val="single" w:sz="6" w:space="0" w:color="000000"/>
          <w:insideH w:val="single" w:sz="6" w:space="0" w:color="000000"/>
        </w:tblBorders>
        <w:tblCellMar>
          <w:left w:w="0" w:type="dxa"/>
          <w:right w:w="0" w:type="dxa"/>
        </w:tblCellMar>
        <w:tblLook w:val="04A0" w:firstRow="1" w:lastRow="0" w:firstColumn="1" w:lastColumn="0" w:noHBand="0" w:noVBand="1"/>
      </w:tblPr>
      <w:tblGrid>
        <w:gridCol w:w="480"/>
        <w:gridCol w:w="480"/>
        <w:gridCol w:w="1443"/>
        <w:gridCol w:w="4004"/>
        <w:gridCol w:w="1396"/>
        <w:gridCol w:w="1280"/>
      </w:tblGrid>
      <w:tr w:rsidR="00F370BF" w:rsidRPr="00B40F77" w:rsidTr="00182C5F">
        <w:trPr>
          <w:gridBefore w:val="1"/>
          <w:trHeight w:val="20"/>
          <w:jc w:val="center"/>
        </w:trPr>
        <w:tc>
          <w:tcPr>
            <w:tcW w:w="0" w:type="auto"/>
            <w:gridSpan w:val="5"/>
            <w:tcBorders>
              <w:top w:val="nil"/>
              <w:left w:val="nil"/>
              <w:bottom w:val="nil"/>
              <w:right w:val="nil"/>
            </w:tcBorders>
            <w:hideMark/>
          </w:tcPr>
          <w:p w:rsidR="00F370BF" w:rsidRPr="00B40F77" w:rsidRDefault="00F370BF" w:rsidP="00F370BF">
            <w:pPr>
              <w:jc w:val="center"/>
            </w:pPr>
            <w:r w:rsidRPr="00B40F77">
              <w:rPr>
                <w:b/>
                <w:bCs/>
              </w:rPr>
              <w:t>Календарный план</w:t>
            </w:r>
            <w:r w:rsidRPr="00B40F77">
              <w:t xml:space="preserve"> </w:t>
            </w:r>
          </w:p>
        </w:tc>
      </w:tr>
      <w:tr w:rsidR="00F370BF" w:rsidRPr="00B40F77" w:rsidTr="00182C5F">
        <w:trPr>
          <w:gridBefore w:val="1"/>
          <w:trHeight w:val="20"/>
          <w:jc w:val="center"/>
        </w:trPr>
        <w:tc>
          <w:tcPr>
            <w:tcW w:w="0" w:type="auto"/>
            <w:gridSpan w:val="5"/>
            <w:tcBorders>
              <w:top w:val="nil"/>
              <w:left w:val="nil"/>
              <w:right w:val="nil"/>
            </w:tcBorders>
            <w:hideMark/>
          </w:tcPr>
          <w:p w:rsidR="00F370BF" w:rsidRPr="00B40F77" w:rsidRDefault="00F370BF" w:rsidP="00F370BF">
            <w:r w:rsidRPr="00B40F77">
              <w:t xml:space="preserve">  </w:t>
            </w:r>
          </w:p>
        </w:tc>
      </w:tr>
      <w:tr w:rsidR="00F370BF" w:rsidRPr="00B40F77" w:rsidTr="00182C5F">
        <w:trPr>
          <w:trHeight w:val="20"/>
          <w:jc w:val="center"/>
        </w:trPr>
        <w:tc>
          <w:tcPr>
            <w:tcW w:w="0" w:type="auto"/>
            <w:gridSpan w:val="2"/>
            <w:tcBorders>
              <w:right w:val="single" w:sz="6" w:space="0" w:color="000000"/>
            </w:tcBorders>
            <w:hideMark/>
          </w:tcPr>
          <w:p w:rsidR="00F370BF" w:rsidRPr="00B40F77" w:rsidRDefault="00F370BF" w:rsidP="00F370BF">
            <w:pPr>
              <w:jc w:val="center"/>
            </w:pPr>
            <w:r w:rsidRPr="00B40F77">
              <w:t xml:space="preserve">Этап поставки товара </w:t>
            </w:r>
          </w:p>
        </w:tc>
        <w:tc>
          <w:tcPr>
            <w:tcW w:w="0" w:type="auto"/>
            <w:tcBorders>
              <w:left w:val="single" w:sz="6" w:space="0" w:color="000000"/>
              <w:right w:val="single" w:sz="6" w:space="0" w:color="000000"/>
            </w:tcBorders>
            <w:hideMark/>
          </w:tcPr>
          <w:p w:rsidR="00F370BF" w:rsidRPr="00B40F77" w:rsidRDefault="00F370BF" w:rsidP="00F370BF">
            <w:pPr>
              <w:jc w:val="center"/>
            </w:pPr>
            <w:r w:rsidRPr="00B40F77">
              <w:t xml:space="preserve">Наименование товара </w:t>
            </w:r>
          </w:p>
        </w:tc>
        <w:tc>
          <w:tcPr>
            <w:tcW w:w="0" w:type="auto"/>
            <w:tcBorders>
              <w:left w:val="single" w:sz="6" w:space="0" w:color="000000"/>
              <w:right w:val="single" w:sz="6" w:space="0" w:color="000000"/>
            </w:tcBorders>
            <w:hideMark/>
          </w:tcPr>
          <w:p w:rsidR="00F370BF" w:rsidRPr="00B40F77" w:rsidRDefault="00F370BF" w:rsidP="00F370BF">
            <w:pPr>
              <w:jc w:val="center"/>
            </w:pPr>
            <w:r w:rsidRPr="00B40F77">
              <w:t xml:space="preserve">Срок поставки товара </w:t>
            </w:r>
          </w:p>
        </w:tc>
        <w:tc>
          <w:tcPr>
            <w:tcW w:w="1212" w:type="dxa"/>
            <w:tcBorders>
              <w:left w:val="single" w:sz="6" w:space="0" w:color="000000"/>
              <w:right w:val="single" w:sz="6" w:space="0" w:color="000000"/>
            </w:tcBorders>
            <w:hideMark/>
          </w:tcPr>
          <w:p w:rsidR="00F370BF" w:rsidRPr="00B40F77" w:rsidRDefault="00F370BF" w:rsidP="00F370BF">
            <w:pPr>
              <w:jc w:val="center"/>
            </w:pPr>
            <w:r w:rsidRPr="00B40F77">
              <w:t xml:space="preserve">Единицы измерения </w:t>
            </w:r>
          </w:p>
        </w:tc>
        <w:tc>
          <w:tcPr>
            <w:tcW w:w="1280" w:type="dxa"/>
            <w:tcBorders>
              <w:left w:val="single" w:sz="6" w:space="0" w:color="000000"/>
            </w:tcBorders>
            <w:hideMark/>
          </w:tcPr>
          <w:p w:rsidR="00F370BF" w:rsidRPr="00B40F77" w:rsidRDefault="00F370BF" w:rsidP="00F370BF">
            <w:pPr>
              <w:jc w:val="center"/>
            </w:pPr>
            <w:r w:rsidRPr="00B40F77">
              <w:t xml:space="preserve">Количество товара </w:t>
            </w:r>
          </w:p>
        </w:tc>
      </w:tr>
      <w:tr w:rsidR="00F370BF" w:rsidRPr="00B40F77" w:rsidTr="00182C5F">
        <w:trPr>
          <w:trHeight w:val="20"/>
          <w:jc w:val="center"/>
        </w:trPr>
        <w:tc>
          <w:tcPr>
            <w:tcW w:w="0" w:type="auto"/>
            <w:gridSpan w:val="2"/>
            <w:hideMark/>
          </w:tcPr>
          <w:p w:rsidR="00F370BF" w:rsidRPr="00B40F77" w:rsidRDefault="00F370BF" w:rsidP="00F370BF">
            <w:pPr>
              <w:jc w:val="center"/>
            </w:pPr>
            <w:r w:rsidRPr="00B40F77">
              <w:t xml:space="preserve">1 </w:t>
            </w:r>
          </w:p>
        </w:tc>
        <w:tc>
          <w:tcPr>
            <w:tcW w:w="0" w:type="auto"/>
            <w:tcBorders>
              <w:bottom w:val="single" w:sz="6" w:space="0" w:color="000000"/>
            </w:tcBorders>
            <w:hideMark/>
          </w:tcPr>
          <w:p w:rsidR="00F370BF" w:rsidRPr="00B40F77" w:rsidRDefault="00F370BF" w:rsidP="00F370BF">
            <w:pPr>
              <w:jc w:val="center"/>
            </w:pPr>
            <w:r w:rsidRPr="00B40F77">
              <w:t xml:space="preserve">2 </w:t>
            </w:r>
          </w:p>
        </w:tc>
        <w:tc>
          <w:tcPr>
            <w:tcW w:w="0" w:type="auto"/>
            <w:tcBorders>
              <w:bottom w:val="single" w:sz="6" w:space="0" w:color="000000"/>
            </w:tcBorders>
            <w:hideMark/>
          </w:tcPr>
          <w:p w:rsidR="00F370BF" w:rsidRPr="00B40F77" w:rsidRDefault="00F370BF" w:rsidP="00F370BF">
            <w:pPr>
              <w:jc w:val="center"/>
            </w:pPr>
            <w:r w:rsidRPr="00B40F77">
              <w:t xml:space="preserve">3 </w:t>
            </w:r>
          </w:p>
        </w:tc>
        <w:tc>
          <w:tcPr>
            <w:tcW w:w="1212" w:type="dxa"/>
            <w:tcBorders>
              <w:bottom w:val="single" w:sz="6" w:space="0" w:color="000000"/>
            </w:tcBorders>
            <w:hideMark/>
          </w:tcPr>
          <w:p w:rsidR="00F370BF" w:rsidRPr="00B40F77" w:rsidRDefault="00F370BF" w:rsidP="00F370BF">
            <w:pPr>
              <w:jc w:val="center"/>
            </w:pPr>
            <w:r w:rsidRPr="00B40F77">
              <w:t xml:space="preserve">4 </w:t>
            </w:r>
          </w:p>
        </w:tc>
        <w:tc>
          <w:tcPr>
            <w:tcW w:w="1280" w:type="dxa"/>
            <w:tcBorders>
              <w:bottom w:val="single" w:sz="6" w:space="0" w:color="000000"/>
            </w:tcBorders>
            <w:hideMark/>
          </w:tcPr>
          <w:p w:rsidR="00F370BF" w:rsidRPr="00B40F77" w:rsidRDefault="00F370BF" w:rsidP="00F370BF">
            <w:pPr>
              <w:jc w:val="center"/>
            </w:pPr>
            <w:r w:rsidRPr="00B40F77">
              <w:t xml:space="preserve">5 </w:t>
            </w:r>
          </w:p>
        </w:tc>
      </w:tr>
      <w:tr w:rsidR="00182C5F" w:rsidRPr="00B40F77" w:rsidTr="00182C5F">
        <w:trPr>
          <w:trHeight w:val="20"/>
          <w:jc w:val="center"/>
        </w:trPr>
        <w:tc>
          <w:tcPr>
            <w:tcW w:w="0" w:type="auto"/>
            <w:gridSpan w:val="2"/>
            <w:vMerge w:val="restart"/>
            <w:tcBorders>
              <w:right w:val="single" w:sz="6" w:space="0" w:color="000000"/>
            </w:tcBorders>
            <w:hideMark/>
          </w:tcPr>
          <w:p w:rsidR="00182C5F" w:rsidRPr="00B40F77" w:rsidRDefault="00182C5F" w:rsidP="00F370BF">
            <w:r w:rsidRPr="00B40F77">
              <w:t>  1 этап</w:t>
            </w:r>
          </w:p>
        </w:tc>
        <w:tc>
          <w:tcPr>
            <w:tcW w:w="0" w:type="auto"/>
            <w:tcBorders>
              <w:left w:val="single" w:sz="6" w:space="0" w:color="000000"/>
              <w:right w:val="single" w:sz="6" w:space="0" w:color="000000"/>
            </w:tcBorders>
            <w:hideMark/>
          </w:tcPr>
          <w:p w:rsidR="00182C5F" w:rsidRPr="00182C5F" w:rsidRDefault="00182C5F" w:rsidP="00F20BEC">
            <w:pPr>
              <w:jc w:val="center"/>
              <w:rPr>
                <w:szCs w:val="20"/>
              </w:rPr>
            </w:pPr>
            <w:r w:rsidRPr="00182C5F">
              <w:rPr>
                <w:szCs w:val="18"/>
              </w:rPr>
              <w:t>БАРИЯ СУЛЬФАТ</w:t>
            </w:r>
          </w:p>
        </w:tc>
        <w:tc>
          <w:tcPr>
            <w:tcW w:w="0" w:type="auto"/>
            <w:vMerge w:val="restart"/>
            <w:tcBorders>
              <w:left w:val="single" w:sz="6" w:space="0" w:color="000000"/>
              <w:right w:val="single" w:sz="6" w:space="0" w:color="000000"/>
            </w:tcBorders>
            <w:hideMark/>
          </w:tcPr>
          <w:p w:rsidR="00182C5F" w:rsidRPr="00B40F77" w:rsidRDefault="00182C5F" w:rsidP="00570E94">
            <w:pPr>
              <w:pStyle w:val="msotitlemrcssattr"/>
              <w:shd w:val="clear" w:color="auto" w:fill="FFFFFF"/>
              <w:spacing w:before="0" w:beforeAutospacing="0" w:after="0" w:afterAutospacing="0" w:line="240" w:lineRule="atLeast"/>
              <w:jc w:val="center"/>
              <w:rPr>
                <w:rFonts w:ascii="Arial" w:hAnsi="Arial" w:cs="Arial"/>
                <w:color w:val="2C2D2E"/>
                <w:sz w:val="22"/>
                <w:szCs w:val="22"/>
              </w:rPr>
            </w:pPr>
            <w:r w:rsidRPr="00B40F77">
              <w:rPr>
                <w:color w:val="000000"/>
                <w:sz w:val="22"/>
                <w:szCs w:val="22"/>
              </w:rPr>
              <w:t>Поставка товара осуществляется за счёт Поставщика, транспортом Поставщика, с разгрузкой товара по месту хранения, в соответствии с Заявкой о получении Товара в течение 2 (двух) рабочих дней с даты направления Заявки  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182C5F" w:rsidRPr="00B40F77" w:rsidRDefault="00182C5F" w:rsidP="00060C7B">
            <w:pPr>
              <w:jc w:val="center"/>
            </w:pPr>
            <w:r w:rsidRPr="00B40F77">
              <w:t>Период поставки – с даты заключения контракта по 16 декабря 2026 года (включительно).</w:t>
            </w:r>
          </w:p>
        </w:tc>
        <w:tc>
          <w:tcPr>
            <w:tcW w:w="1212" w:type="dxa"/>
            <w:tcBorders>
              <w:left w:val="single" w:sz="6" w:space="0" w:color="000000"/>
              <w:right w:val="single" w:sz="6" w:space="0" w:color="000000"/>
            </w:tcBorders>
            <w:hideMark/>
          </w:tcPr>
          <w:p w:rsidR="00182C5F" w:rsidRPr="00182C5F" w:rsidRDefault="00182C5F" w:rsidP="00182C5F">
            <w:pPr>
              <w:jc w:val="center"/>
            </w:pPr>
            <w:r w:rsidRPr="00182C5F">
              <w:t>Г (г лекарственной формы)</w:t>
            </w:r>
          </w:p>
        </w:tc>
        <w:tc>
          <w:tcPr>
            <w:tcW w:w="1280" w:type="dxa"/>
            <w:tcBorders>
              <w:left w:val="single" w:sz="6" w:space="0" w:color="000000"/>
            </w:tcBorders>
            <w:hideMark/>
          </w:tcPr>
          <w:p w:rsidR="00182C5F" w:rsidRPr="00182C5F" w:rsidRDefault="00182C5F" w:rsidP="004F5464">
            <w:pPr>
              <w:jc w:val="center"/>
            </w:pPr>
            <w:r w:rsidRPr="00182C5F">
              <w:t>28 800</w:t>
            </w:r>
          </w:p>
        </w:tc>
      </w:tr>
      <w:tr w:rsidR="00182C5F" w:rsidRPr="00B40F77" w:rsidTr="00182C5F">
        <w:trPr>
          <w:trHeight w:val="20"/>
          <w:jc w:val="center"/>
        </w:trPr>
        <w:tc>
          <w:tcPr>
            <w:tcW w:w="0" w:type="auto"/>
            <w:gridSpan w:val="2"/>
            <w:vMerge/>
            <w:tcBorders>
              <w:right w:val="single" w:sz="6" w:space="0" w:color="000000"/>
            </w:tcBorders>
          </w:tcPr>
          <w:p w:rsidR="00182C5F" w:rsidRPr="00B40F77" w:rsidRDefault="00182C5F" w:rsidP="00F370BF"/>
        </w:tc>
        <w:tc>
          <w:tcPr>
            <w:tcW w:w="0" w:type="auto"/>
            <w:tcBorders>
              <w:left w:val="single" w:sz="6" w:space="0" w:color="000000"/>
              <w:right w:val="single" w:sz="6" w:space="0" w:color="000000"/>
            </w:tcBorders>
          </w:tcPr>
          <w:p w:rsidR="00182C5F" w:rsidRPr="00182C5F" w:rsidRDefault="00182C5F" w:rsidP="00F20BEC">
            <w:pPr>
              <w:jc w:val="center"/>
            </w:pPr>
            <w:r w:rsidRPr="00182C5F">
              <w:rPr>
                <w:szCs w:val="18"/>
              </w:rPr>
              <w:t>АЦИКЛОВИР</w:t>
            </w:r>
          </w:p>
        </w:tc>
        <w:tc>
          <w:tcPr>
            <w:tcW w:w="0" w:type="auto"/>
            <w:vMerge/>
            <w:tcBorders>
              <w:left w:val="single" w:sz="6" w:space="0" w:color="000000"/>
              <w:right w:val="single" w:sz="6" w:space="0" w:color="000000"/>
            </w:tcBorders>
          </w:tcPr>
          <w:p w:rsidR="00182C5F" w:rsidRPr="00B40F77" w:rsidRDefault="00182C5F" w:rsidP="00570E94">
            <w:pPr>
              <w:pStyle w:val="msotitlemrcssattr"/>
              <w:shd w:val="clear" w:color="auto" w:fill="FFFFFF"/>
              <w:spacing w:before="0" w:beforeAutospacing="0" w:after="0" w:afterAutospacing="0" w:line="240" w:lineRule="atLeast"/>
              <w:jc w:val="center"/>
              <w:rPr>
                <w:color w:val="000000"/>
                <w:sz w:val="22"/>
                <w:szCs w:val="22"/>
              </w:rPr>
            </w:pPr>
          </w:p>
        </w:tc>
        <w:tc>
          <w:tcPr>
            <w:tcW w:w="1212" w:type="dxa"/>
            <w:tcBorders>
              <w:left w:val="single" w:sz="6" w:space="0" w:color="000000"/>
              <w:right w:val="single" w:sz="6" w:space="0" w:color="000000"/>
            </w:tcBorders>
          </w:tcPr>
          <w:p w:rsidR="00182C5F" w:rsidRPr="00182C5F" w:rsidRDefault="00182C5F" w:rsidP="004F5464">
            <w:pPr>
              <w:jc w:val="center"/>
              <w:rPr>
                <w:bCs/>
              </w:rPr>
            </w:pPr>
            <w:r w:rsidRPr="00182C5F">
              <w:rPr>
                <w:bCs/>
              </w:rPr>
              <w:t>Шт (таблетка)</w:t>
            </w:r>
          </w:p>
        </w:tc>
        <w:tc>
          <w:tcPr>
            <w:tcW w:w="1280" w:type="dxa"/>
            <w:tcBorders>
              <w:left w:val="single" w:sz="6" w:space="0" w:color="000000"/>
            </w:tcBorders>
          </w:tcPr>
          <w:p w:rsidR="00182C5F" w:rsidRPr="00182C5F" w:rsidRDefault="00182C5F" w:rsidP="004F5464">
            <w:pPr>
              <w:jc w:val="center"/>
            </w:pPr>
            <w:r w:rsidRPr="00182C5F">
              <w:t>7 680</w:t>
            </w:r>
          </w:p>
        </w:tc>
      </w:tr>
    </w:tbl>
    <w:p w:rsidR="00F370BF" w:rsidRPr="00C36B39" w:rsidRDefault="00F370BF" w:rsidP="00BA08BA">
      <w:pPr>
        <w:jc w:val="both"/>
      </w:pPr>
      <w:r w:rsidRPr="00F370BF">
        <w:rPr>
          <w:sz w:val="24"/>
          <w:szCs w:val="24"/>
        </w:rPr>
        <w:t xml:space="preserve">  </w:t>
      </w:r>
    </w:p>
    <w:sectPr w:rsidR="00F370BF" w:rsidRPr="00C36B39"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3F3" w:rsidRDefault="006773F3">
      <w:r>
        <w:separator/>
      </w:r>
    </w:p>
  </w:endnote>
  <w:endnote w:type="continuationSeparator" w:id="0">
    <w:p w:rsidR="006773F3" w:rsidRDefault="00677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BE16DC" w:rsidP="00FB3BB6">
    <w:pPr>
      <w:pStyle w:val="af7"/>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6773F3">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6773F3" w:rsidRDefault="00BE16DC">
        <w:pPr>
          <w:pStyle w:val="af7"/>
          <w:jc w:val="center"/>
        </w:pPr>
        <w:r>
          <w:fldChar w:fldCharType="begin"/>
        </w:r>
        <w:r w:rsidR="00060C7B">
          <w:instrText>PAGE   \* MERGEFORMAT</w:instrText>
        </w:r>
        <w:r>
          <w:fldChar w:fldCharType="separate"/>
        </w:r>
        <w:r w:rsidR="006773F3">
          <w:rPr>
            <w:noProof/>
          </w:rPr>
          <w:t>51</w:t>
        </w:r>
        <w:r>
          <w:rPr>
            <w:noProof/>
          </w:rPr>
          <w:fldChar w:fldCharType="end"/>
        </w:r>
      </w:p>
    </w:sdtContent>
  </w:sdt>
  <w:p w:rsidR="006773F3" w:rsidRDefault="006773F3">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3F3" w:rsidRDefault="006773F3">
      <w:r>
        <w:separator/>
      </w:r>
    </w:p>
  </w:footnote>
  <w:footnote w:type="continuationSeparator" w:id="0">
    <w:p w:rsidR="006773F3" w:rsidRDefault="006773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BE16DC" w:rsidP="00756968">
    <w:pPr>
      <w:pStyle w:val="af9"/>
      <w:jc w:val="center"/>
    </w:pPr>
    <w:r>
      <w:fldChar w:fldCharType="begin"/>
    </w:r>
    <w:r w:rsidR="00060C7B">
      <w:instrText>PAGE   \* MERGEFORMAT</w:instrText>
    </w:r>
    <w:r>
      <w:fldChar w:fldCharType="separate"/>
    </w:r>
    <w:r w:rsidR="00E751DD">
      <w:rPr>
        <w:noProof/>
      </w:rPr>
      <w:t>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Default="00BE16DC" w:rsidP="00FB3BB6">
    <w:pPr>
      <w:pStyle w:val="af9"/>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73F3" w:rsidRPr="00756968" w:rsidRDefault="00BE16DC" w:rsidP="00756968">
    <w:pPr>
      <w:pStyle w:val="af9"/>
      <w:jc w:val="center"/>
    </w:pPr>
    <w:r>
      <w:fldChar w:fldCharType="begin"/>
    </w:r>
    <w:r w:rsidR="00060C7B">
      <w:instrText>PAGE   \* MERGEFORMAT</w:instrText>
    </w:r>
    <w:r>
      <w:fldChar w:fldCharType="separate"/>
    </w:r>
    <w:r w:rsidR="00E751DD">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6321"/>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625"/>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37CE1"/>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0C7B"/>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1FDB"/>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A69"/>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6D8A"/>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C5F"/>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478"/>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EE5"/>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462"/>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5"/>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693"/>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4C3"/>
    <w:rsid w:val="00370A68"/>
    <w:rsid w:val="00370B1B"/>
    <w:rsid w:val="00370DE8"/>
    <w:rsid w:val="00371141"/>
    <w:rsid w:val="00371486"/>
    <w:rsid w:val="00371736"/>
    <w:rsid w:val="00371C20"/>
    <w:rsid w:val="00371DB2"/>
    <w:rsid w:val="00371EE8"/>
    <w:rsid w:val="003720AD"/>
    <w:rsid w:val="003724E4"/>
    <w:rsid w:val="00372C49"/>
    <w:rsid w:val="0037355E"/>
    <w:rsid w:val="0037371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A6D"/>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92"/>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D3B"/>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71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794"/>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45D"/>
    <w:rsid w:val="00512541"/>
    <w:rsid w:val="0051314F"/>
    <w:rsid w:val="005131CE"/>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0E94"/>
    <w:rsid w:val="00571113"/>
    <w:rsid w:val="00571286"/>
    <w:rsid w:val="005713CA"/>
    <w:rsid w:val="005713F6"/>
    <w:rsid w:val="00571D5A"/>
    <w:rsid w:val="00572003"/>
    <w:rsid w:val="00572139"/>
    <w:rsid w:val="00572201"/>
    <w:rsid w:val="005722F3"/>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0FD"/>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11E"/>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40D"/>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368"/>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4B1"/>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3F3"/>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25"/>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926"/>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877"/>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50C"/>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459"/>
    <w:rsid w:val="007F6A5F"/>
    <w:rsid w:val="007F7677"/>
    <w:rsid w:val="007F7B43"/>
    <w:rsid w:val="007F7EDE"/>
    <w:rsid w:val="00800088"/>
    <w:rsid w:val="00800818"/>
    <w:rsid w:val="0080082E"/>
    <w:rsid w:val="0080122D"/>
    <w:rsid w:val="008013BD"/>
    <w:rsid w:val="00801451"/>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56"/>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3F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3C5B"/>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2B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166"/>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4F"/>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6DF"/>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208"/>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16"/>
    <w:rsid w:val="009F2337"/>
    <w:rsid w:val="009F2477"/>
    <w:rsid w:val="009F274F"/>
    <w:rsid w:val="009F2912"/>
    <w:rsid w:val="009F29A6"/>
    <w:rsid w:val="009F2C94"/>
    <w:rsid w:val="009F40DD"/>
    <w:rsid w:val="009F4D79"/>
    <w:rsid w:val="009F4FA6"/>
    <w:rsid w:val="009F508D"/>
    <w:rsid w:val="009F594C"/>
    <w:rsid w:val="009F6627"/>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7C9"/>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C86"/>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F77"/>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8BA"/>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E3D"/>
    <w:rsid w:val="00BD0159"/>
    <w:rsid w:val="00BD03A4"/>
    <w:rsid w:val="00BD03AF"/>
    <w:rsid w:val="00BD097B"/>
    <w:rsid w:val="00BD0A86"/>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71"/>
    <w:rsid w:val="00BD7AB6"/>
    <w:rsid w:val="00BE07B3"/>
    <w:rsid w:val="00BE0945"/>
    <w:rsid w:val="00BE0A0E"/>
    <w:rsid w:val="00BE0C07"/>
    <w:rsid w:val="00BE0C41"/>
    <w:rsid w:val="00BE0C6F"/>
    <w:rsid w:val="00BE1281"/>
    <w:rsid w:val="00BE13DC"/>
    <w:rsid w:val="00BE16DC"/>
    <w:rsid w:val="00BE1DC7"/>
    <w:rsid w:val="00BE2007"/>
    <w:rsid w:val="00BE2127"/>
    <w:rsid w:val="00BE2A36"/>
    <w:rsid w:val="00BE2EE4"/>
    <w:rsid w:val="00BE2FA5"/>
    <w:rsid w:val="00BE33C4"/>
    <w:rsid w:val="00BE3C9C"/>
    <w:rsid w:val="00BE3FC3"/>
    <w:rsid w:val="00BE447A"/>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88"/>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2F6"/>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2DB6"/>
    <w:rsid w:val="00D53161"/>
    <w:rsid w:val="00D532BD"/>
    <w:rsid w:val="00D53499"/>
    <w:rsid w:val="00D534A0"/>
    <w:rsid w:val="00D53CF3"/>
    <w:rsid w:val="00D5451D"/>
    <w:rsid w:val="00D54869"/>
    <w:rsid w:val="00D548E2"/>
    <w:rsid w:val="00D5495A"/>
    <w:rsid w:val="00D55174"/>
    <w:rsid w:val="00D55B69"/>
    <w:rsid w:val="00D562F0"/>
    <w:rsid w:val="00D563BC"/>
    <w:rsid w:val="00D56CBA"/>
    <w:rsid w:val="00D57013"/>
    <w:rsid w:val="00D570D9"/>
    <w:rsid w:val="00D5753F"/>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85"/>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5D6"/>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89"/>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1DD"/>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48E"/>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0E02"/>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45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5EF"/>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0BF"/>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7A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BDD"/>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9A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63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99"/>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99"/>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titlemrcssattr">
    <w:name w:val="msotitle_mr_css_attr"/>
    <w:basedOn w:val="a3"/>
    <w:rsid w:val="006773F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49066848">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7988489">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0676543">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5173283">
      <w:bodyDiv w:val="1"/>
      <w:marLeft w:val="0"/>
      <w:marRight w:val="0"/>
      <w:marTop w:val="0"/>
      <w:marBottom w:val="0"/>
      <w:divBdr>
        <w:top w:val="none" w:sz="0" w:space="0" w:color="auto"/>
        <w:left w:val="none" w:sz="0" w:space="0" w:color="auto"/>
        <w:bottom w:val="none" w:sz="0" w:space="0" w:color="auto"/>
        <w:right w:val="none" w:sz="0" w:space="0" w:color="auto"/>
      </w:divBdr>
      <w:divsChild>
        <w:div w:id="632250626">
          <w:marLeft w:val="60"/>
          <w:marRight w:val="60"/>
          <w:marTop w:val="105"/>
          <w:marBottom w:val="105"/>
          <w:divBdr>
            <w:top w:val="none" w:sz="0" w:space="0" w:color="auto"/>
            <w:left w:val="none" w:sz="0" w:space="0" w:color="auto"/>
            <w:bottom w:val="none" w:sz="0" w:space="0" w:color="auto"/>
            <w:right w:val="none" w:sz="0" w:space="0" w:color="auto"/>
          </w:divBdr>
        </w:div>
        <w:div w:id="524096810">
          <w:marLeft w:val="60"/>
          <w:marRight w:val="60"/>
          <w:marTop w:val="105"/>
          <w:marBottom w:val="105"/>
          <w:divBdr>
            <w:top w:val="none" w:sz="0" w:space="0" w:color="auto"/>
            <w:left w:val="none" w:sz="0" w:space="0" w:color="auto"/>
            <w:bottom w:val="none" w:sz="0" w:space="0" w:color="auto"/>
            <w:right w:val="none" w:sz="0" w:space="0" w:color="auto"/>
          </w:divBdr>
          <w:divsChild>
            <w:div w:id="624387700">
              <w:marLeft w:val="0"/>
              <w:marRight w:val="0"/>
              <w:marTop w:val="0"/>
              <w:marBottom w:val="0"/>
              <w:divBdr>
                <w:top w:val="none" w:sz="0" w:space="0" w:color="auto"/>
                <w:left w:val="none" w:sz="0" w:space="0" w:color="auto"/>
                <w:bottom w:val="none" w:sz="0" w:space="0" w:color="auto"/>
                <w:right w:val="none" w:sz="0" w:space="0" w:color="auto"/>
              </w:divBdr>
            </w:div>
          </w:divsChild>
        </w:div>
        <w:div w:id="1756630956">
          <w:marLeft w:val="60"/>
          <w:marRight w:val="60"/>
          <w:marTop w:val="105"/>
          <w:marBottom w:val="105"/>
          <w:divBdr>
            <w:top w:val="none" w:sz="0" w:space="0" w:color="auto"/>
            <w:left w:val="none" w:sz="0" w:space="0" w:color="auto"/>
            <w:bottom w:val="none" w:sz="0" w:space="0" w:color="auto"/>
            <w:right w:val="none" w:sz="0" w:space="0" w:color="auto"/>
          </w:divBdr>
        </w:div>
        <w:div w:id="1388145186">
          <w:marLeft w:val="60"/>
          <w:marRight w:val="60"/>
          <w:marTop w:val="105"/>
          <w:marBottom w:val="105"/>
          <w:divBdr>
            <w:top w:val="none" w:sz="0" w:space="0" w:color="auto"/>
            <w:left w:val="none" w:sz="0" w:space="0" w:color="auto"/>
            <w:bottom w:val="none" w:sz="0" w:space="0" w:color="auto"/>
            <w:right w:val="none" w:sz="0" w:space="0" w:color="auto"/>
          </w:divBdr>
        </w:div>
        <w:div w:id="890533712">
          <w:marLeft w:val="60"/>
          <w:marRight w:val="60"/>
          <w:marTop w:val="105"/>
          <w:marBottom w:val="105"/>
          <w:divBdr>
            <w:top w:val="none" w:sz="0" w:space="0" w:color="auto"/>
            <w:left w:val="none" w:sz="0" w:space="0" w:color="auto"/>
            <w:bottom w:val="none" w:sz="0" w:space="0" w:color="auto"/>
            <w:right w:val="none" w:sz="0" w:space="0" w:color="auto"/>
          </w:divBdr>
        </w:div>
        <w:div w:id="1707026307">
          <w:marLeft w:val="60"/>
          <w:marRight w:val="60"/>
          <w:marTop w:val="105"/>
          <w:marBottom w:val="105"/>
          <w:divBdr>
            <w:top w:val="none" w:sz="0" w:space="0" w:color="auto"/>
            <w:left w:val="none" w:sz="0" w:space="0" w:color="auto"/>
            <w:bottom w:val="none" w:sz="0" w:space="0" w:color="auto"/>
            <w:right w:val="none" w:sz="0" w:space="0" w:color="auto"/>
          </w:divBdr>
        </w:div>
        <w:div w:id="1441101476">
          <w:marLeft w:val="60"/>
          <w:marRight w:val="60"/>
          <w:marTop w:val="105"/>
          <w:marBottom w:val="105"/>
          <w:divBdr>
            <w:top w:val="none" w:sz="0" w:space="0" w:color="auto"/>
            <w:left w:val="none" w:sz="0" w:space="0" w:color="auto"/>
            <w:bottom w:val="none" w:sz="0" w:space="0" w:color="auto"/>
            <w:right w:val="none" w:sz="0" w:space="0" w:color="auto"/>
          </w:divBdr>
        </w:div>
        <w:div w:id="419103190">
          <w:marLeft w:val="60"/>
          <w:marRight w:val="60"/>
          <w:marTop w:val="105"/>
          <w:marBottom w:val="105"/>
          <w:divBdr>
            <w:top w:val="none" w:sz="0" w:space="0" w:color="auto"/>
            <w:left w:val="none" w:sz="0" w:space="0" w:color="auto"/>
            <w:bottom w:val="none" w:sz="0" w:space="0" w:color="auto"/>
            <w:right w:val="none" w:sz="0" w:space="0" w:color="auto"/>
          </w:divBdr>
        </w:div>
        <w:div w:id="1892618142">
          <w:marLeft w:val="60"/>
          <w:marRight w:val="60"/>
          <w:marTop w:val="105"/>
          <w:marBottom w:val="105"/>
          <w:divBdr>
            <w:top w:val="none" w:sz="0" w:space="0" w:color="auto"/>
            <w:left w:val="none" w:sz="0" w:space="0" w:color="auto"/>
            <w:bottom w:val="none" w:sz="0" w:space="0" w:color="auto"/>
            <w:right w:val="none" w:sz="0" w:space="0" w:color="auto"/>
          </w:divBdr>
        </w:div>
        <w:div w:id="1063606160">
          <w:marLeft w:val="60"/>
          <w:marRight w:val="60"/>
          <w:marTop w:val="105"/>
          <w:marBottom w:val="105"/>
          <w:divBdr>
            <w:top w:val="none" w:sz="0" w:space="0" w:color="auto"/>
            <w:left w:val="none" w:sz="0" w:space="0" w:color="auto"/>
            <w:bottom w:val="none" w:sz="0" w:space="0" w:color="auto"/>
            <w:right w:val="none" w:sz="0" w:space="0" w:color="auto"/>
          </w:divBdr>
        </w:div>
        <w:div w:id="1338456155">
          <w:marLeft w:val="60"/>
          <w:marRight w:val="60"/>
          <w:marTop w:val="105"/>
          <w:marBottom w:val="105"/>
          <w:divBdr>
            <w:top w:val="none" w:sz="0" w:space="0" w:color="auto"/>
            <w:left w:val="none" w:sz="0" w:space="0" w:color="auto"/>
            <w:bottom w:val="none" w:sz="0" w:space="0" w:color="auto"/>
            <w:right w:val="none" w:sz="0" w:space="0" w:color="auto"/>
          </w:divBdr>
        </w:div>
        <w:div w:id="565921070">
          <w:marLeft w:val="60"/>
          <w:marRight w:val="60"/>
          <w:marTop w:val="105"/>
          <w:marBottom w:val="105"/>
          <w:divBdr>
            <w:top w:val="none" w:sz="0" w:space="0" w:color="auto"/>
            <w:left w:val="none" w:sz="0" w:space="0" w:color="auto"/>
            <w:bottom w:val="none" w:sz="0" w:space="0" w:color="auto"/>
            <w:right w:val="none" w:sz="0" w:space="0" w:color="auto"/>
          </w:divBdr>
        </w:div>
        <w:div w:id="128941248">
          <w:marLeft w:val="60"/>
          <w:marRight w:val="60"/>
          <w:marTop w:val="105"/>
          <w:marBottom w:val="105"/>
          <w:divBdr>
            <w:top w:val="none" w:sz="0" w:space="0" w:color="auto"/>
            <w:left w:val="none" w:sz="0" w:space="0" w:color="auto"/>
            <w:bottom w:val="none" w:sz="0" w:space="0" w:color="auto"/>
            <w:right w:val="none" w:sz="0" w:space="0" w:color="auto"/>
          </w:divBdr>
        </w:div>
        <w:div w:id="1200556896">
          <w:marLeft w:val="60"/>
          <w:marRight w:val="60"/>
          <w:marTop w:val="105"/>
          <w:marBottom w:val="105"/>
          <w:divBdr>
            <w:top w:val="none" w:sz="0" w:space="0" w:color="auto"/>
            <w:left w:val="none" w:sz="0" w:space="0" w:color="auto"/>
            <w:bottom w:val="none" w:sz="0" w:space="0" w:color="auto"/>
            <w:right w:val="none" w:sz="0" w:space="0" w:color="auto"/>
          </w:divBdr>
          <w:divsChild>
            <w:div w:id="1835341714">
              <w:marLeft w:val="0"/>
              <w:marRight w:val="0"/>
              <w:marTop w:val="0"/>
              <w:marBottom w:val="0"/>
              <w:divBdr>
                <w:top w:val="none" w:sz="0" w:space="0" w:color="auto"/>
                <w:left w:val="none" w:sz="0" w:space="0" w:color="auto"/>
                <w:bottom w:val="none" w:sz="0" w:space="0" w:color="auto"/>
                <w:right w:val="none" w:sz="0" w:space="0" w:color="auto"/>
              </w:divBdr>
            </w:div>
          </w:divsChild>
        </w:div>
        <w:div w:id="983463433">
          <w:marLeft w:val="60"/>
          <w:marRight w:val="60"/>
          <w:marTop w:val="105"/>
          <w:marBottom w:val="105"/>
          <w:divBdr>
            <w:top w:val="none" w:sz="0" w:space="0" w:color="auto"/>
            <w:left w:val="none" w:sz="0" w:space="0" w:color="auto"/>
            <w:bottom w:val="none" w:sz="0" w:space="0" w:color="auto"/>
            <w:right w:val="none" w:sz="0" w:space="0" w:color="auto"/>
          </w:divBdr>
          <w:divsChild>
            <w:div w:id="2050035144">
              <w:marLeft w:val="0"/>
              <w:marRight w:val="0"/>
              <w:marTop w:val="0"/>
              <w:marBottom w:val="0"/>
              <w:divBdr>
                <w:top w:val="none" w:sz="0" w:space="0" w:color="auto"/>
                <w:left w:val="none" w:sz="0" w:space="0" w:color="auto"/>
                <w:bottom w:val="none" w:sz="0" w:space="0" w:color="auto"/>
                <w:right w:val="none" w:sz="0" w:space="0" w:color="auto"/>
              </w:divBdr>
            </w:div>
          </w:divsChild>
        </w:div>
        <w:div w:id="1320886716">
          <w:marLeft w:val="60"/>
          <w:marRight w:val="60"/>
          <w:marTop w:val="105"/>
          <w:marBottom w:val="105"/>
          <w:divBdr>
            <w:top w:val="none" w:sz="0" w:space="0" w:color="auto"/>
            <w:left w:val="none" w:sz="0" w:space="0" w:color="auto"/>
            <w:bottom w:val="none" w:sz="0" w:space="0" w:color="auto"/>
            <w:right w:val="none" w:sz="0" w:space="0" w:color="auto"/>
          </w:divBdr>
          <w:divsChild>
            <w:div w:id="1513648338">
              <w:marLeft w:val="0"/>
              <w:marRight w:val="0"/>
              <w:marTop w:val="0"/>
              <w:marBottom w:val="0"/>
              <w:divBdr>
                <w:top w:val="none" w:sz="0" w:space="0" w:color="auto"/>
                <w:left w:val="none" w:sz="0" w:space="0" w:color="auto"/>
                <w:bottom w:val="none" w:sz="0" w:space="0" w:color="auto"/>
                <w:right w:val="none" w:sz="0" w:space="0" w:color="auto"/>
              </w:divBdr>
            </w:div>
          </w:divsChild>
        </w:div>
        <w:div w:id="181012222">
          <w:marLeft w:val="60"/>
          <w:marRight w:val="60"/>
          <w:marTop w:val="105"/>
          <w:marBottom w:val="105"/>
          <w:divBdr>
            <w:top w:val="none" w:sz="0" w:space="0" w:color="auto"/>
            <w:left w:val="none" w:sz="0" w:space="0" w:color="auto"/>
            <w:bottom w:val="none" w:sz="0" w:space="0" w:color="auto"/>
            <w:right w:val="none" w:sz="0" w:space="0" w:color="auto"/>
          </w:divBdr>
          <w:divsChild>
            <w:div w:id="703991205">
              <w:marLeft w:val="0"/>
              <w:marRight w:val="0"/>
              <w:marTop w:val="0"/>
              <w:marBottom w:val="0"/>
              <w:divBdr>
                <w:top w:val="none" w:sz="0" w:space="0" w:color="auto"/>
                <w:left w:val="none" w:sz="0" w:space="0" w:color="auto"/>
                <w:bottom w:val="none" w:sz="0" w:space="0" w:color="auto"/>
                <w:right w:val="none" w:sz="0" w:space="0" w:color="auto"/>
              </w:divBdr>
            </w:div>
          </w:divsChild>
        </w:div>
        <w:div w:id="270480001">
          <w:marLeft w:val="60"/>
          <w:marRight w:val="60"/>
          <w:marTop w:val="105"/>
          <w:marBottom w:val="105"/>
          <w:divBdr>
            <w:top w:val="none" w:sz="0" w:space="0" w:color="auto"/>
            <w:left w:val="none" w:sz="0" w:space="0" w:color="auto"/>
            <w:bottom w:val="none" w:sz="0" w:space="0" w:color="auto"/>
            <w:right w:val="none" w:sz="0" w:space="0" w:color="auto"/>
          </w:divBdr>
          <w:divsChild>
            <w:div w:id="140136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AB80F-4D64-4EEF-AC4E-52D88D37C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994</Words>
  <Characters>7067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bk</cp:lastModifiedBy>
  <cp:revision>3</cp:revision>
  <cp:lastPrinted>2020-01-14T06:47:00Z</cp:lastPrinted>
  <dcterms:created xsi:type="dcterms:W3CDTF">2026-06-04T10:04:00Z</dcterms:created>
  <dcterms:modified xsi:type="dcterms:W3CDTF">2026-06-08T08:02:00Z</dcterms:modified>
</cp:coreProperties>
</file>