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913AF" w:rsidRDefault="00BC7F70" w:rsidP="00F913A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06892812"/>
      <w:r w:rsidRPr="00BC7F70">
        <w:rPr>
          <w:rFonts w:ascii="Times New Roman" w:eastAsia="Calibri" w:hAnsi="Times New Roman" w:cs="Times New Roman"/>
          <w:b/>
          <w:sz w:val="24"/>
          <w:szCs w:val="24"/>
        </w:rPr>
        <w:t>Инструкция</w:t>
      </w:r>
    </w:p>
    <w:p w:rsidR="00F913AF" w:rsidRPr="00E61FCB" w:rsidRDefault="00F913AF" w:rsidP="00E61FC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C2E5E" w:rsidRDefault="00B74E0E" w:rsidP="006E085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Оферта должна содержать предложение потенциального поставщика в отношении</w:t>
      </w:r>
      <w:r w:rsidR="00AC2E5E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характеристик предлагаемого товара, соответствующи</w:t>
      </w:r>
      <w:r w:rsidR="00CA458A">
        <w:rPr>
          <w:rFonts w:ascii="Times New Roman" w:eastAsia="Calibri" w:hAnsi="Times New Roman" w:cs="Times New Roman"/>
          <w:sz w:val="24"/>
          <w:szCs w:val="24"/>
        </w:rPr>
        <w:t>х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показателям, установленным заказчиком;</w:t>
      </w:r>
    </w:p>
    <w:p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товарн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знак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(при наличии у товара товарного знака);</w:t>
      </w:r>
    </w:p>
    <w:p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наименовани</w:t>
      </w:r>
      <w:r w:rsidR="00CA458A">
        <w:rPr>
          <w:rFonts w:ascii="Times New Roman" w:eastAsia="Calibri" w:hAnsi="Times New Roman" w:cs="Times New Roman"/>
          <w:sz w:val="24"/>
          <w:szCs w:val="24"/>
        </w:rPr>
        <w:t>я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страны происхождения товара</w:t>
      </w:r>
      <w:r w:rsidR="00EE0AF8" w:rsidRPr="00E61FC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E0AF8" w:rsidRPr="00E61FCB" w:rsidRDefault="00EE0AF8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гарантийн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срок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(не менее установленного заказчиком).</w:t>
      </w:r>
    </w:p>
    <w:p w:rsidR="00AC2E5E" w:rsidRDefault="00AC2E5E" w:rsidP="006E085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2E5E">
        <w:rPr>
          <w:rFonts w:ascii="Times New Roman" w:eastAsia="Calibri" w:hAnsi="Times New Roman" w:cs="Times New Roman"/>
          <w:sz w:val="24"/>
          <w:szCs w:val="24"/>
        </w:rPr>
        <w:t>Указанн</w:t>
      </w:r>
      <w:r w:rsidR="00EE0AF8">
        <w:rPr>
          <w:rFonts w:ascii="Times New Roman" w:eastAsia="Calibri" w:hAnsi="Times New Roman" w:cs="Times New Roman"/>
          <w:sz w:val="24"/>
          <w:szCs w:val="24"/>
        </w:rPr>
        <w:t>ое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EE0AF8">
        <w:rPr>
          <w:rFonts w:ascii="Times New Roman" w:eastAsia="Calibri" w:hAnsi="Times New Roman" w:cs="Times New Roman"/>
          <w:sz w:val="24"/>
          <w:szCs w:val="24"/>
        </w:rPr>
        <w:t>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направля</w:t>
      </w:r>
      <w:r w:rsidR="00EE0AF8">
        <w:rPr>
          <w:rFonts w:ascii="Times New Roman" w:eastAsia="Calibri" w:hAnsi="Times New Roman" w:cs="Times New Roman"/>
          <w:sz w:val="24"/>
          <w:szCs w:val="24"/>
        </w:rPr>
        <w:t>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тся </w:t>
      </w:r>
      <w:r w:rsidR="00EE0AF8">
        <w:rPr>
          <w:rFonts w:ascii="Times New Roman" w:eastAsia="Calibri" w:hAnsi="Times New Roman" w:cs="Times New Roman"/>
          <w:sz w:val="24"/>
          <w:szCs w:val="24"/>
        </w:rPr>
        <w:t xml:space="preserve">по форме «Спецификация» 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посредством </w:t>
      </w:r>
      <w:r w:rsidR="00B74E0E">
        <w:rPr>
          <w:rFonts w:ascii="Times New Roman" w:eastAsia="Calibri" w:hAnsi="Times New Roman" w:cs="Times New Roman"/>
          <w:sz w:val="24"/>
          <w:szCs w:val="24"/>
        </w:rPr>
        <w:t xml:space="preserve">функционала </w:t>
      </w:r>
      <w:r w:rsidRPr="00AC2E5E">
        <w:rPr>
          <w:rFonts w:ascii="Times New Roman" w:eastAsia="Calibri" w:hAnsi="Times New Roman" w:cs="Times New Roman"/>
          <w:sz w:val="24"/>
          <w:szCs w:val="24"/>
        </w:rPr>
        <w:t>Электронн</w:t>
      </w:r>
      <w:r w:rsidR="00B74E0E">
        <w:rPr>
          <w:rFonts w:ascii="Times New Roman" w:eastAsia="Calibri" w:hAnsi="Times New Roman" w:cs="Times New Roman"/>
          <w:sz w:val="24"/>
          <w:szCs w:val="24"/>
        </w:rPr>
        <w:t>ого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магазин</w:t>
      </w:r>
      <w:r w:rsidR="00B74E0E">
        <w:rPr>
          <w:rFonts w:ascii="Times New Roman" w:eastAsia="Calibri" w:hAnsi="Times New Roman" w:cs="Times New Roman"/>
          <w:sz w:val="24"/>
          <w:szCs w:val="24"/>
        </w:rPr>
        <w:t>а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АИС ГЗ</w:t>
      </w:r>
      <w:r w:rsidR="00B74E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4E0E" w:rsidRPr="00B74E0E">
        <w:rPr>
          <w:rFonts w:ascii="Times New Roman" w:eastAsia="Calibri" w:hAnsi="Times New Roman" w:cs="Times New Roman"/>
          <w:sz w:val="24"/>
          <w:szCs w:val="24"/>
        </w:rPr>
        <w:t xml:space="preserve">или на электронную почту </w:t>
      </w:r>
      <w:hyperlink r:id="rId5" w:history="1"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</w:rPr>
          <w:t>zakupki@g</w:t>
        </w:r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  <w:lang w:val="en-US"/>
          </w:rPr>
          <w:t>socenter</w:t>
        </w:r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</w:rPr>
          <w:t>.ru</w:t>
        </w:r>
      </w:hyperlink>
      <w:r w:rsidR="000B552A">
        <w:rPr>
          <w:rFonts w:ascii="Times New Roman" w:eastAsia="Calibri" w:hAnsi="Times New Roman" w:cs="Times New Roman"/>
          <w:sz w:val="24"/>
          <w:szCs w:val="24"/>
        </w:rPr>
        <w:t xml:space="preserve"> не позднее срока окончания подачи оферт.</w:t>
      </w:r>
    </w:p>
    <w:p w:rsidR="00BC7F70" w:rsidRPr="00AC2E5E" w:rsidRDefault="00BC7F70" w:rsidP="00E61F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="00992094">
        <w:rPr>
          <w:rFonts w:ascii="Times New Roman" w:eastAsia="Calibri" w:hAnsi="Times New Roman" w:cs="Times New Roman"/>
          <w:sz w:val="24"/>
          <w:szCs w:val="24"/>
        </w:rPr>
        <w:t>подаче предложения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>потенциальному поставщику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 xml:space="preserve">следует </w:t>
      </w:r>
      <w:r w:rsidRPr="00AC2E5E">
        <w:rPr>
          <w:rFonts w:ascii="Times New Roman" w:eastAsia="Calibri" w:hAnsi="Times New Roman" w:cs="Times New Roman"/>
          <w:sz w:val="24"/>
          <w:szCs w:val="24"/>
        </w:rPr>
        <w:t>руководст</w:t>
      </w:r>
      <w:r w:rsidR="00EB4B71" w:rsidRPr="00AC2E5E">
        <w:rPr>
          <w:rFonts w:ascii="Times New Roman" w:eastAsia="Calibri" w:hAnsi="Times New Roman" w:cs="Times New Roman"/>
          <w:sz w:val="24"/>
          <w:szCs w:val="24"/>
        </w:rPr>
        <w:t>в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>оваться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следующими положениями:</w:t>
      </w:r>
    </w:p>
    <w:p w:rsidR="00BC7F70" w:rsidRPr="00AC2E5E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AC2E5E">
        <w:rPr>
          <w:rFonts w:ascii="Times New Roman" w:eastAsia="Calibri" w:hAnsi="Times New Roman" w:cs="Times New Roman"/>
          <w:sz w:val="24"/>
        </w:rPr>
        <w:t xml:space="preserve">Характеристики предлагаемого </w:t>
      </w:r>
      <w:r w:rsidR="00CA458A">
        <w:rPr>
          <w:rFonts w:ascii="Times New Roman" w:eastAsia="Calibri" w:hAnsi="Times New Roman" w:cs="Times New Roman"/>
          <w:sz w:val="24"/>
        </w:rPr>
        <w:t>потенциальным поставщиком</w:t>
      </w:r>
      <w:r w:rsidRPr="00AC2E5E">
        <w:rPr>
          <w:rFonts w:ascii="Times New Roman" w:eastAsia="Calibri" w:hAnsi="Times New Roman" w:cs="Times New Roman"/>
          <w:sz w:val="24"/>
        </w:rPr>
        <w:t xml:space="preserve"> товара (далее также – конкретные показатели товара, конкретные значения показателей) – предоставляемые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потенциальным поставщиком</w:t>
      </w:r>
      <w:r w:rsidRPr="00AC2E5E">
        <w:rPr>
          <w:rFonts w:ascii="Times New Roman" w:eastAsia="Calibri" w:hAnsi="Times New Roman" w:cs="Times New Roman"/>
          <w:sz w:val="24"/>
        </w:rPr>
        <w:t xml:space="preserve"> значения показателей, которые позволяют однозначно идентифицировать предлагаемый им товар в рамках установленных Заказчиком требований, являются контрольными при поставке и приемке товара. Конкретные значения показателей не </w:t>
      </w:r>
      <w:r w:rsidR="006E085D" w:rsidRPr="00AC2E5E">
        <w:rPr>
          <w:rFonts w:ascii="Times New Roman" w:eastAsia="Calibri" w:hAnsi="Times New Roman" w:cs="Times New Roman"/>
          <w:sz w:val="24"/>
        </w:rPr>
        <w:t xml:space="preserve">могут </w:t>
      </w:r>
      <w:r w:rsidRPr="00AC2E5E">
        <w:rPr>
          <w:rFonts w:ascii="Times New Roman" w:eastAsia="Calibri" w:hAnsi="Times New Roman" w:cs="Times New Roman"/>
          <w:sz w:val="24"/>
        </w:rPr>
        <w:t xml:space="preserve">сопровождаться словами (словосочетаниями, знаками), допускающими их неоднозначное толкование согласно пункту </w:t>
      </w:r>
      <w:r w:rsidR="00EF785F">
        <w:fldChar w:fldCharType="begin"/>
      </w:r>
      <w:r>
        <w:instrText xml:space="preserve"> REF _Ref22818781 \r \h  \* MERGEFORMAT </w:instrText>
      </w:r>
      <w:r w:rsidR="00EF785F">
        <w:fldChar w:fldCharType="separate"/>
      </w:r>
      <w:r w:rsidRPr="00AC2E5E">
        <w:rPr>
          <w:rFonts w:ascii="Times New Roman" w:eastAsia="Calibri" w:hAnsi="Times New Roman" w:cs="Times New Roman"/>
          <w:sz w:val="24"/>
        </w:rPr>
        <w:t>13</w:t>
      </w:r>
      <w:r w:rsidR="00EF785F">
        <w:fldChar w:fldCharType="end"/>
      </w:r>
      <w:r w:rsidRPr="00AC2E5E">
        <w:rPr>
          <w:rFonts w:ascii="Times New Roman" w:eastAsia="Calibri" w:hAnsi="Times New Roman" w:cs="Times New Roman"/>
          <w:sz w:val="24"/>
        </w:rPr>
        <w:t xml:space="preserve"> настоящей инструкции, за исключением конкретных значений показателей, для которых установлены неизменные значения, в том числе варианты значений.</w:t>
      </w:r>
    </w:p>
    <w:p w:rsidR="00BC7F70" w:rsidRPr="00AC2E5E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bookmarkStart w:id="1" w:name="_Ref23250590"/>
      <w:r w:rsidRPr="00AC2E5E">
        <w:rPr>
          <w:rFonts w:ascii="Times New Roman" w:eastAsia="Calibri" w:hAnsi="Times New Roman" w:cs="Times New Roman"/>
          <w:sz w:val="24"/>
        </w:rPr>
        <w:t>При описании требований к значениям показателей товаров Заказчиком используются общепринятые правила математического сравнения. Слова (словосочетания, знаки) «более» (&gt;), «менее» (&lt;), «выше», «ниже», «до», «ранее», «позднее» указывают на строгое неравенство. Слова (словосочетания, знаки) «не более» (≤), «не менее» (≥), «не выше», «не ниже», «от», «не ранее», «не позднее» указывают на нестрогое неравенство.</w:t>
      </w:r>
      <w:bookmarkEnd w:id="1"/>
      <w:r w:rsidRPr="00AC2E5E">
        <w:rPr>
          <w:rFonts w:ascii="Times New Roman" w:eastAsia="Calibri" w:hAnsi="Times New Roman" w:cs="Times New Roman"/>
          <w:sz w:val="24"/>
        </w:rPr>
        <w:t xml:space="preserve"> </w:t>
      </w:r>
    </w:p>
    <w:p w:rsidR="00BC7F70" w:rsidRPr="00EE0AF8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0AF8">
        <w:rPr>
          <w:rFonts w:ascii="Times New Roman" w:eastAsia="Calibri" w:hAnsi="Times New Roman" w:cs="Times New Roman"/>
          <w:sz w:val="24"/>
          <w:szCs w:val="24"/>
        </w:rPr>
        <w:t>При описании товара Заказчиком используются следующие виды показателей:</w:t>
      </w:r>
    </w:p>
    <w:p w:rsidR="00BC7F70" w:rsidRPr="00B74E0E" w:rsidRDefault="00BC7F70" w:rsidP="00BC7F7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B74E0E">
        <w:rPr>
          <w:rFonts w:ascii="Times New Roman" w:eastAsia="Calibri" w:hAnsi="Times New Roman" w:cs="Times New Roman"/>
          <w:sz w:val="24"/>
        </w:rPr>
        <w:t>показатели, для которых установлены минимальные и (или) максимальные значения, в том числе диапазоны значений (изменяемые показатели);</w:t>
      </w:r>
    </w:p>
    <w:p w:rsidR="00BC7F70" w:rsidRPr="00CD5C84" w:rsidRDefault="00BC7F70" w:rsidP="00BC7F7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CD5C84">
        <w:rPr>
          <w:rFonts w:ascii="Times New Roman" w:eastAsia="Calibri" w:hAnsi="Times New Roman" w:cs="Times New Roman"/>
          <w:sz w:val="24"/>
        </w:rPr>
        <w:t>показатели, для которых установлены неизменные значения, в том числе варианты значений (неизменяемые показатели).</w:t>
      </w:r>
    </w:p>
    <w:p w:rsidR="00BC7F70" w:rsidRPr="004954A1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Ref23241911"/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По первому виду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</w:t>
      </w:r>
      <w:r w:rsidR="00CA458A">
        <w:rPr>
          <w:rFonts w:ascii="Times New Roman" w:eastAsia="Calibri" w:hAnsi="Times New Roman" w:cs="Times New Roman"/>
          <w:sz w:val="24"/>
          <w:szCs w:val="24"/>
        </w:rPr>
        <w:t>й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указывает одно конкретное значение показателя, для которого установлены минимальные и (или) максимальные значения, либо диапазон значений, для которого установлены требования к значению нижней и верхней границы диапазона через знаки «тире» или «многоточие».</w:t>
      </w:r>
      <w:bookmarkEnd w:id="2"/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54A1">
        <w:rPr>
          <w:rFonts w:ascii="Times New Roman" w:eastAsia="Calibri" w:hAnsi="Times New Roman" w:cs="Times New Roman"/>
          <w:sz w:val="24"/>
          <w:szCs w:val="24"/>
        </w:rPr>
        <w:t xml:space="preserve">По второму виду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потенциальный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указывает конкретное значение п</w:t>
      </w:r>
      <w:r w:rsidRPr="004954A1">
        <w:rPr>
          <w:rFonts w:ascii="Times New Roman" w:eastAsia="Calibri" w:hAnsi="Times New Roman" w:cs="Times New Roman"/>
          <w:sz w:val="24"/>
          <w:szCs w:val="24"/>
        </w:rPr>
        <w:t xml:space="preserve">оказателя, установленное Заказчиком, в неизменном виде либо выбирает одно конкретное значение показателя из представленных вариантов значений, перечисленных через союз «или» или знак «точка с запятой». </w:t>
      </w:r>
      <w:r w:rsidR="00CA458A">
        <w:rPr>
          <w:rFonts w:ascii="Times New Roman" w:eastAsia="Calibri" w:hAnsi="Times New Roman" w:cs="Times New Roman"/>
          <w:sz w:val="24"/>
          <w:szCs w:val="24"/>
        </w:rPr>
        <w:t>П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отенциальный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вправе конкретизировать значение неиз</w:t>
      </w:r>
      <w:r w:rsidRPr="004954A1">
        <w:rPr>
          <w:rFonts w:ascii="Times New Roman" w:eastAsia="Calibri" w:hAnsi="Times New Roman" w:cs="Times New Roman"/>
          <w:sz w:val="24"/>
          <w:szCs w:val="24"/>
        </w:rPr>
        <w:t>меняемого показателя при условии, что такое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предложение соответствует иным требованиям к товару, не ухудшает его возможные характеристики и не ограничивает право заказчика на получение товаров в количестве, соответствующем условиям закупки.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предложени</w:t>
      </w:r>
      <w:r w:rsidR="00CA458A">
        <w:rPr>
          <w:rFonts w:ascii="Times New Roman" w:eastAsia="Calibri" w:hAnsi="Times New Roman" w:cs="Times New Roman"/>
          <w:sz w:val="24"/>
          <w:szCs w:val="24"/>
        </w:rPr>
        <w:t>и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должны быть указаны все установленные Заказчиком показатели товара и единицы измерения таких показателей.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>Количественные характеристики товара (количество поставляемого товара) не являются обязательными для указания.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>Изменение наименований показателей и наименований товаров</w:t>
      </w:r>
      <w:r w:rsidR="00AC2E5E">
        <w:rPr>
          <w:rFonts w:ascii="Times New Roman" w:eastAsia="Calibri" w:hAnsi="Times New Roman" w:cs="Times New Roman"/>
          <w:sz w:val="24"/>
          <w:szCs w:val="24"/>
        </w:rPr>
        <w:t xml:space="preserve">, а также указанных Заказчиком товарных знаков, моделей (марок) товаров </w:t>
      </w:r>
      <w:r w:rsidRPr="00BC7F70">
        <w:rPr>
          <w:rFonts w:ascii="Times New Roman" w:eastAsia="Calibri" w:hAnsi="Times New Roman" w:cs="Times New Roman"/>
          <w:sz w:val="24"/>
          <w:szCs w:val="24"/>
        </w:rPr>
        <w:t>не допускается</w:t>
      </w:r>
      <w:r w:rsidR="00992094">
        <w:rPr>
          <w:rFonts w:ascii="Times New Roman" w:eastAsia="Calibri" w:hAnsi="Times New Roman" w:cs="Times New Roman"/>
          <w:sz w:val="24"/>
          <w:szCs w:val="24"/>
        </w:rPr>
        <w:t>, если не установлено иное</w:t>
      </w:r>
      <w:r w:rsidRPr="00BC7F7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В случае установления Заказчиком требования о соответствии товара ГОСТу и отсутствия в техническом задании прямого указания на единицы измерения показателей </w:t>
      </w:r>
      <w:r w:rsidRPr="00BC7F7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такого товара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ому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="00CA458A">
        <w:rPr>
          <w:rFonts w:ascii="Times New Roman" w:eastAsia="Calibri" w:hAnsi="Times New Roman" w:cs="Times New Roman"/>
          <w:sz w:val="24"/>
          <w:szCs w:val="24"/>
        </w:rPr>
        <w:t>у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следует считать, что единицы измерения таких показателей установлены Заказчиком в единицах измерений, предусмотренных соответствующим ГОСТом.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_Ref22818781"/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Конкретные значения показателей не </w:t>
      </w:r>
      <w:r w:rsidR="006E085D">
        <w:rPr>
          <w:rFonts w:ascii="Times New Roman" w:eastAsia="Calibri" w:hAnsi="Times New Roman" w:cs="Times New Roman"/>
          <w:sz w:val="24"/>
          <w:szCs w:val="24"/>
        </w:rPr>
        <w:t>могут</w:t>
      </w:r>
      <w:r w:rsidR="006E085D" w:rsidRPr="00BC7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7F70">
        <w:rPr>
          <w:rFonts w:ascii="Times New Roman" w:eastAsia="Calibri" w:hAnsi="Times New Roman" w:cs="Times New Roman"/>
          <w:sz w:val="24"/>
          <w:szCs w:val="24"/>
        </w:rPr>
        <w:t>сопровождаться словами (словосочетаниями, знаками), допускающими их неоднозначное толкование: «эквивалент», «тип(а)», «более» (&gt;), «не более» (≤), «менее» (&lt;), «не менее» (≥), «выше», «не выше», «ниже», «не ниже», «от», «до», «ранее», «не ранее», «позднее», «не позднее», если не установлено иное.</w:t>
      </w:r>
      <w:bookmarkEnd w:id="3"/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</w:rPr>
        <w:t xml:space="preserve">Если при описании товара Заказчиком предусмотрена возможность выбора конкретной модели (вида) товара из нескольких вариантов,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</w:rPr>
        <w:t xml:space="preserve"> указывает конкретные значения только тех показателей, которые относятся к предлагаемому им товару соответствующей модели (вида). В отношении конкретных значений показателей, которые не относятся к предлагаемому товару соответствующей модели (вида),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</w:rPr>
        <w:t xml:space="preserve"> должен указать вне зависимости от указанного вида показателя, что такой показатель «не нормируется» («не определяется», поставить прочерк либо иным образом однозначно указать на это).</w:t>
      </w:r>
    </w:p>
    <w:p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При представлении конкретных значений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должен учитывать требования к совместимости закупаемого товара, установленные заказчиком. Под запасными частями и расходными материалами типа «оригинальный» понимаются запасные части и расходные материалы, изготовленные производителями соответствующих машин и оборудования специально для своих устройств.</w:t>
      </w:r>
    </w:p>
    <w:p w:rsidR="00BC7F70" w:rsidRPr="00BC7F70" w:rsidRDefault="00CA458A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>П</w:t>
      </w:r>
      <w:r w:rsidRPr="00CA458A">
        <w:rPr>
          <w:rFonts w:ascii="Times New Roman" w:eastAsia="Calibri" w:hAnsi="Times New Roman" w:cs="Times New Roman"/>
          <w:sz w:val="24"/>
        </w:rPr>
        <w:t>отенциальный поставщик</w:t>
      </w:r>
      <w:r w:rsidR="00BC7F70" w:rsidRPr="00BC7F70">
        <w:rPr>
          <w:rFonts w:ascii="Times New Roman" w:eastAsia="Calibri" w:hAnsi="Times New Roman" w:cs="Times New Roman"/>
          <w:sz w:val="24"/>
        </w:rPr>
        <w:t xml:space="preserve"> несет ответственность за достоверность представленных конкретных значений показателей, в том числе в части их соответствия заявленным техническим регламентам и стандартам.</w:t>
      </w:r>
    </w:p>
    <w:bookmarkEnd w:id="0"/>
    <w:p w:rsidR="0045694F" w:rsidRPr="00973C3E" w:rsidRDefault="00292072" w:rsidP="0029207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3C3E">
        <w:rPr>
          <w:rFonts w:ascii="Times New Roman" w:hAnsi="Times New Roman" w:cs="Times New Roman"/>
          <w:sz w:val="24"/>
          <w:szCs w:val="24"/>
        </w:rPr>
        <w:t xml:space="preserve">Заказчик рассматривает оферты только товарных знаков: </w:t>
      </w:r>
      <w:r w:rsidR="00EF785F" w:rsidRPr="00973C3E">
        <w:rPr>
          <w:i/>
          <w:szCs w:val="24"/>
        </w:rPr>
        <w:t>Трофи LR6-</w:t>
      </w:r>
      <w:r w:rsidR="00973C3E" w:rsidRPr="00973C3E">
        <w:rPr>
          <w:i/>
          <w:szCs w:val="24"/>
        </w:rPr>
        <w:t>24</w:t>
      </w:r>
      <w:r w:rsidR="00EF785F" w:rsidRPr="00973C3E">
        <w:rPr>
          <w:i/>
          <w:szCs w:val="24"/>
        </w:rPr>
        <w:t xml:space="preserve"> </w:t>
      </w:r>
      <w:proofErr w:type="spellStart"/>
      <w:r w:rsidR="00EF785F" w:rsidRPr="00973C3E">
        <w:rPr>
          <w:i/>
          <w:szCs w:val="24"/>
        </w:rPr>
        <w:t>bulk</w:t>
      </w:r>
      <w:proofErr w:type="spellEnd"/>
      <w:r w:rsidR="00EF785F" w:rsidRPr="00973C3E">
        <w:rPr>
          <w:i/>
          <w:szCs w:val="24"/>
        </w:rPr>
        <w:t xml:space="preserve"> ENERGY</w:t>
      </w:r>
      <w:r w:rsidR="00E16A7C" w:rsidRPr="00E16A7C">
        <w:rPr>
          <w:i/>
          <w:szCs w:val="24"/>
        </w:rPr>
        <w:t xml:space="preserve"> </w:t>
      </w:r>
      <w:r w:rsidR="00E16A7C">
        <w:rPr>
          <w:i/>
          <w:szCs w:val="24"/>
          <w:lang w:val="en-US"/>
        </w:rPr>
        <w:t>POWER</w:t>
      </w:r>
      <w:r w:rsidRPr="00973C3E">
        <w:rPr>
          <w:rFonts w:ascii="Times New Roman" w:hAnsi="Times New Roman" w:cs="Times New Roman"/>
          <w:sz w:val="24"/>
          <w:szCs w:val="24"/>
        </w:rPr>
        <w:t>. Иные торговые марки не рассматриваются.</w:t>
      </w:r>
    </w:p>
    <w:sectPr w:rsidR="0045694F" w:rsidRPr="00973C3E" w:rsidSect="0035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18C"/>
    <w:multiLevelType w:val="multilevel"/>
    <w:tmpl w:val="A838EF1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5994C62"/>
    <w:multiLevelType w:val="multilevel"/>
    <w:tmpl w:val="FC76C394"/>
    <w:lvl w:ilvl="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300208"/>
    <w:multiLevelType w:val="hybridMultilevel"/>
    <w:tmpl w:val="A6B2AED2"/>
    <w:lvl w:ilvl="0" w:tplc="8554794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D956E1"/>
    <w:multiLevelType w:val="hybridMultilevel"/>
    <w:tmpl w:val="29748E42"/>
    <w:lvl w:ilvl="0" w:tplc="D6FE6F7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582B409A"/>
    <w:multiLevelType w:val="multilevel"/>
    <w:tmpl w:val="A838EF1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5A6770FB"/>
    <w:multiLevelType w:val="multilevel"/>
    <w:tmpl w:val="58F64408"/>
    <w:lvl w:ilvl="0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1233009926">
    <w:abstractNumId w:val="0"/>
  </w:num>
  <w:num w:numId="2" w16cid:durableId="1791779073">
    <w:abstractNumId w:val="2"/>
  </w:num>
  <w:num w:numId="3" w16cid:durableId="2102985332">
    <w:abstractNumId w:val="4"/>
  </w:num>
  <w:num w:numId="4" w16cid:durableId="1424304418">
    <w:abstractNumId w:val="1"/>
  </w:num>
  <w:num w:numId="5" w16cid:durableId="1995138052">
    <w:abstractNumId w:val="5"/>
  </w:num>
  <w:num w:numId="6" w16cid:durableId="9577579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1F6B"/>
    <w:rsid w:val="00045F48"/>
    <w:rsid w:val="000B01B9"/>
    <w:rsid w:val="000B552A"/>
    <w:rsid w:val="000E65AB"/>
    <w:rsid w:val="00292072"/>
    <w:rsid w:val="00352111"/>
    <w:rsid w:val="0045694F"/>
    <w:rsid w:val="004954A1"/>
    <w:rsid w:val="004E246E"/>
    <w:rsid w:val="00537040"/>
    <w:rsid w:val="00653C93"/>
    <w:rsid w:val="006E085D"/>
    <w:rsid w:val="008C6B4E"/>
    <w:rsid w:val="00973C3E"/>
    <w:rsid w:val="00992094"/>
    <w:rsid w:val="00A56B30"/>
    <w:rsid w:val="00A7041B"/>
    <w:rsid w:val="00AC2E5E"/>
    <w:rsid w:val="00B74E0E"/>
    <w:rsid w:val="00BC7F70"/>
    <w:rsid w:val="00CA458A"/>
    <w:rsid w:val="00CD5C84"/>
    <w:rsid w:val="00CF5C54"/>
    <w:rsid w:val="00D86DCC"/>
    <w:rsid w:val="00E16A7C"/>
    <w:rsid w:val="00E35BF2"/>
    <w:rsid w:val="00E61FCB"/>
    <w:rsid w:val="00E71F6B"/>
    <w:rsid w:val="00EB4B71"/>
    <w:rsid w:val="00EE0AF8"/>
    <w:rsid w:val="00EE6C21"/>
    <w:rsid w:val="00EF785F"/>
    <w:rsid w:val="00F23A1F"/>
    <w:rsid w:val="00F9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EDD2"/>
  <w15:docId w15:val="{5ACE0BCE-B3AB-4CD1-9728-AC54D475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7F7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E0AF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74E0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4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kupki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Михайлович</dc:creator>
  <cp:keywords/>
  <dc:description/>
  <cp:lastModifiedBy>Анна Александровна Фифик</cp:lastModifiedBy>
  <cp:revision>10</cp:revision>
  <dcterms:created xsi:type="dcterms:W3CDTF">2023-07-04T10:52:00Z</dcterms:created>
  <dcterms:modified xsi:type="dcterms:W3CDTF">2025-05-26T09:10:00Z</dcterms:modified>
</cp:coreProperties>
</file>