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90C" w:rsidRPr="004E586A" w:rsidRDefault="001D690C">
      <w:pPr>
        <w:pStyle w:val="1e"/>
        <w:spacing w:line="240" w:lineRule="auto"/>
        <w:jc w:val="right"/>
        <w:rPr>
          <w:rFonts w:ascii="Times New Roman" w:eastAsia="Times New Roman;Times New Roman" w:hAnsi="Times New Roman" w:cs="Times New Roman"/>
          <w:b/>
        </w:rPr>
      </w:pPr>
    </w:p>
    <w:p w:rsidR="001D690C" w:rsidRPr="00433962" w:rsidRDefault="001B16EA">
      <w:pPr>
        <w:pStyle w:val="1e"/>
        <w:spacing w:line="240" w:lineRule="auto"/>
        <w:jc w:val="center"/>
        <w:rPr>
          <w:rFonts w:ascii="Times New Roman" w:eastAsia="Times New Roman;Times New Roman" w:hAnsi="Times New Roman" w:cs="Times New Roman"/>
          <w:b/>
        </w:rPr>
      </w:pPr>
      <w:r w:rsidRPr="00433962">
        <w:rPr>
          <w:rFonts w:ascii="Times New Roman" w:eastAsia="Times New Roman;Times New Roman" w:hAnsi="Times New Roman" w:cs="Times New Roman"/>
          <w:b/>
        </w:rPr>
        <w:t>ОПИСАНИЕ ОБЪЕКТА ЗАКУПКИ</w:t>
      </w:r>
    </w:p>
    <w:p w:rsidR="001D690C" w:rsidRPr="00433962" w:rsidRDefault="001D690C">
      <w:pPr>
        <w:pStyle w:val="1e"/>
        <w:spacing w:line="240" w:lineRule="auto"/>
        <w:jc w:val="both"/>
        <w:rPr>
          <w:rFonts w:ascii="Times New Roman" w:eastAsia="Times New Roman;Times New Roman" w:hAnsi="Times New Roman" w:cs="Times New Roman"/>
          <w:b/>
          <w:color w:val="auto"/>
        </w:rPr>
      </w:pPr>
    </w:p>
    <w:p w:rsidR="00493024" w:rsidRDefault="00493024" w:rsidP="00450FA0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86592A">
        <w:rPr>
          <w:rFonts w:ascii="Times New Roman" w:eastAsia="Calibri" w:hAnsi="Times New Roman" w:cs="Times New Roman"/>
          <w:b/>
          <w:kern w:val="2"/>
          <w:lang w:eastAsia="ar-SA" w:bidi="ru-RU"/>
        </w:rPr>
        <w:t>Объект закупки</w:t>
      </w:r>
      <w:r>
        <w:rPr>
          <w:rFonts w:ascii="Times New Roman" w:eastAsia="Calibri" w:hAnsi="Times New Roman" w:cs="Times New Roman"/>
          <w:b/>
          <w:kern w:val="2"/>
          <w:lang w:eastAsia="ar-SA" w:bidi="ru-RU"/>
        </w:rPr>
        <w:t xml:space="preserve"> (предмет контракта)</w:t>
      </w:r>
      <w:r>
        <w:rPr>
          <w:rFonts w:ascii="Times New Roman" w:eastAsia="Times New Roman" w:hAnsi="Times New Roman" w:cs="Times New Roman"/>
          <w:lang w:eastAsia="ar-SA"/>
        </w:rPr>
        <w:t>:</w:t>
      </w:r>
      <w:r w:rsidRPr="00433962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Roboto" w:hAnsi="Times New Roman" w:cs="Times New Roman"/>
          <w:shd w:val="clear" w:color="auto" w:fill="FFFFFF"/>
        </w:rPr>
        <w:t xml:space="preserve">Поставка </w:t>
      </w:r>
      <w:r w:rsidR="00E061DA">
        <w:rPr>
          <w:rFonts w:ascii="Times New Roman" w:eastAsia="Roboto" w:hAnsi="Times New Roman" w:cs="Times New Roman"/>
          <w:shd w:val="clear" w:color="auto" w:fill="FFFFFF"/>
        </w:rPr>
        <w:t>говорящих книг для слепых и слабовидящих</w:t>
      </w:r>
      <w:r w:rsidR="00627A6E">
        <w:rPr>
          <w:rFonts w:ascii="Times New Roman" w:eastAsia="Roboto" w:hAnsi="Times New Roman" w:cs="Times New Roman"/>
          <w:shd w:val="clear" w:color="auto" w:fill="FFFFFF"/>
        </w:rPr>
        <w:t xml:space="preserve"> на флеш-картах</w:t>
      </w:r>
    </w:p>
    <w:p w:rsidR="00493024" w:rsidRDefault="00493024" w:rsidP="00450FA0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>
        <w:rPr>
          <w:rFonts w:ascii="Times New Roman" w:eastAsia="Calibri" w:hAnsi="Times New Roman" w:cs="Times New Roman"/>
          <w:b/>
          <w:kern w:val="2"/>
          <w:lang w:eastAsia="ar-SA" w:bidi="ru-RU"/>
        </w:rPr>
        <w:t>Цель закупки:</w:t>
      </w:r>
      <w:r>
        <w:rPr>
          <w:rFonts w:ascii="Times New Roman" w:eastAsia="Roboto" w:hAnsi="Times New Roman" w:cs="Times New Roman"/>
          <w:shd w:val="clear" w:color="auto" w:fill="FFFFFF"/>
        </w:rPr>
        <w:t xml:space="preserve"> </w:t>
      </w:r>
      <w:r w:rsidR="00A97466">
        <w:rPr>
          <w:rFonts w:ascii="Times New Roman" w:eastAsia="Roboto" w:hAnsi="Times New Roman" w:cs="Times New Roman"/>
          <w:shd w:val="clear" w:color="auto" w:fill="FFFFFF"/>
        </w:rPr>
        <w:t>Пополнение фонда библиотек литературой специального формата согласно</w:t>
      </w:r>
      <w:r w:rsidR="00202EA7">
        <w:rPr>
          <w:rFonts w:ascii="Times New Roman" w:eastAsia="Roboto" w:hAnsi="Times New Roman" w:cs="Times New Roman"/>
          <w:shd w:val="clear" w:color="auto" w:fill="FFFFFF"/>
        </w:rPr>
        <w:t xml:space="preserve"> ст.8 Федерального закона ("</w:t>
      </w:r>
      <w:r w:rsidR="00A97466" w:rsidRPr="00A97466">
        <w:rPr>
          <w:rFonts w:ascii="Times New Roman" w:eastAsia="Roboto" w:hAnsi="Times New Roman" w:cs="Times New Roman"/>
          <w:shd w:val="clear" w:color="auto" w:fill="FFFFFF"/>
        </w:rPr>
        <w:t>Права особых групп пользователей библиотек") "О библиотечном деле" от 29.12.1994 N 78-ФЗ ст</w:t>
      </w:r>
      <w:r w:rsidR="00E67C62">
        <w:rPr>
          <w:rFonts w:ascii="Times New Roman" w:eastAsia="Roboto" w:hAnsi="Times New Roman" w:cs="Times New Roman"/>
          <w:shd w:val="clear" w:color="auto" w:fill="FFFFFF"/>
        </w:rPr>
        <w:t>.</w:t>
      </w:r>
      <w:r w:rsidR="00A97466" w:rsidRPr="00A97466">
        <w:rPr>
          <w:rFonts w:ascii="Times New Roman" w:eastAsia="Roboto" w:hAnsi="Times New Roman" w:cs="Times New Roman"/>
          <w:shd w:val="clear" w:color="auto" w:fill="FFFFFF"/>
        </w:rPr>
        <w:t xml:space="preserve"> 8 (ред. от 03.07.2016)</w:t>
      </w:r>
      <w:r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493024" w:rsidRDefault="00493024" w:rsidP="00450FA0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8C0D94">
        <w:rPr>
          <w:rFonts w:ascii="Times New Roman" w:eastAsia="Calibri" w:hAnsi="Times New Roman" w:cs="Times New Roman"/>
          <w:b/>
          <w:kern w:val="2"/>
          <w:lang w:eastAsia="ar-SA" w:bidi="ru-RU"/>
        </w:rPr>
        <w:t>П</w:t>
      </w:r>
      <w:r>
        <w:rPr>
          <w:rFonts w:ascii="Times New Roman" w:eastAsia="Calibri" w:hAnsi="Times New Roman" w:cs="Times New Roman"/>
          <w:b/>
          <w:kern w:val="2"/>
          <w:lang w:eastAsia="ar-SA" w:bidi="ru-RU"/>
        </w:rPr>
        <w:t>равовое основание закупки:</w:t>
      </w:r>
      <w:r>
        <w:rPr>
          <w:rFonts w:ascii="Times New Roman" w:eastAsia="Roboto" w:hAnsi="Times New Roman" w:cs="Times New Roman"/>
          <w:shd w:val="clear" w:color="auto" w:fill="FFFFFF"/>
        </w:rPr>
        <w:t xml:space="preserve"> план финансово-хозяйственной деятельности на 202</w:t>
      </w:r>
      <w:r w:rsidR="00B23514">
        <w:rPr>
          <w:rFonts w:ascii="Times New Roman" w:eastAsia="Roboto" w:hAnsi="Times New Roman" w:cs="Times New Roman"/>
          <w:shd w:val="clear" w:color="auto" w:fill="FFFFFF"/>
        </w:rPr>
        <w:t>6</w:t>
      </w:r>
      <w:r>
        <w:rPr>
          <w:rFonts w:ascii="Times New Roman" w:eastAsia="Roboto" w:hAnsi="Times New Roman" w:cs="Times New Roman"/>
          <w:shd w:val="clear" w:color="auto" w:fill="FFFFFF"/>
        </w:rPr>
        <w:t>-202</w:t>
      </w:r>
      <w:r w:rsidR="00B23514">
        <w:rPr>
          <w:rFonts w:ascii="Times New Roman" w:eastAsia="Roboto" w:hAnsi="Times New Roman" w:cs="Times New Roman"/>
          <w:shd w:val="clear" w:color="auto" w:fill="FFFFFF"/>
        </w:rPr>
        <w:t>8</w:t>
      </w:r>
      <w:r>
        <w:rPr>
          <w:rFonts w:ascii="Times New Roman" w:eastAsia="Roboto" w:hAnsi="Times New Roman" w:cs="Times New Roman"/>
          <w:shd w:val="clear" w:color="auto" w:fill="FFFFFF"/>
        </w:rPr>
        <w:t xml:space="preserve"> годы.</w:t>
      </w:r>
    </w:p>
    <w:p w:rsidR="00225B6D" w:rsidRPr="00B23514" w:rsidRDefault="00493024" w:rsidP="00450FA0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B23514">
        <w:rPr>
          <w:rFonts w:ascii="Times New Roman" w:eastAsia="Roboto" w:hAnsi="Times New Roman" w:cs="Times New Roman"/>
          <w:b/>
          <w:shd w:val="clear" w:color="auto" w:fill="FFFFFF"/>
        </w:rPr>
        <w:t>Источник финансирования:</w:t>
      </w:r>
      <w:r w:rsidRPr="00B23514">
        <w:rPr>
          <w:rFonts w:ascii="Times New Roman" w:eastAsia="Roboto" w:hAnsi="Times New Roman" w:cs="Times New Roman"/>
          <w:shd w:val="clear" w:color="auto" w:fill="FFFFFF"/>
        </w:rPr>
        <w:t xml:space="preserve"> средства бюджетных учреждений н</w:t>
      </w:r>
      <w:r w:rsidR="00225B6D" w:rsidRPr="00B23514">
        <w:rPr>
          <w:rFonts w:ascii="Times New Roman" w:eastAsia="Roboto" w:hAnsi="Times New Roman" w:cs="Times New Roman"/>
          <w:shd w:val="clear" w:color="auto" w:fill="FFFFFF"/>
        </w:rPr>
        <w:t>а 202</w:t>
      </w:r>
      <w:r w:rsidR="00B23514">
        <w:rPr>
          <w:rFonts w:ascii="Times New Roman" w:eastAsia="Roboto" w:hAnsi="Times New Roman" w:cs="Times New Roman"/>
          <w:shd w:val="clear" w:color="auto" w:fill="FFFFFF"/>
        </w:rPr>
        <w:t>6</w:t>
      </w:r>
      <w:r w:rsidR="00225B6D" w:rsidRPr="00B23514">
        <w:rPr>
          <w:rFonts w:ascii="Times New Roman" w:eastAsia="Roboto" w:hAnsi="Times New Roman" w:cs="Times New Roman"/>
          <w:shd w:val="clear" w:color="auto" w:fill="FFFFFF"/>
        </w:rPr>
        <w:t xml:space="preserve"> год, субсидии на госзадани</w:t>
      </w:r>
      <w:r w:rsidR="00E67C62">
        <w:rPr>
          <w:rFonts w:ascii="Times New Roman" w:eastAsia="Roboto" w:hAnsi="Times New Roman" w:cs="Times New Roman"/>
          <w:shd w:val="clear" w:color="auto" w:fill="FFFFFF"/>
        </w:rPr>
        <w:t>я</w:t>
      </w:r>
      <w:r w:rsidR="00225B6D" w:rsidRPr="00B23514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636F48" w:rsidRPr="00225B6D" w:rsidRDefault="00493024" w:rsidP="00450FA0">
      <w:pPr>
        <w:pStyle w:val="affffe"/>
        <w:numPr>
          <w:ilvl w:val="0"/>
          <w:numId w:val="2"/>
        </w:numPr>
        <w:shd w:val="clear" w:color="auto" w:fill="FFFFFF"/>
        <w:tabs>
          <w:tab w:val="left" w:pos="284"/>
        </w:tabs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225B6D">
        <w:rPr>
          <w:rFonts w:ascii="Times New Roman" w:eastAsia="Roboto" w:hAnsi="Times New Roman" w:cs="Times New Roman"/>
          <w:b/>
          <w:shd w:val="clear" w:color="auto" w:fill="FFFFFF"/>
        </w:rPr>
        <w:t xml:space="preserve">ОКПД 2: </w:t>
      </w:r>
      <w:r w:rsidR="00636F48" w:rsidRPr="00225B6D">
        <w:rPr>
          <w:rFonts w:ascii="Times New Roman" w:eastAsia="Courier New" w:hAnsi="Times New Roman" w:cs="Times New Roman"/>
          <w:color w:val="000000"/>
          <w:lang w:eastAsia="ru-RU" w:bidi="ru-RU"/>
        </w:rPr>
        <w:t>58.11</w:t>
      </w:r>
      <w:r w:rsidR="00B048F6" w:rsidRPr="00225B6D">
        <w:rPr>
          <w:rFonts w:ascii="Times New Roman" w:eastAsia="Courier New" w:hAnsi="Times New Roman" w:cs="Times New Roman"/>
          <w:color w:val="000000"/>
          <w:lang w:eastAsia="ru-RU" w:bidi="ru-RU"/>
        </w:rPr>
        <w:t>.20.190</w:t>
      </w:r>
      <w:r w:rsidR="00636F48" w:rsidRPr="00225B6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="00B048F6" w:rsidRPr="00225B6D">
        <w:rPr>
          <w:rFonts w:ascii="Times New Roman" w:eastAsia="Roboto" w:hAnsi="Times New Roman" w:cs="Times New Roman"/>
          <w:shd w:val="clear" w:color="auto" w:fill="FFFFFF"/>
        </w:rPr>
        <w:t>Книги прочие на дисках, лентах или прочих физических носителях</w:t>
      </w:r>
      <w:r w:rsidR="00636F48" w:rsidRPr="00225B6D">
        <w:rPr>
          <w:rFonts w:ascii="Times New Roman" w:eastAsia="Roboto" w:hAnsi="Times New Roman" w:cs="Times New Roman"/>
          <w:b/>
          <w:shd w:val="clear" w:color="auto" w:fill="FFFFFF"/>
        </w:rPr>
        <w:t xml:space="preserve"> </w:t>
      </w:r>
    </w:p>
    <w:p w:rsidR="00636F48" w:rsidRDefault="00493024" w:rsidP="00450FA0">
      <w:pPr>
        <w:pStyle w:val="affffe"/>
        <w:shd w:val="clear" w:color="auto" w:fill="FFFFFF"/>
        <w:ind w:left="360"/>
        <w:jc w:val="both"/>
        <w:rPr>
          <w:rFonts w:ascii="Times New Roman" w:hAnsi="Times New Roman" w:cs="Times New Roman"/>
          <w:b/>
          <w:szCs w:val="20"/>
        </w:rPr>
      </w:pPr>
      <w:r w:rsidRPr="00636F48">
        <w:rPr>
          <w:rFonts w:ascii="Times New Roman" w:eastAsia="Roboto" w:hAnsi="Times New Roman" w:cs="Times New Roman"/>
          <w:b/>
          <w:shd w:val="clear" w:color="auto" w:fill="FFFFFF"/>
        </w:rPr>
        <w:t>КТРУ:</w:t>
      </w:r>
      <w:r w:rsidR="003A3B56" w:rsidRPr="00636F48">
        <w:rPr>
          <w:rFonts w:ascii="Times New Roman" w:hAnsi="Times New Roman" w:cs="Times New Roman"/>
          <w:sz w:val="20"/>
          <w:szCs w:val="20"/>
        </w:rPr>
        <w:t xml:space="preserve"> </w:t>
      </w:r>
      <w:r w:rsidR="00636F48" w:rsidRPr="00B048F6">
        <w:rPr>
          <w:rFonts w:ascii="Times New Roman" w:hAnsi="Times New Roman" w:cs="Times New Roman"/>
          <w:szCs w:val="20"/>
        </w:rPr>
        <w:t>58.11.20.000-00000002 Книги на дисках, лентах или прочих физических носителях</w:t>
      </w:r>
      <w:r w:rsidR="00636F48" w:rsidRPr="00636F48">
        <w:rPr>
          <w:rFonts w:ascii="Times New Roman" w:hAnsi="Times New Roman" w:cs="Times New Roman"/>
          <w:b/>
          <w:szCs w:val="20"/>
        </w:rPr>
        <w:t xml:space="preserve"> </w:t>
      </w:r>
    </w:p>
    <w:p w:rsidR="00E67C62" w:rsidRDefault="00225B6D" w:rsidP="00E67C62">
      <w:pPr>
        <w:pStyle w:val="affffe"/>
        <w:shd w:val="clear" w:color="auto" w:fill="FFFFFF"/>
        <w:ind w:left="360"/>
        <w:jc w:val="both"/>
        <w:rPr>
          <w:rFonts w:ascii="Times New Roman" w:eastAsia="Roboto" w:hAnsi="Times New Roman" w:cs="Times New Roman"/>
          <w:b/>
          <w:shd w:val="clear" w:color="auto" w:fill="FFFFFF"/>
        </w:rPr>
      </w:pPr>
      <w:r>
        <w:rPr>
          <w:rFonts w:ascii="Times New Roman" w:eastAsia="Roboto" w:hAnsi="Times New Roman" w:cs="Times New Roman"/>
          <w:b/>
          <w:shd w:val="clear" w:color="auto" w:fill="FFFFFF"/>
        </w:rPr>
        <w:t>ККН отсутствует.</w:t>
      </w:r>
    </w:p>
    <w:p w:rsidR="00493024" w:rsidRPr="00602674" w:rsidRDefault="00E67C62" w:rsidP="00450FA0">
      <w:pPr>
        <w:pStyle w:val="affffe"/>
        <w:shd w:val="clear" w:color="auto" w:fill="FFFFFF"/>
        <w:ind w:left="0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b/>
          <w:lang w:eastAsia="ar-SA"/>
        </w:rPr>
        <w:t>6</w:t>
      </w:r>
      <w:r w:rsidR="00493024" w:rsidRPr="00602674">
        <w:rPr>
          <w:rFonts w:ascii="Times New Roman" w:eastAsia="Calibri" w:hAnsi="Times New Roman" w:cs="Times New Roman"/>
          <w:b/>
          <w:lang w:eastAsia="ar-SA"/>
        </w:rPr>
        <w:t xml:space="preserve">. Срок поставки: </w:t>
      </w:r>
      <w:r w:rsidR="00493024" w:rsidRPr="00602674">
        <w:rPr>
          <w:rFonts w:ascii="Times New Roman" w:eastAsia="Calibri" w:hAnsi="Times New Roman" w:cs="Times New Roman"/>
          <w:lang w:eastAsia="ar-SA"/>
        </w:rPr>
        <w:t xml:space="preserve">в течение </w:t>
      </w:r>
      <w:r w:rsidR="00803FE6">
        <w:rPr>
          <w:rFonts w:ascii="Times New Roman" w:eastAsia="Calibri" w:hAnsi="Times New Roman" w:cs="Times New Roman"/>
          <w:lang w:eastAsia="ar-SA"/>
        </w:rPr>
        <w:t>15</w:t>
      </w:r>
      <w:r w:rsidR="00493024" w:rsidRPr="00602674">
        <w:rPr>
          <w:rFonts w:ascii="Times New Roman" w:eastAsia="Calibri" w:hAnsi="Times New Roman" w:cs="Times New Roman"/>
          <w:lang w:eastAsia="ar-SA"/>
        </w:rPr>
        <w:t xml:space="preserve"> календарных дней с даты, следующей за датой заключения контракта.</w:t>
      </w:r>
    </w:p>
    <w:p w:rsidR="00493024" w:rsidRPr="00602674" w:rsidRDefault="00E67C62" w:rsidP="00450FA0">
      <w:pPr>
        <w:pStyle w:val="affffe"/>
        <w:shd w:val="clear" w:color="auto" w:fill="FFFFFF"/>
        <w:ind w:left="0"/>
        <w:jc w:val="both"/>
        <w:rPr>
          <w:rFonts w:ascii="Times New Roman" w:eastAsia="Calibri" w:hAnsi="Times New Roman" w:cs="Times New Roman"/>
          <w:bCs/>
          <w:spacing w:val="-1"/>
        </w:rPr>
      </w:pPr>
      <w:r>
        <w:rPr>
          <w:rFonts w:ascii="Times New Roman" w:eastAsia="Calibri" w:hAnsi="Times New Roman" w:cs="Times New Roman"/>
          <w:b/>
          <w:lang w:eastAsia="ar-SA"/>
        </w:rPr>
        <w:t>7</w:t>
      </w:r>
      <w:r w:rsidR="00493024" w:rsidRPr="00602674">
        <w:rPr>
          <w:rFonts w:ascii="Times New Roman" w:eastAsia="Calibri" w:hAnsi="Times New Roman" w:cs="Times New Roman"/>
          <w:b/>
          <w:lang w:eastAsia="ar-SA"/>
        </w:rPr>
        <w:t xml:space="preserve">. </w:t>
      </w:r>
      <w:r w:rsidR="00493024" w:rsidRPr="00602674">
        <w:rPr>
          <w:rFonts w:ascii="Times New Roman" w:eastAsia="Calibri" w:hAnsi="Times New Roman" w:cs="Times New Roman"/>
          <w:b/>
          <w:bCs/>
          <w:spacing w:val="-1"/>
        </w:rPr>
        <w:t xml:space="preserve">Место поставки: </w:t>
      </w:r>
      <w:r w:rsidR="00493024" w:rsidRPr="00602674">
        <w:rPr>
          <w:rFonts w:ascii="Times New Roman" w:eastAsia="Calibri" w:hAnsi="Times New Roman" w:cs="Times New Roman"/>
          <w:bCs/>
          <w:spacing w:val="-1"/>
        </w:rPr>
        <w:t>198516</w:t>
      </w:r>
      <w:r w:rsidR="00C55016" w:rsidRPr="00602674">
        <w:rPr>
          <w:rFonts w:ascii="Times New Roman" w:eastAsia="Calibri" w:hAnsi="Times New Roman" w:cs="Times New Roman"/>
          <w:bCs/>
          <w:spacing w:val="-1"/>
        </w:rPr>
        <w:t>,</w:t>
      </w:r>
      <w:r w:rsidR="00493024" w:rsidRPr="00602674">
        <w:rPr>
          <w:rFonts w:ascii="Times New Roman" w:eastAsia="Calibri" w:hAnsi="Times New Roman" w:cs="Times New Roman"/>
          <w:bCs/>
          <w:spacing w:val="-1"/>
        </w:rPr>
        <w:t xml:space="preserve"> Санкт-Петербург, Петергоф, Эрлеровский б-р, д. 18, лит. А.</w:t>
      </w:r>
    </w:p>
    <w:p w:rsidR="00493024" w:rsidRPr="00602674" w:rsidRDefault="00E67C62" w:rsidP="00450FA0">
      <w:pPr>
        <w:pStyle w:val="affffe"/>
        <w:shd w:val="clear" w:color="auto" w:fill="FFFFFF"/>
        <w:ind w:left="0"/>
        <w:jc w:val="both"/>
        <w:rPr>
          <w:rFonts w:ascii="Times New Roman" w:eastAsia="Calibri" w:hAnsi="Times New Roman" w:cs="Times New Roman"/>
          <w:b/>
          <w:bCs/>
          <w:spacing w:val="-1"/>
        </w:rPr>
      </w:pPr>
      <w:r>
        <w:rPr>
          <w:rFonts w:ascii="Times New Roman" w:eastAsia="Calibri" w:hAnsi="Times New Roman" w:cs="Times New Roman"/>
          <w:b/>
          <w:bCs/>
          <w:spacing w:val="-1"/>
        </w:rPr>
        <w:t>8</w:t>
      </w:r>
      <w:r w:rsidR="00493024" w:rsidRPr="00602674">
        <w:rPr>
          <w:rFonts w:ascii="Times New Roman" w:eastAsia="Calibri" w:hAnsi="Times New Roman" w:cs="Times New Roman"/>
          <w:b/>
          <w:bCs/>
          <w:spacing w:val="-1"/>
        </w:rPr>
        <w:t>. Требования к функциональным, техническим, качественным, эксплуатационным характеристикам товара</w:t>
      </w:r>
      <w:r w:rsidR="00755122">
        <w:rPr>
          <w:rFonts w:ascii="Times New Roman" w:eastAsia="Calibri" w:hAnsi="Times New Roman" w:cs="Times New Roman"/>
          <w:b/>
          <w:bCs/>
          <w:spacing w:val="-1"/>
        </w:rPr>
        <w:t xml:space="preserve"> (структурированное описание объекта закупки)</w:t>
      </w:r>
      <w:r w:rsidR="00493024" w:rsidRPr="00602674">
        <w:rPr>
          <w:rFonts w:ascii="Times New Roman" w:eastAsia="Calibri" w:hAnsi="Times New Roman" w:cs="Times New Roman"/>
          <w:b/>
          <w:bCs/>
          <w:spacing w:val="-1"/>
        </w:rPr>
        <w:t>:</w:t>
      </w:r>
    </w:p>
    <w:tbl>
      <w:tblPr>
        <w:tblStyle w:val="afe"/>
        <w:tblW w:w="149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82"/>
        <w:gridCol w:w="1645"/>
        <w:gridCol w:w="851"/>
        <w:gridCol w:w="992"/>
        <w:gridCol w:w="1418"/>
        <w:gridCol w:w="535"/>
        <w:gridCol w:w="1574"/>
        <w:gridCol w:w="2255"/>
        <w:gridCol w:w="16"/>
        <w:gridCol w:w="156"/>
        <w:gridCol w:w="1416"/>
        <w:gridCol w:w="1277"/>
        <w:gridCol w:w="10"/>
        <w:gridCol w:w="2331"/>
        <w:gridCol w:w="10"/>
      </w:tblGrid>
      <w:tr w:rsidR="00225B6D" w:rsidRPr="00602674" w:rsidTr="002D3829">
        <w:trPr>
          <w:gridAfter w:val="1"/>
          <w:wAfter w:w="10" w:type="dxa"/>
          <w:trHeight w:val="230"/>
        </w:trPr>
        <w:tc>
          <w:tcPr>
            <w:tcW w:w="482" w:type="dxa"/>
            <w:vMerge w:val="restart"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45" w:type="dxa"/>
            <w:vMerge w:val="restart"/>
          </w:tcPr>
          <w:p w:rsidR="001F49CC" w:rsidRPr="00602674" w:rsidRDefault="001F49CC" w:rsidP="002C6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851" w:type="dxa"/>
            <w:vMerge w:val="restart"/>
          </w:tcPr>
          <w:p w:rsidR="001F49CC" w:rsidRPr="00602674" w:rsidRDefault="001F49CC" w:rsidP="002C6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Товарный знак</w:t>
            </w:r>
          </w:p>
        </w:tc>
        <w:tc>
          <w:tcPr>
            <w:tcW w:w="992" w:type="dxa"/>
            <w:vMerge w:val="restart"/>
          </w:tcPr>
          <w:p w:rsidR="001F49CC" w:rsidRPr="00602674" w:rsidRDefault="001F49CC" w:rsidP="002C6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ОКПД2</w:t>
            </w:r>
          </w:p>
          <w:p w:rsidR="001F49CC" w:rsidRPr="00602674" w:rsidRDefault="001F49CC" w:rsidP="002C6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</w:p>
          <w:p w:rsidR="001F49CC" w:rsidRPr="00602674" w:rsidRDefault="001F49CC" w:rsidP="002C6B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ККН</w:t>
            </w:r>
          </w:p>
        </w:tc>
        <w:tc>
          <w:tcPr>
            <w:tcW w:w="1418" w:type="dxa"/>
            <w:vMerge w:val="restart"/>
          </w:tcPr>
          <w:p w:rsidR="001F49CC" w:rsidRPr="00602674" w:rsidRDefault="001F49CC" w:rsidP="000C63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Ед. измерения в соответствии с указанным КТРУ и справочником ОКЕИ</w:t>
            </w:r>
          </w:p>
        </w:tc>
        <w:tc>
          <w:tcPr>
            <w:tcW w:w="535" w:type="dxa"/>
            <w:vMerge w:val="restart"/>
          </w:tcPr>
          <w:p w:rsidR="001F49CC" w:rsidRPr="00602674" w:rsidRDefault="001F49CC" w:rsidP="001A32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Кол</w:t>
            </w:r>
            <w:r w:rsidR="001A326B">
              <w:rPr>
                <w:rFonts w:ascii="Times New Roman" w:hAnsi="Times New Roman" w:cs="Times New Roman"/>
                <w:sz w:val="20"/>
                <w:szCs w:val="20"/>
              </w:rPr>
              <w:t>-во</w:t>
            </w:r>
          </w:p>
        </w:tc>
        <w:tc>
          <w:tcPr>
            <w:tcW w:w="9035" w:type="dxa"/>
            <w:gridSpan w:val="8"/>
            <w:shd w:val="clear" w:color="auto" w:fill="auto"/>
          </w:tcPr>
          <w:p w:rsidR="00225B6D" w:rsidRPr="00225B6D" w:rsidRDefault="00225B6D" w:rsidP="00225B6D">
            <w:pPr>
              <w:widowControl/>
              <w:suppressAutoHyphens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25B6D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  <w:p w:rsidR="00225B6D" w:rsidRPr="00225B6D" w:rsidRDefault="00225B6D" w:rsidP="00225B6D">
            <w:pPr>
              <w:widowControl/>
              <w:suppressAutoHyphens w:val="0"/>
              <w:rPr>
                <w:rFonts w:ascii="Calibri" w:hAnsi="Calibri"/>
              </w:rPr>
            </w:pPr>
            <w:r w:rsidRPr="00225B6D">
              <w:rPr>
                <w:rFonts w:ascii="Times New Roman" w:hAnsi="Times New Roman" w:cs="Times New Roman"/>
                <w:sz w:val="20"/>
                <w:szCs w:val="20"/>
              </w:rPr>
              <w:t xml:space="preserve"> (т.к. применение КТРУ на момент размещения закупки не обязательно и в нем отсутствует Описание, Заказчик указывает характеристики товара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имеющимися по</w:t>
            </w:r>
            <w:r w:rsidRPr="00225B6D">
              <w:rPr>
                <w:rFonts w:ascii="Times New Roman" w:hAnsi="Times New Roman" w:cs="Times New Roman"/>
                <w:sz w:val="20"/>
                <w:szCs w:val="20"/>
              </w:rPr>
              <w:t>требностями)</w:t>
            </w:r>
          </w:p>
        </w:tc>
      </w:tr>
      <w:tr w:rsidR="00A72FA3" w:rsidRPr="00602674" w:rsidTr="00193803">
        <w:trPr>
          <w:trHeight w:val="342"/>
        </w:trPr>
        <w:tc>
          <w:tcPr>
            <w:tcW w:w="482" w:type="dxa"/>
            <w:vMerge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Вид характеристики</w:t>
            </w:r>
          </w:p>
        </w:tc>
        <w:tc>
          <w:tcPr>
            <w:tcW w:w="2427" w:type="dxa"/>
            <w:gridSpan w:val="3"/>
          </w:tcPr>
          <w:p w:rsidR="001F49CC" w:rsidRPr="00602674" w:rsidRDefault="001F49CC" w:rsidP="00426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416" w:type="dxa"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87" w:type="dxa"/>
            <w:gridSpan w:val="2"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Единица измерения характеристики</w:t>
            </w:r>
          </w:p>
        </w:tc>
        <w:tc>
          <w:tcPr>
            <w:tcW w:w="2341" w:type="dxa"/>
            <w:gridSpan w:val="2"/>
          </w:tcPr>
          <w:p w:rsidR="001F49CC" w:rsidRPr="00602674" w:rsidRDefault="001F49CC" w:rsidP="0056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Инструкция по заполнению</w:t>
            </w:r>
          </w:p>
        </w:tc>
      </w:tr>
      <w:tr w:rsidR="007A688B" w:rsidRPr="00602674" w:rsidTr="00193803">
        <w:trPr>
          <w:trHeight w:val="282"/>
        </w:trPr>
        <w:tc>
          <w:tcPr>
            <w:tcW w:w="482" w:type="dxa"/>
            <w:vMerge w:val="restart"/>
          </w:tcPr>
          <w:p w:rsidR="007A688B" w:rsidRPr="00A3511E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7A688B" w:rsidRPr="00602674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645" w:type="dxa"/>
            <w:vMerge w:val="restart"/>
            <w:vAlign w:val="center"/>
          </w:tcPr>
          <w:p w:rsidR="009632A2" w:rsidRPr="002D3829" w:rsidRDefault="002D3829" w:rsidP="002D382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A72F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Говорящ</w:t>
            </w:r>
            <w:r w:rsidR="000757F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ая кн</w:t>
            </w:r>
            <w:r w:rsidR="00E67C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га для слепых и слабовидя</w:t>
            </w:r>
            <w:r w:rsidRPr="00A72F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щих на флеш-карте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: </w:t>
            </w:r>
            <w:r w:rsidRPr="004538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  <w:r w:rsidR="007A688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632A2" w:rsidRPr="009632A2" w:rsidRDefault="009632A2" w:rsidP="002D38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632A2">
              <w:rPr>
                <w:rFonts w:ascii="Times New Roman" w:hAnsi="Times New Roman" w:cs="Times New Roman"/>
                <w:sz w:val="20"/>
                <w:szCs w:val="20"/>
              </w:rPr>
              <w:t xml:space="preserve">Гоголь Н. Мертвые души (спектакль). </w:t>
            </w:r>
          </w:p>
          <w:p w:rsidR="009632A2" w:rsidRPr="00D601C0" w:rsidRDefault="009632A2" w:rsidP="002D38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632A2">
              <w:rPr>
                <w:rFonts w:ascii="Times New Roman" w:hAnsi="Times New Roman" w:cs="Times New Roman"/>
                <w:sz w:val="20"/>
                <w:szCs w:val="20"/>
              </w:rPr>
              <w:t>Гог</w:t>
            </w:r>
            <w:r w:rsidR="002D3829">
              <w:rPr>
                <w:rFonts w:ascii="Times New Roman" w:hAnsi="Times New Roman" w:cs="Times New Roman"/>
                <w:sz w:val="20"/>
                <w:szCs w:val="20"/>
              </w:rPr>
              <w:t>оль Н. Ревизор. Аудиоспектакль</w:t>
            </w:r>
          </w:p>
          <w:p w:rsidR="009632A2" w:rsidRPr="00D601C0" w:rsidRDefault="009632A2" w:rsidP="002D38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632A2">
              <w:rPr>
                <w:rFonts w:ascii="Times New Roman" w:hAnsi="Times New Roman" w:cs="Times New Roman"/>
                <w:sz w:val="20"/>
                <w:szCs w:val="20"/>
              </w:rPr>
              <w:t xml:space="preserve">Гоголь Н. Нос. </w:t>
            </w:r>
            <w:r w:rsidR="002D3829">
              <w:rPr>
                <w:rFonts w:ascii="Times New Roman" w:hAnsi="Times New Roman" w:cs="Times New Roman"/>
                <w:sz w:val="20"/>
                <w:szCs w:val="20"/>
              </w:rPr>
              <w:t>Аудиоспектакль</w:t>
            </w:r>
          </w:p>
          <w:p w:rsidR="009632A2" w:rsidRPr="009632A2" w:rsidRDefault="009632A2" w:rsidP="002D38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632A2">
              <w:rPr>
                <w:rFonts w:ascii="Times New Roman" w:hAnsi="Times New Roman" w:cs="Times New Roman"/>
                <w:sz w:val="20"/>
                <w:szCs w:val="20"/>
              </w:rPr>
              <w:t xml:space="preserve">Гоголь Н. Женитьба (спектакль). </w:t>
            </w:r>
          </w:p>
          <w:p w:rsidR="009632A2" w:rsidRPr="009632A2" w:rsidRDefault="009632A2" w:rsidP="002D38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632A2">
              <w:rPr>
                <w:rFonts w:ascii="Times New Roman" w:hAnsi="Times New Roman" w:cs="Times New Roman"/>
                <w:sz w:val="20"/>
                <w:szCs w:val="20"/>
              </w:rPr>
              <w:t xml:space="preserve">Гоголь Н. Как поссорились </w:t>
            </w:r>
            <w:r w:rsidRPr="009632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Иван Иванович с Иваном Никифоровичем (спектакль). </w:t>
            </w:r>
          </w:p>
          <w:p w:rsidR="007A688B" w:rsidRPr="00D601C0" w:rsidRDefault="009632A2" w:rsidP="00D601C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632A2">
              <w:rPr>
                <w:rFonts w:ascii="Times New Roman" w:hAnsi="Times New Roman" w:cs="Times New Roman"/>
                <w:sz w:val="20"/>
                <w:szCs w:val="20"/>
              </w:rPr>
              <w:t>Юкин П. Тактильная 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лерея: Брюллов К. </w:t>
            </w:r>
            <w:r w:rsidR="00D601C0">
              <w:rPr>
                <w:rFonts w:ascii="Times New Roman" w:hAnsi="Times New Roman" w:cs="Times New Roman"/>
                <w:sz w:val="20"/>
                <w:szCs w:val="20"/>
              </w:rPr>
              <w:t>"Всадница"</w:t>
            </w:r>
          </w:p>
        </w:tc>
        <w:tc>
          <w:tcPr>
            <w:tcW w:w="851" w:type="dxa"/>
            <w:vMerge w:val="restart"/>
          </w:tcPr>
          <w:p w:rsidR="007A688B" w:rsidRPr="00505E70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992" w:type="dxa"/>
            <w:vMerge w:val="restart"/>
          </w:tcPr>
          <w:p w:rsidR="007A688B" w:rsidRDefault="007A688B" w:rsidP="00225B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501F">
              <w:rPr>
                <w:rFonts w:ascii="Times New Roman" w:hAnsi="Times New Roman" w:cs="Times New Roman"/>
                <w:sz w:val="20"/>
                <w:szCs w:val="20"/>
              </w:rPr>
              <w:t xml:space="preserve">58.11.20.190 Книги прочие на дисках, лентах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 прочих физических носителях;</w:t>
            </w:r>
          </w:p>
          <w:p w:rsidR="007A688B" w:rsidRDefault="007A688B" w:rsidP="00225B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3142">
              <w:rPr>
                <w:rFonts w:ascii="Times New Roman" w:hAnsi="Times New Roman" w:cs="Times New Roman"/>
                <w:sz w:val="20"/>
                <w:szCs w:val="20"/>
              </w:rPr>
              <w:t xml:space="preserve">58.11.20.000-00000002 Книги </w:t>
            </w:r>
            <w:r w:rsidRPr="00DB3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дисках, лентах или прочих физических </w:t>
            </w:r>
            <w:r w:rsidRPr="00225B6D">
              <w:rPr>
                <w:rFonts w:ascii="Times New Roman" w:hAnsi="Times New Roman" w:cs="Times New Roman"/>
                <w:sz w:val="20"/>
                <w:szCs w:val="20"/>
              </w:rPr>
              <w:t>носителях (не применяется)</w:t>
            </w:r>
          </w:p>
          <w:p w:rsidR="007A688B" w:rsidRPr="00602674" w:rsidRDefault="007A688B" w:rsidP="00225B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ККН: отсутствует</w:t>
            </w:r>
          </w:p>
        </w:tc>
        <w:tc>
          <w:tcPr>
            <w:tcW w:w="1418" w:type="dxa"/>
            <w:vMerge w:val="restart"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Штука</w:t>
            </w:r>
          </w:p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(шт.)</w:t>
            </w:r>
          </w:p>
        </w:tc>
        <w:tc>
          <w:tcPr>
            <w:tcW w:w="535" w:type="dxa"/>
            <w:vMerge w:val="restart"/>
          </w:tcPr>
          <w:p w:rsidR="007A688B" w:rsidRPr="00602674" w:rsidRDefault="00270751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74" w:type="dxa"/>
          </w:tcPr>
          <w:p w:rsidR="007A688B" w:rsidRPr="00383BE7" w:rsidRDefault="007A688B" w:rsidP="00D623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</w:tcPr>
          <w:p w:rsidR="007A688B" w:rsidRPr="00383BE7" w:rsidRDefault="007A688B" w:rsidP="00D623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Запись на флеш-карте</w:t>
            </w:r>
          </w:p>
        </w:tc>
        <w:tc>
          <w:tcPr>
            <w:tcW w:w="1416" w:type="dxa"/>
          </w:tcPr>
          <w:p w:rsidR="007A688B" w:rsidRPr="00383BE7" w:rsidRDefault="007A688B" w:rsidP="00D623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2674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</w:tcPr>
          <w:p w:rsidR="007A688B" w:rsidRPr="00383BE7" w:rsidRDefault="007A688B" w:rsidP="00D623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383BE7" w:rsidRDefault="007A688B" w:rsidP="00D623C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02674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193803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6B491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Качественная 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EA65D1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Файл формата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LKF</w:t>
            </w:r>
          </w:p>
        </w:tc>
        <w:tc>
          <w:tcPr>
            <w:tcW w:w="1416" w:type="dxa"/>
            <w:shd w:val="clear" w:color="auto" w:fill="auto"/>
          </w:tcPr>
          <w:p w:rsidR="007A688B" w:rsidRPr="00602674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772F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193803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6B491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прослушивания на тифлофлешплеере</w:t>
            </w:r>
          </w:p>
        </w:tc>
        <w:tc>
          <w:tcPr>
            <w:tcW w:w="1416" w:type="dxa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4772FB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772F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193803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6B491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Разделение «говорящей» книги на фрагменты должно отражать структуру произведения и соответствовать частям, главам, актам, сериям.</w:t>
            </w:r>
          </w:p>
        </w:tc>
        <w:tc>
          <w:tcPr>
            <w:tcW w:w="1416" w:type="dxa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4772FB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613C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C079EC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карты</w:t>
            </w:r>
          </w:p>
        </w:tc>
        <w:tc>
          <w:tcPr>
            <w:tcW w:w="1416" w:type="dxa"/>
            <w:shd w:val="clear" w:color="auto" w:fill="auto"/>
          </w:tcPr>
          <w:p w:rsidR="007A688B" w:rsidRPr="001F49CC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SD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Default="007A688B" w:rsidP="000135D8">
            <w:r w:rsidRPr="006F671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F1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1416" w:type="dxa"/>
            <w:shd w:val="clear" w:color="auto" w:fill="auto"/>
          </w:tcPr>
          <w:p w:rsidR="007A688B" w:rsidRPr="00EC4F12" w:rsidRDefault="007A688B" w:rsidP="000135D8">
            <w:pPr>
              <w:rPr>
                <w:rFonts w:ascii="Times New Roman" w:hAnsi="Times New Roman"/>
                <w:sz w:val="18"/>
                <w:szCs w:val="18"/>
              </w:rPr>
            </w:pPr>
            <w:r w:rsidRPr="00EC4F12">
              <w:rPr>
                <w:rFonts w:ascii="Times New Roman" w:hAnsi="Times New Roman"/>
                <w:sz w:val="18"/>
                <w:szCs w:val="18"/>
              </w:rPr>
              <w:t>Монофонический либо стереофонический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6F6717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F12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9C2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9C2E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0757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0757F0" w:rsidRPr="000757F0">
              <w:rPr>
                <w:rFonts w:ascii="Times New Roman" w:hAnsi="Times New Roman"/>
                <w:sz w:val="20"/>
                <w:szCs w:val="20"/>
              </w:rPr>
              <w:t>Разборчивая речь диктора: хорошая речевая артикуляция, отсутствие дефектов речи</w:t>
            </w:r>
          </w:p>
        </w:tc>
        <w:tc>
          <w:tcPr>
            <w:tcW w:w="1416" w:type="dxa"/>
            <w:shd w:val="clear" w:color="auto" w:fill="auto"/>
          </w:tcPr>
          <w:p w:rsidR="007A688B" w:rsidRPr="00EC4F12" w:rsidRDefault="000757F0" w:rsidP="00590DA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0757F0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F54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0757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0757F0" w:rsidRPr="000757F0">
              <w:rPr>
                <w:rFonts w:ascii="Times New Roman" w:hAnsi="Times New Roman"/>
                <w:sz w:val="20"/>
                <w:szCs w:val="20"/>
              </w:rPr>
              <w:t>Заметные нелинейные искажения(хрипы, просвисты, скрежет)</w:t>
            </w:r>
          </w:p>
        </w:tc>
        <w:tc>
          <w:tcPr>
            <w:tcW w:w="1416" w:type="dxa"/>
            <w:shd w:val="clear" w:color="auto" w:fill="auto"/>
          </w:tcPr>
          <w:p w:rsidR="007A688B" w:rsidRPr="00EC4F12" w:rsidRDefault="000757F0" w:rsidP="007F543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EC4F12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671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9C2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9C2E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0757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0757F0" w:rsidRPr="000757F0">
              <w:rPr>
                <w:rFonts w:ascii="Times New Roman" w:hAnsi="Times New Roman"/>
                <w:sz w:val="20"/>
                <w:szCs w:val="20"/>
              </w:rPr>
              <w:t>Щелчки, помехи и иные посторонние звуки</w:t>
            </w:r>
          </w:p>
        </w:tc>
        <w:tc>
          <w:tcPr>
            <w:tcW w:w="1416" w:type="dxa"/>
            <w:shd w:val="clear" w:color="auto" w:fill="auto"/>
          </w:tcPr>
          <w:p w:rsidR="007A688B" w:rsidRDefault="000757F0" w:rsidP="007F543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6F6717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94C1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9C2E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9C2E0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0757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0757F0" w:rsidRPr="000757F0">
              <w:rPr>
                <w:rFonts w:ascii="Times New Roman" w:hAnsi="Times New Roman"/>
                <w:sz w:val="20"/>
                <w:szCs w:val="20"/>
              </w:rPr>
              <w:t>Обрезанные, искаженные фразы, слова, приводящие к неразборчивости слов</w:t>
            </w:r>
          </w:p>
        </w:tc>
        <w:tc>
          <w:tcPr>
            <w:tcW w:w="1416" w:type="dxa"/>
            <w:shd w:val="clear" w:color="auto" w:fill="auto"/>
          </w:tcPr>
          <w:p w:rsidR="007A688B" w:rsidRDefault="000757F0" w:rsidP="007F543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6F6717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F54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F1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EC4F12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Криптозащита по алгоритму шифрования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XXTEA</w:t>
            </w:r>
            <w:r w:rsidRPr="00EC4F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ключом шифрования длиной 128 бит</w:t>
            </w:r>
          </w:p>
        </w:tc>
        <w:tc>
          <w:tcPr>
            <w:tcW w:w="1416" w:type="dxa"/>
            <w:shd w:val="clear" w:color="auto" w:fill="auto"/>
          </w:tcPr>
          <w:p w:rsidR="007A688B" w:rsidRPr="00EC4F12" w:rsidRDefault="007A688B" w:rsidP="000135D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0757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EC4F12" w:rsidRDefault="007A688B" w:rsidP="000135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F12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C354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C3549A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C35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C35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C35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C354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549A">
            <w:r w:rsidRPr="00232BD1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9F5396" w:rsidRDefault="007A688B" w:rsidP="004772F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Габаритные размеры флеш-карты: длина</w:t>
            </w:r>
          </w:p>
        </w:tc>
        <w:tc>
          <w:tcPr>
            <w:tcW w:w="1416" w:type="dxa"/>
            <w:shd w:val="clear" w:color="auto" w:fill="auto"/>
          </w:tcPr>
          <w:p w:rsidR="007A688B" w:rsidRPr="00C079EC" w:rsidRDefault="007A688B" w:rsidP="00C354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31,9≤32,1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54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Pr="00433962" w:rsidRDefault="007A688B" w:rsidP="00C35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E3C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D12CAC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C079EC" w:rsidRDefault="007A688B" w:rsidP="00D12CAC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Габа</w:t>
            </w:r>
            <w:r>
              <w:rPr>
                <w:rFonts w:ascii="Times New Roman" w:hAnsi="Times New Roman"/>
                <w:sz w:val="20"/>
                <w:szCs w:val="20"/>
              </w:rPr>
              <w:t>ритные размеры флеш-карты: ширина</w:t>
            </w:r>
          </w:p>
        </w:tc>
        <w:tc>
          <w:tcPr>
            <w:tcW w:w="1416" w:type="dxa"/>
            <w:shd w:val="clear" w:color="auto" w:fill="auto"/>
          </w:tcPr>
          <w:p w:rsidR="007A688B" w:rsidRPr="00C079EC" w:rsidRDefault="007A688B" w:rsidP="004772FB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/>
                <w:sz w:val="20"/>
                <w:szCs w:val="20"/>
              </w:rPr>
              <w:t>23,9≤24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D12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Default="007A688B" w:rsidP="00D12CAC">
            <w:r w:rsidRPr="00F36E3C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D12CAC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C079EC" w:rsidRDefault="007A688B" w:rsidP="00D12CAC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Габар</w:t>
            </w:r>
            <w:r>
              <w:rPr>
                <w:rFonts w:ascii="Times New Roman" w:hAnsi="Times New Roman"/>
                <w:sz w:val="20"/>
                <w:szCs w:val="20"/>
              </w:rPr>
              <w:t>итные размеры флеш-карты: толщина</w:t>
            </w:r>
          </w:p>
        </w:tc>
        <w:tc>
          <w:tcPr>
            <w:tcW w:w="1416" w:type="dxa"/>
            <w:shd w:val="clear" w:color="auto" w:fill="auto"/>
          </w:tcPr>
          <w:p w:rsidR="007A688B" w:rsidRPr="00C079EC" w:rsidRDefault="007A688B" w:rsidP="004772FB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≥ 2,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≤2,1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D12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71B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D12CAC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D12CAC">
            <w:r w:rsidRPr="00BD78D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Pr="00C079EC" w:rsidRDefault="00E67C62" w:rsidP="00D12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Диапазон</w:t>
            </w:r>
            <w:r w:rsidR="007A688B">
              <w:rPr>
                <w:rFonts w:ascii="Times New Roman" w:hAnsi="Times New Roman"/>
                <w:sz w:val="20"/>
                <w:szCs w:val="20"/>
              </w:rPr>
              <w:t xml:space="preserve"> рабочих напряжений</w:t>
            </w:r>
          </w:p>
        </w:tc>
        <w:tc>
          <w:tcPr>
            <w:tcW w:w="1416" w:type="dxa"/>
            <w:shd w:val="clear" w:color="auto" w:fill="auto"/>
          </w:tcPr>
          <w:p w:rsidR="007A688B" w:rsidRPr="00C079EC" w:rsidRDefault="007A688B" w:rsidP="004772FB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≥ 2</w:t>
            </w:r>
            <w:r>
              <w:rPr>
                <w:rFonts w:ascii="Times New Roman" w:hAnsi="Times New Roman"/>
                <w:sz w:val="20"/>
                <w:szCs w:val="20"/>
              </w:rPr>
              <w:t>,7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D12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вольт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D12CAC">
            <w:r w:rsidRPr="008B71B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433962" w:rsidTr="00193803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D12CAC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BD78D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26B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427" w:type="dxa"/>
            <w:gridSpan w:val="3"/>
            <w:shd w:val="clear" w:color="auto" w:fill="auto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флеш-накопителя</w:t>
            </w:r>
          </w:p>
        </w:tc>
        <w:tc>
          <w:tcPr>
            <w:tcW w:w="1416" w:type="dxa"/>
            <w:shd w:val="clear" w:color="auto" w:fill="auto"/>
          </w:tcPr>
          <w:p w:rsidR="007A688B" w:rsidRPr="00602674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1A326B">
              <w:rPr>
                <w:rFonts w:ascii="Times New Roman" w:hAnsi="Times New Roman"/>
                <w:sz w:val="20"/>
                <w:szCs w:val="20"/>
              </w:rPr>
              <w:t>≥</w:t>
            </w:r>
            <w:r w:rsidR="000757F0">
              <w:rPr>
                <w:rFonts w:ascii="Times New Roman" w:hAnsi="Times New Roman"/>
                <w:sz w:val="20"/>
                <w:szCs w:val="20"/>
              </w:rPr>
              <w:t xml:space="preserve"> 8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0757F0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Гб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326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2D3829">
        <w:trPr>
          <w:gridAfter w:val="1"/>
          <w:wAfter w:w="10" w:type="dxa"/>
          <w:trHeight w:val="2530"/>
        </w:trPr>
        <w:tc>
          <w:tcPr>
            <w:tcW w:w="48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D12CAC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D12C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383BE7" w:rsidRDefault="007A688B" w:rsidP="00D12CA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Pr="00383BE7" w:rsidRDefault="007A688B" w:rsidP="001A326B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Специальный конт</w:t>
            </w:r>
            <w:r w:rsidR="009D0A13">
              <w:rPr>
                <w:rFonts w:ascii="Times New Roman" w:hAnsi="Times New Roman"/>
                <w:sz w:val="20"/>
                <w:szCs w:val="20"/>
              </w:rPr>
              <w:t>ейнер для размещений одной флеш</w:t>
            </w:r>
            <w:r>
              <w:rPr>
                <w:rFonts w:ascii="Times New Roman" w:hAnsi="Times New Roman"/>
                <w:sz w:val="20"/>
                <w:szCs w:val="20"/>
              </w:rPr>
              <w:t>-карты из пластмассы, исключающий ее перемещение внутри контейнера и обеспечивающий сохранность флеш-карты</w:t>
            </w:r>
          </w:p>
        </w:tc>
        <w:tc>
          <w:tcPr>
            <w:tcW w:w="1572" w:type="dxa"/>
            <w:gridSpan w:val="2"/>
          </w:tcPr>
          <w:p w:rsidR="007A688B" w:rsidRPr="00383BE7" w:rsidRDefault="007A688B" w:rsidP="00D12CA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77" w:type="dxa"/>
          </w:tcPr>
          <w:p w:rsidR="007A688B" w:rsidRPr="00383BE7" w:rsidRDefault="007A688B" w:rsidP="00D12CA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383BE7" w:rsidRDefault="007A688B" w:rsidP="00D12CA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654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2D3829">
        <w:trPr>
          <w:gridAfter w:val="1"/>
          <w:wAfter w:w="10" w:type="dxa"/>
          <w:trHeight w:val="1745"/>
        </w:trPr>
        <w:tc>
          <w:tcPr>
            <w:tcW w:w="48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0135D8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0135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0135D8">
            <w:r w:rsidRPr="00A40E9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  <w:shd w:val="clear" w:color="auto" w:fill="auto"/>
          </w:tcPr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оснащен двумя этикетками:</w:t>
            </w:r>
          </w:p>
          <w:p w:rsidR="007A688B" w:rsidRPr="00933911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33911">
              <w:rPr>
                <w:rFonts w:ascii="Times New Roman" w:hAnsi="Times New Roman"/>
                <w:b/>
                <w:sz w:val="20"/>
                <w:szCs w:val="20"/>
              </w:rPr>
              <w:t>.плоскопечатной</w:t>
            </w:r>
          </w:p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должна содержать следующую информацию:</w:t>
            </w:r>
          </w:p>
          <w:p w:rsidR="007A688B" w:rsidRDefault="005C4B5F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>аименование</w:t>
            </w:r>
            <w:r w:rsidR="007A688B" w:rsidRPr="00933911">
              <w:rPr>
                <w:rFonts w:ascii="Times New Roman" w:hAnsi="Times New Roman"/>
                <w:sz w:val="20"/>
                <w:szCs w:val="20"/>
              </w:rPr>
              <w:t xml:space="preserve"> изделия, фамилия автора, название произведения, фамилия чтеца, время звучания</w:t>
            </w:r>
          </w:p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 xml:space="preserve">напечатанной </w:t>
            </w:r>
            <w:r w:rsidRPr="00933911">
              <w:rPr>
                <w:rFonts w:ascii="Times New Roman" w:hAnsi="Times New Roman"/>
                <w:b/>
                <w:sz w:val="20"/>
                <w:szCs w:val="20"/>
              </w:rPr>
              <w:t>по системе Брайля,</w:t>
            </w:r>
          </w:p>
          <w:p w:rsidR="007A688B" w:rsidRPr="00933911" w:rsidRDefault="000539AF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этикетка 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>должна</w:t>
            </w:r>
            <w:r w:rsidR="007A688B" w:rsidRPr="00933911">
              <w:rPr>
                <w:rFonts w:ascii="Times New Roman" w:hAnsi="Times New Roman"/>
                <w:sz w:val="20"/>
                <w:szCs w:val="20"/>
              </w:rPr>
              <w:t xml:space="preserve"> содержать следующую информацию:</w:t>
            </w:r>
          </w:p>
          <w:p w:rsidR="007A688B" w:rsidRPr="00933911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 w:rsidRPr="00933911">
              <w:rPr>
                <w:rFonts w:ascii="Times New Roman" w:hAnsi="Times New Roman"/>
                <w:sz w:val="20"/>
                <w:szCs w:val="20"/>
              </w:rPr>
              <w:t>фамилия автора, название произведения, фамилия чтеца, время звучания.</w:t>
            </w:r>
          </w:p>
        </w:tc>
        <w:tc>
          <w:tcPr>
            <w:tcW w:w="1572" w:type="dxa"/>
            <w:gridSpan w:val="2"/>
            <w:shd w:val="clear" w:color="auto" w:fill="auto"/>
          </w:tcPr>
          <w:p w:rsidR="007A688B" w:rsidRPr="007B0CFD" w:rsidRDefault="007A688B" w:rsidP="0095654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77" w:type="dxa"/>
            <w:shd w:val="clear" w:color="auto" w:fill="auto"/>
          </w:tcPr>
          <w:p w:rsidR="007A688B" w:rsidRPr="00C079EC" w:rsidRDefault="007A688B" w:rsidP="000135D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Default="007A688B" w:rsidP="000135D8">
            <w:r w:rsidRPr="00A40E9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383BE7" w:rsidTr="002D3829">
        <w:trPr>
          <w:gridAfter w:val="1"/>
          <w:wAfter w:w="10" w:type="dxa"/>
          <w:trHeight w:val="443"/>
        </w:trPr>
        <w:tc>
          <w:tcPr>
            <w:tcW w:w="482" w:type="dxa"/>
            <w:vMerge w:val="restart"/>
          </w:tcPr>
          <w:p w:rsidR="007A688B" w:rsidRPr="00392AF0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45" w:type="dxa"/>
            <w:vMerge w:val="restart"/>
          </w:tcPr>
          <w:p w:rsidR="007A688B" w:rsidRPr="0045383B" w:rsidRDefault="007A688B" w:rsidP="0045383B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A72F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Говорящ</w:t>
            </w:r>
            <w:r w:rsidR="000539A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ая кни</w:t>
            </w:r>
            <w:r w:rsidR="00E67C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га для слепых и слабовидя</w:t>
            </w:r>
            <w:r w:rsidRPr="00A72F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щих на флеш-карте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: </w:t>
            </w:r>
            <w:r w:rsidRPr="004538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</w:p>
          <w:p w:rsidR="002D3829" w:rsidRPr="002D3829" w:rsidRDefault="007A688B" w:rsidP="002D382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4538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  <w:r w:rsidR="002D3829" w:rsidRPr="002D38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Чехов А. Чехов. Мысли на каждый день. </w:t>
            </w:r>
          </w:p>
          <w:p w:rsidR="002D3829" w:rsidRPr="002D3829" w:rsidRDefault="002D3829" w:rsidP="002D382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2D38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Достоевский Ф. Достоевский. Мысли на каждый день. </w:t>
            </w:r>
          </w:p>
          <w:p w:rsidR="002D3829" w:rsidRPr="002D3829" w:rsidRDefault="002D3829" w:rsidP="002D382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2D38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Бунин И. Воспоминания. Чи</w:t>
            </w:r>
            <w:r w:rsidRPr="002D38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lastRenderedPageBreak/>
              <w:t xml:space="preserve">тает </w:t>
            </w:r>
          </w:p>
          <w:p w:rsidR="002D3829" w:rsidRPr="00D601C0" w:rsidRDefault="002D3829" w:rsidP="002D3829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2D38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Станиславский К. Моя жизнь в искусстве. </w:t>
            </w:r>
          </w:p>
          <w:p w:rsidR="007A688B" w:rsidRPr="00602674" w:rsidRDefault="002D3829" w:rsidP="002D3829">
            <w:pPr>
              <w:widowControl/>
              <w:suppressAutoHyphens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2D382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Чуковский К. О себе. Дневник 1901-1921. </w:t>
            </w:r>
          </w:p>
        </w:tc>
        <w:tc>
          <w:tcPr>
            <w:tcW w:w="851" w:type="dxa"/>
            <w:vMerge w:val="restart"/>
          </w:tcPr>
          <w:p w:rsidR="007A688B" w:rsidRPr="00505E70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992" w:type="dxa"/>
            <w:vMerge w:val="restart"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501F">
              <w:rPr>
                <w:rFonts w:ascii="Times New Roman" w:hAnsi="Times New Roman" w:cs="Times New Roman"/>
                <w:sz w:val="20"/>
                <w:szCs w:val="20"/>
              </w:rPr>
              <w:t xml:space="preserve">58.11.20.190 Книги прочие на дисках, лентах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 прочих физических носителях;</w:t>
            </w:r>
          </w:p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3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58.11.20.000-00000002 Книги на дисках, лентах или прочих физических носителях</w:t>
            </w:r>
          </w:p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 xml:space="preserve">ККН: отсутствует </w:t>
            </w:r>
          </w:p>
        </w:tc>
        <w:tc>
          <w:tcPr>
            <w:tcW w:w="1418" w:type="dxa"/>
            <w:vMerge w:val="restart"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Штука</w:t>
            </w:r>
          </w:p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(шт.)</w:t>
            </w:r>
          </w:p>
        </w:tc>
        <w:tc>
          <w:tcPr>
            <w:tcW w:w="535" w:type="dxa"/>
            <w:vMerge w:val="restart"/>
          </w:tcPr>
          <w:p w:rsidR="007A688B" w:rsidRPr="00846B23" w:rsidRDefault="00846B23" w:rsidP="00394E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74" w:type="dxa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Запись на флеш-карте</w:t>
            </w:r>
          </w:p>
        </w:tc>
        <w:tc>
          <w:tcPr>
            <w:tcW w:w="1572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602674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77" w:type="dxa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C34B90">
            <w:r w:rsidRPr="00602674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Качественная </w:t>
            </w:r>
          </w:p>
        </w:tc>
        <w:tc>
          <w:tcPr>
            <w:tcW w:w="2255" w:type="dxa"/>
            <w:shd w:val="clear" w:color="auto" w:fill="auto"/>
          </w:tcPr>
          <w:p w:rsidR="007A688B" w:rsidRPr="00EA65D1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Файл формата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LKF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772F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прослушивания на тифлофлешплеере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4772FB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772F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772FB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Разделение «говорящей» книги на фрагменты должно отражать структуру произведения и соответствовать частям, главам, актам, сериям.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4772FB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613C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772FB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карты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1F49C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SD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Default="007A688B" w:rsidP="00C34B90">
            <w:r w:rsidRPr="006F671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F1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EC4F12" w:rsidRDefault="007A688B" w:rsidP="00C34B90">
            <w:pPr>
              <w:rPr>
                <w:rFonts w:ascii="Times New Roman" w:hAnsi="Times New Roman"/>
                <w:sz w:val="18"/>
                <w:szCs w:val="18"/>
              </w:rPr>
            </w:pPr>
            <w:r w:rsidRPr="00EC4F12">
              <w:rPr>
                <w:rFonts w:ascii="Times New Roman" w:hAnsi="Times New Roman"/>
                <w:sz w:val="18"/>
                <w:szCs w:val="18"/>
              </w:rPr>
              <w:t>Монофонический либо стереофонический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6F6717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F12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6F6717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  <w:p w:rsidR="007A688B" w:rsidRPr="009F0A5C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Разборчивая речь диктора: хорошая речевая артикуляция, отсутствие дефектов речи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EC4F12" w:rsidRDefault="00E11FF0" w:rsidP="002C55F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E11FF0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F54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EC4F1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Заметные нелинейные искажения(хрипы, просвисты, скрежет)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EC4F12" w:rsidRDefault="00E11FF0" w:rsidP="00C34B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E11FF0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671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EC4F1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Щелчки, помехи и иные посторонние звуки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Default="00E11FF0" w:rsidP="00C34B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E11FF0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F6717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F0A5C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F6717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Обрезанные, искаженные фразы, слова, приводящие к неразборчивости слов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Default="00E11FF0" w:rsidP="00C34B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E11FF0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F6717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F54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F6717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F1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EC4F12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Криптозащита по алгоритму шифрования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XXTEA</w:t>
            </w:r>
            <w:r w:rsidRPr="00EC4F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ключом шифрования длиной 128 бит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EC4F12" w:rsidRDefault="007A688B" w:rsidP="00C34B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бит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F12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EC4F1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r w:rsidRPr="00232BD1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9F5396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Габаритные размеры флеш-карты: длина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31,9≤32,1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Pr="0043396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E3C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43396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Габа</w:t>
            </w:r>
            <w:r>
              <w:rPr>
                <w:rFonts w:ascii="Times New Roman" w:hAnsi="Times New Roman"/>
                <w:sz w:val="20"/>
                <w:szCs w:val="20"/>
              </w:rPr>
              <w:t>ритные размеры флеш-карты: ширина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/>
                <w:sz w:val="20"/>
                <w:szCs w:val="20"/>
              </w:rPr>
              <w:t>23,9≤24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Default="007A688B" w:rsidP="00C34B90">
            <w:r w:rsidRPr="00F36E3C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Габар</w:t>
            </w:r>
            <w:r>
              <w:rPr>
                <w:rFonts w:ascii="Times New Roman" w:hAnsi="Times New Roman"/>
                <w:sz w:val="20"/>
                <w:szCs w:val="20"/>
              </w:rPr>
              <w:t>итные размеры флеш-карты: толщина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≥ 2,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≤2,1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71B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8B71BA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r w:rsidRPr="00BD78D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C079EC" w:rsidRDefault="00E67C62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Диапазон</w:t>
            </w:r>
            <w:r w:rsidR="007A688B">
              <w:rPr>
                <w:rFonts w:ascii="Times New Roman" w:hAnsi="Times New Roman"/>
                <w:sz w:val="20"/>
                <w:szCs w:val="20"/>
              </w:rPr>
              <w:t xml:space="preserve"> рабочих напряжений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≥ 2</w:t>
            </w:r>
            <w:r>
              <w:rPr>
                <w:rFonts w:ascii="Times New Roman" w:hAnsi="Times New Roman"/>
                <w:sz w:val="20"/>
                <w:szCs w:val="20"/>
              </w:rPr>
              <w:t>,7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E11FF0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7A688B">
              <w:rPr>
                <w:rFonts w:ascii="Times New Roman" w:hAnsi="Times New Roman"/>
                <w:sz w:val="20"/>
                <w:szCs w:val="20"/>
              </w:rPr>
              <w:t>ольт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C34B90">
            <w:r w:rsidRPr="008B71B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8B71BA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BD78D2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26B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флеш-накопителя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602674" w:rsidRDefault="007A688B" w:rsidP="00E11FF0">
            <w:pPr>
              <w:rPr>
                <w:rFonts w:ascii="Times New Roman" w:hAnsi="Times New Roman"/>
                <w:sz w:val="20"/>
                <w:szCs w:val="20"/>
              </w:rPr>
            </w:pPr>
            <w:r w:rsidRPr="001A326B">
              <w:rPr>
                <w:rFonts w:ascii="Times New Roman" w:hAnsi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8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Default="00E11FF0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E11FF0">
              <w:rPr>
                <w:rFonts w:ascii="Times New Roman" w:hAnsi="Times New Roman"/>
                <w:sz w:val="20"/>
                <w:szCs w:val="20"/>
              </w:rPr>
              <w:t>Гб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326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55" w:type="dxa"/>
            <w:shd w:val="clear" w:color="auto" w:fill="auto"/>
          </w:tcPr>
          <w:p w:rsidR="007A688B" w:rsidRPr="007B0CFD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Специальный контейнер 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размещений одной флеш--карты из пластмассы, исключающий ее перемещение внутри контейнера и обеспечивающий сохранность флеш-карты</w:t>
            </w:r>
          </w:p>
        </w:tc>
        <w:tc>
          <w:tcPr>
            <w:tcW w:w="1588" w:type="dxa"/>
            <w:gridSpan w:val="3"/>
            <w:shd w:val="clear" w:color="auto" w:fill="auto"/>
          </w:tcPr>
          <w:p w:rsidR="007A688B" w:rsidRPr="007B0CFD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</w:t>
            </w:r>
          </w:p>
        </w:tc>
        <w:tc>
          <w:tcPr>
            <w:tcW w:w="1287" w:type="dxa"/>
            <w:gridSpan w:val="2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C34B90">
            <w:r w:rsidRPr="0095654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8B71BA" w:rsidTr="002D3829">
        <w:trPr>
          <w:gridAfter w:val="1"/>
          <w:wAfter w:w="10" w:type="dxa"/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r w:rsidRPr="00A40E9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  <w:shd w:val="clear" w:color="auto" w:fill="auto"/>
          </w:tcPr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оснащен двумя этикетками:</w:t>
            </w:r>
          </w:p>
          <w:p w:rsidR="007A688B" w:rsidRPr="00933911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33911">
              <w:rPr>
                <w:rFonts w:ascii="Times New Roman" w:hAnsi="Times New Roman"/>
                <w:b/>
                <w:sz w:val="20"/>
                <w:szCs w:val="20"/>
              </w:rPr>
              <w:t>.плоскопечатной</w:t>
            </w:r>
          </w:p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должна содержать следующую информацию:</w:t>
            </w:r>
          </w:p>
          <w:p w:rsidR="007A688B" w:rsidRDefault="00E67C62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>аименование</w:t>
            </w:r>
            <w:r w:rsidR="007A688B" w:rsidRPr="00933911">
              <w:rPr>
                <w:rFonts w:ascii="Times New Roman" w:hAnsi="Times New Roman"/>
                <w:sz w:val="20"/>
                <w:szCs w:val="20"/>
              </w:rPr>
              <w:t xml:space="preserve"> изделия, фамилия автора, название произведения, фамилия чтеца, время звучания</w:t>
            </w:r>
          </w:p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 xml:space="preserve">напечатанной </w:t>
            </w:r>
            <w:r w:rsidRPr="00933911">
              <w:rPr>
                <w:rFonts w:ascii="Times New Roman" w:hAnsi="Times New Roman"/>
                <w:b/>
                <w:sz w:val="20"/>
                <w:szCs w:val="20"/>
              </w:rPr>
              <w:t>по системе Брайля,</w:t>
            </w:r>
          </w:p>
          <w:p w:rsidR="007A688B" w:rsidRPr="00933911" w:rsidRDefault="005C4B5F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этикетка 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>должна</w:t>
            </w:r>
            <w:r w:rsidR="007A688B" w:rsidRPr="00933911">
              <w:rPr>
                <w:rFonts w:ascii="Times New Roman" w:hAnsi="Times New Roman"/>
                <w:sz w:val="20"/>
                <w:szCs w:val="20"/>
              </w:rPr>
              <w:t xml:space="preserve"> содержать следующую информацию:</w:t>
            </w:r>
          </w:p>
          <w:p w:rsidR="007A688B" w:rsidRPr="00933911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 w:rsidRPr="00933911">
              <w:rPr>
                <w:rFonts w:ascii="Times New Roman" w:hAnsi="Times New Roman"/>
                <w:sz w:val="20"/>
                <w:szCs w:val="20"/>
              </w:rPr>
              <w:t>фамилия автора, название произведения, фамилия чтеца, время звучания.</w:t>
            </w:r>
          </w:p>
        </w:tc>
        <w:tc>
          <w:tcPr>
            <w:tcW w:w="1572" w:type="dxa"/>
            <w:gridSpan w:val="2"/>
            <w:shd w:val="clear" w:color="auto" w:fill="auto"/>
          </w:tcPr>
          <w:p w:rsidR="007A688B" w:rsidRPr="007B0CFD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77" w:type="dxa"/>
            <w:shd w:val="clear" w:color="auto" w:fill="auto"/>
          </w:tcPr>
          <w:p w:rsidR="007A688B" w:rsidRPr="00C079EC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Default="007A688B" w:rsidP="00C34B90">
            <w:r w:rsidRPr="00A40E9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383BE7" w:rsidTr="002D3829">
        <w:trPr>
          <w:gridAfter w:val="1"/>
          <w:wAfter w:w="10" w:type="dxa"/>
          <w:trHeight w:val="443"/>
        </w:trPr>
        <w:tc>
          <w:tcPr>
            <w:tcW w:w="482" w:type="dxa"/>
            <w:vMerge w:val="restart"/>
          </w:tcPr>
          <w:p w:rsidR="007A688B" w:rsidRPr="00392AF0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45" w:type="dxa"/>
            <w:vMerge w:val="restart"/>
          </w:tcPr>
          <w:p w:rsidR="007A688B" w:rsidRPr="006B2866" w:rsidRDefault="007A688B" w:rsidP="006B2866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A72F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Говорящ</w:t>
            </w:r>
            <w:r w:rsidR="00E67C6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ая книга для слепых и слабовидя</w:t>
            </w:r>
            <w:r w:rsidRPr="00A72F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щих на флеш-карте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:</w:t>
            </w:r>
            <w:r>
              <w:t xml:space="preserve"> </w:t>
            </w:r>
            <w:r w:rsidRPr="006B28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 </w:t>
            </w:r>
          </w:p>
          <w:p w:rsidR="00BB69D4" w:rsidRPr="00BB69D4" w:rsidRDefault="00BB69D4" w:rsidP="00BB69D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BB69D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Бунин И. Последнее свидание. Избранная проза. </w:t>
            </w:r>
          </w:p>
          <w:p w:rsidR="00BB69D4" w:rsidRPr="00BB69D4" w:rsidRDefault="00BB69D4" w:rsidP="00BB69D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BB69D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Бунин И. Митина любовь. </w:t>
            </w:r>
          </w:p>
          <w:p w:rsidR="00BB69D4" w:rsidRPr="00D601C0" w:rsidRDefault="00BB69D4" w:rsidP="00BB69D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BB69D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Бунин И. Деревня. </w:t>
            </w:r>
          </w:p>
          <w:p w:rsidR="00BB69D4" w:rsidRPr="00BB69D4" w:rsidRDefault="00BB69D4" w:rsidP="00BB69D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BB69D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>Гоголь Н. Невский про</w:t>
            </w:r>
            <w:r w:rsidRPr="00BB69D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lastRenderedPageBreak/>
              <w:t xml:space="preserve">спект. </w:t>
            </w:r>
          </w:p>
          <w:p w:rsidR="00BB69D4" w:rsidRPr="00BB69D4" w:rsidRDefault="00BB69D4" w:rsidP="00BB69D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  <w:r w:rsidRPr="00BB69D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  <w:t xml:space="preserve">Гоголь Н. Тарас Бульба. </w:t>
            </w:r>
          </w:p>
          <w:p w:rsidR="007A688B" w:rsidRPr="00602674" w:rsidRDefault="007A688B" w:rsidP="00BB69D4">
            <w:pPr>
              <w:widowControl/>
              <w:suppressAutoHyphens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A688B" w:rsidRPr="00505E70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992" w:type="dxa"/>
            <w:vMerge w:val="restart"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501F">
              <w:rPr>
                <w:rFonts w:ascii="Times New Roman" w:hAnsi="Times New Roman" w:cs="Times New Roman"/>
                <w:sz w:val="20"/>
                <w:szCs w:val="20"/>
              </w:rPr>
              <w:t xml:space="preserve">58.11.20.190 Книги прочие на дисках, лентах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 прочих физических носителях;</w:t>
            </w:r>
          </w:p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3142">
              <w:rPr>
                <w:rFonts w:ascii="Times New Roman" w:hAnsi="Times New Roman" w:cs="Times New Roman"/>
                <w:sz w:val="20"/>
                <w:szCs w:val="20"/>
              </w:rPr>
              <w:t>58.11.20.</w:t>
            </w:r>
            <w:r w:rsidRPr="00DB3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000-00000002 Книги на дисках, лентах или прочих физических носителях</w:t>
            </w:r>
          </w:p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 xml:space="preserve">ККН: отсутствует </w:t>
            </w:r>
          </w:p>
        </w:tc>
        <w:tc>
          <w:tcPr>
            <w:tcW w:w="1418" w:type="dxa"/>
            <w:vMerge w:val="restart"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Штука</w:t>
            </w:r>
          </w:p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(шт.)</w:t>
            </w:r>
          </w:p>
        </w:tc>
        <w:tc>
          <w:tcPr>
            <w:tcW w:w="535" w:type="dxa"/>
            <w:vMerge w:val="restart"/>
          </w:tcPr>
          <w:p w:rsidR="007A688B" w:rsidRPr="00BB69D4" w:rsidRDefault="00193803" w:rsidP="00394E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574" w:type="dxa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2674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Запись на флеш-карте</w:t>
            </w:r>
          </w:p>
        </w:tc>
        <w:tc>
          <w:tcPr>
            <w:tcW w:w="1572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 w:rsidRPr="00602674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77" w:type="dxa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C34B90">
            <w:r w:rsidRPr="00602674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Качественная </w:t>
            </w:r>
          </w:p>
        </w:tc>
        <w:tc>
          <w:tcPr>
            <w:tcW w:w="2271" w:type="dxa"/>
            <w:gridSpan w:val="2"/>
          </w:tcPr>
          <w:p w:rsidR="007A688B" w:rsidRPr="00EA65D1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Файл формата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LKF</w:t>
            </w:r>
          </w:p>
        </w:tc>
        <w:tc>
          <w:tcPr>
            <w:tcW w:w="1572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02674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772F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02674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C34B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прослушивания на тифлофлешплеере</w:t>
            </w:r>
          </w:p>
        </w:tc>
        <w:tc>
          <w:tcPr>
            <w:tcW w:w="1572" w:type="dxa"/>
            <w:gridSpan w:val="2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</w:tcPr>
          <w:p w:rsidR="007A688B" w:rsidRDefault="007A688B" w:rsidP="00C34B9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4772FB" w:rsidRDefault="007A688B" w:rsidP="00C34B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772F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772FB" w:rsidTr="002D3829">
        <w:trPr>
          <w:trHeight w:val="443"/>
        </w:trPr>
        <w:tc>
          <w:tcPr>
            <w:tcW w:w="482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6B4919" w:rsidRDefault="007A688B" w:rsidP="00394E24">
            <w:pPr>
              <w:widowControl/>
              <w:suppressAutoHyphens w:val="0"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vMerge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762913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Разделение «говорящей» книги на фрагменты должно отражать структуру произведения и соответствовать частям, главам, актам, сериям.</w:t>
            </w:r>
          </w:p>
        </w:tc>
        <w:tc>
          <w:tcPr>
            <w:tcW w:w="1572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87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4772FB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613C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карты</w:t>
            </w:r>
          </w:p>
        </w:tc>
        <w:tc>
          <w:tcPr>
            <w:tcW w:w="1572" w:type="dxa"/>
            <w:gridSpan w:val="2"/>
          </w:tcPr>
          <w:p w:rsidR="007A688B" w:rsidRPr="001F49C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SD</w:t>
            </w:r>
          </w:p>
        </w:tc>
        <w:tc>
          <w:tcPr>
            <w:tcW w:w="1287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Default="007A688B" w:rsidP="00394E24">
            <w:r w:rsidRPr="006F671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F6717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F1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1572" w:type="dxa"/>
            <w:gridSpan w:val="2"/>
          </w:tcPr>
          <w:p w:rsidR="007A688B" w:rsidRPr="00EC4F12" w:rsidRDefault="007A688B" w:rsidP="00394E24">
            <w:pPr>
              <w:rPr>
                <w:rFonts w:ascii="Times New Roman" w:hAnsi="Times New Roman"/>
                <w:sz w:val="18"/>
                <w:szCs w:val="18"/>
              </w:rPr>
            </w:pPr>
            <w:r w:rsidRPr="00EC4F12">
              <w:rPr>
                <w:rFonts w:ascii="Times New Roman" w:hAnsi="Times New Roman"/>
                <w:sz w:val="18"/>
                <w:szCs w:val="18"/>
              </w:rPr>
              <w:t>Монофонический либо стереофонический</w:t>
            </w:r>
          </w:p>
        </w:tc>
        <w:tc>
          <w:tcPr>
            <w:tcW w:w="1287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gridSpan w:val="2"/>
          </w:tcPr>
          <w:p w:rsidR="007A688B" w:rsidRPr="006F6717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F12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EC4F1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Разборчивая речь диктора: хорошая речевая артикуляция, отсутствие дефектов речи</w:t>
            </w:r>
          </w:p>
        </w:tc>
        <w:tc>
          <w:tcPr>
            <w:tcW w:w="1572" w:type="dxa"/>
            <w:gridSpan w:val="2"/>
          </w:tcPr>
          <w:p w:rsidR="007A688B" w:rsidRPr="00EC4F12" w:rsidRDefault="00E11FF0" w:rsidP="008212F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</w:t>
            </w:r>
          </w:p>
        </w:tc>
        <w:tc>
          <w:tcPr>
            <w:tcW w:w="1287" w:type="dxa"/>
            <w:gridSpan w:val="2"/>
          </w:tcPr>
          <w:p w:rsidR="007A688B" w:rsidRPr="00C079EC" w:rsidRDefault="00E11FF0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F54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EC4F1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Заметные нелинейные искажения(хрипы, просвисты, скрежет)</w:t>
            </w:r>
          </w:p>
        </w:tc>
        <w:tc>
          <w:tcPr>
            <w:tcW w:w="1572" w:type="dxa"/>
            <w:gridSpan w:val="2"/>
          </w:tcPr>
          <w:p w:rsidR="007A688B" w:rsidRPr="00EC4F12" w:rsidRDefault="00E11FF0" w:rsidP="00394E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</w:tcPr>
          <w:p w:rsidR="007A688B" w:rsidRPr="00C079EC" w:rsidRDefault="00E11FF0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6717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F6717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Щелчки, помехи и иные посторонние звуки</w:t>
            </w:r>
          </w:p>
        </w:tc>
        <w:tc>
          <w:tcPr>
            <w:tcW w:w="1572" w:type="dxa"/>
            <w:gridSpan w:val="2"/>
          </w:tcPr>
          <w:p w:rsidR="007A688B" w:rsidRDefault="00E11FF0" w:rsidP="00394E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</w:tcPr>
          <w:p w:rsidR="007A688B" w:rsidRDefault="00E11FF0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F6717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42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6F6717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Качество записи и звучания</w:t>
            </w:r>
            <w:r w:rsidR="00E11FF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E11FF0" w:rsidRPr="00E11FF0">
              <w:rPr>
                <w:rFonts w:ascii="Times New Roman" w:hAnsi="Times New Roman"/>
                <w:sz w:val="20"/>
                <w:szCs w:val="20"/>
              </w:rPr>
              <w:t>Обрезанные, искаженные фразы, слова, приводящие к неразборчивости слов</w:t>
            </w:r>
          </w:p>
        </w:tc>
        <w:tc>
          <w:tcPr>
            <w:tcW w:w="1572" w:type="dxa"/>
            <w:gridSpan w:val="2"/>
          </w:tcPr>
          <w:p w:rsidR="007A688B" w:rsidRDefault="00E11FF0" w:rsidP="00394E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287" w:type="dxa"/>
            <w:gridSpan w:val="2"/>
          </w:tcPr>
          <w:p w:rsidR="007A688B" w:rsidRDefault="00E11FF0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6F6717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F543D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EC4F1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F12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Pr="00EC4F12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Криптозащита по алгоритму шифрования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XXTEA</w:t>
            </w:r>
            <w:r w:rsidRPr="00EC4F1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ключом шифрования длиной 128 бит</w:t>
            </w:r>
          </w:p>
        </w:tc>
        <w:tc>
          <w:tcPr>
            <w:tcW w:w="1572" w:type="dxa"/>
            <w:gridSpan w:val="2"/>
          </w:tcPr>
          <w:p w:rsidR="007A688B" w:rsidRPr="00EC4F12" w:rsidRDefault="007A688B" w:rsidP="00394E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да </w:t>
            </w:r>
          </w:p>
        </w:tc>
        <w:tc>
          <w:tcPr>
            <w:tcW w:w="1287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бит</w:t>
            </w:r>
          </w:p>
        </w:tc>
        <w:tc>
          <w:tcPr>
            <w:tcW w:w="2341" w:type="dxa"/>
            <w:gridSpan w:val="2"/>
          </w:tcPr>
          <w:p w:rsidR="007A688B" w:rsidRPr="00EC4F12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F12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433962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394E24">
            <w:r w:rsidRPr="00232BD1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71" w:type="dxa"/>
            <w:gridSpan w:val="2"/>
          </w:tcPr>
          <w:p w:rsidR="007A688B" w:rsidRPr="009F5396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Габаритные размеры флеш-карты: длина</w:t>
            </w:r>
          </w:p>
        </w:tc>
        <w:tc>
          <w:tcPr>
            <w:tcW w:w="1572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≥ 31,9≤32,1</w:t>
            </w:r>
          </w:p>
        </w:tc>
        <w:tc>
          <w:tcPr>
            <w:tcW w:w="1287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E3C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71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Габа</w:t>
            </w:r>
            <w:r>
              <w:rPr>
                <w:rFonts w:ascii="Times New Roman" w:hAnsi="Times New Roman"/>
                <w:sz w:val="20"/>
                <w:szCs w:val="20"/>
              </w:rPr>
              <w:t>ритные размеры флеш-карты: ширина</w:t>
            </w:r>
          </w:p>
        </w:tc>
        <w:tc>
          <w:tcPr>
            <w:tcW w:w="1572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/>
                <w:sz w:val="20"/>
                <w:szCs w:val="20"/>
              </w:rPr>
              <w:t>23,9≤24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287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Default="007A688B" w:rsidP="00394E24">
            <w:r w:rsidRPr="00F36E3C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8B71BA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396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71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Габар</w:t>
            </w:r>
            <w:r>
              <w:rPr>
                <w:rFonts w:ascii="Times New Roman" w:hAnsi="Times New Roman"/>
                <w:sz w:val="20"/>
                <w:szCs w:val="20"/>
              </w:rPr>
              <w:t>итные размеры флеш-карты: толщина</w:t>
            </w:r>
          </w:p>
        </w:tc>
        <w:tc>
          <w:tcPr>
            <w:tcW w:w="1572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≥ 2,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≤2,1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87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71B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8B71BA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394E24">
            <w:r w:rsidRPr="00BD78D2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71" w:type="dxa"/>
            <w:gridSpan w:val="2"/>
          </w:tcPr>
          <w:p w:rsidR="007A688B" w:rsidRPr="00C079EC" w:rsidRDefault="00E67C62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Диапазон</w:t>
            </w:r>
            <w:r w:rsidR="007A688B">
              <w:rPr>
                <w:rFonts w:ascii="Times New Roman" w:hAnsi="Times New Roman"/>
                <w:sz w:val="20"/>
                <w:szCs w:val="20"/>
              </w:rPr>
              <w:t xml:space="preserve"> рабочих напряжений</w:t>
            </w:r>
          </w:p>
        </w:tc>
        <w:tc>
          <w:tcPr>
            <w:tcW w:w="1572" w:type="dxa"/>
            <w:gridSpan w:val="2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4772FB">
              <w:rPr>
                <w:rFonts w:ascii="Times New Roman" w:hAnsi="Times New Roman"/>
                <w:sz w:val="20"/>
                <w:szCs w:val="20"/>
              </w:rPr>
              <w:t>≥ 2</w:t>
            </w:r>
            <w:r>
              <w:rPr>
                <w:rFonts w:ascii="Times New Roman" w:hAnsi="Times New Roman"/>
                <w:sz w:val="20"/>
                <w:szCs w:val="20"/>
              </w:rPr>
              <w:t>,7</w:t>
            </w:r>
            <w:r w:rsidRPr="004772FB">
              <w:rPr>
                <w:rFonts w:ascii="Times New Roman" w:hAnsi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  <w:tc>
          <w:tcPr>
            <w:tcW w:w="1287" w:type="dxa"/>
            <w:gridSpan w:val="2"/>
          </w:tcPr>
          <w:p w:rsidR="007A688B" w:rsidRPr="00C079EC" w:rsidRDefault="00E11FF0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7A688B">
              <w:rPr>
                <w:rFonts w:ascii="Times New Roman" w:hAnsi="Times New Roman"/>
                <w:sz w:val="20"/>
                <w:szCs w:val="20"/>
              </w:rPr>
              <w:t>ольт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394E24">
            <w:r w:rsidRPr="008B71BA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A688B" w:rsidRPr="00602674" w:rsidTr="002D3829">
        <w:trPr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Pr="00BD78D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26B">
              <w:rPr>
                <w:rFonts w:ascii="Times New Roman" w:hAnsi="Times New Roman" w:cs="Times New Roman"/>
                <w:sz w:val="20"/>
                <w:szCs w:val="20"/>
              </w:rPr>
              <w:t>Количественная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флеш-накопителя</w:t>
            </w:r>
          </w:p>
        </w:tc>
        <w:tc>
          <w:tcPr>
            <w:tcW w:w="1572" w:type="dxa"/>
            <w:gridSpan w:val="2"/>
          </w:tcPr>
          <w:p w:rsidR="007A688B" w:rsidRPr="00602674" w:rsidRDefault="007A688B" w:rsidP="00E11FF0">
            <w:pPr>
              <w:rPr>
                <w:rFonts w:ascii="Times New Roman" w:hAnsi="Times New Roman"/>
                <w:sz w:val="20"/>
                <w:szCs w:val="20"/>
              </w:rPr>
            </w:pPr>
            <w:r w:rsidRPr="001A326B">
              <w:rPr>
                <w:rFonts w:ascii="Times New Roman" w:hAnsi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8</w:t>
            </w:r>
          </w:p>
        </w:tc>
        <w:tc>
          <w:tcPr>
            <w:tcW w:w="1287" w:type="dxa"/>
            <w:gridSpan w:val="2"/>
          </w:tcPr>
          <w:p w:rsidR="007A688B" w:rsidRDefault="00E11FF0" w:rsidP="00394E24">
            <w:pPr>
              <w:rPr>
                <w:rFonts w:ascii="Times New Roman" w:hAnsi="Times New Roman"/>
                <w:sz w:val="20"/>
                <w:szCs w:val="20"/>
              </w:rPr>
            </w:pPr>
            <w:r w:rsidRPr="00E11FF0">
              <w:rPr>
                <w:rFonts w:ascii="Times New Roman" w:hAnsi="Times New Roman"/>
                <w:sz w:val="20"/>
                <w:szCs w:val="20"/>
              </w:rPr>
              <w:t>Гб</w:t>
            </w:r>
            <w:bookmarkStart w:id="0" w:name="_GoBack"/>
            <w:bookmarkEnd w:id="0"/>
          </w:p>
        </w:tc>
        <w:tc>
          <w:tcPr>
            <w:tcW w:w="2341" w:type="dxa"/>
            <w:gridSpan w:val="2"/>
          </w:tcPr>
          <w:p w:rsidR="007A688B" w:rsidRPr="00602674" w:rsidRDefault="007A688B" w:rsidP="00394E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326B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RPr="008B71BA" w:rsidTr="002D3829">
        <w:trPr>
          <w:gridAfter w:val="1"/>
          <w:wAfter w:w="10" w:type="dxa"/>
          <w:trHeight w:val="439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394E24"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Pr="007B0CFD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Специальный контейнер для размещений одной флеш--карты из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пластмассы, исключающий ее перемещение внутри контейнера и обеспечивающий сохранность флеш-карты</w:t>
            </w:r>
          </w:p>
        </w:tc>
        <w:tc>
          <w:tcPr>
            <w:tcW w:w="1572" w:type="dxa"/>
            <w:gridSpan w:val="2"/>
          </w:tcPr>
          <w:p w:rsidR="007A688B" w:rsidRPr="007B0CFD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</w:t>
            </w:r>
          </w:p>
        </w:tc>
        <w:tc>
          <w:tcPr>
            <w:tcW w:w="1277" w:type="dxa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Pr="008B71BA" w:rsidRDefault="007A688B" w:rsidP="00394E24">
            <w:r w:rsidRPr="0095654A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  <w:tr w:rsidR="007A688B" w:rsidTr="002D3829">
        <w:trPr>
          <w:gridAfter w:val="1"/>
          <w:wAfter w:w="10" w:type="dxa"/>
          <w:trHeight w:val="1745"/>
        </w:trPr>
        <w:tc>
          <w:tcPr>
            <w:tcW w:w="48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5" w:type="dxa"/>
            <w:vMerge/>
          </w:tcPr>
          <w:p w:rsidR="007A688B" w:rsidRPr="00433962" w:rsidRDefault="007A688B" w:rsidP="00394E24">
            <w:pPr>
              <w:rPr>
                <w:rFonts w:ascii="Times New Roman" w:eastAsia="Roboto" w:hAnsi="Times New Roman" w:cs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vMerge/>
          </w:tcPr>
          <w:p w:rsidR="007A688B" w:rsidRPr="00433962" w:rsidRDefault="007A688B" w:rsidP="00394E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4" w:type="dxa"/>
          </w:tcPr>
          <w:p w:rsidR="007A688B" w:rsidRDefault="007A688B" w:rsidP="00394E24">
            <w:r w:rsidRPr="00A40E9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2271" w:type="dxa"/>
            <w:gridSpan w:val="2"/>
          </w:tcPr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оснащен двумя этикетками:</w:t>
            </w:r>
          </w:p>
          <w:p w:rsidR="007A688B" w:rsidRPr="00933911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33911">
              <w:rPr>
                <w:rFonts w:ascii="Times New Roman" w:hAnsi="Times New Roman"/>
                <w:b/>
                <w:sz w:val="20"/>
                <w:szCs w:val="20"/>
              </w:rPr>
              <w:t>.плоскопечатной</w:t>
            </w:r>
          </w:p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должна содержать следующую информацию:</w:t>
            </w:r>
          </w:p>
          <w:p w:rsidR="007A688B" w:rsidRDefault="00E67C62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>аименование</w:t>
            </w:r>
            <w:r w:rsidR="007A688B" w:rsidRPr="00933911">
              <w:rPr>
                <w:rFonts w:ascii="Times New Roman" w:hAnsi="Times New Roman"/>
                <w:sz w:val="20"/>
                <w:szCs w:val="20"/>
              </w:rPr>
              <w:t xml:space="preserve"> изделия, фамилия автора, название произведения, фамилия чтеца, время звучания</w:t>
            </w:r>
          </w:p>
          <w:p w:rsidR="007A688B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 xml:space="preserve">напечатанной </w:t>
            </w:r>
            <w:r w:rsidRPr="00933911">
              <w:rPr>
                <w:rFonts w:ascii="Times New Roman" w:hAnsi="Times New Roman"/>
                <w:b/>
                <w:sz w:val="20"/>
                <w:szCs w:val="20"/>
              </w:rPr>
              <w:t>по системе Брайля,</w:t>
            </w:r>
          </w:p>
          <w:p w:rsidR="007A688B" w:rsidRPr="00933911" w:rsidRDefault="005C4B5F" w:rsidP="005C4B5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этикетка </w:t>
            </w:r>
            <w:r w:rsidRPr="00933911">
              <w:rPr>
                <w:rFonts w:ascii="Times New Roman" w:hAnsi="Times New Roman"/>
                <w:sz w:val="20"/>
                <w:szCs w:val="20"/>
              </w:rPr>
              <w:t>должна</w:t>
            </w:r>
            <w:r w:rsidR="007A688B" w:rsidRPr="00933911">
              <w:rPr>
                <w:rFonts w:ascii="Times New Roman" w:hAnsi="Times New Roman"/>
                <w:sz w:val="20"/>
                <w:szCs w:val="20"/>
              </w:rPr>
              <w:t xml:space="preserve"> содержать следующую информацию:</w:t>
            </w:r>
          </w:p>
          <w:p w:rsidR="007A688B" w:rsidRPr="00933911" w:rsidRDefault="007A688B" w:rsidP="005C4B5F">
            <w:pPr>
              <w:rPr>
                <w:rFonts w:ascii="Times New Roman" w:hAnsi="Times New Roman"/>
                <w:sz w:val="20"/>
                <w:szCs w:val="20"/>
              </w:rPr>
            </w:pPr>
            <w:r w:rsidRPr="00933911">
              <w:rPr>
                <w:rFonts w:ascii="Times New Roman" w:hAnsi="Times New Roman"/>
                <w:sz w:val="20"/>
                <w:szCs w:val="20"/>
              </w:rPr>
              <w:t>фамилия автора, название произведения, фамилия чтеца, время звучания.</w:t>
            </w:r>
          </w:p>
        </w:tc>
        <w:tc>
          <w:tcPr>
            <w:tcW w:w="1572" w:type="dxa"/>
            <w:gridSpan w:val="2"/>
          </w:tcPr>
          <w:p w:rsidR="007A688B" w:rsidRPr="007B0CFD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277" w:type="dxa"/>
          </w:tcPr>
          <w:p w:rsidR="007A688B" w:rsidRPr="00C079EC" w:rsidRDefault="007A688B" w:rsidP="00394E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1" w:type="dxa"/>
            <w:gridSpan w:val="2"/>
          </w:tcPr>
          <w:p w:rsidR="007A688B" w:rsidRDefault="007A688B" w:rsidP="00394E24">
            <w:r w:rsidRPr="00A40E9E">
              <w:rPr>
                <w:rFonts w:ascii="Times New Roman" w:hAnsi="Times New Roman" w:cs="Times New Roman"/>
                <w:sz w:val="16"/>
                <w:szCs w:val="16"/>
              </w:rPr>
              <w:t>Значение характеристики не может изменяться</w:t>
            </w:r>
          </w:p>
        </w:tc>
      </w:tr>
    </w:tbl>
    <w:p w:rsidR="00FB1054" w:rsidRDefault="00FB1054" w:rsidP="00FB1054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1054" w:rsidRPr="005C4B5F" w:rsidRDefault="00755122" w:rsidP="00FB1054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C4B5F">
        <w:rPr>
          <w:rFonts w:ascii="Times New Roman" w:hAnsi="Times New Roman" w:cs="Times New Roman"/>
          <w:sz w:val="22"/>
          <w:szCs w:val="22"/>
        </w:rPr>
        <w:t>9.</w:t>
      </w:r>
      <w:r w:rsidRPr="005C4B5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23514" w:rsidRPr="005C4B5F">
        <w:rPr>
          <w:rFonts w:ascii="Times New Roman" w:hAnsi="Times New Roman" w:cs="Times New Roman"/>
          <w:sz w:val="22"/>
          <w:szCs w:val="22"/>
        </w:rPr>
        <w:t>Доставка до адреса и разгрузка товара Заказчика входят в начальну</w:t>
      </w:r>
      <w:r w:rsidRPr="005C4B5F">
        <w:rPr>
          <w:rFonts w:ascii="Times New Roman" w:hAnsi="Times New Roman" w:cs="Times New Roman"/>
          <w:sz w:val="22"/>
          <w:szCs w:val="22"/>
        </w:rPr>
        <w:t>ю (максимальную) цену контракта, производится силами и средствами Поставщика.</w:t>
      </w:r>
    </w:p>
    <w:p w:rsidR="00755122" w:rsidRPr="005C4B5F" w:rsidRDefault="00755122" w:rsidP="00FB1054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C4B5F">
        <w:rPr>
          <w:rFonts w:ascii="Times New Roman" w:hAnsi="Times New Roman" w:cs="Times New Roman"/>
          <w:sz w:val="22"/>
          <w:szCs w:val="22"/>
        </w:rPr>
        <w:t>10. Требования к качеству Товара:</w:t>
      </w:r>
    </w:p>
    <w:p w:rsidR="00755122" w:rsidRPr="005C4B5F" w:rsidRDefault="00755122" w:rsidP="00FB1054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C4B5F">
        <w:rPr>
          <w:rFonts w:ascii="Times New Roman" w:hAnsi="Times New Roman" w:cs="Times New Roman"/>
          <w:sz w:val="22"/>
          <w:szCs w:val="22"/>
        </w:rPr>
        <w:t>10.1. Товар должен соответствовать требованиям законодательства Российской Федерации, в том числе:</w:t>
      </w:r>
    </w:p>
    <w:p w:rsidR="00755122" w:rsidRPr="005C4B5F" w:rsidRDefault="00755122" w:rsidP="00FB1054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C4B5F">
        <w:rPr>
          <w:rFonts w:ascii="Times New Roman" w:hAnsi="Times New Roman" w:cs="Times New Roman"/>
          <w:sz w:val="22"/>
          <w:szCs w:val="22"/>
        </w:rPr>
        <w:t>-Закону РФ от 07.02.1992 N 2300-1 "О защите прав потребителей»;</w:t>
      </w:r>
    </w:p>
    <w:p w:rsidR="00755122" w:rsidRPr="005C4B5F" w:rsidRDefault="00755122" w:rsidP="00755122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C4B5F">
        <w:rPr>
          <w:rFonts w:ascii="Times New Roman" w:hAnsi="Times New Roman" w:cs="Times New Roman"/>
          <w:sz w:val="22"/>
          <w:szCs w:val="22"/>
        </w:rPr>
        <w:t>-ГОСТу Р 58510-2019 «Специальные устройства для чтения «говорящих» книг на флеш-картах. Технические требования и методы испытаний».</w:t>
      </w:r>
    </w:p>
    <w:p w:rsidR="00755122" w:rsidRPr="005C4B5F" w:rsidRDefault="00755122" w:rsidP="00755122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5C4B5F">
        <w:rPr>
          <w:rFonts w:ascii="Times New Roman" w:hAnsi="Times New Roman" w:cs="Times New Roman"/>
          <w:sz w:val="22"/>
          <w:szCs w:val="22"/>
        </w:rPr>
        <w:t>10.2. Гарантийный срок на Товар должен быть не менее 24 месяцев с даты подписания Заказчиком акта приемки Товара.</w:t>
      </w:r>
    </w:p>
    <w:p w:rsidR="00FB1054" w:rsidRDefault="00FB1054" w:rsidP="002A6C37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6C37" w:rsidRPr="00433962" w:rsidRDefault="002A6C37" w:rsidP="002A6C37">
      <w:pPr>
        <w:ind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D817AD" w:rsidRDefault="002A6C37" w:rsidP="002A6C37">
      <w:pPr>
        <w:jc w:val="left"/>
        <w:rPr>
          <w:rFonts w:ascii="Times New Roman" w:hAnsi="Times New Roman" w:cs="Times New Roman"/>
          <w:bCs/>
          <w:sz w:val="22"/>
          <w:szCs w:val="22"/>
        </w:rPr>
      </w:pPr>
      <w:r w:rsidRPr="00433962">
        <w:rPr>
          <w:rFonts w:ascii="Times New Roman" w:hAnsi="Times New Roman" w:cs="Times New Roman"/>
          <w:bCs/>
          <w:sz w:val="22"/>
          <w:szCs w:val="22"/>
        </w:rPr>
        <w:t xml:space="preserve">Исполнитель: </w:t>
      </w:r>
      <w:r>
        <w:rPr>
          <w:rFonts w:ascii="Times New Roman" w:hAnsi="Times New Roman" w:cs="Times New Roman"/>
          <w:bCs/>
          <w:sz w:val="22"/>
          <w:szCs w:val="22"/>
        </w:rPr>
        <w:t>Березина С.В.</w:t>
      </w:r>
      <w:r w:rsidRPr="00433962">
        <w:rPr>
          <w:rFonts w:ascii="Times New Roman" w:hAnsi="Times New Roman" w:cs="Times New Roman"/>
          <w:bCs/>
          <w:sz w:val="22"/>
          <w:szCs w:val="22"/>
        </w:rPr>
        <w:t>, за</w:t>
      </w:r>
      <w:r>
        <w:rPr>
          <w:rFonts w:ascii="Times New Roman" w:hAnsi="Times New Roman" w:cs="Times New Roman"/>
          <w:bCs/>
          <w:sz w:val="22"/>
          <w:szCs w:val="22"/>
        </w:rPr>
        <w:t xml:space="preserve">меститель </w:t>
      </w:r>
      <w:r w:rsidR="00B23514">
        <w:rPr>
          <w:rFonts w:ascii="Times New Roman" w:hAnsi="Times New Roman" w:cs="Times New Roman"/>
          <w:bCs/>
          <w:sz w:val="22"/>
          <w:szCs w:val="22"/>
        </w:rPr>
        <w:t>директора по библиотечной работе</w:t>
      </w:r>
    </w:p>
    <w:p w:rsidR="00D817AD" w:rsidRDefault="00D817AD" w:rsidP="002A6C37">
      <w:pPr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2A6C37" w:rsidRDefault="002A6C37" w:rsidP="002A6C37">
      <w:pPr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2A6C37" w:rsidRDefault="002A6C37" w:rsidP="002A6C37">
      <w:pPr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D12CAC" w:rsidRDefault="00D12CAC" w:rsidP="00E06E06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</w:p>
    <w:sectPr w:rsidR="00D12CAC" w:rsidSect="00502AA4">
      <w:pgSz w:w="16838" w:h="11906" w:orient="landscape"/>
      <w:pgMar w:top="567" w:right="709" w:bottom="851" w:left="851" w:header="0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484" w:rsidRDefault="00E17484" w:rsidP="00581EE9">
      <w:r>
        <w:separator/>
      </w:r>
    </w:p>
  </w:endnote>
  <w:endnote w:type="continuationSeparator" w:id="0">
    <w:p w:rsidR="00E17484" w:rsidRDefault="00E17484" w:rsidP="0058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altName w:val="Times New Roman"/>
    <w:charset w:val="01"/>
    <w:family w:val="roman"/>
    <w:pitch w:val="default"/>
  </w:font>
  <w:font w:name="Source Han Sans CN Regular">
    <w:altName w:val="Times New Roman"/>
    <w:charset w:val="00"/>
    <w:family w:val="roman"/>
    <w:pitch w:val="default"/>
  </w:font>
  <w:font w:name="Lohit Devanagari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0"/>
    <w:family w:val="auto"/>
    <w:pitch w:val="default"/>
  </w:font>
  <w:font w:name="Liberation Mono">
    <w:altName w:val="Courier New"/>
    <w:charset w:val="CC"/>
    <w:family w:val="modern"/>
    <w:pitch w:val="default"/>
    <w:sig w:usb0="00000000" w:usb1="00000000" w:usb2="00000001" w:usb3="00000000" w:csb0="000001BF" w:csb1="00000000"/>
  </w:font>
  <w:font w:name="Arial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Roboto">
    <w:altName w:val="Segoe Print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484" w:rsidRDefault="00E17484" w:rsidP="00581EE9">
      <w:r>
        <w:separator/>
      </w:r>
    </w:p>
  </w:footnote>
  <w:footnote w:type="continuationSeparator" w:id="0">
    <w:p w:rsidR="00E17484" w:rsidRDefault="00E17484" w:rsidP="00581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4493"/>
    <w:multiLevelType w:val="multilevel"/>
    <w:tmpl w:val="73CAAB4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C9B0214"/>
    <w:multiLevelType w:val="hybridMultilevel"/>
    <w:tmpl w:val="5E347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70E0A"/>
    <w:multiLevelType w:val="multilevel"/>
    <w:tmpl w:val="35970E0A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F0A1A09"/>
    <w:multiLevelType w:val="hybridMultilevel"/>
    <w:tmpl w:val="11E2678E"/>
    <w:lvl w:ilvl="0" w:tplc="20826A7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E90CEA"/>
    <w:multiLevelType w:val="multilevel"/>
    <w:tmpl w:val="3598804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689C72D3"/>
    <w:multiLevelType w:val="hybridMultilevel"/>
    <w:tmpl w:val="E968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46F57"/>
    <w:multiLevelType w:val="hybridMultilevel"/>
    <w:tmpl w:val="5E347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762092"/>
    <w:multiLevelType w:val="hybridMultilevel"/>
    <w:tmpl w:val="544E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4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B2D"/>
    <w:rsid w:val="00000D0C"/>
    <w:rsid w:val="00003643"/>
    <w:rsid w:val="000135D8"/>
    <w:rsid w:val="00030C1B"/>
    <w:rsid w:val="00035765"/>
    <w:rsid w:val="00041364"/>
    <w:rsid w:val="00043578"/>
    <w:rsid w:val="000539AF"/>
    <w:rsid w:val="000701B2"/>
    <w:rsid w:val="000757F0"/>
    <w:rsid w:val="00075B2D"/>
    <w:rsid w:val="000832DE"/>
    <w:rsid w:val="000903F5"/>
    <w:rsid w:val="000C63D0"/>
    <w:rsid w:val="000D382E"/>
    <w:rsid w:val="000E2BB7"/>
    <w:rsid w:val="000E4849"/>
    <w:rsid w:val="00123671"/>
    <w:rsid w:val="001351B6"/>
    <w:rsid w:val="001352D9"/>
    <w:rsid w:val="001413D7"/>
    <w:rsid w:val="00151F50"/>
    <w:rsid w:val="001613C7"/>
    <w:rsid w:val="00177007"/>
    <w:rsid w:val="001916CD"/>
    <w:rsid w:val="00193803"/>
    <w:rsid w:val="00193ACD"/>
    <w:rsid w:val="00194D94"/>
    <w:rsid w:val="001A326B"/>
    <w:rsid w:val="001A7B10"/>
    <w:rsid w:val="001B09CC"/>
    <w:rsid w:val="001B106C"/>
    <w:rsid w:val="001B16EA"/>
    <w:rsid w:val="001B4DBF"/>
    <w:rsid w:val="001D690C"/>
    <w:rsid w:val="001F49CC"/>
    <w:rsid w:val="00200C20"/>
    <w:rsid w:val="00202EA7"/>
    <w:rsid w:val="00221CC6"/>
    <w:rsid w:val="00225B6D"/>
    <w:rsid w:val="00270751"/>
    <w:rsid w:val="00283F9F"/>
    <w:rsid w:val="002903D1"/>
    <w:rsid w:val="002A1D99"/>
    <w:rsid w:val="002A6C37"/>
    <w:rsid w:val="002C0697"/>
    <w:rsid w:val="002C55F8"/>
    <w:rsid w:val="002C6BB3"/>
    <w:rsid w:val="002D3829"/>
    <w:rsid w:val="00313DE9"/>
    <w:rsid w:val="003143EE"/>
    <w:rsid w:val="00330B8A"/>
    <w:rsid w:val="00336091"/>
    <w:rsid w:val="003636E4"/>
    <w:rsid w:val="0037571B"/>
    <w:rsid w:val="00383BE7"/>
    <w:rsid w:val="00392AF0"/>
    <w:rsid w:val="00394E24"/>
    <w:rsid w:val="003A38F6"/>
    <w:rsid w:val="003A3B56"/>
    <w:rsid w:val="003B0141"/>
    <w:rsid w:val="003B24FD"/>
    <w:rsid w:val="003B2A7C"/>
    <w:rsid w:val="003B466C"/>
    <w:rsid w:val="003B70BD"/>
    <w:rsid w:val="003C2CA8"/>
    <w:rsid w:val="003E114E"/>
    <w:rsid w:val="003F3089"/>
    <w:rsid w:val="004128AB"/>
    <w:rsid w:val="0041490A"/>
    <w:rsid w:val="00416178"/>
    <w:rsid w:val="00426265"/>
    <w:rsid w:val="00433962"/>
    <w:rsid w:val="00450FA0"/>
    <w:rsid w:val="0045319D"/>
    <w:rsid w:val="0045383B"/>
    <w:rsid w:val="004553A9"/>
    <w:rsid w:val="00462490"/>
    <w:rsid w:val="004772FB"/>
    <w:rsid w:val="004841E9"/>
    <w:rsid w:val="00493024"/>
    <w:rsid w:val="004A61A2"/>
    <w:rsid w:val="004B621F"/>
    <w:rsid w:val="004C0ADE"/>
    <w:rsid w:val="004E586A"/>
    <w:rsid w:val="00502AA4"/>
    <w:rsid w:val="00503F6A"/>
    <w:rsid w:val="00505E70"/>
    <w:rsid w:val="0051203E"/>
    <w:rsid w:val="00522E40"/>
    <w:rsid w:val="00541645"/>
    <w:rsid w:val="00560779"/>
    <w:rsid w:val="00581EE9"/>
    <w:rsid w:val="00590DA7"/>
    <w:rsid w:val="00591C13"/>
    <w:rsid w:val="00592A43"/>
    <w:rsid w:val="005A049F"/>
    <w:rsid w:val="005B6F1A"/>
    <w:rsid w:val="005C4B5F"/>
    <w:rsid w:val="005C6657"/>
    <w:rsid w:val="005D324D"/>
    <w:rsid w:val="005E18C4"/>
    <w:rsid w:val="00602674"/>
    <w:rsid w:val="006068B0"/>
    <w:rsid w:val="00610520"/>
    <w:rsid w:val="00627A6E"/>
    <w:rsid w:val="00636F48"/>
    <w:rsid w:val="00637722"/>
    <w:rsid w:val="0064751B"/>
    <w:rsid w:val="00661AD5"/>
    <w:rsid w:val="00675CA2"/>
    <w:rsid w:val="0068536F"/>
    <w:rsid w:val="00694C1E"/>
    <w:rsid w:val="006A0A3E"/>
    <w:rsid w:val="006A24A0"/>
    <w:rsid w:val="006A697E"/>
    <w:rsid w:val="006B2866"/>
    <w:rsid w:val="006B4919"/>
    <w:rsid w:val="006B6F49"/>
    <w:rsid w:val="006D37DA"/>
    <w:rsid w:val="006E2CCA"/>
    <w:rsid w:val="006F520D"/>
    <w:rsid w:val="00712DCC"/>
    <w:rsid w:val="00735473"/>
    <w:rsid w:val="007436DB"/>
    <w:rsid w:val="00745205"/>
    <w:rsid w:val="007514E8"/>
    <w:rsid w:val="00755122"/>
    <w:rsid w:val="00762523"/>
    <w:rsid w:val="00762913"/>
    <w:rsid w:val="00767326"/>
    <w:rsid w:val="00772917"/>
    <w:rsid w:val="00773D4C"/>
    <w:rsid w:val="00775F78"/>
    <w:rsid w:val="007836A7"/>
    <w:rsid w:val="00796149"/>
    <w:rsid w:val="007A1450"/>
    <w:rsid w:val="007A688B"/>
    <w:rsid w:val="007B19C6"/>
    <w:rsid w:val="007C74EC"/>
    <w:rsid w:val="007E345C"/>
    <w:rsid w:val="007E34FE"/>
    <w:rsid w:val="007E54A1"/>
    <w:rsid w:val="007F09FF"/>
    <w:rsid w:val="007F543D"/>
    <w:rsid w:val="00802775"/>
    <w:rsid w:val="00803FE6"/>
    <w:rsid w:val="00805A23"/>
    <w:rsid w:val="00807DB3"/>
    <w:rsid w:val="008113A3"/>
    <w:rsid w:val="00812841"/>
    <w:rsid w:val="008212FA"/>
    <w:rsid w:val="00822EDB"/>
    <w:rsid w:val="00823DE4"/>
    <w:rsid w:val="00824084"/>
    <w:rsid w:val="00846B23"/>
    <w:rsid w:val="00857EC9"/>
    <w:rsid w:val="00862F67"/>
    <w:rsid w:val="00865067"/>
    <w:rsid w:val="0086592A"/>
    <w:rsid w:val="008676C0"/>
    <w:rsid w:val="00876567"/>
    <w:rsid w:val="008A5441"/>
    <w:rsid w:val="008B106D"/>
    <w:rsid w:val="008B179A"/>
    <w:rsid w:val="008B232C"/>
    <w:rsid w:val="008B71BA"/>
    <w:rsid w:val="008B790D"/>
    <w:rsid w:val="008C0D94"/>
    <w:rsid w:val="008C1E72"/>
    <w:rsid w:val="008C7F15"/>
    <w:rsid w:val="008E3863"/>
    <w:rsid w:val="008E42B6"/>
    <w:rsid w:val="008F00E2"/>
    <w:rsid w:val="00901EC2"/>
    <w:rsid w:val="00933911"/>
    <w:rsid w:val="0095654A"/>
    <w:rsid w:val="00960AC2"/>
    <w:rsid w:val="009632A2"/>
    <w:rsid w:val="00970D66"/>
    <w:rsid w:val="00977B6D"/>
    <w:rsid w:val="009A6735"/>
    <w:rsid w:val="009B128B"/>
    <w:rsid w:val="009B32C8"/>
    <w:rsid w:val="009B6266"/>
    <w:rsid w:val="009C10BD"/>
    <w:rsid w:val="009C2E04"/>
    <w:rsid w:val="009C4503"/>
    <w:rsid w:val="009D0A13"/>
    <w:rsid w:val="009D4928"/>
    <w:rsid w:val="009E649A"/>
    <w:rsid w:val="009F0A5C"/>
    <w:rsid w:val="009F460D"/>
    <w:rsid w:val="009F5396"/>
    <w:rsid w:val="00A00A1C"/>
    <w:rsid w:val="00A028EA"/>
    <w:rsid w:val="00A16050"/>
    <w:rsid w:val="00A3511E"/>
    <w:rsid w:val="00A40E9E"/>
    <w:rsid w:val="00A447F7"/>
    <w:rsid w:val="00A5337A"/>
    <w:rsid w:val="00A53B13"/>
    <w:rsid w:val="00A66222"/>
    <w:rsid w:val="00A72FA3"/>
    <w:rsid w:val="00A90EBC"/>
    <w:rsid w:val="00A922B6"/>
    <w:rsid w:val="00A95884"/>
    <w:rsid w:val="00A97466"/>
    <w:rsid w:val="00AD2EDB"/>
    <w:rsid w:val="00AD3F21"/>
    <w:rsid w:val="00AF70AC"/>
    <w:rsid w:val="00B00D95"/>
    <w:rsid w:val="00B048F6"/>
    <w:rsid w:val="00B21EA2"/>
    <w:rsid w:val="00B23514"/>
    <w:rsid w:val="00B27407"/>
    <w:rsid w:val="00B378A3"/>
    <w:rsid w:val="00B43C4B"/>
    <w:rsid w:val="00B503E4"/>
    <w:rsid w:val="00B559CD"/>
    <w:rsid w:val="00B67A2D"/>
    <w:rsid w:val="00B8735B"/>
    <w:rsid w:val="00BB49F7"/>
    <w:rsid w:val="00BB69D4"/>
    <w:rsid w:val="00BD353E"/>
    <w:rsid w:val="00BD5869"/>
    <w:rsid w:val="00BE0AA7"/>
    <w:rsid w:val="00BE5F6C"/>
    <w:rsid w:val="00BF02FA"/>
    <w:rsid w:val="00C01D3E"/>
    <w:rsid w:val="00C0747D"/>
    <w:rsid w:val="00C34B90"/>
    <w:rsid w:val="00C35495"/>
    <w:rsid w:val="00C3549A"/>
    <w:rsid w:val="00C4450B"/>
    <w:rsid w:val="00C55016"/>
    <w:rsid w:val="00C57071"/>
    <w:rsid w:val="00C576FF"/>
    <w:rsid w:val="00C85DB2"/>
    <w:rsid w:val="00CB6927"/>
    <w:rsid w:val="00CD0132"/>
    <w:rsid w:val="00CE0F09"/>
    <w:rsid w:val="00CE28B8"/>
    <w:rsid w:val="00CE46B2"/>
    <w:rsid w:val="00D000B7"/>
    <w:rsid w:val="00D12CAC"/>
    <w:rsid w:val="00D14221"/>
    <w:rsid w:val="00D1423D"/>
    <w:rsid w:val="00D14DF4"/>
    <w:rsid w:val="00D2501F"/>
    <w:rsid w:val="00D303F2"/>
    <w:rsid w:val="00D45AAB"/>
    <w:rsid w:val="00D55678"/>
    <w:rsid w:val="00D601C0"/>
    <w:rsid w:val="00D623CF"/>
    <w:rsid w:val="00D817AD"/>
    <w:rsid w:val="00D85712"/>
    <w:rsid w:val="00D85C93"/>
    <w:rsid w:val="00DA1CDC"/>
    <w:rsid w:val="00DA5183"/>
    <w:rsid w:val="00DB3142"/>
    <w:rsid w:val="00DF1F7B"/>
    <w:rsid w:val="00DF4B72"/>
    <w:rsid w:val="00E061DA"/>
    <w:rsid w:val="00E06E06"/>
    <w:rsid w:val="00E07BED"/>
    <w:rsid w:val="00E11FF0"/>
    <w:rsid w:val="00E17484"/>
    <w:rsid w:val="00E22159"/>
    <w:rsid w:val="00E25B0C"/>
    <w:rsid w:val="00E371BD"/>
    <w:rsid w:val="00E37A12"/>
    <w:rsid w:val="00E44F54"/>
    <w:rsid w:val="00E52A82"/>
    <w:rsid w:val="00E574DD"/>
    <w:rsid w:val="00E61E06"/>
    <w:rsid w:val="00E67C62"/>
    <w:rsid w:val="00E717B5"/>
    <w:rsid w:val="00E82EBD"/>
    <w:rsid w:val="00E93585"/>
    <w:rsid w:val="00EA46D4"/>
    <w:rsid w:val="00EA65D1"/>
    <w:rsid w:val="00EB6170"/>
    <w:rsid w:val="00EB68BD"/>
    <w:rsid w:val="00EB7FD4"/>
    <w:rsid w:val="00EC2721"/>
    <w:rsid w:val="00EC4F12"/>
    <w:rsid w:val="00EC79D5"/>
    <w:rsid w:val="00ED150D"/>
    <w:rsid w:val="00ED4FE8"/>
    <w:rsid w:val="00ED7F8A"/>
    <w:rsid w:val="00EF299C"/>
    <w:rsid w:val="00F15BDB"/>
    <w:rsid w:val="00F278FE"/>
    <w:rsid w:val="00F33266"/>
    <w:rsid w:val="00F64BB9"/>
    <w:rsid w:val="00F67B7F"/>
    <w:rsid w:val="00F705A0"/>
    <w:rsid w:val="00F71822"/>
    <w:rsid w:val="00F7652C"/>
    <w:rsid w:val="00F81A3E"/>
    <w:rsid w:val="00F81EA6"/>
    <w:rsid w:val="00FA3611"/>
    <w:rsid w:val="00FB1054"/>
    <w:rsid w:val="00FC5F0C"/>
    <w:rsid w:val="00FD12B4"/>
    <w:rsid w:val="00FE543E"/>
    <w:rsid w:val="0BFD0522"/>
    <w:rsid w:val="1CED31A4"/>
    <w:rsid w:val="38E04915"/>
    <w:rsid w:val="4267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E39A"/>
  <w15:docId w15:val="{4BB020BC-8B1C-444A-88AB-6BE1F8CF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iPriority="0" w:unhideWhenUsed="1" w:qFormat="1"/>
    <w:lsdException w:name="index 3" w:semiHidden="1" w:uiPriority="0" w:unhideWhenUsed="1" w:qFormat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iPriority="0" w:unhideWhenUsed="1" w:qFormat="1"/>
    <w:lsdException w:name="envelope address" w:semiHidden="1" w:uiPriority="0" w:unhideWhenUsed="1" w:qFormat="1"/>
    <w:lsdException w:name="envelope return" w:semiHidden="1" w:uiPriority="0" w:unhideWhenUsed="1" w:qFormat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iPriority="0" w:unhideWhenUsed="1" w:qFormat="1"/>
    <w:lsdException w:name="macro" w:semiHidden="1" w:unhideWhenUsed="1"/>
    <w:lsdException w:name="toa heading" w:semiHidden="1" w:uiPriority="0" w:unhideWhenUsed="1" w:qFormat="1"/>
    <w:lsdException w:name="List" w:semiHidden="1" w:uiPriority="0" w:unhideWhenUsed="1" w:qFormat="1"/>
    <w:lsdException w:name="List Bullet" w:semiHidden="1" w:unhideWhenUsed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 w:qFormat="1"/>
    <w:lsdException w:name="List Bullet 4" w:semiHidden="1" w:uiPriority="0" w:unhideWhenUsed="1" w:qFormat="1"/>
    <w:lsdException w:name="List Bullet 5" w:semiHidden="1" w:uiPriority="0" w:unhideWhenUsed="1" w:qFormat="1"/>
    <w:lsdException w:name="List Number 2" w:semiHidden="1" w:uiPriority="0" w:unhideWhenUsed="1" w:qFormat="1"/>
    <w:lsdException w:name="List Number 3" w:semiHidden="1" w:uiPriority="0" w:unhideWhenUsed="1" w:qFormat="1"/>
    <w:lsdException w:name="List Number 4" w:semiHidden="1" w:uiPriority="0" w:unhideWhenUsed="1" w:qFormat="1"/>
    <w:lsdException w:name="List Number 5" w:semiHidden="1" w:uiPriority="0" w:unhideWhenUsed="1" w:qFormat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iPriority="0" w:unhideWhenUsed="1" w:qFormat="1"/>
    <w:lsdException w:name="List Continue 2" w:semiHidden="1" w:uiPriority="0" w:unhideWhenUsed="1" w:qFormat="1"/>
    <w:lsdException w:name="List Continue 3" w:semiHidden="1" w:uiPriority="0" w:unhideWhenUsed="1" w:qFormat="1"/>
    <w:lsdException w:name="List Continue 4" w:semiHidden="1" w:uiPriority="0" w:unhideWhenUsed="1" w:qFormat="1"/>
    <w:lsdException w:name="List Continue 5" w:semiHidden="1" w:uiPriority="0" w:unhideWhenUsed="1" w:qFormat="1"/>
    <w:lsdException w:name="Message Header" w:semiHidden="1" w:unhideWhenUsed="1"/>
    <w:lsdException w:name="Subtitle" w:uiPriority="0" w:qFormat="1"/>
    <w:lsdException w:name="Salutation" w:uiPriority="0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F6A"/>
    <w:pPr>
      <w:widowControl w:val="0"/>
      <w:suppressAutoHyphens/>
      <w:jc w:val="center"/>
    </w:pPr>
    <w:rPr>
      <w:rFonts w:ascii="PT Astra Serif" w:eastAsia="Source Han Sans CN Regular" w:hAnsi="PT Astra Serif" w:cs="Lohit Devanagari"/>
      <w:kern w:val="2"/>
      <w:sz w:val="28"/>
      <w:szCs w:val="24"/>
      <w:lang w:bidi="ru-RU"/>
    </w:rPr>
  </w:style>
  <w:style w:type="paragraph" w:styleId="1">
    <w:name w:val="heading 1"/>
    <w:basedOn w:val="a"/>
    <w:next w:val="a"/>
    <w:qFormat/>
    <w:pPr>
      <w:outlineLvl w:val="0"/>
    </w:pPr>
  </w:style>
  <w:style w:type="paragraph" w:styleId="2">
    <w:name w:val="heading 2"/>
    <w:basedOn w:val="10"/>
    <w:next w:val="a0"/>
    <w:qFormat/>
    <w:pPr>
      <w:outlineLvl w:val="1"/>
    </w:pPr>
  </w:style>
  <w:style w:type="paragraph" w:styleId="3">
    <w:name w:val="heading 3"/>
    <w:basedOn w:val="10"/>
    <w:next w:val="a0"/>
    <w:qFormat/>
    <w:pPr>
      <w:outlineLvl w:val="2"/>
    </w:pPr>
  </w:style>
  <w:style w:type="paragraph" w:styleId="4">
    <w:name w:val="heading 4"/>
    <w:basedOn w:val="10"/>
    <w:next w:val="a0"/>
    <w:qFormat/>
    <w:pPr>
      <w:outlineLvl w:val="3"/>
    </w:pPr>
  </w:style>
  <w:style w:type="paragraph" w:styleId="5">
    <w:name w:val="heading 5"/>
    <w:basedOn w:val="10"/>
    <w:next w:val="a0"/>
    <w:qFormat/>
    <w:pPr>
      <w:outlineLvl w:val="4"/>
    </w:pPr>
  </w:style>
  <w:style w:type="paragraph" w:styleId="6">
    <w:name w:val="heading 6"/>
    <w:basedOn w:val="10"/>
    <w:next w:val="a0"/>
    <w:qFormat/>
    <w:pPr>
      <w:outlineLvl w:val="5"/>
    </w:pPr>
  </w:style>
  <w:style w:type="paragraph" w:styleId="7">
    <w:name w:val="heading 7"/>
    <w:basedOn w:val="10"/>
    <w:next w:val="a0"/>
    <w:qFormat/>
    <w:pPr>
      <w:outlineLvl w:val="6"/>
    </w:pPr>
  </w:style>
  <w:style w:type="paragraph" w:styleId="8">
    <w:name w:val="heading 8"/>
    <w:basedOn w:val="10"/>
    <w:next w:val="a0"/>
    <w:qFormat/>
    <w:pPr>
      <w:outlineLvl w:val="7"/>
    </w:pPr>
  </w:style>
  <w:style w:type="paragraph" w:styleId="9">
    <w:name w:val="heading 9"/>
    <w:basedOn w:val="10"/>
    <w:next w:val="a0"/>
    <w:qFormat/>
    <w:p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4"/>
    <w:qFormat/>
    <w:rPr>
      <w:b/>
    </w:rPr>
  </w:style>
  <w:style w:type="paragraph" w:styleId="a4">
    <w:name w:val="Body Text Indent"/>
    <w:basedOn w:val="a0"/>
    <w:qFormat/>
  </w:style>
  <w:style w:type="paragraph" w:styleId="a0">
    <w:name w:val="Body Text"/>
    <w:basedOn w:val="a"/>
    <w:qFormat/>
    <w:pPr>
      <w:jc w:val="both"/>
    </w:pPr>
  </w:style>
  <w:style w:type="character" w:styleId="a5">
    <w:name w:val="footnote reference"/>
    <w:basedOn w:val="a1"/>
    <w:uiPriority w:val="99"/>
    <w:semiHidden/>
    <w:unhideWhenUsed/>
    <w:qFormat/>
    <w:rPr>
      <w:vertAlign w:val="superscript"/>
    </w:rPr>
  </w:style>
  <w:style w:type="character" w:styleId="a6">
    <w:name w:val="Emphasis"/>
    <w:qFormat/>
    <w:rPr>
      <w:i/>
      <w:iCs/>
    </w:rPr>
  </w:style>
  <w:style w:type="character" w:styleId="a7">
    <w:name w:val="Hyperlink"/>
    <w:basedOn w:val="a1"/>
    <w:uiPriority w:val="99"/>
    <w:semiHidden/>
    <w:unhideWhenUsed/>
    <w:qFormat/>
    <w:rPr>
      <w:color w:val="0000FF"/>
      <w:u w:val="single"/>
    </w:rPr>
  </w:style>
  <w:style w:type="character" w:styleId="a8">
    <w:name w:val="page number"/>
    <w:qFormat/>
  </w:style>
  <w:style w:type="paragraph" w:styleId="a9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a">
    <w:name w:val="List Continue"/>
    <w:basedOn w:val="ab"/>
    <w:qFormat/>
  </w:style>
  <w:style w:type="paragraph" w:styleId="ab">
    <w:name w:val="List"/>
    <w:basedOn w:val="a0"/>
    <w:qFormat/>
  </w:style>
  <w:style w:type="paragraph" w:styleId="50">
    <w:name w:val="List Number 5"/>
    <w:basedOn w:val="ab"/>
    <w:qFormat/>
  </w:style>
  <w:style w:type="paragraph" w:styleId="20">
    <w:name w:val="envelope return"/>
    <w:basedOn w:val="a"/>
    <w:qFormat/>
  </w:style>
  <w:style w:type="paragraph" w:styleId="ac">
    <w:name w:val="Plain Text"/>
    <w:basedOn w:val="ad"/>
    <w:qFormat/>
  </w:style>
  <w:style w:type="paragraph" w:styleId="ad">
    <w:name w:val="caption"/>
    <w:basedOn w:val="a"/>
    <w:next w:val="a"/>
    <w:qFormat/>
  </w:style>
  <w:style w:type="paragraph" w:styleId="ae">
    <w:name w:val="endnote text"/>
    <w:basedOn w:val="a"/>
    <w:qFormat/>
  </w:style>
  <w:style w:type="paragraph" w:styleId="af">
    <w:name w:val="annotation text"/>
    <w:basedOn w:val="a0"/>
    <w:qFormat/>
  </w:style>
  <w:style w:type="paragraph" w:styleId="11">
    <w:name w:val="index 1"/>
    <w:basedOn w:val="af0"/>
    <w:next w:val="a"/>
    <w:qFormat/>
  </w:style>
  <w:style w:type="paragraph" w:styleId="af0">
    <w:name w:val="index heading"/>
    <w:basedOn w:val="10"/>
    <w:next w:val="11"/>
    <w:qFormat/>
  </w:style>
  <w:style w:type="paragraph" w:styleId="af1">
    <w:name w:val="footnote text"/>
    <w:basedOn w:val="a"/>
    <w:qFormat/>
    <w:pPr>
      <w:jc w:val="left"/>
    </w:pPr>
  </w:style>
  <w:style w:type="paragraph" w:styleId="80">
    <w:name w:val="toc 8"/>
    <w:basedOn w:val="af0"/>
    <w:next w:val="a"/>
    <w:qFormat/>
    <w:pPr>
      <w:tabs>
        <w:tab w:val="right" w:leader="dot" w:pos="7657"/>
      </w:tabs>
    </w:pPr>
  </w:style>
  <w:style w:type="paragraph" w:styleId="21">
    <w:name w:val="index 2"/>
    <w:basedOn w:val="af0"/>
    <w:next w:val="a"/>
    <w:qFormat/>
  </w:style>
  <w:style w:type="paragraph" w:styleId="30">
    <w:name w:val="List Number 3"/>
    <w:basedOn w:val="ab"/>
    <w:qFormat/>
  </w:style>
  <w:style w:type="paragraph" w:styleId="31">
    <w:name w:val="index 3"/>
    <w:basedOn w:val="af0"/>
    <w:next w:val="a"/>
    <w:qFormat/>
  </w:style>
  <w:style w:type="paragraph" w:styleId="af2">
    <w:name w:val="header"/>
    <w:basedOn w:val="a"/>
    <w:qFormat/>
    <w:pPr>
      <w:tabs>
        <w:tab w:val="center" w:pos="4819"/>
        <w:tab w:val="right" w:pos="9638"/>
      </w:tabs>
    </w:pPr>
  </w:style>
  <w:style w:type="paragraph" w:styleId="90">
    <w:name w:val="toc 9"/>
    <w:basedOn w:val="af0"/>
    <w:next w:val="a"/>
    <w:qFormat/>
    <w:pPr>
      <w:tabs>
        <w:tab w:val="right" w:leader="dot" w:pos="7374"/>
      </w:tabs>
    </w:pPr>
  </w:style>
  <w:style w:type="paragraph" w:styleId="70">
    <w:name w:val="toc 7"/>
    <w:basedOn w:val="af0"/>
    <w:next w:val="a"/>
    <w:qFormat/>
    <w:pPr>
      <w:tabs>
        <w:tab w:val="right" w:leader="dot" w:pos="7940"/>
      </w:tabs>
    </w:pPr>
  </w:style>
  <w:style w:type="paragraph" w:styleId="af3">
    <w:name w:val="envelope address"/>
    <w:basedOn w:val="a"/>
    <w:qFormat/>
  </w:style>
  <w:style w:type="paragraph" w:styleId="40">
    <w:name w:val="List Number 4"/>
    <w:basedOn w:val="ab"/>
    <w:qFormat/>
  </w:style>
  <w:style w:type="paragraph" w:styleId="af4">
    <w:name w:val="toa heading"/>
    <w:basedOn w:val="10"/>
    <w:next w:val="12"/>
    <w:qFormat/>
  </w:style>
  <w:style w:type="paragraph" w:styleId="12">
    <w:name w:val="toc 1"/>
    <w:basedOn w:val="af0"/>
    <w:next w:val="a"/>
    <w:qFormat/>
    <w:pPr>
      <w:tabs>
        <w:tab w:val="right" w:leader="dot" w:pos="9638"/>
      </w:tabs>
    </w:pPr>
  </w:style>
  <w:style w:type="paragraph" w:styleId="af5">
    <w:name w:val="table of authorities"/>
    <w:basedOn w:val="10"/>
    <w:next w:val="a"/>
    <w:qFormat/>
  </w:style>
  <w:style w:type="paragraph" w:styleId="60">
    <w:name w:val="toc 6"/>
    <w:basedOn w:val="af0"/>
    <w:next w:val="a"/>
    <w:qFormat/>
    <w:pPr>
      <w:tabs>
        <w:tab w:val="right" w:leader="dot" w:pos="8223"/>
      </w:tabs>
    </w:pPr>
  </w:style>
  <w:style w:type="paragraph" w:styleId="af6">
    <w:name w:val="table of figures"/>
    <w:basedOn w:val="ad"/>
    <w:next w:val="a"/>
    <w:qFormat/>
  </w:style>
  <w:style w:type="paragraph" w:styleId="32">
    <w:name w:val="toc 3"/>
    <w:basedOn w:val="af0"/>
    <w:next w:val="a"/>
    <w:qFormat/>
    <w:pPr>
      <w:tabs>
        <w:tab w:val="right" w:leader="dot" w:pos="9072"/>
      </w:tabs>
    </w:pPr>
  </w:style>
  <w:style w:type="paragraph" w:styleId="22">
    <w:name w:val="toc 2"/>
    <w:basedOn w:val="af0"/>
    <w:next w:val="a"/>
    <w:qFormat/>
    <w:pPr>
      <w:tabs>
        <w:tab w:val="right" w:leader="dot" w:pos="9355"/>
      </w:tabs>
    </w:pPr>
  </w:style>
  <w:style w:type="paragraph" w:styleId="41">
    <w:name w:val="toc 4"/>
    <w:basedOn w:val="af0"/>
    <w:next w:val="a"/>
    <w:qFormat/>
    <w:pPr>
      <w:tabs>
        <w:tab w:val="right" w:leader="dot" w:pos="8789"/>
      </w:tabs>
    </w:pPr>
  </w:style>
  <w:style w:type="paragraph" w:styleId="51">
    <w:name w:val="toc 5"/>
    <w:basedOn w:val="af0"/>
    <w:next w:val="a"/>
    <w:qFormat/>
    <w:pPr>
      <w:tabs>
        <w:tab w:val="right" w:leader="dot" w:pos="8506"/>
      </w:tabs>
    </w:pPr>
  </w:style>
  <w:style w:type="paragraph" w:styleId="52">
    <w:name w:val="List Bullet 5"/>
    <w:basedOn w:val="ab"/>
    <w:qFormat/>
  </w:style>
  <w:style w:type="paragraph" w:styleId="42">
    <w:name w:val="List Bullet 4"/>
    <w:basedOn w:val="ab"/>
    <w:qFormat/>
  </w:style>
  <w:style w:type="paragraph" w:styleId="33">
    <w:name w:val="List Bullet 3"/>
    <w:basedOn w:val="ab"/>
    <w:qFormat/>
  </w:style>
  <w:style w:type="paragraph" w:styleId="af7">
    <w:name w:val="Title"/>
    <w:basedOn w:val="a"/>
    <w:next w:val="a4"/>
    <w:qFormat/>
    <w:pPr>
      <w:spacing w:after="170"/>
    </w:pPr>
    <w:rPr>
      <w:b/>
    </w:rPr>
  </w:style>
  <w:style w:type="paragraph" w:styleId="af8">
    <w:name w:val="footer"/>
    <w:basedOn w:val="a"/>
    <w:qFormat/>
    <w:pPr>
      <w:tabs>
        <w:tab w:val="center" w:pos="4819"/>
        <w:tab w:val="right" w:pos="9638"/>
      </w:tabs>
    </w:pPr>
  </w:style>
  <w:style w:type="paragraph" w:styleId="af9">
    <w:name w:val="List Number"/>
    <w:basedOn w:val="ab"/>
    <w:qFormat/>
  </w:style>
  <w:style w:type="paragraph" w:styleId="23">
    <w:name w:val="List Number 2"/>
    <w:basedOn w:val="ab"/>
    <w:qFormat/>
  </w:style>
  <w:style w:type="paragraph" w:styleId="afa">
    <w:name w:val="Normal (Web)"/>
    <w:basedOn w:val="a"/>
    <w:qFormat/>
    <w:pPr>
      <w:spacing w:before="150"/>
    </w:pPr>
  </w:style>
  <w:style w:type="paragraph" w:styleId="afb">
    <w:name w:val="Subtitle"/>
    <w:basedOn w:val="a"/>
    <w:next w:val="a4"/>
    <w:qFormat/>
    <w:pPr>
      <w:ind w:left="709"/>
      <w:jc w:val="both"/>
    </w:pPr>
    <w:rPr>
      <w:b/>
    </w:rPr>
  </w:style>
  <w:style w:type="paragraph" w:styleId="afc">
    <w:name w:val="Signature"/>
    <w:basedOn w:val="a"/>
    <w:qFormat/>
    <w:pPr>
      <w:tabs>
        <w:tab w:val="right" w:pos="31680"/>
      </w:tabs>
      <w:jc w:val="left"/>
    </w:pPr>
  </w:style>
  <w:style w:type="paragraph" w:styleId="afd">
    <w:name w:val="Salutation"/>
    <w:basedOn w:val="a"/>
    <w:next w:val="a"/>
    <w:qFormat/>
  </w:style>
  <w:style w:type="paragraph" w:styleId="24">
    <w:name w:val="List Continue 2"/>
    <w:basedOn w:val="ab"/>
    <w:qFormat/>
  </w:style>
  <w:style w:type="paragraph" w:styleId="34">
    <w:name w:val="List Continue 3"/>
    <w:basedOn w:val="ab"/>
    <w:qFormat/>
  </w:style>
  <w:style w:type="paragraph" w:styleId="43">
    <w:name w:val="List Continue 4"/>
    <w:basedOn w:val="ab"/>
    <w:qFormat/>
  </w:style>
  <w:style w:type="paragraph" w:styleId="53">
    <w:name w:val="List Continue 5"/>
    <w:basedOn w:val="ab"/>
    <w:qFormat/>
  </w:style>
  <w:style w:type="table" w:styleId="afe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">
    <w:name w:val="Символ нумерации"/>
    <w:qFormat/>
  </w:style>
  <w:style w:type="character" w:customStyle="1" w:styleId="aff0">
    <w:name w:val="Маркеры списка"/>
    <w:qFormat/>
    <w:rPr>
      <w:rFonts w:ascii="OpenSymbol" w:eastAsia="OpenSymbol" w:hAnsi="OpenSymbol" w:cs="OpenSymbol"/>
    </w:rPr>
  </w:style>
  <w:style w:type="character" w:customStyle="1" w:styleId="aff1">
    <w:name w:val="Символ сноски"/>
    <w:qFormat/>
  </w:style>
  <w:style w:type="character" w:customStyle="1" w:styleId="aff2">
    <w:name w:val="Привязка сноски"/>
    <w:qFormat/>
    <w:rPr>
      <w:vertAlign w:val="superscript"/>
    </w:rPr>
  </w:style>
  <w:style w:type="character" w:customStyle="1" w:styleId="aff3">
    <w:name w:val="Символы названия"/>
    <w:qFormat/>
  </w:style>
  <w:style w:type="character" w:customStyle="1" w:styleId="aff4">
    <w:name w:val="Буквица"/>
    <w:qFormat/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aff5">
    <w:name w:val="Посещённая гиперссылка"/>
    <w:qFormat/>
    <w:rPr>
      <w:color w:val="800000"/>
      <w:u w:val="single"/>
    </w:rPr>
  </w:style>
  <w:style w:type="character" w:customStyle="1" w:styleId="aff6">
    <w:name w:val="Заполнитель"/>
    <w:qFormat/>
    <w:rPr>
      <w:smallCaps/>
      <w:color w:val="008080"/>
      <w:u w:val="dotted"/>
    </w:rPr>
  </w:style>
  <w:style w:type="character" w:customStyle="1" w:styleId="aff7">
    <w:name w:val="Ссылка указателя"/>
    <w:qFormat/>
  </w:style>
  <w:style w:type="character" w:customStyle="1" w:styleId="aff8">
    <w:name w:val="Символ концевой сноски"/>
    <w:qFormat/>
  </w:style>
  <w:style w:type="character" w:customStyle="1" w:styleId="aff9">
    <w:name w:val="Нумерация строк"/>
    <w:qFormat/>
  </w:style>
  <w:style w:type="character" w:customStyle="1" w:styleId="affa">
    <w:name w:val="Основной элемент указателя"/>
    <w:qFormat/>
    <w:rPr>
      <w:b/>
      <w:bCs/>
    </w:rPr>
  </w:style>
  <w:style w:type="character" w:customStyle="1" w:styleId="affb">
    <w:name w:val="Привязка концевой сноски"/>
    <w:qFormat/>
    <w:rPr>
      <w:vertAlign w:val="superscript"/>
    </w:rPr>
  </w:style>
  <w:style w:type="character" w:customStyle="1" w:styleId="affc">
    <w:name w:val="Фуригана"/>
    <w:qFormat/>
    <w:rPr>
      <w:sz w:val="12"/>
      <w:szCs w:val="12"/>
      <w:u w:val="none"/>
    </w:rPr>
  </w:style>
  <w:style w:type="character" w:customStyle="1" w:styleId="affd">
    <w:name w:val="Вертикальное направление символов"/>
    <w:qFormat/>
    <w:rPr>
      <w:eastAsianLayout w:id="1" w:vert="1"/>
    </w:rPr>
  </w:style>
  <w:style w:type="character" w:customStyle="1" w:styleId="13">
    <w:name w:val="Цитата1"/>
    <w:qFormat/>
    <w:rPr>
      <w:i/>
      <w:iCs/>
    </w:rPr>
  </w:style>
  <w:style w:type="character" w:customStyle="1" w:styleId="affe">
    <w:name w:val="Выделение жирным"/>
    <w:qFormat/>
    <w:rPr>
      <w:b/>
      <w:bCs/>
    </w:rPr>
  </w:style>
  <w:style w:type="character" w:customStyle="1" w:styleId="afff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ff0">
    <w:name w:val="Пример"/>
    <w:qFormat/>
    <w:rPr>
      <w:rFonts w:ascii="Liberation Mono" w:eastAsia="Liberation Mono" w:hAnsi="Liberation Mono" w:cs="Liberation Mono"/>
    </w:rPr>
  </w:style>
  <w:style w:type="character" w:customStyle="1" w:styleId="afff1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ff2">
    <w:name w:val="Переменная"/>
    <w:qFormat/>
    <w:rPr>
      <w:i/>
      <w:iCs/>
    </w:rPr>
  </w:style>
  <w:style w:type="character" w:customStyle="1" w:styleId="afff3">
    <w:name w:val="Определение"/>
    <w:qFormat/>
  </w:style>
  <w:style w:type="character" w:customStyle="1" w:styleId="afff4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14">
    <w:name w:val="Основной шрифт абзаца1"/>
    <w:qFormat/>
  </w:style>
  <w:style w:type="character" w:customStyle="1" w:styleId="afff5">
    <w:name w:val="Текст выноски Знак"/>
    <w:basedOn w:val="a1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fff6">
    <w:name w:val="Блочная цитата"/>
    <w:basedOn w:val="a"/>
    <w:qFormat/>
  </w:style>
  <w:style w:type="paragraph" w:customStyle="1" w:styleId="afff7">
    <w:name w:val="Обратный отступ"/>
    <w:basedOn w:val="a0"/>
    <w:qFormat/>
    <w:pPr>
      <w:tabs>
        <w:tab w:val="left" w:pos="0"/>
      </w:tabs>
    </w:pPr>
  </w:style>
  <w:style w:type="paragraph" w:customStyle="1" w:styleId="afff8">
    <w:name w:val="Отступы"/>
    <w:basedOn w:val="a0"/>
    <w:qFormat/>
    <w:pPr>
      <w:tabs>
        <w:tab w:val="left" w:pos="0"/>
      </w:tabs>
    </w:pPr>
  </w:style>
  <w:style w:type="paragraph" w:customStyle="1" w:styleId="100">
    <w:name w:val="Заголовок 10"/>
    <w:basedOn w:val="10"/>
    <w:next w:val="a0"/>
    <w:qFormat/>
  </w:style>
  <w:style w:type="paragraph" w:customStyle="1" w:styleId="15">
    <w:name w:val="Начало нумерованного списка 1"/>
    <w:basedOn w:val="ab"/>
    <w:next w:val="42"/>
    <w:qFormat/>
  </w:style>
  <w:style w:type="paragraph" w:customStyle="1" w:styleId="16">
    <w:name w:val="Конец нумерованного списка 1"/>
    <w:basedOn w:val="ab"/>
    <w:next w:val="42"/>
    <w:qFormat/>
  </w:style>
  <w:style w:type="paragraph" w:customStyle="1" w:styleId="17">
    <w:name w:val="Продолжение нумерованного списка 1"/>
    <w:basedOn w:val="ab"/>
    <w:qFormat/>
  </w:style>
  <w:style w:type="paragraph" w:customStyle="1" w:styleId="25">
    <w:name w:val="Начало нумерованного списка 2"/>
    <w:basedOn w:val="ab"/>
    <w:next w:val="23"/>
    <w:qFormat/>
  </w:style>
  <w:style w:type="paragraph" w:customStyle="1" w:styleId="26">
    <w:name w:val="Конец нумерованного списка 2"/>
    <w:basedOn w:val="ab"/>
    <w:next w:val="23"/>
    <w:qFormat/>
  </w:style>
  <w:style w:type="paragraph" w:customStyle="1" w:styleId="27">
    <w:name w:val="Продолжение нумерованного списка 2"/>
    <w:basedOn w:val="ab"/>
    <w:qFormat/>
  </w:style>
  <w:style w:type="paragraph" w:customStyle="1" w:styleId="35">
    <w:name w:val="Начало нумерованного списка 3"/>
    <w:basedOn w:val="ab"/>
    <w:next w:val="30"/>
    <w:qFormat/>
  </w:style>
  <w:style w:type="paragraph" w:customStyle="1" w:styleId="36">
    <w:name w:val="Конец нумерованного списка 3"/>
    <w:basedOn w:val="ab"/>
    <w:next w:val="30"/>
    <w:qFormat/>
  </w:style>
  <w:style w:type="paragraph" w:customStyle="1" w:styleId="37">
    <w:name w:val="Продолжение нумерованного списка 3"/>
    <w:basedOn w:val="ab"/>
    <w:qFormat/>
  </w:style>
  <w:style w:type="paragraph" w:customStyle="1" w:styleId="44">
    <w:name w:val="Начало нумерованного списка 4"/>
    <w:basedOn w:val="ab"/>
    <w:next w:val="40"/>
    <w:qFormat/>
  </w:style>
  <w:style w:type="paragraph" w:customStyle="1" w:styleId="45">
    <w:name w:val="Конец нумерованного списка 4"/>
    <w:basedOn w:val="ab"/>
    <w:next w:val="40"/>
    <w:qFormat/>
  </w:style>
  <w:style w:type="paragraph" w:customStyle="1" w:styleId="46">
    <w:name w:val="Продолжение нумерованного списка 4"/>
    <w:basedOn w:val="ab"/>
    <w:qFormat/>
  </w:style>
  <w:style w:type="paragraph" w:customStyle="1" w:styleId="54">
    <w:name w:val="Начало нумерованного списка 5"/>
    <w:basedOn w:val="ab"/>
    <w:next w:val="50"/>
    <w:qFormat/>
  </w:style>
  <w:style w:type="paragraph" w:customStyle="1" w:styleId="55">
    <w:name w:val="Конец нумерованного списка 5"/>
    <w:basedOn w:val="ab"/>
    <w:next w:val="50"/>
    <w:qFormat/>
  </w:style>
  <w:style w:type="paragraph" w:customStyle="1" w:styleId="56">
    <w:name w:val="Продолжение нумерованного списка 5"/>
    <w:basedOn w:val="ab"/>
    <w:qFormat/>
  </w:style>
  <w:style w:type="paragraph" w:customStyle="1" w:styleId="18">
    <w:name w:val="Начало маркированного списка 1"/>
    <w:basedOn w:val="ab"/>
    <w:next w:val="33"/>
    <w:qFormat/>
  </w:style>
  <w:style w:type="paragraph" w:customStyle="1" w:styleId="19">
    <w:name w:val="Конец маркированного списка 1"/>
    <w:basedOn w:val="ab"/>
    <w:next w:val="33"/>
    <w:qFormat/>
  </w:style>
  <w:style w:type="paragraph" w:customStyle="1" w:styleId="28">
    <w:name w:val="Начало маркированного списка 2"/>
    <w:basedOn w:val="ab"/>
    <w:next w:val="33"/>
    <w:qFormat/>
  </w:style>
  <w:style w:type="paragraph" w:customStyle="1" w:styleId="29">
    <w:name w:val="Конец маркированного списка 2"/>
    <w:basedOn w:val="ab"/>
    <w:next w:val="33"/>
    <w:qFormat/>
  </w:style>
  <w:style w:type="paragraph" w:customStyle="1" w:styleId="38">
    <w:name w:val="Начало маркированного списка 3"/>
    <w:basedOn w:val="ab"/>
    <w:next w:val="42"/>
    <w:qFormat/>
  </w:style>
  <w:style w:type="paragraph" w:customStyle="1" w:styleId="39">
    <w:name w:val="Конец маркированного списка 3"/>
    <w:basedOn w:val="ab"/>
    <w:next w:val="42"/>
    <w:qFormat/>
  </w:style>
  <w:style w:type="paragraph" w:customStyle="1" w:styleId="47">
    <w:name w:val="Начало маркированного списка 4"/>
    <w:basedOn w:val="ab"/>
    <w:next w:val="52"/>
    <w:qFormat/>
  </w:style>
  <w:style w:type="paragraph" w:customStyle="1" w:styleId="48">
    <w:name w:val="Конец маркированного списка 4"/>
    <w:basedOn w:val="ab"/>
    <w:next w:val="52"/>
    <w:qFormat/>
  </w:style>
  <w:style w:type="paragraph" w:customStyle="1" w:styleId="57">
    <w:name w:val="Начало маркированного списка 5"/>
    <w:basedOn w:val="ab"/>
    <w:next w:val="af9"/>
    <w:qFormat/>
  </w:style>
  <w:style w:type="paragraph" w:customStyle="1" w:styleId="58">
    <w:name w:val="Конец маркированного списка 5"/>
    <w:basedOn w:val="ab"/>
    <w:next w:val="af9"/>
    <w:qFormat/>
  </w:style>
  <w:style w:type="paragraph" w:customStyle="1" w:styleId="afff9">
    <w:name w:val="Разделитель предметного указателя"/>
    <w:basedOn w:val="af0"/>
    <w:qFormat/>
  </w:style>
  <w:style w:type="paragraph" w:customStyle="1" w:styleId="afffa">
    <w:name w:val="Заголовок указателей пользователя"/>
    <w:basedOn w:val="10"/>
    <w:qFormat/>
  </w:style>
  <w:style w:type="paragraph" w:customStyle="1" w:styleId="1a">
    <w:name w:val="Указатель пользователя 1"/>
    <w:basedOn w:val="af0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0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0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0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0"/>
    <w:qFormat/>
    <w:pPr>
      <w:tabs>
        <w:tab w:val="right" w:leader="dot" w:pos="8506"/>
      </w:tabs>
    </w:pPr>
  </w:style>
  <w:style w:type="paragraph" w:customStyle="1" w:styleId="101">
    <w:name w:val="Оглавление 10"/>
    <w:basedOn w:val="af0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0"/>
    <w:qFormat/>
    <w:pPr>
      <w:tabs>
        <w:tab w:val="right" w:leader="dot" w:pos="9638"/>
      </w:tabs>
    </w:pPr>
  </w:style>
  <w:style w:type="paragraph" w:customStyle="1" w:styleId="afffb">
    <w:name w:val="Заголовок списка объектов"/>
    <w:basedOn w:val="10"/>
    <w:qFormat/>
  </w:style>
  <w:style w:type="paragraph" w:customStyle="1" w:styleId="1b">
    <w:name w:val="Список объектов 1"/>
    <w:basedOn w:val="af0"/>
    <w:qFormat/>
    <w:pPr>
      <w:tabs>
        <w:tab w:val="right" w:leader="dot" w:pos="9638"/>
      </w:tabs>
    </w:pPr>
  </w:style>
  <w:style w:type="paragraph" w:customStyle="1" w:styleId="afffc">
    <w:name w:val="Заголовок списка таблиц"/>
    <w:basedOn w:val="10"/>
    <w:qFormat/>
  </w:style>
  <w:style w:type="paragraph" w:customStyle="1" w:styleId="1c">
    <w:name w:val="Список таблиц 1"/>
    <w:basedOn w:val="af0"/>
    <w:qFormat/>
    <w:pPr>
      <w:tabs>
        <w:tab w:val="right" w:leader="dot" w:pos="9638"/>
      </w:tabs>
    </w:pPr>
  </w:style>
  <w:style w:type="paragraph" w:customStyle="1" w:styleId="1d">
    <w:name w:val="Библиография 1"/>
    <w:basedOn w:val="af0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0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0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0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0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0"/>
    <w:qFormat/>
    <w:pPr>
      <w:tabs>
        <w:tab w:val="right" w:leader="dot" w:pos="7091"/>
      </w:tabs>
    </w:pPr>
  </w:style>
  <w:style w:type="paragraph" w:customStyle="1" w:styleId="afffd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fffe">
    <w:name w:val="Верх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0">
    <w:name w:val="Ниж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f1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f2">
    <w:name w:val="Содержимое таблицы"/>
    <w:basedOn w:val="a"/>
    <w:qFormat/>
  </w:style>
  <w:style w:type="paragraph" w:customStyle="1" w:styleId="affff3">
    <w:name w:val="Заголовок таблицы"/>
    <w:basedOn w:val="affff2"/>
    <w:qFormat/>
    <w:rPr>
      <w:b/>
    </w:rPr>
  </w:style>
  <w:style w:type="paragraph" w:customStyle="1" w:styleId="affff4">
    <w:name w:val="Иллюстрация"/>
    <w:basedOn w:val="ad"/>
    <w:qFormat/>
  </w:style>
  <w:style w:type="paragraph" w:customStyle="1" w:styleId="affff5">
    <w:name w:val="Таблица"/>
    <w:basedOn w:val="ad"/>
    <w:qFormat/>
  </w:style>
  <w:style w:type="paragraph" w:customStyle="1" w:styleId="affff6">
    <w:name w:val="Содержимое врезки"/>
    <w:basedOn w:val="a"/>
    <w:qFormat/>
  </w:style>
  <w:style w:type="paragraph" w:customStyle="1" w:styleId="affff7">
    <w:name w:val="Текст в заданном формате"/>
    <w:basedOn w:val="a"/>
    <w:qFormat/>
  </w:style>
  <w:style w:type="paragraph" w:customStyle="1" w:styleId="affff8">
    <w:name w:val="Горизонтальная линия"/>
    <w:basedOn w:val="a"/>
    <w:next w:val="a0"/>
    <w:qFormat/>
    <w:pPr>
      <w:pBdr>
        <w:bottom w:val="single" w:sz="8" w:space="0" w:color="000000"/>
      </w:pBdr>
    </w:pPr>
    <w:rPr>
      <w:sz w:val="4"/>
    </w:rPr>
  </w:style>
  <w:style w:type="paragraph" w:customStyle="1" w:styleId="affff9">
    <w:name w:val="Содержимое списка"/>
    <w:basedOn w:val="a"/>
    <w:qFormat/>
  </w:style>
  <w:style w:type="paragraph" w:customStyle="1" w:styleId="affffa">
    <w:name w:val="Заголовок списка"/>
    <w:basedOn w:val="a"/>
    <w:next w:val="affff9"/>
    <w:qFormat/>
  </w:style>
  <w:style w:type="paragraph" w:customStyle="1" w:styleId="affffb">
    <w:name w:val="Гриф_Экземпляр"/>
    <w:basedOn w:val="a"/>
    <w:qFormat/>
    <w:rPr>
      <w:sz w:val="24"/>
    </w:rPr>
  </w:style>
  <w:style w:type="paragraph" w:customStyle="1" w:styleId="affffc">
    <w:name w:val="Исполнитель документа"/>
    <w:basedOn w:val="a"/>
    <w:qFormat/>
    <w:pPr>
      <w:jc w:val="left"/>
    </w:pPr>
    <w:rPr>
      <w:sz w:val="24"/>
    </w:rPr>
  </w:style>
  <w:style w:type="paragraph" w:customStyle="1" w:styleId="affffd">
    <w:name w:val="Заголовок списка иллюстраций"/>
    <w:basedOn w:val="10"/>
    <w:qFormat/>
    <w:pPr>
      <w:suppressLineNumbers/>
    </w:pPr>
  </w:style>
  <w:style w:type="paragraph" w:customStyle="1" w:styleId="1e">
    <w:name w:val="Обычный1"/>
    <w:qFormat/>
    <w:pPr>
      <w:suppressAutoHyphens/>
      <w:spacing w:line="276" w:lineRule="auto"/>
      <w:textAlignment w:val="baseline"/>
    </w:pPr>
    <w:rPr>
      <w:rFonts w:ascii="Arial;Times New Roman" w:eastAsia="Arial;Times New Roman" w:hAnsi="Arial;Times New Roman" w:cs="Arial;Times New Roman"/>
      <w:color w:val="000000"/>
      <w:kern w:val="2"/>
      <w:sz w:val="22"/>
      <w:szCs w:val="22"/>
      <w:lang w:eastAsia="zh-CN"/>
    </w:rPr>
  </w:style>
  <w:style w:type="paragraph" w:customStyle="1" w:styleId="western">
    <w:name w:val="western"/>
    <w:basedOn w:val="a"/>
    <w:qFormat/>
    <w:pPr>
      <w:spacing w:before="280" w:after="280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kern w:val="0"/>
      <w:sz w:val="22"/>
      <w:szCs w:val="22"/>
      <w:lang w:bidi="ar-SA"/>
    </w:rPr>
  </w:style>
  <w:style w:type="paragraph" w:styleId="affffe">
    <w:name w:val="List Paragraph"/>
    <w:basedOn w:val="a"/>
    <w:uiPriority w:val="34"/>
    <w:qFormat/>
    <w:pPr>
      <w:widowControl/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customStyle="1" w:styleId="1f">
    <w:name w:val="Сетка таблицы1"/>
    <w:basedOn w:val="a2"/>
    <w:next w:val="afe"/>
    <w:uiPriority w:val="39"/>
    <w:rsid w:val="00C570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b">
    <w:name w:val="Сетка таблицы2"/>
    <w:basedOn w:val="a2"/>
    <w:next w:val="afe"/>
    <w:uiPriority w:val="39"/>
    <w:rsid w:val="005E18C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214E-28C3-408E-8359-872A6A1DE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7</Pages>
  <Words>1780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Default</vt:lpstr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creator>MashoshinaOD</dc:creator>
  <cp:lastModifiedBy>c26</cp:lastModifiedBy>
  <cp:revision>118</cp:revision>
  <cp:lastPrinted>2025-04-08T12:58:00Z</cp:lastPrinted>
  <dcterms:created xsi:type="dcterms:W3CDTF">2024-05-21T08:32:00Z</dcterms:created>
  <dcterms:modified xsi:type="dcterms:W3CDTF">2026-06-10T07:45:00Z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1049-11.2.0.11380</vt:lpwstr>
  </property>
  <property fmtid="{D5CDD505-2E9C-101B-9397-08002B2CF9AE}" pid="9" name="ICV">
    <vt:lpwstr>FF6FAB9A4E53482CBA227B6160B09E12</vt:lpwstr>
  </property>
</Properties>
</file>