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5FB06361" w:rsidR="009107A5" w:rsidRPr="000149A9" w:rsidRDefault="009107A5" w:rsidP="00CF688A">
      <w:pPr>
        <w:widowControl w:val="0"/>
        <w:ind w:right="-55"/>
        <w:jc w:val="center"/>
        <w:rPr>
          <w:rFonts w:ascii="Times New Roman" w:hAnsi="Times New Roman" w:cs="Times New Roman"/>
          <w:b/>
          <w:caps/>
          <w:sz w:val="20"/>
          <w:szCs w:val="20"/>
        </w:rPr>
      </w:pPr>
      <w:r w:rsidRPr="000149A9">
        <w:rPr>
          <w:rFonts w:ascii="Times New Roman" w:hAnsi="Times New Roman" w:cs="Times New Roman"/>
          <w:b/>
          <w:caps/>
          <w:sz w:val="20"/>
          <w:szCs w:val="20"/>
        </w:rPr>
        <w:t>ГРАЖДАНСКО-ПРАВОВОЙ ДОГОВОР</w:t>
      </w:r>
      <w:r w:rsidR="00CF688A" w:rsidRPr="000149A9">
        <w:rPr>
          <w:rFonts w:ascii="Times New Roman" w:hAnsi="Times New Roman" w:cs="Times New Roman"/>
          <w:b/>
          <w:caps/>
          <w:sz w:val="20"/>
          <w:szCs w:val="20"/>
        </w:rPr>
        <w:t xml:space="preserve"> № </w:t>
      </w:r>
      <w:r w:rsidR="00383E9D">
        <w:rPr>
          <w:rFonts w:ascii="Times New Roman" w:hAnsi="Times New Roman" w:cs="Times New Roman"/>
          <w:b/>
          <w:caps/>
          <w:sz w:val="20"/>
          <w:szCs w:val="20"/>
        </w:rPr>
        <w:t>23</w:t>
      </w:r>
      <w:r w:rsidR="00C13F56">
        <w:rPr>
          <w:rFonts w:ascii="Times New Roman" w:hAnsi="Times New Roman" w:cs="Times New Roman"/>
          <w:b/>
          <w:caps/>
          <w:sz w:val="20"/>
          <w:szCs w:val="20"/>
        </w:rPr>
        <w:t>МЕТПОС</w:t>
      </w:r>
      <w:r w:rsidR="007E2ACB">
        <w:rPr>
          <w:rFonts w:ascii="Times New Roman" w:hAnsi="Times New Roman" w:cs="Times New Roman"/>
          <w:b/>
          <w:caps/>
          <w:sz w:val="20"/>
          <w:szCs w:val="20"/>
        </w:rPr>
        <w:t>26</w:t>
      </w:r>
    </w:p>
    <w:p w14:paraId="5F264D08" w14:textId="77777777" w:rsidR="00C50D87" w:rsidRPr="000149A9" w:rsidRDefault="00C50D87" w:rsidP="00C50D87">
      <w:pPr>
        <w:widowControl w:val="0"/>
        <w:ind w:right="-55"/>
        <w:jc w:val="center"/>
        <w:rPr>
          <w:rFonts w:ascii="Times New Roman" w:hAnsi="Times New Roman" w:cs="Times New Roman"/>
          <w:b/>
          <w:caps/>
          <w:sz w:val="20"/>
          <w:szCs w:val="20"/>
        </w:rPr>
      </w:pPr>
    </w:p>
    <w:p w14:paraId="5B660BBD" w14:textId="7BC034AB" w:rsidR="00C50D87" w:rsidRPr="001201D1" w:rsidRDefault="00C50D87" w:rsidP="006D46C6">
      <w:pPr>
        <w:widowControl w:val="0"/>
        <w:ind w:right="-55"/>
        <w:jc w:val="center"/>
        <w:rPr>
          <w:rFonts w:ascii="Times New Roman" w:hAnsi="Times New Roman" w:cs="Times New Roman"/>
          <w:sz w:val="20"/>
          <w:szCs w:val="20"/>
        </w:rPr>
      </w:pPr>
      <w:r w:rsidRPr="001201D1">
        <w:rPr>
          <w:rFonts w:ascii="Times New Roman" w:hAnsi="Times New Roman" w:cs="Times New Roman"/>
          <w:sz w:val="20"/>
          <w:szCs w:val="20"/>
        </w:rPr>
        <w:t xml:space="preserve">Идентификационный код закупки: </w:t>
      </w:r>
      <w:r w:rsidR="00C13F56" w:rsidRPr="00C13F56">
        <w:rPr>
          <w:rFonts w:ascii="Times New Roman" w:hAnsi="Times New Roman" w:cs="Times New Roman"/>
          <w:sz w:val="20"/>
          <w:szCs w:val="20"/>
        </w:rPr>
        <w:t>262780408733278040100100040000000244</w:t>
      </w:r>
    </w:p>
    <w:p w14:paraId="74DD37B6" w14:textId="77777777" w:rsidR="009107A5" w:rsidRPr="000149A9" w:rsidRDefault="009107A5" w:rsidP="00CF688A">
      <w:pPr>
        <w:widowControl w:val="0"/>
        <w:ind w:right="-55"/>
        <w:jc w:val="center"/>
        <w:rPr>
          <w:rFonts w:ascii="Times New Roman" w:hAnsi="Times New Roman" w:cs="Times New Roman"/>
          <w:b/>
          <w:caps/>
          <w:sz w:val="20"/>
          <w:szCs w:val="20"/>
        </w:rPr>
      </w:pPr>
    </w:p>
    <w:p w14:paraId="65AF2A17" w14:textId="76D59CA5" w:rsidR="009107A5" w:rsidRPr="000149A9" w:rsidRDefault="00EA5F0C" w:rsidP="00EA5F0C">
      <w:pPr>
        <w:widowControl w:val="0"/>
        <w:tabs>
          <w:tab w:val="left" w:pos="7088"/>
        </w:tabs>
        <w:ind w:right="-55"/>
        <w:rPr>
          <w:rFonts w:ascii="Times New Roman" w:hAnsi="Times New Roman" w:cs="Times New Roman"/>
          <w:sz w:val="20"/>
          <w:szCs w:val="20"/>
        </w:rPr>
      </w:pPr>
      <w:r w:rsidRPr="000149A9">
        <w:rPr>
          <w:rFonts w:ascii="Times New Roman" w:hAnsi="Times New Roman" w:cs="Times New Roman"/>
          <w:sz w:val="20"/>
          <w:szCs w:val="20"/>
        </w:rPr>
        <w:t xml:space="preserve">город </w:t>
      </w:r>
      <w:r w:rsidR="009107A5" w:rsidRPr="000149A9">
        <w:rPr>
          <w:rFonts w:ascii="Times New Roman" w:hAnsi="Times New Roman" w:cs="Times New Roman"/>
          <w:sz w:val="20"/>
          <w:szCs w:val="20"/>
        </w:rPr>
        <w:t>Санкт-Петербург</w:t>
      </w:r>
      <w:r w:rsidRPr="000149A9">
        <w:rPr>
          <w:rFonts w:ascii="Times New Roman" w:hAnsi="Times New Roman" w:cs="Times New Roman"/>
          <w:sz w:val="20"/>
          <w:szCs w:val="20"/>
        </w:rPr>
        <w:tab/>
      </w:r>
      <w:r w:rsidR="0021678E">
        <w:rPr>
          <w:rFonts w:ascii="Times New Roman" w:hAnsi="Times New Roman" w:cs="Times New Roman"/>
          <w:sz w:val="20"/>
          <w:szCs w:val="20"/>
        </w:rPr>
        <w:t xml:space="preserve">                  </w:t>
      </w:r>
      <w:proofErr w:type="gramStart"/>
      <w:r w:rsidR="0021678E">
        <w:rPr>
          <w:rFonts w:ascii="Times New Roman" w:hAnsi="Times New Roman" w:cs="Times New Roman"/>
          <w:sz w:val="20"/>
          <w:szCs w:val="20"/>
        </w:rPr>
        <w:t xml:space="preserve">   </w:t>
      </w:r>
      <w:r w:rsidR="009107A5" w:rsidRPr="000149A9">
        <w:rPr>
          <w:rFonts w:ascii="Times New Roman" w:hAnsi="Times New Roman" w:cs="Times New Roman"/>
          <w:sz w:val="20"/>
          <w:szCs w:val="20"/>
        </w:rPr>
        <w:t>«</w:t>
      </w:r>
      <w:proofErr w:type="gramEnd"/>
      <w:r w:rsidR="0021678E">
        <w:rPr>
          <w:rFonts w:ascii="Times New Roman" w:hAnsi="Times New Roman" w:cs="Times New Roman"/>
          <w:sz w:val="20"/>
          <w:szCs w:val="20"/>
        </w:rPr>
        <w:t>___</w:t>
      </w:r>
      <w:r w:rsidR="009107A5" w:rsidRPr="000149A9">
        <w:rPr>
          <w:rFonts w:ascii="Times New Roman" w:hAnsi="Times New Roman" w:cs="Times New Roman"/>
          <w:sz w:val="20"/>
          <w:szCs w:val="20"/>
        </w:rPr>
        <w:t>»</w:t>
      </w:r>
      <w:r w:rsidR="004955A2">
        <w:rPr>
          <w:rFonts w:ascii="Times New Roman" w:hAnsi="Times New Roman" w:cs="Times New Roman"/>
          <w:sz w:val="20"/>
          <w:szCs w:val="20"/>
        </w:rPr>
        <w:t xml:space="preserve"> </w:t>
      </w:r>
      <w:r w:rsidR="0021678E">
        <w:rPr>
          <w:rFonts w:ascii="Times New Roman" w:hAnsi="Times New Roman" w:cs="Times New Roman"/>
          <w:sz w:val="20"/>
          <w:szCs w:val="20"/>
        </w:rPr>
        <w:t>________</w:t>
      </w:r>
      <w:r w:rsidR="004955A2">
        <w:rPr>
          <w:rFonts w:ascii="Times New Roman" w:hAnsi="Times New Roman" w:cs="Times New Roman"/>
          <w:sz w:val="20"/>
          <w:szCs w:val="20"/>
        </w:rPr>
        <w:t xml:space="preserve"> </w:t>
      </w:r>
      <w:r w:rsidR="009107A5" w:rsidRPr="000149A9">
        <w:rPr>
          <w:rFonts w:ascii="Times New Roman" w:hAnsi="Times New Roman" w:cs="Times New Roman"/>
          <w:sz w:val="20"/>
          <w:szCs w:val="20"/>
        </w:rPr>
        <w:t>20</w:t>
      </w:r>
      <w:r w:rsidR="00C526AB" w:rsidRPr="000149A9">
        <w:rPr>
          <w:rFonts w:ascii="Times New Roman" w:hAnsi="Times New Roman" w:cs="Times New Roman"/>
          <w:sz w:val="20"/>
          <w:szCs w:val="20"/>
        </w:rPr>
        <w:t>2</w:t>
      </w:r>
      <w:r w:rsidR="00D522D7">
        <w:rPr>
          <w:rFonts w:ascii="Times New Roman" w:hAnsi="Times New Roman" w:cs="Times New Roman"/>
          <w:sz w:val="20"/>
          <w:szCs w:val="20"/>
        </w:rPr>
        <w:t>6</w:t>
      </w:r>
      <w:r w:rsidR="009107A5" w:rsidRPr="000149A9">
        <w:rPr>
          <w:rFonts w:ascii="Times New Roman" w:hAnsi="Times New Roman" w:cs="Times New Roman"/>
          <w:sz w:val="20"/>
          <w:szCs w:val="20"/>
        </w:rPr>
        <w:t>г.</w:t>
      </w:r>
    </w:p>
    <w:p w14:paraId="0BEEA0A1" w14:textId="77777777" w:rsidR="009107A5" w:rsidRPr="000149A9" w:rsidRDefault="009107A5" w:rsidP="00CF688A">
      <w:pPr>
        <w:widowControl w:val="0"/>
        <w:ind w:right="-55"/>
        <w:rPr>
          <w:rFonts w:ascii="Times New Roman" w:hAnsi="Times New Roman" w:cs="Times New Roman"/>
          <w:caps/>
          <w:sz w:val="20"/>
          <w:szCs w:val="20"/>
        </w:rPr>
      </w:pPr>
    </w:p>
    <w:p w14:paraId="3E17B321" w14:textId="3834FDE6" w:rsidR="00C526AB" w:rsidRPr="000149A9" w:rsidRDefault="00EC5065" w:rsidP="00CF688A">
      <w:pPr>
        <w:pStyle w:val="a8"/>
        <w:widowControl w:val="0"/>
        <w:spacing w:after="0"/>
        <w:ind w:firstLine="709"/>
        <w:rPr>
          <w:sz w:val="20"/>
        </w:rPr>
      </w:pPr>
      <w:r w:rsidRPr="00EC5065">
        <w:rPr>
          <w:sz w:val="20"/>
        </w:rPr>
        <w:t xml:space="preserve">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Калининского района Санкт-Петербурга, в лице заведующего </w:t>
      </w:r>
      <w:proofErr w:type="spellStart"/>
      <w:r w:rsidRPr="00EC5065">
        <w:rPr>
          <w:sz w:val="20"/>
        </w:rPr>
        <w:t>Мозгалиной</w:t>
      </w:r>
      <w:proofErr w:type="spellEnd"/>
      <w:r w:rsidRPr="00EC5065">
        <w:rPr>
          <w:sz w:val="20"/>
        </w:rPr>
        <w:t xml:space="preserve"> Натальи Ивановны, действующего на основании Устава</w:t>
      </w:r>
      <w:r w:rsidR="009107A5" w:rsidRPr="000149A9">
        <w:rPr>
          <w:sz w:val="20"/>
        </w:rPr>
        <w:t xml:space="preserve">, </w:t>
      </w:r>
      <w:r w:rsidR="00CF688A" w:rsidRPr="000149A9">
        <w:rPr>
          <w:sz w:val="20"/>
        </w:rPr>
        <w:t xml:space="preserve">именуемое в дальнейшем </w:t>
      </w:r>
      <w:r w:rsidR="00CF688A" w:rsidRPr="000149A9">
        <w:rPr>
          <w:bCs/>
          <w:sz w:val="20"/>
        </w:rPr>
        <w:t xml:space="preserve">«Заказчик», </w:t>
      </w:r>
      <w:r w:rsidR="009107A5" w:rsidRPr="000149A9">
        <w:rPr>
          <w:sz w:val="20"/>
        </w:rPr>
        <w:t xml:space="preserve">с одной стороны, и </w:t>
      </w:r>
    </w:p>
    <w:p w14:paraId="5C950605" w14:textId="74C73360" w:rsidR="009107A5" w:rsidRPr="000149A9" w:rsidRDefault="0021678E" w:rsidP="00CF688A">
      <w:pPr>
        <w:pStyle w:val="a8"/>
        <w:widowControl w:val="0"/>
        <w:spacing w:after="0"/>
        <w:ind w:firstLine="709"/>
        <w:rPr>
          <w:sz w:val="20"/>
        </w:rPr>
      </w:pPr>
      <w:r>
        <w:rPr>
          <w:sz w:val="20"/>
        </w:rPr>
        <w:t>_______________________</w:t>
      </w:r>
      <w:r w:rsidR="007B67AA" w:rsidRPr="007B67AA">
        <w:rPr>
          <w:sz w:val="20"/>
        </w:rPr>
        <w:t xml:space="preserve">, именуемое в дальнейшем «Поставщик» в лице </w:t>
      </w:r>
      <w:r>
        <w:rPr>
          <w:sz w:val="20"/>
        </w:rPr>
        <w:t>____________________</w:t>
      </w:r>
      <w:r w:rsidR="007B67AA" w:rsidRPr="007B67AA">
        <w:rPr>
          <w:sz w:val="20"/>
        </w:rPr>
        <w:t>, действующего на основании</w:t>
      </w:r>
      <w:r>
        <w:rPr>
          <w:sz w:val="20"/>
        </w:rPr>
        <w:t xml:space="preserve"> _________________</w:t>
      </w:r>
      <w:r w:rsidR="007B67AA" w:rsidRPr="007B67AA">
        <w:rPr>
          <w:sz w:val="20"/>
        </w:rPr>
        <w:t>, с другой стороны</w:t>
      </w:r>
      <w:r w:rsidR="009107A5" w:rsidRPr="000149A9">
        <w:rPr>
          <w:sz w:val="20"/>
        </w:rPr>
        <w:t>, а вместе именуемые «Стороны»</w:t>
      </w:r>
      <w:r w:rsidR="00CF688A" w:rsidRPr="000149A9">
        <w:rPr>
          <w:sz w:val="20"/>
        </w:rPr>
        <w:t xml:space="preserve"> и по отдельности «Сторона»</w:t>
      </w:r>
      <w:r w:rsidR="009107A5" w:rsidRPr="000149A9">
        <w:rPr>
          <w:sz w:val="20"/>
        </w:rPr>
        <w:t xml:space="preserve">, заключили настоящий гражданско-правовой договор (далее – </w:t>
      </w:r>
      <w:r w:rsidR="00094331" w:rsidRPr="000149A9">
        <w:rPr>
          <w:sz w:val="20"/>
        </w:rPr>
        <w:t>«</w:t>
      </w:r>
      <w:r w:rsidR="009107A5" w:rsidRPr="000149A9">
        <w:rPr>
          <w:sz w:val="20"/>
        </w:rPr>
        <w:t>контракт</w:t>
      </w:r>
      <w:r w:rsidR="00094331" w:rsidRPr="000149A9">
        <w:rPr>
          <w:sz w:val="20"/>
        </w:rPr>
        <w:t>»</w:t>
      </w:r>
      <w:r w:rsidR="009107A5" w:rsidRPr="000149A9">
        <w:rPr>
          <w:sz w:val="20"/>
        </w:rPr>
        <w:t>) о нижеследующем</w:t>
      </w:r>
      <w:r w:rsidR="00625C4E" w:rsidRPr="000149A9">
        <w:rPr>
          <w:sz w:val="20"/>
        </w:rPr>
        <w:t>:</w:t>
      </w:r>
    </w:p>
    <w:p w14:paraId="5C14DD3C" w14:textId="77777777" w:rsidR="009107A5" w:rsidRPr="000149A9" w:rsidRDefault="009107A5" w:rsidP="00CF688A">
      <w:pPr>
        <w:pStyle w:val="a8"/>
        <w:widowControl w:val="0"/>
        <w:spacing w:after="0"/>
        <w:rPr>
          <w:sz w:val="20"/>
        </w:rPr>
      </w:pPr>
    </w:p>
    <w:p w14:paraId="27782476" w14:textId="77777777" w:rsidR="009107A5" w:rsidRPr="000149A9" w:rsidRDefault="009107A5" w:rsidP="00EA5F0C">
      <w:pPr>
        <w:pStyle w:val="a9"/>
        <w:widowControl w:val="0"/>
        <w:numPr>
          <w:ilvl w:val="0"/>
          <w:numId w:val="2"/>
        </w:numPr>
        <w:ind w:left="0" w:firstLine="360"/>
        <w:jc w:val="center"/>
        <w:outlineLvl w:val="0"/>
        <w:rPr>
          <w:b/>
          <w:sz w:val="20"/>
        </w:rPr>
      </w:pPr>
      <w:r w:rsidRPr="000149A9">
        <w:rPr>
          <w:b/>
          <w:sz w:val="20"/>
        </w:rPr>
        <w:t>Предмет контракта</w:t>
      </w:r>
    </w:p>
    <w:p w14:paraId="471B784A" w14:textId="77777777" w:rsidR="009107A5" w:rsidRPr="000149A9" w:rsidRDefault="009107A5" w:rsidP="00CF688A">
      <w:pPr>
        <w:pStyle w:val="a9"/>
        <w:widowControl w:val="0"/>
        <w:ind w:left="0"/>
        <w:rPr>
          <w:sz w:val="20"/>
        </w:rPr>
      </w:pPr>
    </w:p>
    <w:p w14:paraId="03E29C48" w14:textId="7A3F658F" w:rsidR="009107A5" w:rsidRPr="000149A9" w:rsidRDefault="009107A5" w:rsidP="00821E53">
      <w:pPr>
        <w:widowControl w:val="0"/>
        <w:numPr>
          <w:ilvl w:val="1"/>
          <w:numId w:val="2"/>
        </w:numPr>
        <w:jc w:val="both"/>
        <w:rPr>
          <w:rFonts w:ascii="Times New Roman" w:hAnsi="Times New Roman" w:cs="Times New Roman"/>
          <w:sz w:val="20"/>
          <w:szCs w:val="20"/>
        </w:rPr>
      </w:pPr>
      <w:r w:rsidRPr="000149A9">
        <w:rPr>
          <w:rFonts w:ascii="Times New Roman" w:hAnsi="Times New Roman" w:cs="Times New Roman"/>
          <w:sz w:val="20"/>
          <w:szCs w:val="20"/>
        </w:rPr>
        <w:t>По контракту Поставщик обязуется поставить</w:t>
      </w:r>
      <w:r w:rsidR="00735C31">
        <w:rPr>
          <w:rFonts w:ascii="Times New Roman" w:hAnsi="Times New Roman" w:cs="Times New Roman"/>
          <w:sz w:val="20"/>
          <w:szCs w:val="20"/>
        </w:rPr>
        <w:t xml:space="preserve"> </w:t>
      </w:r>
      <w:r w:rsidR="00821E53" w:rsidRPr="00821E53">
        <w:rPr>
          <w:rFonts w:ascii="Times New Roman" w:hAnsi="Times New Roman" w:cs="Times New Roman"/>
          <w:sz w:val="20"/>
          <w:szCs w:val="20"/>
        </w:rPr>
        <w:t>методически</w:t>
      </w:r>
      <w:r w:rsidR="00821E53">
        <w:rPr>
          <w:rFonts w:ascii="Times New Roman" w:hAnsi="Times New Roman" w:cs="Times New Roman"/>
          <w:sz w:val="20"/>
          <w:szCs w:val="20"/>
        </w:rPr>
        <w:t>е</w:t>
      </w:r>
      <w:r w:rsidR="00821E53" w:rsidRPr="00821E53">
        <w:rPr>
          <w:rFonts w:ascii="Times New Roman" w:hAnsi="Times New Roman" w:cs="Times New Roman"/>
          <w:sz w:val="20"/>
          <w:szCs w:val="20"/>
        </w:rPr>
        <w:t xml:space="preserve"> пособи</w:t>
      </w:r>
      <w:r w:rsidR="00821E53">
        <w:rPr>
          <w:rFonts w:ascii="Times New Roman" w:hAnsi="Times New Roman" w:cs="Times New Roman"/>
          <w:sz w:val="20"/>
          <w:szCs w:val="20"/>
        </w:rPr>
        <w:t>я</w:t>
      </w:r>
      <w:r w:rsidR="00064BBE" w:rsidRPr="00064BBE">
        <w:rPr>
          <w:rFonts w:ascii="Times New Roman" w:hAnsi="Times New Roman" w:cs="Times New Roman"/>
          <w:sz w:val="20"/>
          <w:szCs w:val="20"/>
        </w:rPr>
        <w:t xml:space="preserve"> </w:t>
      </w:r>
      <w:r w:rsidR="00094331" w:rsidRPr="000149A9">
        <w:rPr>
          <w:rFonts w:ascii="Times New Roman" w:hAnsi="Times New Roman" w:cs="Times New Roman"/>
          <w:sz w:val="20"/>
          <w:szCs w:val="20"/>
        </w:rPr>
        <w:t xml:space="preserve">(далее – «товар») и </w:t>
      </w:r>
      <w:r w:rsidRPr="000149A9">
        <w:rPr>
          <w:rFonts w:ascii="Times New Roman" w:hAnsi="Times New Roman" w:cs="Times New Roman"/>
          <w:sz w:val="20"/>
          <w:szCs w:val="20"/>
        </w:rPr>
        <w:t>передать товар Заказчику, а Заказчик обязуется принять поставленный товар и обеспечить его оплату.</w:t>
      </w:r>
    </w:p>
    <w:p w14:paraId="27923120" w14:textId="4302AEEF" w:rsidR="009107A5" w:rsidRPr="000149A9" w:rsidRDefault="009107A5" w:rsidP="00CF688A">
      <w:pPr>
        <w:pStyle w:val="a9"/>
        <w:widowControl w:val="0"/>
        <w:numPr>
          <w:ilvl w:val="1"/>
          <w:numId w:val="2"/>
        </w:numPr>
        <w:ind w:left="0" w:firstLine="714"/>
        <w:rPr>
          <w:sz w:val="20"/>
        </w:rPr>
      </w:pPr>
      <w:r w:rsidRPr="000149A9">
        <w:rPr>
          <w:sz w:val="20"/>
        </w:rPr>
        <w:t xml:space="preserve">Поставщик осуществляет поставку товара в </w:t>
      </w:r>
      <w:r w:rsidR="00094331" w:rsidRPr="000149A9">
        <w:rPr>
          <w:sz w:val="20"/>
        </w:rPr>
        <w:t>соответствии с приложением(-</w:t>
      </w:r>
      <w:proofErr w:type="spellStart"/>
      <w:r w:rsidR="00094331" w:rsidRPr="000149A9">
        <w:rPr>
          <w:sz w:val="20"/>
        </w:rPr>
        <w:t>ями</w:t>
      </w:r>
      <w:proofErr w:type="spellEnd"/>
      <w:r w:rsidR="00094331" w:rsidRPr="000149A9">
        <w:rPr>
          <w:sz w:val="20"/>
        </w:rPr>
        <w:t>) № 1</w:t>
      </w:r>
      <w:r w:rsidR="00A35A1C">
        <w:rPr>
          <w:sz w:val="20"/>
        </w:rPr>
        <w:t>, № 2,</w:t>
      </w:r>
      <w:r w:rsidR="00094331" w:rsidRPr="000149A9">
        <w:rPr>
          <w:sz w:val="20"/>
        </w:rPr>
        <w:t xml:space="preserve"> к контракту,</w:t>
      </w:r>
      <w:r w:rsidRPr="000149A9">
        <w:rPr>
          <w:sz w:val="20"/>
        </w:rPr>
        <w:t xml:space="preserve"> согласованн</w:t>
      </w:r>
      <w:r w:rsidR="00C526AB" w:rsidRPr="000149A9">
        <w:rPr>
          <w:sz w:val="20"/>
        </w:rPr>
        <w:t>ым(-и)</w:t>
      </w:r>
      <w:r w:rsidRPr="000149A9">
        <w:rPr>
          <w:sz w:val="20"/>
        </w:rPr>
        <w:t xml:space="preserve"> Сторонами и определяющ</w:t>
      </w:r>
      <w:r w:rsidR="00C526AB" w:rsidRPr="000149A9">
        <w:rPr>
          <w:sz w:val="20"/>
        </w:rPr>
        <w:t>им(-и)</w:t>
      </w:r>
      <w:r w:rsidRPr="000149A9">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0149A9" w:rsidRDefault="009107A5" w:rsidP="00CF688A">
      <w:pPr>
        <w:widowControl w:val="0"/>
        <w:rPr>
          <w:rFonts w:ascii="Times New Roman" w:hAnsi="Times New Roman" w:cs="Times New Roman"/>
          <w:sz w:val="20"/>
          <w:szCs w:val="20"/>
        </w:rPr>
      </w:pPr>
    </w:p>
    <w:p w14:paraId="1DB33423" w14:textId="77777777" w:rsidR="009107A5" w:rsidRPr="000149A9" w:rsidRDefault="009107A5"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0149A9">
        <w:rPr>
          <w:rFonts w:ascii="Times New Roman" w:hAnsi="Times New Roman"/>
          <w:b/>
          <w:bCs/>
          <w:sz w:val="20"/>
          <w:szCs w:val="20"/>
        </w:rPr>
        <w:t>Права и обязанности Сторон</w:t>
      </w:r>
    </w:p>
    <w:p w14:paraId="7EE3F00A" w14:textId="77777777" w:rsidR="009107A5" w:rsidRPr="000149A9" w:rsidRDefault="009107A5" w:rsidP="00CF688A">
      <w:pPr>
        <w:widowControl w:val="0"/>
        <w:rPr>
          <w:rFonts w:ascii="Times New Roman" w:hAnsi="Times New Roman" w:cs="Times New Roman"/>
          <w:sz w:val="20"/>
          <w:szCs w:val="20"/>
        </w:rPr>
      </w:pPr>
    </w:p>
    <w:p w14:paraId="097C9ADC" w14:textId="77777777" w:rsidR="009107A5" w:rsidRPr="000149A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0149A9">
        <w:rPr>
          <w:rFonts w:ascii="Times New Roman" w:hAnsi="Times New Roman"/>
          <w:b/>
          <w:sz w:val="20"/>
          <w:szCs w:val="20"/>
        </w:rPr>
        <w:t>Заказчик вправе:</w:t>
      </w:r>
    </w:p>
    <w:p w14:paraId="0C4D9AB4"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надлежащего исполнения обязательств в соответствии с контрактом.</w:t>
      </w:r>
    </w:p>
    <w:p w14:paraId="1834A863"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Запрашивать информацию о ходе и состоянии исполнения обязательств по контракту.</w:t>
      </w:r>
    </w:p>
    <w:p w14:paraId="42FFB74B"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0149A9" w:rsidRDefault="00B02C13"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Если иное не предусмотрено действующим законодательство, п</w:t>
      </w:r>
      <w:r w:rsidR="009107A5" w:rsidRPr="000149A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не соответствующего требованиям контракта.</w:t>
      </w:r>
    </w:p>
    <w:p w14:paraId="4AAC3F9E"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0149A9">
        <w:rPr>
          <w:rFonts w:ascii="Times New Roman" w:hAnsi="Times New Roman"/>
          <w:sz w:val="20"/>
          <w:szCs w:val="20"/>
        </w:rPr>
        <w:t>.</w:t>
      </w:r>
    </w:p>
    <w:p w14:paraId="2EB86842"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0149A9">
        <w:rPr>
          <w:rFonts w:ascii="Times New Roman" w:hAnsi="Times New Roman"/>
          <w:sz w:val="20"/>
          <w:szCs w:val="20"/>
        </w:rPr>
        <w:t>у</w:t>
      </w:r>
      <w:r w:rsidRPr="000149A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1A50910B"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 xml:space="preserve">Производить </w:t>
      </w:r>
      <w:r w:rsidR="00C526AB" w:rsidRPr="000149A9">
        <w:rPr>
          <w:rFonts w:ascii="Times New Roman" w:hAnsi="Times New Roman"/>
          <w:sz w:val="20"/>
          <w:szCs w:val="20"/>
        </w:rPr>
        <w:t>оплату за часть исполненных обязательств (</w:t>
      </w:r>
      <w:r w:rsidRPr="000149A9">
        <w:rPr>
          <w:rFonts w:ascii="Times New Roman" w:hAnsi="Times New Roman"/>
          <w:sz w:val="20"/>
          <w:szCs w:val="20"/>
        </w:rPr>
        <w:t>за фактически поставленные Поставщиком товары</w:t>
      </w:r>
      <w:r w:rsidR="00C526AB" w:rsidRPr="000149A9">
        <w:rPr>
          <w:rFonts w:ascii="Times New Roman" w:hAnsi="Times New Roman"/>
          <w:sz w:val="20"/>
          <w:szCs w:val="20"/>
        </w:rPr>
        <w:t>)</w:t>
      </w:r>
      <w:r w:rsidRPr="000149A9">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483DCA3B" w14:textId="061122D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w:t>
      </w:r>
      <w:r w:rsidR="00625C4E" w:rsidRPr="000149A9">
        <w:rPr>
          <w:rFonts w:ascii="Times New Roman" w:hAnsi="Times New Roman"/>
          <w:sz w:val="20"/>
          <w:szCs w:val="20"/>
        </w:rPr>
        <w:t xml:space="preserve">неисполнения или </w:t>
      </w:r>
      <w:r w:rsidRPr="000149A9">
        <w:rPr>
          <w:rFonts w:ascii="Times New Roman" w:hAnsi="Times New Roman"/>
          <w:sz w:val="20"/>
          <w:szCs w:val="20"/>
        </w:rPr>
        <w:t>ненадлежащего исполнения Поставщиком своих обязательств</w:t>
      </w:r>
      <w:r w:rsidR="00653A17" w:rsidRPr="000149A9">
        <w:rPr>
          <w:rFonts w:ascii="Times New Roman" w:hAnsi="Times New Roman"/>
          <w:sz w:val="20"/>
          <w:szCs w:val="20"/>
        </w:rPr>
        <w:t>, в том числе просрочки исполнения обязательства,</w:t>
      </w:r>
      <w:r w:rsidRPr="000149A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0149A9">
        <w:rPr>
          <w:rStyle w:val="ae"/>
          <w:sz w:val="20"/>
          <w:szCs w:val="20"/>
        </w:rPr>
        <w:footnoteReference w:id="1"/>
      </w:r>
      <w:r w:rsidRPr="000149A9">
        <w:rPr>
          <w:rFonts w:ascii="Times New Roman" w:hAnsi="Times New Roman"/>
          <w:sz w:val="20"/>
          <w:szCs w:val="20"/>
        </w:rPr>
        <w:t>.</w:t>
      </w:r>
      <w:r w:rsidR="00094331" w:rsidRPr="000149A9">
        <w:rPr>
          <w:rFonts w:ascii="Times New Roman" w:hAnsi="Times New Roman"/>
          <w:sz w:val="20"/>
          <w:szCs w:val="20"/>
        </w:rPr>
        <w:t xml:space="preserve">   </w:t>
      </w:r>
    </w:p>
    <w:p w14:paraId="05840E7B" w14:textId="77777777" w:rsidR="009107A5" w:rsidRPr="000149A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0149A9">
        <w:rPr>
          <w:rFonts w:ascii="Times New Roman" w:hAnsi="Times New Roman"/>
          <w:b/>
          <w:bCs/>
          <w:sz w:val="20"/>
          <w:szCs w:val="20"/>
        </w:rPr>
        <w:t>Заказчик обязан:</w:t>
      </w:r>
    </w:p>
    <w:p w14:paraId="362C3E61"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115E78" w:rsidRPr="000149A9">
        <w:rPr>
          <w:rFonts w:ascii="Times New Roman" w:hAnsi="Times New Roman"/>
          <w:sz w:val="20"/>
          <w:szCs w:val="20"/>
        </w:rPr>
        <w:t>предусмотренном</w:t>
      </w:r>
      <w:r w:rsidRPr="000149A9">
        <w:rPr>
          <w:rFonts w:ascii="Times New Roman" w:hAnsi="Times New Roman"/>
          <w:sz w:val="20"/>
          <w:szCs w:val="20"/>
        </w:rPr>
        <w:t xml:space="preserve"> контрактом.</w:t>
      </w:r>
    </w:p>
    <w:p w14:paraId="786E3EFD" w14:textId="77777777" w:rsidR="00115E78" w:rsidRPr="000149A9" w:rsidRDefault="00115E78"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Осуществить приемку поставленного товара, в порядке и сроки, предусмотренные контрактом</w:t>
      </w:r>
    </w:p>
    <w:p w14:paraId="38735D3B" w14:textId="77777777" w:rsidR="009107A5" w:rsidRPr="000149A9" w:rsidRDefault="005B42A3"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lastRenderedPageBreak/>
        <w:t>Произвести оплату товара</w:t>
      </w:r>
      <w:r w:rsidR="00115E78" w:rsidRPr="000149A9">
        <w:rPr>
          <w:rFonts w:ascii="Times New Roman" w:hAnsi="Times New Roman"/>
          <w:sz w:val="20"/>
          <w:szCs w:val="20"/>
        </w:rPr>
        <w:t xml:space="preserve"> </w:t>
      </w:r>
      <w:r w:rsidRPr="000149A9">
        <w:rPr>
          <w:rFonts w:ascii="Times New Roman" w:hAnsi="Times New Roman"/>
          <w:sz w:val="20"/>
          <w:szCs w:val="20"/>
        </w:rPr>
        <w:t>в порядке и на условиях, предусмотренных контрактом</w:t>
      </w:r>
      <w:r w:rsidR="009107A5" w:rsidRPr="000149A9">
        <w:rPr>
          <w:rFonts w:ascii="Times New Roman" w:hAnsi="Times New Roman"/>
          <w:sz w:val="20"/>
          <w:szCs w:val="20"/>
        </w:rPr>
        <w:t>.</w:t>
      </w:r>
    </w:p>
    <w:p w14:paraId="3CCC7ADF" w14:textId="048222C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7CB058" w14:textId="65D7FFE1"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0B92A012" w14:textId="77777777" w:rsidR="009107A5" w:rsidRPr="000149A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вправе:</w:t>
      </w:r>
    </w:p>
    <w:p w14:paraId="13138AF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подписания документов об исполнении им обязательств по контракту от Заказчика.</w:t>
      </w:r>
    </w:p>
    <w:p w14:paraId="6FC6D096"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0149A9"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0149A9">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753AA722" w14:textId="37541CC8"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0149A9">
        <w:rPr>
          <w:rFonts w:ascii="Times New Roman" w:hAnsi="Times New Roman"/>
          <w:sz w:val="20"/>
          <w:szCs w:val="20"/>
        </w:rPr>
        <w:t xml:space="preserve">с разделом «Прочие условия».   </w:t>
      </w:r>
    </w:p>
    <w:p w14:paraId="662ABA30" w14:textId="77777777" w:rsidR="009107A5" w:rsidRPr="000149A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обязан:</w:t>
      </w:r>
    </w:p>
    <w:p w14:paraId="1035A094" w14:textId="545965C4"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0149A9">
        <w:rPr>
          <w:rFonts w:ascii="Times New Roman" w:hAnsi="Times New Roman"/>
          <w:spacing w:val="4"/>
          <w:sz w:val="20"/>
          <w:szCs w:val="20"/>
        </w:rPr>
        <w:t>Поставить товар Заказчику согласно п. 1.</w:t>
      </w:r>
      <w:r w:rsidR="00C526AB" w:rsidRPr="000149A9">
        <w:rPr>
          <w:rFonts w:ascii="Times New Roman" w:hAnsi="Times New Roman"/>
          <w:spacing w:val="4"/>
          <w:sz w:val="20"/>
          <w:szCs w:val="20"/>
        </w:rPr>
        <w:t>2</w:t>
      </w:r>
      <w:r w:rsidRPr="000149A9">
        <w:rPr>
          <w:rFonts w:ascii="Times New Roman" w:hAnsi="Times New Roman"/>
          <w:spacing w:val="4"/>
          <w:sz w:val="20"/>
          <w:szCs w:val="20"/>
        </w:rPr>
        <w:t xml:space="preserve"> контракта в сроки постав</w:t>
      </w:r>
      <w:r w:rsidR="00AA12D7" w:rsidRPr="000149A9">
        <w:rPr>
          <w:rFonts w:ascii="Times New Roman" w:hAnsi="Times New Roman"/>
          <w:spacing w:val="4"/>
          <w:sz w:val="20"/>
          <w:szCs w:val="20"/>
        </w:rPr>
        <w:t>ки, предусмотренные контрактом.</w:t>
      </w:r>
    </w:p>
    <w:p w14:paraId="745DF8C6" w14:textId="6038573D"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541DA7CF"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Исполнять полученные в ходе поставки товара указания Заказчика, </w:t>
      </w:r>
      <w:r w:rsidR="00DC3C67" w:rsidRPr="000149A9">
        <w:rPr>
          <w:rFonts w:ascii="Times New Roman" w:hAnsi="Times New Roman"/>
          <w:sz w:val="20"/>
          <w:szCs w:val="20"/>
        </w:rPr>
        <w:t xml:space="preserve">в том числе </w:t>
      </w:r>
      <w:r w:rsidRPr="000149A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0149A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0149A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Передать </w:t>
      </w:r>
      <w:r w:rsidR="00524B5A" w:rsidRPr="000149A9">
        <w:rPr>
          <w:rFonts w:ascii="Times New Roman" w:hAnsi="Times New Roman"/>
          <w:sz w:val="20"/>
          <w:szCs w:val="20"/>
        </w:rPr>
        <w:t xml:space="preserve">надлежащим образом оформленную </w:t>
      </w:r>
      <w:r w:rsidRPr="000149A9">
        <w:rPr>
          <w:rFonts w:ascii="Times New Roman" w:hAnsi="Times New Roman"/>
          <w:sz w:val="20"/>
          <w:szCs w:val="20"/>
        </w:rPr>
        <w:t xml:space="preserve">счет-фактуру, в порядке и сроки, предусмотренные контрактом, </w:t>
      </w:r>
      <w:r w:rsidR="00524B5A" w:rsidRPr="000149A9">
        <w:rPr>
          <w:rFonts w:ascii="Times New Roman" w:hAnsi="Times New Roman"/>
          <w:sz w:val="20"/>
          <w:szCs w:val="20"/>
        </w:rPr>
        <w:t xml:space="preserve">если является плательщиком налога на добавленную стоимость </w:t>
      </w:r>
      <w:r w:rsidRPr="000149A9">
        <w:rPr>
          <w:rFonts w:ascii="Times New Roman" w:hAnsi="Times New Roman"/>
          <w:sz w:val="20"/>
          <w:szCs w:val="20"/>
        </w:rPr>
        <w:t>или по требованию Заказчика</w:t>
      </w:r>
      <w:r w:rsidR="00C62F57" w:rsidRPr="000149A9">
        <w:rPr>
          <w:rFonts w:ascii="Times New Roman" w:hAnsi="Times New Roman"/>
          <w:sz w:val="20"/>
          <w:szCs w:val="20"/>
        </w:rPr>
        <w:t>, а также</w:t>
      </w:r>
      <w:r w:rsidRPr="000149A9">
        <w:rPr>
          <w:rFonts w:ascii="Times New Roman" w:hAnsi="Times New Roman"/>
          <w:sz w:val="20"/>
          <w:szCs w:val="20"/>
        </w:rPr>
        <w:t xml:space="preserve"> в иных случаях</w:t>
      </w:r>
      <w:r w:rsidR="006D52C9" w:rsidRPr="000149A9">
        <w:rPr>
          <w:rFonts w:ascii="Times New Roman" w:hAnsi="Times New Roman"/>
          <w:sz w:val="20"/>
          <w:szCs w:val="20"/>
        </w:rPr>
        <w:t>,</w:t>
      </w:r>
      <w:r w:rsidRPr="000149A9">
        <w:rPr>
          <w:rFonts w:ascii="Times New Roman" w:hAnsi="Times New Roman"/>
          <w:sz w:val="20"/>
          <w:szCs w:val="20"/>
        </w:rPr>
        <w:t xml:space="preserve"> установленных действующим законодательством Российской Федерации</w:t>
      </w:r>
      <w:r w:rsidR="00C62F57" w:rsidRPr="000149A9">
        <w:rPr>
          <w:rFonts w:ascii="Times New Roman" w:hAnsi="Times New Roman"/>
          <w:sz w:val="20"/>
          <w:szCs w:val="20"/>
        </w:rPr>
        <w:t>.</w:t>
      </w:r>
    </w:p>
    <w:p w14:paraId="0B9A9D83" w14:textId="77777777" w:rsidR="00C50D87" w:rsidRPr="000149A9" w:rsidRDefault="00C50D87" w:rsidP="00C50D87">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При реализации товаров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необходимые имеющиеся принадлежности к товару</w:t>
      </w:r>
      <w:r w:rsidR="00DE0817" w:rsidRPr="000149A9">
        <w:rPr>
          <w:rFonts w:ascii="Times New Roman" w:hAnsi="Times New Roman"/>
          <w:sz w:val="20"/>
          <w:szCs w:val="20"/>
        </w:rPr>
        <w:t xml:space="preserve"> (при их наличии)</w:t>
      </w:r>
      <w:r w:rsidRPr="000149A9">
        <w:rPr>
          <w:rFonts w:ascii="Times New Roman" w:hAnsi="Times New Roman"/>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0149A9">
        <w:rPr>
          <w:rStyle w:val="ae"/>
          <w:sz w:val="20"/>
          <w:szCs w:val="20"/>
        </w:rPr>
        <w:footnoteReference w:id="2"/>
      </w:r>
      <w:r w:rsidRPr="000149A9">
        <w:rPr>
          <w:rFonts w:ascii="Times New Roman" w:hAnsi="Times New Roman"/>
          <w:sz w:val="20"/>
          <w:szCs w:val="20"/>
        </w:rPr>
        <w:t xml:space="preserve"> (</w:t>
      </w:r>
      <w:r w:rsidR="002701B9" w:rsidRPr="000149A9">
        <w:rPr>
          <w:rFonts w:ascii="Times New Roman" w:hAnsi="Times New Roman"/>
          <w:sz w:val="20"/>
          <w:szCs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0149A9">
        <w:rPr>
          <w:rStyle w:val="ae"/>
          <w:sz w:val="20"/>
          <w:szCs w:val="20"/>
        </w:rPr>
        <w:footnoteReference w:id="3"/>
      </w:r>
      <w:r w:rsidR="002701B9" w:rsidRPr="000149A9">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r w:rsidRPr="000149A9">
        <w:rPr>
          <w:rFonts w:ascii="Times New Roman" w:hAnsi="Times New Roman"/>
          <w:sz w:val="20"/>
          <w:szCs w:val="20"/>
        </w:rPr>
        <w:t>).</w:t>
      </w:r>
    </w:p>
    <w:p w14:paraId="29B18D38"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Заменить товар с недостатками - товар ненадлежащего качества в сроки, указанные в контракте.</w:t>
      </w:r>
    </w:p>
    <w:p w14:paraId="18D72D6B" w14:textId="2FFC4612"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0149A9">
        <w:rPr>
          <w:rFonts w:ascii="Times New Roman" w:hAnsi="Times New Roman"/>
          <w:sz w:val="20"/>
          <w:szCs w:val="20"/>
        </w:rPr>
        <w:t>, если иное не предусмотрено законодательством Российской Федерации</w:t>
      </w:r>
      <w:r w:rsidRPr="000149A9">
        <w:rPr>
          <w:rFonts w:ascii="Times New Roman" w:hAnsi="Times New Roman"/>
          <w:sz w:val="20"/>
          <w:szCs w:val="20"/>
        </w:rPr>
        <w:t>.</w:t>
      </w:r>
    </w:p>
    <w:p w14:paraId="11F62B27" w14:textId="25828C6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5ACCA3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eastAsia="Calibri" w:hAnsi="Times New Roman"/>
          <w:sz w:val="20"/>
          <w:szCs w:val="20"/>
        </w:rPr>
        <w:t xml:space="preserve">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w:t>
      </w:r>
      <w:r w:rsidRPr="000149A9">
        <w:rPr>
          <w:rFonts w:ascii="Times New Roman" w:eastAsia="Calibri" w:hAnsi="Times New Roman"/>
          <w:sz w:val="20"/>
          <w:szCs w:val="20"/>
        </w:rPr>
        <w:lastRenderedPageBreak/>
        <w:t>сравнительный анализ (сравнительную таблицу) изменяемых характеристик (показателей, значений).</w:t>
      </w:r>
    </w:p>
    <w:p w14:paraId="20D6592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Поставщик гарантирует</w:t>
      </w:r>
      <w:r w:rsidRPr="000149A9">
        <w:rPr>
          <w:rStyle w:val="ae"/>
          <w:sz w:val="20"/>
          <w:szCs w:val="20"/>
        </w:rPr>
        <w:footnoteReference w:id="4"/>
      </w:r>
      <w:r w:rsidRPr="000149A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3EBE46E"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1C50EB57" w14:textId="17416E6B"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2BE2435F" w14:textId="77777777" w:rsidR="00C50D87" w:rsidRPr="000149A9" w:rsidRDefault="00C90371" w:rsidP="00C9037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вправе</w:t>
      </w:r>
      <w:r w:rsidR="00C50D87" w:rsidRPr="000149A9">
        <w:rPr>
          <w:rFonts w:ascii="Times New Roman" w:hAnsi="Times New Roman"/>
          <w:sz w:val="20"/>
          <w:szCs w:val="20"/>
        </w:rPr>
        <w:t>:</w:t>
      </w:r>
    </w:p>
    <w:p w14:paraId="223F62F0" w14:textId="77777777" w:rsidR="00C90371"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w:t>
      </w:r>
      <w:r w:rsidR="00C90371" w:rsidRPr="000149A9">
        <w:rPr>
          <w:rFonts w:ascii="Times New Roman" w:hAnsi="Times New Roman"/>
          <w:sz w:val="20"/>
          <w:szCs w:val="20"/>
        </w:rPr>
        <w:t>ри осуществлении расчетов по контракту применять универсальный передаточный документ</w:t>
      </w:r>
      <w:r w:rsidR="00C90371" w:rsidRPr="000149A9">
        <w:rPr>
          <w:rStyle w:val="ae"/>
          <w:sz w:val="20"/>
          <w:szCs w:val="20"/>
        </w:rPr>
        <w:footnoteReference w:id="5"/>
      </w:r>
      <w:r w:rsidR="00C90371" w:rsidRPr="000149A9">
        <w:rPr>
          <w:rFonts w:ascii="Times New Roman" w:hAnsi="Times New Roman"/>
          <w:sz w:val="20"/>
          <w:szCs w:val="20"/>
        </w:rPr>
        <w:t>, кроме акта сдачи-приемки товара, оформляемого в соответствии с разделом 5 контракта.</w:t>
      </w:r>
    </w:p>
    <w:p w14:paraId="74C35957" w14:textId="0D784B10"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0149A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5475BBD" w14:textId="77777777" w:rsidR="007D12D2" w:rsidRPr="000149A9" w:rsidRDefault="007D12D2" w:rsidP="007D12D2">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обязуются:</w:t>
      </w:r>
    </w:p>
    <w:p w14:paraId="1D972253"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A0C9AA0" w14:textId="77777777" w:rsidR="007D12D2" w:rsidRPr="000149A9" w:rsidRDefault="004E28E4" w:rsidP="004E28E4">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6F420F8" w14:textId="119BAE66"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Сообщать </w:t>
      </w:r>
      <w:r w:rsidR="00094331" w:rsidRPr="000149A9">
        <w:rPr>
          <w:rFonts w:ascii="Times New Roman" w:hAnsi="Times New Roman"/>
          <w:sz w:val="20"/>
          <w:szCs w:val="20"/>
        </w:rPr>
        <w:t xml:space="preserve">о своих действующих (актуальных) адресах </w:t>
      </w:r>
      <w:r w:rsidRPr="000149A9">
        <w:rPr>
          <w:rFonts w:ascii="Times New Roman" w:hAnsi="Times New Roman"/>
          <w:sz w:val="20"/>
          <w:szCs w:val="20"/>
        </w:rPr>
        <w:t>электронной почты в информационно-телекоммуникационной сети "Интернет".</w:t>
      </w:r>
    </w:p>
    <w:p w14:paraId="1EA1B638" w14:textId="77777777" w:rsidR="00585FD4"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1E4F31D4"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0149A9">
        <w:rPr>
          <w:rFonts w:ascii="Times New Roman" w:hAnsi="Times New Roman"/>
          <w:sz w:val="20"/>
          <w:szCs w:val="20"/>
        </w:rPr>
        <w:t>прослеживаемости</w:t>
      </w:r>
      <w:proofErr w:type="spellEnd"/>
      <w:r w:rsidRPr="000149A9">
        <w:rPr>
          <w:rFonts w:ascii="Times New Roman" w:hAnsi="Times New Roman"/>
          <w:sz w:val="20"/>
          <w:szCs w:val="20"/>
        </w:rPr>
        <w:t xml:space="preserve"> товаров</w:t>
      </w:r>
      <w:r w:rsidRPr="000149A9">
        <w:rPr>
          <w:rStyle w:val="ae"/>
          <w:sz w:val="20"/>
          <w:szCs w:val="20"/>
        </w:rPr>
        <w:footnoteReference w:id="6"/>
      </w:r>
      <w:r w:rsidRPr="000149A9">
        <w:rPr>
          <w:rFonts w:ascii="Times New Roman" w:hAnsi="Times New Roman"/>
          <w:sz w:val="20"/>
          <w:szCs w:val="20"/>
        </w:rPr>
        <w:t xml:space="preserve"> использовать ЭДО при обмене документами.</w:t>
      </w:r>
      <w:r w:rsidR="00094331" w:rsidRPr="000149A9">
        <w:rPr>
          <w:rFonts w:ascii="Times New Roman" w:hAnsi="Times New Roman"/>
          <w:sz w:val="20"/>
          <w:szCs w:val="20"/>
        </w:rPr>
        <w:t xml:space="preserve">  </w:t>
      </w:r>
    </w:p>
    <w:p w14:paraId="4E33A3D9" w14:textId="77777777" w:rsidR="009107A5" w:rsidRPr="000149A9" w:rsidRDefault="009107A5" w:rsidP="00CF688A">
      <w:pPr>
        <w:widowControl w:val="0"/>
        <w:rPr>
          <w:rFonts w:ascii="Times New Roman" w:hAnsi="Times New Roman" w:cs="Times New Roman"/>
          <w:sz w:val="20"/>
          <w:szCs w:val="20"/>
        </w:rPr>
      </w:pPr>
    </w:p>
    <w:p w14:paraId="2E2198BF" w14:textId="77777777" w:rsidR="009107A5" w:rsidRPr="000149A9" w:rsidRDefault="009107A5" w:rsidP="00115E78">
      <w:pPr>
        <w:pStyle w:val="a9"/>
        <w:widowControl w:val="0"/>
        <w:numPr>
          <w:ilvl w:val="0"/>
          <w:numId w:val="2"/>
        </w:numPr>
        <w:ind w:left="0" w:firstLine="360"/>
        <w:jc w:val="center"/>
        <w:outlineLvl w:val="0"/>
        <w:rPr>
          <w:b/>
          <w:sz w:val="20"/>
        </w:rPr>
      </w:pPr>
      <w:r w:rsidRPr="000149A9">
        <w:rPr>
          <w:b/>
          <w:sz w:val="20"/>
        </w:rPr>
        <w:t>Цена контракта и порядок расчетов</w:t>
      </w:r>
    </w:p>
    <w:p w14:paraId="59ED93DA" w14:textId="77777777" w:rsidR="009107A5" w:rsidRPr="000149A9" w:rsidRDefault="009107A5" w:rsidP="00CF688A">
      <w:pPr>
        <w:pStyle w:val="a9"/>
        <w:widowControl w:val="0"/>
        <w:ind w:left="0"/>
        <w:rPr>
          <w:sz w:val="20"/>
        </w:rPr>
      </w:pPr>
    </w:p>
    <w:p w14:paraId="2C52A9B6" w14:textId="584B010E" w:rsidR="00094331" w:rsidRPr="000149A9" w:rsidRDefault="00476945" w:rsidP="00740840">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Цена поставляемых товаров составляет </w:t>
      </w:r>
      <w:r w:rsidR="00B2521F">
        <w:rPr>
          <w:rFonts w:ascii="Times New Roman" w:hAnsi="Times New Roman"/>
          <w:sz w:val="20"/>
          <w:szCs w:val="20"/>
        </w:rPr>
        <w:t>___________________</w:t>
      </w:r>
      <w:r w:rsidR="00F544AB">
        <w:rPr>
          <w:rFonts w:ascii="Times New Roman" w:hAnsi="Times New Roman"/>
          <w:sz w:val="20"/>
          <w:szCs w:val="20"/>
        </w:rPr>
        <w:t>,</w:t>
      </w:r>
      <w:r w:rsidR="00B2521F">
        <w:rPr>
          <w:rFonts w:ascii="Times New Roman" w:hAnsi="Times New Roman"/>
          <w:sz w:val="20"/>
          <w:szCs w:val="20"/>
        </w:rPr>
        <w:t xml:space="preserve"> в том числе НДС/</w:t>
      </w:r>
      <w:r w:rsidR="00F544AB">
        <w:rPr>
          <w:rFonts w:ascii="Times New Roman" w:hAnsi="Times New Roman"/>
          <w:sz w:val="20"/>
          <w:szCs w:val="20"/>
        </w:rPr>
        <w:t>НДС не облагается</w:t>
      </w:r>
      <w:r w:rsidR="00B2521F">
        <w:rPr>
          <w:rFonts w:ascii="Times New Roman" w:hAnsi="Times New Roman"/>
          <w:sz w:val="20"/>
          <w:szCs w:val="20"/>
        </w:rPr>
        <w:t xml:space="preserve">, согласно </w:t>
      </w:r>
      <w:r w:rsidR="00B2521F" w:rsidRPr="00F37CE3">
        <w:rPr>
          <w:rFonts w:ascii="Times New Roman" w:hAnsi="Times New Roman"/>
          <w:color w:val="000000" w:themeColor="text1"/>
          <w:sz w:val="20"/>
          <w:szCs w:val="20"/>
        </w:rPr>
        <w:t>приложения № 1 к контракту</w:t>
      </w:r>
      <w:r w:rsidR="00B2521F">
        <w:rPr>
          <w:rFonts w:ascii="Times New Roman" w:hAnsi="Times New Roman"/>
          <w:color w:val="000000" w:themeColor="text1"/>
          <w:sz w:val="20"/>
          <w:szCs w:val="20"/>
        </w:rPr>
        <w:t>.</w:t>
      </w:r>
    </w:p>
    <w:p w14:paraId="7A456482" w14:textId="77777777" w:rsidR="00094331" w:rsidRPr="000149A9" w:rsidRDefault="00094331" w:rsidP="00F544AB">
      <w:pPr>
        <w:widowControl w:val="0"/>
        <w:jc w:val="both"/>
        <w:rPr>
          <w:rFonts w:ascii="Times New Roman" w:hAnsi="Times New Roman" w:cs="Times New Roman"/>
          <w:sz w:val="20"/>
          <w:szCs w:val="20"/>
        </w:rPr>
      </w:pPr>
      <w:r w:rsidRPr="000149A9">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0149A9" w:rsidRDefault="009107A5"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Цена контракта является твердой и определяется на весь срок исполнения контракта.</w:t>
      </w:r>
    </w:p>
    <w:p w14:paraId="3BA68C67"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652C5F"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Авансирование</w:t>
      </w:r>
      <w:r w:rsidR="001707AF" w:rsidRPr="000149A9">
        <w:rPr>
          <w:rFonts w:ascii="Times New Roman" w:hAnsi="Times New Roman"/>
          <w:sz w:val="20"/>
          <w:szCs w:val="20"/>
        </w:rPr>
        <w:t>, предварительная оплата не предусмотрены</w:t>
      </w:r>
      <w:r w:rsidRPr="000149A9">
        <w:rPr>
          <w:rFonts w:ascii="Times New Roman" w:hAnsi="Times New Roman"/>
          <w:sz w:val="20"/>
          <w:szCs w:val="20"/>
        </w:rPr>
        <w:t>.</w:t>
      </w:r>
    </w:p>
    <w:p w14:paraId="1D88EBDD" w14:textId="268F9ECD" w:rsidR="00094331" w:rsidRPr="000149A9" w:rsidRDefault="005F089D"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lang w:eastAsia="ru-RU"/>
        </w:rPr>
        <w:t xml:space="preserve">Источник финансирования Контракта - </w:t>
      </w:r>
      <w:r w:rsidR="00094331" w:rsidRPr="000149A9">
        <w:rPr>
          <w:rFonts w:ascii="Times New Roman" w:hAnsi="Times New Roman"/>
          <w:sz w:val="20"/>
          <w:szCs w:val="20"/>
          <w:lang w:eastAsia="ru-RU"/>
        </w:rPr>
        <w:t xml:space="preserve"> внебюджетные средства:</w:t>
      </w:r>
    </w:p>
    <w:p w14:paraId="28CD2D77" w14:textId="44B63882" w:rsidR="00094331" w:rsidRPr="000149A9" w:rsidRDefault="00094331" w:rsidP="00094331">
      <w:pPr>
        <w:pStyle w:val="ab"/>
        <w:widowControl w:val="0"/>
        <w:spacing w:after="0" w:line="240" w:lineRule="auto"/>
        <w:ind w:left="709"/>
        <w:jc w:val="both"/>
        <w:rPr>
          <w:rFonts w:ascii="Times New Roman" w:hAnsi="Times New Roman"/>
          <w:sz w:val="20"/>
          <w:szCs w:val="20"/>
          <w:lang w:eastAsia="ru-RU"/>
        </w:rPr>
      </w:pPr>
      <w:r w:rsidRPr="000149A9">
        <w:rPr>
          <w:rFonts w:ascii="Times New Roman" w:hAnsi="Times New Roman"/>
          <w:sz w:val="20"/>
          <w:szCs w:val="20"/>
          <w:lang w:eastAsia="ru-RU"/>
        </w:rPr>
        <w:t xml:space="preserve">- </w:t>
      </w:r>
      <w:r w:rsidR="001201D1">
        <w:rPr>
          <w:rFonts w:ascii="Times New Roman" w:hAnsi="Times New Roman"/>
          <w:sz w:val="20"/>
          <w:szCs w:val="20"/>
          <w:lang w:eastAsia="ru-RU"/>
        </w:rPr>
        <w:t>Остатки с</w:t>
      </w:r>
      <w:r w:rsidRPr="000149A9">
        <w:rPr>
          <w:rFonts w:ascii="Times New Roman" w:hAnsi="Times New Roman"/>
          <w:sz w:val="20"/>
          <w:szCs w:val="20"/>
          <w:lang w:eastAsia="ru-RU"/>
        </w:rPr>
        <w:t>убсиди</w:t>
      </w:r>
      <w:r w:rsidR="001201D1">
        <w:rPr>
          <w:rFonts w:ascii="Times New Roman" w:hAnsi="Times New Roman"/>
          <w:sz w:val="20"/>
          <w:szCs w:val="20"/>
          <w:lang w:eastAsia="ru-RU"/>
        </w:rPr>
        <w:t>й</w:t>
      </w:r>
      <w:r w:rsidRPr="000149A9">
        <w:rPr>
          <w:rFonts w:ascii="Times New Roman" w:hAnsi="Times New Roman"/>
          <w:sz w:val="20"/>
          <w:szCs w:val="20"/>
          <w:lang w:eastAsia="ru-RU"/>
        </w:rPr>
        <w:t xml:space="preserve"> на финансовое обеспечение выполнения государственного задания; </w:t>
      </w:r>
    </w:p>
    <w:p w14:paraId="0B1FD363" w14:textId="77777777" w:rsidR="00541BC8" w:rsidRPr="000149A9" w:rsidRDefault="00541BC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Порядок расчетов: безналичный.</w:t>
      </w:r>
    </w:p>
    <w:p w14:paraId="5EFD2905" w14:textId="77777777" w:rsidR="00524B5A"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Основанием для оплаты поставленн</w:t>
      </w:r>
      <w:r w:rsidR="00524B5A" w:rsidRPr="000149A9">
        <w:rPr>
          <w:rFonts w:ascii="Times New Roman" w:hAnsi="Times New Roman"/>
          <w:sz w:val="20"/>
          <w:szCs w:val="20"/>
        </w:rPr>
        <w:t xml:space="preserve">ых Поставщиком товаров являются документы: </w:t>
      </w:r>
    </w:p>
    <w:p w14:paraId="311B9D87" w14:textId="77777777" w:rsidR="00524B5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t xml:space="preserve">- </w:t>
      </w:r>
      <w:r w:rsidR="009107A5" w:rsidRPr="000149A9">
        <w:rPr>
          <w:rFonts w:ascii="Times New Roman" w:hAnsi="Times New Roman"/>
          <w:sz w:val="20"/>
          <w:szCs w:val="20"/>
        </w:rPr>
        <w:t>счет</w:t>
      </w:r>
      <w:r w:rsidRPr="000149A9">
        <w:rPr>
          <w:rFonts w:ascii="Times New Roman" w:hAnsi="Times New Roman"/>
          <w:sz w:val="20"/>
          <w:szCs w:val="20"/>
        </w:rPr>
        <w:t xml:space="preserve">; </w:t>
      </w:r>
    </w:p>
    <w:p w14:paraId="0B770F6D" w14:textId="77777777" w:rsidR="00C0162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lastRenderedPageBreak/>
        <w:t xml:space="preserve">- </w:t>
      </w:r>
      <w:r w:rsidR="009107A5" w:rsidRPr="000149A9">
        <w:rPr>
          <w:rFonts w:ascii="Times New Roman" w:hAnsi="Times New Roman"/>
          <w:sz w:val="20"/>
          <w:szCs w:val="20"/>
        </w:rPr>
        <w:t>счет-фактура</w:t>
      </w:r>
      <w:r w:rsidR="00FD4630" w:rsidRPr="000149A9">
        <w:rPr>
          <w:rStyle w:val="ae"/>
          <w:sz w:val="20"/>
          <w:szCs w:val="20"/>
        </w:rPr>
        <w:footnoteReference w:id="7"/>
      </w:r>
      <w:r w:rsidR="00C0162A" w:rsidRPr="000149A9">
        <w:rPr>
          <w:rFonts w:ascii="Times New Roman" w:hAnsi="Times New Roman"/>
          <w:sz w:val="20"/>
          <w:szCs w:val="20"/>
        </w:rPr>
        <w:t>;</w:t>
      </w:r>
    </w:p>
    <w:p w14:paraId="719771BB" w14:textId="77777777" w:rsidR="00C0162A" w:rsidRPr="000149A9" w:rsidRDefault="00C0162A" w:rsidP="00524B5A">
      <w:pPr>
        <w:pStyle w:val="ab"/>
        <w:widowControl w:val="0"/>
        <w:spacing w:after="0" w:line="240" w:lineRule="auto"/>
        <w:ind w:left="709"/>
        <w:jc w:val="both"/>
        <w:rPr>
          <w:rFonts w:ascii="Times New Roman" w:hAnsi="Times New Roman"/>
          <w:spacing w:val="4"/>
          <w:sz w:val="20"/>
          <w:szCs w:val="20"/>
        </w:rPr>
      </w:pPr>
      <w:r w:rsidRPr="000149A9">
        <w:rPr>
          <w:rFonts w:ascii="Times New Roman" w:hAnsi="Times New Roman"/>
          <w:spacing w:val="4"/>
          <w:sz w:val="20"/>
          <w:szCs w:val="20"/>
        </w:rPr>
        <w:t>-</w:t>
      </w:r>
      <w:r w:rsidR="00A94761" w:rsidRPr="000149A9">
        <w:rPr>
          <w:rFonts w:ascii="Times New Roman" w:hAnsi="Times New Roman"/>
          <w:spacing w:val="4"/>
          <w:sz w:val="20"/>
          <w:szCs w:val="20"/>
        </w:rPr>
        <w:t xml:space="preserve"> товарная накладная</w:t>
      </w:r>
      <w:r w:rsidRPr="000149A9">
        <w:rPr>
          <w:rFonts w:ascii="Times New Roman" w:hAnsi="Times New Roman"/>
          <w:spacing w:val="4"/>
          <w:sz w:val="20"/>
          <w:szCs w:val="20"/>
        </w:rPr>
        <w:t>;</w:t>
      </w:r>
    </w:p>
    <w:p w14:paraId="59F3086B" w14:textId="77777777" w:rsidR="009107A5" w:rsidRPr="000149A9" w:rsidRDefault="00C0162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pacing w:val="4"/>
          <w:sz w:val="20"/>
          <w:szCs w:val="20"/>
        </w:rPr>
        <w:t xml:space="preserve">- </w:t>
      </w:r>
      <w:r w:rsidR="009107A5" w:rsidRPr="000149A9">
        <w:rPr>
          <w:rFonts w:ascii="Times New Roman" w:hAnsi="Times New Roman"/>
          <w:sz w:val="20"/>
          <w:szCs w:val="20"/>
        </w:rPr>
        <w:t>документ о приемке, подписанный Сторонами.</w:t>
      </w:r>
    </w:p>
    <w:p w14:paraId="5B96E9E1" w14:textId="77777777" w:rsidR="00C0162A" w:rsidRPr="000149A9" w:rsidRDefault="00C0162A"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Срок оплаты: в течение</w:t>
      </w:r>
      <w:r w:rsidR="0041243F" w:rsidRPr="000149A9">
        <w:rPr>
          <w:rFonts w:ascii="Times New Roman" w:hAnsi="Times New Roman"/>
          <w:sz w:val="20"/>
          <w:szCs w:val="20"/>
        </w:rPr>
        <w:t xml:space="preserve"> 10 (десяти) рабочих </w:t>
      </w:r>
      <w:r w:rsidRPr="000149A9">
        <w:rPr>
          <w:rFonts w:ascii="Times New Roman" w:hAnsi="Times New Roman"/>
          <w:sz w:val="20"/>
          <w:szCs w:val="20"/>
        </w:rPr>
        <w:t>дн</w:t>
      </w:r>
      <w:r w:rsidR="00872EF1" w:rsidRPr="000149A9">
        <w:rPr>
          <w:rFonts w:ascii="Times New Roman" w:hAnsi="Times New Roman"/>
          <w:sz w:val="20"/>
          <w:szCs w:val="20"/>
        </w:rPr>
        <w:t>я(-</w:t>
      </w:r>
      <w:r w:rsidRPr="000149A9">
        <w:rPr>
          <w:rFonts w:ascii="Times New Roman" w:hAnsi="Times New Roman"/>
          <w:sz w:val="20"/>
          <w:szCs w:val="20"/>
        </w:rPr>
        <w:t>ей</w:t>
      </w:r>
      <w:r w:rsidR="00872EF1" w:rsidRPr="000149A9">
        <w:rPr>
          <w:rFonts w:ascii="Times New Roman" w:hAnsi="Times New Roman"/>
          <w:sz w:val="20"/>
          <w:szCs w:val="20"/>
        </w:rPr>
        <w:t>)</w:t>
      </w:r>
      <w:r w:rsidRPr="000149A9">
        <w:rPr>
          <w:rFonts w:ascii="Times New Roman" w:hAnsi="Times New Roman"/>
          <w:sz w:val="20"/>
          <w:szCs w:val="20"/>
        </w:rPr>
        <w:t xml:space="preserve"> с </w:t>
      </w:r>
      <w:r w:rsidR="00663FB5" w:rsidRPr="000149A9">
        <w:rPr>
          <w:rFonts w:ascii="Times New Roman" w:hAnsi="Times New Roman"/>
          <w:sz w:val="20"/>
          <w:szCs w:val="20"/>
        </w:rPr>
        <w:t>даты</w:t>
      </w:r>
      <w:r w:rsidRPr="000149A9">
        <w:rPr>
          <w:rFonts w:ascii="Times New Roman" w:hAnsi="Times New Roman"/>
          <w:sz w:val="20"/>
          <w:szCs w:val="20"/>
        </w:rPr>
        <w:t xml:space="preserve"> </w:t>
      </w:r>
      <w:r w:rsidR="001707AF" w:rsidRPr="000149A9">
        <w:rPr>
          <w:rFonts w:ascii="Times New Roman" w:hAnsi="Times New Roman"/>
          <w:sz w:val="20"/>
          <w:szCs w:val="20"/>
        </w:rPr>
        <w:t>подписания Заказчиком документа о приемке</w:t>
      </w:r>
      <w:r w:rsidRPr="000149A9">
        <w:rPr>
          <w:rFonts w:ascii="Times New Roman" w:hAnsi="Times New Roman"/>
          <w:sz w:val="20"/>
          <w:szCs w:val="20"/>
        </w:rPr>
        <w:t>.</w:t>
      </w:r>
    </w:p>
    <w:p w14:paraId="479743FD"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0149A9" w:rsidRDefault="006D70D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w:t>
      </w:r>
      <w:r w:rsidR="00AB022D" w:rsidRPr="000149A9">
        <w:rPr>
          <w:rFonts w:ascii="Times New Roman" w:hAnsi="Times New Roman"/>
          <w:sz w:val="20"/>
          <w:szCs w:val="20"/>
        </w:rPr>
        <w:t>,</w:t>
      </w:r>
      <w:r w:rsidRPr="000149A9">
        <w:rPr>
          <w:rFonts w:ascii="Times New Roman" w:hAnsi="Times New Roman"/>
          <w:sz w:val="20"/>
          <w:szCs w:val="20"/>
        </w:rPr>
        <w:t xml:space="preserve"> поставленный свыше предусмотренного контрактом количества</w:t>
      </w:r>
      <w:r w:rsidR="00AB022D" w:rsidRPr="000149A9">
        <w:rPr>
          <w:rFonts w:ascii="Times New Roman" w:hAnsi="Times New Roman"/>
          <w:sz w:val="20"/>
          <w:szCs w:val="20"/>
        </w:rPr>
        <w:t>,</w:t>
      </w:r>
      <w:r w:rsidRPr="000149A9">
        <w:rPr>
          <w:rFonts w:ascii="Times New Roman" w:hAnsi="Times New Roman"/>
          <w:sz w:val="20"/>
          <w:szCs w:val="20"/>
        </w:rPr>
        <w:t xml:space="preserve"> оплате не подлежит.</w:t>
      </w:r>
    </w:p>
    <w:p w14:paraId="6681B581" w14:textId="77777777" w:rsidR="009107A5" w:rsidRPr="000149A9" w:rsidRDefault="009107A5" w:rsidP="00CF688A">
      <w:pPr>
        <w:widowControl w:val="0"/>
        <w:tabs>
          <w:tab w:val="left" w:pos="360"/>
          <w:tab w:val="left" w:pos="960"/>
          <w:tab w:val="left" w:pos="1200"/>
        </w:tabs>
        <w:rPr>
          <w:rFonts w:ascii="Times New Roman" w:hAnsi="Times New Roman" w:cs="Times New Roman"/>
          <w:bCs/>
          <w:sz w:val="20"/>
          <w:szCs w:val="20"/>
        </w:rPr>
      </w:pPr>
    </w:p>
    <w:p w14:paraId="191D00CA" w14:textId="77777777" w:rsidR="009107A5" w:rsidRPr="000149A9" w:rsidRDefault="009107A5"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0149A9">
        <w:rPr>
          <w:rFonts w:ascii="Times New Roman" w:hAnsi="Times New Roman"/>
          <w:b/>
          <w:sz w:val="20"/>
          <w:szCs w:val="20"/>
        </w:rPr>
        <w:t>Порядок и место поставки товара</w:t>
      </w:r>
    </w:p>
    <w:p w14:paraId="08B40094" w14:textId="77777777" w:rsidR="009107A5" w:rsidRPr="000149A9" w:rsidRDefault="009107A5" w:rsidP="00CF688A">
      <w:pPr>
        <w:widowControl w:val="0"/>
        <w:tabs>
          <w:tab w:val="left" w:pos="360"/>
          <w:tab w:val="left" w:pos="960"/>
          <w:tab w:val="left" w:pos="1200"/>
        </w:tabs>
        <w:rPr>
          <w:rFonts w:ascii="Times New Roman" w:hAnsi="Times New Roman" w:cs="Times New Roman"/>
          <w:sz w:val="20"/>
          <w:szCs w:val="20"/>
        </w:rPr>
      </w:pPr>
    </w:p>
    <w:p w14:paraId="7C86F445" w14:textId="505C8DC0" w:rsidR="009107A5" w:rsidRPr="00FC2E57" w:rsidRDefault="009107A5" w:rsidP="00FC2E57">
      <w:pPr>
        <w:widowControl w:val="0"/>
        <w:numPr>
          <w:ilvl w:val="1"/>
          <w:numId w:val="2"/>
        </w:numPr>
        <w:ind w:left="0" w:firstLine="709"/>
        <w:jc w:val="both"/>
        <w:rPr>
          <w:rFonts w:ascii="Times New Roman" w:hAnsi="Times New Roman" w:cs="Times New Roman"/>
          <w:sz w:val="20"/>
          <w:szCs w:val="20"/>
        </w:rPr>
      </w:pPr>
      <w:r w:rsidRPr="00FC2E57">
        <w:rPr>
          <w:rFonts w:ascii="Times New Roman" w:hAnsi="Times New Roman" w:cs="Times New Roman"/>
          <w:sz w:val="20"/>
          <w:szCs w:val="20"/>
        </w:rPr>
        <w:t xml:space="preserve">Поставка товара осуществляется по месту нахождения </w:t>
      </w:r>
      <w:r w:rsidR="000149A9" w:rsidRPr="00FC2E57">
        <w:rPr>
          <w:rFonts w:ascii="Times New Roman" w:hAnsi="Times New Roman" w:cs="Times New Roman"/>
          <w:sz w:val="20"/>
          <w:szCs w:val="20"/>
        </w:rPr>
        <w:t xml:space="preserve">Заказчика </w:t>
      </w:r>
      <w:r w:rsidRPr="00FC2E57">
        <w:rPr>
          <w:rFonts w:ascii="Times New Roman" w:hAnsi="Times New Roman" w:cs="Times New Roman"/>
          <w:sz w:val="20"/>
          <w:szCs w:val="20"/>
        </w:rPr>
        <w:t>по адресу</w:t>
      </w:r>
      <w:r w:rsidR="00D66956" w:rsidRPr="00FC2E57">
        <w:rPr>
          <w:rFonts w:ascii="Times New Roman" w:hAnsi="Times New Roman" w:cs="Times New Roman"/>
          <w:sz w:val="20"/>
          <w:szCs w:val="20"/>
        </w:rPr>
        <w:t xml:space="preserve">: </w:t>
      </w:r>
      <w:r w:rsidR="00FC2E57" w:rsidRPr="00FC2E57">
        <w:rPr>
          <w:rFonts w:ascii="Times New Roman" w:hAnsi="Times New Roman" w:cs="Times New Roman"/>
          <w:sz w:val="20"/>
          <w:szCs w:val="20"/>
        </w:rPr>
        <w:t>195257,</w:t>
      </w:r>
      <w:r w:rsidR="00B055E8">
        <w:rPr>
          <w:rFonts w:ascii="Times New Roman" w:hAnsi="Times New Roman" w:cs="Times New Roman"/>
          <w:sz w:val="20"/>
          <w:szCs w:val="20"/>
        </w:rPr>
        <w:t xml:space="preserve"> </w:t>
      </w:r>
      <w:r w:rsidR="00FC2E57" w:rsidRPr="00FC2E57">
        <w:rPr>
          <w:rFonts w:ascii="Times New Roman" w:hAnsi="Times New Roman" w:cs="Times New Roman"/>
          <w:sz w:val="20"/>
          <w:szCs w:val="20"/>
        </w:rPr>
        <w:t>Санкт-Петербург, ул. Вавиловых, д. 5, корп.2 литер А</w:t>
      </w:r>
      <w:r w:rsidR="00211804" w:rsidRPr="00FC2E57">
        <w:rPr>
          <w:rFonts w:ascii="Times New Roman" w:hAnsi="Times New Roman" w:cs="Times New Roman"/>
          <w:sz w:val="20"/>
          <w:szCs w:val="20"/>
        </w:rPr>
        <w:t>.</w:t>
      </w:r>
    </w:p>
    <w:p w14:paraId="6055F858" w14:textId="416C3799" w:rsidR="009107A5" w:rsidRPr="00FC2E57" w:rsidRDefault="00094331" w:rsidP="00115E78">
      <w:pPr>
        <w:widowControl w:val="0"/>
        <w:numPr>
          <w:ilvl w:val="1"/>
          <w:numId w:val="2"/>
        </w:numPr>
        <w:ind w:left="0" w:firstLine="709"/>
        <w:jc w:val="both"/>
        <w:rPr>
          <w:rFonts w:ascii="Times New Roman" w:hAnsi="Times New Roman" w:cs="Times New Roman"/>
          <w:sz w:val="20"/>
          <w:szCs w:val="20"/>
        </w:rPr>
      </w:pPr>
      <w:r w:rsidRPr="00FC2E57">
        <w:rPr>
          <w:rFonts w:ascii="Times New Roman" w:hAnsi="Times New Roman" w:cs="Times New Roman"/>
          <w:sz w:val="20"/>
          <w:szCs w:val="20"/>
        </w:rPr>
        <w:t>Срок поставки товара</w:t>
      </w:r>
      <w:r w:rsidR="009107A5" w:rsidRPr="00FC2E57">
        <w:rPr>
          <w:rFonts w:ascii="Times New Roman" w:hAnsi="Times New Roman" w:cs="Times New Roman"/>
          <w:sz w:val="20"/>
          <w:szCs w:val="20"/>
        </w:rPr>
        <w:t xml:space="preserve">: в течение </w:t>
      </w:r>
      <w:r w:rsidR="001201D1">
        <w:rPr>
          <w:rFonts w:ascii="Times New Roman" w:hAnsi="Times New Roman" w:cs="Times New Roman"/>
          <w:sz w:val="20"/>
          <w:szCs w:val="20"/>
        </w:rPr>
        <w:t>3</w:t>
      </w:r>
      <w:r w:rsidR="000149A9" w:rsidRPr="00FC2E57">
        <w:rPr>
          <w:rFonts w:ascii="Times New Roman" w:hAnsi="Times New Roman" w:cs="Times New Roman"/>
          <w:sz w:val="20"/>
          <w:szCs w:val="20"/>
        </w:rPr>
        <w:t>0</w:t>
      </w:r>
      <w:r w:rsidR="009107A5" w:rsidRPr="00FC2E57">
        <w:rPr>
          <w:rFonts w:ascii="Times New Roman" w:hAnsi="Times New Roman" w:cs="Times New Roman"/>
          <w:sz w:val="20"/>
          <w:szCs w:val="20"/>
        </w:rPr>
        <w:t xml:space="preserve"> (</w:t>
      </w:r>
      <w:r w:rsidR="001201D1">
        <w:rPr>
          <w:rFonts w:ascii="Times New Roman" w:hAnsi="Times New Roman" w:cs="Times New Roman"/>
          <w:sz w:val="20"/>
          <w:szCs w:val="20"/>
        </w:rPr>
        <w:t>тридцати</w:t>
      </w:r>
      <w:r w:rsidR="009107A5" w:rsidRPr="00FC2E57">
        <w:rPr>
          <w:rFonts w:ascii="Times New Roman" w:hAnsi="Times New Roman" w:cs="Times New Roman"/>
          <w:sz w:val="20"/>
          <w:szCs w:val="20"/>
        </w:rPr>
        <w:t>) дн</w:t>
      </w:r>
      <w:r w:rsidR="00334C41" w:rsidRPr="00FC2E57">
        <w:rPr>
          <w:rFonts w:ascii="Times New Roman" w:hAnsi="Times New Roman" w:cs="Times New Roman"/>
          <w:sz w:val="20"/>
          <w:szCs w:val="20"/>
        </w:rPr>
        <w:t>е</w:t>
      </w:r>
      <w:r w:rsidR="009107A5" w:rsidRPr="00FC2E57">
        <w:rPr>
          <w:rFonts w:ascii="Times New Roman" w:hAnsi="Times New Roman" w:cs="Times New Roman"/>
          <w:sz w:val="20"/>
          <w:szCs w:val="20"/>
        </w:rPr>
        <w:t xml:space="preserve">й с момента вступления контракта в силу, в соответствии с п. 9.1 контракта. </w:t>
      </w:r>
    </w:p>
    <w:p w14:paraId="5D253CC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0149A9" w:rsidRDefault="00524B5A"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w:t>
      </w:r>
      <w:r w:rsidR="00AB022D" w:rsidRPr="000149A9">
        <w:rPr>
          <w:rFonts w:ascii="Times New Roman" w:hAnsi="Times New Roman" w:cs="Times New Roman"/>
          <w:sz w:val="20"/>
          <w:szCs w:val="20"/>
        </w:rPr>
        <w:t xml:space="preserve"> поставляемый товар (партию товара) Поставщик оформляет счет, счет-фактуру, тов</w:t>
      </w:r>
      <w:r w:rsidR="00BE3253" w:rsidRPr="000149A9">
        <w:rPr>
          <w:rFonts w:ascii="Times New Roman" w:hAnsi="Times New Roman" w:cs="Times New Roman"/>
          <w:sz w:val="20"/>
          <w:szCs w:val="20"/>
        </w:rPr>
        <w:t>а</w:t>
      </w:r>
      <w:r w:rsidR="00AB022D" w:rsidRPr="000149A9">
        <w:rPr>
          <w:rFonts w:ascii="Times New Roman" w:hAnsi="Times New Roman" w:cs="Times New Roman"/>
          <w:sz w:val="20"/>
          <w:szCs w:val="20"/>
        </w:rPr>
        <w:t>рную накладную, документ о приемке.</w:t>
      </w:r>
    </w:p>
    <w:p w14:paraId="5F3E65B6" w14:textId="77777777" w:rsidR="009107A5" w:rsidRPr="000149A9" w:rsidRDefault="009107A5" w:rsidP="00CF688A">
      <w:pPr>
        <w:widowControl w:val="0"/>
        <w:ind w:firstLine="709"/>
        <w:jc w:val="both"/>
        <w:rPr>
          <w:rFonts w:ascii="Times New Roman" w:hAnsi="Times New Roman" w:cs="Times New Roman"/>
          <w:b/>
          <w:sz w:val="20"/>
          <w:szCs w:val="20"/>
        </w:rPr>
      </w:pPr>
    </w:p>
    <w:p w14:paraId="77D0EE66"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Порядок и срок приемки поставленного товара</w:t>
      </w:r>
    </w:p>
    <w:p w14:paraId="2556C5DA" w14:textId="77777777" w:rsidR="00AB022D" w:rsidRPr="000149A9" w:rsidRDefault="00AB022D" w:rsidP="00AB022D">
      <w:pPr>
        <w:widowControl w:val="0"/>
        <w:jc w:val="both"/>
        <w:rPr>
          <w:rFonts w:ascii="Times New Roman" w:hAnsi="Times New Roman" w:cs="Times New Roman"/>
          <w:sz w:val="20"/>
          <w:szCs w:val="20"/>
        </w:rPr>
      </w:pPr>
    </w:p>
    <w:p w14:paraId="0CF10D59"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счет;</w:t>
      </w:r>
    </w:p>
    <w:p w14:paraId="223283A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товарную накладную;</w:t>
      </w:r>
    </w:p>
    <w:p w14:paraId="06F05A4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 о приемке в 2 (двух) экземплярах (подписанный со своей стороны);</w:t>
      </w:r>
    </w:p>
    <w:p w14:paraId="4DC3543E" w14:textId="7614031A"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w:t>
      </w:r>
      <w:r w:rsidR="002701B9" w:rsidRPr="000149A9">
        <w:rPr>
          <w:rFonts w:ascii="Times New Roman" w:hAnsi="Times New Roman" w:cs="Times New Roman"/>
          <w:sz w:val="20"/>
          <w:szCs w:val="20"/>
        </w:rPr>
        <w:t>редусмотренные п. 5.6 контракта;</w:t>
      </w:r>
    </w:p>
    <w:p w14:paraId="2B40F56C" w14:textId="4B63030F" w:rsidR="002701B9" w:rsidRPr="000149A9" w:rsidRDefault="002701B9" w:rsidP="002701B9">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подтверждающие долю вторичного сырья в поставляемом товаре</w:t>
      </w:r>
      <w:r w:rsidRPr="000149A9">
        <w:rPr>
          <w:rFonts w:ascii="Times New Roman" w:hAnsi="Times New Roman" w:cs="Times New Roman"/>
          <w:sz w:val="20"/>
          <w:szCs w:val="20"/>
          <w:vertAlign w:val="superscript"/>
        </w:rPr>
        <w:footnoteReference w:id="8"/>
      </w:r>
      <w:r w:rsidRPr="000149A9">
        <w:rPr>
          <w:rFonts w:ascii="Times New Roman" w:hAnsi="Times New Roman" w:cs="Times New Roman"/>
          <w:sz w:val="20"/>
          <w:szCs w:val="20"/>
        </w:rPr>
        <w:t xml:space="preserve">.       </w:t>
      </w:r>
    </w:p>
    <w:p w14:paraId="5983A63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Документ о приемке в обязательном порядке должен иметь информацию и (или) сведения:</w:t>
      </w:r>
    </w:p>
    <w:p w14:paraId="2A8B6D36"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наименование товара;</w:t>
      </w:r>
    </w:p>
    <w:p w14:paraId="41E9681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номер модели товара (при наличии);</w:t>
      </w:r>
    </w:p>
    <w:p w14:paraId="324A178A"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марка товара (при наличии).</w:t>
      </w:r>
    </w:p>
    <w:p w14:paraId="5F75C7EC"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технические характеристики товара в соответствии со спецификацией;</w:t>
      </w:r>
    </w:p>
    <w:p w14:paraId="44838AD1" w14:textId="77777777" w:rsidR="00872EF1" w:rsidRPr="000149A9" w:rsidRDefault="00872EF1" w:rsidP="00872EF1">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страна (группа стран) происхождения товара.</w:t>
      </w:r>
    </w:p>
    <w:p w14:paraId="5A6B20B2"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0149A9">
        <w:rPr>
          <w:rStyle w:val="ae"/>
          <w:sz w:val="20"/>
          <w:szCs w:val="20"/>
        </w:rPr>
        <w:footnoteReference w:id="9"/>
      </w:r>
      <w:r w:rsidRPr="000149A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5AD245E6"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Акт по форме ОКУД № 0510452 оформляется с обязательным</w:t>
      </w:r>
      <w:r w:rsidRPr="000149A9">
        <w:rPr>
          <w:rStyle w:val="ae"/>
          <w:sz w:val="20"/>
          <w:szCs w:val="20"/>
        </w:rPr>
        <w:footnoteReference w:id="10"/>
      </w:r>
      <w:r w:rsidRPr="000149A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4FD05E59"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1) </w:t>
      </w:r>
      <w:r w:rsidRPr="000149A9">
        <w:rPr>
          <w:rFonts w:ascii="Times New Roman" w:hAnsi="Times New Roman" w:cs="Times New Roman"/>
          <w:b/>
          <w:sz w:val="20"/>
          <w:szCs w:val="20"/>
        </w:rPr>
        <w:t>при наличии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w:t>
      </w:r>
      <w:r w:rsidRPr="000149A9">
        <w:rPr>
          <w:rFonts w:ascii="Times New Roman" w:hAnsi="Times New Roman" w:cs="Times New Roman"/>
          <w:sz w:val="20"/>
          <w:szCs w:val="20"/>
        </w:rPr>
        <w:lastRenderedPageBreak/>
        <w:t xml:space="preserve">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07C0555A"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8970913"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0149A9">
        <w:rPr>
          <w:rFonts w:ascii="Times New Roman" w:hAnsi="Times New Roman" w:cs="Times New Roman"/>
          <w:sz w:val="20"/>
          <w:szCs w:val="20"/>
          <w:vertAlign w:val="superscript"/>
        </w:rPr>
        <w:footnoteReference w:id="11"/>
      </w:r>
      <w:r w:rsidRPr="000149A9">
        <w:rPr>
          <w:rFonts w:ascii="Times New Roman" w:hAnsi="Times New Roman" w:cs="Times New Roman"/>
          <w:sz w:val="20"/>
          <w:szCs w:val="20"/>
        </w:rPr>
        <w:t>.</w:t>
      </w:r>
    </w:p>
    <w:p w14:paraId="5660CB7B" w14:textId="4CE41399"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2) </w:t>
      </w:r>
      <w:r w:rsidRPr="000149A9">
        <w:rPr>
          <w:rFonts w:ascii="Times New Roman" w:hAnsi="Times New Roman" w:cs="Times New Roman"/>
          <w:b/>
          <w:sz w:val="20"/>
          <w:szCs w:val="20"/>
        </w:rPr>
        <w:t>при отсутствии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0149A9">
        <w:rPr>
          <w:rStyle w:val="ae"/>
          <w:sz w:val="20"/>
          <w:szCs w:val="20"/>
        </w:rPr>
        <w:footnoteReference w:id="12"/>
      </w:r>
      <w:r w:rsidRPr="000149A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57144DA"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8B516C6"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и иных реквизитах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товаров.</w:t>
      </w:r>
    </w:p>
    <w:p w14:paraId="0DDA8ACE" w14:textId="7B3E0B5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Заказчик в срок не позднее </w:t>
      </w:r>
      <w:r w:rsidR="00AC4818" w:rsidRPr="000149A9">
        <w:rPr>
          <w:rFonts w:ascii="Times New Roman" w:hAnsi="Times New Roman" w:cs="Times New Roman"/>
          <w:sz w:val="20"/>
          <w:szCs w:val="20"/>
        </w:rPr>
        <w:t xml:space="preserve">20 (двадцати) рабочих дней </w:t>
      </w:r>
      <w:r w:rsidRPr="000149A9">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76C555C5"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0149A9">
        <w:rPr>
          <w:rFonts w:ascii="Times New Roman" w:hAnsi="Times New Roman" w:cs="Times New Roman"/>
          <w:sz w:val="20"/>
          <w:szCs w:val="20"/>
        </w:rPr>
        <w:t>3</w:t>
      </w:r>
      <w:r w:rsidRPr="000149A9">
        <w:rPr>
          <w:rFonts w:ascii="Times New Roman" w:hAnsi="Times New Roman" w:cs="Times New Roman"/>
          <w:sz w:val="20"/>
          <w:szCs w:val="20"/>
        </w:rPr>
        <w:t xml:space="preserve"> контракта, проводит экспертизу поставленного товара, которая оформляется экспертным заключением.</w:t>
      </w:r>
    </w:p>
    <w:p w14:paraId="23418E02" w14:textId="6137038F"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0149A9">
        <w:rPr>
          <w:rFonts w:ascii="Times New Roman" w:hAnsi="Times New Roman" w:cs="Times New Roman"/>
          <w:sz w:val="20"/>
          <w:szCs w:val="20"/>
        </w:rPr>
        <w:t xml:space="preserve">Заказчик, приемочная комиссия должны </w:t>
      </w:r>
      <w:r w:rsidRPr="000149A9">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0149A9" w:rsidRDefault="009107A5"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77777777" w:rsidR="00BE3253" w:rsidRPr="000149A9" w:rsidRDefault="00BE3253"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 экспертизе и приемке товара Заказчик проверяет: </w:t>
      </w:r>
    </w:p>
    <w:p w14:paraId="3FDDA0CE"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целостность упаковки; </w:t>
      </w:r>
    </w:p>
    <w:p w14:paraId="346EDC7F"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соответствие упаковки и маркировки; </w:t>
      </w:r>
    </w:p>
    <w:p w14:paraId="1C0DCFED" w14:textId="77777777" w:rsidR="00BE3253"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качество товара.</w:t>
      </w:r>
    </w:p>
    <w:p w14:paraId="50699952"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0149A9">
        <w:rPr>
          <w:rFonts w:ascii="Times New Roman" w:hAnsi="Times New Roman" w:cs="Times New Roman"/>
          <w:sz w:val="20"/>
          <w:szCs w:val="20"/>
        </w:rPr>
        <w:t xml:space="preserve"> (партии)</w:t>
      </w:r>
      <w:r w:rsidRPr="000149A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094331" w:rsidRPr="000149A9">
        <w:rPr>
          <w:rFonts w:ascii="Times New Roman" w:hAnsi="Times New Roman" w:cs="Times New Roman"/>
          <w:sz w:val="20"/>
          <w:szCs w:val="20"/>
        </w:rPr>
        <w:t xml:space="preserve">рабочих </w:t>
      </w:r>
      <w:r w:rsidRPr="000149A9">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1152EB" w:rsidRPr="000149A9">
        <w:rPr>
          <w:rFonts w:ascii="Times New Roman" w:hAnsi="Times New Roman" w:cs="Times New Roman"/>
          <w:sz w:val="20"/>
          <w:szCs w:val="20"/>
        </w:rPr>
        <w:t>реквизит «</w:t>
      </w:r>
      <w:r w:rsidRPr="000149A9">
        <w:rPr>
          <w:rFonts w:ascii="Times New Roman" w:hAnsi="Times New Roman" w:cs="Times New Roman"/>
          <w:sz w:val="20"/>
          <w:szCs w:val="20"/>
        </w:rPr>
        <w:t>наименование документа о приемке</w:t>
      </w:r>
      <w:r w:rsidR="001152EB" w:rsidRPr="000149A9">
        <w:rPr>
          <w:rFonts w:ascii="Times New Roman" w:hAnsi="Times New Roman" w:cs="Times New Roman"/>
          <w:sz w:val="20"/>
          <w:szCs w:val="20"/>
        </w:rPr>
        <w:t>»</w:t>
      </w:r>
      <w:r w:rsidRPr="000149A9">
        <w:rPr>
          <w:rFonts w:ascii="Times New Roman" w:hAnsi="Times New Roman" w:cs="Times New Roman"/>
          <w:sz w:val="20"/>
          <w:szCs w:val="20"/>
        </w:rPr>
        <w:t xml:space="preserve"> является «Акт сдачи-приемки товара».</w:t>
      </w:r>
    </w:p>
    <w:p w14:paraId="5B87A99F" w14:textId="77777777" w:rsidR="009107A5" w:rsidRPr="000149A9" w:rsidRDefault="009107A5" w:rsidP="00115E78">
      <w:pPr>
        <w:widowControl w:val="0"/>
        <w:numPr>
          <w:ilvl w:val="1"/>
          <w:numId w:val="2"/>
        </w:numPr>
        <w:ind w:left="0" w:firstLine="714"/>
        <w:jc w:val="both"/>
        <w:rPr>
          <w:rFonts w:ascii="Times New Roman" w:hAnsi="Times New Roman" w:cs="Times New Roman"/>
          <w:sz w:val="20"/>
          <w:szCs w:val="20"/>
        </w:rPr>
      </w:pPr>
      <w:r w:rsidRPr="000149A9">
        <w:rPr>
          <w:rFonts w:ascii="Times New Roman" w:hAnsi="Times New Roman" w:cs="Times New Roman"/>
          <w:sz w:val="20"/>
          <w:szCs w:val="20"/>
        </w:rPr>
        <w:t xml:space="preserve">По </w:t>
      </w:r>
      <w:r w:rsidR="00671C4E" w:rsidRPr="000149A9">
        <w:rPr>
          <w:rFonts w:ascii="Times New Roman" w:hAnsi="Times New Roman" w:cs="Times New Roman"/>
          <w:sz w:val="20"/>
          <w:szCs w:val="20"/>
        </w:rPr>
        <w:t xml:space="preserve">итогу </w:t>
      </w:r>
      <w:r w:rsidRPr="000149A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7E8312AC"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lastRenderedPageBreak/>
        <w:t xml:space="preserve">Датой приемки поставленного товара считается дата подписания </w:t>
      </w:r>
      <w:r w:rsidR="001707AF" w:rsidRPr="000149A9">
        <w:rPr>
          <w:rFonts w:ascii="Times New Roman" w:hAnsi="Times New Roman" w:cs="Times New Roman"/>
          <w:sz w:val="20"/>
          <w:szCs w:val="20"/>
        </w:rPr>
        <w:t xml:space="preserve">Заказчиком </w:t>
      </w:r>
      <w:r w:rsidRPr="000149A9">
        <w:rPr>
          <w:rFonts w:ascii="Times New Roman" w:hAnsi="Times New Roman" w:cs="Times New Roman"/>
          <w:sz w:val="20"/>
          <w:szCs w:val="20"/>
        </w:rPr>
        <w:t>документа о приемке.</w:t>
      </w:r>
    </w:p>
    <w:p w14:paraId="05704F7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A643C1"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0149A9">
        <w:rPr>
          <w:rFonts w:ascii="Times New Roman" w:hAnsi="Times New Roman" w:cs="Times New Roman"/>
          <w:sz w:val="20"/>
          <w:szCs w:val="20"/>
        </w:rPr>
        <w:t>акта сдачи-приемки товара.</w:t>
      </w:r>
    </w:p>
    <w:p w14:paraId="458218A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0149A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8BBD8AF" w14:textId="77777777" w:rsidR="009107A5" w:rsidRPr="000149A9" w:rsidRDefault="009107A5" w:rsidP="00CF688A">
      <w:pPr>
        <w:widowControl w:val="0"/>
        <w:rPr>
          <w:rFonts w:ascii="Times New Roman" w:hAnsi="Times New Roman" w:cs="Times New Roman"/>
          <w:spacing w:val="-4"/>
          <w:sz w:val="20"/>
          <w:szCs w:val="20"/>
        </w:rPr>
      </w:pPr>
    </w:p>
    <w:p w14:paraId="697490CE" w14:textId="77777777" w:rsidR="009107A5" w:rsidRPr="000149A9" w:rsidRDefault="009107A5"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0149A9">
        <w:rPr>
          <w:rFonts w:ascii="Times New Roman" w:hAnsi="Times New Roman" w:cs="Times New Roman"/>
          <w:b/>
          <w:bCs/>
          <w:spacing w:val="-1"/>
          <w:sz w:val="20"/>
          <w:szCs w:val="20"/>
        </w:rPr>
        <w:t>Ответственность Сторон</w:t>
      </w:r>
    </w:p>
    <w:p w14:paraId="37E429DE" w14:textId="77777777" w:rsidR="009107A5" w:rsidRPr="000149A9" w:rsidRDefault="009107A5" w:rsidP="00F721D8">
      <w:pPr>
        <w:widowControl w:val="0"/>
        <w:shd w:val="clear" w:color="auto" w:fill="FFFFFF"/>
        <w:tabs>
          <w:tab w:val="left" w:pos="3571"/>
        </w:tabs>
        <w:rPr>
          <w:rFonts w:ascii="Times New Roman" w:hAnsi="Times New Roman" w:cs="Times New Roman"/>
          <w:sz w:val="20"/>
          <w:szCs w:val="20"/>
        </w:rPr>
      </w:pPr>
    </w:p>
    <w:p w14:paraId="55228444" w14:textId="77777777" w:rsidR="00F721D8" w:rsidRPr="000149A9" w:rsidRDefault="00F721D8" w:rsidP="00F721D8">
      <w:pPr>
        <w:pStyle w:val="ab"/>
        <w:numPr>
          <w:ilvl w:val="1"/>
          <w:numId w:val="2"/>
        </w:numPr>
        <w:spacing w:after="0" w:line="240" w:lineRule="auto"/>
        <w:ind w:left="0" w:firstLine="709"/>
        <w:jc w:val="both"/>
        <w:rPr>
          <w:rFonts w:ascii="Times New Roman" w:hAnsi="Times New Roman"/>
          <w:b/>
          <w:bCs/>
          <w:sz w:val="20"/>
          <w:szCs w:val="20"/>
        </w:rPr>
      </w:pPr>
      <w:r w:rsidRPr="000149A9">
        <w:rPr>
          <w:rFonts w:ascii="Times New Roman" w:hAnsi="Times New Roman"/>
          <w:b/>
          <w:bCs/>
          <w:sz w:val="20"/>
          <w:szCs w:val="20"/>
        </w:rPr>
        <w:t>Ответственность Заказчика:</w:t>
      </w:r>
    </w:p>
    <w:p w14:paraId="47270D3A" w14:textId="079D178E"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0149A9">
        <w:rPr>
          <w:rFonts w:ascii="Times New Roman" w:hAnsi="Times New Roman"/>
          <w:sz w:val="20"/>
          <w:szCs w:val="20"/>
        </w:rPr>
        <w:t xml:space="preserve">и ключевой </w:t>
      </w:r>
      <w:r w:rsidRPr="000149A9">
        <w:rPr>
          <w:rFonts w:ascii="Times New Roman" w:hAnsi="Times New Roman"/>
          <w:sz w:val="20"/>
          <w:szCs w:val="20"/>
        </w:rPr>
        <w:t>ставки Центрального банка Российской Федерации от не уплаченной в срок суммы.</w:t>
      </w:r>
    </w:p>
    <w:p w14:paraId="0C0E58CF" w14:textId="7ABF388C" w:rsidR="00647B8E" w:rsidRPr="000149A9" w:rsidRDefault="00647B8E" w:rsidP="00F721D8">
      <w:pPr>
        <w:pStyle w:val="a9"/>
        <w:widowControl w:val="0"/>
        <w:numPr>
          <w:ilvl w:val="2"/>
          <w:numId w:val="2"/>
        </w:numPr>
        <w:ind w:left="0" w:firstLine="709"/>
        <w:rPr>
          <w:sz w:val="20"/>
        </w:rPr>
      </w:pPr>
      <w:r w:rsidRPr="000149A9">
        <w:rPr>
          <w:sz w:val="20"/>
        </w:rPr>
        <w:t>За ненадлежащее исполнение Заказчиком обязательств по контракту, за исключением просрочки исполнения обязательств, у</w:t>
      </w:r>
      <w:r w:rsidR="0003732A" w:rsidRPr="000149A9">
        <w:rPr>
          <w:sz w:val="20"/>
        </w:rPr>
        <w:t xml:space="preserve">станавливается штраф в </w:t>
      </w:r>
      <w:r w:rsidR="00094331" w:rsidRPr="000149A9">
        <w:rPr>
          <w:sz w:val="20"/>
        </w:rPr>
        <w:t xml:space="preserve">размере </w:t>
      </w:r>
      <w:r w:rsidR="00094331" w:rsidRPr="000149A9">
        <w:rPr>
          <w:b/>
          <w:sz w:val="20"/>
        </w:rPr>
        <w:t>1000 рублей 00 копеек</w:t>
      </w:r>
      <w:r w:rsidR="00094331" w:rsidRPr="000149A9">
        <w:rPr>
          <w:sz w:val="20"/>
        </w:rPr>
        <w:t xml:space="preserve"> (одна тысяча рублей 00 копеек)</w:t>
      </w:r>
      <w:r w:rsidRPr="000149A9">
        <w:rPr>
          <w:sz w:val="20"/>
          <w:vertAlign w:val="superscript"/>
        </w:rPr>
        <w:footnoteReference w:id="13"/>
      </w:r>
      <w:r w:rsidRPr="000149A9">
        <w:rPr>
          <w:sz w:val="20"/>
        </w:rPr>
        <w:t>.</w:t>
      </w:r>
    </w:p>
    <w:p w14:paraId="1C973109" w14:textId="3F243AE9" w:rsidR="00F721D8" w:rsidRPr="000149A9" w:rsidRDefault="00F721D8" w:rsidP="00F721D8">
      <w:pPr>
        <w:pStyle w:val="a9"/>
        <w:widowControl w:val="0"/>
        <w:numPr>
          <w:ilvl w:val="2"/>
          <w:numId w:val="2"/>
        </w:numPr>
        <w:ind w:left="0" w:firstLine="709"/>
        <w:rPr>
          <w:sz w:val="20"/>
        </w:rPr>
      </w:pPr>
      <w:r w:rsidRPr="000149A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77777777" w:rsidR="00F721D8" w:rsidRPr="000149A9" w:rsidRDefault="00F721D8"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 xml:space="preserve">Ответственность Поставщика: </w:t>
      </w:r>
    </w:p>
    <w:p w14:paraId="1D71AF67" w14:textId="3575B25A" w:rsidR="00647B8E" w:rsidRPr="000149A9" w:rsidRDefault="00647B8E"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D62D0B8" w14:textId="77777777" w:rsidR="00647B8E" w:rsidRPr="000149A9" w:rsidRDefault="00647B8E"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0149A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0149A9">
        <w:rPr>
          <w:rFonts w:ascii="Times New Roman" w:eastAsiaTheme="minorHAnsi" w:hAnsi="Times New Roman"/>
          <w:sz w:val="20"/>
          <w:szCs w:val="20"/>
        </w:rPr>
        <w:t xml:space="preserve">ключевой </w:t>
      </w:r>
      <w:r w:rsidRPr="000149A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0149A9" w:rsidRDefault="00732E6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0149A9">
        <w:rPr>
          <w:rFonts w:ascii="Times New Roman" w:hAnsi="Times New Roman" w:cs="Times New Roman"/>
          <w:sz w:val="20"/>
          <w:szCs w:val="20"/>
        </w:rPr>
        <w:t xml:space="preserve">размере </w:t>
      </w:r>
      <w:r w:rsidR="00094331" w:rsidRPr="000149A9">
        <w:rPr>
          <w:rFonts w:ascii="Times New Roman" w:hAnsi="Times New Roman" w:cs="Times New Roman"/>
          <w:b/>
          <w:sz w:val="20"/>
          <w:szCs w:val="20"/>
        </w:rPr>
        <w:t>10% цены контракта (этапа)</w:t>
      </w:r>
      <w:r w:rsidRPr="000149A9">
        <w:rPr>
          <w:rFonts w:ascii="Times New Roman" w:hAnsi="Times New Roman" w:cs="Times New Roman"/>
          <w:sz w:val="20"/>
          <w:szCs w:val="20"/>
          <w:vertAlign w:val="superscript"/>
        </w:rPr>
        <w:footnoteReference w:id="14"/>
      </w:r>
      <w:r w:rsidRPr="000149A9">
        <w:rPr>
          <w:rFonts w:ascii="Times New Roman" w:hAnsi="Times New Roman" w:cs="Times New Roman"/>
          <w:sz w:val="20"/>
          <w:szCs w:val="20"/>
        </w:rPr>
        <w:t>.</w:t>
      </w:r>
    </w:p>
    <w:p w14:paraId="64EE24DC" w14:textId="5EFE93A2" w:rsidR="00F721D8"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094331" w:rsidRPr="000149A9">
        <w:rPr>
          <w:rFonts w:ascii="Times New Roman" w:hAnsi="Times New Roman" w:cs="Times New Roman"/>
          <w:b/>
          <w:sz w:val="20"/>
          <w:szCs w:val="20"/>
        </w:rPr>
        <w:t>1000 рублей 00 копеек</w:t>
      </w:r>
      <w:r w:rsidR="00094331" w:rsidRPr="000149A9">
        <w:rPr>
          <w:rFonts w:ascii="Times New Roman" w:hAnsi="Times New Roman" w:cs="Times New Roman"/>
          <w:sz w:val="20"/>
          <w:szCs w:val="20"/>
        </w:rPr>
        <w:t xml:space="preserve"> (одна тысяча рублей 00 копеек)</w:t>
      </w:r>
      <w:r w:rsidRPr="000149A9">
        <w:rPr>
          <w:rFonts w:ascii="Times New Roman" w:hAnsi="Times New Roman" w:cs="Times New Roman"/>
          <w:sz w:val="20"/>
          <w:szCs w:val="20"/>
          <w:vertAlign w:val="superscript"/>
        </w:rPr>
        <w:footnoteReference w:id="15"/>
      </w:r>
      <w:r w:rsidRPr="000149A9">
        <w:rPr>
          <w:rFonts w:ascii="Times New Roman" w:hAnsi="Times New Roman" w:cs="Times New Roman"/>
          <w:sz w:val="20"/>
          <w:szCs w:val="20"/>
        </w:rPr>
        <w:t>.</w:t>
      </w:r>
    </w:p>
    <w:p w14:paraId="51271FC1" w14:textId="43287DE6" w:rsidR="00647B8E"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Общая сумма начисленн</w:t>
      </w:r>
      <w:r w:rsidR="00F221FD" w:rsidRPr="000149A9">
        <w:rPr>
          <w:rFonts w:ascii="Times New Roman" w:hAnsi="Times New Roman" w:cs="Times New Roman"/>
          <w:sz w:val="20"/>
          <w:szCs w:val="20"/>
        </w:rPr>
        <w:t xml:space="preserve">ых </w:t>
      </w:r>
      <w:r w:rsidRPr="000149A9">
        <w:rPr>
          <w:rFonts w:ascii="Times New Roman" w:hAnsi="Times New Roman" w:cs="Times New Roman"/>
          <w:sz w:val="20"/>
          <w:szCs w:val="20"/>
        </w:rPr>
        <w:t>штрафов</w:t>
      </w:r>
      <w:r w:rsidR="00F221FD" w:rsidRPr="000149A9">
        <w:rPr>
          <w:rFonts w:ascii="Times New Roman" w:hAnsi="Times New Roman" w:cs="Times New Roman"/>
          <w:sz w:val="20"/>
          <w:szCs w:val="20"/>
        </w:rPr>
        <w:t xml:space="preserve"> </w:t>
      </w:r>
      <w:r w:rsidRPr="000149A9">
        <w:rPr>
          <w:rFonts w:ascii="Times New Roman" w:hAnsi="Times New Roman" w:cs="Times New Roman"/>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0149A9" w:rsidRDefault="006E0204" w:rsidP="00F721D8">
      <w:pPr>
        <w:widowControl w:val="0"/>
        <w:numPr>
          <w:ilvl w:val="1"/>
          <w:numId w:val="2"/>
        </w:numPr>
        <w:suppressAutoHyphens/>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Иное:</w:t>
      </w:r>
    </w:p>
    <w:p w14:paraId="22D22EAA" w14:textId="2BD8EF50" w:rsidR="006E0204"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094331" w:rsidRPr="000149A9">
        <w:rPr>
          <w:rFonts w:ascii="Times New Roman" w:hAnsi="Times New Roman"/>
          <w:sz w:val="20"/>
          <w:szCs w:val="20"/>
        </w:rPr>
        <w:t>Стороны</w:t>
      </w:r>
      <w:r w:rsidRPr="000149A9">
        <w:rPr>
          <w:rFonts w:ascii="Times New Roman" w:hAnsi="Times New Roman"/>
          <w:sz w:val="20"/>
          <w:szCs w:val="20"/>
        </w:rPr>
        <w:t>.</w:t>
      </w:r>
    </w:p>
    <w:p w14:paraId="693E92E7" w14:textId="5E2DEC61" w:rsidR="009107A5"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Удержание неустоек не освобождает Поставщика от исполнения обязательств в натуре.</w:t>
      </w:r>
    </w:p>
    <w:p w14:paraId="209696AA" w14:textId="77777777" w:rsidR="00647B8E" w:rsidRPr="000149A9" w:rsidRDefault="00647B8E" w:rsidP="00F721D8">
      <w:pPr>
        <w:widowControl w:val="0"/>
        <w:jc w:val="both"/>
        <w:rPr>
          <w:rFonts w:ascii="Times New Roman" w:hAnsi="Times New Roman" w:cs="Times New Roman"/>
          <w:spacing w:val="-4"/>
          <w:sz w:val="20"/>
          <w:szCs w:val="20"/>
        </w:rPr>
      </w:pPr>
    </w:p>
    <w:p w14:paraId="4C1EBD11" w14:textId="77777777" w:rsidR="009107A5" w:rsidRPr="000149A9" w:rsidRDefault="009107A5" w:rsidP="00115E78">
      <w:pPr>
        <w:widowControl w:val="0"/>
        <w:numPr>
          <w:ilvl w:val="0"/>
          <w:numId w:val="2"/>
        </w:numPr>
        <w:jc w:val="center"/>
        <w:outlineLvl w:val="0"/>
        <w:rPr>
          <w:rFonts w:ascii="Times New Roman" w:hAnsi="Times New Roman" w:cs="Times New Roman"/>
          <w:b/>
          <w:sz w:val="20"/>
          <w:szCs w:val="20"/>
        </w:rPr>
      </w:pPr>
      <w:r w:rsidRPr="000149A9">
        <w:rPr>
          <w:rFonts w:ascii="Times New Roman" w:hAnsi="Times New Roman" w:cs="Times New Roman"/>
          <w:b/>
          <w:bCs/>
          <w:sz w:val="20"/>
          <w:szCs w:val="20"/>
        </w:rPr>
        <w:t>Требования к таре, упаковке, качеству</w:t>
      </w:r>
      <w:r w:rsidRPr="000149A9">
        <w:rPr>
          <w:rFonts w:ascii="Times New Roman" w:hAnsi="Times New Roman" w:cs="Times New Roman"/>
          <w:b/>
          <w:sz w:val="20"/>
          <w:szCs w:val="20"/>
        </w:rPr>
        <w:t>, безопасности и техническим характеристикам товара</w:t>
      </w:r>
    </w:p>
    <w:p w14:paraId="52480FB0" w14:textId="77777777" w:rsidR="009107A5" w:rsidRPr="000149A9" w:rsidRDefault="009107A5" w:rsidP="00CF688A">
      <w:pPr>
        <w:widowControl w:val="0"/>
        <w:rPr>
          <w:rFonts w:ascii="Times New Roman" w:hAnsi="Times New Roman" w:cs="Times New Roman"/>
          <w:sz w:val="20"/>
          <w:szCs w:val="20"/>
        </w:rPr>
      </w:pPr>
    </w:p>
    <w:p w14:paraId="318EBCF6"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0149A9">
        <w:rPr>
          <w:rFonts w:ascii="Times New Roman" w:hAnsi="Times New Roman" w:cs="Times New Roman"/>
          <w:sz w:val="20"/>
          <w:szCs w:val="20"/>
        </w:rPr>
        <w:t>не должны находиться в залоге, под арестом или под иным обременением.</w:t>
      </w:r>
    </w:p>
    <w:p w14:paraId="4BF40408"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0149A9">
        <w:rPr>
          <w:rFonts w:ascii="Times New Roman" w:hAnsi="Times New Roman" w:cs="Times New Roman"/>
          <w:bCs/>
          <w:iCs/>
          <w:sz w:val="20"/>
          <w:szCs w:val="20"/>
        </w:rPr>
        <w:t>, техническим регламентам</w:t>
      </w:r>
      <w:r w:rsidRPr="000149A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0099A9DA" w14:textId="77777777" w:rsidR="002701B9" w:rsidRPr="000149A9" w:rsidRDefault="009107A5"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t>Товары должны поставляться в упаковке производителя</w:t>
      </w:r>
      <w:r w:rsidR="00DE0817" w:rsidRPr="000149A9">
        <w:rPr>
          <w:rFonts w:ascii="Times New Roman" w:hAnsi="Times New Roman" w:cs="Times New Roman"/>
          <w:bCs/>
          <w:iCs/>
          <w:sz w:val="20"/>
          <w:szCs w:val="20"/>
        </w:rPr>
        <w:t xml:space="preserve"> (если товар подлежит упаковке)</w:t>
      </w:r>
      <w:r w:rsidRPr="000149A9">
        <w:rPr>
          <w:rFonts w:ascii="Times New Roman" w:hAnsi="Times New Roman" w:cs="Times New Roman"/>
          <w:bCs/>
          <w:iCs/>
          <w:sz w:val="20"/>
          <w:szCs w:val="20"/>
        </w:rPr>
        <w:t>, не имеющей повреждений, с сохранением всех защитных знаков производителя,</w:t>
      </w:r>
      <w:r w:rsidRPr="000149A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r w:rsidR="002701B9" w:rsidRPr="000149A9">
        <w:rPr>
          <w:rFonts w:ascii="Times New Roman" w:hAnsi="Times New Roman" w:cs="Times New Roman"/>
          <w:sz w:val="20"/>
          <w:szCs w:val="20"/>
        </w:rPr>
        <w:t xml:space="preserve"> </w:t>
      </w:r>
    </w:p>
    <w:p w14:paraId="36CE3F3E" w14:textId="5D71B69A" w:rsidR="002701B9" w:rsidRPr="000149A9" w:rsidRDefault="002701B9"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495ABF49" w14:textId="77777777" w:rsidR="00BF0AC1"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4B74DD31" w:rsidR="00BF0AC1" w:rsidRPr="000149A9" w:rsidRDefault="00BF0AC1"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быть безопасен для жизни, здоровья</w:t>
      </w:r>
      <w:r w:rsidR="00DE0817" w:rsidRPr="000149A9">
        <w:rPr>
          <w:rFonts w:ascii="Times New Roman" w:hAnsi="Times New Roman" w:cs="Times New Roman"/>
          <w:bCs/>
          <w:iCs/>
          <w:sz w:val="20"/>
          <w:szCs w:val="20"/>
        </w:rPr>
        <w:t xml:space="preserve"> человека</w:t>
      </w:r>
      <w:r w:rsidRPr="000149A9">
        <w:rPr>
          <w:rFonts w:ascii="Times New Roman" w:hAnsi="Times New Roman" w:cs="Times New Roman"/>
          <w:bCs/>
          <w:iCs/>
          <w:sz w:val="20"/>
          <w:szCs w:val="20"/>
        </w:rPr>
        <w:t xml:space="preserve"> и окружающей среды </w:t>
      </w:r>
      <w:r w:rsidR="0003732A" w:rsidRPr="000149A9">
        <w:rPr>
          <w:rFonts w:ascii="Times New Roman" w:hAnsi="Times New Roman" w:cs="Times New Roman"/>
          <w:bCs/>
          <w:iCs/>
          <w:sz w:val="20"/>
          <w:szCs w:val="20"/>
        </w:rPr>
        <w:t>при обычных условиях</w:t>
      </w:r>
      <w:r w:rsidRPr="000149A9">
        <w:rPr>
          <w:rFonts w:ascii="Times New Roman" w:hAnsi="Times New Roman" w:cs="Times New Roman"/>
          <w:bCs/>
          <w:iCs/>
          <w:sz w:val="20"/>
          <w:szCs w:val="20"/>
        </w:rPr>
        <w:t xml:space="preserve"> его использования, хранения, транспортировки в соответствии</w:t>
      </w:r>
      <w:r w:rsidR="00DE0817" w:rsidRPr="000149A9">
        <w:rPr>
          <w:rFonts w:ascii="Times New Roman" w:hAnsi="Times New Roman" w:cs="Times New Roman"/>
          <w:bCs/>
          <w:iCs/>
          <w:sz w:val="20"/>
          <w:szCs w:val="20"/>
        </w:rPr>
        <w:t xml:space="preserve"> с</w:t>
      </w:r>
      <w:r w:rsidRPr="000149A9">
        <w:rPr>
          <w:rFonts w:ascii="Times New Roman" w:hAnsi="Times New Roman" w:cs="Times New Roman"/>
          <w:bCs/>
          <w:iCs/>
          <w:sz w:val="20"/>
          <w:szCs w:val="20"/>
        </w:rPr>
        <w:t xml:space="preserve">: </w:t>
      </w:r>
    </w:p>
    <w:p w14:paraId="7AE0523F" w14:textId="77777777" w:rsidR="00DE0817" w:rsidRPr="000149A9" w:rsidRDefault="00BF0AC1"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xml:space="preserve">- </w:t>
      </w:r>
      <w:r w:rsidR="00DE0817" w:rsidRPr="000149A9">
        <w:rPr>
          <w:rFonts w:ascii="Times New Roman" w:hAnsi="Times New Roman" w:cs="Times New Roman"/>
          <w:bCs/>
          <w:iCs/>
          <w:sz w:val="20"/>
          <w:szCs w:val="20"/>
        </w:rPr>
        <w:t xml:space="preserve">Федеральным законом </w:t>
      </w:r>
      <w:r w:rsidRPr="000149A9">
        <w:rPr>
          <w:rFonts w:ascii="Times New Roman" w:hAnsi="Times New Roman" w:cs="Times New Roman"/>
          <w:bCs/>
          <w:iCs/>
          <w:sz w:val="20"/>
          <w:szCs w:val="20"/>
        </w:rPr>
        <w:t>от 30.03.1999 г. № 52-ФЗ «О санитарно-эпидемиологическом благополучии населения»</w:t>
      </w:r>
      <w:r w:rsidR="00DE0817" w:rsidRPr="000149A9">
        <w:rPr>
          <w:rFonts w:ascii="Times New Roman" w:hAnsi="Times New Roman" w:cs="Times New Roman"/>
          <w:bCs/>
          <w:iCs/>
          <w:sz w:val="20"/>
          <w:szCs w:val="20"/>
        </w:rPr>
        <w:t>;</w:t>
      </w:r>
    </w:p>
    <w:p w14:paraId="5C1F677F" w14:textId="0AC02D75" w:rsidR="00DE0817" w:rsidRPr="000149A9" w:rsidRDefault="00DE0817"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Законом Российской Федерации от 07.02.1999 № 2300-1 «О защите прав потребителей»;</w:t>
      </w:r>
    </w:p>
    <w:p w14:paraId="2008B90B" w14:textId="099C8AA5" w:rsidR="00BF0AC1" w:rsidRPr="000149A9" w:rsidRDefault="006F2EFF" w:rsidP="006F2EFF">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постановление</w:t>
      </w:r>
      <w:r w:rsidR="00DE0817" w:rsidRPr="000149A9">
        <w:rPr>
          <w:rFonts w:ascii="Times New Roman" w:hAnsi="Times New Roman" w:cs="Times New Roman"/>
          <w:bCs/>
          <w:iCs/>
          <w:sz w:val="20"/>
          <w:szCs w:val="20"/>
        </w:rPr>
        <w:t>м</w:t>
      </w:r>
      <w:r w:rsidRPr="000149A9">
        <w:rPr>
          <w:rFonts w:ascii="Times New Roman" w:hAnsi="Times New Roman" w:cs="Times New Roman"/>
          <w:bCs/>
          <w:iCs/>
          <w:sz w:val="20"/>
          <w:szCs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0149A9">
        <w:rPr>
          <w:rFonts w:ascii="Times New Roman" w:hAnsi="Times New Roman" w:cs="Times New Roman"/>
          <w:bCs/>
          <w:iCs/>
          <w:sz w:val="20"/>
          <w:szCs w:val="20"/>
        </w:rPr>
        <w:t>;</w:t>
      </w:r>
    </w:p>
    <w:p w14:paraId="543AA272" w14:textId="05074815" w:rsidR="00DE0817" w:rsidRPr="000149A9" w:rsidRDefault="00DE0817" w:rsidP="00DE0817">
      <w:pPr>
        <w:pStyle w:val="a5"/>
        <w:ind w:firstLine="709"/>
        <w:jc w:val="both"/>
      </w:pPr>
      <w:r w:rsidRPr="000149A9">
        <w:t>-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sidR="00D65AC8" w:rsidRPr="000149A9">
        <w:t xml:space="preserve">   </w:t>
      </w:r>
    </w:p>
    <w:p w14:paraId="2C282781"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0149A9" w:rsidRDefault="009107A5" w:rsidP="00CF688A">
      <w:pPr>
        <w:widowControl w:val="0"/>
        <w:rPr>
          <w:rFonts w:ascii="Times New Roman" w:hAnsi="Times New Roman" w:cs="Times New Roman"/>
          <w:sz w:val="20"/>
          <w:szCs w:val="20"/>
        </w:rPr>
      </w:pPr>
    </w:p>
    <w:p w14:paraId="216674F5"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Гарантии качества</w:t>
      </w:r>
    </w:p>
    <w:p w14:paraId="72A1B1EB" w14:textId="77777777" w:rsidR="009107A5" w:rsidRPr="000149A9" w:rsidRDefault="009107A5" w:rsidP="00CF688A">
      <w:pPr>
        <w:pStyle w:val="a8"/>
        <w:widowControl w:val="0"/>
        <w:spacing w:after="0"/>
        <w:rPr>
          <w:sz w:val="20"/>
        </w:rPr>
      </w:pPr>
    </w:p>
    <w:p w14:paraId="4033792F" w14:textId="77777777" w:rsidR="00BF0AC1" w:rsidRPr="000149A9" w:rsidRDefault="009107A5"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Гарантии качества распространяются на все товары, поставленные Поставщиком по настоящему контракту.</w:t>
      </w:r>
    </w:p>
    <w:p w14:paraId="11BCE0CF" w14:textId="77777777" w:rsidR="00EA5F0C" w:rsidRPr="000149A9" w:rsidRDefault="00BF0AC1"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6092BC9" w14:textId="77777777" w:rsidR="009107A5" w:rsidRPr="000149A9" w:rsidRDefault="009107A5" w:rsidP="00BF0AC1">
      <w:pPr>
        <w:widowControl w:val="0"/>
        <w:rPr>
          <w:rFonts w:ascii="Times New Roman" w:hAnsi="Times New Roman" w:cs="Times New Roman"/>
          <w:sz w:val="20"/>
          <w:szCs w:val="20"/>
        </w:rPr>
      </w:pPr>
    </w:p>
    <w:p w14:paraId="232E3AC9" w14:textId="06DFFC1A" w:rsidR="00C526AB" w:rsidRPr="000149A9" w:rsidRDefault="00C526AB" w:rsidP="00115E78">
      <w:pPr>
        <w:pStyle w:val="a9"/>
        <w:widowControl w:val="0"/>
        <w:numPr>
          <w:ilvl w:val="0"/>
          <w:numId w:val="2"/>
        </w:numPr>
        <w:jc w:val="center"/>
        <w:outlineLvl w:val="0"/>
        <w:rPr>
          <w:b/>
          <w:sz w:val="20"/>
        </w:rPr>
      </w:pPr>
      <w:r w:rsidRPr="000149A9">
        <w:rPr>
          <w:b/>
          <w:sz w:val="20"/>
        </w:rPr>
        <w:t>Срок действия контракта</w:t>
      </w:r>
    </w:p>
    <w:p w14:paraId="59D735B4" w14:textId="6688FE88" w:rsidR="00C526AB" w:rsidRPr="000149A9" w:rsidRDefault="00C526AB" w:rsidP="00C526AB">
      <w:pPr>
        <w:pStyle w:val="a9"/>
        <w:widowControl w:val="0"/>
        <w:ind w:left="0"/>
        <w:rPr>
          <w:b/>
          <w:sz w:val="20"/>
        </w:rPr>
      </w:pPr>
    </w:p>
    <w:p w14:paraId="309985E4" w14:textId="18CFA2EF" w:rsidR="00C526AB" w:rsidRPr="000149A9" w:rsidRDefault="00C526A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0149A9" w:rsidRDefault="00C526AB" w:rsidP="00C526AB">
      <w:pPr>
        <w:pStyle w:val="a9"/>
        <w:widowControl w:val="0"/>
        <w:ind w:left="0"/>
        <w:rPr>
          <w:b/>
          <w:sz w:val="20"/>
        </w:rPr>
      </w:pPr>
    </w:p>
    <w:p w14:paraId="78E1758A" w14:textId="0B785A56" w:rsidR="009107A5" w:rsidRPr="000149A9" w:rsidRDefault="009107A5" w:rsidP="00115E78">
      <w:pPr>
        <w:pStyle w:val="a9"/>
        <w:widowControl w:val="0"/>
        <w:numPr>
          <w:ilvl w:val="0"/>
          <w:numId w:val="2"/>
        </w:numPr>
        <w:jc w:val="center"/>
        <w:outlineLvl w:val="0"/>
        <w:rPr>
          <w:b/>
          <w:sz w:val="20"/>
        </w:rPr>
      </w:pPr>
      <w:r w:rsidRPr="000149A9">
        <w:rPr>
          <w:b/>
          <w:sz w:val="20"/>
        </w:rPr>
        <w:t>Порядок изменения и расторжения контракта</w:t>
      </w:r>
    </w:p>
    <w:p w14:paraId="7C671FD2" w14:textId="77777777" w:rsidR="009107A5" w:rsidRPr="000149A9" w:rsidRDefault="009107A5" w:rsidP="00C526AB">
      <w:pPr>
        <w:pStyle w:val="a9"/>
        <w:widowControl w:val="0"/>
        <w:ind w:left="0" w:firstLine="709"/>
        <w:rPr>
          <w:sz w:val="20"/>
        </w:rPr>
      </w:pPr>
    </w:p>
    <w:p w14:paraId="5740E050" w14:textId="455B441A" w:rsidR="006E0204" w:rsidRPr="000149A9" w:rsidRDefault="006E0204"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0149A9" w:rsidRDefault="00781656"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Изменение условий контракта допускается по соглашению сторон</w:t>
      </w:r>
      <w:r w:rsidR="0003732A" w:rsidRPr="000149A9">
        <w:rPr>
          <w:rFonts w:ascii="Times New Roman" w:hAnsi="Times New Roman"/>
          <w:sz w:val="20"/>
          <w:szCs w:val="20"/>
        </w:rPr>
        <w:t xml:space="preserve"> с учетом положений настоящего раздела контракта.</w:t>
      </w:r>
    </w:p>
    <w:p w14:paraId="425C5E2E" w14:textId="051DBCCA" w:rsidR="00794925" w:rsidRPr="000149A9" w:rsidRDefault="0079492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Изменения существенных условий контракта </w:t>
      </w:r>
      <w:r w:rsidR="00F44D5C" w:rsidRPr="000149A9">
        <w:rPr>
          <w:rFonts w:ascii="Times New Roman" w:hAnsi="Times New Roman"/>
          <w:sz w:val="20"/>
          <w:szCs w:val="20"/>
        </w:rPr>
        <w:t xml:space="preserve">(в том числе цены контракта) </w:t>
      </w:r>
      <w:r w:rsidRPr="000149A9">
        <w:rPr>
          <w:rFonts w:ascii="Times New Roman" w:hAnsi="Times New Roman"/>
          <w:sz w:val="20"/>
          <w:szCs w:val="20"/>
        </w:rPr>
        <w:t>при его исполнении не допускается, за исключением их изменения по соглашению сторон в случаях</w:t>
      </w:r>
      <w:r w:rsidR="0003732A" w:rsidRPr="000149A9">
        <w:rPr>
          <w:rFonts w:ascii="Times New Roman" w:hAnsi="Times New Roman"/>
          <w:sz w:val="20"/>
          <w:szCs w:val="20"/>
        </w:rPr>
        <w:t>,</w:t>
      </w:r>
      <w:r w:rsidRPr="000149A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0149A9">
        <w:rPr>
          <w:rFonts w:ascii="Times New Roman" w:hAnsi="Times New Roman"/>
          <w:sz w:val="20"/>
          <w:szCs w:val="20"/>
        </w:rPr>
        <w:t>.</w:t>
      </w:r>
    </w:p>
    <w:p w14:paraId="6C95D26A" w14:textId="116C0327" w:rsidR="0003732A" w:rsidRPr="000149A9" w:rsidRDefault="00094331"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0149A9">
        <w:rPr>
          <w:rFonts w:ascii="Times New Roman" w:hAnsi="Times New Roman"/>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4AB62631" w14:textId="62E01116"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перемены Заказчика его права и обязанности переходят к новому заказчик</w:t>
      </w:r>
      <w:r w:rsidR="0036038A" w:rsidRPr="000149A9">
        <w:rPr>
          <w:rFonts w:ascii="Times New Roman" w:hAnsi="Times New Roman"/>
          <w:sz w:val="20"/>
          <w:szCs w:val="20"/>
        </w:rPr>
        <w:t>у</w:t>
      </w:r>
      <w:r w:rsidRPr="000149A9">
        <w:rPr>
          <w:rFonts w:ascii="Times New Roman" w:hAnsi="Times New Roman"/>
          <w:sz w:val="20"/>
          <w:szCs w:val="20"/>
        </w:rPr>
        <w:t>.</w:t>
      </w:r>
    </w:p>
    <w:p w14:paraId="6DBC0948" w14:textId="10BEA9EA"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rPr>
        <w:t xml:space="preserve">При исполнении контракта </w:t>
      </w:r>
      <w:r w:rsidR="002701B9" w:rsidRPr="000149A9">
        <w:rPr>
          <w:rFonts w:ascii="Times New Roman" w:hAnsi="Times New Roman"/>
          <w:sz w:val="20"/>
          <w:szCs w:val="20"/>
        </w:rPr>
        <w:t xml:space="preserve">(за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w:t>
      </w:r>
      <w:r w:rsidRPr="000149A9">
        <w:rPr>
          <w:rFonts w:ascii="Times New Roman" w:hAnsi="Times New Roman"/>
          <w:sz w:val="20"/>
          <w:szCs w:val="20"/>
        </w:rPr>
        <w:t xml:space="preserve">по согласованию Сторон допускается поставка товара, </w:t>
      </w:r>
      <w:r w:rsidRPr="000149A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1BD0983" w14:textId="2F0AF8D6" w:rsidR="00F44D5C" w:rsidRPr="000149A9" w:rsidRDefault="00F44D5C"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Расторжение контракта допускается: </w:t>
      </w:r>
    </w:p>
    <w:p w14:paraId="2C22D84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соглашению Сторон; </w:t>
      </w:r>
    </w:p>
    <w:p w14:paraId="4FCF248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решению суда; </w:t>
      </w:r>
    </w:p>
    <w:p w14:paraId="58B86279" w14:textId="77777777" w:rsidR="009107A5"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6A3FF16"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C7DE41B"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1413FB51" w14:textId="4BEB20DA" w:rsidR="0003443B"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0149A9">
        <w:rPr>
          <w:rStyle w:val="ae"/>
          <w:sz w:val="20"/>
          <w:szCs w:val="20"/>
        </w:rPr>
        <w:footnoteReference w:id="16"/>
      </w:r>
      <w:r w:rsidRPr="000149A9">
        <w:rPr>
          <w:rFonts w:ascii="Times New Roman" w:hAnsi="Times New Roman"/>
          <w:sz w:val="20"/>
          <w:szCs w:val="20"/>
        </w:rPr>
        <w:t>.</w:t>
      </w:r>
    </w:p>
    <w:p w14:paraId="7D999990" w14:textId="45BCFAF7" w:rsidR="001707AF"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направляет обращение</w:t>
      </w:r>
      <w:r w:rsidR="002701B9" w:rsidRPr="000149A9">
        <w:rPr>
          <w:rStyle w:val="ae"/>
          <w:sz w:val="20"/>
          <w:szCs w:val="20"/>
        </w:rPr>
        <w:footnoteReference w:id="17"/>
      </w:r>
      <w:r w:rsidR="002701B9" w:rsidRPr="000149A9">
        <w:rPr>
          <w:rFonts w:ascii="Times New Roman" w:hAnsi="Times New Roman"/>
          <w:sz w:val="20"/>
          <w:szCs w:val="20"/>
        </w:rPr>
        <w:t xml:space="preserve"> </w:t>
      </w:r>
      <w:r w:rsidRPr="000149A9">
        <w:rPr>
          <w:rFonts w:ascii="Times New Roman" w:hAnsi="Times New Roman"/>
          <w:sz w:val="20"/>
          <w:szCs w:val="20"/>
        </w:rPr>
        <w:t>о включении информации о Поставщике в реестр недобросовестных поставщиков (подрядчиков, исполнителей) в случаях</w:t>
      </w:r>
      <w:r w:rsidRPr="000149A9">
        <w:rPr>
          <w:rStyle w:val="ae"/>
          <w:sz w:val="20"/>
          <w:szCs w:val="20"/>
        </w:rPr>
        <w:footnoteReference w:id="18"/>
      </w:r>
      <w:r w:rsidRPr="000149A9">
        <w:rPr>
          <w:rFonts w:ascii="Times New Roman" w:hAnsi="Times New Roman"/>
          <w:sz w:val="20"/>
          <w:szCs w:val="20"/>
        </w:rPr>
        <w:t>, порядке и сроки, установленные федеральным законом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0149A9" w:rsidRDefault="009107A5" w:rsidP="00C526AB">
      <w:pPr>
        <w:widowControl w:val="0"/>
        <w:ind w:right="170" w:firstLine="709"/>
        <w:rPr>
          <w:rFonts w:ascii="Times New Roman" w:hAnsi="Times New Roman" w:cs="Times New Roman"/>
          <w:sz w:val="20"/>
          <w:szCs w:val="20"/>
        </w:rPr>
      </w:pPr>
    </w:p>
    <w:p w14:paraId="44787037" w14:textId="77777777" w:rsidR="009107A5" w:rsidRPr="000149A9" w:rsidRDefault="009107A5"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0149A9">
        <w:rPr>
          <w:rFonts w:ascii="Times New Roman" w:hAnsi="Times New Roman" w:cs="Times New Roman"/>
          <w:b/>
          <w:bCs/>
          <w:spacing w:val="-1"/>
          <w:sz w:val="20"/>
          <w:szCs w:val="20"/>
        </w:rPr>
        <w:t>Обстоятельства непреодолимой силы</w:t>
      </w:r>
    </w:p>
    <w:p w14:paraId="5B75CD23" w14:textId="77777777" w:rsidR="009107A5" w:rsidRPr="000149A9" w:rsidRDefault="009107A5" w:rsidP="00C526AB">
      <w:pPr>
        <w:widowControl w:val="0"/>
        <w:ind w:firstLine="709"/>
        <w:rPr>
          <w:rFonts w:ascii="Times New Roman" w:hAnsi="Times New Roman" w:cs="Times New Roman"/>
          <w:sz w:val="20"/>
          <w:szCs w:val="20"/>
        </w:rPr>
      </w:pPr>
    </w:p>
    <w:p w14:paraId="514BABC7" w14:textId="64006697"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При наступлении указанных в п. 1</w:t>
      </w:r>
      <w:r w:rsidR="00C526AB" w:rsidRPr="000149A9">
        <w:rPr>
          <w:rFonts w:ascii="Times New Roman" w:hAnsi="Times New Roman"/>
          <w:sz w:val="20"/>
          <w:szCs w:val="20"/>
        </w:rPr>
        <w:t>1</w:t>
      </w:r>
      <w:r w:rsidRPr="000149A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7D6711A" w14:textId="77777777" w:rsidR="009107A5" w:rsidRPr="000149A9" w:rsidRDefault="009107A5" w:rsidP="00C526AB">
      <w:pPr>
        <w:widowControl w:val="0"/>
        <w:ind w:firstLine="709"/>
        <w:rPr>
          <w:rFonts w:ascii="Times New Roman" w:hAnsi="Times New Roman" w:cs="Times New Roman"/>
          <w:sz w:val="20"/>
          <w:szCs w:val="20"/>
        </w:rPr>
      </w:pPr>
    </w:p>
    <w:p w14:paraId="18BDAA58" w14:textId="77777777" w:rsidR="00EA2E3C" w:rsidRPr="000149A9" w:rsidRDefault="00EA2E3C"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t>Антикоррупционные условия</w:t>
      </w:r>
    </w:p>
    <w:p w14:paraId="3F3CB8C7" w14:textId="77777777" w:rsidR="00B13726" w:rsidRPr="000149A9" w:rsidRDefault="00B13726" w:rsidP="00B13726">
      <w:pPr>
        <w:widowControl w:val="0"/>
        <w:jc w:val="both"/>
        <w:rPr>
          <w:rFonts w:ascii="Times New Roman" w:hAnsi="Times New Roman" w:cs="Times New Roman"/>
          <w:sz w:val="20"/>
          <w:szCs w:val="20"/>
        </w:rPr>
      </w:pPr>
    </w:p>
    <w:p w14:paraId="178976B9" w14:textId="1688A73F" w:rsidR="00EA2E3C" w:rsidRPr="000149A9" w:rsidRDefault="00EA2E3C" w:rsidP="00094331">
      <w:pPr>
        <w:pStyle w:val="ab"/>
        <w:widowControl w:val="0"/>
        <w:numPr>
          <w:ilvl w:val="1"/>
          <w:numId w:val="2"/>
        </w:numPr>
        <w:spacing w:after="0" w:line="240" w:lineRule="auto"/>
        <w:ind w:left="0" w:firstLine="851"/>
        <w:jc w:val="both"/>
        <w:rPr>
          <w:rFonts w:ascii="Times New Roman" w:hAnsi="Times New Roman"/>
          <w:sz w:val="20"/>
          <w:szCs w:val="20"/>
        </w:rPr>
      </w:pPr>
      <w:r w:rsidRPr="000149A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0149A9">
        <w:rPr>
          <w:rFonts w:ascii="Times New Roman" w:hAnsi="Times New Roman" w:cs="Times New Roman"/>
          <w:sz w:val="20"/>
          <w:szCs w:val="20"/>
        </w:rPr>
        <w:t>иным образом,</w:t>
      </w:r>
      <w:r w:rsidRPr="000149A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4E8C457B" w14:textId="77777777" w:rsidR="00EA2E3C" w:rsidRPr="000149A9" w:rsidRDefault="00EA2E3C" w:rsidP="00EA2E3C">
      <w:pPr>
        <w:widowControl w:val="0"/>
        <w:jc w:val="both"/>
        <w:rPr>
          <w:rFonts w:ascii="Times New Roman" w:hAnsi="Times New Roman" w:cs="Times New Roman"/>
          <w:sz w:val="20"/>
          <w:szCs w:val="20"/>
        </w:rPr>
      </w:pPr>
    </w:p>
    <w:p w14:paraId="7652582C" w14:textId="77777777" w:rsidR="009107A5" w:rsidRPr="000149A9" w:rsidRDefault="009107A5"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t>Прочие условия</w:t>
      </w:r>
    </w:p>
    <w:p w14:paraId="500D7DAE" w14:textId="77777777" w:rsidR="009107A5" w:rsidRPr="000149A9" w:rsidRDefault="009107A5" w:rsidP="00C526AB">
      <w:pPr>
        <w:widowControl w:val="0"/>
        <w:shd w:val="clear" w:color="auto" w:fill="FFFFFF"/>
        <w:ind w:firstLine="709"/>
        <w:rPr>
          <w:rFonts w:ascii="Times New Roman" w:hAnsi="Times New Roman" w:cs="Times New Roman"/>
          <w:sz w:val="20"/>
          <w:szCs w:val="20"/>
        </w:rPr>
      </w:pPr>
    </w:p>
    <w:p w14:paraId="51CE0791" w14:textId="27C066E2" w:rsidR="004E28E4" w:rsidRPr="000149A9" w:rsidRDefault="009107A5"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w:t>
      </w:r>
      <w:r w:rsidR="00C526AB" w:rsidRPr="000149A9">
        <w:rPr>
          <w:rFonts w:ascii="Times New Roman" w:hAnsi="Times New Roman"/>
          <w:sz w:val="20"/>
          <w:szCs w:val="20"/>
        </w:rPr>
        <w:t>,</w:t>
      </w:r>
      <w:r w:rsidRPr="000149A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претензия;</w:t>
      </w:r>
    </w:p>
    <w:p w14:paraId="45C3238D"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требование об уплате неустойки (штраф, пени);</w:t>
      </w:r>
    </w:p>
    <w:p w14:paraId="6A37B6C8"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уведомление.</w:t>
      </w:r>
    </w:p>
    <w:p w14:paraId="06E38588" w14:textId="77777777" w:rsidR="00094331" w:rsidRPr="000149A9" w:rsidRDefault="00094331"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0149A9">
        <w:rPr>
          <w:rFonts w:ascii="Times New Roman" w:hAnsi="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0149A9">
        <w:rPr>
          <w:rFonts w:ascii="Times New Roman" w:hAnsi="Times New Roman"/>
          <w:sz w:val="20"/>
          <w:szCs w:val="20"/>
          <w:lang w:eastAsia="ru-RU"/>
        </w:rPr>
        <w:t>Portable</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Document</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Format</w:t>
      </w:r>
      <w:proofErr w:type="spellEnd"/>
      <w:r w:rsidRPr="000149A9">
        <w:rPr>
          <w:rFonts w:ascii="Times New Roman" w:hAnsi="Times New Roman"/>
          <w:sz w:val="20"/>
          <w:szCs w:val="20"/>
          <w:lang w:eastAsia="ru-RU"/>
        </w:rPr>
        <w:t>))</w:t>
      </w:r>
      <w:r w:rsidRPr="000149A9">
        <w:rPr>
          <w:rFonts w:ascii="Times New Roman" w:hAnsi="Times New Roman"/>
          <w:sz w:val="20"/>
          <w:szCs w:val="20"/>
        </w:rPr>
        <w:t>.</w:t>
      </w:r>
    </w:p>
    <w:p w14:paraId="27493A8D" w14:textId="3A165C66"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F57F2B0" w14:textId="09FCA7FB"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нарушением условий настоящего контракта.</w:t>
      </w:r>
    </w:p>
    <w:p w14:paraId="2C061E02" w14:textId="00F0D389"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 контракту прилагаются и являются его неотъемлемой частью:</w:t>
      </w:r>
    </w:p>
    <w:p w14:paraId="585BB58A" w14:textId="743D9A5F" w:rsidR="009107A5" w:rsidRDefault="00A35A1C" w:rsidP="00C526AB">
      <w:pPr>
        <w:widowControl w:val="0"/>
        <w:ind w:firstLine="709"/>
        <w:jc w:val="both"/>
        <w:rPr>
          <w:rFonts w:ascii="Times New Roman" w:hAnsi="Times New Roman" w:cs="Times New Roman"/>
          <w:sz w:val="20"/>
          <w:szCs w:val="20"/>
        </w:rPr>
      </w:pPr>
      <w:r>
        <w:rPr>
          <w:rFonts w:ascii="Times New Roman" w:hAnsi="Times New Roman" w:cs="Times New Roman"/>
          <w:sz w:val="20"/>
          <w:szCs w:val="20"/>
        </w:rPr>
        <w:t>- Приложение №1 – Спецификация;</w:t>
      </w:r>
    </w:p>
    <w:p w14:paraId="22355D00" w14:textId="5B2C233B" w:rsidR="00A35A1C" w:rsidRPr="000149A9" w:rsidRDefault="00A35A1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Приложение №</w:t>
      </w:r>
      <w:r>
        <w:rPr>
          <w:rFonts w:ascii="Times New Roman" w:hAnsi="Times New Roman" w:cs="Times New Roman"/>
          <w:sz w:val="20"/>
          <w:szCs w:val="20"/>
        </w:rPr>
        <w:t>2</w:t>
      </w:r>
      <w:r w:rsidRPr="000149A9">
        <w:rPr>
          <w:rFonts w:ascii="Times New Roman" w:hAnsi="Times New Roman" w:cs="Times New Roman"/>
          <w:sz w:val="20"/>
          <w:szCs w:val="20"/>
        </w:rPr>
        <w:t xml:space="preserve"> – </w:t>
      </w:r>
      <w:r>
        <w:rPr>
          <w:rFonts w:ascii="Times New Roman" w:hAnsi="Times New Roman" w:cs="Times New Roman"/>
          <w:sz w:val="20"/>
          <w:szCs w:val="20"/>
        </w:rPr>
        <w:t>Техническое задание.</w:t>
      </w:r>
    </w:p>
    <w:p w14:paraId="515046E0" w14:textId="77777777" w:rsidR="009107A5" w:rsidRPr="000149A9" w:rsidRDefault="009107A5" w:rsidP="00CF688A">
      <w:pPr>
        <w:widowControl w:val="0"/>
        <w:ind w:left="709"/>
        <w:rPr>
          <w:rFonts w:ascii="Times New Roman" w:hAnsi="Times New Roman" w:cs="Times New Roman"/>
          <w:sz w:val="20"/>
          <w:szCs w:val="20"/>
        </w:rPr>
      </w:pPr>
    </w:p>
    <w:p w14:paraId="0FBBE4C2" w14:textId="77777777" w:rsidR="009107A5" w:rsidRPr="000149A9" w:rsidRDefault="009107A5" w:rsidP="00CF688A">
      <w:pPr>
        <w:pStyle w:val="a9"/>
        <w:widowControl w:val="0"/>
        <w:ind w:left="0"/>
        <w:rPr>
          <w:b/>
          <w:sz w:val="20"/>
        </w:rPr>
      </w:pPr>
    </w:p>
    <w:p w14:paraId="364390BD" w14:textId="77777777" w:rsidR="009107A5" w:rsidRPr="000149A9" w:rsidRDefault="009107A5" w:rsidP="00115E78">
      <w:pPr>
        <w:pStyle w:val="a9"/>
        <w:widowControl w:val="0"/>
        <w:numPr>
          <w:ilvl w:val="0"/>
          <w:numId w:val="2"/>
        </w:numPr>
        <w:jc w:val="center"/>
        <w:outlineLvl w:val="0"/>
        <w:rPr>
          <w:b/>
          <w:sz w:val="20"/>
        </w:rPr>
      </w:pPr>
      <w:r w:rsidRPr="000149A9">
        <w:rPr>
          <w:b/>
          <w:sz w:val="20"/>
        </w:rPr>
        <w:t>Место нахождения и банковские реквизиты Сторон</w:t>
      </w:r>
    </w:p>
    <w:p w14:paraId="59146738" w14:textId="77777777" w:rsidR="009107A5" w:rsidRPr="000149A9" w:rsidRDefault="009107A5" w:rsidP="00CF688A">
      <w:pPr>
        <w:pStyle w:val="a9"/>
        <w:widowControl w:val="0"/>
        <w:ind w:left="0"/>
        <w:jc w:val="center"/>
        <w:rPr>
          <w:b/>
          <w:sz w:val="20"/>
        </w:rPr>
      </w:pPr>
    </w:p>
    <w:p w14:paraId="7EC8B0E6" w14:textId="77777777" w:rsidR="009107A5" w:rsidRPr="000149A9"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0149A9" w14:paraId="500BFDD3" w14:textId="77777777" w:rsidTr="005E7DD5">
        <w:tc>
          <w:tcPr>
            <w:tcW w:w="4786" w:type="dxa"/>
          </w:tcPr>
          <w:p w14:paraId="7437546C" w14:textId="77777777" w:rsidR="009107A5" w:rsidRPr="002B4BD5" w:rsidRDefault="009107A5" w:rsidP="00CF688A">
            <w:pPr>
              <w:pStyle w:val="a8"/>
              <w:widowControl w:val="0"/>
              <w:spacing w:after="0"/>
              <w:ind w:firstLine="709"/>
              <w:jc w:val="left"/>
              <w:rPr>
                <w:b/>
                <w:sz w:val="20"/>
                <w:lang w:eastAsia="ru-RU"/>
              </w:rPr>
            </w:pPr>
            <w:r w:rsidRPr="002B4BD5">
              <w:rPr>
                <w:b/>
                <w:sz w:val="20"/>
                <w:lang w:eastAsia="ru-RU"/>
              </w:rPr>
              <w:t>ЗАКАЗЧИК:</w:t>
            </w:r>
          </w:p>
          <w:p w14:paraId="4336A124"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Калининского района Санкт-Петербурга</w:t>
            </w:r>
          </w:p>
          <w:p w14:paraId="21D0B27A" w14:textId="77777777" w:rsidR="00542536" w:rsidRPr="00542536" w:rsidRDefault="00542536" w:rsidP="00542536">
            <w:pPr>
              <w:widowControl w:val="0"/>
              <w:ind w:right="258"/>
              <w:rPr>
                <w:rFonts w:ascii="Times New Roman" w:hAnsi="Times New Roman" w:cs="Times New Roman"/>
                <w:sz w:val="20"/>
                <w:lang w:eastAsia="ru-RU"/>
              </w:rPr>
            </w:pPr>
          </w:p>
          <w:p w14:paraId="5E5BC856"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Место нахождения и почтовый адрес: </w:t>
            </w:r>
          </w:p>
          <w:p w14:paraId="0221792B" w14:textId="77777777" w:rsid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195257, Санкт-Петербург, ул. Вавиловых, д. 5, корп.2; </w:t>
            </w:r>
          </w:p>
          <w:p w14:paraId="2F2B10D2" w14:textId="77777777" w:rsidR="005D5D07" w:rsidRPr="005D5D07" w:rsidRDefault="005D5D07" w:rsidP="005D5D07">
            <w:pPr>
              <w:widowControl w:val="0"/>
              <w:ind w:right="258"/>
              <w:rPr>
                <w:rFonts w:ascii="Times New Roman" w:hAnsi="Times New Roman" w:cs="Times New Roman"/>
                <w:sz w:val="20"/>
                <w:lang w:eastAsia="ru-RU"/>
              </w:rPr>
            </w:pPr>
            <w:r w:rsidRPr="005D5D07">
              <w:rPr>
                <w:rFonts w:ascii="Times New Roman" w:hAnsi="Times New Roman" w:cs="Times New Roman"/>
                <w:sz w:val="20"/>
                <w:lang w:eastAsia="ru-RU"/>
              </w:rPr>
              <w:t>Телефон: 8(812)555-66-71</w:t>
            </w:r>
          </w:p>
          <w:p w14:paraId="426B3096" w14:textId="223116BE" w:rsidR="005D5D07" w:rsidRPr="00542536" w:rsidRDefault="005D5D07" w:rsidP="005D5D07">
            <w:pPr>
              <w:widowControl w:val="0"/>
              <w:ind w:right="258"/>
              <w:rPr>
                <w:rFonts w:ascii="Times New Roman" w:hAnsi="Times New Roman" w:cs="Times New Roman"/>
                <w:sz w:val="20"/>
                <w:lang w:eastAsia="ru-RU"/>
              </w:rPr>
            </w:pPr>
            <w:r w:rsidRPr="005D5D07">
              <w:rPr>
                <w:rFonts w:ascii="Times New Roman" w:hAnsi="Times New Roman" w:cs="Times New Roman"/>
                <w:sz w:val="20"/>
                <w:lang w:eastAsia="ru-RU"/>
              </w:rPr>
              <w:t>Е-</w:t>
            </w:r>
            <w:proofErr w:type="spellStart"/>
            <w:r w:rsidRPr="005D5D07">
              <w:rPr>
                <w:rFonts w:ascii="Times New Roman" w:hAnsi="Times New Roman" w:cs="Times New Roman"/>
                <w:sz w:val="20"/>
                <w:lang w:eastAsia="ru-RU"/>
              </w:rPr>
              <w:t>mail</w:t>
            </w:r>
            <w:proofErr w:type="spellEnd"/>
            <w:r w:rsidRPr="005D5D07">
              <w:rPr>
                <w:rFonts w:ascii="Times New Roman" w:hAnsi="Times New Roman" w:cs="Times New Roman"/>
                <w:sz w:val="20"/>
                <w:lang w:eastAsia="ru-RU"/>
              </w:rPr>
              <w:t>: dou23spb@yandex.ru</w:t>
            </w:r>
          </w:p>
          <w:p w14:paraId="593205A4" w14:textId="79DC64D0"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ИНН/КПП 7804087332/ 780401001</w:t>
            </w:r>
          </w:p>
          <w:p w14:paraId="6F0F460F"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Банковские реквизиты: Банк плательщика (получателя): </w:t>
            </w:r>
          </w:p>
          <w:p w14:paraId="37FFAA5B"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ОКЦ №1 Северо-Западного ГУ Банка России//УФК по г. Санкт-</w:t>
            </w:r>
            <w:proofErr w:type="gramStart"/>
            <w:r w:rsidRPr="00542536">
              <w:rPr>
                <w:rFonts w:ascii="Times New Roman" w:hAnsi="Times New Roman" w:cs="Times New Roman"/>
                <w:sz w:val="20"/>
                <w:lang w:eastAsia="ru-RU"/>
              </w:rPr>
              <w:t xml:space="preserve">Петербургу,   </w:t>
            </w:r>
            <w:proofErr w:type="gramEnd"/>
            <w:r w:rsidRPr="00542536">
              <w:rPr>
                <w:rFonts w:ascii="Times New Roman" w:hAnsi="Times New Roman" w:cs="Times New Roman"/>
                <w:sz w:val="20"/>
                <w:lang w:eastAsia="ru-RU"/>
              </w:rPr>
              <w:t xml:space="preserve">                                                                 </w:t>
            </w:r>
            <w:proofErr w:type="spellStart"/>
            <w:r w:rsidRPr="00542536">
              <w:rPr>
                <w:rFonts w:ascii="Times New Roman" w:hAnsi="Times New Roman" w:cs="Times New Roman"/>
                <w:sz w:val="20"/>
                <w:lang w:eastAsia="ru-RU"/>
              </w:rPr>
              <w:t>г.Санкт</w:t>
            </w:r>
            <w:proofErr w:type="spellEnd"/>
            <w:r w:rsidRPr="00542536">
              <w:rPr>
                <w:rFonts w:ascii="Times New Roman" w:hAnsi="Times New Roman" w:cs="Times New Roman"/>
                <w:sz w:val="20"/>
                <w:lang w:eastAsia="ru-RU"/>
              </w:rPr>
              <w:t>-Петербург</w:t>
            </w:r>
          </w:p>
          <w:p w14:paraId="6637371A"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БИК банк плательщика (получателя): 014030106</w:t>
            </w:r>
          </w:p>
          <w:p w14:paraId="6F49DCAD"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Номер счета банка плательщика (получателя):</w:t>
            </w:r>
          </w:p>
          <w:p w14:paraId="7FA3B8D4"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40102810945370000005</w:t>
            </w:r>
          </w:p>
          <w:p w14:paraId="46F69114"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Номер казначейского счета плательщика (получателя): 03224643400000007200</w:t>
            </w:r>
          </w:p>
          <w:p w14:paraId="70F5B6BC" w14:textId="77777777" w:rsidR="00542536" w:rsidRPr="00542536" w:rsidRDefault="00542536" w:rsidP="00542536">
            <w:pPr>
              <w:widowControl w:val="0"/>
              <w:ind w:right="258"/>
              <w:rPr>
                <w:rFonts w:ascii="Times New Roman" w:hAnsi="Times New Roman" w:cs="Times New Roman"/>
                <w:sz w:val="20"/>
                <w:lang w:eastAsia="ru-RU"/>
              </w:rPr>
            </w:pPr>
          </w:p>
          <w:p w14:paraId="1D7037D8"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Заведующий </w:t>
            </w:r>
          </w:p>
          <w:p w14:paraId="751B2285"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________________ / Н.И. </w:t>
            </w:r>
            <w:proofErr w:type="spellStart"/>
            <w:r w:rsidRPr="00542536">
              <w:rPr>
                <w:rFonts w:ascii="Times New Roman" w:hAnsi="Times New Roman" w:cs="Times New Roman"/>
                <w:sz w:val="20"/>
                <w:lang w:eastAsia="ru-RU"/>
              </w:rPr>
              <w:t>Мозгалина</w:t>
            </w:r>
            <w:proofErr w:type="spellEnd"/>
            <w:r w:rsidRPr="00542536">
              <w:rPr>
                <w:rFonts w:ascii="Times New Roman" w:hAnsi="Times New Roman" w:cs="Times New Roman"/>
                <w:sz w:val="20"/>
                <w:lang w:eastAsia="ru-RU"/>
              </w:rPr>
              <w:t>/</w:t>
            </w:r>
          </w:p>
          <w:p w14:paraId="0C2F4B4C" w14:textId="2D084C57" w:rsidR="009107A5" w:rsidRPr="000149A9" w:rsidRDefault="00542536" w:rsidP="00542536">
            <w:pPr>
              <w:widowControl w:val="0"/>
              <w:ind w:right="258"/>
              <w:rPr>
                <w:b/>
                <w:sz w:val="20"/>
                <w:lang w:eastAsia="ru-RU"/>
              </w:rPr>
            </w:pPr>
            <w:r w:rsidRPr="00542536">
              <w:rPr>
                <w:rFonts w:ascii="Times New Roman" w:hAnsi="Times New Roman" w:cs="Times New Roman"/>
                <w:sz w:val="20"/>
                <w:lang w:eastAsia="ru-RU"/>
              </w:rPr>
              <w:t>ПОДПИСАНО ЭЦП</w:t>
            </w:r>
          </w:p>
        </w:tc>
        <w:tc>
          <w:tcPr>
            <w:tcW w:w="4678" w:type="dxa"/>
          </w:tcPr>
          <w:p w14:paraId="0D686A8B" w14:textId="77777777" w:rsidR="009107A5" w:rsidRPr="000149A9" w:rsidRDefault="009107A5" w:rsidP="00CF688A">
            <w:pPr>
              <w:widowControl w:val="0"/>
              <w:tabs>
                <w:tab w:val="left" w:pos="426"/>
                <w:tab w:val="num" w:pos="927"/>
              </w:tabs>
              <w:ind w:firstLine="709"/>
              <w:rPr>
                <w:rFonts w:ascii="Times New Roman" w:hAnsi="Times New Roman" w:cs="Times New Roman"/>
                <w:b/>
                <w:sz w:val="20"/>
                <w:szCs w:val="20"/>
              </w:rPr>
            </w:pPr>
            <w:r w:rsidRPr="000149A9">
              <w:rPr>
                <w:rFonts w:ascii="Times New Roman" w:hAnsi="Times New Roman" w:cs="Times New Roman"/>
                <w:b/>
                <w:sz w:val="20"/>
                <w:szCs w:val="20"/>
              </w:rPr>
              <w:t>ПОСТАВЩИК:</w:t>
            </w:r>
          </w:p>
          <w:p w14:paraId="4A1CDB0A" w14:textId="18A6F743" w:rsidR="00224943" w:rsidRPr="000149A9" w:rsidRDefault="00224943" w:rsidP="00D66956">
            <w:pPr>
              <w:widowControl w:val="0"/>
              <w:ind w:right="258"/>
              <w:rPr>
                <w:sz w:val="20"/>
                <w:szCs w:val="20"/>
              </w:rPr>
            </w:pPr>
          </w:p>
        </w:tc>
      </w:tr>
    </w:tbl>
    <w:p w14:paraId="771576C5" w14:textId="77777777" w:rsidR="009107A5" w:rsidRPr="000149A9" w:rsidRDefault="009107A5" w:rsidP="00CF688A">
      <w:pPr>
        <w:widowControl w:val="0"/>
        <w:tabs>
          <w:tab w:val="center" w:pos="4890"/>
          <w:tab w:val="left" w:pos="6934"/>
        </w:tabs>
        <w:jc w:val="right"/>
        <w:rPr>
          <w:rFonts w:ascii="Times New Roman" w:hAnsi="Times New Roman" w:cs="Times New Roman"/>
          <w:bCs/>
          <w:sz w:val="20"/>
          <w:szCs w:val="20"/>
        </w:rPr>
      </w:pPr>
    </w:p>
    <w:p w14:paraId="0D7A4BB8" w14:textId="77777777" w:rsidR="009107A5" w:rsidRPr="000149A9" w:rsidRDefault="009107A5" w:rsidP="00CF688A">
      <w:pPr>
        <w:widowControl w:val="0"/>
        <w:rPr>
          <w:rFonts w:ascii="Times New Roman" w:hAnsi="Times New Roman" w:cs="Times New Roman"/>
          <w:sz w:val="20"/>
          <w:szCs w:val="20"/>
        </w:rPr>
      </w:pPr>
    </w:p>
    <w:p w14:paraId="27B797E7" w14:textId="77777777" w:rsidR="00F44D5C" w:rsidRPr="000149A9" w:rsidRDefault="00F44D5C">
      <w:pPr>
        <w:ind w:firstLine="709"/>
        <w:jc w:val="both"/>
        <w:rPr>
          <w:rFonts w:ascii="Times New Roman" w:hAnsi="Times New Roman" w:cs="Times New Roman"/>
          <w:sz w:val="20"/>
          <w:szCs w:val="20"/>
        </w:rPr>
      </w:pPr>
      <w:r w:rsidRPr="000149A9">
        <w:rPr>
          <w:rFonts w:ascii="Times New Roman" w:hAnsi="Times New Roman" w:cs="Times New Roman"/>
          <w:sz w:val="20"/>
          <w:szCs w:val="20"/>
        </w:rPr>
        <w:br w:type="page"/>
      </w:r>
    </w:p>
    <w:p w14:paraId="494B4C63" w14:textId="77777777" w:rsidR="008A383B" w:rsidRPr="000149A9" w:rsidRDefault="008A383B" w:rsidP="008A383B">
      <w:pPr>
        <w:widowControl w:val="0"/>
        <w:jc w:val="right"/>
        <w:outlineLvl w:val="1"/>
        <w:rPr>
          <w:rFonts w:ascii="Times New Roman" w:hAnsi="Times New Roman" w:cs="Times New Roman"/>
          <w:b/>
          <w:sz w:val="20"/>
          <w:szCs w:val="20"/>
        </w:rPr>
      </w:pPr>
      <w:r w:rsidRPr="000149A9">
        <w:rPr>
          <w:rFonts w:ascii="Times New Roman" w:hAnsi="Times New Roman" w:cs="Times New Roman"/>
          <w:b/>
          <w:sz w:val="20"/>
          <w:szCs w:val="20"/>
        </w:rPr>
        <w:lastRenderedPageBreak/>
        <w:t>Приложение № 1</w:t>
      </w:r>
    </w:p>
    <w:p w14:paraId="68BE5924" w14:textId="699689AD" w:rsidR="00F44D5C" w:rsidRPr="000149A9" w:rsidRDefault="008A383B" w:rsidP="00F44D5C">
      <w:pPr>
        <w:widowControl w:val="0"/>
        <w:jc w:val="right"/>
        <w:rPr>
          <w:rFonts w:ascii="Times New Roman" w:hAnsi="Times New Roman" w:cs="Times New Roman"/>
          <w:sz w:val="20"/>
          <w:szCs w:val="20"/>
        </w:rPr>
      </w:pPr>
      <w:r w:rsidRPr="000149A9">
        <w:rPr>
          <w:rFonts w:ascii="Times New Roman" w:hAnsi="Times New Roman" w:cs="Times New Roman"/>
          <w:sz w:val="20"/>
          <w:szCs w:val="20"/>
        </w:rPr>
        <w:t xml:space="preserve">к </w:t>
      </w:r>
      <w:bookmarkStart w:id="0" w:name="_Hlk163739145"/>
      <w:r w:rsidR="00354863" w:rsidRPr="000149A9">
        <w:rPr>
          <w:rFonts w:ascii="Times New Roman" w:hAnsi="Times New Roman" w:cs="Times New Roman"/>
          <w:sz w:val="20"/>
          <w:szCs w:val="20"/>
        </w:rPr>
        <w:t>гражданско-правовому договору</w:t>
      </w:r>
      <w:bookmarkEnd w:id="0"/>
    </w:p>
    <w:p w14:paraId="52DCC827" w14:textId="77777777" w:rsidR="00F44D5C" w:rsidRPr="000149A9" w:rsidRDefault="00F44D5C" w:rsidP="00F44D5C">
      <w:pPr>
        <w:widowControl w:val="0"/>
        <w:jc w:val="right"/>
        <w:rPr>
          <w:rFonts w:ascii="Times New Roman" w:hAnsi="Times New Roman" w:cs="Times New Roman"/>
          <w:sz w:val="20"/>
          <w:szCs w:val="20"/>
        </w:rPr>
      </w:pPr>
    </w:p>
    <w:p w14:paraId="7AF76AB6" w14:textId="77777777" w:rsidR="00F44D5C" w:rsidRPr="000149A9" w:rsidRDefault="00F44D5C" w:rsidP="00F44D5C">
      <w:pPr>
        <w:widowControl w:val="0"/>
        <w:rPr>
          <w:rFonts w:ascii="Times New Roman" w:hAnsi="Times New Roman" w:cs="Times New Roman"/>
          <w:sz w:val="20"/>
          <w:szCs w:val="20"/>
        </w:rPr>
      </w:pPr>
    </w:p>
    <w:p w14:paraId="00C5D390" w14:textId="77777777" w:rsidR="00F44D5C" w:rsidRPr="000149A9" w:rsidRDefault="00F44D5C" w:rsidP="00F44D5C">
      <w:pPr>
        <w:widowControl w:val="0"/>
        <w:jc w:val="center"/>
        <w:rPr>
          <w:rFonts w:ascii="Times New Roman" w:hAnsi="Times New Roman" w:cs="Times New Roman"/>
          <w:b/>
          <w:sz w:val="20"/>
          <w:szCs w:val="20"/>
        </w:rPr>
      </w:pPr>
      <w:r w:rsidRPr="000149A9">
        <w:rPr>
          <w:rFonts w:ascii="Times New Roman" w:hAnsi="Times New Roman" w:cs="Times New Roman"/>
          <w:b/>
          <w:sz w:val="20"/>
          <w:szCs w:val="20"/>
        </w:rPr>
        <w:t>СПЕЦИФИКАЦИЯ</w:t>
      </w:r>
    </w:p>
    <w:p w14:paraId="4051F023" w14:textId="77777777" w:rsidR="00F44D5C" w:rsidRPr="000149A9" w:rsidRDefault="00F44D5C" w:rsidP="00F44D5C">
      <w:pPr>
        <w:widowControl w:val="0"/>
        <w:rPr>
          <w:rFonts w:ascii="Times New Roman" w:hAnsi="Times New Roman" w:cs="Times New Roman"/>
          <w:sz w:val="20"/>
          <w:szCs w:val="20"/>
        </w:rPr>
      </w:pPr>
    </w:p>
    <w:p w14:paraId="45AE7F49" w14:textId="2B5E816C" w:rsidR="00D62204" w:rsidRPr="00D62204" w:rsidRDefault="00D62204" w:rsidP="00D62204">
      <w:pPr>
        <w:rPr>
          <w:rFonts w:ascii="Times New Roman" w:eastAsia="Times New Roman" w:hAnsi="Times New Roman" w:cs="Times New Roman"/>
          <w:szCs w:val="24"/>
          <w:lang w:eastAsia="ru-RU"/>
        </w:rPr>
      </w:pPr>
    </w:p>
    <w:p w14:paraId="72AF153C" w14:textId="786B903A" w:rsidR="002A39F7" w:rsidRPr="002A39F7" w:rsidRDefault="002A39F7" w:rsidP="002A39F7">
      <w:pPr>
        <w:widowControl w:val="0"/>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572152" w:rsidRPr="000149A9" w14:paraId="6AF07896" w14:textId="77777777" w:rsidTr="000A52CA">
        <w:tc>
          <w:tcPr>
            <w:tcW w:w="4786" w:type="dxa"/>
          </w:tcPr>
          <w:p w14:paraId="2E5D32F2" w14:textId="77777777" w:rsidR="00572152" w:rsidRPr="002B4BD5" w:rsidRDefault="00572152" w:rsidP="000A52CA">
            <w:pPr>
              <w:pStyle w:val="a8"/>
              <w:widowControl w:val="0"/>
              <w:spacing w:after="0"/>
              <w:ind w:firstLine="709"/>
              <w:jc w:val="left"/>
              <w:rPr>
                <w:b/>
                <w:sz w:val="20"/>
                <w:lang w:eastAsia="ru-RU"/>
              </w:rPr>
            </w:pPr>
            <w:r w:rsidRPr="002B4BD5">
              <w:rPr>
                <w:b/>
                <w:sz w:val="20"/>
                <w:lang w:eastAsia="ru-RU"/>
              </w:rPr>
              <w:t>ЗАКАЗЧИК:</w:t>
            </w:r>
          </w:p>
          <w:p w14:paraId="33CEBEE7" w14:textId="77777777" w:rsidR="00EC5065" w:rsidRDefault="00EC5065" w:rsidP="00EC5065">
            <w:pPr>
              <w:widowControl w:val="0"/>
              <w:ind w:right="258"/>
              <w:rPr>
                <w:rFonts w:ascii="Times New Roman" w:hAnsi="Times New Roman" w:cs="Times New Roman"/>
                <w:sz w:val="20"/>
                <w:lang w:eastAsia="ru-RU"/>
              </w:rPr>
            </w:pPr>
            <w:r w:rsidRPr="00EC5065">
              <w:rPr>
                <w:rFonts w:ascii="Times New Roman" w:hAnsi="Times New Roman" w:cs="Times New Roman"/>
                <w:sz w:val="20"/>
                <w:lang w:eastAsia="ru-RU"/>
              </w:rPr>
              <w:t>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Калининского района Санкт-Петербурга</w:t>
            </w:r>
          </w:p>
          <w:p w14:paraId="05D95DB4" w14:textId="77777777" w:rsidR="00A733F5" w:rsidRPr="00EC5065" w:rsidRDefault="00A733F5" w:rsidP="00EC5065">
            <w:pPr>
              <w:widowControl w:val="0"/>
              <w:ind w:right="258"/>
              <w:rPr>
                <w:rFonts w:ascii="Times New Roman" w:hAnsi="Times New Roman" w:cs="Times New Roman"/>
                <w:sz w:val="20"/>
                <w:lang w:eastAsia="ru-RU"/>
              </w:rPr>
            </w:pPr>
          </w:p>
          <w:p w14:paraId="1D7E61E3" w14:textId="77777777" w:rsidR="00EC5065" w:rsidRPr="00EC5065" w:rsidRDefault="00EC5065" w:rsidP="00EC5065">
            <w:pPr>
              <w:widowControl w:val="0"/>
              <w:ind w:right="258"/>
              <w:rPr>
                <w:rFonts w:ascii="Times New Roman" w:hAnsi="Times New Roman" w:cs="Times New Roman"/>
                <w:sz w:val="20"/>
                <w:lang w:eastAsia="ru-RU"/>
              </w:rPr>
            </w:pPr>
            <w:r w:rsidRPr="00EC5065">
              <w:rPr>
                <w:rFonts w:ascii="Times New Roman" w:hAnsi="Times New Roman" w:cs="Times New Roman"/>
                <w:sz w:val="20"/>
                <w:lang w:eastAsia="ru-RU"/>
              </w:rPr>
              <w:t xml:space="preserve">Заведующий </w:t>
            </w:r>
          </w:p>
          <w:p w14:paraId="147DFD43" w14:textId="77777777" w:rsidR="00EC5065" w:rsidRPr="00EC5065" w:rsidRDefault="00EC5065" w:rsidP="00EC5065">
            <w:pPr>
              <w:widowControl w:val="0"/>
              <w:ind w:right="258"/>
              <w:rPr>
                <w:rFonts w:ascii="Times New Roman" w:hAnsi="Times New Roman" w:cs="Times New Roman"/>
                <w:sz w:val="20"/>
                <w:lang w:eastAsia="ru-RU"/>
              </w:rPr>
            </w:pPr>
            <w:r w:rsidRPr="00EC5065">
              <w:rPr>
                <w:rFonts w:ascii="Times New Roman" w:hAnsi="Times New Roman" w:cs="Times New Roman"/>
                <w:sz w:val="20"/>
                <w:lang w:eastAsia="ru-RU"/>
              </w:rPr>
              <w:t xml:space="preserve">________________ / Н.И. </w:t>
            </w:r>
            <w:proofErr w:type="spellStart"/>
            <w:r w:rsidRPr="00EC5065">
              <w:rPr>
                <w:rFonts w:ascii="Times New Roman" w:hAnsi="Times New Roman" w:cs="Times New Roman"/>
                <w:sz w:val="20"/>
                <w:lang w:eastAsia="ru-RU"/>
              </w:rPr>
              <w:t>Мозгалина</w:t>
            </w:r>
            <w:proofErr w:type="spellEnd"/>
            <w:r w:rsidRPr="00EC5065">
              <w:rPr>
                <w:rFonts w:ascii="Times New Roman" w:hAnsi="Times New Roman" w:cs="Times New Roman"/>
                <w:sz w:val="20"/>
                <w:lang w:eastAsia="ru-RU"/>
              </w:rPr>
              <w:t>/</w:t>
            </w:r>
          </w:p>
          <w:p w14:paraId="4069A4DE" w14:textId="77777777" w:rsidR="00EC5065" w:rsidRPr="00EC5065" w:rsidRDefault="00EC5065" w:rsidP="00EC5065">
            <w:pPr>
              <w:widowControl w:val="0"/>
              <w:ind w:right="258"/>
              <w:rPr>
                <w:rFonts w:ascii="Times New Roman" w:hAnsi="Times New Roman" w:cs="Times New Roman"/>
                <w:sz w:val="20"/>
                <w:lang w:eastAsia="ru-RU"/>
              </w:rPr>
            </w:pPr>
          </w:p>
          <w:p w14:paraId="50F18D7C" w14:textId="2FE6B4F6" w:rsidR="00572152" w:rsidRPr="000149A9" w:rsidRDefault="00EC5065" w:rsidP="00EC5065">
            <w:pPr>
              <w:widowControl w:val="0"/>
              <w:ind w:right="258"/>
              <w:rPr>
                <w:b/>
                <w:sz w:val="20"/>
                <w:lang w:eastAsia="ru-RU"/>
              </w:rPr>
            </w:pPr>
            <w:r w:rsidRPr="00EC5065">
              <w:rPr>
                <w:rFonts w:ascii="Times New Roman" w:hAnsi="Times New Roman" w:cs="Times New Roman"/>
                <w:sz w:val="20"/>
                <w:lang w:eastAsia="ru-RU"/>
              </w:rPr>
              <w:t>ПОДПИСАНО ЭЦП</w:t>
            </w:r>
          </w:p>
        </w:tc>
        <w:tc>
          <w:tcPr>
            <w:tcW w:w="4678" w:type="dxa"/>
          </w:tcPr>
          <w:p w14:paraId="5DCDA99C" w14:textId="77777777" w:rsidR="00572152" w:rsidRPr="000149A9" w:rsidRDefault="00572152" w:rsidP="000A52CA">
            <w:pPr>
              <w:widowControl w:val="0"/>
              <w:tabs>
                <w:tab w:val="left" w:pos="426"/>
                <w:tab w:val="num" w:pos="927"/>
              </w:tabs>
              <w:ind w:firstLine="709"/>
              <w:rPr>
                <w:rFonts w:ascii="Times New Roman" w:hAnsi="Times New Roman" w:cs="Times New Roman"/>
                <w:b/>
                <w:sz w:val="20"/>
                <w:szCs w:val="20"/>
              </w:rPr>
            </w:pPr>
            <w:r w:rsidRPr="000149A9">
              <w:rPr>
                <w:rFonts w:ascii="Times New Roman" w:hAnsi="Times New Roman" w:cs="Times New Roman"/>
                <w:b/>
                <w:sz w:val="20"/>
                <w:szCs w:val="20"/>
              </w:rPr>
              <w:t>ПОСТАВЩИК:</w:t>
            </w:r>
          </w:p>
          <w:p w14:paraId="35F09E2A" w14:textId="77777777" w:rsidR="00572152" w:rsidRPr="000149A9" w:rsidRDefault="00572152" w:rsidP="000A52CA">
            <w:pPr>
              <w:widowControl w:val="0"/>
              <w:ind w:right="258"/>
              <w:rPr>
                <w:sz w:val="20"/>
                <w:szCs w:val="20"/>
              </w:rPr>
            </w:pPr>
          </w:p>
        </w:tc>
      </w:tr>
    </w:tbl>
    <w:p w14:paraId="039EE903" w14:textId="77777777" w:rsidR="002A39F7" w:rsidRPr="002A39F7" w:rsidRDefault="002A39F7" w:rsidP="002A39F7">
      <w:pPr>
        <w:widowControl w:val="0"/>
        <w:rPr>
          <w:rFonts w:ascii="Times New Roman" w:hAnsi="Times New Roman" w:cs="Times New Roman"/>
          <w:sz w:val="20"/>
          <w:szCs w:val="20"/>
        </w:rPr>
      </w:pPr>
    </w:p>
    <w:p w14:paraId="57894EC2" w14:textId="368EEDC5"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ab/>
      </w:r>
    </w:p>
    <w:p w14:paraId="7F88FA88" w14:textId="2376E91A"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 xml:space="preserve"> </w:t>
      </w:r>
    </w:p>
    <w:p w14:paraId="45003016" w14:textId="77777777" w:rsidR="002A39F7" w:rsidRPr="002A39F7" w:rsidRDefault="002A39F7" w:rsidP="002A39F7">
      <w:pPr>
        <w:widowControl w:val="0"/>
        <w:rPr>
          <w:rFonts w:ascii="Times New Roman" w:hAnsi="Times New Roman" w:cs="Times New Roman"/>
          <w:sz w:val="20"/>
          <w:szCs w:val="20"/>
        </w:rPr>
      </w:pPr>
    </w:p>
    <w:p w14:paraId="22764ABB" w14:textId="77777777" w:rsidR="00F44D5C" w:rsidRPr="000149A9" w:rsidRDefault="00F44D5C" w:rsidP="00F44D5C">
      <w:pPr>
        <w:widowControl w:val="0"/>
        <w:rPr>
          <w:rFonts w:ascii="Times New Roman" w:hAnsi="Times New Roman" w:cs="Times New Roman"/>
          <w:sz w:val="20"/>
          <w:szCs w:val="20"/>
        </w:rPr>
      </w:pPr>
    </w:p>
    <w:p w14:paraId="43356175" w14:textId="77777777" w:rsidR="00362094" w:rsidRDefault="00362094" w:rsidP="00CF688A">
      <w:pPr>
        <w:widowControl w:val="0"/>
        <w:rPr>
          <w:rFonts w:ascii="Times New Roman" w:hAnsi="Times New Roman" w:cs="Times New Roman"/>
          <w:sz w:val="20"/>
          <w:szCs w:val="20"/>
        </w:rPr>
      </w:pPr>
    </w:p>
    <w:p w14:paraId="636B8E21" w14:textId="77777777" w:rsidR="00A35A1C" w:rsidRDefault="00A35A1C" w:rsidP="00CF688A">
      <w:pPr>
        <w:widowControl w:val="0"/>
        <w:rPr>
          <w:rFonts w:ascii="Times New Roman" w:hAnsi="Times New Roman" w:cs="Times New Roman"/>
          <w:sz w:val="20"/>
          <w:szCs w:val="20"/>
        </w:rPr>
      </w:pPr>
    </w:p>
    <w:p w14:paraId="303861C1" w14:textId="77777777" w:rsidR="00A35A1C" w:rsidRDefault="00A35A1C" w:rsidP="00CF688A">
      <w:pPr>
        <w:widowControl w:val="0"/>
        <w:rPr>
          <w:rFonts w:ascii="Times New Roman" w:hAnsi="Times New Roman" w:cs="Times New Roman"/>
          <w:sz w:val="20"/>
          <w:szCs w:val="20"/>
        </w:rPr>
      </w:pPr>
    </w:p>
    <w:p w14:paraId="7E0AF3D0" w14:textId="77777777" w:rsidR="00A35A1C" w:rsidRDefault="00A35A1C" w:rsidP="00CF688A">
      <w:pPr>
        <w:widowControl w:val="0"/>
        <w:rPr>
          <w:rFonts w:ascii="Times New Roman" w:hAnsi="Times New Roman" w:cs="Times New Roman"/>
          <w:sz w:val="20"/>
          <w:szCs w:val="20"/>
        </w:rPr>
      </w:pPr>
    </w:p>
    <w:p w14:paraId="05387671" w14:textId="77777777" w:rsidR="00A35A1C" w:rsidRDefault="00A35A1C" w:rsidP="00CF688A">
      <w:pPr>
        <w:widowControl w:val="0"/>
        <w:rPr>
          <w:rFonts w:ascii="Times New Roman" w:hAnsi="Times New Roman" w:cs="Times New Roman"/>
          <w:sz w:val="20"/>
          <w:szCs w:val="20"/>
        </w:rPr>
      </w:pPr>
    </w:p>
    <w:p w14:paraId="62247489" w14:textId="77777777" w:rsidR="00A35A1C" w:rsidRDefault="00A35A1C" w:rsidP="00CF688A">
      <w:pPr>
        <w:widowControl w:val="0"/>
        <w:rPr>
          <w:rFonts w:ascii="Times New Roman" w:hAnsi="Times New Roman" w:cs="Times New Roman"/>
          <w:sz w:val="20"/>
          <w:szCs w:val="20"/>
        </w:rPr>
      </w:pPr>
    </w:p>
    <w:p w14:paraId="2B97A169" w14:textId="77777777" w:rsidR="00A35A1C" w:rsidRDefault="00A35A1C" w:rsidP="00CF688A">
      <w:pPr>
        <w:widowControl w:val="0"/>
        <w:rPr>
          <w:rFonts w:ascii="Times New Roman" w:hAnsi="Times New Roman" w:cs="Times New Roman"/>
          <w:sz w:val="20"/>
          <w:szCs w:val="20"/>
        </w:rPr>
      </w:pPr>
    </w:p>
    <w:p w14:paraId="7317F35C" w14:textId="77777777" w:rsidR="00A35A1C" w:rsidRDefault="00A35A1C" w:rsidP="00CF688A">
      <w:pPr>
        <w:widowControl w:val="0"/>
        <w:rPr>
          <w:rFonts w:ascii="Times New Roman" w:hAnsi="Times New Roman" w:cs="Times New Roman"/>
          <w:sz w:val="20"/>
          <w:szCs w:val="20"/>
        </w:rPr>
      </w:pPr>
    </w:p>
    <w:p w14:paraId="78E015CB" w14:textId="77777777" w:rsidR="00A35A1C" w:rsidRDefault="00A35A1C" w:rsidP="00CF688A">
      <w:pPr>
        <w:widowControl w:val="0"/>
        <w:rPr>
          <w:rFonts w:ascii="Times New Roman" w:hAnsi="Times New Roman" w:cs="Times New Roman"/>
          <w:sz w:val="20"/>
          <w:szCs w:val="20"/>
        </w:rPr>
      </w:pPr>
    </w:p>
    <w:p w14:paraId="47B0F2E0" w14:textId="77777777" w:rsidR="00A35A1C" w:rsidRDefault="00A35A1C" w:rsidP="00CF688A">
      <w:pPr>
        <w:widowControl w:val="0"/>
        <w:rPr>
          <w:rFonts w:ascii="Times New Roman" w:hAnsi="Times New Roman" w:cs="Times New Roman"/>
          <w:sz w:val="20"/>
          <w:szCs w:val="20"/>
        </w:rPr>
      </w:pPr>
    </w:p>
    <w:p w14:paraId="6A624507" w14:textId="77777777" w:rsidR="00A35A1C" w:rsidRDefault="00A35A1C" w:rsidP="00CF688A">
      <w:pPr>
        <w:widowControl w:val="0"/>
        <w:rPr>
          <w:rFonts w:ascii="Times New Roman" w:hAnsi="Times New Roman" w:cs="Times New Roman"/>
          <w:sz w:val="20"/>
          <w:szCs w:val="20"/>
        </w:rPr>
      </w:pPr>
    </w:p>
    <w:p w14:paraId="56FF0C96" w14:textId="77777777" w:rsidR="00A35A1C" w:rsidRDefault="00A35A1C" w:rsidP="00CF688A">
      <w:pPr>
        <w:widowControl w:val="0"/>
        <w:rPr>
          <w:rFonts w:ascii="Times New Roman" w:hAnsi="Times New Roman" w:cs="Times New Roman"/>
          <w:sz w:val="20"/>
          <w:szCs w:val="20"/>
        </w:rPr>
      </w:pPr>
    </w:p>
    <w:p w14:paraId="1192B7AD" w14:textId="77777777" w:rsidR="00A35A1C" w:rsidRDefault="00A35A1C" w:rsidP="00CF688A">
      <w:pPr>
        <w:widowControl w:val="0"/>
        <w:rPr>
          <w:rFonts w:ascii="Times New Roman" w:hAnsi="Times New Roman" w:cs="Times New Roman"/>
          <w:sz w:val="20"/>
          <w:szCs w:val="20"/>
        </w:rPr>
      </w:pPr>
    </w:p>
    <w:p w14:paraId="449D31E0" w14:textId="77777777" w:rsidR="00A35A1C" w:rsidRDefault="00A35A1C" w:rsidP="00CF688A">
      <w:pPr>
        <w:widowControl w:val="0"/>
        <w:rPr>
          <w:rFonts w:ascii="Times New Roman" w:hAnsi="Times New Roman" w:cs="Times New Roman"/>
          <w:sz w:val="20"/>
          <w:szCs w:val="20"/>
        </w:rPr>
      </w:pPr>
    </w:p>
    <w:p w14:paraId="5D8F49E5" w14:textId="77777777" w:rsidR="00A35A1C" w:rsidRDefault="00A35A1C" w:rsidP="00CF688A">
      <w:pPr>
        <w:widowControl w:val="0"/>
        <w:rPr>
          <w:rFonts w:ascii="Times New Roman" w:hAnsi="Times New Roman" w:cs="Times New Roman"/>
          <w:sz w:val="20"/>
          <w:szCs w:val="20"/>
        </w:rPr>
      </w:pPr>
    </w:p>
    <w:p w14:paraId="5D12C921" w14:textId="77777777" w:rsidR="00A35A1C" w:rsidRDefault="00A35A1C" w:rsidP="00CF688A">
      <w:pPr>
        <w:widowControl w:val="0"/>
        <w:rPr>
          <w:rFonts w:ascii="Times New Roman" w:hAnsi="Times New Roman" w:cs="Times New Roman"/>
          <w:sz w:val="20"/>
          <w:szCs w:val="20"/>
        </w:rPr>
      </w:pPr>
    </w:p>
    <w:p w14:paraId="34BAE941" w14:textId="77777777" w:rsidR="00A35A1C" w:rsidRDefault="00A35A1C" w:rsidP="00CF688A">
      <w:pPr>
        <w:widowControl w:val="0"/>
        <w:rPr>
          <w:rFonts w:ascii="Times New Roman" w:hAnsi="Times New Roman" w:cs="Times New Roman"/>
          <w:sz w:val="20"/>
          <w:szCs w:val="20"/>
        </w:rPr>
      </w:pPr>
    </w:p>
    <w:p w14:paraId="01933C88" w14:textId="77777777" w:rsidR="00A35A1C" w:rsidRDefault="00A35A1C" w:rsidP="00CF688A">
      <w:pPr>
        <w:widowControl w:val="0"/>
        <w:rPr>
          <w:rFonts w:ascii="Times New Roman" w:hAnsi="Times New Roman" w:cs="Times New Roman"/>
          <w:sz w:val="20"/>
          <w:szCs w:val="20"/>
        </w:rPr>
      </w:pPr>
    </w:p>
    <w:p w14:paraId="0885DFB0" w14:textId="77777777" w:rsidR="00A35A1C" w:rsidRDefault="00A35A1C" w:rsidP="00CF688A">
      <w:pPr>
        <w:widowControl w:val="0"/>
        <w:rPr>
          <w:rFonts w:ascii="Times New Roman" w:hAnsi="Times New Roman" w:cs="Times New Roman"/>
          <w:sz w:val="20"/>
          <w:szCs w:val="20"/>
        </w:rPr>
      </w:pPr>
    </w:p>
    <w:p w14:paraId="12E311D9" w14:textId="77777777" w:rsidR="00A35A1C" w:rsidRDefault="00A35A1C" w:rsidP="00CF688A">
      <w:pPr>
        <w:widowControl w:val="0"/>
        <w:rPr>
          <w:rFonts w:ascii="Times New Roman" w:hAnsi="Times New Roman" w:cs="Times New Roman"/>
          <w:sz w:val="20"/>
          <w:szCs w:val="20"/>
        </w:rPr>
      </w:pPr>
    </w:p>
    <w:p w14:paraId="2C306592" w14:textId="77777777" w:rsidR="00A35A1C" w:rsidRDefault="00A35A1C" w:rsidP="00CF688A">
      <w:pPr>
        <w:widowControl w:val="0"/>
        <w:rPr>
          <w:rFonts w:ascii="Times New Roman" w:hAnsi="Times New Roman" w:cs="Times New Roman"/>
          <w:sz w:val="20"/>
          <w:szCs w:val="20"/>
        </w:rPr>
      </w:pPr>
    </w:p>
    <w:p w14:paraId="57B568EB" w14:textId="77777777" w:rsidR="00A35A1C" w:rsidRDefault="00A35A1C" w:rsidP="00CF688A">
      <w:pPr>
        <w:widowControl w:val="0"/>
        <w:rPr>
          <w:rFonts w:ascii="Times New Roman" w:hAnsi="Times New Roman" w:cs="Times New Roman"/>
          <w:sz w:val="20"/>
          <w:szCs w:val="20"/>
        </w:rPr>
      </w:pPr>
    </w:p>
    <w:p w14:paraId="6586DD84" w14:textId="77777777" w:rsidR="00A35A1C" w:rsidRDefault="00A35A1C" w:rsidP="00CF688A">
      <w:pPr>
        <w:widowControl w:val="0"/>
        <w:rPr>
          <w:rFonts w:ascii="Times New Roman" w:hAnsi="Times New Roman" w:cs="Times New Roman"/>
          <w:sz w:val="20"/>
          <w:szCs w:val="20"/>
        </w:rPr>
      </w:pPr>
    </w:p>
    <w:p w14:paraId="01ED06E5" w14:textId="77777777" w:rsidR="00A35A1C" w:rsidRDefault="00A35A1C" w:rsidP="00CF688A">
      <w:pPr>
        <w:widowControl w:val="0"/>
        <w:rPr>
          <w:rFonts w:ascii="Times New Roman" w:hAnsi="Times New Roman" w:cs="Times New Roman"/>
          <w:sz w:val="20"/>
          <w:szCs w:val="20"/>
        </w:rPr>
      </w:pPr>
    </w:p>
    <w:p w14:paraId="7D2E2EEB" w14:textId="77777777" w:rsidR="00A35A1C" w:rsidRDefault="00A35A1C" w:rsidP="00CF688A">
      <w:pPr>
        <w:widowControl w:val="0"/>
        <w:rPr>
          <w:rFonts w:ascii="Times New Roman" w:hAnsi="Times New Roman" w:cs="Times New Roman"/>
          <w:sz w:val="20"/>
          <w:szCs w:val="20"/>
        </w:rPr>
      </w:pPr>
    </w:p>
    <w:p w14:paraId="6FCAE242" w14:textId="77777777" w:rsidR="00A35A1C" w:rsidRDefault="00A35A1C" w:rsidP="00CF688A">
      <w:pPr>
        <w:widowControl w:val="0"/>
        <w:rPr>
          <w:rFonts w:ascii="Times New Roman" w:hAnsi="Times New Roman" w:cs="Times New Roman"/>
          <w:sz w:val="20"/>
          <w:szCs w:val="20"/>
        </w:rPr>
      </w:pPr>
    </w:p>
    <w:p w14:paraId="5556FCAE" w14:textId="77777777" w:rsidR="00A35A1C" w:rsidRDefault="00A35A1C" w:rsidP="00CF688A">
      <w:pPr>
        <w:widowControl w:val="0"/>
        <w:rPr>
          <w:rFonts w:ascii="Times New Roman" w:hAnsi="Times New Roman" w:cs="Times New Roman"/>
          <w:sz w:val="20"/>
          <w:szCs w:val="20"/>
        </w:rPr>
      </w:pPr>
    </w:p>
    <w:p w14:paraId="05287F0C" w14:textId="77777777" w:rsidR="00A35A1C" w:rsidRDefault="00A35A1C" w:rsidP="00CF688A">
      <w:pPr>
        <w:widowControl w:val="0"/>
        <w:rPr>
          <w:rFonts w:ascii="Times New Roman" w:hAnsi="Times New Roman" w:cs="Times New Roman"/>
          <w:sz w:val="20"/>
          <w:szCs w:val="20"/>
        </w:rPr>
      </w:pPr>
    </w:p>
    <w:p w14:paraId="7D9EAF0C" w14:textId="77777777" w:rsidR="00A35A1C" w:rsidRDefault="00A35A1C" w:rsidP="00CF688A">
      <w:pPr>
        <w:widowControl w:val="0"/>
        <w:rPr>
          <w:rFonts w:ascii="Times New Roman" w:hAnsi="Times New Roman" w:cs="Times New Roman"/>
          <w:sz w:val="20"/>
          <w:szCs w:val="20"/>
        </w:rPr>
      </w:pPr>
    </w:p>
    <w:p w14:paraId="4BAE4855" w14:textId="77777777" w:rsidR="00A35A1C" w:rsidRDefault="00A35A1C" w:rsidP="00CF688A">
      <w:pPr>
        <w:widowControl w:val="0"/>
        <w:rPr>
          <w:rFonts w:ascii="Times New Roman" w:hAnsi="Times New Roman" w:cs="Times New Roman"/>
          <w:sz w:val="20"/>
          <w:szCs w:val="20"/>
        </w:rPr>
      </w:pPr>
    </w:p>
    <w:p w14:paraId="7819D126" w14:textId="77777777" w:rsidR="00A35A1C" w:rsidRDefault="00A35A1C" w:rsidP="00CF688A">
      <w:pPr>
        <w:widowControl w:val="0"/>
        <w:rPr>
          <w:rFonts w:ascii="Times New Roman" w:hAnsi="Times New Roman" w:cs="Times New Roman"/>
          <w:sz w:val="20"/>
          <w:szCs w:val="20"/>
        </w:rPr>
      </w:pPr>
    </w:p>
    <w:p w14:paraId="11798AB4" w14:textId="77777777" w:rsidR="00A35A1C" w:rsidRDefault="00A35A1C" w:rsidP="00CF688A">
      <w:pPr>
        <w:widowControl w:val="0"/>
        <w:rPr>
          <w:rFonts w:ascii="Times New Roman" w:hAnsi="Times New Roman" w:cs="Times New Roman"/>
          <w:sz w:val="20"/>
          <w:szCs w:val="20"/>
        </w:rPr>
      </w:pPr>
    </w:p>
    <w:p w14:paraId="7ECAE471" w14:textId="77777777" w:rsidR="00A35A1C" w:rsidRDefault="00A35A1C" w:rsidP="00CF688A">
      <w:pPr>
        <w:widowControl w:val="0"/>
        <w:rPr>
          <w:rFonts w:ascii="Times New Roman" w:hAnsi="Times New Roman" w:cs="Times New Roman"/>
          <w:sz w:val="20"/>
          <w:szCs w:val="20"/>
        </w:rPr>
      </w:pPr>
    </w:p>
    <w:p w14:paraId="48AAC713" w14:textId="77777777" w:rsidR="00A35A1C" w:rsidRDefault="00A35A1C" w:rsidP="00CF688A">
      <w:pPr>
        <w:widowControl w:val="0"/>
        <w:rPr>
          <w:rFonts w:ascii="Times New Roman" w:hAnsi="Times New Roman" w:cs="Times New Roman"/>
          <w:sz w:val="20"/>
          <w:szCs w:val="20"/>
        </w:rPr>
      </w:pPr>
    </w:p>
    <w:p w14:paraId="5AA3FFD7" w14:textId="77777777" w:rsidR="00A35A1C" w:rsidRDefault="00A35A1C" w:rsidP="00CF688A">
      <w:pPr>
        <w:widowControl w:val="0"/>
        <w:rPr>
          <w:rFonts w:ascii="Times New Roman" w:hAnsi="Times New Roman" w:cs="Times New Roman"/>
          <w:sz w:val="20"/>
          <w:szCs w:val="20"/>
        </w:rPr>
      </w:pPr>
    </w:p>
    <w:p w14:paraId="609AB013" w14:textId="77777777" w:rsidR="00A35A1C" w:rsidRDefault="00A35A1C" w:rsidP="00CF688A">
      <w:pPr>
        <w:widowControl w:val="0"/>
        <w:rPr>
          <w:rFonts w:ascii="Times New Roman" w:hAnsi="Times New Roman" w:cs="Times New Roman"/>
          <w:sz w:val="20"/>
          <w:szCs w:val="20"/>
        </w:rPr>
      </w:pPr>
    </w:p>
    <w:p w14:paraId="2961A1FE" w14:textId="77777777" w:rsidR="00A35A1C" w:rsidRDefault="00A35A1C" w:rsidP="00CF688A">
      <w:pPr>
        <w:widowControl w:val="0"/>
        <w:rPr>
          <w:rFonts w:ascii="Times New Roman" w:hAnsi="Times New Roman" w:cs="Times New Roman"/>
          <w:sz w:val="20"/>
          <w:szCs w:val="20"/>
        </w:rPr>
      </w:pPr>
    </w:p>
    <w:p w14:paraId="219065FE" w14:textId="77777777" w:rsidR="00A35A1C" w:rsidRDefault="00A35A1C" w:rsidP="00CF688A">
      <w:pPr>
        <w:widowControl w:val="0"/>
        <w:rPr>
          <w:rFonts w:ascii="Times New Roman" w:hAnsi="Times New Roman" w:cs="Times New Roman"/>
          <w:sz w:val="20"/>
          <w:szCs w:val="20"/>
        </w:rPr>
      </w:pPr>
    </w:p>
    <w:p w14:paraId="75FC341F" w14:textId="77777777" w:rsidR="00A35A1C" w:rsidRPr="00A35A1C" w:rsidRDefault="00A35A1C" w:rsidP="00CF688A">
      <w:pPr>
        <w:widowControl w:val="0"/>
        <w:rPr>
          <w:rFonts w:ascii="Times New Roman" w:hAnsi="Times New Roman" w:cs="Times New Roman"/>
          <w:sz w:val="20"/>
          <w:szCs w:val="20"/>
        </w:rPr>
      </w:pPr>
    </w:p>
    <w:p w14:paraId="307CCB42" w14:textId="57FADCFE" w:rsidR="00A35A1C" w:rsidRPr="00A35A1C" w:rsidRDefault="00A35A1C" w:rsidP="00A35A1C">
      <w:pPr>
        <w:widowControl w:val="0"/>
        <w:jc w:val="right"/>
        <w:outlineLvl w:val="1"/>
        <w:rPr>
          <w:rFonts w:ascii="Times New Roman" w:hAnsi="Times New Roman" w:cs="Times New Roman"/>
          <w:sz w:val="20"/>
          <w:szCs w:val="20"/>
        </w:rPr>
      </w:pPr>
      <w:r w:rsidRPr="00A35A1C">
        <w:rPr>
          <w:rFonts w:ascii="Times New Roman" w:hAnsi="Times New Roman" w:cs="Times New Roman"/>
          <w:sz w:val="20"/>
          <w:szCs w:val="20"/>
        </w:rPr>
        <w:t xml:space="preserve">Приложение № </w:t>
      </w:r>
      <w:r w:rsidRPr="00A35A1C">
        <w:rPr>
          <w:rFonts w:ascii="Times New Roman" w:hAnsi="Times New Roman" w:cs="Times New Roman"/>
          <w:sz w:val="20"/>
          <w:szCs w:val="20"/>
        </w:rPr>
        <w:t>2</w:t>
      </w:r>
    </w:p>
    <w:p w14:paraId="59BD8DEF" w14:textId="7FAEFFFD" w:rsidR="00A35A1C" w:rsidRPr="00A35A1C" w:rsidRDefault="00A35A1C" w:rsidP="00A35A1C">
      <w:pPr>
        <w:widowControl w:val="0"/>
        <w:jc w:val="right"/>
        <w:outlineLvl w:val="1"/>
        <w:rPr>
          <w:rFonts w:ascii="Times New Roman" w:hAnsi="Times New Roman" w:cs="Times New Roman"/>
          <w:sz w:val="20"/>
          <w:szCs w:val="20"/>
        </w:rPr>
      </w:pPr>
      <w:r w:rsidRPr="00A35A1C">
        <w:rPr>
          <w:rFonts w:ascii="Times New Roman" w:hAnsi="Times New Roman" w:cs="Times New Roman"/>
          <w:sz w:val="20"/>
          <w:szCs w:val="20"/>
        </w:rPr>
        <w:t>к гражданско-правовому договору</w:t>
      </w:r>
    </w:p>
    <w:p w14:paraId="782F73EF" w14:textId="77777777" w:rsidR="00A35A1C" w:rsidRDefault="00A35A1C" w:rsidP="00A35A1C">
      <w:pPr>
        <w:widowControl w:val="0"/>
        <w:outlineLvl w:val="1"/>
        <w:rPr>
          <w:rFonts w:ascii="Times New Roman" w:hAnsi="Times New Roman" w:cs="Times New Roman"/>
          <w:b/>
          <w:sz w:val="20"/>
          <w:szCs w:val="20"/>
        </w:rPr>
      </w:pPr>
    </w:p>
    <w:p w14:paraId="5FDF864B" w14:textId="77777777" w:rsidR="009625D2" w:rsidRDefault="009625D2" w:rsidP="00A35A1C">
      <w:pPr>
        <w:widowControl w:val="0"/>
        <w:outlineLvl w:val="1"/>
        <w:rPr>
          <w:rFonts w:ascii="Times New Roman" w:hAnsi="Times New Roman" w:cs="Times New Roman"/>
          <w:b/>
          <w:sz w:val="20"/>
          <w:szCs w:val="20"/>
        </w:rPr>
      </w:pPr>
    </w:p>
    <w:p w14:paraId="4FEA4929" w14:textId="77777777" w:rsidR="009625D2" w:rsidRPr="009625D2" w:rsidRDefault="009625D2" w:rsidP="009625D2">
      <w:pPr>
        <w:jc w:val="center"/>
        <w:rPr>
          <w:rFonts w:ascii="Times New Roman" w:hAnsi="Times New Roman" w:cs="Times New Roman"/>
          <w:b/>
          <w:sz w:val="22"/>
        </w:rPr>
      </w:pPr>
      <w:r w:rsidRPr="009625D2">
        <w:rPr>
          <w:rFonts w:ascii="Times New Roman" w:hAnsi="Times New Roman" w:cs="Times New Roman"/>
          <w:b/>
          <w:sz w:val="22"/>
        </w:rPr>
        <w:t>Техническое задание</w:t>
      </w:r>
    </w:p>
    <w:p w14:paraId="6A057D70" w14:textId="77777777" w:rsidR="009625D2" w:rsidRDefault="009625D2" w:rsidP="009625D2">
      <w:pPr>
        <w:rPr>
          <w:sz w:val="22"/>
        </w:rPr>
      </w:pPr>
    </w:p>
    <w:tbl>
      <w:tblPr>
        <w:tblW w:w="48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2184"/>
        <w:gridCol w:w="5799"/>
        <w:gridCol w:w="1426"/>
      </w:tblGrid>
      <w:tr w:rsidR="009625D2" w:rsidRPr="009625D2" w14:paraId="03B84FAD" w14:textId="77777777" w:rsidTr="00A523BE">
        <w:tc>
          <w:tcPr>
            <w:tcW w:w="270" w:type="pct"/>
            <w:shd w:val="clear" w:color="auto" w:fill="auto"/>
            <w:vAlign w:val="center"/>
          </w:tcPr>
          <w:p w14:paraId="6FAA1FD4" w14:textId="77777777" w:rsidR="009625D2" w:rsidRPr="009625D2" w:rsidRDefault="009625D2" w:rsidP="00A523BE">
            <w:pPr>
              <w:jc w:val="center"/>
              <w:rPr>
                <w:rFonts w:ascii="Times New Roman" w:hAnsi="Times New Roman" w:cs="Times New Roman"/>
                <w:sz w:val="20"/>
                <w:szCs w:val="20"/>
              </w:rPr>
            </w:pPr>
            <w:r w:rsidRPr="009625D2">
              <w:rPr>
                <w:rFonts w:ascii="Times New Roman" w:hAnsi="Times New Roman" w:cs="Times New Roman"/>
                <w:sz w:val="20"/>
                <w:szCs w:val="20"/>
              </w:rPr>
              <w:t>№ п/п</w:t>
            </w:r>
          </w:p>
        </w:tc>
        <w:tc>
          <w:tcPr>
            <w:tcW w:w="1098" w:type="pct"/>
            <w:shd w:val="clear" w:color="auto" w:fill="auto"/>
            <w:vAlign w:val="center"/>
          </w:tcPr>
          <w:p w14:paraId="6C9408AA" w14:textId="77777777" w:rsidR="009625D2" w:rsidRPr="009625D2" w:rsidRDefault="009625D2" w:rsidP="00A523BE">
            <w:pPr>
              <w:jc w:val="center"/>
              <w:rPr>
                <w:rFonts w:ascii="Times New Roman" w:hAnsi="Times New Roman" w:cs="Times New Roman"/>
                <w:sz w:val="20"/>
                <w:szCs w:val="20"/>
              </w:rPr>
            </w:pPr>
            <w:r w:rsidRPr="009625D2">
              <w:rPr>
                <w:rFonts w:ascii="Times New Roman" w:hAnsi="Times New Roman" w:cs="Times New Roman"/>
                <w:sz w:val="20"/>
                <w:szCs w:val="20"/>
              </w:rPr>
              <w:t>Наименование</w:t>
            </w:r>
          </w:p>
        </w:tc>
        <w:tc>
          <w:tcPr>
            <w:tcW w:w="2915" w:type="pct"/>
            <w:shd w:val="clear" w:color="auto" w:fill="auto"/>
            <w:vAlign w:val="center"/>
          </w:tcPr>
          <w:p w14:paraId="061D5D52" w14:textId="77777777" w:rsidR="009625D2" w:rsidRPr="009625D2" w:rsidRDefault="009625D2" w:rsidP="00A523BE">
            <w:pPr>
              <w:jc w:val="center"/>
              <w:rPr>
                <w:rFonts w:ascii="Times New Roman" w:hAnsi="Times New Roman" w:cs="Times New Roman"/>
                <w:sz w:val="20"/>
                <w:szCs w:val="20"/>
              </w:rPr>
            </w:pPr>
            <w:r w:rsidRPr="009625D2">
              <w:rPr>
                <w:rFonts w:ascii="Times New Roman" w:hAnsi="Times New Roman" w:cs="Times New Roman"/>
                <w:sz w:val="20"/>
                <w:szCs w:val="20"/>
              </w:rPr>
              <w:t>Характеристики</w:t>
            </w:r>
          </w:p>
        </w:tc>
        <w:tc>
          <w:tcPr>
            <w:tcW w:w="717" w:type="pct"/>
            <w:shd w:val="clear" w:color="auto" w:fill="auto"/>
            <w:vAlign w:val="center"/>
          </w:tcPr>
          <w:p w14:paraId="2F91B422" w14:textId="77777777" w:rsidR="009625D2" w:rsidRPr="009625D2" w:rsidRDefault="009625D2" w:rsidP="00A523BE">
            <w:pPr>
              <w:jc w:val="center"/>
              <w:rPr>
                <w:rFonts w:ascii="Times New Roman" w:hAnsi="Times New Roman" w:cs="Times New Roman"/>
                <w:sz w:val="20"/>
                <w:szCs w:val="20"/>
              </w:rPr>
            </w:pPr>
            <w:r w:rsidRPr="009625D2">
              <w:rPr>
                <w:rFonts w:ascii="Times New Roman" w:hAnsi="Times New Roman" w:cs="Times New Roman"/>
                <w:sz w:val="20"/>
                <w:szCs w:val="20"/>
              </w:rPr>
              <w:t>Кол–во</w:t>
            </w:r>
          </w:p>
        </w:tc>
      </w:tr>
      <w:tr w:rsidR="009625D2" w:rsidRPr="009625D2" w14:paraId="78B75B05" w14:textId="77777777" w:rsidTr="00A523BE">
        <w:trPr>
          <w:trHeight w:val="5093"/>
        </w:trPr>
        <w:tc>
          <w:tcPr>
            <w:tcW w:w="270" w:type="pct"/>
            <w:shd w:val="clear" w:color="auto" w:fill="auto"/>
            <w:vAlign w:val="center"/>
          </w:tcPr>
          <w:p w14:paraId="50D552B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1</w:t>
            </w:r>
          </w:p>
        </w:tc>
        <w:tc>
          <w:tcPr>
            <w:tcW w:w="1098" w:type="pct"/>
            <w:shd w:val="clear" w:color="auto" w:fill="auto"/>
            <w:vAlign w:val="center"/>
          </w:tcPr>
          <w:p w14:paraId="22D369DC" w14:textId="77777777" w:rsidR="009625D2" w:rsidRPr="009625D2" w:rsidRDefault="009625D2" w:rsidP="00A523BE">
            <w:pPr>
              <w:rPr>
                <w:rFonts w:ascii="Times New Roman" w:hAnsi="Times New Roman" w:cs="Times New Roman"/>
                <w:sz w:val="20"/>
                <w:szCs w:val="20"/>
                <w:highlight w:val="yellow"/>
              </w:rPr>
            </w:pPr>
            <w:r w:rsidRPr="009625D2">
              <w:rPr>
                <w:rFonts w:ascii="Times New Roman" w:hAnsi="Times New Roman" w:cs="Times New Roman"/>
                <w:sz w:val="20"/>
                <w:szCs w:val="20"/>
              </w:rPr>
              <w:t xml:space="preserve">Декоративная тактильная панель </w:t>
            </w:r>
          </w:p>
        </w:tc>
        <w:tc>
          <w:tcPr>
            <w:tcW w:w="2915" w:type="pct"/>
            <w:shd w:val="clear" w:color="auto" w:fill="auto"/>
            <w:vAlign w:val="center"/>
          </w:tcPr>
          <w:p w14:paraId="2390F0EB"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Должна представлять декоративный настенный модуль для развития сенсорных систем детей: зрения, осязания, слуха.</w:t>
            </w:r>
          </w:p>
          <w:p w14:paraId="0A77329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Тип – сенсорный модуль</w:t>
            </w:r>
          </w:p>
          <w:p w14:paraId="19DCFF8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Все кромки и углы должны быть полностью скруглены, обеспечивая полную безопасность изделия и оставляя приятные тактильные ощущения.</w:t>
            </w:r>
          </w:p>
          <w:p w14:paraId="4E42F59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Габариты модуля – не менее 506 × 443 × 40 мм</w:t>
            </w:r>
          </w:p>
          <w:p w14:paraId="79D49A1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корпуса – МДФ</w:t>
            </w:r>
          </w:p>
          <w:p w14:paraId="6C2938D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Цвет корпуса – белый</w:t>
            </w:r>
          </w:p>
          <w:p w14:paraId="0476053F"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Ширина рамки – не более 4 см</w:t>
            </w:r>
          </w:p>
          <w:p w14:paraId="3EB3E87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Панель должна представлять собой шестигранный модуль с рельефными элементами.</w:t>
            </w:r>
          </w:p>
          <w:p w14:paraId="16EA58B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Рельефные элементы должны представлять собой закреплённые спилы дерева.</w:t>
            </w:r>
          </w:p>
          <w:p w14:paraId="3759B6B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спилов – натуральное дерево (яблоня)</w:t>
            </w:r>
          </w:p>
          <w:p w14:paraId="07C2CB8B"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Тип – округлые </w:t>
            </w:r>
          </w:p>
          <w:p w14:paraId="5707572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Толщина спилов – не менее 1 см</w:t>
            </w:r>
          </w:p>
          <w:p w14:paraId="4FA7743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Размер спилов в диапазоне от 5 до 7 см – наличие</w:t>
            </w:r>
          </w:p>
          <w:p w14:paraId="662173C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Количество спилов в зависимости от размера закрепленных спилов, в диапазоне от 32 до 36 </w:t>
            </w:r>
            <w:proofErr w:type="spellStart"/>
            <w:r w:rsidRPr="009625D2">
              <w:rPr>
                <w:rFonts w:ascii="Times New Roman" w:hAnsi="Times New Roman" w:cs="Times New Roman"/>
                <w:sz w:val="20"/>
                <w:szCs w:val="20"/>
              </w:rPr>
              <w:t>шт</w:t>
            </w:r>
            <w:proofErr w:type="spellEnd"/>
            <w:r w:rsidRPr="009625D2">
              <w:rPr>
                <w:rFonts w:ascii="Times New Roman" w:hAnsi="Times New Roman" w:cs="Times New Roman"/>
                <w:sz w:val="20"/>
                <w:szCs w:val="20"/>
              </w:rPr>
              <w:t xml:space="preserve"> – наличие</w:t>
            </w:r>
          </w:p>
          <w:p w14:paraId="2C62D24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Каждый спил должен иметь уникальный рисунок, форму и размер, не имеет заусениц и шероховатостей – наличие. </w:t>
            </w:r>
          </w:p>
          <w:p w14:paraId="662926AF"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Возможность ознакомиться с фактурой </w:t>
            </w:r>
            <w:proofErr w:type="spellStart"/>
            <w:r w:rsidRPr="009625D2">
              <w:rPr>
                <w:rFonts w:ascii="Times New Roman" w:hAnsi="Times New Roman" w:cs="Times New Roman"/>
                <w:sz w:val="20"/>
                <w:szCs w:val="20"/>
              </w:rPr>
              <w:t>экологичного</w:t>
            </w:r>
            <w:proofErr w:type="spellEnd"/>
            <w:r w:rsidRPr="009625D2">
              <w:rPr>
                <w:rFonts w:ascii="Times New Roman" w:hAnsi="Times New Roman" w:cs="Times New Roman"/>
                <w:sz w:val="20"/>
                <w:szCs w:val="20"/>
              </w:rPr>
              <w:t xml:space="preserve"> материала с приятной текстурой – наличие</w:t>
            </w:r>
          </w:p>
          <w:p w14:paraId="53BDF95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одновременно декорировать модулем помещение – наличие</w:t>
            </w:r>
          </w:p>
          <w:p w14:paraId="3A1267E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комбинировать пространство из нескольких модулей – наличие</w:t>
            </w:r>
          </w:p>
          <w:p w14:paraId="6F29BE3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развивать мелкую моторику рук, пространственное мышление, воображение, логику – наличие</w:t>
            </w:r>
          </w:p>
        </w:tc>
        <w:tc>
          <w:tcPr>
            <w:tcW w:w="717" w:type="pct"/>
            <w:shd w:val="clear" w:color="auto" w:fill="auto"/>
          </w:tcPr>
          <w:p w14:paraId="2F73635B" w14:textId="77777777" w:rsidR="009625D2" w:rsidRPr="009625D2" w:rsidRDefault="009625D2" w:rsidP="00A523BE">
            <w:pPr>
              <w:jc w:val="center"/>
              <w:rPr>
                <w:rFonts w:ascii="Times New Roman" w:hAnsi="Times New Roman" w:cs="Times New Roman"/>
                <w:sz w:val="20"/>
                <w:szCs w:val="20"/>
              </w:rPr>
            </w:pPr>
            <w:r w:rsidRPr="009625D2">
              <w:rPr>
                <w:rFonts w:ascii="Times New Roman" w:hAnsi="Times New Roman" w:cs="Times New Roman"/>
                <w:sz w:val="20"/>
                <w:szCs w:val="20"/>
              </w:rPr>
              <w:t xml:space="preserve"> 1</w:t>
            </w:r>
          </w:p>
        </w:tc>
      </w:tr>
      <w:tr w:rsidR="009625D2" w:rsidRPr="009625D2" w14:paraId="49CE0DC9" w14:textId="77777777" w:rsidTr="00A523BE">
        <w:trPr>
          <w:trHeight w:val="70"/>
        </w:trPr>
        <w:tc>
          <w:tcPr>
            <w:tcW w:w="270" w:type="pct"/>
            <w:shd w:val="clear" w:color="auto" w:fill="auto"/>
            <w:vAlign w:val="center"/>
          </w:tcPr>
          <w:p w14:paraId="2D2BBB2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2</w:t>
            </w:r>
          </w:p>
        </w:tc>
        <w:tc>
          <w:tcPr>
            <w:tcW w:w="1098" w:type="pct"/>
            <w:shd w:val="clear" w:color="auto" w:fill="auto"/>
            <w:vAlign w:val="center"/>
          </w:tcPr>
          <w:p w14:paraId="01B806E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Декоративная тактильная панель 3 в 1</w:t>
            </w:r>
          </w:p>
        </w:tc>
        <w:tc>
          <w:tcPr>
            <w:tcW w:w="2915" w:type="pct"/>
            <w:shd w:val="clear" w:color="auto" w:fill="auto"/>
            <w:vAlign w:val="center"/>
          </w:tcPr>
          <w:p w14:paraId="0BEDEB85"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Должна представлять декоративный настенный модуль для развития сенсорных систем малышей: зрения, осязания, слуха.</w:t>
            </w:r>
          </w:p>
          <w:p w14:paraId="4170FCC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Соответствие действующим Санитарным правилам, нормам и гигиеническим нормативам, программе «Доступная среда» – наличие</w:t>
            </w:r>
          </w:p>
          <w:p w14:paraId="269D1B6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Тип – сенсорный модуль </w:t>
            </w:r>
          </w:p>
          <w:p w14:paraId="7430D17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Габариты(Д*Ш*Г) – не менее 1010 × 443 × 40 мм</w:t>
            </w:r>
          </w:p>
          <w:p w14:paraId="0FE007D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рамки – МДФ</w:t>
            </w:r>
          </w:p>
          <w:p w14:paraId="209A701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Цвет рамки – белый</w:t>
            </w:r>
          </w:p>
          <w:p w14:paraId="5FCB1525"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Ширина рамки – не более 4 см</w:t>
            </w:r>
          </w:p>
          <w:p w14:paraId="0CF710C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Должен представлять собой шестигранный модуль с закрепленным на своей поверхности панно с тактильными рельефными элементами – не менее 3 шт.</w:t>
            </w:r>
          </w:p>
          <w:p w14:paraId="7D4B37B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Рельефные элементы должны быть выполнены из трех вариантов разных материалов, слева – направо: пробковое покрытие, тканевое покрытие с ворсом, ткань с </w:t>
            </w:r>
            <w:proofErr w:type="spellStart"/>
            <w:r w:rsidRPr="009625D2">
              <w:rPr>
                <w:rFonts w:ascii="Times New Roman" w:hAnsi="Times New Roman" w:cs="Times New Roman"/>
                <w:sz w:val="20"/>
                <w:szCs w:val="20"/>
              </w:rPr>
              <w:t>пайетками</w:t>
            </w:r>
            <w:proofErr w:type="spellEnd"/>
            <w:r w:rsidRPr="009625D2">
              <w:rPr>
                <w:rFonts w:ascii="Times New Roman" w:hAnsi="Times New Roman" w:cs="Times New Roman"/>
                <w:sz w:val="20"/>
                <w:szCs w:val="20"/>
              </w:rPr>
              <w:t>.</w:t>
            </w:r>
          </w:p>
          <w:p w14:paraId="49A58C1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1. Рельефный элемент «Пробковое покрытие»</w:t>
            </w:r>
          </w:p>
          <w:p w14:paraId="6EFC7777"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Материал пробкового покрытия – прессованная измельченная пробковая кора. </w:t>
            </w:r>
          </w:p>
          <w:p w14:paraId="66800F0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Покрытие должно иметь теплую приятную поверхность.</w:t>
            </w:r>
          </w:p>
          <w:p w14:paraId="59CCA67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2. Рельефный элемент «Тканевое покрытие»</w:t>
            </w:r>
          </w:p>
          <w:p w14:paraId="1B1A8B1B"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основы тканевого покрытия –войлок. Материал ворса тканевого покрытия — полипропилен.</w:t>
            </w:r>
          </w:p>
          <w:p w14:paraId="645751E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lastRenderedPageBreak/>
              <w:t>Цвет – голубой.</w:t>
            </w:r>
          </w:p>
          <w:p w14:paraId="04EE665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Высота волокон – не менее 17 мм</w:t>
            </w:r>
          </w:p>
          <w:p w14:paraId="48D7B88B"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Не накапливает электрический заряд и не притягивает пыль (антистатический эффект) – наличие</w:t>
            </w:r>
          </w:p>
          <w:p w14:paraId="16CF9027"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Не подвергается атакам пылевых клещей и моли– наличие</w:t>
            </w:r>
          </w:p>
          <w:p w14:paraId="33D9F1F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3.Рельефный элемент «Ткань с цветными </w:t>
            </w:r>
            <w:proofErr w:type="spellStart"/>
            <w:r w:rsidRPr="009625D2">
              <w:rPr>
                <w:rFonts w:ascii="Times New Roman" w:hAnsi="Times New Roman" w:cs="Times New Roman"/>
                <w:sz w:val="20"/>
                <w:szCs w:val="20"/>
              </w:rPr>
              <w:t>пайетками</w:t>
            </w:r>
            <w:proofErr w:type="spellEnd"/>
            <w:r w:rsidRPr="009625D2">
              <w:rPr>
                <w:rFonts w:ascii="Times New Roman" w:hAnsi="Times New Roman" w:cs="Times New Roman"/>
                <w:sz w:val="20"/>
                <w:szCs w:val="20"/>
              </w:rPr>
              <w:t>»</w:t>
            </w:r>
          </w:p>
          <w:p w14:paraId="4B24B41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Панель должна представлять собой шестигранный модуль с рельефными элементами – закрепленной тканью с пришитыми небольшими плоскими пластинками (</w:t>
            </w:r>
            <w:proofErr w:type="spellStart"/>
            <w:r w:rsidRPr="009625D2">
              <w:rPr>
                <w:rFonts w:ascii="Times New Roman" w:hAnsi="Times New Roman" w:cs="Times New Roman"/>
                <w:sz w:val="20"/>
                <w:szCs w:val="20"/>
              </w:rPr>
              <w:t>пайетками</w:t>
            </w:r>
            <w:proofErr w:type="spellEnd"/>
            <w:r w:rsidRPr="009625D2">
              <w:rPr>
                <w:rFonts w:ascii="Times New Roman" w:hAnsi="Times New Roman" w:cs="Times New Roman"/>
                <w:sz w:val="20"/>
                <w:szCs w:val="20"/>
              </w:rPr>
              <w:t>).</w:t>
            </w:r>
          </w:p>
          <w:p w14:paraId="5A1D15D7"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Тип </w:t>
            </w:r>
            <w:proofErr w:type="spellStart"/>
            <w:r w:rsidRPr="009625D2">
              <w:rPr>
                <w:rFonts w:ascii="Times New Roman" w:hAnsi="Times New Roman" w:cs="Times New Roman"/>
                <w:sz w:val="20"/>
                <w:szCs w:val="20"/>
              </w:rPr>
              <w:t>пайеток</w:t>
            </w:r>
            <w:proofErr w:type="spellEnd"/>
            <w:r w:rsidRPr="009625D2">
              <w:rPr>
                <w:rFonts w:ascii="Times New Roman" w:hAnsi="Times New Roman" w:cs="Times New Roman"/>
                <w:sz w:val="20"/>
                <w:szCs w:val="20"/>
              </w:rPr>
              <w:t xml:space="preserve"> – двусторонние</w:t>
            </w:r>
          </w:p>
          <w:p w14:paraId="28DBCA4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Материал </w:t>
            </w:r>
            <w:proofErr w:type="spellStart"/>
            <w:r w:rsidRPr="009625D2">
              <w:rPr>
                <w:rFonts w:ascii="Times New Roman" w:hAnsi="Times New Roman" w:cs="Times New Roman"/>
                <w:sz w:val="20"/>
                <w:szCs w:val="20"/>
              </w:rPr>
              <w:t>пайеток</w:t>
            </w:r>
            <w:proofErr w:type="spellEnd"/>
            <w:r w:rsidRPr="009625D2">
              <w:rPr>
                <w:rFonts w:ascii="Times New Roman" w:hAnsi="Times New Roman" w:cs="Times New Roman"/>
                <w:sz w:val="20"/>
                <w:szCs w:val="20"/>
              </w:rPr>
              <w:t xml:space="preserve"> – 100% полиэстер</w:t>
            </w:r>
          </w:p>
          <w:p w14:paraId="12EAB75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Цвет – хамелеон: синий (с одной стороны), серебристый (с другой стороны) </w:t>
            </w:r>
          </w:p>
          <w:p w14:paraId="51895AE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При изменении ракурса оттенки цвета меняются – наличие</w:t>
            </w:r>
          </w:p>
          <w:p w14:paraId="1D70396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Диаметр </w:t>
            </w:r>
            <w:proofErr w:type="spellStart"/>
            <w:r w:rsidRPr="009625D2">
              <w:rPr>
                <w:rFonts w:ascii="Times New Roman" w:hAnsi="Times New Roman" w:cs="Times New Roman"/>
                <w:sz w:val="20"/>
                <w:szCs w:val="20"/>
              </w:rPr>
              <w:t>пайетки</w:t>
            </w:r>
            <w:proofErr w:type="spellEnd"/>
            <w:r w:rsidRPr="009625D2">
              <w:rPr>
                <w:rFonts w:ascii="Times New Roman" w:hAnsi="Times New Roman" w:cs="Times New Roman"/>
                <w:sz w:val="20"/>
                <w:szCs w:val="20"/>
              </w:rPr>
              <w:t xml:space="preserve"> – не менее 5 мм</w:t>
            </w:r>
          </w:p>
          <w:p w14:paraId="7556680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Возможность переворачивать </w:t>
            </w:r>
            <w:proofErr w:type="spellStart"/>
            <w:r w:rsidRPr="009625D2">
              <w:rPr>
                <w:rFonts w:ascii="Times New Roman" w:hAnsi="Times New Roman" w:cs="Times New Roman"/>
                <w:sz w:val="20"/>
                <w:szCs w:val="20"/>
              </w:rPr>
              <w:t>пайетки</w:t>
            </w:r>
            <w:proofErr w:type="spellEnd"/>
            <w:r w:rsidRPr="009625D2">
              <w:rPr>
                <w:rFonts w:ascii="Times New Roman" w:hAnsi="Times New Roman" w:cs="Times New Roman"/>
                <w:sz w:val="20"/>
                <w:szCs w:val="20"/>
              </w:rPr>
              <w:t xml:space="preserve"> для изменения цвета прикосновением – наличие</w:t>
            </w:r>
          </w:p>
          <w:p w14:paraId="0EE19EF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Переворачивание </w:t>
            </w:r>
            <w:proofErr w:type="spellStart"/>
            <w:r w:rsidRPr="009625D2">
              <w:rPr>
                <w:rFonts w:ascii="Times New Roman" w:hAnsi="Times New Roman" w:cs="Times New Roman"/>
                <w:sz w:val="20"/>
                <w:szCs w:val="20"/>
              </w:rPr>
              <w:t>пайеток</w:t>
            </w:r>
            <w:proofErr w:type="spellEnd"/>
            <w:r w:rsidRPr="009625D2">
              <w:rPr>
                <w:rFonts w:ascii="Times New Roman" w:hAnsi="Times New Roman" w:cs="Times New Roman"/>
                <w:sz w:val="20"/>
                <w:szCs w:val="20"/>
              </w:rPr>
              <w:t xml:space="preserve"> должно иметь антистрессовый эффект, происходящий благодаря тактильным ощущениям, получаемым при касании к материалу – наличие</w:t>
            </w:r>
          </w:p>
          <w:p w14:paraId="009B91F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одновременно декорировать модулем помещение – наличие</w:t>
            </w:r>
          </w:p>
          <w:p w14:paraId="6B3C7C3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комбинировать пространство из нескольких модулей – наличие</w:t>
            </w:r>
          </w:p>
          <w:p w14:paraId="0A7613A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развивать мелкую моторику рук, пространственное мышление, воображение, логику – наличие</w:t>
            </w:r>
          </w:p>
          <w:p w14:paraId="6EDC288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Методическое пособие- наличие</w:t>
            </w:r>
          </w:p>
          <w:p w14:paraId="0F0AEA55"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Упражнения на изучения различных фактур, рельефов, звуков и температурным ощущениям – наличие</w:t>
            </w:r>
          </w:p>
          <w:p w14:paraId="30CC6FF5"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Игра 1.</w:t>
            </w:r>
            <w:r w:rsidRPr="009625D2">
              <w:rPr>
                <w:rFonts w:ascii="Times New Roman" w:hAnsi="Times New Roman" w:cs="Times New Roman"/>
                <w:sz w:val="20"/>
                <w:szCs w:val="20"/>
              </w:rPr>
              <w:tab/>
              <w:t>«Угадай-ка!» - наличие</w:t>
            </w:r>
          </w:p>
          <w:p w14:paraId="2DEFE2DF"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Дополнительные задания на усложнение задания – наличие</w:t>
            </w:r>
          </w:p>
          <w:p w14:paraId="66DF48D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Игра 2.</w:t>
            </w:r>
            <w:r w:rsidRPr="009625D2">
              <w:rPr>
                <w:rFonts w:ascii="Times New Roman" w:hAnsi="Times New Roman" w:cs="Times New Roman"/>
                <w:sz w:val="20"/>
                <w:szCs w:val="20"/>
              </w:rPr>
              <w:tab/>
              <w:t>«Глухой телефон» - наличие</w:t>
            </w:r>
          </w:p>
          <w:p w14:paraId="1EF988E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Дополнительные задания на усложнение задания – наличие</w:t>
            </w:r>
          </w:p>
          <w:p w14:paraId="66055C2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Игра 3 «Фантазия» - наличие</w:t>
            </w:r>
          </w:p>
          <w:p w14:paraId="76AE4A3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Дополнительные задания на усложнение задания – наличие</w:t>
            </w:r>
          </w:p>
          <w:p w14:paraId="17631E3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Подгрупповое занятие по познавательному развитию для детей 4-5 лет с задержкой психического развития </w:t>
            </w:r>
          </w:p>
          <w:p w14:paraId="508A066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на тему «Треугольник» - наличие</w:t>
            </w:r>
          </w:p>
        </w:tc>
        <w:tc>
          <w:tcPr>
            <w:tcW w:w="717" w:type="pct"/>
            <w:shd w:val="clear" w:color="auto" w:fill="auto"/>
          </w:tcPr>
          <w:p w14:paraId="5A249DFE" w14:textId="77777777" w:rsidR="009625D2" w:rsidRPr="009625D2" w:rsidRDefault="009625D2" w:rsidP="00A523BE">
            <w:pPr>
              <w:jc w:val="center"/>
              <w:rPr>
                <w:rFonts w:ascii="Times New Roman" w:hAnsi="Times New Roman" w:cs="Times New Roman"/>
                <w:sz w:val="20"/>
                <w:szCs w:val="20"/>
              </w:rPr>
            </w:pPr>
            <w:r w:rsidRPr="009625D2">
              <w:rPr>
                <w:rFonts w:ascii="Times New Roman" w:hAnsi="Times New Roman" w:cs="Times New Roman"/>
                <w:sz w:val="20"/>
                <w:szCs w:val="20"/>
              </w:rPr>
              <w:lastRenderedPageBreak/>
              <w:t>1</w:t>
            </w:r>
          </w:p>
        </w:tc>
      </w:tr>
      <w:tr w:rsidR="009625D2" w:rsidRPr="009625D2" w14:paraId="599A2AA3" w14:textId="77777777" w:rsidTr="00A523BE">
        <w:trPr>
          <w:trHeight w:val="70"/>
        </w:trPr>
        <w:tc>
          <w:tcPr>
            <w:tcW w:w="270" w:type="pct"/>
            <w:shd w:val="clear" w:color="auto" w:fill="auto"/>
            <w:vAlign w:val="center"/>
          </w:tcPr>
          <w:p w14:paraId="00F3C32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3</w:t>
            </w:r>
          </w:p>
        </w:tc>
        <w:tc>
          <w:tcPr>
            <w:tcW w:w="1098" w:type="pct"/>
            <w:shd w:val="clear" w:color="auto" w:fill="auto"/>
            <w:vAlign w:val="center"/>
          </w:tcPr>
          <w:p w14:paraId="229318B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Набор сенсорных тактильных панелей</w:t>
            </w:r>
          </w:p>
        </w:tc>
        <w:tc>
          <w:tcPr>
            <w:tcW w:w="2915" w:type="pct"/>
            <w:shd w:val="clear" w:color="auto" w:fill="auto"/>
            <w:vAlign w:val="center"/>
          </w:tcPr>
          <w:p w14:paraId="00282B5B"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Набор сенсорных тактильных панелей должен включать комплекс из четырёх разных шестигранных панелей, покрытых различными материалами.</w:t>
            </w:r>
          </w:p>
          <w:p w14:paraId="2013FF3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Габариты стандартной раскладки – не менее 2020 × 1772 × 40 мм</w:t>
            </w:r>
          </w:p>
          <w:p w14:paraId="3A3399B2" w14:textId="77777777" w:rsidR="009625D2" w:rsidRPr="009625D2" w:rsidRDefault="009625D2" w:rsidP="009625D2">
            <w:pPr>
              <w:numPr>
                <w:ilvl w:val="0"/>
                <w:numId w:val="9"/>
              </w:numPr>
              <w:rPr>
                <w:rFonts w:ascii="Times New Roman" w:hAnsi="Times New Roman" w:cs="Times New Roman"/>
                <w:sz w:val="20"/>
                <w:szCs w:val="20"/>
              </w:rPr>
            </w:pPr>
            <w:r w:rsidRPr="009625D2">
              <w:rPr>
                <w:rFonts w:ascii="Times New Roman" w:hAnsi="Times New Roman" w:cs="Times New Roman"/>
                <w:sz w:val="20"/>
                <w:szCs w:val="20"/>
              </w:rPr>
              <w:t>Декоративная тактильная панель 3 в 1</w:t>
            </w:r>
          </w:p>
          <w:p w14:paraId="689C19A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Должна представлять декоративный настенный модуль для развития сенсорных систем малышей: зрения, осязания, слуха.</w:t>
            </w:r>
          </w:p>
          <w:p w14:paraId="479188B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Тип – сенсорный модуль </w:t>
            </w:r>
          </w:p>
          <w:p w14:paraId="3537AFC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Габариты(Д*Ш*Г) – не менее 1010 × 443 × 40 мм</w:t>
            </w:r>
          </w:p>
          <w:p w14:paraId="345F151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корпуса – МДФ</w:t>
            </w:r>
          </w:p>
          <w:p w14:paraId="3EB9359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Цвет корпуса – белый</w:t>
            </w:r>
          </w:p>
          <w:p w14:paraId="62492BE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Ширина рамки – не более 4 см</w:t>
            </w:r>
          </w:p>
          <w:p w14:paraId="2C26458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Должен представлять собой шестигранный модуль с закрепленным на своей поверхности панно с тактильными рельефными элементами – не менее 3 шт.</w:t>
            </w:r>
          </w:p>
          <w:p w14:paraId="5345917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Рельефные элементы должны быть выполнены из трех вариантов различных фактур, слева – направо: </w:t>
            </w:r>
          </w:p>
          <w:p w14:paraId="2EE9C0F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1.</w:t>
            </w:r>
            <w:r w:rsidRPr="009625D2">
              <w:rPr>
                <w:rFonts w:ascii="Times New Roman" w:hAnsi="Times New Roman" w:cs="Times New Roman"/>
                <w:sz w:val="20"/>
                <w:szCs w:val="20"/>
              </w:rPr>
              <w:tab/>
              <w:t>Рельефный элемент «Резина»</w:t>
            </w:r>
          </w:p>
          <w:p w14:paraId="589CBBE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Должен представлять собой покрытие с ячеистой структурой.</w:t>
            </w:r>
          </w:p>
          <w:p w14:paraId="0FE1E75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 ЭВА</w:t>
            </w:r>
          </w:p>
          <w:p w14:paraId="6874943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Цвет – светло–зеленый</w:t>
            </w:r>
          </w:p>
          <w:p w14:paraId="5B67419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2.</w:t>
            </w:r>
            <w:r w:rsidRPr="009625D2">
              <w:rPr>
                <w:rFonts w:ascii="Times New Roman" w:hAnsi="Times New Roman" w:cs="Times New Roman"/>
                <w:sz w:val="20"/>
                <w:szCs w:val="20"/>
              </w:rPr>
              <w:tab/>
              <w:t>Рельефный элемент «Зеркало»</w:t>
            </w:r>
          </w:p>
          <w:p w14:paraId="234B6957"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Элемент должен представлять шестиугольную зеркальную поверхность.</w:t>
            </w:r>
          </w:p>
          <w:p w14:paraId="1F14E64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 акриловое зеркало</w:t>
            </w:r>
          </w:p>
          <w:p w14:paraId="7FD30A0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lastRenderedPageBreak/>
              <w:t>Возможность с помощью элемента активизации зрительного восприятия, формирование фиксации взора, самосознания, эмоционального мира детей – наличие</w:t>
            </w:r>
          </w:p>
          <w:p w14:paraId="5E35BA3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3.</w:t>
            </w:r>
            <w:r w:rsidRPr="009625D2">
              <w:rPr>
                <w:rFonts w:ascii="Times New Roman" w:hAnsi="Times New Roman" w:cs="Times New Roman"/>
                <w:sz w:val="20"/>
                <w:szCs w:val="20"/>
              </w:rPr>
              <w:tab/>
              <w:t>Рельефный элемент «Ворс»</w:t>
            </w:r>
          </w:p>
          <w:p w14:paraId="4E36997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Должен представлять собой покрытие с лоскутом из ткани с ворсом.</w:t>
            </w:r>
          </w:p>
          <w:p w14:paraId="1FA9516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основы – резина</w:t>
            </w:r>
          </w:p>
          <w:p w14:paraId="3DA3BB1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Цвет – коричневый</w:t>
            </w:r>
          </w:p>
          <w:p w14:paraId="4D4D852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ворса – полипропилен</w:t>
            </w:r>
          </w:p>
          <w:p w14:paraId="31F9DF3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Высота ворса, мм – не менее 2</w:t>
            </w:r>
          </w:p>
          <w:p w14:paraId="59F43337"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Покрытие должно хорошо удерживать тепло, мягкость при соприкосновении с материалом.</w:t>
            </w:r>
          </w:p>
          <w:p w14:paraId="085DABB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с помощью модуля обогатить тактильный опыт ощущениями, которые вызывают покрытия разных фактур – наличие</w:t>
            </w:r>
          </w:p>
          <w:p w14:paraId="0C9119B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изучать новые фактуры и названия материалов – наличие</w:t>
            </w:r>
          </w:p>
          <w:p w14:paraId="35946EF4" w14:textId="77777777" w:rsidR="009625D2" w:rsidRPr="009625D2" w:rsidRDefault="009625D2" w:rsidP="009625D2">
            <w:pPr>
              <w:numPr>
                <w:ilvl w:val="0"/>
                <w:numId w:val="9"/>
              </w:numPr>
              <w:rPr>
                <w:rFonts w:ascii="Times New Roman" w:hAnsi="Times New Roman" w:cs="Times New Roman"/>
                <w:sz w:val="20"/>
                <w:szCs w:val="20"/>
              </w:rPr>
            </w:pPr>
            <w:r w:rsidRPr="009625D2">
              <w:rPr>
                <w:rFonts w:ascii="Times New Roman" w:hAnsi="Times New Roman" w:cs="Times New Roman"/>
                <w:sz w:val="20"/>
                <w:szCs w:val="20"/>
              </w:rPr>
              <w:t>Декоративная тактильная панель с подсветкой</w:t>
            </w:r>
          </w:p>
          <w:p w14:paraId="1A714895"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Должна представлять декоративный настенный модуль для развития сенсорных систем малышей: зрения, осязания, слуха.</w:t>
            </w:r>
          </w:p>
          <w:p w14:paraId="06FA299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Соответствие действующим Санитарным правилам, нормам и гигиеническим нормативам, программе «Доступная среда» – наличие</w:t>
            </w:r>
          </w:p>
          <w:p w14:paraId="461B295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Тип – модуль с подсветкой</w:t>
            </w:r>
          </w:p>
          <w:p w14:paraId="1B0D455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Ширина – не менее 506 мм</w:t>
            </w:r>
          </w:p>
          <w:p w14:paraId="67293167"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Длина – не менее 443 мм</w:t>
            </w:r>
          </w:p>
          <w:p w14:paraId="32593BB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Глубина – не менее 40 мм</w:t>
            </w:r>
          </w:p>
          <w:p w14:paraId="2454F2F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корпуса – МДФ</w:t>
            </w:r>
          </w:p>
          <w:p w14:paraId="69FA920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Цвет корпуса – белый</w:t>
            </w:r>
          </w:p>
          <w:p w14:paraId="4CC0E04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Ширина рамки – не более 4 см</w:t>
            </w:r>
          </w:p>
          <w:p w14:paraId="1E68AD15"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Должен представлять собой шестигранный модуль с подсветкой и изображением на стекле.</w:t>
            </w:r>
          </w:p>
          <w:p w14:paraId="30C4B55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лицевой части – акриловое стекло</w:t>
            </w:r>
          </w:p>
          <w:p w14:paraId="056D21E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Изображение в виде </w:t>
            </w:r>
            <w:proofErr w:type="spellStart"/>
            <w:r w:rsidRPr="009625D2">
              <w:rPr>
                <w:rFonts w:ascii="Times New Roman" w:hAnsi="Times New Roman" w:cs="Times New Roman"/>
                <w:sz w:val="20"/>
                <w:szCs w:val="20"/>
              </w:rPr>
              <w:t>принта</w:t>
            </w:r>
            <w:proofErr w:type="spellEnd"/>
            <w:r w:rsidRPr="009625D2">
              <w:rPr>
                <w:rFonts w:ascii="Times New Roman" w:hAnsi="Times New Roman" w:cs="Times New Roman"/>
                <w:sz w:val="20"/>
                <w:szCs w:val="20"/>
              </w:rPr>
              <w:t xml:space="preserve"> – космос</w:t>
            </w:r>
          </w:p>
          <w:p w14:paraId="46BB1C5F"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Основной цвет </w:t>
            </w:r>
            <w:proofErr w:type="spellStart"/>
            <w:r w:rsidRPr="009625D2">
              <w:rPr>
                <w:rFonts w:ascii="Times New Roman" w:hAnsi="Times New Roman" w:cs="Times New Roman"/>
                <w:sz w:val="20"/>
                <w:szCs w:val="20"/>
              </w:rPr>
              <w:t>принта</w:t>
            </w:r>
            <w:proofErr w:type="spellEnd"/>
            <w:r w:rsidRPr="009625D2">
              <w:rPr>
                <w:rFonts w:ascii="Times New Roman" w:hAnsi="Times New Roman" w:cs="Times New Roman"/>
                <w:sz w:val="20"/>
                <w:szCs w:val="20"/>
              </w:rPr>
              <w:t xml:space="preserve"> – синий, красный</w:t>
            </w:r>
          </w:p>
          <w:p w14:paraId="133C46D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Питание – аккумулятор</w:t>
            </w:r>
          </w:p>
          <w:p w14:paraId="0A76C09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Тип аккумулятора - литий-полимерный</w:t>
            </w:r>
          </w:p>
          <w:p w14:paraId="08C7E8FB"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Энергоёмкость– не менее 10000 </w:t>
            </w:r>
            <w:proofErr w:type="spellStart"/>
            <w:r w:rsidRPr="009625D2">
              <w:rPr>
                <w:rFonts w:ascii="Times New Roman" w:hAnsi="Times New Roman" w:cs="Times New Roman"/>
                <w:sz w:val="20"/>
                <w:szCs w:val="20"/>
              </w:rPr>
              <w:t>мА·ч</w:t>
            </w:r>
            <w:proofErr w:type="spellEnd"/>
            <w:r w:rsidRPr="009625D2">
              <w:rPr>
                <w:rFonts w:ascii="Times New Roman" w:hAnsi="Times New Roman" w:cs="Times New Roman"/>
                <w:sz w:val="20"/>
                <w:szCs w:val="20"/>
              </w:rPr>
              <w:t xml:space="preserve"> (36 </w:t>
            </w:r>
            <w:proofErr w:type="spellStart"/>
            <w:r w:rsidRPr="009625D2">
              <w:rPr>
                <w:rFonts w:ascii="Times New Roman" w:hAnsi="Times New Roman" w:cs="Times New Roman"/>
                <w:sz w:val="20"/>
                <w:szCs w:val="20"/>
              </w:rPr>
              <w:t>Вт·ч</w:t>
            </w:r>
            <w:proofErr w:type="spellEnd"/>
            <w:r w:rsidRPr="009625D2">
              <w:rPr>
                <w:rFonts w:ascii="Times New Roman" w:hAnsi="Times New Roman" w:cs="Times New Roman"/>
                <w:sz w:val="20"/>
                <w:szCs w:val="20"/>
              </w:rPr>
              <w:t>)</w:t>
            </w:r>
          </w:p>
          <w:p w14:paraId="7841A385"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Разъем - USB</w:t>
            </w:r>
          </w:p>
          <w:p w14:paraId="092B2A5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Цвет подсветки – красный, зеленый, синий.</w:t>
            </w:r>
          </w:p>
          <w:p w14:paraId="580328C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Пульт – наличие</w:t>
            </w:r>
          </w:p>
          <w:p w14:paraId="0C408C2D" w14:textId="77777777" w:rsidR="009625D2" w:rsidRPr="009625D2" w:rsidRDefault="009625D2" w:rsidP="009625D2">
            <w:pPr>
              <w:numPr>
                <w:ilvl w:val="0"/>
                <w:numId w:val="9"/>
              </w:numPr>
              <w:rPr>
                <w:rFonts w:ascii="Times New Roman" w:hAnsi="Times New Roman" w:cs="Times New Roman"/>
                <w:sz w:val="20"/>
                <w:szCs w:val="20"/>
              </w:rPr>
            </w:pPr>
            <w:r w:rsidRPr="009625D2">
              <w:rPr>
                <w:rFonts w:ascii="Times New Roman" w:hAnsi="Times New Roman" w:cs="Times New Roman"/>
                <w:sz w:val="20"/>
                <w:szCs w:val="20"/>
              </w:rPr>
              <w:t>Декоративная тактильная панель тип 1</w:t>
            </w:r>
          </w:p>
          <w:p w14:paraId="234E561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Должна представлять декоративный настенный модуль для развития сенсорных систем детей: зрения, осязания, слуха.</w:t>
            </w:r>
          </w:p>
          <w:p w14:paraId="0F489B1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Тип – сенсорный модуль</w:t>
            </w:r>
          </w:p>
          <w:p w14:paraId="6F72EE8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Все кромки и углы должны быть полностью скруглены, обеспечивая полную безопасность изделия и оставляя приятные тактильные ощущения.</w:t>
            </w:r>
          </w:p>
          <w:p w14:paraId="27350F07"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Габариты модуля – не менее 506 × 443 × 40 мм</w:t>
            </w:r>
          </w:p>
          <w:p w14:paraId="398E47B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корпуса – МДФ</w:t>
            </w:r>
          </w:p>
          <w:p w14:paraId="226174C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Цвет корпуса – белый</w:t>
            </w:r>
          </w:p>
          <w:p w14:paraId="0FCA76A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Ширина рамки – не более 4 см</w:t>
            </w:r>
          </w:p>
          <w:p w14:paraId="65359AA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Панель должна представлять собой шестигранный модуль с рельефными элементами.</w:t>
            </w:r>
          </w:p>
          <w:p w14:paraId="547B2A9F"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Рельефные элементы должны представлять собой закреплённые элементы из разнообразных камней разного размера.</w:t>
            </w:r>
          </w:p>
          <w:p w14:paraId="141EFED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 натуральный камень, искусственный камень, стекло.</w:t>
            </w:r>
          </w:p>
          <w:p w14:paraId="04223E5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Каждый камень должен иметь уникальный рисунок, цвет, форму и размер, не иметь сколов и острых углов – наличие. </w:t>
            </w:r>
          </w:p>
          <w:p w14:paraId="30BF569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Возможность ознакомиться с фактурой </w:t>
            </w:r>
            <w:proofErr w:type="spellStart"/>
            <w:r w:rsidRPr="009625D2">
              <w:rPr>
                <w:rFonts w:ascii="Times New Roman" w:hAnsi="Times New Roman" w:cs="Times New Roman"/>
                <w:sz w:val="20"/>
                <w:szCs w:val="20"/>
              </w:rPr>
              <w:t>экологичного</w:t>
            </w:r>
            <w:proofErr w:type="spellEnd"/>
            <w:r w:rsidRPr="009625D2">
              <w:rPr>
                <w:rFonts w:ascii="Times New Roman" w:hAnsi="Times New Roman" w:cs="Times New Roman"/>
                <w:sz w:val="20"/>
                <w:szCs w:val="20"/>
              </w:rPr>
              <w:t xml:space="preserve"> материала с приятной текстурой – наличие</w:t>
            </w:r>
          </w:p>
          <w:p w14:paraId="3769D2C5" w14:textId="77777777" w:rsidR="009625D2" w:rsidRPr="009625D2" w:rsidRDefault="009625D2" w:rsidP="009625D2">
            <w:pPr>
              <w:numPr>
                <w:ilvl w:val="0"/>
                <w:numId w:val="9"/>
              </w:numPr>
              <w:rPr>
                <w:rFonts w:ascii="Times New Roman" w:hAnsi="Times New Roman" w:cs="Times New Roman"/>
                <w:sz w:val="20"/>
                <w:szCs w:val="20"/>
              </w:rPr>
            </w:pPr>
            <w:r w:rsidRPr="009625D2">
              <w:rPr>
                <w:rFonts w:ascii="Times New Roman" w:hAnsi="Times New Roman" w:cs="Times New Roman"/>
                <w:sz w:val="20"/>
                <w:szCs w:val="20"/>
              </w:rPr>
              <w:t>Декоративная тактильная панель тип 2</w:t>
            </w:r>
          </w:p>
          <w:p w14:paraId="71C7A95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lastRenderedPageBreak/>
              <w:t>Должна представлять декоративный настенный модуль для развития сенсорных систем детей: зрения, осязания, слуха.</w:t>
            </w:r>
          </w:p>
          <w:p w14:paraId="13B7EC9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Тип – сенсорный модуль</w:t>
            </w:r>
          </w:p>
          <w:p w14:paraId="11FBEDB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Все кромки и углы должны быть полностью скруглены, обеспечивая полную безопасность изделия и оставляя приятные тактильные ощущения.</w:t>
            </w:r>
          </w:p>
          <w:p w14:paraId="08DB5A4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Габариты модуля – не менее 1010 × 443 × 40 мм</w:t>
            </w:r>
          </w:p>
          <w:p w14:paraId="6224072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корпуса – МДФ</w:t>
            </w:r>
          </w:p>
          <w:p w14:paraId="1B32379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Цвет корпуса – белый</w:t>
            </w:r>
          </w:p>
          <w:p w14:paraId="708B2A9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Ширина рамки – не более 4 см</w:t>
            </w:r>
          </w:p>
          <w:p w14:paraId="25EEC0E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Панель должна представлять собой шестигранный модуль с рельефными элементами.</w:t>
            </w:r>
          </w:p>
          <w:p w14:paraId="536BE93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Рельефные элементы должны представлять собой </w:t>
            </w:r>
          </w:p>
          <w:p w14:paraId="6DDDACE7"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три секции на панно с разными выгравированными фигурами и формами, с разностью степенью сложности.</w:t>
            </w:r>
          </w:p>
          <w:p w14:paraId="6C3F0B4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панно – березовая фанера</w:t>
            </w:r>
          </w:p>
          <w:p w14:paraId="49A0C29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Тип нанесения элементов - фрезеровка.</w:t>
            </w:r>
          </w:p>
          <w:p w14:paraId="3756EBCF"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Секции слева-направо:</w:t>
            </w:r>
          </w:p>
          <w:p w14:paraId="1CA137D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Секция 1 Спирали - наличие</w:t>
            </w:r>
          </w:p>
          <w:p w14:paraId="6FE7420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Должна представлять собой не менее 2 спиралей. </w:t>
            </w:r>
          </w:p>
          <w:p w14:paraId="15DD4FC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Элемент должен представлять спиралевидную дорожку, сужающаяся к центру.</w:t>
            </w:r>
          </w:p>
          <w:p w14:paraId="664B411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Секция 2 Шестиугольник- наличие </w:t>
            </w:r>
          </w:p>
          <w:p w14:paraId="700DE6F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Должна представлять собой шестиугольник, включающий в себя внутренний узор из не менее 3 округлых элементов.</w:t>
            </w:r>
          </w:p>
          <w:p w14:paraId="6062DECF"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Секция 3 Круги - наличие</w:t>
            </w:r>
          </w:p>
          <w:p w14:paraId="4C0A8AE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Должна представлять собой не менее 9 рядов небольших круглых отверстий - углублений.</w:t>
            </w:r>
          </w:p>
          <w:p w14:paraId="4B7ED83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Каждый ряд должен включать не менее 6 равномерно расположенных отверстий.</w:t>
            </w:r>
          </w:p>
          <w:p w14:paraId="5C39A73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перебирать пальцами, рассматривать элементы для снятия усталости, напряжения -наличие</w:t>
            </w:r>
          </w:p>
          <w:p w14:paraId="2AD0149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одновременно декорировать модулями помещение – наличие</w:t>
            </w:r>
          </w:p>
          <w:p w14:paraId="0BB390A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комбинировать пространство из нескольких модулей – наличие</w:t>
            </w:r>
          </w:p>
          <w:p w14:paraId="02C0D9F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развивать мелкую моторику рук, пространственное мышление, воображение, логику – наличие</w:t>
            </w:r>
          </w:p>
          <w:p w14:paraId="3B76B245"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Методическое пособие – наличие</w:t>
            </w:r>
          </w:p>
          <w:p w14:paraId="53A1DD3B"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1) Упражнения и игры на изучения различных фактур, рельефов, звуков и температурным ощущениям - наличие</w:t>
            </w:r>
          </w:p>
          <w:p w14:paraId="03B0FAF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Игра 1. «Угадай-ка!» - наличие</w:t>
            </w:r>
          </w:p>
          <w:p w14:paraId="3797FFF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Должна включать задания назвать панель и/или описать свои ощущения с завязанными глазами на определенные </w:t>
            </w:r>
            <w:proofErr w:type="spellStart"/>
            <w:r w:rsidRPr="009625D2">
              <w:rPr>
                <w:rFonts w:ascii="Times New Roman" w:hAnsi="Times New Roman" w:cs="Times New Roman"/>
                <w:sz w:val="20"/>
                <w:szCs w:val="20"/>
              </w:rPr>
              <w:t>мультиматериалы</w:t>
            </w:r>
            <w:proofErr w:type="spellEnd"/>
            <w:r w:rsidRPr="009625D2">
              <w:rPr>
                <w:rFonts w:ascii="Times New Roman" w:hAnsi="Times New Roman" w:cs="Times New Roman"/>
                <w:sz w:val="20"/>
                <w:szCs w:val="20"/>
              </w:rPr>
              <w:t>.</w:t>
            </w:r>
          </w:p>
          <w:p w14:paraId="5D4274D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Варианты усложнения выполнения задания:</w:t>
            </w:r>
          </w:p>
          <w:p w14:paraId="5989A0C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w:t>
            </w:r>
            <w:r w:rsidRPr="009625D2">
              <w:rPr>
                <w:rFonts w:ascii="Times New Roman" w:hAnsi="Times New Roman" w:cs="Times New Roman"/>
                <w:sz w:val="20"/>
                <w:szCs w:val="20"/>
              </w:rPr>
              <w:tab/>
              <w:t xml:space="preserve">не ведущей рукой - наличие </w:t>
            </w:r>
          </w:p>
          <w:p w14:paraId="0FEA5E2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w:t>
            </w:r>
            <w:r w:rsidRPr="009625D2">
              <w:rPr>
                <w:rFonts w:ascii="Times New Roman" w:hAnsi="Times New Roman" w:cs="Times New Roman"/>
                <w:sz w:val="20"/>
                <w:szCs w:val="20"/>
              </w:rPr>
              <w:tab/>
              <w:t>кончиками пальце - наличие</w:t>
            </w:r>
          </w:p>
          <w:p w14:paraId="2D2B69F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w:t>
            </w:r>
            <w:r w:rsidRPr="009625D2">
              <w:rPr>
                <w:rFonts w:ascii="Times New Roman" w:hAnsi="Times New Roman" w:cs="Times New Roman"/>
                <w:sz w:val="20"/>
                <w:szCs w:val="20"/>
              </w:rPr>
              <w:tab/>
              <w:t>тыльной стороной ладони - наличие</w:t>
            </w:r>
          </w:p>
          <w:p w14:paraId="758D1A7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w:t>
            </w:r>
            <w:r w:rsidRPr="009625D2">
              <w:rPr>
                <w:rFonts w:ascii="Times New Roman" w:hAnsi="Times New Roman" w:cs="Times New Roman"/>
                <w:sz w:val="20"/>
                <w:szCs w:val="20"/>
              </w:rPr>
              <w:tab/>
              <w:t xml:space="preserve">предплечьем и </w:t>
            </w:r>
            <w:proofErr w:type="spellStart"/>
            <w:r w:rsidRPr="009625D2">
              <w:rPr>
                <w:rFonts w:ascii="Times New Roman" w:hAnsi="Times New Roman" w:cs="Times New Roman"/>
                <w:sz w:val="20"/>
                <w:szCs w:val="20"/>
              </w:rPr>
              <w:t>т.д</w:t>
            </w:r>
            <w:proofErr w:type="spellEnd"/>
            <w:r w:rsidRPr="009625D2">
              <w:rPr>
                <w:rFonts w:ascii="Times New Roman" w:hAnsi="Times New Roman" w:cs="Times New Roman"/>
                <w:sz w:val="20"/>
                <w:szCs w:val="20"/>
              </w:rPr>
              <w:t xml:space="preserve"> - наличие</w:t>
            </w:r>
          </w:p>
          <w:p w14:paraId="413D6375"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Игра 2. «Глухой телефон» - наличие</w:t>
            </w:r>
          </w:p>
          <w:p w14:paraId="6B1D4EB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Должна включать задания на запоминание ощущений игрока и передачу информации другим участникам.</w:t>
            </w:r>
          </w:p>
          <w:p w14:paraId="5E61290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Варианты усложнения выполнения задания:</w:t>
            </w:r>
          </w:p>
          <w:p w14:paraId="506EEE7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w:t>
            </w:r>
            <w:r w:rsidRPr="009625D2">
              <w:rPr>
                <w:rFonts w:ascii="Times New Roman" w:hAnsi="Times New Roman" w:cs="Times New Roman"/>
                <w:sz w:val="20"/>
                <w:szCs w:val="20"/>
              </w:rPr>
              <w:tab/>
              <w:t>передавать партнеру не ощущения, а ассоциацию - наличие</w:t>
            </w:r>
          </w:p>
          <w:p w14:paraId="4AC03D87"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Игра 3 «Фантазия» - наличие</w:t>
            </w:r>
          </w:p>
          <w:p w14:paraId="4C053125"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Должна включать задание на обследование поверхности.</w:t>
            </w:r>
          </w:p>
          <w:p w14:paraId="7E3B2EC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Варианты усложнения выполнения задания:</w:t>
            </w:r>
          </w:p>
          <w:p w14:paraId="3F7DABE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w:t>
            </w:r>
            <w:r w:rsidRPr="009625D2">
              <w:rPr>
                <w:rFonts w:ascii="Times New Roman" w:hAnsi="Times New Roman" w:cs="Times New Roman"/>
                <w:sz w:val="20"/>
                <w:szCs w:val="20"/>
              </w:rPr>
              <w:tab/>
              <w:t>Выбор поверхности и ее обследование тайно- наличие</w:t>
            </w:r>
          </w:p>
          <w:p w14:paraId="5338BE9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2) Упражнения и игры на воздействие развития зрительно-моторной координации детей - наличие</w:t>
            </w:r>
          </w:p>
          <w:p w14:paraId="42F59D5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Игра 1 «По тропинке» - наличие</w:t>
            </w:r>
          </w:p>
          <w:p w14:paraId="63A2330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lastRenderedPageBreak/>
              <w:t>Варианты выполнения задания:</w:t>
            </w:r>
          </w:p>
          <w:p w14:paraId="608C694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 •</w:t>
            </w:r>
            <w:r w:rsidRPr="009625D2">
              <w:rPr>
                <w:rFonts w:ascii="Times New Roman" w:hAnsi="Times New Roman" w:cs="Times New Roman"/>
                <w:sz w:val="20"/>
                <w:szCs w:val="20"/>
              </w:rPr>
              <w:tab/>
              <w:t>не ведущей рукой - наличие</w:t>
            </w:r>
          </w:p>
          <w:p w14:paraId="05AF016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w:t>
            </w:r>
            <w:r w:rsidRPr="009625D2">
              <w:rPr>
                <w:rFonts w:ascii="Times New Roman" w:hAnsi="Times New Roman" w:cs="Times New Roman"/>
                <w:sz w:val="20"/>
                <w:szCs w:val="20"/>
              </w:rPr>
              <w:tab/>
              <w:t>двумя руками одновременно - наличие</w:t>
            </w:r>
          </w:p>
          <w:p w14:paraId="25D508D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w:t>
            </w:r>
            <w:r w:rsidRPr="009625D2">
              <w:rPr>
                <w:rFonts w:ascii="Times New Roman" w:hAnsi="Times New Roman" w:cs="Times New Roman"/>
                <w:sz w:val="20"/>
                <w:szCs w:val="20"/>
              </w:rPr>
              <w:tab/>
              <w:t>двумя руками в одном направлении (например, сверху вниз, слева направо) - наличие</w:t>
            </w:r>
          </w:p>
          <w:p w14:paraId="78C0B35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w:t>
            </w:r>
            <w:r w:rsidRPr="009625D2">
              <w:rPr>
                <w:rFonts w:ascii="Times New Roman" w:hAnsi="Times New Roman" w:cs="Times New Roman"/>
                <w:sz w:val="20"/>
                <w:szCs w:val="20"/>
              </w:rPr>
              <w:tab/>
              <w:t>двумя руками в разных направлениях - наличие</w:t>
            </w:r>
          </w:p>
          <w:p w14:paraId="13ADC46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Игра 2 «Цепочка» - наличие</w:t>
            </w:r>
          </w:p>
          <w:p w14:paraId="0C54D0E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Варианты выполнения задания:</w:t>
            </w:r>
          </w:p>
          <w:p w14:paraId="2CDE0E5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 •</w:t>
            </w:r>
            <w:r w:rsidRPr="009625D2">
              <w:rPr>
                <w:rFonts w:ascii="Times New Roman" w:hAnsi="Times New Roman" w:cs="Times New Roman"/>
                <w:sz w:val="20"/>
                <w:szCs w:val="20"/>
              </w:rPr>
              <w:tab/>
              <w:t>чередование 3х и более элементов - наличие</w:t>
            </w:r>
          </w:p>
          <w:p w14:paraId="5DD83DA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w:t>
            </w:r>
            <w:r w:rsidRPr="009625D2">
              <w:rPr>
                <w:rFonts w:ascii="Times New Roman" w:hAnsi="Times New Roman" w:cs="Times New Roman"/>
                <w:sz w:val="20"/>
                <w:szCs w:val="20"/>
              </w:rPr>
              <w:tab/>
              <w:t>усложнение последовательности (например, 2-1-2-1, 2-1-1-2-1 и т.п.) - наличие</w:t>
            </w:r>
          </w:p>
          <w:p w14:paraId="4BC2E02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Игра 3 </w:t>
            </w:r>
            <w:proofErr w:type="gramStart"/>
            <w:r w:rsidRPr="009625D2">
              <w:rPr>
                <w:rFonts w:ascii="Times New Roman" w:hAnsi="Times New Roman" w:cs="Times New Roman"/>
                <w:sz w:val="20"/>
                <w:szCs w:val="20"/>
              </w:rPr>
              <w:tab/>
              <w:t>«</w:t>
            </w:r>
            <w:proofErr w:type="spellStart"/>
            <w:proofErr w:type="gramEnd"/>
            <w:r w:rsidRPr="009625D2">
              <w:rPr>
                <w:rFonts w:ascii="Times New Roman" w:hAnsi="Times New Roman" w:cs="Times New Roman"/>
                <w:sz w:val="20"/>
                <w:szCs w:val="20"/>
              </w:rPr>
              <w:t>Догоняшки</w:t>
            </w:r>
            <w:proofErr w:type="spellEnd"/>
            <w:r w:rsidRPr="009625D2">
              <w:rPr>
                <w:rFonts w:ascii="Times New Roman" w:hAnsi="Times New Roman" w:cs="Times New Roman"/>
                <w:sz w:val="20"/>
                <w:szCs w:val="20"/>
              </w:rPr>
              <w:t>» - наличие</w:t>
            </w:r>
          </w:p>
          <w:p w14:paraId="0E1EFF6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Варианты выполнения задания:</w:t>
            </w:r>
          </w:p>
          <w:p w14:paraId="56380EB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w:t>
            </w:r>
            <w:r w:rsidRPr="009625D2">
              <w:rPr>
                <w:rFonts w:ascii="Times New Roman" w:hAnsi="Times New Roman" w:cs="Times New Roman"/>
                <w:sz w:val="20"/>
                <w:szCs w:val="20"/>
              </w:rPr>
              <w:tab/>
              <w:t>не ведущей рукой - наличие</w:t>
            </w:r>
          </w:p>
          <w:p w14:paraId="3F98901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w:t>
            </w:r>
            <w:r w:rsidRPr="009625D2">
              <w:rPr>
                <w:rFonts w:ascii="Times New Roman" w:hAnsi="Times New Roman" w:cs="Times New Roman"/>
                <w:sz w:val="20"/>
                <w:szCs w:val="20"/>
              </w:rPr>
              <w:tab/>
              <w:t>двумя руками одновременно - наличие</w:t>
            </w:r>
          </w:p>
          <w:p w14:paraId="5ADBA80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3) Упражнения для расслабления и успокоения нервной системы – наличие </w:t>
            </w:r>
          </w:p>
          <w:p w14:paraId="37C9014F"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1. Игра «На космическом корабле» – наличие</w:t>
            </w:r>
          </w:p>
          <w:p w14:paraId="3544107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2. Игра «Я–космонавт!» – наличие</w:t>
            </w:r>
          </w:p>
          <w:p w14:paraId="0F3853C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Игра должна строится на основе стихотворных текстов.</w:t>
            </w:r>
          </w:p>
          <w:p w14:paraId="7EF231F5"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4) Подгрупповое занятие по познавательному развитию для детей 4–5 лет с задержкой психического развития на тему «Треугольник» – наличие</w:t>
            </w:r>
          </w:p>
          <w:p w14:paraId="2C73873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Должно включать пальчиковую гимнастику, задание на восприятие геометрических фигур, работа с загадками.</w:t>
            </w:r>
          </w:p>
          <w:p w14:paraId="6716B1D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Занятие должно включать историю на тему космоса с взаимодействием с набором сенсорных тактильных панелей в комплекте</w:t>
            </w:r>
          </w:p>
        </w:tc>
        <w:tc>
          <w:tcPr>
            <w:tcW w:w="717" w:type="pct"/>
            <w:shd w:val="clear" w:color="auto" w:fill="auto"/>
          </w:tcPr>
          <w:p w14:paraId="6CB0E6FB" w14:textId="77777777" w:rsidR="009625D2" w:rsidRPr="009625D2" w:rsidRDefault="009625D2" w:rsidP="00A523BE">
            <w:pPr>
              <w:jc w:val="center"/>
              <w:rPr>
                <w:rFonts w:ascii="Times New Roman" w:hAnsi="Times New Roman" w:cs="Times New Roman"/>
                <w:sz w:val="20"/>
                <w:szCs w:val="20"/>
              </w:rPr>
            </w:pPr>
            <w:r w:rsidRPr="009625D2">
              <w:rPr>
                <w:rFonts w:ascii="Times New Roman" w:hAnsi="Times New Roman" w:cs="Times New Roman"/>
                <w:sz w:val="20"/>
                <w:szCs w:val="20"/>
              </w:rPr>
              <w:lastRenderedPageBreak/>
              <w:t>1</w:t>
            </w:r>
          </w:p>
        </w:tc>
      </w:tr>
      <w:tr w:rsidR="009625D2" w:rsidRPr="009625D2" w14:paraId="59C48C8A" w14:textId="77777777" w:rsidTr="00A523BE">
        <w:trPr>
          <w:trHeight w:val="70"/>
        </w:trPr>
        <w:tc>
          <w:tcPr>
            <w:tcW w:w="270" w:type="pct"/>
            <w:shd w:val="clear" w:color="auto" w:fill="auto"/>
            <w:vAlign w:val="center"/>
          </w:tcPr>
          <w:p w14:paraId="0A62880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lastRenderedPageBreak/>
              <w:t>4</w:t>
            </w:r>
          </w:p>
        </w:tc>
        <w:tc>
          <w:tcPr>
            <w:tcW w:w="1098" w:type="pct"/>
            <w:shd w:val="clear" w:color="auto" w:fill="auto"/>
            <w:vAlign w:val="center"/>
          </w:tcPr>
          <w:p w14:paraId="0108719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Проектор звёздного неба</w:t>
            </w:r>
          </w:p>
        </w:tc>
        <w:tc>
          <w:tcPr>
            <w:tcW w:w="2915" w:type="pct"/>
            <w:shd w:val="clear" w:color="auto" w:fill="auto"/>
            <w:vAlign w:val="center"/>
          </w:tcPr>
          <w:p w14:paraId="3BF9B46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Должен быть предназначен для оснащения сенсорных комнат, кабинетов детских психологов и интерьера комнаты с учетом принципов построения предметно–пространственной развивающей среды в учреждениях, реализующих как основные</w:t>
            </w:r>
          </w:p>
          <w:p w14:paraId="758A760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образовательные программы, так и адаптированные основные образовательные программы для детей с ОВЗ.</w:t>
            </w:r>
          </w:p>
          <w:p w14:paraId="5BDF196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Должен быть функционален с позиции</w:t>
            </w:r>
          </w:p>
          <w:p w14:paraId="18DF42A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решения развивающих и коррекционных задач специалиста (психолога, педагога–психолога, педагога дополнительного образования).</w:t>
            </w:r>
          </w:p>
          <w:p w14:paraId="480C5177"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Вид ламп – светодиодная</w:t>
            </w:r>
          </w:p>
          <w:p w14:paraId="1B9E0B7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Тип – звездное небо</w:t>
            </w:r>
          </w:p>
          <w:p w14:paraId="19298CE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Должна представлять конструкцию из закрытого основания и встроенного проектора звездного неба.</w:t>
            </w:r>
          </w:p>
          <w:p w14:paraId="6A100D47"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Изделие должно отвечать требованиям ФГОС ДО, СанПиН и нормам пожарной безопасности </w:t>
            </w:r>
            <w:proofErr w:type="gramStart"/>
            <w:r w:rsidRPr="009625D2">
              <w:rPr>
                <w:rFonts w:ascii="Times New Roman" w:hAnsi="Times New Roman" w:cs="Times New Roman"/>
                <w:sz w:val="20"/>
                <w:szCs w:val="20"/>
              </w:rPr>
              <w:t>–  наличие</w:t>
            </w:r>
            <w:proofErr w:type="gramEnd"/>
          </w:p>
          <w:p w14:paraId="04DA4AF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Форма основания – треугольная </w:t>
            </w:r>
          </w:p>
          <w:p w14:paraId="4579B37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Габариты основания (</w:t>
            </w:r>
            <w:proofErr w:type="spellStart"/>
            <w:r w:rsidRPr="009625D2">
              <w:rPr>
                <w:rFonts w:ascii="Times New Roman" w:hAnsi="Times New Roman" w:cs="Times New Roman"/>
                <w:sz w:val="20"/>
                <w:szCs w:val="20"/>
              </w:rPr>
              <w:t>ДхШ</w:t>
            </w:r>
            <w:proofErr w:type="spellEnd"/>
            <w:r w:rsidRPr="009625D2">
              <w:rPr>
                <w:rFonts w:ascii="Times New Roman" w:hAnsi="Times New Roman" w:cs="Times New Roman"/>
                <w:sz w:val="20"/>
                <w:szCs w:val="20"/>
              </w:rPr>
              <w:t>) – не менее 341,9 × 296,4 мм</w:t>
            </w:r>
          </w:p>
          <w:p w14:paraId="68E7247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основания – березовая фанера</w:t>
            </w:r>
          </w:p>
          <w:p w14:paraId="066DC3B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Покрытие жаростойким лаком – наличие</w:t>
            </w:r>
          </w:p>
          <w:p w14:paraId="3BFA13F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Толщина основания – не менее 15 мм</w:t>
            </w:r>
          </w:p>
          <w:p w14:paraId="03DC54A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Материал фасадов – МДФ </w:t>
            </w:r>
          </w:p>
          <w:p w14:paraId="36A767E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Толщина фасадов </w:t>
            </w:r>
            <w:proofErr w:type="gramStart"/>
            <w:r w:rsidRPr="009625D2">
              <w:rPr>
                <w:rFonts w:ascii="Times New Roman" w:hAnsi="Times New Roman" w:cs="Times New Roman"/>
                <w:sz w:val="20"/>
                <w:szCs w:val="20"/>
              </w:rPr>
              <w:t>–  не</w:t>
            </w:r>
            <w:proofErr w:type="gramEnd"/>
            <w:r w:rsidRPr="009625D2">
              <w:rPr>
                <w:rFonts w:ascii="Times New Roman" w:hAnsi="Times New Roman" w:cs="Times New Roman"/>
                <w:sz w:val="20"/>
                <w:szCs w:val="20"/>
              </w:rPr>
              <w:t xml:space="preserve"> менее 16 мм</w:t>
            </w:r>
          </w:p>
          <w:p w14:paraId="4F4AB4DB"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Цвет фасадов – пастельно–фиолетовый</w:t>
            </w:r>
          </w:p>
          <w:p w14:paraId="0009138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Лицевая часть фасадов должна быть </w:t>
            </w:r>
            <w:proofErr w:type="spellStart"/>
            <w:r w:rsidRPr="009625D2">
              <w:rPr>
                <w:rFonts w:ascii="Times New Roman" w:hAnsi="Times New Roman" w:cs="Times New Roman"/>
                <w:sz w:val="20"/>
                <w:szCs w:val="20"/>
              </w:rPr>
              <w:t>брендирована</w:t>
            </w:r>
            <w:proofErr w:type="spellEnd"/>
            <w:r w:rsidRPr="009625D2">
              <w:rPr>
                <w:rFonts w:ascii="Times New Roman" w:hAnsi="Times New Roman" w:cs="Times New Roman"/>
                <w:sz w:val="20"/>
                <w:szCs w:val="20"/>
              </w:rPr>
              <w:t xml:space="preserve"> символикой в виде вставки изображения спутника с надписью на нём. </w:t>
            </w:r>
          </w:p>
          <w:p w14:paraId="773EA69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Тип символики – </w:t>
            </w:r>
            <w:proofErr w:type="spellStart"/>
            <w:r w:rsidRPr="009625D2">
              <w:rPr>
                <w:rFonts w:ascii="Times New Roman" w:hAnsi="Times New Roman" w:cs="Times New Roman"/>
                <w:sz w:val="20"/>
                <w:szCs w:val="20"/>
              </w:rPr>
              <w:t>фрезировка</w:t>
            </w:r>
            <w:proofErr w:type="spellEnd"/>
            <w:r w:rsidRPr="009625D2">
              <w:rPr>
                <w:rFonts w:ascii="Times New Roman" w:hAnsi="Times New Roman" w:cs="Times New Roman"/>
                <w:sz w:val="20"/>
                <w:szCs w:val="20"/>
              </w:rPr>
              <w:t xml:space="preserve"> со вставкой</w:t>
            </w:r>
          </w:p>
          <w:p w14:paraId="398AB1F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Материал вставки – березовая фанера </w:t>
            </w:r>
          </w:p>
          <w:p w14:paraId="18D9818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Тип нанесения надписи – лазерная гравировка</w:t>
            </w:r>
          </w:p>
          <w:p w14:paraId="6B4B187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 основании конструкции должен быть встроен проектор.</w:t>
            </w:r>
          </w:p>
          <w:p w14:paraId="3AF69A2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Форма проектора– в форме тарелки</w:t>
            </w:r>
          </w:p>
          <w:p w14:paraId="2185571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Цвет плафона – прозрачный</w:t>
            </w:r>
          </w:p>
          <w:p w14:paraId="136ABD5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Материал проектора– ABS пластик</w:t>
            </w:r>
          </w:p>
          <w:p w14:paraId="00ED632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Диаметр, см – не менее 16,5</w:t>
            </w:r>
          </w:p>
          <w:p w14:paraId="2E00C44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Уровни яркости – не менее 3 </w:t>
            </w:r>
            <w:proofErr w:type="spellStart"/>
            <w:r w:rsidRPr="009625D2">
              <w:rPr>
                <w:rFonts w:ascii="Times New Roman" w:hAnsi="Times New Roman" w:cs="Times New Roman"/>
                <w:sz w:val="20"/>
                <w:szCs w:val="20"/>
              </w:rPr>
              <w:t>шт</w:t>
            </w:r>
            <w:proofErr w:type="spellEnd"/>
          </w:p>
          <w:p w14:paraId="6E75AE3B"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lastRenderedPageBreak/>
              <w:t xml:space="preserve">Световых режимов – не менее 10 </w:t>
            </w:r>
            <w:proofErr w:type="spellStart"/>
            <w:r w:rsidRPr="009625D2">
              <w:rPr>
                <w:rFonts w:ascii="Times New Roman" w:hAnsi="Times New Roman" w:cs="Times New Roman"/>
                <w:sz w:val="20"/>
                <w:szCs w:val="20"/>
              </w:rPr>
              <w:t>шт</w:t>
            </w:r>
            <w:proofErr w:type="spellEnd"/>
            <w:r w:rsidRPr="009625D2">
              <w:rPr>
                <w:rFonts w:ascii="Times New Roman" w:hAnsi="Times New Roman" w:cs="Times New Roman"/>
                <w:sz w:val="20"/>
                <w:szCs w:val="20"/>
              </w:rPr>
              <w:t xml:space="preserve"> </w:t>
            </w:r>
          </w:p>
          <w:p w14:paraId="33A9F0C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космических спецэффектов.</w:t>
            </w:r>
          </w:p>
          <w:p w14:paraId="1985D9C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Яркость свечения настраивается в трёх разных режимах – наличие</w:t>
            </w:r>
          </w:p>
          <w:p w14:paraId="3F0093F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Зеленый лазер с длиной волны 532 </w:t>
            </w:r>
            <w:proofErr w:type="spellStart"/>
            <w:r w:rsidRPr="009625D2">
              <w:rPr>
                <w:rFonts w:ascii="Times New Roman" w:hAnsi="Times New Roman" w:cs="Times New Roman"/>
                <w:sz w:val="20"/>
                <w:szCs w:val="20"/>
              </w:rPr>
              <w:t>нм</w:t>
            </w:r>
            <w:proofErr w:type="spellEnd"/>
            <w:r w:rsidRPr="009625D2">
              <w:rPr>
                <w:rFonts w:ascii="Times New Roman" w:hAnsi="Times New Roman" w:cs="Times New Roman"/>
                <w:sz w:val="20"/>
                <w:szCs w:val="20"/>
              </w:rPr>
              <w:t xml:space="preserve"> для проецирования звездного неба – наличие</w:t>
            </w:r>
          </w:p>
          <w:p w14:paraId="1438469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Беспроводная акустическая система– наличие</w:t>
            </w:r>
          </w:p>
          <w:p w14:paraId="4DF7DD2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светильника вращаться вокруг своей оси, проецируя на стены и потолок свет звёзд – наличие</w:t>
            </w:r>
          </w:p>
          <w:p w14:paraId="38EAF42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включить музыкальное сопровождение – наличие</w:t>
            </w:r>
          </w:p>
          <w:p w14:paraId="28A5931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Возможность добавлять музыку из </w:t>
            </w:r>
            <w:proofErr w:type="spellStart"/>
            <w:r w:rsidRPr="009625D2">
              <w:rPr>
                <w:rFonts w:ascii="Times New Roman" w:hAnsi="Times New Roman" w:cs="Times New Roman"/>
                <w:sz w:val="20"/>
                <w:szCs w:val="20"/>
              </w:rPr>
              <w:t>плейлистов</w:t>
            </w:r>
            <w:proofErr w:type="spellEnd"/>
            <w:r w:rsidRPr="009625D2">
              <w:rPr>
                <w:rFonts w:ascii="Times New Roman" w:hAnsi="Times New Roman" w:cs="Times New Roman"/>
                <w:sz w:val="20"/>
                <w:szCs w:val="20"/>
              </w:rPr>
              <w:t xml:space="preserve"> на телефоне или компьютере – наличие</w:t>
            </w:r>
          </w:p>
          <w:p w14:paraId="730812FF"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включать только светодиодные лампы и удалять проекцию звездного неба</w:t>
            </w:r>
          </w:p>
          <w:p w14:paraId="17CDAB5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Таймер автоматического отключения – наличие</w:t>
            </w:r>
          </w:p>
          <w:p w14:paraId="4832CEE5"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Защита от пыли и влаги – наличие</w:t>
            </w:r>
          </w:p>
          <w:p w14:paraId="6037FA0F"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Подключение – </w:t>
            </w:r>
            <w:proofErr w:type="spellStart"/>
            <w:r w:rsidRPr="009625D2">
              <w:rPr>
                <w:rFonts w:ascii="Times New Roman" w:hAnsi="Times New Roman" w:cs="Times New Roman"/>
                <w:sz w:val="20"/>
                <w:szCs w:val="20"/>
              </w:rPr>
              <w:t>Bluetooth</w:t>
            </w:r>
            <w:proofErr w:type="spellEnd"/>
            <w:r w:rsidRPr="009625D2">
              <w:rPr>
                <w:rFonts w:ascii="Times New Roman" w:hAnsi="Times New Roman" w:cs="Times New Roman"/>
                <w:sz w:val="20"/>
                <w:szCs w:val="20"/>
              </w:rPr>
              <w:t>, USB</w:t>
            </w:r>
          </w:p>
          <w:p w14:paraId="5E810D9B"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Потребляемая мощность – не более 5 Вт</w:t>
            </w:r>
          </w:p>
          <w:p w14:paraId="17F3CC5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Питание светильника – от сети </w:t>
            </w:r>
          </w:p>
          <w:p w14:paraId="7EF25DE5"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Пульт ДУ – наличие</w:t>
            </w:r>
          </w:p>
          <w:p w14:paraId="330920E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Кнопки на пульте ДУ– не менее 21 </w:t>
            </w:r>
            <w:proofErr w:type="spellStart"/>
            <w:r w:rsidRPr="009625D2">
              <w:rPr>
                <w:rFonts w:ascii="Times New Roman" w:hAnsi="Times New Roman" w:cs="Times New Roman"/>
                <w:sz w:val="20"/>
                <w:szCs w:val="20"/>
              </w:rPr>
              <w:t>шт</w:t>
            </w:r>
            <w:proofErr w:type="spellEnd"/>
            <w:r w:rsidRPr="009625D2">
              <w:rPr>
                <w:rFonts w:ascii="Times New Roman" w:hAnsi="Times New Roman" w:cs="Times New Roman"/>
                <w:sz w:val="20"/>
                <w:szCs w:val="20"/>
              </w:rPr>
              <w:t xml:space="preserve"> (подсветка </w:t>
            </w:r>
            <w:proofErr w:type="spellStart"/>
            <w:r w:rsidRPr="009625D2">
              <w:rPr>
                <w:rFonts w:ascii="Times New Roman" w:hAnsi="Times New Roman" w:cs="Times New Roman"/>
                <w:sz w:val="20"/>
                <w:szCs w:val="20"/>
              </w:rPr>
              <w:t>вкл</w:t>
            </w:r>
            <w:proofErr w:type="spellEnd"/>
            <w:r w:rsidRPr="009625D2">
              <w:rPr>
                <w:rFonts w:ascii="Times New Roman" w:hAnsi="Times New Roman" w:cs="Times New Roman"/>
                <w:sz w:val="20"/>
                <w:szCs w:val="20"/>
              </w:rPr>
              <w:t>/</w:t>
            </w:r>
            <w:proofErr w:type="spellStart"/>
            <w:proofErr w:type="gramStart"/>
            <w:r w:rsidRPr="009625D2">
              <w:rPr>
                <w:rFonts w:ascii="Times New Roman" w:hAnsi="Times New Roman" w:cs="Times New Roman"/>
                <w:sz w:val="20"/>
                <w:szCs w:val="20"/>
              </w:rPr>
              <w:t>выкл</w:t>
            </w:r>
            <w:proofErr w:type="spellEnd"/>
            <w:r w:rsidRPr="009625D2">
              <w:rPr>
                <w:rFonts w:ascii="Times New Roman" w:hAnsi="Times New Roman" w:cs="Times New Roman"/>
                <w:sz w:val="20"/>
                <w:szCs w:val="20"/>
              </w:rPr>
              <w:t xml:space="preserve"> ,</w:t>
            </w:r>
            <w:proofErr w:type="gramEnd"/>
            <w:r w:rsidRPr="009625D2">
              <w:rPr>
                <w:rFonts w:ascii="Times New Roman" w:hAnsi="Times New Roman" w:cs="Times New Roman"/>
                <w:sz w:val="20"/>
                <w:szCs w:val="20"/>
              </w:rPr>
              <w:t xml:space="preserve"> лазер </w:t>
            </w:r>
            <w:proofErr w:type="spellStart"/>
            <w:r w:rsidRPr="009625D2">
              <w:rPr>
                <w:rFonts w:ascii="Times New Roman" w:hAnsi="Times New Roman" w:cs="Times New Roman"/>
                <w:sz w:val="20"/>
                <w:szCs w:val="20"/>
              </w:rPr>
              <w:t>вкл</w:t>
            </w:r>
            <w:proofErr w:type="spellEnd"/>
            <w:r w:rsidRPr="009625D2">
              <w:rPr>
                <w:rFonts w:ascii="Times New Roman" w:hAnsi="Times New Roman" w:cs="Times New Roman"/>
                <w:sz w:val="20"/>
                <w:szCs w:val="20"/>
              </w:rPr>
              <w:t>/</w:t>
            </w:r>
            <w:proofErr w:type="spellStart"/>
            <w:r w:rsidRPr="009625D2">
              <w:rPr>
                <w:rFonts w:ascii="Times New Roman" w:hAnsi="Times New Roman" w:cs="Times New Roman"/>
                <w:sz w:val="20"/>
                <w:szCs w:val="20"/>
              </w:rPr>
              <w:t>выкл</w:t>
            </w:r>
            <w:proofErr w:type="spellEnd"/>
            <w:r w:rsidRPr="009625D2">
              <w:rPr>
                <w:rFonts w:ascii="Times New Roman" w:hAnsi="Times New Roman" w:cs="Times New Roman"/>
                <w:sz w:val="20"/>
                <w:szCs w:val="20"/>
              </w:rPr>
              <w:t xml:space="preserve">, громкость, предыдущий трек, следующий трек, скорость, музыка </w:t>
            </w:r>
            <w:proofErr w:type="spellStart"/>
            <w:r w:rsidRPr="009625D2">
              <w:rPr>
                <w:rFonts w:ascii="Times New Roman" w:hAnsi="Times New Roman" w:cs="Times New Roman"/>
                <w:sz w:val="20"/>
                <w:szCs w:val="20"/>
              </w:rPr>
              <w:t>вкл</w:t>
            </w:r>
            <w:proofErr w:type="spellEnd"/>
            <w:r w:rsidRPr="009625D2">
              <w:rPr>
                <w:rFonts w:ascii="Times New Roman" w:hAnsi="Times New Roman" w:cs="Times New Roman"/>
                <w:sz w:val="20"/>
                <w:szCs w:val="20"/>
              </w:rPr>
              <w:t>/</w:t>
            </w:r>
            <w:proofErr w:type="spellStart"/>
            <w:r w:rsidRPr="009625D2">
              <w:rPr>
                <w:rFonts w:ascii="Times New Roman" w:hAnsi="Times New Roman" w:cs="Times New Roman"/>
                <w:sz w:val="20"/>
                <w:szCs w:val="20"/>
              </w:rPr>
              <w:t>выкл</w:t>
            </w:r>
            <w:proofErr w:type="spellEnd"/>
            <w:r w:rsidRPr="009625D2">
              <w:rPr>
                <w:rFonts w:ascii="Times New Roman" w:hAnsi="Times New Roman" w:cs="Times New Roman"/>
                <w:sz w:val="20"/>
                <w:szCs w:val="20"/>
              </w:rPr>
              <w:t>, таймер, отмена таймера, режим )</w:t>
            </w:r>
          </w:p>
          <w:p w14:paraId="00407B4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Методическое пособие – наличие</w:t>
            </w:r>
          </w:p>
          <w:p w14:paraId="44C59367"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Занятия для подгрупп по 2–4 человека или индивидуально на решение задач: снятие мышечного и психоэмоционального напряжения,</w:t>
            </w:r>
          </w:p>
          <w:p w14:paraId="6AB4BCF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достижение состояния релаксации и душевного равновесия; активация различных функций центральной нервной системы за</w:t>
            </w:r>
          </w:p>
          <w:p w14:paraId="32C35E0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счет создания обогащенной мультисенсорной среды;</w:t>
            </w:r>
          </w:p>
          <w:p w14:paraId="0BFBE34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стимуляция ослабленных сенсорных функций</w:t>
            </w:r>
          </w:p>
          <w:p w14:paraId="594AEA5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развитие двигательных функций; создание положительного эмоционального фона, повышение</w:t>
            </w:r>
          </w:p>
          <w:p w14:paraId="2A0DEE3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мотивации к участию в других </w:t>
            </w:r>
            <w:proofErr w:type="spellStart"/>
            <w:r w:rsidRPr="009625D2">
              <w:rPr>
                <w:rFonts w:ascii="Times New Roman" w:hAnsi="Times New Roman" w:cs="Times New Roman"/>
                <w:sz w:val="20"/>
                <w:szCs w:val="20"/>
              </w:rPr>
              <w:t>коррекционно</w:t>
            </w:r>
            <w:proofErr w:type="spellEnd"/>
            <w:r w:rsidRPr="009625D2">
              <w:rPr>
                <w:rFonts w:ascii="Times New Roman" w:hAnsi="Times New Roman" w:cs="Times New Roman"/>
                <w:sz w:val="20"/>
                <w:szCs w:val="20"/>
              </w:rPr>
              <w:t xml:space="preserve"> развивающих программах – наличие</w:t>
            </w:r>
          </w:p>
          <w:p w14:paraId="73798F0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Упражнения на тему «</w:t>
            </w:r>
            <w:proofErr w:type="spellStart"/>
            <w:r w:rsidRPr="009625D2">
              <w:rPr>
                <w:rFonts w:ascii="Times New Roman" w:hAnsi="Times New Roman" w:cs="Times New Roman"/>
                <w:sz w:val="20"/>
                <w:szCs w:val="20"/>
              </w:rPr>
              <w:t>светотерапия</w:t>
            </w:r>
            <w:proofErr w:type="spellEnd"/>
            <w:r w:rsidRPr="009625D2">
              <w:rPr>
                <w:rFonts w:ascii="Times New Roman" w:hAnsi="Times New Roman" w:cs="Times New Roman"/>
                <w:sz w:val="20"/>
                <w:szCs w:val="20"/>
              </w:rPr>
              <w:t xml:space="preserve">», </w:t>
            </w:r>
          </w:p>
          <w:p w14:paraId="1971A6F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w:t>
            </w:r>
            <w:proofErr w:type="spellStart"/>
            <w:r w:rsidRPr="009625D2">
              <w:rPr>
                <w:rFonts w:ascii="Times New Roman" w:hAnsi="Times New Roman" w:cs="Times New Roman"/>
                <w:sz w:val="20"/>
                <w:szCs w:val="20"/>
              </w:rPr>
              <w:t>цветотерапия</w:t>
            </w:r>
            <w:proofErr w:type="spellEnd"/>
            <w:r w:rsidRPr="009625D2">
              <w:rPr>
                <w:rFonts w:ascii="Times New Roman" w:hAnsi="Times New Roman" w:cs="Times New Roman"/>
                <w:sz w:val="20"/>
                <w:szCs w:val="20"/>
              </w:rPr>
              <w:t>», «музыкальная терапия» – наличие</w:t>
            </w:r>
          </w:p>
          <w:p w14:paraId="381FF37B"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Список музыкальных произведений для профилактики утомляемости, творческого импульса, полного расслабления, нормализации сна, для активации и тонизирования, от напряженности в отношениях, от сниженного фона настроения, успокаивающий эффект, для </w:t>
            </w:r>
            <w:proofErr w:type="spellStart"/>
            <w:r w:rsidRPr="009625D2">
              <w:rPr>
                <w:rFonts w:ascii="Times New Roman" w:hAnsi="Times New Roman" w:cs="Times New Roman"/>
                <w:sz w:val="20"/>
                <w:szCs w:val="20"/>
              </w:rPr>
              <w:t>гиперактивных</w:t>
            </w:r>
            <w:proofErr w:type="spellEnd"/>
            <w:r w:rsidRPr="009625D2">
              <w:rPr>
                <w:rFonts w:ascii="Times New Roman" w:hAnsi="Times New Roman" w:cs="Times New Roman"/>
                <w:sz w:val="20"/>
                <w:szCs w:val="20"/>
              </w:rPr>
              <w:t xml:space="preserve"> детей, уменьшения чувства тревоги, для уменьшения агрессии – наличие</w:t>
            </w:r>
          </w:p>
          <w:p w14:paraId="3CCC78A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Упражнение Писатели звездных историй – наличие</w:t>
            </w:r>
          </w:p>
          <w:p w14:paraId="0B3E20C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Упражнение Звездочеты – наличие</w:t>
            </w:r>
          </w:p>
          <w:p w14:paraId="697D026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Упражнение Звездное небо – наличие</w:t>
            </w:r>
          </w:p>
          <w:p w14:paraId="7BD32B5F"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Упражнение </w:t>
            </w:r>
            <w:proofErr w:type="gramStart"/>
            <w:r w:rsidRPr="009625D2">
              <w:rPr>
                <w:rFonts w:ascii="Times New Roman" w:hAnsi="Times New Roman" w:cs="Times New Roman"/>
                <w:sz w:val="20"/>
                <w:szCs w:val="20"/>
              </w:rPr>
              <w:t>Куда</w:t>
            </w:r>
            <w:proofErr w:type="gramEnd"/>
            <w:r w:rsidRPr="009625D2">
              <w:rPr>
                <w:rFonts w:ascii="Times New Roman" w:hAnsi="Times New Roman" w:cs="Times New Roman"/>
                <w:sz w:val="20"/>
                <w:szCs w:val="20"/>
              </w:rPr>
              <w:t xml:space="preserve"> летят облака – наличие</w:t>
            </w:r>
          </w:p>
          <w:p w14:paraId="6F33CD8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Упражнение Поймай звезду – наличие</w:t>
            </w:r>
          </w:p>
          <w:p w14:paraId="316185BF"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Упражнение А у тебя какая звезда/облако? – наличие</w:t>
            </w:r>
          </w:p>
          <w:p w14:paraId="0554BD0B"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Упражнение </w:t>
            </w:r>
            <w:proofErr w:type="gramStart"/>
            <w:r w:rsidRPr="009625D2">
              <w:rPr>
                <w:rFonts w:ascii="Times New Roman" w:hAnsi="Times New Roman" w:cs="Times New Roman"/>
                <w:sz w:val="20"/>
                <w:szCs w:val="20"/>
              </w:rPr>
              <w:t>Мы</w:t>
            </w:r>
            <w:proofErr w:type="gramEnd"/>
            <w:r w:rsidRPr="009625D2">
              <w:rPr>
                <w:rFonts w:ascii="Times New Roman" w:hAnsi="Times New Roman" w:cs="Times New Roman"/>
                <w:sz w:val="20"/>
                <w:szCs w:val="20"/>
              </w:rPr>
              <w:t xml:space="preserve"> звезды – наличие</w:t>
            </w:r>
          </w:p>
          <w:p w14:paraId="1EE4FB8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Программное обеспечение на </w:t>
            </w:r>
            <w:proofErr w:type="spellStart"/>
            <w:r w:rsidRPr="009625D2">
              <w:rPr>
                <w:rFonts w:ascii="Times New Roman" w:hAnsi="Times New Roman" w:cs="Times New Roman"/>
                <w:sz w:val="20"/>
                <w:szCs w:val="20"/>
                <w:lang w:val="en-US"/>
              </w:rPr>
              <w:t>usb</w:t>
            </w:r>
            <w:proofErr w:type="spellEnd"/>
            <w:r w:rsidRPr="009625D2">
              <w:rPr>
                <w:rFonts w:ascii="Times New Roman" w:hAnsi="Times New Roman" w:cs="Times New Roman"/>
                <w:sz w:val="20"/>
                <w:szCs w:val="20"/>
              </w:rPr>
              <w:t xml:space="preserve">-носителе – наличие </w:t>
            </w:r>
          </w:p>
          <w:p w14:paraId="519159A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Игра должна представлять собой развивающую программу для детей дошкольного возраста, тренирующую мелкую моторику, внимательность, аккуратность, </w:t>
            </w:r>
            <w:proofErr w:type="spellStart"/>
            <w:r w:rsidRPr="009625D2">
              <w:rPr>
                <w:rFonts w:ascii="Times New Roman" w:hAnsi="Times New Roman" w:cs="Times New Roman"/>
                <w:sz w:val="20"/>
                <w:szCs w:val="20"/>
              </w:rPr>
              <w:t>цветовосприятие</w:t>
            </w:r>
            <w:proofErr w:type="spellEnd"/>
            <w:r w:rsidRPr="009625D2">
              <w:rPr>
                <w:rFonts w:ascii="Times New Roman" w:hAnsi="Times New Roman" w:cs="Times New Roman"/>
                <w:sz w:val="20"/>
                <w:szCs w:val="20"/>
              </w:rPr>
              <w:t xml:space="preserve">. </w:t>
            </w:r>
          </w:p>
          <w:p w14:paraId="50295B0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На экране должно быть представлено стартовое окно с выбором интерактивной анимационной локации и дальнейшим выбором в ней анимационного героя для раскрашивания, методом заливки областей рисунка.</w:t>
            </w:r>
          </w:p>
          <w:p w14:paraId="5D96AD1B"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Возможность перехода 2D–изображения в 3D–изображение, а также возможность интерактивного взаимодействия пользователя и анимационного героя – наличие</w:t>
            </w:r>
          </w:p>
          <w:p w14:paraId="787BC52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После выбора анимационного героя для раскрашивания должны появиться инструменты для работы с изображением:   </w:t>
            </w:r>
          </w:p>
          <w:p w14:paraId="3F47CCB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lastRenderedPageBreak/>
              <w:t>– анимационный холст для раскрашивания анимационного героя</w:t>
            </w:r>
          </w:p>
          <w:p w14:paraId="4085C7C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 контурное изображение анимационного героя      </w:t>
            </w:r>
          </w:p>
          <w:p w14:paraId="674DC65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цветовая палитра из не менее 9 основных цветов (из них 7 основных спектральных: красный, оранжевый, желтый, зеленый, голубой, синий, фиолетовый и дополнительных цветов: малиновый, черный).</w:t>
            </w:r>
          </w:p>
          <w:p w14:paraId="2DBF5937"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При выборе необходимого цвета он должен отразиться по центру сектора цветовой палитры, с появлением наименования цвета в виде текста – подсказки. </w:t>
            </w:r>
          </w:p>
          <w:p w14:paraId="20CE69C0"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десять иконок, отражающие выбранный цвет разных оттенков, с градацией цвета от темного к светлому.</w:t>
            </w:r>
          </w:p>
          <w:p w14:paraId="29BBAB4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Общее количество оттенков – не менее 90 шт.</w:t>
            </w:r>
          </w:p>
          <w:p w14:paraId="1FA6123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три иконки для раскрашивания различными способами заливки: градиентной заливкой выбранного цвета из цветовой палитры и заливкой одним сплошным цветом.</w:t>
            </w:r>
          </w:p>
          <w:p w14:paraId="41169363"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 иконка в форме ластика, предназначенная для стирания ранее выбранной заливки изображения </w:t>
            </w:r>
          </w:p>
          <w:p w14:paraId="1A21260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иконка в форме баллончика с краской, предназначенная для раскрашивания изображения в форме напыления</w:t>
            </w:r>
          </w:p>
          <w:p w14:paraId="04BC344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иконка с изображением волшебной палочки, предназначенная для перехода готового изображения в анимационную локацию</w:t>
            </w:r>
          </w:p>
          <w:p w14:paraId="432D826C"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 иконка с изображением карты памяти, предназначенная для сохранения готового изображения </w:t>
            </w:r>
          </w:p>
          <w:p w14:paraId="43F136C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иконка с изображением стилизованного перекрестия, предназначенной для выхода из программы.</w:t>
            </w:r>
          </w:p>
          <w:p w14:paraId="17CF96C9"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После окончания раскрашивания анимационного героя, готовое изображение, с помощью иконки с изображением волшебной палочки, должно отправляться в:</w:t>
            </w:r>
          </w:p>
          <w:p w14:paraId="11D867B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1.</w:t>
            </w:r>
            <w:r w:rsidRPr="009625D2">
              <w:rPr>
                <w:rFonts w:ascii="Times New Roman" w:hAnsi="Times New Roman" w:cs="Times New Roman"/>
                <w:sz w:val="20"/>
                <w:szCs w:val="20"/>
              </w:rPr>
              <w:tab/>
              <w:t xml:space="preserve">Интерактивное морское дно, в котором должны присутствовать анимационные герои сказок </w:t>
            </w:r>
            <w:proofErr w:type="spellStart"/>
            <w:r w:rsidRPr="009625D2">
              <w:rPr>
                <w:rFonts w:ascii="Times New Roman" w:hAnsi="Times New Roman" w:cs="Times New Roman"/>
                <w:sz w:val="20"/>
                <w:szCs w:val="20"/>
              </w:rPr>
              <w:t>А.С.Пушкина</w:t>
            </w:r>
            <w:proofErr w:type="spellEnd"/>
            <w:r w:rsidRPr="009625D2">
              <w:rPr>
                <w:rFonts w:ascii="Times New Roman" w:hAnsi="Times New Roman" w:cs="Times New Roman"/>
                <w:sz w:val="20"/>
                <w:szCs w:val="20"/>
              </w:rPr>
              <w:t xml:space="preserve"> – русалка, избушка на курьих ножках, ученый кот</w:t>
            </w:r>
          </w:p>
          <w:p w14:paraId="361001B8"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Анимационные герои должны двигаться и при интерактивном взаимодействии совершать дополнительные действия. </w:t>
            </w:r>
          </w:p>
          <w:p w14:paraId="1F1EBDB2"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Для раскрашивания в этой локации должны быть предусмотрены следующие изображения:</w:t>
            </w:r>
          </w:p>
          <w:p w14:paraId="796024EF"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1)</w:t>
            </w:r>
            <w:r w:rsidRPr="009625D2">
              <w:rPr>
                <w:rFonts w:ascii="Times New Roman" w:hAnsi="Times New Roman" w:cs="Times New Roman"/>
                <w:sz w:val="20"/>
                <w:szCs w:val="20"/>
              </w:rPr>
              <w:tab/>
              <w:t>Рыбки (при интерактивном взаимодействии каждая совершает определенные движения по экрану)</w:t>
            </w:r>
          </w:p>
          <w:p w14:paraId="7875EBC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 xml:space="preserve">Количество изображений для раскрашивания (рыбки) – не менее 3 </w:t>
            </w:r>
            <w:proofErr w:type="spellStart"/>
            <w:r w:rsidRPr="009625D2">
              <w:rPr>
                <w:rFonts w:ascii="Times New Roman" w:hAnsi="Times New Roman" w:cs="Times New Roman"/>
                <w:sz w:val="20"/>
                <w:szCs w:val="20"/>
              </w:rPr>
              <w:t>шт</w:t>
            </w:r>
            <w:proofErr w:type="spellEnd"/>
          </w:p>
          <w:p w14:paraId="5EE2C3A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2.</w:t>
            </w:r>
            <w:r w:rsidRPr="009625D2">
              <w:rPr>
                <w:rFonts w:ascii="Times New Roman" w:hAnsi="Times New Roman" w:cs="Times New Roman"/>
                <w:sz w:val="20"/>
                <w:szCs w:val="20"/>
              </w:rPr>
              <w:tab/>
              <w:t xml:space="preserve">Сказочный лес, в котором должны присутствовать анимационные герои – белка и сова. </w:t>
            </w:r>
          </w:p>
          <w:p w14:paraId="3C78A47A"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Анимационные герои должны двигаться и при интерактивном взаимодействии совершать дополнительные действия.</w:t>
            </w:r>
          </w:p>
          <w:p w14:paraId="7B4AA8B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Для раскрашивания в этой локации должны быть предусмотрены следующие изображения:</w:t>
            </w:r>
          </w:p>
          <w:p w14:paraId="7A388BB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1)</w:t>
            </w:r>
            <w:r w:rsidRPr="009625D2">
              <w:rPr>
                <w:rFonts w:ascii="Times New Roman" w:hAnsi="Times New Roman" w:cs="Times New Roman"/>
                <w:sz w:val="20"/>
                <w:szCs w:val="20"/>
              </w:rPr>
              <w:tab/>
              <w:t xml:space="preserve">Черепаха (при интерактивном взаимодействии прячет голову в панцирь) </w:t>
            </w:r>
          </w:p>
          <w:p w14:paraId="6654CDB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2)</w:t>
            </w:r>
            <w:r w:rsidRPr="009625D2">
              <w:rPr>
                <w:rFonts w:ascii="Times New Roman" w:hAnsi="Times New Roman" w:cs="Times New Roman"/>
                <w:sz w:val="20"/>
                <w:szCs w:val="20"/>
              </w:rPr>
              <w:tab/>
              <w:t xml:space="preserve">Плавающий дракон (при интерактивном взаимодействии улыбается и машет лапой) </w:t>
            </w:r>
          </w:p>
          <w:p w14:paraId="5E649E0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3)</w:t>
            </w:r>
            <w:r w:rsidRPr="009625D2">
              <w:rPr>
                <w:rFonts w:ascii="Times New Roman" w:hAnsi="Times New Roman" w:cs="Times New Roman"/>
                <w:sz w:val="20"/>
                <w:szCs w:val="20"/>
              </w:rPr>
              <w:tab/>
              <w:t xml:space="preserve">Морской конек (при интерактивном взаимодействии машет плавниками) </w:t>
            </w:r>
          </w:p>
          <w:p w14:paraId="551037E1"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4)</w:t>
            </w:r>
            <w:r w:rsidRPr="009625D2">
              <w:rPr>
                <w:rFonts w:ascii="Times New Roman" w:hAnsi="Times New Roman" w:cs="Times New Roman"/>
                <w:sz w:val="20"/>
                <w:szCs w:val="20"/>
              </w:rPr>
              <w:tab/>
              <w:t xml:space="preserve">Рыбка (при интерактивном взаимодействии ныряет и возвращается) </w:t>
            </w:r>
          </w:p>
          <w:p w14:paraId="6A3CA6C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5)</w:t>
            </w:r>
            <w:r w:rsidRPr="009625D2">
              <w:rPr>
                <w:rFonts w:ascii="Times New Roman" w:hAnsi="Times New Roman" w:cs="Times New Roman"/>
                <w:sz w:val="20"/>
                <w:szCs w:val="20"/>
              </w:rPr>
              <w:tab/>
              <w:t xml:space="preserve">Колобок (при интерактивном взаимодействии подпрыгивает) </w:t>
            </w:r>
          </w:p>
          <w:p w14:paraId="33D7EE2D"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6)</w:t>
            </w:r>
            <w:r w:rsidRPr="009625D2">
              <w:rPr>
                <w:rFonts w:ascii="Times New Roman" w:hAnsi="Times New Roman" w:cs="Times New Roman"/>
                <w:sz w:val="20"/>
                <w:szCs w:val="20"/>
              </w:rPr>
              <w:tab/>
              <w:t xml:space="preserve">Кот Леопольд (при интерактивном взаимодействии кланяется) </w:t>
            </w:r>
          </w:p>
          <w:p w14:paraId="7DD8F6CE"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7)</w:t>
            </w:r>
            <w:r w:rsidRPr="009625D2">
              <w:rPr>
                <w:rFonts w:ascii="Times New Roman" w:hAnsi="Times New Roman" w:cs="Times New Roman"/>
                <w:sz w:val="20"/>
                <w:szCs w:val="20"/>
              </w:rPr>
              <w:tab/>
              <w:t xml:space="preserve">Золушка (при интерактивном взаимодействии взмахивает волшебной палочкой) </w:t>
            </w:r>
          </w:p>
          <w:p w14:paraId="07814176"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8)</w:t>
            </w:r>
            <w:r w:rsidRPr="009625D2">
              <w:rPr>
                <w:rFonts w:ascii="Times New Roman" w:hAnsi="Times New Roman" w:cs="Times New Roman"/>
                <w:sz w:val="20"/>
                <w:szCs w:val="20"/>
              </w:rPr>
              <w:tab/>
              <w:t xml:space="preserve">Чебурашка (при интерактивном взаимодействии начинает танцевать) </w:t>
            </w:r>
          </w:p>
          <w:p w14:paraId="04B912D4" w14:textId="77777777" w:rsidR="009625D2" w:rsidRPr="009625D2" w:rsidRDefault="009625D2" w:rsidP="00A523BE">
            <w:pPr>
              <w:rPr>
                <w:rFonts w:ascii="Times New Roman" w:hAnsi="Times New Roman" w:cs="Times New Roman"/>
                <w:sz w:val="20"/>
                <w:szCs w:val="20"/>
              </w:rPr>
            </w:pPr>
            <w:r w:rsidRPr="009625D2">
              <w:rPr>
                <w:rFonts w:ascii="Times New Roman" w:hAnsi="Times New Roman" w:cs="Times New Roman"/>
                <w:sz w:val="20"/>
                <w:szCs w:val="20"/>
              </w:rPr>
              <w:t>9)</w:t>
            </w:r>
            <w:r w:rsidRPr="009625D2">
              <w:rPr>
                <w:rFonts w:ascii="Times New Roman" w:hAnsi="Times New Roman" w:cs="Times New Roman"/>
                <w:sz w:val="20"/>
                <w:szCs w:val="20"/>
              </w:rPr>
              <w:tab/>
              <w:t>Крокодил Гена (при интерактивном взаимодействии играет на гармошке)</w:t>
            </w:r>
          </w:p>
        </w:tc>
        <w:tc>
          <w:tcPr>
            <w:tcW w:w="717" w:type="pct"/>
            <w:shd w:val="clear" w:color="auto" w:fill="auto"/>
          </w:tcPr>
          <w:p w14:paraId="4B140304" w14:textId="77777777" w:rsidR="009625D2" w:rsidRPr="009625D2" w:rsidRDefault="009625D2" w:rsidP="00A523BE">
            <w:pPr>
              <w:jc w:val="center"/>
              <w:rPr>
                <w:rFonts w:ascii="Times New Roman" w:hAnsi="Times New Roman" w:cs="Times New Roman"/>
                <w:sz w:val="20"/>
                <w:szCs w:val="20"/>
              </w:rPr>
            </w:pPr>
            <w:r w:rsidRPr="009625D2">
              <w:rPr>
                <w:rFonts w:ascii="Times New Roman" w:hAnsi="Times New Roman" w:cs="Times New Roman"/>
                <w:sz w:val="20"/>
                <w:szCs w:val="20"/>
              </w:rPr>
              <w:lastRenderedPageBreak/>
              <w:t>1</w:t>
            </w:r>
          </w:p>
        </w:tc>
      </w:tr>
    </w:tbl>
    <w:p w14:paraId="64506D09" w14:textId="77777777" w:rsidR="009625D2" w:rsidRDefault="009625D2" w:rsidP="009625D2">
      <w:pPr>
        <w:rPr>
          <w:sz w:val="22"/>
        </w:rPr>
      </w:pPr>
    </w:p>
    <w:tbl>
      <w:tblPr>
        <w:tblW w:w="9464" w:type="dxa"/>
        <w:tblBorders>
          <w:insideV w:val="single" w:sz="4" w:space="0" w:color="auto"/>
        </w:tblBorders>
        <w:tblLook w:val="04A0" w:firstRow="1" w:lastRow="0" w:firstColumn="1" w:lastColumn="0" w:noHBand="0" w:noVBand="1"/>
      </w:tblPr>
      <w:tblGrid>
        <w:gridCol w:w="4786"/>
        <w:gridCol w:w="4678"/>
      </w:tblGrid>
      <w:tr w:rsidR="00B374C9" w:rsidRPr="000149A9" w14:paraId="3034DC39" w14:textId="77777777" w:rsidTr="00A523BE">
        <w:tc>
          <w:tcPr>
            <w:tcW w:w="4786" w:type="dxa"/>
          </w:tcPr>
          <w:p w14:paraId="7C05F32A" w14:textId="77777777" w:rsidR="00B374C9" w:rsidRPr="002B4BD5" w:rsidRDefault="00B374C9" w:rsidP="00A523BE">
            <w:pPr>
              <w:pStyle w:val="a8"/>
              <w:widowControl w:val="0"/>
              <w:spacing w:after="0"/>
              <w:ind w:firstLine="709"/>
              <w:jc w:val="left"/>
              <w:rPr>
                <w:b/>
                <w:sz w:val="20"/>
                <w:lang w:eastAsia="ru-RU"/>
              </w:rPr>
            </w:pPr>
            <w:r w:rsidRPr="002B4BD5">
              <w:rPr>
                <w:b/>
                <w:sz w:val="20"/>
                <w:lang w:eastAsia="ru-RU"/>
              </w:rPr>
              <w:t>ЗАКАЗЧИК:</w:t>
            </w:r>
          </w:p>
          <w:p w14:paraId="0B4E86B3" w14:textId="77777777" w:rsidR="00B374C9" w:rsidRDefault="00B374C9" w:rsidP="00A523BE">
            <w:pPr>
              <w:widowControl w:val="0"/>
              <w:ind w:right="258"/>
              <w:rPr>
                <w:rFonts w:ascii="Times New Roman" w:hAnsi="Times New Roman" w:cs="Times New Roman"/>
                <w:sz w:val="20"/>
                <w:lang w:eastAsia="ru-RU"/>
              </w:rPr>
            </w:pPr>
            <w:r w:rsidRPr="00EC5065">
              <w:rPr>
                <w:rFonts w:ascii="Times New Roman" w:hAnsi="Times New Roman" w:cs="Times New Roman"/>
                <w:sz w:val="20"/>
                <w:lang w:eastAsia="ru-RU"/>
              </w:rPr>
              <w:t>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Калининского района Санкт-Петербурга</w:t>
            </w:r>
          </w:p>
          <w:p w14:paraId="5E923EFE" w14:textId="77777777" w:rsidR="00B374C9" w:rsidRPr="00EC5065" w:rsidRDefault="00B374C9" w:rsidP="00A523BE">
            <w:pPr>
              <w:widowControl w:val="0"/>
              <w:ind w:right="258"/>
              <w:rPr>
                <w:rFonts w:ascii="Times New Roman" w:hAnsi="Times New Roman" w:cs="Times New Roman"/>
                <w:sz w:val="20"/>
                <w:lang w:eastAsia="ru-RU"/>
              </w:rPr>
            </w:pPr>
          </w:p>
          <w:p w14:paraId="2B87786E" w14:textId="77777777" w:rsidR="00B374C9" w:rsidRPr="00EC5065" w:rsidRDefault="00B374C9" w:rsidP="00A523BE">
            <w:pPr>
              <w:widowControl w:val="0"/>
              <w:ind w:right="258"/>
              <w:rPr>
                <w:rFonts w:ascii="Times New Roman" w:hAnsi="Times New Roman" w:cs="Times New Roman"/>
                <w:sz w:val="20"/>
                <w:lang w:eastAsia="ru-RU"/>
              </w:rPr>
            </w:pPr>
            <w:r w:rsidRPr="00EC5065">
              <w:rPr>
                <w:rFonts w:ascii="Times New Roman" w:hAnsi="Times New Roman" w:cs="Times New Roman"/>
                <w:sz w:val="20"/>
                <w:lang w:eastAsia="ru-RU"/>
              </w:rPr>
              <w:t xml:space="preserve">Заведующий </w:t>
            </w:r>
          </w:p>
          <w:p w14:paraId="0723EBDB" w14:textId="77777777" w:rsidR="00B374C9" w:rsidRPr="00EC5065" w:rsidRDefault="00B374C9" w:rsidP="00A523BE">
            <w:pPr>
              <w:widowControl w:val="0"/>
              <w:ind w:right="258"/>
              <w:rPr>
                <w:rFonts w:ascii="Times New Roman" w:hAnsi="Times New Roman" w:cs="Times New Roman"/>
                <w:sz w:val="20"/>
                <w:lang w:eastAsia="ru-RU"/>
              </w:rPr>
            </w:pPr>
            <w:r w:rsidRPr="00EC5065">
              <w:rPr>
                <w:rFonts w:ascii="Times New Roman" w:hAnsi="Times New Roman" w:cs="Times New Roman"/>
                <w:sz w:val="20"/>
                <w:lang w:eastAsia="ru-RU"/>
              </w:rPr>
              <w:t xml:space="preserve">________________ / Н.И. </w:t>
            </w:r>
            <w:proofErr w:type="spellStart"/>
            <w:r w:rsidRPr="00EC5065">
              <w:rPr>
                <w:rFonts w:ascii="Times New Roman" w:hAnsi="Times New Roman" w:cs="Times New Roman"/>
                <w:sz w:val="20"/>
                <w:lang w:eastAsia="ru-RU"/>
              </w:rPr>
              <w:t>Мозгалина</w:t>
            </w:r>
            <w:proofErr w:type="spellEnd"/>
            <w:r w:rsidRPr="00EC5065">
              <w:rPr>
                <w:rFonts w:ascii="Times New Roman" w:hAnsi="Times New Roman" w:cs="Times New Roman"/>
                <w:sz w:val="20"/>
                <w:lang w:eastAsia="ru-RU"/>
              </w:rPr>
              <w:t>/</w:t>
            </w:r>
          </w:p>
          <w:p w14:paraId="081BE683" w14:textId="77777777" w:rsidR="00B374C9" w:rsidRPr="00EC5065" w:rsidRDefault="00B374C9" w:rsidP="00A523BE">
            <w:pPr>
              <w:widowControl w:val="0"/>
              <w:ind w:right="258"/>
              <w:rPr>
                <w:rFonts w:ascii="Times New Roman" w:hAnsi="Times New Roman" w:cs="Times New Roman"/>
                <w:sz w:val="20"/>
                <w:lang w:eastAsia="ru-RU"/>
              </w:rPr>
            </w:pPr>
          </w:p>
          <w:p w14:paraId="3166DAAD" w14:textId="77777777" w:rsidR="00B374C9" w:rsidRPr="000149A9" w:rsidRDefault="00B374C9" w:rsidP="00A523BE">
            <w:pPr>
              <w:widowControl w:val="0"/>
              <w:ind w:right="258"/>
              <w:rPr>
                <w:b/>
                <w:sz w:val="20"/>
                <w:lang w:eastAsia="ru-RU"/>
              </w:rPr>
            </w:pPr>
            <w:r w:rsidRPr="00EC5065">
              <w:rPr>
                <w:rFonts w:ascii="Times New Roman" w:hAnsi="Times New Roman" w:cs="Times New Roman"/>
                <w:sz w:val="20"/>
                <w:lang w:eastAsia="ru-RU"/>
              </w:rPr>
              <w:t>ПОДПИСАНО ЭЦП</w:t>
            </w:r>
          </w:p>
        </w:tc>
        <w:tc>
          <w:tcPr>
            <w:tcW w:w="4678" w:type="dxa"/>
          </w:tcPr>
          <w:p w14:paraId="51DFE355" w14:textId="77777777" w:rsidR="00B374C9" w:rsidRPr="000149A9" w:rsidRDefault="00B374C9" w:rsidP="00A523BE">
            <w:pPr>
              <w:widowControl w:val="0"/>
              <w:tabs>
                <w:tab w:val="left" w:pos="426"/>
                <w:tab w:val="num" w:pos="927"/>
              </w:tabs>
              <w:ind w:firstLine="709"/>
              <w:rPr>
                <w:rFonts w:ascii="Times New Roman" w:hAnsi="Times New Roman" w:cs="Times New Roman"/>
                <w:b/>
                <w:sz w:val="20"/>
                <w:szCs w:val="20"/>
              </w:rPr>
            </w:pPr>
            <w:r w:rsidRPr="000149A9">
              <w:rPr>
                <w:rFonts w:ascii="Times New Roman" w:hAnsi="Times New Roman" w:cs="Times New Roman"/>
                <w:b/>
                <w:sz w:val="20"/>
                <w:szCs w:val="20"/>
              </w:rPr>
              <w:t>ПОСТАВЩИК:</w:t>
            </w:r>
          </w:p>
          <w:p w14:paraId="15210E78" w14:textId="77777777" w:rsidR="00B374C9" w:rsidRPr="000149A9" w:rsidRDefault="00B374C9" w:rsidP="00A523BE">
            <w:pPr>
              <w:widowControl w:val="0"/>
              <w:ind w:right="258"/>
              <w:rPr>
                <w:sz w:val="20"/>
                <w:szCs w:val="20"/>
              </w:rPr>
            </w:pPr>
          </w:p>
        </w:tc>
      </w:tr>
    </w:tbl>
    <w:p w14:paraId="1D2FDAD1" w14:textId="77777777" w:rsidR="009625D2" w:rsidRPr="000149A9" w:rsidRDefault="009625D2" w:rsidP="00A35A1C">
      <w:pPr>
        <w:widowControl w:val="0"/>
        <w:outlineLvl w:val="1"/>
        <w:rPr>
          <w:rFonts w:ascii="Times New Roman" w:hAnsi="Times New Roman" w:cs="Times New Roman"/>
          <w:b/>
          <w:sz w:val="20"/>
          <w:szCs w:val="20"/>
        </w:rPr>
      </w:pPr>
      <w:bookmarkStart w:id="1" w:name="_GoBack"/>
      <w:bookmarkEnd w:id="1"/>
    </w:p>
    <w:sectPr w:rsidR="009625D2" w:rsidRPr="000149A9" w:rsidSect="007D12D2">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B2186C" w14:textId="77777777" w:rsidR="00FF4A14" w:rsidRDefault="00FF4A14" w:rsidP="009107A5">
      <w:r>
        <w:separator/>
      </w:r>
    </w:p>
  </w:endnote>
  <w:endnote w:type="continuationSeparator" w:id="0">
    <w:p w14:paraId="61A93798" w14:textId="77777777" w:rsidR="00FF4A14" w:rsidRDefault="00FF4A1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0BBF95" w14:textId="77777777" w:rsidR="00FF4A14" w:rsidRDefault="00FF4A14" w:rsidP="009107A5">
      <w:r>
        <w:separator/>
      </w:r>
    </w:p>
  </w:footnote>
  <w:footnote w:type="continuationSeparator" w:id="0">
    <w:p w14:paraId="2620AE1D" w14:textId="77777777" w:rsidR="00FF4A14" w:rsidRDefault="00FF4A14" w:rsidP="009107A5">
      <w:r>
        <w:continuationSeparator/>
      </w:r>
    </w:p>
  </w:footnote>
  <w:footnote w:id="1">
    <w:p w14:paraId="4848C2A0" w14:textId="77777777" w:rsidR="0003732A" w:rsidRPr="00781656" w:rsidRDefault="0003732A"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02A08BAA" w14:textId="77777777" w:rsidR="00DE0817" w:rsidRPr="002D61C9" w:rsidRDefault="00DE0817" w:rsidP="00DE0817">
      <w:pPr>
        <w:pStyle w:val="a5"/>
        <w:jc w:val="both"/>
        <w:rPr>
          <w:sz w:val="16"/>
          <w:szCs w:val="16"/>
        </w:rPr>
      </w:pPr>
      <w:r w:rsidRPr="002D61C9">
        <w:rPr>
          <w:rStyle w:val="ae"/>
          <w:sz w:val="16"/>
          <w:szCs w:val="16"/>
        </w:rPr>
        <w:footnoteRef/>
      </w:r>
      <w:r w:rsidRPr="002D61C9">
        <w:rPr>
          <w:sz w:val="16"/>
          <w:szCs w:val="16"/>
        </w:rPr>
        <w:t xml:space="preserve"> Прим.: </w:t>
      </w:r>
    </w:p>
    <w:p w14:paraId="641AB7C5" w14:textId="77777777" w:rsidR="00DE0817" w:rsidRPr="002D61C9" w:rsidRDefault="00DE0817"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14:paraId="7008F78D" w14:textId="77777777" w:rsidR="00DE0817" w:rsidRPr="002D61C9" w:rsidRDefault="00DE0817"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7777777" w:rsidR="00DE0817" w:rsidRPr="002D61C9" w:rsidRDefault="00DE0817"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66103071" w:rsidR="00DE0817" w:rsidRDefault="00DE0817"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3">
    <w:p w14:paraId="245C73F9" w14:textId="77777777" w:rsidR="002701B9" w:rsidRPr="00297683" w:rsidRDefault="002701B9" w:rsidP="002701B9">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5F30137" w14:textId="77777777" w:rsidR="002701B9" w:rsidRPr="003A3356" w:rsidRDefault="002701B9"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2A5F5EAD" w14:textId="77777777" w:rsidR="00C90371" w:rsidRPr="006F2E9D" w:rsidRDefault="00C90371"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27BFD190" w14:textId="77777777" w:rsidR="00C90371" w:rsidRPr="006F2E9D" w:rsidRDefault="00C90371" w:rsidP="00C90371">
      <w:pPr>
        <w:pStyle w:val="a5"/>
        <w:rPr>
          <w:sz w:val="16"/>
        </w:rPr>
      </w:pPr>
    </w:p>
  </w:footnote>
  <w:footnote w:id="6">
    <w:p w14:paraId="04D75C6E" w14:textId="77777777" w:rsidR="00C50D87" w:rsidRPr="00F749AC" w:rsidRDefault="00C50D87"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7">
    <w:p w14:paraId="550196A4" w14:textId="77777777" w:rsidR="00FD4630" w:rsidRPr="00781656" w:rsidRDefault="00FD4630"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14:paraId="2A990509" w14:textId="77777777" w:rsidR="002701B9" w:rsidRPr="00170940" w:rsidRDefault="002701B9"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323DD861" w14:textId="77777777" w:rsidR="002701B9" w:rsidRPr="00170940" w:rsidRDefault="002701B9"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09A2DB4E" w14:textId="77777777" w:rsidR="002701B9" w:rsidRDefault="002701B9"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47C3FF8D" w14:textId="77777777" w:rsidR="002701B9" w:rsidRPr="00170940"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52F9140" w14:textId="77777777" w:rsidR="002701B9"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38FCF1A3"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3A8E61AE" w14:textId="77777777" w:rsidR="00732E6E" w:rsidRPr="00F35DF9" w:rsidRDefault="00732E6E"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03462C4D"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647B8E" w:rsidRPr="00766A8C"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6F22DC1E" w14:textId="77777777" w:rsidR="0003443B" w:rsidRPr="009D23A5" w:rsidRDefault="0003443B" w:rsidP="0003443B">
      <w:pPr>
        <w:pStyle w:val="a5"/>
        <w:jc w:val="both"/>
      </w:pPr>
      <w:r w:rsidRPr="00B71BFA">
        <w:rPr>
          <w:rStyle w:val="a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7DF4B197" w14:textId="77777777" w:rsidR="002701B9" w:rsidRPr="00297683" w:rsidRDefault="002701B9"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27635F6A" w14:textId="77777777" w:rsidR="0003443B" w:rsidRPr="00861FA0" w:rsidRDefault="0003443B"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36AE1"/>
    <w:multiLevelType w:val="hybridMultilevel"/>
    <w:tmpl w:val="3320BE18"/>
    <w:lvl w:ilvl="0" w:tplc="4AE250F4">
      <w:start w:val="1"/>
      <w:numFmt w:val="decimal"/>
      <w:lvlText w:val="%1)"/>
      <w:lvlJc w:val="left"/>
      <w:pPr>
        <w:ind w:left="720" w:hanging="360"/>
      </w:pPr>
    </w:lvl>
    <w:lvl w:ilvl="1" w:tplc="F9A61E64">
      <w:start w:val="1"/>
      <w:numFmt w:val="lowerLetter"/>
      <w:lvlText w:val="%2."/>
      <w:lvlJc w:val="left"/>
      <w:pPr>
        <w:ind w:left="1440" w:hanging="360"/>
      </w:pPr>
    </w:lvl>
    <w:lvl w:ilvl="2" w:tplc="39BEAFE8">
      <w:start w:val="1"/>
      <w:numFmt w:val="lowerRoman"/>
      <w:lvlText w:val="%3."/>
      <w:lvlJc w:val="right"/>
      <w:pPr>
        <w:ind w:left="2160" w:hanging="180"/>
      </w:pPr>
    </w:lvl>
    <w:lvl w:ilvl="3" w:tplc="C7FEF266">
      <w:start w:val="1"/>
      <w:numFmt w:val="decimal"/>
      <w:lvlText w:val="%4."/>
      <w:lvlJc w:val="left"/>
      <w:pPr>
        <w:ind w:left="2880" w:hanging="360"/>
      </w:pPr>
    </w:lvl>
    <w:lvl w:ilvl="4" w:tplc="CA12A488">
      <w:start w:val="1"/>
      <w:numFmt w:val="lowerLetter"/>
      <w:lvlText w:val="%5."/>
      <w:lvlJc w:val="left"/>
      <w:pPr>
        <w:ind w:left="3600" w:hanging="360"/>
      </w:pPr>
    </w:lvl>
    <w:lvl w:ilvl="5" w:tplc="A7B67536">
      <w:start w:val="1"/>
      <w:numFmt w:val="lowerRoman"/>
      <w:lvlText w:val="%6."/>
      <w:lvlJc w:val="right"/>
      <w:pPr>
        <w:ind w:left="4320" w:hanging="180"/>
      </w:pPr>
    </w:lvl>
    <w:lvl w:ilvl="6" w:tplc="23DCFED2">
      <w:start w:val="1"/>
      <w:numFmt w:val="decimal"/>
      <w:lvlText w:val="%7."/>
      <w:lvlJc w:val="left"/>
      <w:pPr>
        <w:ind w:left="5040" w:hanging="360"/>
      </w:pPr>
    </w:lvl>
    <w:lvl w:ilvl="7" w:tplc="41EA14A0">
      <w:start w:val="1"/>
      <w:numFmt w:val="lowerLetter"/>
      <w:lvlText w:val="%8."/>
      <w:lvlJc w:val="left"/>
      <w:pPr>
        <w:ind w:left="5760" w:hanging="360"/>
      </w:pPr>
    </w:lvl>
    <w:lvl w:ilvl="8" w:tplc="7B8E545A">
      <w:start w:val="1"/>
      <w:numFmt w:val="lowerRoman"/>
      <w:lvlText w:val="%9."/>
      <w:lvlJc w:val="right"/>
      <w:pPr>
        <w:ind w:left="6480" w:hanging="180"/>
      </w:pPr>
    </w:lvl>
  </w:abstractNum>
  <w:abstractNum w:abstractNumId="1"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130"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6"/>
  </w:num>
  <w:num w:numId="4">
    <w:abstractNumId w:val="7"/>
  </w:num>
  <w:num w:numId="5">
    <w:abstractNumId w:val="4"/>
  </w:num>
  <w:num w:numId="6">
    <w:abstractNumId w:val="3"/>
  </w:num>
  <w:num w:numId="7">
    <w:abstractNumId w:val="5"/>
  </w:num>
  <w:num w:numId="8">
    <w:abstractNumId w:val="1"/>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49A9"/>
    <w:rsid w:val="0003443B"/>
    <w:rsid w:val="0003732A"/>
    <w:rsid w:val="00052307"/>
    <w:rsid w:val="00064BBE"/>
    <w:rsid w:val="000700ED"/>
    <w:rsid w:val="00090F43"/>
    <w:rsid w:val="00094331"/>
    <w:rsid w:val="000C7E5D"/>
    <w:rsid w:val="000D477E"/>
    <w:rsid w:val="000F6214"/>
    <w:rsid w:val="0010284E"/>
    <w:rsid w:val="001152EB"/>
    <w:rsid w:val="00115E78"/>
    <w:rsid w:val="00117308"/>
    <w:rsid w:val="001201D1"/>
    <w:rsid w:val="001327BD"/>
    <w:rsid w:val="00140DD9"/>
    <w:rsid w:val="0014160E"/>
    <w:rsid w:val="00142C10"/>
    <w:rsid w:val="00161CD0"/>
    <w:rsid w:val="0016574D"/>
    <w:rsid w:val="001707AF"/>
    <w:rsid w:val="00176AFD"/>
    <w:rsid w:val="001C5F03"/>
    <w:rsid w:val="001F7285"/>
    <w:rsid w:val="00211804"/>
    <w:rsid w:val="0021678E"/>
    <w:rsid w:val="00224943"/>
    <w:rsid w:val="002701B9"/>
    <w:rsid w:val="00274A9C"/>
    <w:rsid w:val="00280FB4"/>
    <w:rsid w:val="00297243"/>
    <w:rsid w:val="002A39F7"/>
    <w:rsid w:val="002A61FE"/>
    <w:rsid w:val="002B32A2"/>
    <w:rsid w:val="002B4BD5"/>
    <w:rsid w:val="002D61C9"/>
    <w:rsid w:val="002E3E16"/>
    <w:rsid w:val="00334C41"/>
    <w:rsid w:val="003469C6"/>
    <w:rsid w:val="00346F47"/>
    <w:rsid w:val="00354863"/>
    <w:rsid w:val="0036038A"/>
    <w:rsid w:val="00362094"/>
    <w:rsid w:val="00382A61"/>
    <w:rsid w:val="00383E9D"/>
    <w:rsid w:val="003A1BD2"/>
    <w:rsid w:val="003B008C"/>
    <w:rsid w:val="003B4783"/>
    <w:rsid w:val="003C1DE8"/>
    <w:rsid w:val="003C5A0C"/>
    <w:rsid w:val="003D3D94"/>
    <w:rsid w:val="003E5200"/>
    <w:rsid w:val="003F3DC5"/>
    <w:rsid w:val="00400258"/>
    <w:rsid w:val="0041243F"/>
    <w:rsid w:val="004404AC"/>
    <w:rsid w:val="0046442C"/>
    <w:rsid w:val="00476945"/>
    <w:rsid w:val="0048449E"/>
    <w:rsid w:val="004955A2"/>
    <w:rsid w:val="004A148E"/>
    <w:rsid w:val="004B3774"/>
    <w:rsid w:val="004D7478"/>
    <w:rsid w:val="004E28E4"/>
    <w:rsid w:val="00524B5A"/>
    <w:rsid w:val="005400A8"/>
    <w:rsid w:val="00541BC8"/>
    <w:rsid w:val="00542536"/>
    <w:rsid w:val="00555A90"/>
    <w:rsid w:val="00557AC1"/>
    <w:rsid w:val="00572152"/>
    <w:rsid w:val="00585FD4"/>
    <w:rsid w:val="005A3948"/>
    <w:rsid w:val="005B171B"/>
    <w:rsid w:val="005B42A3"/>
    <w:rsid w:val="005B7272"/>
    <w:rsid w:val="005C4F24"/>
    <w:rsid w:val="005D5D07"/>
    <w:rsid w:val="005F089D"/>
    <w:rsid w:val="00603DF6"/>
    <w:rsid w:val="00604C5D"/>
    <w:rsid w:val="00625C4E"/>
    <w:rsid w:val="006366B8"/>
    <w:rsid w:val="00647B8E"/>
    <w:rsid w:val="0065278B"/>
    <w:rsid w:val="00653A17"/>
    <w:rsid w:val="0065679F"/>
    <w:rsid w:val="00662F89"/>
    <w:rsid w:val="00663FB5"/>
    <w:rsid w:val="00671C4E"/>
    <w:rsid w:val="006A6B03"/>
    <w:rsid w:val="006C351F"/>
    <w:rsid w:val="006C45CE"/>
    <w:rsid w:val="006D46C6"/>
    <w:rsid w:val="006D52C9"/>
    <w:rsid w:val="006D70D8"/>
    <w:rsid w:val="006E0204"/>
    <w:rsid w:val="006E234F"/>
    <w:rsid w:val="006F0BA5"/>
    <w:rsid w:val="006F2EFF"/>
    <w:rsid w:val="00701B3D"/>
    <w:rsid w:val="00732E6E"/>
    <w:rsid w:val="00735C31"/>
    <w:rsid w:val="00740840"/>
    <w:rsid w:val="00741D4C"/>
    <w:rsid w:val="00757269"/>
    <w:rsid w:val="007622A0"/>
    <w:rsid w:val="00766A8C"/>
    <w:rsid w:val="00766C2F"/>
    <w:rsid w:val="0077797F"/>
    <w:rsid w:val="00781144"/>
    <w:rsid w:val="00781656"/>
    <w:rsid w:val="00794925"/>
    <w:rsid w:val="007A0349"/>
    <w:rsid w:val="007B5BC0"/>
    <w:rsid w:val="007B67AA"/>
    <w:rsid w:val="007D12D2"/>
    <w:rsid w:val="007E2ACB"/>
    <w:rsid w:val="007F52C0"/>
    <w:rsid w:val="008058CF"/>
    <w:rsid w:val="00821E53"/>
    <w:rsid w:val="00824034"/>
    <w:rsid w:val="008250B5"/>
    <w:rsid w:val="00841638"/>
    <w:rsid w:val="0086209F"/>
    <w:rsid w:val="00872EF1"/>
    <w:rsid w:val="00894F9B"/>
    <w:rsid w:val="008A383B"/>
    <w:rsid w:val="008C555B"/>
    <w:rsid w:val="009107A5"/>
    <w:rsid w:val="0092526E"/>
    <w:rsid w:val="009625D2"/>
    <w:rsid w:val="00970727"/>
    <w:rsid w:val="009832D7"/>
    <w:rsid w:val="009A2E03"/>
    <w:rsid w:val="009C0403"/>
    <w:rsid w:val="009D42A3"/>
    <w:rsid w:val="009F61DC"/>
    <w:rsid w:val="00A04B7D"/>
    <w:rsid w:val="00A10443"/>
    <w:rsid w:val="00A2435E"/>
    <w:rsid w:val="00A308A3"/>
    <w:rsid w:val="00A31E1A"/>
    <w:rsid w:val="00A33FEC"/>
    <w:rsid w:val="00A35A1C"/>
    <w:rsid w:val="00A37A9B"/>
    <w:rsid w:val="00A41599"/>
    <w:rsid w:val="00A503A9"/>
    <w:rsid w:val="00A733F5"/>
    <w:rsid w:val="00A7679E"/>
    <w:rsid w:val="00A9441C"/>
    <w:rsid w:val="00A94761"/>
    <w:rsid w:val="00AA12D7"/>
    <w:rsid w:val="00AB022D"/>
    <w:rsid w:val="00AB7EE7"/>
    <w:rsid w:val="00AC4818"/>
    <w:rsid w:val="00AD0742"/>
    <w:rsid w:val="00B02C13"/>
    <w:rsid w:val="00B055E8"/>
    <w:rsid w:val="00B13726"/>
    <w:rsid w:val="00B2521F"/>
    <w:rsid w:val="00B26741"/>
    <w:rsid w:val="00B374C9"/>
    <w:rsid w:val="00B56EF8"/>
    <w:rsid w:val="00B87326"/>
    <w:rsid w:val="00BA09A2"/>
    <w:rsid w:val="00BC7BE4"/>
    <w:rsid w:val="00BE3253"/>
    <w:rsid w:val="00BF01E8"/>
    <w:rsid w:val="00BF0AC1"/>
    <w:rsid w:val="00C0162A"/>
    <w:rsid w:val="00C13F56"/>
    <w:rsid w:val="00C46171"/>
    <w:rsid w:val="00C50D87"/>
    <w:rsid w:val="00C526AB"/>
    <w:rsid w:val="00C60406"/>
    <w:rsid w:val="00C62F57"/>
    <w:rsid w:val="00C715A0"/>
    <w:rsid w:val="00C72EF9"/>
    <w:rsid w:val="00C72F92"/>
    <w:rsid w:val="00C90371"/>
    <w:rsid w:val="00CA04C1"/>
    <w:rsid w:val="00CC1C1D"/>
    <w:rsid w:val="00CC6B70"/>
    <w:rsid w:val="00CF688A"/>
    <w:rsid w:val="00CF6AB8"/>
    <w:rsid w:val="00D1205D"/>
    <w:rsid w:val="00D207D7"/>
    <w:rsid w:val="00D403FB"/>
    <w:rsid w:val="00D40DDF"/>
    <w:rsid w:val="00D522D7"/>
    <w:rsid w:val="00D54312"/>
    <w:rsid w:val="00D57406"/>
    <w:rsid w:val="00D62204"/>
    <w:rsid w:val="00D65AC8"/>
    <w:rsid w:val="00D66956"/>
    <w:rsid w:val="00DC3C67"/>
    <w:rsid w:val="00DD26EF"/>
    <w:rsid w:val="00DD76FD"/>
    <w:rsid w:val="00DE0817"/>
    <w:rsid w:val="00E20693"/>
    <w:rsid w:val="00E62A30"/>
    <w:rsid w:val="00E7668C"/>
    <w:rsid w:val="00E971CC"/>
    <w:rsid w:val="00E97246"/>
    <w:rsid w:val="00EA2E3C"/>
    <w:rsid w:val="00EA5F0C"/>
    <w:rsid w:val="00EB7265"/>
    <w:rsid w:val="00EB7E46"/>
    <w:rsid w:val="00EC31E8"/>
    <w:rsid w:val="00EC4716"/>
    <w:rsid w:val="00EC5065"/>
    <w:rsid w:val="00ED330C"/>
    <w:rsid w:val="00ED7FE6"/>
    <w:rsid w:val="00EF1BF5"/>
    <w:rsid w:val="00F15691"/>
    <w:rsid w:val="00F221FD"/>
    <w:rsid w:val="00F44D5C"/>
    <w:rsid w:val="00F544AB"/>
    <w:rsid w:val="00F721D8"/>
    <w:rsid w:val="00FA34DC"/>
    <w:rsid w:val="00FC2E57"/>
    <w:rsid w:val="00FC5B87"/>
    <w:rsid w:val="00FD4630"/>
    <w:rsid w:val="00FE6494"/>
    <w:rsid w:val="00FF0885"/>
    <w:rsid w:val="00FF4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19280075">
      <w:bodyDiv w:val="1"/>
      <w:marLeft w:val="0"/>
      <w:marRight w:val="0"/>
      <w:marTop w:val="0"/>
      <w:marBottom w:val="0"/>
      <w:divBdr>
        <w:top w:val="none" w:sz="0" w:space="0" w:color="auto"/>
        <w:left w:val="none" w:sz="0" w:space="0" w:color="auto"/>
        <w:bottom w:val="none" w:sz="0" w:space="0" w:color="auto"/>
        <w:right w:val="none" w:sz="0" w:space="0" w:color="auto"/>
      </w:divBdr>
      <w:divsChild>
        <w:div w:id="926158131">
          <w:marLeft w:val="0"/>
          <w:marRight w:val="0"/>
          <w:marTop w:val="0"/>
          <w:marBottom w:val="0"/>
          <w:divBdr>
            <w:top w:val="none" w:sz="0" w:space="0" w:color="auto"/>
            <w:left w:val="none" w:sz="0" w:space="0" w:color="auto"/>
            <w:bottom w:val="none" w:sz="0" w:space="0" w:color="auto"/>
            <w:right w:val="none" w:sz="0" w:space="0" w:color="auto"/>
          </w:divBdr>
        </w:div>
        <w:div w:id="1740058546">
          <w:marLeft w:val="0"/>
          <w:marRight w:val="0"/>
          <w:marTop w:val="0"/>
          <w:marBottom w:val="0"/>
          <w:divBdr>
            <w:top w:val="none" w:sz="0" w:space="0" w:color="auto"/>
            <w:left w:val="none" w:sz="0" w:space="0" w:color="auto"/>
            <w:bottom w:val="none" w:sz="0" w:space="0" w:color="auto"/>
            <w:right w:val="none" w:sz="0" w:space="0" w:color="auto"/>
          </w:divBdr>
        </w:div>
        <w:div w:id="1752190146">
          <w:marLeft w:val="0"/>
          <w:marRight w:val="0"/>
          <w:marTop w:val="0"/>
          <w:marBottom w:val="0"/>
          <w:divBdr>
            <w:top w:val="none" w:sz="0" w:space="0" w:color="auto"/>
            <w:left w:val="none" w:sz="0" w:space="0" w:color="auto"/>
            <w:bottom w:val="none" w:sz="0" w:space="0" w:color="auto"/>
            <w:right w:val="none" w:sz="0" w:space="0" w:color="auto"/>
          </w:divBdr>
        </w:div>
        <w:div w:id="1124620150">
          <w:marLeft w:val="0"/>
          <w:marRight w:val="0"/>
          <w:marTop w:val="0"/>
          <w:marBottom w:val="0"/>
          <w:divBdr>
            <w:top w:val="none" w:sz="0" w:space="0" w:color="auto"/>
            <w:left w:val="none" w:sz="0" w:space="0" w:color="auto"/>
            <w:bottom w:val="none" w:sz="0" w:space="0" w:color="auto"/>
            <w:right w:val="none" w:sz="0" w:space="0" w:color="auto"/>
          </w:divBdr>
        </w:div>
        <w:div w:id="2044357696">
          <w:marLeft w:val="0"/>
          <w:marRight w:val="0"/>
          <w:marTop w:val="0"/>
          <w:marBottom w:val="0"/>
          <w:divBdr>
            <w:top w:val="none" w:sz="0" w:space="0" w:color="auto"/>
            <w:left w:val="none" w:sz="0" w:space="0" w:color="auto"/>
            <w:bottom w:val="none" w:sz="0" w:space="0" w:color="auto"/>
            <w:right w:val="none" w:sz="0" w:space="0" w:color="auto"/>
          </w:divBdr>
        </w:div>
        <w:div w:id="2123524406">
          <w:marLeft w:val="0"/>
          <w:marRight w:val="0"/>
          <w:marTop w:val="0"/>
          <w:marBottom w:val="0"/>
          <w:divBdr>
            <w:top w:val="none" w:sz="0" w:space="0" w:color="auto"/>
            <w:left w:val="none" w:sz="0" w:space="0" w:color="auto"/>
            <w:bottom w:val="none" w:sz="0" w:space="0" w:color="auto"/>
            <w:right w:val="none" w:sz="0" w:space="0" w:color="auto"/>
          </w:divBdr>
        </w:div>
        <w:div w:id="1684816533">
          <w:marLeft w:val="0"/>
          <w:marRight w:val="0"/>
          <w:marTop w:val="0"/>
          <w:marBottom w:val="0"/>
          <w:divBdr>
            <w:top w:val="none" w:sz="0" w:space="0" w:color="auto"/>
            <w:left w:val="none" w:sz="0" w:space="0" w:color="auto"/>
            <w:bottom w:val="none" w:sz="0" w:space="0" w:color="auto"/>
            <w:right w:val="none" w:sz="0" w:space="0" w:color="auto"/>
          </w:divBdr>
        </w:div>
        <w:div w:id="1671365657">
          <w:marLeft w:val="0"/>
          <w:marRight w:val="0"/>
          <w:marTop w:val="0"/>
          <w:marBottom w:val="0"/>
          <w:divBdr>
            <w:top w:val="none" w:sz="0" w:space="0" w:color="auto"/>
            <w:left w:val="none" w:sz="0" w:space="0" w:color="auto"/>
            <w:bottom w:val="none" w:sz="0" w:space="0" w:color="auto"/>
            <w:right w:val="none" w:sz="0" w:space="0" w:color="auto"/>
          </w:divBdr>
        </w:div>
        <w:div w:id="887182050">
          <w:marLeft w:val="0"/>
          <w:marRight w:val="0"/>
          <w:marTop w:val="0"/>
          <w:marBottom w:val="0"/>
          <w:divBdr>
            <w:top w:val="none" w:sz="0" w:space="0" w:color="auto"/>
            <w:left w:val="none" w:sz="0" w:space="0" w:color="auto"/>
            <w:bottom w:val="none" w:sz="0" w:space="0" w:color="auto"/>
            <w:right w:val="none" w:sz="0" w:space="0" w:color="auto"/>
          </w:divBdr>
        </w:div>
        <w:div w:id="906887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D26F8-132B-40D0-97EE-A5705CD43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8111</Words>
  <Characters>46239</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54242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Янтикова Татьяна Вячеславовна</cp:lastModifiedBy>
  <cp:revision>8</cp:revision>
  <cp:lastPrinted>2024-07-09T11:16:00Z</cp:lastPrinted>
  <dcterms:created xsi:type="dcterms:W3CDTF">2026-06-09T12:32:00Z</dcterms:created>
  <dcterms:modified xsi:type="dcterms:W3CDTF">2026-06-10T08:02:00Z</dcterms:modified>
  <cp:category>Поставка товара</cp:category>
</cp:coreProperties>
</file>