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632" w:type="dxa"/>
        <w:tblInd w:w="-743" w:type="dxa"/>
        <w:tblLook w:val="04A0" w:firstRow="1" w:lastRow="0" w:firstColumn="1" w:lastColumn="0" w:noHBand="0" w:noVBand="1"/>
      </w:tblPr>
      <w:tblGrid>
        <w:gridCol w:w="3369"/>
        <w:gridCol w:w="6274"/>
        <w:gridCol w:w="989"/>
      </w:tblGrid>
      <w:tr w:rsidR="005439BF" w:rsidRPr="00C8205B" w:rsidTr="005439BF">
        <w:tc>
          <w:tcPr>
            <w:tcW w:w="9643" w:type="dxa"/>
            <w:gridSpan w:val="2"/>
          </w:tcPr>
          <w:p w:rsidR="005439BF" w:rsidRPr="00C8205B" w:rsidRDefault="005439BF" w:rsidP="00C820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C8205B">
              <w:rPr>
                <w:rFonts w:ascii="Times New Roman" w:hAnsi="Times New Roman" w:cs="Times New Roman"/>
                <w:sz w:val="32"/>
                <w:szCs w:val="24"/>
              </w:rPr>
              <w:t>Техническое задание</w:t>
            </w:r>
          </w:p>
        </w:tc>
        <w:tc>
          <w:tcPr>
            <w:tcW w:w="989" w:type="dxa"/>
          </w:tcPr>
          <w:p w:rsidR="005439BF" w:rsidRPr="005439BF" w:rsidRDefault="005439BF" w:rsidP="00C820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9BF">
              <w:rPr>
                <w:rFonts w:ascii="Times New Roman" w:hAnsi="Times New Roman" w:cs="Times New Roman"/>
                <w:sz w:val="24"/>
                <w:szCs w:val="24"/>
              </w:rPr>
              <w:t xml:space="preserve">Кол-во, </w:t>
            </w:r>
            <w:proofErr w:type="spellStart"/>
            <w:r w:rsidRPr="005439BF">
              <w:rPr>
                <w:rFonts w:ascii="Times New Roman" w:hAnsi="Times New Roman" w:cs="Times New Roman"/>
                <w:sz w:val="24"/>
                <w:szCs w:val="24"/>
              </w:rPr>
              <w:t>щт</w:t>
            </w:r>
            <w:proofErr w:type="spellEnd"/>
          </w:p>
        </w:tc>
      </w:tr>
      <w:tr w:rsidR="005439BF" w:rsidRPr="00C8205B" w:rsidTr="005439BF">
        <w:tc>
          <w:tcPr>
            <w:tcW w:w="3369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Радиатор стальной панельный STEEL 22/500/1500 БП</w:t>
            </w:r>
          </w:p>
          <w:p w:rsidR="005439BF" w:rsidRPr="005439BF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3285Вт</w:t>
            </w:r>
          </w:p>
          <w:p w:rsidR="005439BF" w:rsidRPr="005439BF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25.21.11.120</w:t>
            </w:r>
          </w:p>
        </w:tc>
        <w:tc>
          <w:tcPr>
            <w:tcW w:w="6274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Производитель: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Valfex</w:t>
            </w:r>
            <w:proofErr w:type="spellEnd"/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Артикул: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VF.C.22.500.1500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Ед.измерения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proofErr w:type="gram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Радиатор стальной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STEEL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Площадь обогрева (</w:t>
            </w:r>
            <w:proofErr w:type="spell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основн.обогр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.), м2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33.97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Межосевое расстояние, мм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449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радиатора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Способ подключения радиатора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Боковое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Длина, мм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1500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Теплоотдача при тепловом напоре 70 С, Вт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3285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Высота, мм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500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Белый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Резьба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1/2'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Вид резьбы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ВН</w:t>
            </w:r>
          </w:p>
        </w:tc>
        <w:tc>
          <w:tcPr>
            <w:tcW w:w="989" w:type="dxa"/>
          </w:tcPr>
          <w:p w:rsidR="005439BF" w:rsidRPr="005439BF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C8205B" w:rsidRDefault="005439BF" w:rsidP="00323C5B">
            <w:pPr>
              <w:shd w:val="clear" w:color="auto" w:fill="FFFFFF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C8205B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Кран шаровой лат. никелированный 11б27п1 Ду15 Ру40</w:t>
            </w:r>
          </w:p>
          <w:p w:rsidR="005439BF" w:rsidRPr="00C8205B" w:rsidRDefault="005439BF" w:rsidP="00323C5B">
            <w:pPr>
              <w:shd w:val="clear" w:color="auto" w:fill="FFFFFF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C8205B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(1/2') ВР/ВР бабочка</w:t>
            </w:r>
          </w:p>
          <w:p w:rsidR="005439BF" w:rsidRPr="005439BF" w:rsidRDefault="005439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9BF" w:rsidRPr="005439BF" w:rsidRDefault="00543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5439BF" w:rsidRDefault="00543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28.14.13.131</w:t>
            </w:r>
          </w:p>
        </w:tc>
        <w:tc>
          <w:tcPr>
            <w:tcW w:w="6274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Ед.измерения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proofErr w:type="gram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Кран прямой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11б27п1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 корпуса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Латунь никелированная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соединения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Резьбовое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Вид рукоятки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Бабочка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Условный проход, мм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15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Рабочее давление, бар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40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шарового крана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Полнопроходной</w:t>
            </w:r>
            <w:proofErr w:type="spellEnd"/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рабочей среды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Водно-гликолевая смесь, растворы гликолей 50%, нейтральные жидкости, вода, сжатый воздух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Вид резьбы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ВВ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Резьба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1/2'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Диапазон рабочих температур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от -20 до +150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 рукоятки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Алюминиевый сплав, порошковая окраска</w:t>
            </w:r>
          </w:p>
        </w:tc>
        <w:tc>
          <w:tcPr>
            <w:tcW w:w="989" w:type="dxa"/>
          </w:tcPr>
          <w:p w:rsidR="005439BF" w:rsidRPr="005439BF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Клапан запорно-балансировочный прямой 1/2</w:t>
            </w:r>
          </w:p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28.14.13.110</w:t>
            </w:r>
          </w:p>
        </w:tc>
        <w:tc>
          <w:tcPr>
            <w:tcW w:w="6274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Ед.измерения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proofErr w:type="gram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Клапан для радиатора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вентиля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Ручной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исполнения фитинга/арматуры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Прямое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Вид резьбы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ВН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Резьба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1/2'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латунь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горизонтальное</w:t>
            </w:r>
          </w:p>
        </w:tc>
        <w:tc>
          <w:tcPr>
            <w:tcW w:w="989" w:type="dxa"/>
          </w:tcPr>
          <w:p w:rsidR="005439BF" w:rsidRPr="005439BF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Муфта комбинированная 25x1/2' НР полипропиленовая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PPR белая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22.21.29.130</w:t>
            </w:r>
          </w:p>
        </w:tc>
        <w:tc>
          <w:tcPr>
            <w:tcW w:w="6274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д.измерения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proofErr w:type="gram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Муфта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Диаметр, мм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25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Полипропилен (PP-R)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Рабочее давление, бар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25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соединения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Сварка-резьба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Вид резьбы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НР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Резьба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1/2'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Белый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439BF" w:rsidRPr="005439BF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Муфта комбинированная 25x3/4' ВР полипропиленовая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PPR белая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22.21.29.130</w:t>
            </w:r>
          </w:p>
        </w:tc>
        <w:tc>
          <w:tcPr>
            <w:tcW w:w="6274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Ед.измерения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proofErr w:type="gram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Муфта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Диаметр, мм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25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Полипропилен (PP-R)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Рабочее давление, бар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25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соединения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Сварка-резьба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Вид резьбы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ВР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Резьба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3/4'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Белый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Максимальная рабочая температура, С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95</w:t>
            </w:r>
          </w:p>
        </w:tc>
        <w:tc>
          <w:tcPr>
            <w:tcW w:w="989" w:type="dxa"/>
          </w:tcPr>
          <w:p w:rsidR="005439BF" w:rsidRPr="005439BF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Тройник переходной 25х20х25 полипропиленовый PPR</w:t>
            </w:r>
          </w:p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22.21.29.130</w:t>
            </w:r>
          </w:p>
        </w:tc>
        <w:tc>
          <w:tcPr>
            <w:tcW w:w="6274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Ед.измерения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proofErr w:type="gram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Тройник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PRO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Диаметр, мм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25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Полипропилен (PP-R)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Рабочее давление, бар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25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соединения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Сварное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Резьба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 резьбы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Белый</w:t>
            </w:r>
          </w:p>
        </w:tc>
        <w:tc>
          <w:tcPr>
            <w:tcW w:w="989" w:type="dxa"/>
          </w:tcPr>
          <w:p w:rsidR="005439BF" w:rsidRPr="005439BF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Труба полипропиленовая 25x4.2 SDR 6 PN 20 PPR белая,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хлыст 2м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22.21.29.110</w:t>
            </w:r>
          </w:p>
        </w:tc>
        <w:tc>
          <w:tcPr>
            <w:tcW w:w="6274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Ед.измерения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Труба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Диаметр, мм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25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Полипропилен (PP-R)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Рабочее давление, бар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20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Толщина стенки, мм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4.2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Длина хлыста, 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Белый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Стандартный размерный коэффициент, SDR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6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соединения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Сварное</w:t>
            </w:r>
          </w:p>
        </w:tc>
        <w:tc>
          <w:tcPr>
            <w:tcW w:w="989" w:type="dxa"/>
          </w:tcPr>
          <w:p w:rsidR="005439BF" w:rsidRPr="005439BF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Труба полипропиленовая 20x3.4 SDR 6 PN 20 PPR белая,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хлыст 2м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22.21.29.110</w:t>
            </w:r>
          </w:p>
        </w:tc>
        <w:tc>
          <w:tcPr>
            <w:tcW w:w="6274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Ед.измерения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м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Труба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Диаметр, мм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20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 изделия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Полипропилен (PP-R)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Рабочее давление, бар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20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Толщина стенки, мм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3.4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Длина хлыста, м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Белый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Стандартный размерный коэффициент, SDR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6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соединения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Сварное</w:t>
            </w:r>
          </w:p>
        </w:tc>
        <w:tc>
          <w:tcPr>
            <w:tcW w:w="989" w:type="dxa"/>
          </w:tcPr>
          <w:p w:rsidR="005439BF" w:rsidRPr="005439BF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Унитаз-компакт в комплекте с арматурой НП кнопка,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сиденьем, крепежом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23.42.10.150</w:t>
            </w:r>
          </w:p>
        </w:tc>
        <w:tc>
          <w:tcPr>
            <w:tcW w:w="6274" w:type="dxa"/>
          </w:tcPr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напольный унитаз-компакт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выпуска косой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Угловая конструкция нет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Для детей нет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Для людей с ограниченными возможностями нет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Функция биде нет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Форма чаши овальная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Подвод воды нижний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Режим слива воды 1 кнопка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Организация слива воронка-водоворот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Механизм слива воды механическая кнопка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антивсплеск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 да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 унитаза фарфор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 сиденья полипропилен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Антибактериальное покрытие да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 белый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 сиденья белый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 фурнитуры белый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Объем смыва 6 л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Бачок есть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Сиденье в комплекте да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Глубина унитаза 620 мм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Монтаж напольный</w:t>
            </w:r>
          </w:p>
        </w:tc>
        <w:tc>
          <w:tcPr>
            <w:tcW w:w="989" w:type="dxa"/>
          </w:tcPr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Поддон стальной ANTIKA 90х90х15 слив D-52 мм</w:t>
            </w:r>
          </w:p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 w:rsidP="00323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25.99.11.140</w:t>
            </w:r>
          </w:p>
        </w:tc>
        <w:tc>
          <w:tcPr>
            <w:tcW w:w="6274" w:type="dxa"/>
          </w:tcPr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Серия </w:t>
            </w:r>
            <w:proofErr w:type="spell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Antika</w:t>
            </w:r>
            <w:proofErr w:type="spellEnd"/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Форма квадратная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 белый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 поддона сталь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Высота 150 мм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Ширина 900 мм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Длина 900 мм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Антискользящее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 покрытие да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Диаметр сливного отверстия 52 мм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Сифон в комплекте нет</w:t>
            </w:r>
          </w:p>
        </w:tc>
        <w:tc>
          <w:tcPr>
            <w:tcW w:w="989" w:type="dxa"/>
          </w:tcPr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Каркасная подставка для душевого поддона ВИЗ ANTIKA 90x90x15 см КР-900</w:t>
            </w:r>
          </w:p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25.99.29.190</w:t>
            </w:r>
          </w:p>
        </w:tc>
        <w:tc>
          <w:tcPr>
            <w:tcW w:w="6274" w:type="dxa"/>
          </w:tcPr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 сталь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Высота 150 мм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Ширина 900 мм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Серия ANTIKA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 серый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Габариты без упаковки 900х150х900 мм</w:t>
            </w:r>
          </w:p>
        </w:tc>
        <w:tc>
          <w:tcPr>
            <w:tcW w:w="989" w:type="dxa"/>
          </w:tcPr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Сифон ЮНИКОРН для душевого поддона прямоточный плоский с выпуском 1 1/2 нерж. чашка, гибкий отвод 40*40/50</w:t>
            </w:r>
          </w:p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28.14.12.110</w:t>
            </w:r>
          </w:p>
        </w:tc>
        <w:tc>
          <w:tcPr>
            <w:tcW w:w="6274" w:type="dxa"/>
          </w:tcPr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трубчатый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Диаметр выпуска (отверстия для слива)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1 1/2 дюйма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Диаметр выхода в канализацию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40/50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полипропилен +нержавеющая сталь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для поддонов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Перелив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нет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Регулировка по высоте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да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Слив для стиральной/посудомоечной машины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нет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белый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 сливной решетки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хром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Вес, г</w:t>
            </w: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ab/>
              <w:t>280</w:t>
            </w:r>
          </w:p>
        </w:tc>
        <w:tc>
          <w:tcPr>
            <w:tcW w:w="989" w:type="dxa"/>
          </w:tcPr>
          <w:p w:rsidR="005439BF" w:rsidRPr="005439BF" w:rsidRDefault="005439BF" w:rsidP="00543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39BF" w:rsidRPr="00C8205B" w:rsidTr="005439BF">
        <w:tc>
          <w:tcPr>
            <w:tcW w:w="3369" w:type="dxa"/>
          </w:tcPr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Смеситель для </w:t>
            </w:r>
            <w:proofErr w:type="spell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душ.поддона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 D-LIN в комплекте с лейкой на </w:t>
            </w:r>
            <w:proofErr w:type="spell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душ.шланге</w:t>
            </w:r>
            <w:proofErr w:type="spellEnd"/>
          </w:p>
          <w:p w:rsidR="005439BF" w:rsidRPr="005439BF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205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ОКПД2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28.14.12.110</w:t>
            </w:r>
          </w:p>
        </w:tc>
        <w:tc>
          <w:tcPr>
            <w:tcW w:w="6274" w:type="dxa"/>
          </w:tcPr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продукта Смеситель для ванны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Тип управления Рычажный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Основной материал Цинковый сплав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Цветовая палитра Серый / серебристый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proofErr w:type="spell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излива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 Стационарный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Длина </w:t>
            </w:r>
            <w:proofErr w:type="spell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излива</w:t>
            </w:r>
            <w:proofErr w:type="spell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 (см) 10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Общая высота (см) 7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Цвет Хром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Наличие лейки и шланга Да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</w:t>
            </w:r>
            <w:proofErr w:type="gramStart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C8205B">
              <w:rPr>
                <w:rFonts w:ascii="Times New Roman" w:hAnsi="Times New Roman" w:cs="Times New Roman"/>
                <w:sz w:val="24"/>
                <w:szCs w:val="24"/>
              </w:rPr>
              <w:t xml:space="preserve"> душа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Механизм  Керамический картридж</w:t>
            </w:r>
          </w:p>
          <w:p w:rsidR="005439BF" w:rsidRPr="00C8205B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Гарантия на картридж (лет) 1</w:t>
            </w:r>
          </w:p>
          <w:p w:rsidR="005439BF" w:rsidRPr="00C8205B" w:rsidRDefault="005439BF" w:rsidP="00C82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05B">
              <w:rPr>
                <w:rFonts w:ascii="Times New Roman" w:hAnsi="Times New Roman" w:cs="Times New Roman"/>
                <w:sz w:val="24"/>
                <w:szCs w:val="24"/>
              </w:rPr>
              <w:t>Расход (л/мин) 17</w:t>
            </w:r>
          </w:p>
        </w:tc>
        <w:tc>
          <w:tcPr>
            <w:tcW w:w="989" w:type="dxa"/>
          </w:tcPr>
          <w:p w:rsidR="005439BF" w:rsidRPr="005439BF" w:rsidRDefault="005439BF" w:rsidP="005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23B69" w:rsidRPr="00C8205B" w:rsidRDefault="00A23B69">
      <w:pPr>
        <w:rPr>
          <w:rFonts w:ascii="Times New Roman" w:hAnsi="Times New Roman" w:cs="Times New Roman"/>
          <w:sz w:val="24"/>
          <w:szCs w:val="24"/>
        </w:rPr>
      </w:pPr>
    </w:p>
    <w:sectPr w:rsidR="00A23B69" w:rsidRPr="00C82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C5B"/>
    <w:rsid w:val="00271217"/>
    <w:rsid w:val="00323C5B"/>
    <w:rsid w:val="00414DD6"/>
    <w:rsid w:val="005439BF"/>
    <w:rsid w:val="005A1872"/>
    <w:rsid w:val="00A23B69"/>
    <w:rsid w:val="00C8205B"/>
    <w:rsid w:val="00D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D9EE8B-43B0-4058-A77B-9497CE361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3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C820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9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34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11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87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65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51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01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3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6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26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93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8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6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94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0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09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2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06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5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5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30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1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5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DOU74_DC6</dc:creator>
  <cp:lastModifiedBy>Янтикова Татьяна Вячеславовна</cp:lastModifiedBy>
  <cp:revision>2</cp:revision>
  <dcterms:created xsi:type="dcterms:W3CDTF">2026-06-10T08:07:00Z</dcterms:created>
  <dcterms:modified xsi:type="dcterms:W3CDTF">2026-06-10T08:07:00Z</dcterms:modified>
</cp:coreProperties>
</file>