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76D418C" w14:textId="77777777" w:rsidR="006B51BB" w:rsidRPr="00192B19" w:rsidRDefault="006B51BB" w:rsidP="006B51BB">
      <w:pPr>
        <w:pStyle w:val="a3"/>
        <w:jc w:val="center"/>
        <w:rPr>
          <w:rFonts w:ascii="Times New Roman" w:hAnsi="Times New Roman" w:cs="Times New Roman"/>
          <w:b/>
        </w:rPr>
      </w:pPr>
      <w:r w:rsidRPr="00192B19">
        <w:rPr>
          <w:rFonts w:ascii="Times New Roman" w:hAnsi="Times New Roman" w:cs="Times New Roman"/>
          <w:b/>
        </w:rPr>
        <w:t>ПРОЕКТ</w:t>
      </w:r>
    </w:p>
    <w:p w14:paraId="55784D82" w14:textId="77777777" w:rsidR="006B51BB" w:rsidRPr="00192B19" w:rsidRDefault="006B51BB" w:rsidP="006B51BB">
      <w:pPr>
        <w:jc w:val="center"/>
        <w:rPr>
          <w:rFonts w:ascii="Times New Roman" w:eastAsia="Arial" w:hAnsi="Times New Roman" w:cs="Times New Roman"/>
          <w:b/>
          <w:color w:val="auto"/>
          <w:sz w:val="22"/>
          <w:szCs w:val="22"/>
          <w:lang w:eastAsia="ar-SA"/>
        </w:rPr>
      </w:pPr>
      <w:r w:rsidRPr="00192B19">
        <w:rPr>
          <w:rFonts w:ascii="Times New Roman" w:eastAsia="Arial" w:hAnsi="Times New Roman" w:cs="Times New Roman"/>
          <w:b/>
          <w:color w:val="auto"/>
          <w:sz w:val="22"/>
          <w:szCs w:val="22"/>
          <w:lang w:eastAsia="ar-SA"/>
        </w:rPr>
        <w:t>КОНТРАКТ №___</w:t>
      </w:r>
    </w:p>
    <w:p w14:paraId="0342502B" w14:textId="77777777" w:rsidR="006B51BB" w:rsidRPr="00192B19" w:rsidRDefault="006B51BB" w:rsidP="006B51BB">
      <w:pPr>
        <w:jc w:val="center"/>
        <w:rPr>
          <w:rFonts w:ascii="Times New Roman" w:eastAsia="Arial" w:hAnsi="Times New Roman" w:cs="Times New Roman"/>
          <w:b/>
          <w:color w:val="auto"/>
          <w:sz w:val="22"/>
          <w:szCs w:val="22"/>
          <w:lang w:eastAsia="ar-SA"/>
        </w:rPr>
      </w:pPr>
    </w:p>
    <w:tbl>
      <w:tblPr>
        <w:tblW w:w="0" w:type="dxa"/>
        <w:tblInd w:w="108" w:type="dxa"/>
        <w:tblLayout w:type="fixed"/>
        <w:tblLook w:val="04A0" w:firstRow="1" w:lastRow="0" w:firstColumn="1" w:lastColumn="0" w:noHBand="0" w:noVBand="1"/>
      </w:tblPr>
      <w:tblGrid>
        <w:gridCol w:w="4078"/>
        <w:gridCol w:w="5312"/>
      </w:tblGrid>
      <w:tr w:rsidR="006B51BB" w:rsidRPr="00192B19" w14:paraId="33D1E69D" w14:textId="77777777" w:rsidTr="008F7449">
        <w:trPr>
          <w:trHeight w:val="382"/>
        </w:trPr>
        <w:tc>
          <w:tcPr>
            <w:tcW w:w="4078" w:type="dxa"/>
            <w:vAlign w:val="center"/>
          </w:tcPr>
          <w:p w14:paraId="220A303B" w14:textId="77777777" w:rsidR="006B51BB" w:rsidRPr="00192B19" w:rsidRDefault="006B51BB" w:rsidP="008F7449">
            <w:pPr>
              <w:jc w:val="both"/>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Санкт-Петербург</w:t>
            </w:r>
          </w:p>
        </w:tc>
        <w:tc>
          <w:tcPr>
            <w:tcW w:w="5312" w:type="dxa"/>
            <w:vAlign w:val="center"/>
          </w:tcPr>
          <w:p w14:paraId="7BE8FA29" w14:textId="77777777" w:rsidR="006B51BB" w:rsidRPr="00192B19" w:rsidRDefault="006B51BB" w:rsidP="008F7449">
            <w:pPr>
              <w:jc w:val="right"/>
              <w:rPr>
                <w:rFonts w:ascii="Times New Roman" w:hAnsi="Times New Roman" w:cs="Times New Roman"/>
                <w:bCs/>
                <w:color w:val="auto"/>
                <w:sz w:val="22"/>
                <w:szCs w:val="22"/>
                <w:lang w:eastAsia="ar-SA"/>
              </w:rPr>
            </w:pPr>
            <w:r w:rsidRPr="00192B19">
              <w:rPr>
                <w:rFonts w:ascii="Times New Roman" w:hAnsi="Times New Roman" w:cs="Times New Roman"/>
                <w:bCs/>
                <w:color w:val="auto"/>
                <w:sz w:val="22"/>
                <w:szCs w:val="22"/>
                <w:lang w:eastAsia="ar-SA"/>
              </w:rPr>
              <w:t>«____» ________________ 202__ года</w:t>
            </w:r>
          </w:p>
        </w:tc>
      </w:tr>
    </w:tbl>
    <w:p w14:paraId="1688E849" w14:textId="77777777" w:rsidR="006B51BB" w:rsidRPr="00192B19" w:rsidRDefault="006B51BB" w:rsidP="006B51BB">
      <w:pPr>
        <w:ind w:firstLine="708"/>
        <w:jc w:val="both"/>
        <w:rPr>
          <w:rFonts w:ascii="Times New Roman" w:hAnsi="Times New Roman" w:cs="Times New Roman"/>
          <w:color w:val="auto"/>
          <w:sz w:val="22"/>
          <w:szCs w:val="22"/>
        </w:rPr>
      </w:pPr>
    </w:p>
    <w:p w14:paraId="1D43E46E" w14:textId="17D3B2ED" w:rsidR="006B51BB" w:rsidRPr="00192B19" w:rsidRDefault="00C92588" w:rsidP="006B51BB">
      <w:pPr>
        <w:ind w:firstLine="708"/>
        <w:jc w:val="both"/>
        <w:rPr>
          <w:rFonts w:ascii="Times New Roman" w:hAnsi="Times New Roman" w:cs="Times New Roman"/>
          <w:color w:val="auto"/>
          <w:sz w:val="22"/>
          <w:szCs w:val="22"/>
        </w:rPr>
      </w:pPr>
      <w:r>
        <w:rPr>
          <w:rFonts w:ascii="Times New Roman" w:eastAsia="Times New Roman" w:hAnsi="Times New Roman" w:cs="Times New Roman"/>
          <w:color w:val="auto"/>
          <w:sz w:val="22"/>
          <w:szCs w:val="22"/>
          <w:lang w:bidi="ar-SA"/>
        </w:rPr>
        <w:t>_____________________</w:t>
      </w:r>
      <w:r w:rsidR="006B51BB" w:rsidRPr="00192B19">
        <w:rPr>
          <w:rFonts w:ascii="Times New Roman" w:eastAsia="Times New Roman" w:hAnsi="Times New Roman" w:cs="Times New Roman"/>
          <w:color w:val="auto"/>
          <w:sz w:val="22"/>
          <w:szCs w:val="22"/>
          <w:lang w:bidi="ar-SA"/>
        </w:rPr>
        <w:t xml:space="preserve">, в лице директора </w:t>
      </w:r>
      <w:r>
        <w:rPr>
          <w:rFonts w:ascii="Times New Roman" w:eastAsia="Times New Roman" w:hAnsi="Times New Roman" w:cs="Times New Roman"/>
          <w:color w:val="auto"/>
          <w:sz w:val="22"/>
          <w:szCs w:val="22"/>
          <w:lang w:bidi="ar-SA"/>
        </w:rPr>
        <w:t>________________</w:t>
      </w:r>
      <w:r w:rsidR="006B51BB" w:rsidRPr="00192B19">
        <w:rPr>
          <w:rFonts w:ascii="Times New Roman" w:eastAsia="Times New Roman" w:hAnsi="Times New Roman" w:cs="Times New Roman"/>
          <w:color w:val="auto"/>
          <w:sz w:val="22"/>
          <w:szCs w:val="22"/>
          <w:lang w:bidi="ar-SA"/>
        </w:rPr>
        <w:t xml:space="preserve">, действующего на основании </w:t>
      </w:r>
      <w:r>
        <w:rPr>
          <w:rFonts w:ascii="Times New Roman" w:eastAsia="Times New Roman" w:hAnsi="Times New Roman" w:cs="Times New Roman"/>
          <w:color w:val="auto"/>
          <w:sz w:val="22"/>
          <w:szCs w:val="22"/>
          <w:lang w:bidi="ar-SA"/>
        </w:rPr>
        <w:t>____________</w:t>
      </w:r>
      <w:r w:rsidR="006B51BB" w:rsidRPr="00192B19">
        <w:rPr>
          <w:rFonts w:ascii="Times New Roman" w:eastAsia="Times New Roman" w:hAnsi="Times New Roman" w:cs="Times New Roman"/>
          <w:color w:val="auto"/>
          <w:sz w:val="22"/>
          <w:szCs w:val="22"/>
          <w:lang w:bidi="ar-SA"/>
        </w:rPr>
        <w:t>, именуемое в дальнейшем «Заказчик»</w:t>
      </w:r>
      <w:r w:rsidR="006B51BB" w:rsidRPr="00192B19">
        <w:rPr>
          <w:rFonts w:ascii="Times New Roman" w:hAnsi="Times New Roman" w:cs="Times New Roman"/>
          <w:color w:val="auto"/>
          <w:sz w:val="22"/>
          <w:szCs w:val="22"/>
        </w:rPr>
        <w:t xml:space="preserve">, с одной стороны, и _________________________, именуемое в дальнейшем «Исполнитель», в лице ____________________________________, действующего на основании Устава, с другой стороны, и именуемые в дальнейшем «Стороны», </w:t>
      </w:r>
      <w:r w:rsidR="003B0498" w:rsidRPr="003B0498">
        <w:rPr>
          <w:rFonts w:ascii="Times New Roman" w:hAnsi="Times New Roman" w:cs="Times New Roman"/>
          <w:color w:val="auto"/>
          <w:sz w:val="22"/>
          <w:szCs w:val="22"/>
        </w:rPr>
        <w:t xml:space="preserve">на основании пункта </w:t>
      </w:r>
      <w:r w:rsidR="00FA5DC9">
        <w:rPr>
          <w:rFonts w:ascii="Times New Roman" w:hAnsi="Times New Roman" w:cs="Times New Roman"/>
          <w:color w:val="auto"/>
          <w:sz w:val="22"/>
          <w:szCs w:val="22"/>
        </w:rPr>
        <w:t>5</w:t>
      </w:r>
      <w:r w:rsidR="003B0498" w:rsidRPr="003B0498">
        <w:rPr>
          <w:rFonts w:ascii="Times New Roman" w:hAnsi="Times New Roman" w:cs="Times New Roman"/>
          <w:color w:val="auto"/>
          <w:sz w:val="22"/>
          <w:szCs w:val="22"/>
        </w:rPr>
        <w:t xml:space="preserve"> части 1 статьи 93 Закона от 05.04.2013 № 44-ФЗ «О контрактной системе в сфере закупок товаров, работ, услуг для обеспечения государственных и муниципальных нужд» заключили настоящий Контракт о нижеследующем:</w:t>
      </w:r>
      <w:r w:rsidR="006B51BB" w:rsidRPr="00192B19">
        <w:rPr>
          <w:rFonts w:ascii="Times New Roman" w:hAnsi="Times New Roman" w:cs="Times New Roman"/>
          <w:color w:val="auto"/>
          <w:sz w:val="22"/>
          <w:szCs w:val="22"/>
        </w:rPr>
        <w:t>:</w:t>
      </w:r>
    </w:p>
    <w:p w14:paraId="509F145F" w14:textId="77777777" w:rsidR="006B51BB" w:rsidRPr="00192B19" w:rsidRDefault="006B51BB" w:rsidP="006B51BB">
      <w:pPr>
        <w:ind w:firstLine="708"/>
        <w:jc w:val="both"/>
        <w:rPr>
          <w:rFonts w:ascii="Times New Roman" w:hAnsi="Times New Roman" w:cs="Times New Roman"/>
          <w:color w:val="auto"/>
          <w:sz w:val="22"/>
          <w:szCs w:val="22"/>
        </w:rPr>
      </w:pPr>
    </w:p>
    <w:p w14:paraId="01DD5423" w14:textId="77777777" w:rsidR="006B51BB" w:rsidRPr="00192B19" w:rsidRDefault="006B51BB" w:rsidP="006B51BB">
      <w:pPr>
        <w:jc w:val="center"/>
        <w:rPr>
          <w:rFonts w:ascii="Times New Roman" w:hAnsi="Times New Roman" w:cs="Times New Roman"/>
          <w:b/>
          <w:color w:val="auto"/>
          <w:sz w:val="22"/>
          <w:szCs w:val="22"/>
        </w:rPr>
      </w:pPr>
      <w:r w:rsidRPr="00192B19">
        <w:rPr>
          <w:rFonts w:ascii="Times New Roman" w:hAnsi="Times New Roman" w:cs="Times New Roman"/>
          <w:b/>
          <w:color w:val="auto"/>
          <w:sz w:val="22"/>
          <w:szCs w:val="22"/>
        </w:rPr>
        <w:t>1. ПРЕДМЕТ КОНТРАКТА</w:t>
      </w:r>
    </w:p>
    <w:p w14:paraId="22F16B1A" w14:textId="31F4FCBF"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1.1. Исполнитель обязуется оказать </w:t>
      </w:r>
      <w:r w:rsidR="00FA5DC9">
        <w:rPr>
          <w:rFonts w:ascii="Times New Roman" w:hAnsi="Times New Roman" w:cs="Times New Roman"/>
          <w:color w:val="auto"/>
          <w:sz w:val="22"/>
          <w:szCs w:val="22"/>
        </w:rPr>
        <w:t>услуги по п</w:t>
      </w:r>
      <w:r w:rsidR="00FA5DC9" w:rsidRPr="00FA5DC9">
        <w:rPr>
          <w:rFonts w:ascii="Times New Roman" w:hAnsi="Times New Roman" w:cs="Times New Roman"/>
          <w:color w:val="auto"/>
          <w:sz w:val="22"/>
          <w:szCs w:val="22"/>
        </w:rPr>
        <w:t>редоставлени</w:t>
      </w:r>
      <w:r w:rsidR="00FA5DC9">
        <w:rPr>
          <w:rFonts w:ascii="Times New Roman" w:hAnsi="Times New Roman" w:cs="Times New Roman"/>
          <w:color w:val="auto"/>
          <w:sz w:val="22"/>
          <w:szCs w:val="22"/>
        </w:rPr>
        <w:t>ю</w:t>
      </w:r>
      <w:r w:rsidR="00FA5DC9" w:rsidRPr="00FA5DC9">
        <w:rPr>
          <w:rFonts w:ascii="Times New Roman" w:hAnsi="Times New Roman" w:cs="Times New Roman"/>
          <w:color w:val="auto"/>
          <w:sz w:val="22"/>
          <w:szCs w:val="22"/>
        </w:rPr>
        <w:t xml:space="preserve"> права </w:t>
      </w:r>
      <w:r w:rsidR="00FC06C0" w:rsidRPr="00FC06C0">
        <w:rPr>
          <w:rFonts w:ascii="Times New Roman" w:hAnsi="Times New Roman" w:cs="Times New Roman"/>
          <w:color w:val="auto"/>
          <w:sz w:val="22"/>
          <w:szCs w:val="22"/>
        </w:rPr>
        <w:t>использования программного обеспечения (продление) системы программ для ЭВМ «</w:t>
      </w:r>
      <w:proofErr w:type="spellStart"/>
      <w:r w:rsidR="00FC06C0" w:rsidRPr="00FC06C0">
        <w:rPr>
          <w:rFonts w:ascii="Times New Roman" w:hAnsi="Times New Roman" w:cs="Times New Roman"/>
          <w:color w:val="auto"/>
          <w:sz w:val="22"/>
          <w:szCs w:val="22"/>
        </w:rPr>
        <w:t>Контур.Толк</w:t>
      </w:r>
      <w:proofErr w:type="spellEnd"/>
      <w:r w:rsidR="00FC06C0" w:rsidRPr="00FC06C0">
        <w:rPr>
          <w:rFonts w:ascii="Times New Roman" w:hAnsi="Times New Roman" w:cs="Times New Roman"/>
          <w:color w:val="auto"/>
          <w:sz w:val="22"/>
          <w:szCs w:val="22"/>
        </w:rPr>
        <w:t xml:space="preserve">» </w:t>
      </w:r>
      <w:r w:rsidRPr="00192B19">
        <w:rPr>
          <w:rFonts w:ascii="Times New Roman" w:hAnsi="Times New Roman" w:cs="Times New Roman"/>
          <w:color w:val="auto"/>
          <w:sz w:val="22"/>
          <w:szCs w:val="22"/>
        </w:rPr>
        <w:t>(далее – услуги) в сроки и на условиях настоящего Контракта, а Заказчик обязуется принять и оплатить надлежащим образом оказанные услуги в порядке и на условиях, предусмотренных настоящим Контрактом.</w:t>
      </w:r>
    </w:p>
    <w:p w14:paraId="22A69A9E" w14:textId="622ACC0E" w:rsidR="006B51BB" w:rsidRPr="00192B19"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1.2. Перечень и объем оказываемых Заказчику услуг, а также требования к порядку их оказания определены в Техническом задании (Приложение № 1</w:t>
      </w:r>
      <w:r w:rsidR="001871CE">
        <w:rPr>
          <w:rFonts w:ascii="Times New Roman" w:hAnsi="Times New Roman" w:cs="Times New Roman"/>
          <w:color w:val="auto"/>
          <w:sz w:val="22"/>
          <w:szCs w:val="22"/>
        </w:rPr>
        <w:t>, 2</w:t>
      </w:r>
      <w:r w:rsidRPr="00192B19">
        <w:rPr>
          <w:rFonts w:ascii="Times New Roman" w:hAnsi="Times New Roman" w:cs="Times New Roman"/>
          <w:color w:val="auto"/>
          <w:sz w:val="22"/>
          <w:szCs w:val="22"/>
        </w:rPr>
        <w:t xml:space="preserve"> к настоящему Контракту), являющейся неотъемлемой частью настоящего Контракта.</w:t>
      </w:r>
    </w:p>
    <w:p w14:paraId="7AF1ECD7" w14:textId="7BA65C27" w:rsidR="006B51BB" w:rsidRDefault="006B51BB" w:rsidP="006B51BB">
      <w:pPr>
        <w:ind w:firstLine="708"/>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1.3. Идентификационный код закупки: </w:t>
      </w:r>
      <w:r w:rsidR="00FC06C0" w:rsidRPr="00FC06C0">
        <w:rPr>
          <w:rFonts w:ascii="Times New Roman" w:hAnsi="Times New Roman" w:cs="Times New Roman"/>
          <w:color w:val="auto"/>
          <w:sz w:val="22"/>
          <w:szCs w:val="22"/>
        </w:rPr>
        <w:t>262782533744978400100100020000000244</w:t>
      </w:r>
      <w:r w:rsidR="00C92588">
        <w:rPr>
          <w:rFonts w:ascii="Times New Roman" w:hAnsi="Times New Roman" w:cs="Times New Roman"/>
          <w:color w:val="auto"/>
          <w:sz w:val="22"/>
          <w:szCs w:val="22"/>
        </w:rPr>
        <w:t>.</w:t>
      </w:r>
    </w:p>
    <w:p w14:paraId="43F0911D" w14:textId="77777777" w:rsidR="00945C4C" w:rsidRPr="00192B19" w:rsidRDefault="00945C4C" w:rsidP="006B51BB">
      <w:pPr>
        <w:ind w:firstLine="708"/>
        <w:jc w:val="both"/>
        <w:rPr>
          <w:rFonts w:ascii="Times New Roman" w:hAnsi="Times New Roman" w:cs="Times New Roman"/>
          <w:color w:val="auto"/>
          <w:sz w:val="22"/>
          <w:szCs w:val="22"/>
        </w:rPr>
      </w:pPr>
    </w:p>
    <w:p w14:paraId="2E17FD9A"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2. МЕСТО И СРОКИ ОКАЗАНИЯ УСЛУГ</w:t>
      </w:r>
    </w:p>
    <w:p w14:paraId="0C69C748" w14:textId="2A32D0C8" w:rsidR="00FC06C0" w:rsidRPr="00FC06C0" w:rsidRDefault="00FC06C0" w:rsidP="00FC06C0">
      <w:pPr>
        <w:widowControl/>
        <w:ind w:firstLine="709"/>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2</w:t>
      </w:r>
      <w:r w:rsidRPr="00FC06C0">
        <w:rPr>
          <w:rFonts w:ascii="Times New Roman" w:eastAsia="Times New Roman" w:hAnsi="Times New Roman" w:cs="Times New Roman"/>
          <w:bCs/>
          <w:color w:val="auto"/>
          <w:sz w:val="22"/>
          <w:szCs w:val="22"/>
          <w:lang w:bidi="ar-SA"/>
        </w:rPr>
        <w:t xml:space="preserve">.1. Место оказания услуг: Исполнитель предоставляет доступ к системе на рабочих местах Заказчика, размещенных по адресу: 191002, Санкт-Петербург, ул. Ломоносова, д. 11-13, лит. А. </w:t>
      </w:r>
    </w:p>
    <w:p w14:paraId="510ECB54" w14:textId="39DCB36F" w:rsidR="00FC06C0" w:rsidRPr="00FC06C0" w:rsidRDefault="00FC06C0" w:rsidP="00FC06C0">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Pr="00FC06C0">
        <w:rPr>
          <w:rFonts w:ascii="Times New Roman" w:eastAsia="Times New Roman" w:hAnsi="Times New Roman" w:cs="Times New Roman"/>
          <w:color w:val="auto"/>
          <w:sz w:val="22"/>
          <w:szCs w:val="22"/>
          <w:lang w:bidi="ar-SA"/>
        </w:rPr>
        <w:t>.2. Срок оказания Услуг: в течение 5 (пяти) рабочих дней с даты заключения Контракта.</w:t>
      </w:r>
    </w:p>
    <w:p w14:paraId="3F9B3BDE" w14:textId="2D4B3929" w:rsidR="00FC06C0" w:rsidRPr="00FC06C0" w:rsidRDefault="00FC06C0" w:rsidP="00FC06C0">
      <w:pPr>
        <w:widowControl/>
        <w:ind w:firstLine="709"/>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2</w:t>
      </w:r>
      <w:r w:rsidRPr="00FC06C0">
        <w:rPr>
          <w:rFonts w:ascii="Times New Roman" w:eastAsia="Times New Roman" w:hAnsi="Times New Roman" w:cs="Times New Roman"/>
          <w:color w:val="auto"/>
          <w:sz w:val="22"/>
          <w:szCs w:val="22"/>
          <w:lang w:bidi="ar-SA"/>
        </w:rPr>
        <w:t xml:space="preserve">.3. </w:t>
      </w:r>
      <w:r w:rsidR="00A2630A" w:rsidRPr="00A2630A">
        <w:rPr>
          <w:rFonts w:ascii="Times New Roman" w:eastAsia="Times New Roman" w:hAnsi="Times New Roman" w:cs="Times New Roman"/>
          <w:color w:val="auto"/>
          <w:sz w:val="22"/>
          <w:szCs w:val="22"/>
          <w:lang w:bidi="ar-SA"/>
        </w:rPr>
        <w:t>Срок действия лицензий на право использования Программы для ЭВМ должен составлять 12 месяцев.</w:t>
      </w:r>
    </w:p>
    <w:p w14:paraId="72032997" w14:textId="77777777" w:rsidR="00C92588" w:rsidRPr="00600597" w:rsidRDefault="00C92588" w:rsidP="00C92588">
      <w:pPr>
        <w:ind w:firstLine="708"/>
        <w:jc w:val="both"/>
        <w:rPr>
          <w:rFonts w:ascii="Times New Roman" w:hAnsi="Times New Roman" w:cs="Times New Roman"/>
          <w:color w:val="auto"/>
          <w:sz w:val="22"/>
          <w:szCs w:val="22"/>
        </w:rPr>
      </w:pPr>
    </w:p>
    <w:p w14:paraId="37C32E3A" w14:textId="77777777" w:rsidR="006B51BB" w:rsidRPr="00600597" w:rsidRDefault="006B51BB" w:rsidP="006B51BB">
      <w:pPr>
        <w:widowControl/>
        <w:ind w:firstLine="709"/>
        <w:jc w:val="center"/>
        <w:rPr>
          <w:rFonts w:ascii="Times New Roman" w:eastAsia="Times New Roman" w:hAnsi="Times New Roman" w:cs="Times New Roman"/>
          <w:b/>
          <w:color w:val="auto"/>
          <w:sz w:val="22"/>
          <w:szCs w:val="22"/>
          <w:lang w:bidi="ar-SA"/>
        </w:rPr>
      </w:pPr>
      <w:r w:rsidRPr="00600597">
        <w:rPr>
          <w:rFonts w:ascii="Times New Roman" w:eastAsia="Times New Roman" w:hAnsi="Times New Roman" w:cs="Times New Roman"/>
          <w:b/>
          <w:color w:val="auto"/>
          <w:sz w:val="22"/>
          <w:szCs w:val="22"/>
          <w:lang w:bidi="ar-SA"/>
        </w:rPr>
        <w:t>3. ПОРЯДОК СДАЧИ-ПРИЕМКИ УСЛУГ</w:t>
      </w:r>
    </w:p>
    <w:p w14:paraId="2C284D02" w14:textId="3436DB52"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bookmarkStart w:id="0" w:name="_Hlk94020854"/>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.1. Приемка оказанных Услуг по настоящему Контракту на соответствие их требованиям, установленным в настоящем Контракте, осуществляется на основании УПД.</w:t>
      </w:r>
    </w:p>
    <w:p w14:paraId="211F1D18" w14:textId="1164E5BC"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.2. В срок не позднее 3 (Трех) рабочих дней с момента окончания оказания Услуг Исполнитель обязан предоставить два экземпляра подписанных со своей стороны УПД, а также счет фактуру (при наличии) и счет на оплату.</w:t>
      </w:r>
    </w:p>
    <w:p w14:paraId="41ABF39E" w14:textId="0A0A51BE"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.3. Для проверки оказанных Исполнителем Услуг, предусмотренных Контрактом,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в случаях, установленных законодательством, привлекаются эксперты, экспертные организации на основании договоров, заключенных в соответствии с Законом № 44-ФЗ. </w:t>
      </w:r>
    </w:p>
    <w:p w14:paraId="7CADBC54" w14:textId="06F638FC"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.4. В случае, если по результатам экспертизы установлены нарушения требований Контракта, не препятствующие приемке оказанных Услуг, в заключение могут содержаться предложения об устранении данных нарушений, в том числе с указанием срока их устранения. </w:t>
      </w:r>
    </w:p>
    <w:p w14:paraId="301ECABE" w14:textId="7E3E874D"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.5. Заказчик вправе не отказывать в приемке оказанных Услуг в случае выявления несоответствия таких Услуг условиям Контракта, если выявленное несоответствие не препятствует приемке Услуг и устранено Исполнителем. В случае привлечения Заказчиком для проведения экспертизы экспертов, экспертных организаций при принятии решения о приемке или об отказе в приемке оказанных Услуг эксперты должны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854A7FA" w14:textId="170F0A30"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.6. Заказчик принимает Услуги по объему и качеству в течение 10 (десяти) рабочих дней со дня получения УПД и направляет Исполнителю подписанный УПД или мотивированный отказ от приемки Услуг с указанием перечня выявленных недостатков в оказанных Услугах, который составляется, в том числе, с учетом отраженного в заключении по результатам экспертизы </w:t>
      </w:r>
      <w:r w:rsidRPr="00C92588">
        <w:rPr>
          <w:rFonts w:ascii="Times New Roman" w:eastAsia="Times New Roman" w:hAnsi="Times New Roman" w:cs="Times New Roman"/>
          <w:color w:val="auto"/>
          <w:sz w:val="22"/>
          <w:szCs w:val="22"/>
          <w:lang w:eastAsia="ar-SA" w:bidi="ar-SA"/>
        </w:rPr>
        <w:lastRenderedPageBreak/>
        <w:t>оказанных услуг предложения экспертов, экспертных организаций, если таковые привлекались для ее проведения.</w:t>
      </w:r>
    </w:p>
    <w:p w14:paraId="52BCEA33" w14:textId="1080F009"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.7. Мотивированный отказ Заказчика принять услуги и подписать УПД может основываться на обнаружении Заказчиком и/или иными уполномоченными органами следующих отступлений от условий Контракта:</w:t>
      </w:r>
    </w:p>
    <w:p w14:paraId="34719233"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нарушение Исполнителем сроков начала и окончания Услуг;</w:t>
      </w:r>
    </w:p>
    <w:p w14:paraId="0402890B"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отступление от условий Контракта, ухудшающее результат Услуги, или обнаружение неустранимых недостатков (дефектов),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70502EA7"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несоответствие содержания и объема оказанных Услуг условиям Контракта.</w:t>
      </w:r>
    </w:p>
    <w:p w14:paraId="4F1ABDB2" w14:textId="77777777"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sidRPr="00C92588">
        <w:rPr>
          <w:rFonts w:ascii="Times New Roman" w:eastAsia="Times New Roman" w:hAnsi="Times New Roman" w:cs="Times New Roman"/>
          <w:color w:val="auto"/>
          <w:sz w:val="22"/>
          <w:szCs w:val="22"/>
          <w:lang w:eastAsia="ar-SA" w:bidi="ar-SA"/>
        </w:rPr>
        <w:t>Требования Заказчика, изложенные в мотивированном отказе, являются обязательными для Исполнителя.</w:t>
      </w:r>
    </w:p>
    <w:p w14:paraId="4FEC2769" w14:textId="3E103F2F" w:rsidR="00C92588" w:rsidRPr="00C92588"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 xml:space="preserve">.8. </w:t>
      </w:r>
      <w:r w:rsidRPr="00C92588">
        <w:rPr>
          <w:rFonts w:ascii="Times New Roman" w:eastAsia="Times New Roman" w:hAnsi="Times New Roman" w:cs="Times New Roman"/>
          <w:color w:val="auto"/>
          <w:sz w:val="22"/>
          <w:szCs w:val="22"/>
          <w:lang w:eastAsia="ar-SA" w:bidi="ar-SA"/>
        </w:rPr>
        <w:tab/>
        <w:t>Исправление недостатков, допущенных Исполнителем и выявленных при приемке Услуг, осуществляется в срок, согласованный с Заказчиком, и за счет Исполнителя.</w:t>
      </w:r>
    </w:p>
    <w:p w14:paraId="451ED612" w14:textId="2086022C" w:rsidR="006B51BB"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3</w:t>
      </w:r>
      <w:r w:rsidRPr="00C92588">
        <w:rPr>
          <w:rFonts w:ascii="Times New Roman" w:eastAsia="Times New Roman" w:hAnsi="Times New Roman" w:cs="Times New Roman"/>
          <w:color w:val="auto"/>
          <w:sz w:val="22"/>
          <w:szCs w:val="22"/>
          <w:lang w:eastAsia="ar-SA" w:bidi="ar-SA"/>
        </w:rPr>
        <w:t>.9. Датой приемки оказанных Услуг Заказчиком считается дата подписания им УПД.</w:t>
      </w:r>
    </w:p>
    <w:p w14:paraId="4769D537" w14:textId="77777777" w:rsidR="00C92588" w:rsidRPr="00192B19" w:rsidRDefault="00C92588" w:rsidP="00C92588">
      <w:pPr>
        <w:widowControl/>
        <w:tabs>
          <w:tab w:val="right" w:pos="567"/>
        </w:tabs>
        <w:ind w:firstLine="709"/>
        <w:contextualSpacing/>
        <w:jc w:val="both"/>
        <w:rPr>
          <w:rFonts w:ascii="Times New Roman" w:eastAsia="Times New Roman" w:hAnsi="Times New Roman" w:cs="Times New Roman"/>
          <w:color w:val="auto"/>
          <w:sz w:val="22"/>
          <w:szCs w:val="22"/>
          <w:lang w:bidi="ar-SA"/>
        </w:rPr>
      </w:pPr>
    </w:p>
    <w:bookmarkEnd w:id="0"/>
    <w:p w14:paraId="4B0758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4. ЦЕНА КОНТРАКТА, УСЛОВИЯ И ПОРЯДОК РАСЧЕТОВ</w:t>
      </w:r>
    </w:p>
    <w:p w14:paraId="0E5447CE" w14:textId="5CDA2013" w:rsidR="00C92588" w:rsidRPr="00C92588" w:rsidRDefault="00C92588" w:rsidP="00C92588">
      <w:pPr>
        <w:widowControl/>
        <w:shd w:val="clear" w:color="auto" w:fill="FFFFFF"/>
        <w:autoSpaceDE w:val="0"/>
        <w:autoSpaceDN w:val="0"/>
        <w:adjustRightInd w:val="0"/>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 xml:space="preserve">.1. </w:t>
      </w:r>
      <w:r w:rsidRPr="00C92588">
        <w:rPr>
          <w:rFonts w:ascii="Times New Roman" w:eastAsia="Times New Roman" w:hAnsi="Times New Roman" w:cs="Times New Roman"/>
          <w:color w:val="auto"/>
          <w:sz w:val="22"/>
          <w:szCs w:val="22"/>
          <w:lang w:bidi="ar-SA"/>
        </w:rPr>
        <w:t>Цена настоящего Контракта составляет _____________ рублей (_________________), в том числе НДС по ставке __% ___________ рублей ____ копеек / без НДС на основании (в случае если Поставщик не является налогоплательщиком НДС, то в данном пункте указывается ссылка на соответствующие положения Налогового кодекса Российской Федерации) в соответствии с Расчетом цены Контракта (Приложение №2 к Контракту) .</w:t>
      </w:r>
    </w:p>
    <w:p w14:paraId="52536B3F"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rPr>
        <w:t>Цена Контракта является твердой и определяется на весь срок исполнения Контракта и не может изменяться в ходе его исполнения, за исключением случаев, предусмотренных законодательством Российской Федерации</w:t>
      </w:r>
      <w:r w:rsidRPr="00C92588">
        <w:rPr>
          <w:rFonts w:ascii="Times New Roman" w:eastAsia="Times New Roman" w:hAnsi="Times New Roman" w:cs="Times New Roman"/>
          <w:color w:val="auto"/>
          <w:sz w:val="22"/>
          <w:szCs w:val="22"/>
          <w:lang w:bidi="ar-SA"/>
        </w:rPr>
        <w:t>.</w:t>
      </w:r>
    </w:p>
    <w:p w14:paraId="65463FAE"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lang w:bidi="ar-SA"/>
        </w:rPr>
        <w:t>Авансирование оказания Услуг по Контракту не осуществляется.</w:t>
      </w:r>
    </w:p>
    <w:p w14:paraId="5305D059" w14:textId="77777777"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sidRPr="00C92588">
        <w:rPr>
          <w:rFonts w:ascii="Times New Roman" w:eastAsia="Times New Roman" w:hAnsi="Times New Roman" w:cs="Times New Roman"/>
          <w:color w:val="auto"/>
          <w:sz w:val="22"/>
          <w:szCs w:val="22"/>
          <w:lang w:bidi="ar-SA"/>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116D3E1" w14:textId="17009F9E"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.2. Цена Контракта может быть снижена по соглашению Сторон без изменения, предусмотренных Контрактом объема оказания Услуг, их качества и иных условий Контракта.</w:t>
      </w:r>
    </w:p>
    <w:p w14:paraId="03CB27A6" w14:textId="06455A5E" w:rsidR="00C92588" w:rsidRPr="00C92588" w:rsidRDefault="00C92588" w:rsidP="00C92588">
      <w:pPr>
        <w:widowControl/>
        <w:ind w:firstLine="567"/>
        <w:jc w:val="both"/>
        <w:rPr>
          <w:rFonts w:ascii="Times New Roman" w:eastAsia="Times New Roman" w:hAnsi="Times New Roman" w:cs="Times New Roman"/>
          <w:color w:val="auto"/>
          <w:sz w:val="22"/>
          <w:szCs w:val="22"/>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.3. Заказчик, по согласованию с Исполнителем, может </w:t>
      </w:r>
      <w:r w:rsidRPr="00C92588">
        <w:rPr>
          <w:rFonts w:ascii="Times New Roman" w:eastAsia="Times New Roman" w:hAnsi="Times New Roman" w:cs="Times New Roman"/>
          <w:color w:val="auto"/>
          <w:sz w:val="22"/>
          <w:szCs w:val="22"/>
        </w:rPr>
        <w:t xml:space="preserve">увеличить или уменьшить предусмотренные Контрактом количество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объему Услуги исходя из установленной в Контракте цены единицы Услуги, но не более чем на десять процентов цены Контракта. При уменьшении предусмотренных Контрактом объема Услуги стороны Контракта обязаны уменьшить цену Контракта исходя из цены единицы Услуги. </w:t>
      </w:r>
    </w:p>
    <w:p w14:paraId="23BCB4AB" w14:textId="21F090A8" w:rsidR="00C92588" w:rsidRPr="00C92588" w:rsidRDefault="00C92588" w:rsidP="00A964D4">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 xml:space="preserve">.4. </w:t>
      </w:r>
      <w:r w:rsidRPr="00C92588">
        <w:rPr>
          <w:rFonts w:ascii="Times New Roman" w:eastAsia="Times New Roman" w:hAnsi="Times New Roman" w:cs="Times New Roman"/>
          <w:bCs/>
          <w:color w:val="auto"/>
          <w:sz w:val="22"/>
          <w:szCs w:val="22"/>
          <w:lang w:bidi="ar-SA"/>
        </w:rPr>
        <w:t xml:space="preserve">Финансовое обеспечение Контракта осуществляется за счет средств: </w:t>
      </w:r>
      <w:r w:rsidR="00A964D4" w:rsidRPr="00A964D4">
        <w:rPr>
          <w:rFonts w:ascii="Times New Roman" w:eastAsia="Times New Roman" w:hAnsi="Times New Roman" w:cs="Times New Roman"/>
          <w:color w:val="auto"/>
          <w:sz w:val="22"/>
          <w:szCs w:val="22"/>
          <w:lang w:bidi="ar-SA"/>
        </w:rPr>
        <w:t>Внебюджетные средства. Средства бюджетных учреждений. Код целевой статьи 0250020450, код вида расходов 244,</w:t>
      </w:r>
      <w:r w:rsidR="00185B8B">
        <w:rPr>
          <w:rFonts w:ascii="Times New Roman" w:eastAsia="Times New Roman" w:hAnsi="Times New Roman" w:cs="Times New Roman"/>
          <w:color w:val="auto"/>
          <w:sz w:val="22"/>
          <w:szCs w:val="22"/>
          <w:lang w:bidi="ar-SA"/>
        </w:rPr>
        <w:t xml:space="preserve"> </w:t>
      </w:r>
      <w:r w:rsidR="00A964D4" w:rsidRPr="00A964D4">
        <w:rPr>
          <w:rFonts w:ascii="Times New Roman" w:eastAsia="Times New Roman" w:hAnsi="Times New Roman" w:cs="Times New Roman"/>
          <w:color w:val="auto"/>
          <w:sz w:val="22"/>
          <w:szCs w:val="22"/>
          <w:lang w:bidi="ar-SA"/>
        </w:rPr>
        <w:t>Субсидии на финансовое обеспечение выполнения государственного задания;</w:t>
      </w:r>
    </w:p>
    <w:p w14:paraId="196BC1CA" w14:textId="128BB37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.5. В случае уменьшения в соответствии с Бюджетным кодексом Российской Федерации Учредителю, ранее доведенных лимитов бюджетных обязательств на предоставление субсидии Заказчику, Стороны вправе заключить дополнительное соглашение об изменении размера и (или) срока оплаты и (или) объема оказываемых Услуг.</w:t>
      </w:r>
    </w:p>
    <w:p w14:paraId="55F628AA" w14:textId="385DBCF1"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.6. В цену Контракта включены все расходы Исполнителя, необходимые для осуществления им своих обязательств по Контракту в полном объеме и надлежащего качества, в том числе подлежащие к уплате налоги, сборы и другие обязательные платежи, расходы на страхование, сертификацию, транспортные расходы и иные расходы, связанные с оказанием Услуг.</w:t>
      </w:r>
    </w:p>
    <w:p w14:paraId="5F82EA22" w14:textId="798F898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.7. В случае, если Исполнителем не были учтены какие-либо затраты (в т.ч. на сопутствующие работы, Услуги, материалы и т.д.), Услуги должны быть в любом случае оказаны в полном объеме.</w:t>
      </w:r>
    </w:p>
    <w:p w14:paraId="3C5CF52A" w14:textId="7E929566" w:rsidR="00C92588" w:rsidRPr="00C92588" w:rsidRDefault="00C92588" w:rsidP="00C92588">
      <w:pPr>
        <w:widowControl/>
        <w:ind w:firstLine="567"/>
        <w:jc w:val="both"/>
        <w:rPr>
          <w:rFonts w:ascii="Times New Roman" w:eastAsia="Times New Roman" w:hAnsi="Times New Roman" w:cs="Times New Roman"/>
          <w:color w:val="auto"/>
          <w:sz w:val="22"/>
          <w:szCs w:val="22"/>
          <w:lang w:bidi="ar-SA"/>
        </w:rPr>
      </w:pPr>
      <w:r>
        <w:rPr>
          <w:rFonts w:ascii="Times New Roman" w:eastAsia="Times New Roman" w:hAnsi="Times New Roman" w:cs="Times New Roman"/>
          <w:color w:val="auto"/>
          <w:sz w:val="22"/>
          <w:szCs w:val="22"/>
          <w:lang w:bidi="ar-SA"/>
        </w:rPr>
        <w:lastRenderedPageBreak/>
        <w:t>4</w:t>
      </w:r>
      <w:r w:rsidRPr="00C92588">
        <w:rPr>
          <w:rFonts w:ascii="Times New Roman" w:eastAsia="Times New Roman" w:hAnsi="Times New Roman" w:cs="Times New Roman"/>
          <w:color w:val="auto"/>
          <w:sz w:val="22"/>
          <w:szCs w:val="22"/>
          <w:lang w:bidi="ar-SA"/>
        </w:rPr>
        <w:t>.8. Оплата осуществляется по факту оказанных Услуг в соответствии с правилами безналичных расчетов, с учетом казначейской системы оплаты, в течение 7 (семи) рабочих дней с даты подписания Сторонами УПД, при наличии надлежаще оформленных оригиналов документов и выставленных Исполнителем счета и счета-фактуры (при наличии).</w:t>
      </w:r>
    </w:p>
    <w:p w14:paraId="55362BCA" w14:textId="6AD55D19" w:rsidR="00C92588" w:rsidRPr="00C92588" w:rsidRDefault="00C92588" w:rsidP="00C92588">
      <w:pPr>
        <w:widowControl/>
        <w:autoSpaceDE w:val="0"/>
        <w:autoSpaceDN w:val="0"/>
        <w:adjustRightInd w:val="0"/>
        <w:ind w:right="88"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color w:val="auto"/>
          <w:sz w:val="22"/>
          <w:szCs w:val="22"/>
          <w:lang w:bidi="ar-SA"/>
        </w:rPr>
        <w:t>4</w:t>
      </w:r>
      <w:r w:rsidRPr="00C92588">
        <w:rPr>
          <w:rFonts w:ascii="Times New Roman" w:eastAsia="Times New Roman" w:hAnsi="Times New Roman" w:cs="Times New Roman"/>
          <w:color w:val="auto"/>
          <w:sz w:val="22"/>
          <w:szCs w:val="22"/>
          <w:lang w:bidi="ar-SA"/>
        </w:rPr>
        <w:t>.9. Оплата оказанных Услуг осуществляется в безналичной форме путем перечисления денежных средств на расчетный счет Исполнителя, указанный в разделе 14 настоящего Контракта</w:t>
      </w:r>
      <w:r w:rsidRPr="00C92588">
        <w:rPr>
          <w:rFonts w:ascii="Times New Roman" w:eastAsia="Times New Roman" w:hAnsi="Times New Roman" w:cs="Times New Roman"/>
          <w:bCs/>
          <w:color w:val="auto"/>
          <w:sz w:val="22"/>
          <w:szCs w:val="22"/>
          <w:lang w:bidi="ar-SA"/>
        </w:rPr>
        <w:t>.</w:t>
      </w:r>
    </w:p>
    <w:p w14:paraId="1A3AD4EE" w14:textId="354EDA82" w:rsidR="00C92588" w:rsidRPr="00C92588" w:rsidRDefault="00C92588" w:rsidP="00C92588">
      <w:pPr>
        <w:widowControl/>
        <w:autoSpaceDE w:val="0"/>
        <w:autoSpaceDN w:val="0"/>
        <w:adjustRightInd w:val="0"/>
        <w:ind w:right="88" w:firstLine="567"/>
        <w:jc w:val="both"/>
        <w:rPr>
          <w:rFonts w:ascii="Times New Roman" w:eastAsia="Times New Roman" w:hAnsi="Times New Roman" w:cs="Times New Roman"/>
          <w:bCs/>
          <w:color w:val="auto"/>
          <w:sz w:val="22"/>
          <w:szCs w:val="22"/>
          <w:lang w:bidi="ar-SA"/>
        </w:rPr>
      </w:pPr>
      <w:r>
        <w:rPr>
          <w:rFonts w:ascii="Times New Roman" w:eastAsia="Times New Roman" w:hAnsi="Times New Roman" w:cs="Times New Roman"/>
          <w:bCs/>
          <w:color w:val="auto"/>
          <w:sz w:val="22"/>
          <w:szCs w:val="22"/>
          <w:lang w:bidi="ar-SA"/>
        </w:rPr>
        <w:t>4</w:t>
      </w:r>
      <w:r w:rsidRPr="00C92588">
        <w:rPr>
          <w:rFonts w:ascii="Times New Roman" w:eastAsia="Times New Roman" w:hAnsi="Times New Roman" w:cs="Times New Roman"/>
          <w:bCs/>
          <w:color w:val="auto"/>
          <w:sz w:val="22"/>
          <w:szCs w:val="22"/>
          <w:lang w:bidi="ar-SA"/>
        </w:rPr>
        <w:t>.10. В соответствии с пунктом 2 части 14 статьи 34 Закона № 44-ФЗ Заказчик имеет право на удержание суммы неисполненных Исполнителем требований об уплате неустоек (штрафов, пеней), предъявленных Заказчиком из суммы, подлежащей оплате Исполнителю.</w:t>
      </w:r>
    </w:p>
    <w:p w14:paraId="040EC2DA" w14:textId="77777777" w:rsidR="006B51BB" w:rsidRPr="00192B19" w:rsidRDefault="006B51BB" w:rsidP="006B51BB">
      <w:pPr>
        <w:tabs>
          <w:tab w:val="num" w:pos="0"/>
        </w:tabs>
        <w:spacing w:line="240" w:lineRule="atLeast"/>
        <w:ind w:firstLine="709"/>
        <w:jc w:val="both"/>
        <w:rPr>
          <w:rFonts w:ascii="Times New Roman" w:eastAsia="Calibri" w:hAnsi="Times New Roman" w:cs="Times New Roman"/>
          <w:color w:val="auto"/>
          <w:sz w:val="22"/>
          <w:szCs w:val="22"/>
          <w:lang w:eastAsia="en-US" w:bidi="ar-SA"/>
        </w:rPr>
      </w:pPr>
    </w:p>
    <w:p w14:paraId="4555DD64"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5. ВЗАИМОДЕЙСТВИЕ СТОРОН</w:t>
      </w:r>
    </w:p>
    <w:p w14:paraId="0A1B2803" w14:textId="77777777" w:rsidR="006B51BB" w:rsidRPr="00192B19" w:rsidRDefault="006B51BB" w:rsidP="006B51BB">
      <w:pPr>
        <w:widowControl/>
        <w:ind w:firstLine="709"/>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5.1. Заказчик по настоящему Контракту вправе:</w:t>
      </w:r>
    </w:p>
    <w:p w14:paraId="4EDAB70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 Требовать от Исполнителя надлежащего исполнения принятых им обязательств, а также своевременного устранения выявленных недостатков.</w:t>
      </w:r>
    </w:p>
    <w:p w14:paraId="37AC93BC"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5.1.2. Требовать от Исполнителя предоставления надлежаще оформленных документов, подтверждающих исполнение принятых им обязательств.</w:t>
      </w:r>
    </w:p>
    <w:p w14:paraId="72AC675D"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5.1.3. Запрашивать у Исполнителя информацию о ходе и состоянии исполнения обязательств Исполнителя по настоящему Контракту.</w:t>
      </w:r>
    </w:p>
    <w:p w14:paraId="5B06535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5.1.4. Отказаться (полностью или частично) от оплаты услуг, не соответствующих требованиям, установленным законодательством для определения качества услуг или условиям Контракта.</w:t>
      </w:r>
    </w:p>
    <w:p w14:paraId="1CB83AD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5.1.5. При оказании услуг ненадлежащего качества, потребовать по своему выбору:</w:t>
      </w:r>
    </w:p>
    <w:p w14:paraId="62B6758A"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соразмерного уменьшения цены Контракта (стоимости услуг);</w:t>
      </w:r>
    </w:p>
    <w:p w14:paraId="2E85EE36" w14:textId="63105D90" w:rsidR="00642F1E"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безвозмездного устранения недостатков услуг</w:t>
      </w:r>
      <w:r w:rsidR="00642F1E">
        <w:rPr>
          <w:rFonts w:ascii="Times New Roman" w:eastAsia="Times New Roman" w:hAnsi="Times New Roman" w:cs="Times New Roman"/>
          <w:color w:val="auto"/>
          <w:sz w:val="22"/>
          <w:szCs w:val="22"/>
          <w:lang w:eastAsia="ar-SA" w:bidi="ar-SA"/>
        </w:rPr>
        <w:t>,</w:t>
      </w:r>
      <w:r w:rsidRPr="00192B19">
        <w:rPr>
          <w:rFonts w:ascii="Times New Roman" w:eastAsia="Times New Roman" w:hAnsi="Times New Roman" w:cs="Times New Roman"/>
          <w:color w:val="auto"/>
          <w:sz w:val="22"/>
          <w:szCs w:val="22"/>
          <w:lang w:eastAsia="ar-SA" w:bidi="ar-SA"/>
        </w:rPr>
        <w:t xml:space="preserve"> </w:t>
      </w:r>
      <w:proofErr w:type="gramStart"/>
      <w:r w:rsidR="00642F1E" w:rsidRPr="00642F1E">
        <w:rPr>
          <w:rFonts w:ascii="Times New Roman" w:eastAsia="Times New Roman" w:hAnsi="Times New Roman" w:cs="Times New Roman"/>
          <w:color w:val="auto"/>
          <w:sz w:val="22"/>
          <w:szCs w:val="22"/>
          <w:lang w:eastAsia="ar-SA" w:bidi="ar-SA"/>
        </w:rPr>
        <w:t>срок</w:t>
      </w:r>
      <w:proofErr w:type="gramEnd"/>
      <w:r w:rsidR="00642F1E" w:rsidRPr="00642F1E">
        <w:rPr>
          <w:rFonts w:ascii="Times New Roman" w:eastAsia="Times New Roman" w:hAnsi="Times New Roman" w:cs="Times New Roman"/>
          <w:color w:val="auto"/>
          <w:sz w:val="22"/>
          <w:szCs w:val="22"/>
          <w:lang w:eastAsia="ar-SA" w:bidi="ar-SA"/>
        </w:rPr>
        <w:t xml:space="preserve"> согласованный с Исполнителем;</w:t>
      </w:r>
    </w:p>
    <w:p w14:paraId="7476E2D0" w14:textId="6EDCFA94"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возмещения своих расходов на устранение недостатков услуг в течение 3 (Трех) рабочих дней.</w:t>
      </w:r>
    </w:p>
    <w:p w14:paraId="0FE82C25"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5.1.6. В случае существенного нарушения Исполнителем требований к качеству оказанных услуг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 своему выбору:</w:t>
      </w:r>
    </w:p>
    <w:p w14:paraId="58F22E2E"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отказаться от исполнения Контракта и потребовать возврата уплаченной за услуги денежной суммы;</w:t>
      </w:r>
    </w:p>
    <w:p w14:paraId="5DE2710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потребовать замены услуг ненадлежащего качества услугами, соответствующим условиям Контракта.</w:t>
      </w:r>
    </w:p>
    <w:p w14:paraId="5316FCF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5.1.7. Привлекать экспертов, специалистов и иных лиц, обладающих необходимыми знаниями в области сертификации, стандартизации, безопасности, оценки качества и т.п., для участия в экспертизе услуг.</w:t>
      </w:r>
    </w:p>
    <w:p w14:paraId="33F3B7B9"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5.1.8. Контролировать ход оказания услуг, соблюдение сроков оказания услуг, проверять соответствие оказанных услуг условиям настоящего Контракта, в соответствии с Техническим заданием (Приложение № 1 к Контракту).</w:t>
      </w:r>
    </w:p>
    <w:p w14:paraId="27DBF0D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5.1.9. При обнаружении недостатков услуг, требовать их устранения. Требование устранения недостатков услуг подлежит обязательному выполнению Исполнителем. </w:t>
      </w:r>
    </w:p>
    <w:p w14:paraId="3BB2A678"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5.1.10. Определять лиц, непосредственно участвующих в контроле за ходом оказания услуг.</w:t>
      </w:r>
    </w:p>
    <w:p w14:paraId="4FA91EF0"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5.1.11. Отказаться от исполнения Контракта в одностороннем внесудебном порядке в случаях, предусмотренных п.10.6 Контракта.</w:t>
      </w:r>
    </w:p>
    <w:p w14:paraId="2614B2C2"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5.1.12. Удержать неисполненных Исполнителем требований об уплате неустоек (штрафов, пеней), предъявленных Заказчиком из суммы, подлежащей оплате Исполнителю, в соответствии с пунктом 2 части 14 статьи 34 Закона № 44-ФЗ;</w:t>
      </w:r>
    </w:p>
    <w:p w14:paraId="031A8097"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5.1.13. Осуществлять иные права в соответствии с законодательными и иными нормативными правовыми актами Российской Федерации.</w:t>
      </w:r>
    </w:p>
    <w:p w14:paraId="2AC3D89B"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5.2. Заказчик по настоящему Контракту обязан:</w:t>
      </w:r>
    </w:p>
    <w:p w14:paraId="36596B2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5.2.1. Совершить все необходимые действия, обеспечивающие принятие оказанных услуг по количеству и качеству в соответствии с условиями Контракта.</w:t>
      </w:r>
    </w:p>
    <w:p w14:paraId="1F71AF63"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5.2.2. Своевременно предоставлять Исполнителю необходимую для выполнения обязательств по Контракту информацию.</w:t>
      </w:r>
    </w:p>
    <w:p w14:paraId="67621D1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lastRenderedPageBreak/>
        <w:t>5.2.3. В течение 5 (Пяти) рабочих дней со дня оказания услуг уведомить Исполнителя о несоответствии оказанных услуг условиям Контракта, которые невозможно было обнаружить в момент сдачи-приемки услуг.</w:t>
      </w:r>
    </w:p>
    <w:p w14:paraId="3A03CB8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5.2.4. Провести экспертизу для проверки предоставленных Исполнителем результатов оказания услуг, предусмотренных Контрактом, в части их соответствия условиям Контракта.</w:t>
      </w:r>
    </w:p>
    <w:p w14:paraId="3EA5079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 xml:space="preserve">5.2.5. Осуществлять контроль за исполнением Исполнителем условий Контракта в соответствии с законодательством Российской Федерации. </w:t>
      </w:r>
    </w:p>
    <w:p w14:paraId="5C21E3A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5.2.6. Произвести оплату надлежащим образом оказанных услуг в соответствии с разделом 4 настоящего Контракта.</w:t>
      </w:r>
    </w:p>
    <w:p w14:paraId="1B269046"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5.2.7. В случае просрочки исполнения Исполнителем обязательств (в том числе гарантийных обязательства), предусмотренных Контрактом, а также в иных случаях ненадлежащего исполнения Исполнителем обязательств, предусмотренных Контрактом, направлять Исполнителю требование об уплате в добровольном порядке сумм неустойки, предусмотренных настоящим Контрактом, за неисполнение (ненадлежащее исполнение) Исполнителем своих обязательств (в том числе гарантийных) по настоящему Контракту.</w:t>
      </w:r>
    </w:p>
    <w:p w14:paraId="31799FC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5.2.8. Осуществлять контроль за исполнением Исполнителем условий Контракта в соответствии с законодательством Российской Федерации.</w:t>
      </w:r>
    </w:p>
    <w:p w14:paraId="21F360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5.2.9. Надлежаще исполнять иные принятые на себя по Контракту обязательства.</w:t>
      </w:r>
    </w:p>
    <w:p w14:paraId="10D075FD"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5.3. Исполнитель по настоящему Контракту вправе:</w:t>
      </w:r>
    </w:p>
    <w:p w14:paraId="284B13AC"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5.3.1. По своему выбору потребовать оплаты надлежащим образом оказанных услуг либо отказаться от исполнения Контракта, если Заказчик в нарушение Контракта отказывается принять и (или) оплатить услуги.</w:t>
      </w:r>
    </w:p>
    <w:p w14:paraId="633E802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5.3.2. В случае, когда убытки, причиненные Исполнителю в связи с выполнением Контракта, не возмещаются в соответствии с его условиями, отказаться от исполнения Контракта и потребовать от Заказчика возмещения убытков, вызванных прекращением Контракта. При этом Исполнитель вправе отказаться от исполнения Контракта.</w:t>
      </w:r>
    </w:p>
    <w:p w14:paraId="6FC6593D"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5.3.3. Требовать подписания в соответствии с условиями Контракта Заказчиком акта оказанных услуг по настоящему Контракту.</w:t>
      </w:r>
    </w:p>
    <w:p w14:paraId="275A5E8A"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5.3.4. Направлять Заказчику запросы и получать от него разъяснения и уточнения по вопросам оказания услуг в рамках настоящего Контракта.</w:t>
      </w:r>
    </w:p>
    <w:p w14:paraId="50E9A4D4"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5.3.5. Осуществлять иные права, не указанные в тексте настоящего Контракта, в соответствии с законодательными и иными нормативными правовыми актами Российской Федерации.</w:t>
      </w:r>
    </w:p>
    <w:p w14:paraId="2E654AE8" w14:textId="77777777" w:rsidR="006B51BB" w:rsidRPr="00192B19" w:rsidRDefault="006B51BB" w:rsidP="006B51BB">
      <w:pPr>
        <w:widowControl/>
        <w:ind w:firstLine="708"/>
        <w:jc w:val="both"/>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5.4. Исполнитель по настоящему Контракту обязан:</w:t>
      </w:r>
    </w:p>
    <w:p w14:paraId="7EF783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 Оказать услуги в соответствии с принятыми на себя обязательствами в порядке и на условиях Контракта.</w:t>
      </w:r>
    </w:p>
    <w:p w14:paraId="7884F0B9" w14:textId="24684E1F"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5.4.2. В течение одного рабочего дня с даты, следующей после заключения Контракта, направить Заказчику сведения о своих представителях, уполномоченных на организацию выполнения обязательств по Контракту</w:t>
      </w:r>
      <w:r w:rsidR="00642F1E">
        <w:rPr>
          <w:rFonts w:ascii="Times New Roman" w:eastAsia="Times New Roman" w:hAnsi="Times New Roman" w:cs="Times New Roman"/>
          <w:color w:val="auto"/>
          <w:sz w:val="22"/>
          <w:szCs w:val="22"/>
          <w:lang w:eastAsia="ar-SA" w:bidi="ar-SA"/>
        </w:rPr>
        <w:t xml:space="preserve">, </w:t>
      </w:r>
      <w:r w:rsidRPr="00192B19">
        <w:rPr>
          <w:rFonts w:ascii="Times New Roman" w:eastAsia="Times New Roman" w:hAnsi="Times New Roman" w:cs="Times New Roman"/>
          <w:color w:val="auto"/>
          <w:sz w:val="22"/>
          <w:szCs w:val="22"/>
          <w:lang w:eastAsia="ar-SA" w:bidi="ar-SA"/>
        </w:rPr>
        <w:t>ФИО, должности, контактного телефона, факса, адреса электронной почты (способом отправки сведений – на электронный адрес Заказчика).</w:t>
      </w:r>
    </w:p>
    <w:p w14:paraId="1F13E31E" w14:textId="0EA02353"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5.4.3. Обеспечить соответствие услуг согласно Техническому заданию (Приложение № 1 к Контракту), требованиям качества, требованиям сертификации, лицензионным требованиям, государственным стандартам, а также требованиям Закона РФ и иных действующих нормативно-правовых актов РФ</w:t>
      </w:r>
      <w:r w:rsidR="003E7F76">
        <w:rPr>
          <w:rFonts w:ascii="Times New Roman" w:eastAsia="Times New Roman" w:hAnsi="Times New Roman" w:cs="Times New Roman"/>
          <w:color w:val="auto"/>
          <w:sz w:val="22"/>
          <w:szCs w:val="22"/>
          <w:lang w:eastAsia="ar-SA" w:bidi="ar-SA"/>
        </w:rPr>
        <w:t>.</w:t>
      </w:r>
    </w:p>
    <w:p w14:paraId="58FCBD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5.4.4. Предоставлять Заказчику по его требованию документы, относящиеся к предмету настоящего Контракта.</w:t>
      </w:r>
    </w:p>
    <w:p w14:paraId="7308765E"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5.4.5. Обеспечивать гарантии качества оказанных Услуг.</w:t>
      </w:r>
    </w:p>
    <w:p w14:paraId="12A4C1B5" w14:textId="31921E49"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642F1E">
        <w:rPr>
          <w:rFonts w:ascii="Times New Roman" w:eastAsia="Times New Roman" w:hAnsi="Times New Roman" w:cs="Times New Roman"/>
          <w:color w:val="auto"/>
          <w:sz w:val="22"/>
          <w:szCs w:val="22"/>
          <w:lang w:eastAsia="ar-SA" w:bidi="ar-SA"/>
        </w:rPr>
        <w:t>6</w:t>
      </w:r>
      <w:r w:rsidRPr="00192B19">
        <w:rPr>
          <w:rFonts w:ascii="Times New Roman" w:eastAsia="Times New Roman" w:hAnsi="Times New Roman" w:cs="Times New Roman"/>
          <w:color w:val="auto"/>
          <w:sz w:val="22"/>
          <w:szCs w:val="22"/>
          <w:lang w:eastAsia="ar-SA" w:bidi="ar-SA"/>
        </w:rPr>
        <w:t>. При оказании услуг на территории Заказчика соблюдать действующие у Заказчика правила внутреннего трудового распорядка, пропускной режим, а также правила техники безопасности, охраны труда, пожарной и экологической безопасности;</w:t>
      </w:r>
    </w:p>
    <w:p w14:paraId="55A7EA4F" w14:textId="7FEC5C23"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642F1E">
        <w:rPr>
          <w:rFonts w:ascii="Times New Roman" w:eastAsia="Times New Roman" w:hAnsi="Times New Roman" w:cs="Times New Roman"/>
          <w:color w:val="auto"/>
          <w:sz w:val="22"/>
          <w:szCs w:val="22"/>
          <w:lang w:eastAsia="ar-SA" w:bidi="ar-SA"/>
        </w:rPr>
        <w:t>7</w:t>
      </w:r>
      <w:r w:rsidRPr="00192B19">
        <w:rPr>
          <w:rFonts w:ascii="Times New Roman" w:eastAsia="Times New Roman" w:hAnsi="Times New Roman" w:cs="Times New Roman"/>
          <w:color w:val="auto"/>
          <w:sz w:val="22"/>
          <w:szCs w:val="22"/>
          <w:lang w:eastAsia="ar-SA" w:bidi="ar-SA"/>
        </w:rPr>
        <w:t>. По окончании оказания услуг передать результаты оказанных услуг Заказчику в порядке и в сроки, определенные разделом 3 настоящего Контракта.</w:t>
      </w:r>
    </w:p>
    <w:p w14:paraId="25D4C353" w14:textId="3829264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642F1E">
        <w:rPr>
          <w:rFonts w:ascii="Times New Roman" w:eastAsia="Times New Roman" w:hAnsi="Times New Roman" w:cs="Times New Roman"/>
          <w:color w:val="auto"/>
          <w:sz w:val="22"/>
          <w:szCs w:val="22"/>
          <w:lang w:eastAsia="ar-SA" w:bidi="ar-SA"/>
        </w:rPr>
        <w:t>8</w:t>
      </w:r>
      <w:r w:rsidRPr="00192B19">
        <w:rPr>
          <w:rFonts w:ascii="Times New Roman" w:eastAsia="Times New Roman" w:hAnsi="Times New Roman" w:cs="Times New Roman"/>
          <w:color w:val="auto"/>
          <w:sz w:val="22"/>
          <w:szCs w:val="22"/>
          <w:lang w:eastAsia="ar-SA" w:bidi="ar-SA"/>
        </w:rPr>
        <w:t>. В срок, установленный в письменном запросе Заказчика, предоставлять информацию о ходе исполнения принятых на себя обязательств.</w:t>
      </w:r>
    </w:p>
    <w:p w14:paraId="6E560CD5" w14:textId="09270A45"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w:t>
      </w:r>
      <w:r w:rsidR="00642F1E">
        <w:rPr>
          <w:rFonts w:ascii="Times New Roman" w:eastAsia="Times New Roman" w:hAnsi="Times New Roman" w:cs="Times New Roman"/>
          <w:color w:val="auto"/>
          <w:sz w:val="22"/>
          <w:szCs w:val="22"/>
          <w:lang w:eastAsia="ar-SA" w:bidi="ar-SA"/>
        </w:rPr>
        <w:t>9</w:t>
      </w:r>
      <w:r w:rsidRPr="00192B19">
        <w:rPr>
          <w:rFonts w:ascii="Times New Roman" w:eastAsia="Times New Roman" w:hAnsi="Times New Roman" w:cs="Times New Roman"/>
          <w:color w:val="auto"/>
          <w:sz w:val="22"/>
          <w:szCs w:val="22"/>
          <w:lang w:eastAsia="ar-SA" w:bidi="ar-SA"/>
        </w:rPr>
        <w:t>. Устранить за свой счет все выявленные недостатки услуг, в том числе скрытые.</w:t>
      </w:r>
    </w:p>
    <w:p w14:paraId="763744BB" w14:textId="57F94BAA"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w:t>
      </w:r>
      <w:r w:rsidR="00642F1E">
        <w:rPr>
          <w:rFonts w:ascii="Times New Roman" w:eastAsia="Times New Roman" w:hAnsi="Times New Roman" w:cs="Times New Roman"/>
          <w:color w:val="auto"/>
          <w:sz w:val="22"/>
          <w:szCs w:val="22"/>
          <w:lang w:eastAsia="ar-SA" w:bidi="ar-SA"/>
        </w:rPr>
        <w:t>0</w:t>
      </w:r>
      <w:r w:rsidRPr="00192B19">
        <w:rPr>
          <w:rFonts w:ascii="Times New Roman" w:eastAsia="Times New Roman" w:hAnsi="Times New Roman" w:cs="Times New Roman"/>
          <w:color w:val="auto"/>
          <w:sz w:val="22"/>
          <w:szCs w:val="22"/>
          <w:lang w:eastAsia="ar-SA" w:bidi="ar-SA"/>
        </w:rPr>
        <w:t xml:space="preserve">. Представить Заказчику сведения об изменении своего фактического местонахождения в срок не позднее 5 (пяти) календарных дней со дня соответствующего изменения. </w:t>
      </w:r>
      <w:r w:rsidRPr="00192B19">
        <w:rPr>
          <w:rFonts w:ascii="Times New Roman" w:eastAsia="Times New Roman" w:hAnsi="Times New Roman" w:cs="Times New Roman"/>
          <w:color w:val="auto"/>
          <w:sz w:val="22"/>
          <w:szCs w:val="22"/>
          <w:lang w:eastAsia="ar-SA" w:bidi="ar-SA"/>
        </w:rPr>
        <w:lastRenderedPageBreak/>
        <w:t>В случае непредставления в установленный срок уведомления об изменении адреса фактическим местонахождением Исполнителя будет считаться адрес, указанный в настоящем Контракте.</w:t>
      </w:r>
    </w:p>
    <w:p w14:paraId="4154B5CA" w14:textId="3E31B599"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w:t>
      </w:r>
      <w:r w:rsidR="00642F1E">
        <w:rPr>
          <w:rFonts w:ascii="Times New Roman" w:eastAsia="Times New Roman" w:hAnsi="Times New Roman" w:cs="Times New Roman"/>
          <w:color w:val="auto"/>
          <w:sz w:val="22"/>
          <w:szCs w:val="22"/>
          <w:lang w:eastAsia="ar-SA" w:bidi="ar-SA"/>
        </w:rPr>
        <w:t>1</w:t>
      </w:r>
      <w:r w:rsidRPr="00192B19">
        <w:rPr>
          <w:rFonts w:ascii="Times New Roman" w:eastAsia="Times New Roman" w:hAnsi="Times New Roman" w:cs="Times New Roman"/>
          <w:color w:val="auto"/>
          <w:sz w:val="22"/>
          <w:szCs w:val="22"/>
          <w:lang w:eastAsia="ar-SA" w:bidi="ar-SA"/>
        </w:rPr>
        <w:t>. Предоставить Заказчику в установленные Контрактом сроки, надлежаще оформленные документ, указанные в п.3.1 Контракта.</w:t>
      </w:r>
    </w:p>
    <w:p w14:paraId="69CEE9F6" w14:textId="575A3F68"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w:t>
      </w:r>
      <w:r w:rsidR="00642F1E">
        <w:rPr>
          <w:rFonts w:ascii="Times New Roman" w:eastAsia="Times New Roman" w:hAnsi="Times New Roman" w:cs="Times New Roman"/>
          <w:color w:val="auto"/>
          <w:sz w:val="22"/>
          <w:szCs w:val="22"/>
          <w:lang w:eastAsia="ar-SA" w:bidi="ar-SA"/>
        </w:rPr>
        <w:t>2</w:t>
      </w:r>
      <w:r w:rsidRPr="00192B19">
        <w:rPr>
          <w:rFonts w:ascii="Times New Roman" w:eastAsia="Times New Roman" w:hAnsi="Times New Roman" w:cs="Times New Roman"/>
          <w:color w:val="auto"/>
          <w:sz w:val="22"/>
          <w:szCs w:val="22"/>
          <w:lang w:eastAsia="ar-SA" w:bidi="ar-SA"/>
        </w:rPr>
        <w:t>. Устранять в установленный Контрактом срок, выявленные Заказчиком недостатки, несоответствия и ошибки в документах, указанных в п.3.1 Контракта.</w:t>
      </w:r>
    </w:p>
    <w:p w14:paraId="41F26B91" w14:textId="04C01746" w:rsidR="006B51BB"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5.4.1</w:t>
      </w:r>
      <w:r w:rsidR="00642F1E">
        <w:rPr>
          <w:rFonts w:ascii="Times New Roman" w:eastAsia="Times New Roman" w:hAnsi="Times New Roman" w:cs="Times New Roman"/>
          <w:color w:val="auto"/>
          <w:sz w:val="22"/>
          <w:szCs w:val="22"/>
          <w:lang w:eastAsia="ar-SA" w:bidi="ar-SA"/>
        </w:rPr>
        <w:t>3</w:t>
      </w:r>
      <w:r w:rsidRPr="00192B19">
        <w:rPr>
          <w:rFonts w:ascii="Times New Roman" w:eastAsia="Times New Roman" w:hAnsi="Times New Roman" w:cs="Times New Roman"/>
          <w:color w:val="auto"/>
          <w:sz w:val="22"/>
          <w:szCs w:val="22"/>
          <w:lang w:eastAsia="ar-SA" w:bidi="ar-SA"/>
        </w:rPr>
        <w:t>. Надлежаще исполнять иные принятые на себя по Контракту обязательства.</w:t>
      </w:r>
    </w:p>
    <w:p w14:paraId="16BD29A6" w14:textId="1B77481C" w:rsidR="00642F1E" w:rsidRPr="00192B19" w:rsidRDefault="00642F1E" w:rsidP="006B51BB">
      <w:pPr>
        <w:widowControl/>
        <w:ind w:firstLine="708"/>
        <w:jc w:val="both"/>
        <w:rPr>
          <w:rFonts w:ascii="Times New Roman" w:eastAsia="Times New Roman" w:hAnsi="Times New Roman" w:cs="Times New Roman"/>
          <w:color w:val="auto"/>
          <w:sz w:val="22"/>
          <w:szCs w:val="22"/>
          <w:lang w:eastAsia="ar-SA" w:bidi="ar-SA"/>
        </w:rPr>
      </w:pPr>
      <w:r>
        <w:rPr>
          <w:rFonts w:ascii="Times New Roman" w:eastAsia="Times New Roman" w:hAnsi="Times New Roman" w:cs="Times New Roman"/>
          <w:color w:val="auto"/>
          <w:sz w:val="22"/>
          <w:szCs w:val="22"/>
          <w:lang w:eastAsia="ar-SA" w:bidi="ar-SA"/>
        </w:rPr>
        <w:t xml:space="preserve">5.4.14. </w:t>
      </w:r>
      <w:r w:rsidRPr="00642F1E">
        <w:rPr>
          <w:rFonts w:ascii="Times New Roman" w:eastAsia="Times New Roman" w:hAnsi="Times New Roman" w:cs="Times New Roman"/>
          <w:color w:val="auto"/>
          <w:sz w:val="22"/>
          <w:szCs w:val="22"/>
          <w:lang w:eastAsia="ar-SA" w:bidi="ar-SA"/>
        </w:rPr>
        <w:t xml:space="preserve">Обеспечить надлежащую передачу прав (простых (неисключительных) лицензий) на </w:t>
      </w:r>
      <w:proofErr w:type="gramStart"/>
      <w:r w:rsidRPr="00642F1E">
        <w:rPr>
          <w:rFonts w:ascii="Times New Roman" w:eastAsia="Times New Roman" w:hAnsi="Times New Roman" w:cs="Times New Roman"/>
          <w:color w:val="auto"/>
          <w:sz w:val="22"/>
          <w:szCs w:val="22"/>
          <w:lang w:eastAsia="ar-SA" w:bidi="ar-SA"/>
        </w:rPr>
        <w:t>использование  результатов</w:t>
      </w:r>
      <w:proofErr w:type="gramEnd"/>
      <w:r w:rsidRPr="00642F1E">
        <w:rPr>
          <w:rFonts w:ascii="Times New Roman" w:eastAsia="Times New Roman" w:hAnsi="Times New Roman" w:cs="Times New Roman"/>
          <w:color w:val="auto"/>
          <w:sz w:val="22"/>
          <w:szCs w:val="22"/>
          <w:lang w:eastAsia="ar-SA" w:bidi="ar-SA"/>
        </w:rPr>
        <w:t xml:space="preserve"> интеллектуальной деятельности – программы для ЭВМ путем заключения с Лицензиатом лицензионного(</w:t>
      </w:r>
      <w:proofErr w:type="spellStart"/>
      <w:r w:rsidRPr="00642F1E">
        <w:rPr>
          <w:rFonts w:ascii="Times New Roman" w:eastAsia="Times New Roman" w:hAnsi="Times New Roman" w:cs="Times New Roman"/>
          <w:color w:val="auto"/>
          <w:sz w:val="22"/>
          <w:szCs w:val="22"/>
          <w:lang w:eastAsia="ar-SA" w:bidi="ar-SA"/>
        </w:rPr>
        <w:t>ых</w:t>
      </w:r>
      <w:proofErr w:type="spellEnd"/>
      <w:r w:rsidRPr="00642F1E">
        <w:rPr>
          <w:rFonts w:ascii="Times New Roman" w:eastAsia="Times New Roman" w:hAnsi="Times New Roman" w:cs="Times New Roman"/>
          <w:color w:val="auto"/>
          <w:sz w:val="22"/>
          <w:szCs w:val="22"/>
          <w:lang w:eastAsia="ar-SA" w:bidi="ar-SA"/>
        </w:rPr>
        <w:t>) и (или) сублицензионного (</w:t>
      </w:r>
      <w:proofErr w:type="spellStart"/>
      <w:r w:rsidRPr="00642F1E">
        <w:rPr>
          <w:rFonts w:ascii="Times New Roman" w:eastAsia="Times New Roman" w:hAnsi="Times New Roman" w:cs="Times New Roman"/>
          <w:color w:val="auto"/>
          <w:sz w:val="22"/>
          <w:szCs w:val="22"/>
          <w:lang w:eastAsia="ar-SA" w:bidi="ar-SA"/>
        </w:rPr>
        <w:t>ых</w:t>
      </w:r>
      <w:proofErr w:type="spellEnd"/>
      <w:r w:rsidRPr="00642F1E">
        <w:rPr>
          <w:rFonts w:ascii="Times New Roman" w:eastAsia="Times New Roman" w:hAnsi="Times New Roman" w:cs="Times New Roman"/>
          <w:color w:val="auto"/>
          <w:sz w:val="22"/>
          <w:szCs w:val="22"/>
          <w:lang w:eastAsia="ar-SA" w:bidi="ar-SA"/>
        </w:rPr>
        <w:t>) договора (</w:t>
      </w:r>
      <w:proofErr w:type="spellStart"/>
      <w:r w:rsidRPr="00642F1E">
        <w:rPr>
          <w:rFonts w:ascii="Times New Roman" w:eastAsia="Times New Roman" w:hAnsi="Times New Roman" w:cs="Times New Roman"/>
          <w:color w:val="auto"/>
          <w:sz w:val="22"/>
          <w:szCs w:val="22"/>
          <w:lang w:eastAsia="ar-SA" w:bidi="ar-SA"/>
        </w:rPr>
        <w:t>ов</w:t>
      </w:r>
      <w:proofErr w:type="spellEnd"/>
      <w:r w:rsidRPr="00642F1E">
        <w:rPr>
          <w:rFonts w:ascii="Times New Roman" w:eastAsia="Times New Roman" w:hAnsi="Times New Roman" w:cs="Times New Roman"/>
          <w:color w:val="auto"/>
          <w:sz w:val="22"/>
          <w:szCs w:val="22"/>
          <w:lang w:eastAsia="ar-SA" w:bidi="ar-SA"/>
        </w:rPr>
        <w:t>).</w:t>
      </w:r>
    </w:p>
    <w:p w14:paraId="0C15746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p>
    <w:p w14:paraId="2E1FDF13" w14:textId="77777777" w:rsidR="006B51BB" w:rsidRPr="003E7F76" w:rsidRDefault="006B51BB" w:rsidP="006B51BB">
      <w:pPr>
        <w:widowControl/>
        <w:spacing w:line="240" w:lineRule="atLeast"/>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 xml:space="preserve">6. ГАРАНТИЙНЫЕ </w:t>
      </w:r>
      <w:r w:rsidRPr="003E7F76">
        <w:rPr>
          <w:rFonts w:ascii="Times New Roman" w:eastAsia="Times New Roman" w:hAnsi="Times New Roman" w:cs="Times New Roman"/>
          <w:b/>
          <w:color w:val="auto"/>
          <w:sz w:val="22"/>
          <w:szCs w:val="22"/>
          <w:lang w:bidi="ar-SA"/>
        </w:rPr>
        <w:t>ОБЯЗАТЕЛЬСТВА</w:t>
      </w:r>
    </w:p>
    <w:p w14:paraId="17BDAA35" w14:textId="77777777" w:rsidR="006B51BB" w:rsidRPr="003E7F76"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3E7F76">
        <w:rPr>
          <w:rFonts w:ascii="Times New Roman" w:eastAsia="Times New Roman" w:hAnsi="Times New Roman" w:cs="Times New Roman"/>
          <w:color w:val="auto"/>
          <w:sz w:val="22"/>
          <w:szCs w:val="22"/>
          <w:lang w:bidi="ar-SA"/>
        </w:rPr>
        <w:t>6.1. Исполнитель гарантирует соответствие качества оказанных Услуг условиям Контракта.</w:t>
      </w:r>
    </w:p>
    <w:p w14:paraId="405391FE"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p>
    <w:p w14:paraId="611489C6" w14:textId="77777777" w:rsidR="006B51BB" w:rsidRPr="00192B19" w:rsidRDefault="006B51BB" w:rsidP="006B51BB">
      <w:pPr>
        <w:widowControl/>
        <w:jc w:val="center"/>
        <w:rPr>
          <w:rFonts w:ascii="Times New Roman" w:eastAsia="Times New Roman" w:hAnsi="Times New Roman" w:cs="Times New Roman"/>
          <w:b/>
          <w:color w:val="auto"/>
          <w:sz w:val="22"/>
          <w:szCs w:val="22"/>
          <w:lang w:bidi="ar-SA"/>
        </w:rPr>
      </w:pPr>
      <w:r w:rsidRPr="00192B19">
        <w:rPr>
          <w:rFonts w:ascii="Times New Roman" w:eastAsia="Times New Roman" w:hAnsi="Times New Roman" w:cs="Times New Roman"/>
          <w:b/>
          <w:color w:val="auto"/>
          <w:sz w:val="22"/>
          <w:szCs w:val="22"/>
          <w:lang w:bidi="ar-SA"/>
        </w:rPr>
        <w:t>7. ОТВЕТСТВЕННОСТЬ СТОРОН</w:t>
      </w:r>
    </w:p>
    <w:p w14:paraId="2F3D9F0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 За неисполнение или ненадлежащее исполнение своих обязательств по Контракту Стороны несут ответственность друг перед другом в пределах обязательств, вытекающих из условий Контракта, и в соответствии с действующим законодательством Российской Федерации.</w:t>
      </w:r>
    </w:p>
    <w:p w14:paraId="6A0A0F4A"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7.2. Указанные в настоящем разделе виды неустойки (пени, штраф) взимаются за каждый факт нарушения в отдельности.</w:t>
      </w:r>
    </w:p>
    <w:p w14:paraId="1EF9803C"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7.3.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неустоек (штрафов, пеней).</w:t>
      </w:r>
    </w:p>
    <w:p w14:paraId="64B940A2"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неуплаченной в срок суммы.</w:t>
      </w:r>
    </w:p>
    <w:p w14:paraId="31F16197"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7.5. </w:t>
      </w:r>
      <w:r w:rsidRPr="004A4FF3">
        <w:rPr>
          <w:rFonts w:ascii="Times New Roman" w:hAnsi="Times New Roman" w:cs="Times New Roman"/>
          <w:color w:val="auto"/>
          <w:sz w:val="22"/>
          <w:szCs w:val="22"/>
        </w:rPr>
        <w:t>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соответствии с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 1042).</w:t>
      </w:r>
    </w:p>
    <w:p w14:paraId="1439B66C"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В случае неисполнения Заказчиком обязательств, предусмотренных Контрактом, за исключением просрочки исполнения обязательств, предусмотренных Контрактом, за каждый факт такого неисполнения Исполнитель вправе взыскать с Заказчика штраф в размере 1000 рублей, если цена контракта не превышает 3 млн. рублей (включительно).</w:t>
      </w:r>
    </w:p>
    <w:p w14:paraId="05181B8A"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 xml:space="preserve">7.7. </w:t>
      </w:r>
      <w:r w:rsidRPr="004A4FF3">
        <w:rPr>
          <w:rFonts w:ascii="Times New Roman" w:hAnsi="Times New Roman" w:cs="Times New Roman"/>
          <w:color w:val="auto"/>
          <w:sz w:val="22"/>
          <w:szCs w:val="22"/>
        </w:rPr>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08E5297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В случае нарушения Исполнителем срока представления документа, предусмотренного пунктами 3.1 Контракта, Заказчик не несет ответственность, установленную пунктами 7.3 – 6.5 Контракта.</w:t>
      </w:r>
    </w:p>
    <w:p w14:paraId="5A758EA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Заказчиком обязательств, предусмотренных Контрактом, не может превышать цену Контракта.</w:t>
      </w:r>
    </w:p>
    <w:p w14:paraId="6AED97B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10</w:t>
      </w:r>
      <w:r w:rsidRPr="00192B19">
        <w:rPr>
          <w:rFonts w:ascii="Times New Roman" w:hAnsi="Times New Roman" w:cs="Times New Roman"/>
          <w:color w:val="auto"/>
          <w:sz w:val="22"/>
          <w:szCs w:val="22"/>
        </w:rPr>
        <w:t>. Исполнитель несет ответственность в виде неустойки (пени, штрафа) за просрочку исполнения обязательства, в том числе гарантийного, а также в иных случаях неисполнения или ненадлежащего исполнения обязательств.</w:t>
      </w:r>
    </w:p>
    <w:p w14:paraId="37E34B63"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11</w:t>
      </w:r>
      <w:r w:rsidRPr="00192B19">
        <w:rPr>
          <w:rFonts w:ascii="Times New Roman" w:hAnsi="Times New Roman" w:cs="Times New Roman"/>
          <w:color w:val="auto"/>
          <w:sz w:val="22"/>
          <w:szCs w:val="22"/>
        </w:rPr>
        <w:t xml:space="preserve">. В случае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 Неполучение Заказчиком ответа на требование об уплате неустоек (штрафов, </w:t>
      </w:r>
      <w:r w:rsidRPr="00192B19">
        <w:rPr>
          <w:rFonts w:ascii="Times New Roman" w:hAnsi="Times New Roman" w:cs="Times New Roman"/>
          <w:color w:val="auto"/>
          <w:sz w:val="22"/>
          <w:szCs w:val="22"/>
        </w:rPr>
        <w:lastRenderedPageBreak/>
        <w:t>пеней) в течение 10 (десяти) календарных дней с момента направления требования об уплате неустоек (штрафов, пеней) рассматривается как согласие Исполнителя с указанными требованиями.</w:t>
      </w:r>
    </w:p>
    <w:p w14:paraId="25CFD614"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2</w:t>
      </w:r>
      <w:r w:rsidRPr="00192B19">
        <w:rPr>
          <w:rFonts w:ascii="Times New Roman" w:hAnsi="Times New Roman" w:cs="Times New Roman"/>
          <w:color w:val="auto"/>
          <w:sz w:val="22"/>
          <w:szCs w:val="22"/>
        </w:rPr>
        <w:t>. Пеня начисляется за каждый день просрочки исполнения Исполнителем обязательства, предусмотренного Контрактом, начиная со дня, следующего после установленного Контрактом срока исполнения Исполнителем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p>
    <w:p w14:paraId="31549130" w14:textId="77777777" w:rsidR="00AA138D" w:rsidRPr="00192B19" w:rsidRDefault="00AA138D" w:rsidP="00AA138D">
      <w:pPr>
        <w:ind w:firstLine="709"/>
        <w:jc w:val="both"/>
        <w:rPr>
          <w:rFonts w:ascii="Times New Roman" w:hAnsi="Times New Roman" w:cs="Times New Roman"/>
          <w:color w:val="auto"/>
          <w:sz w:val="22"/>
          <w:szCs w:val="22"/>
        </w:rPr>
      </w:pPr>
      <w:r>
        <w:rPr>
          <w:rFonts w:ascii="Times New Roman" w:hAnsi="Times New Roman" w:cs="Times New Roman"/>
          <w:color w:val="auto"/>
          <w:sz w:val="22"/>
          <w:szCs w:val="22"/>
        </w:rPr>
        <w:t>7.13.</w:t>
      </w:r>
      <w:r w:rsidRPr="004A4FF3">
        <w:t xml:space="preserve"> </w:t>
      </w:r>
      <w:r w:rsidRPr="004A4FF3">
        <w:rPr>
          <w:rFonts w:ascii="Times New Roman" w:hAnsi="Times New Roman" w:cs="Times New Roman"/>
          <w:color w:val="auto"/>
          <w:sz w:val="22"/>
          <w:szCs w:val="22"/>
        </w:rPr>
        <w:t>Штрафы начисляются за неисполнение или ненадлежащее исполнение исполнителем обязательств, предусмотренных контрактом, за исключением просрочки исполнения исполнителем обязательств (в том числе гарантийных обязательств), предусмотренных контрактом. Размер штрафа устанавливается контрактом в порядке, установленном Постановлением № 1042.</w:t>
      </w:r>
    </w:p>
    <w:p w14:paraId="1452A2B3" w14:textId="77777777" w:rsidR="00AA138D"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4</w:t>
      </w:r>
      <w:r w:rsidRPr="00192B19">
        <w:rPr>
          <w:rFonts w:ascii="Times New Roman" w:hAnsi="Times New Roman" w:cs="Times New Roman"/>
          <w:color w:val="auto"/>
          <w:sz w:val="22"/>
          <w:szCs w:val="22"/>
        </w:rPr>
        <w:t>. За каждый факт неисполнения или ненадлежащего исполнения Исполнителем обязательства, предусмотренного Контрактом, которое не имеет стоимостного выражения, Исполнитель выплачивает Заказчику штраф в сумме 1 000,00 рублей.</w:t>
      </w:r>
    </w:p>
    <w:p w14:paraId="413872B6" w14:textId="77777777" w:rsidR="00AA138D" w:rsidRPr="004A4FF3"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 xml:space="preserve"> </w:t>
      </w:r>
      <w:r>
        <w:rPr>
          <w:rFonts w:ascii="Times New Roman" w:hAnsi="Times New Roman" w:cs="Times New Roman"/>
          <w:color w:val="auto"/>
          <w:sz w:val="22"/>
          <w:szCs w:val="22"/>
        </w:rPr>
        <w:t xml:space="preserve">7.15. </w:t>
      </w:r>
      <w:r w:rsidRPr="004A4FF3">
        <w:rPr>
          <w:rFonts w:ascii="Times New Roman" w:hAnsi="Times New Roman" w:cs="Times New Roman"/>
          <w:color w:val="auto"/>
          <w:sz w:val="22"/>
          <w:szCs w:val="22"/>
        </w:rPr>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w:t>
      </w:r>
    </w:p>
    <w:p w14:paraId="2D95871C" w14:textId="77777777" w:rsidR="00AA138D" w:rsidRPr="00192B19" w:rsidRDefault="00AA138D" w:rsidP="00AA138D">
      <w:pPr>
        <w:ind w:firstLine="709"/>
        <w:jc w:val="both"/>
        <w:rPr>
          <w:rFonts w:ascii="Times New Roman" w:hAnsi="Times New Roman" w:cs="Times New Roman"/>
          <w:color w:val="auto"/>
          <w:sz w:val="22"/>
          <w:szCs w:val="22"/>
        </w:rPr>
      </w:pPr>
      <w:r w:rsidRPr="004A4FF3">
        <w:rPr>
          <w:rFonts w:ascii="Times New Roman" w:hAnsi="Times New Roman" w:cs="Times New Roman"/>
          <w:color w:val="auto"/>
          <w:sz w:val="22"/>
          <w:szCs w:val="22"/>
        </w:rPr>
        <w:t>а) 10 процентов цены контракта в случае, если цена контракта не превышает 3 млн рублей;</w:t>
      </w:r>
    </w:p>
    <w:p w14:paraId="5C6D1297"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6</w:t>
      </w:r>
      <w:r w:rsidRPr="00192B19">
        <w:rPr>
          <w:rFonts w:ascii="Times New Roman" w:hAnsi="Times New Roman" w:cs="Times New Roman"/>
          <w:color w:val="auto"/>
          <w:sz w:val="22"/>
          <w:szCs w:val="22"/>
        </w:rPr>
        <w:t>. 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5F6F0764"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7</w:t>
      </w:r>
      <w:r w:rsidRPr="00192B19">
        <w:rPr>
          <w:rFonts w:ascii="Times New Roman" w:hAnsi="Times New Roman" w:cs="Times New Roman"/>
          <w:color w:val="auto"/>
          <w:sz w:val="22"/>
          <w:szCs w:val="22"/>
        </w:rPr>
        <w:t>. Убытки, причиненные Стороне в связи с неисполнением или ненадлежащим исполнением Контракта другой Стороной, подлежат возмещению помимо суммы неустойки (пени, штрафа).</w:t>
      </w:r>
    </w:p>
    <w:p w14:paraId="417B6DAE"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8</w:t>
      </w:r>
      <w:r w:rsidRPr="00192B19">
        <w:rPr>
          <w:rFonts w:ascii="Times New Roman" w:hAnsi="Times New Roman" w:cs="Times New Roman"/>
          <w:color w:val="auto"/>
          <w:sz w:val="22"/>
          <w:szCs w:val="22"/>
        </w:rPr>
        <w:t>. Уплата Стороной штрафа или применение иной формы ответственности не освобождает Сторону от исполнения обязательств по Контракту.</w:t>
      </w:r>
    </w:p>
    <w:p w14:paraId="372B8AB2"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7.1</w:t>
      </w:r>
      <w:r>
        <w:rPr>
          <w:rFonts w:ascii="Times New Roman" w:hAnsi="Times New Roman" w:cs="Times New Roman"/>
          <w:color w:val="auto"/>
          <w:sz w:val="22"/>
          <w:szCs w:val="22"/>
        </w:rPr>
        <w:t>9</w:t>
      </w:r>
      <w:r w:rsidRPr="00192B19">
        <w:rPr>
          <w:rFonts w:ascii="Times New Roman" w:hAnsi="Times New Roman" w:cs="Times New Roman"/>
          <w:color w:val="auto"/>
          <w:sz w:val="22"/>
          <w:szCs w:val="22"/>
        </w:rPr>
        <w:t>. Истечение срока Контракта не освобождает Стороны от исполнения обязательств, возникших в период действия Контракта, а также от ответственности за его нарушение.</w:t>
      </w:r>
    </w:p>
    <w:p w14:paraId="1C74AA61"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20</w:t>
      </w:r>
      <w:r w:rsidRPr="00192B19">
        <w:rPr>
          <w:rFonts w:ascii="Times New Roman" w:hAnsi="Times New Roman" w:cs="Times New Roman"/>
          <w:color w:val="auto"/>
          <w:sz w:val="22"/>
          <w:szCs w:val="22"/>
        </w:rPr>
        <w:t>. Сторона освобождается от уплаты неустойки (штрафа, пени), если докажет, что неисполнение или ненадлежащее исполнение обязательства произошло вследствие непреодолимой силы или по вине другой стороны.</w:t>
      </w:r>
    </w:p>
    <w:p w14:paraId="42B90B4D" w14:textId="77777777" w:rsidR="00AA138D" w:rsidRPr="00192B19" w:rsidRDefault="00AA138D" w:rsidP="00AA138D">
      <w:pPr>
        <w:ind w:firstLine="709"/>
        <w:jc w:val="both"/>
        <w:rPr>
          <w:rFonts w:ascii="Times New Roman" w:hAnsi="Times New Roman" w:cs="Times New Roman"/>
          <w:color w:val="auto"/>
          <w:sz w:val="22"/>
          <w:szCs w:val="22"/>
        </w:rPr>
      </w:pPr>
      <w:r w:rsidRPr="00192B19">
        <w:rPr>
          <w:rFonts w:ascii="Times New Roman" w:hAnsi="Times New Roman" w:cs="Times New Roman"/>
          <w:color w:val="auto"/>
          <w:sz w:val="22"/>
          <w:szCs w:val="22"/>
        </w:rPr>
        <w:t>7.</w:t>
      </w:r>
      <w:r>
        <w:rPr>
          <w:rFonts w:ascii="Times New Roman" w:hAnsi="Times New Roman" w:cs="Times New Roman"/>
          <w:color w:val="auto"/>
          <w:sz w:val="22"/>
          <w:szCs w:val="22"/>
        </w:rPr>
        <w:t>21</w:t>
      </w:r>
      <w:r w:rsidRPr="00192B19">
        <w:rPr>
          <w:rFonts w:ascii="Times New Roman" w:hAnsi="Times New Roman" w:cs="Times New Roman"/>
          <w:color w:val="auto"/>
          <w:sz w:val="22"/>
          <w:szCs w:val="22"/>
        </w:rPr>
        <w:t>. В случае неисполнения или ненадлежащего исполнения Исполнителем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(пеней, штрафов), начисленной Заказчиком, в соответствии с пунктами 7.9 - 7.11 Контракта, предварительно уведомив об этом Исполнителя.</w:t>
      </w:r>
    </w:p>
    <w:p w14:paraId="40859044" w14:textId="77777777" w:rsidR="006B51BB" w:rsidRPr="00192B19" w:rsidRDefault="006B51BB" w:rsidP="006B51BB">
      <w:pPr>
        <w:ind w:firstLine="709"/>
        <w:jc w:val="both"/>
        <w:rPr>
          <w:rFonts w:ascii="Times New Roman" w:hAnsi="Times New Roman" w:cs="Times New Roman"/>
          <w:color w:val="auto"/>
          <w:sz w:val="22"/>
          <w:szCs w:val="22"/>
        </w:rPr>
      </w:pPr>
    </w:p>
    <w:p w14:paraId="5EFC5BF7" w14:textId="77777777" w:rsidR="006B51BB" w:rsidRPr="00192B19" w:rsidRDefault="006B51BB" w:rsidP="006B51BB">
      <w:pPr>
        <w:widowControl/>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8. ОБСТОЯТЕЛЬСТВА НЕПРЕОДОЛИМОЙ СИЛЫ (ФОРС-МАЖОР)</w:t>
      </w:r>
    </w:p>
    <w:p w14:paraId="1260F5B7"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8.1. Стороны освобождаются от ответственности за частичное или полное неисполнение обязательств по настоящему Контракту, если это неисполнение явилось следствием обстоятельств непреодолимой силы, возникших после заключения Контракта в результате событий чрезвычайного характера.</w:t>
      </w:r>
    </w:p>
    <w:p w14:paraId="2CBF1EEF"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К обстоятельствам непреодолимой силы относятся события, на которые Стороны не могут оказывать влияние и за возникновение которых ответственности не несут (землетрясение, наводнение, пожар, и другие стихийные бедствия, принятие органами законодательной власти ограничительных норм права и другие). Указанные события должны оказывать прямое влияние на невозможность надлежащего исполнения Сторонами принятых обязательств по настоящему Контракту. К таким обстоятельствам не относятся отсутствие средств или невозможность выполнить финансовые обязательства.</w:t>
      </w:r>
    </w:p>
    <w:p w14:paraId="3B128C2B"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8.2. Сторона, ссылающаяся на обстоятельства непреодолимой силы, обязана в течение 3 (трех) календарных дней известить другую Сторону о наступлении действия или о прекращении действия подобных обстоятельств и предоставить надлежащее доказательство наступления форс-мажорных обстоятельств.</w:t>
      </w:r>
    </w:p>
    <w:p w14:paraId="51982330"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lastRenderedPageBreak/>
        <w:t>Надлежащим доказательством наличия указанных обстоятельств и их продолжительности будут служить заключения соответствующих компетентных органов.</w:t>
      </w:r>
    </w:p>
    <w:p w14:paraId="548AD2E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8.3. По прекращению действия обстоятельств непреодолимой силы, Сторона, ссылающаяся на них, должна без промедления известить об этом другую Сторону в письменном виде.</w:t>
      </w:r>
    </w:p>
    <w:p w14:paraId="6CCA12C1"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Если Сторона не направит или несвоевременно направит необходимое извещение, то она обязана возместить другой Стороне убытки, причиненные неизвещением или несвоевременным извещением.</w:t>
      </w:r>
    </w:p>
    <w:p w14:paraId="1F3E5559" w14:textId="77777777" w:rsidR="006B51BB" w:rsidRPr="00192B19" w:rsidRDefault="006B51BB" w:rsidP="006B51BB">
      <w:pPr>
        <w:widowControl/>
        <w:ind w:firstLine="708"/>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8.4. Стороны могут отказаться от дальнейшего исполнения обязательств по Контракту по соглашению сторон, если обстоятельство непреодолимой силы длится более 30 (тридцати) календарных дней. При этом Сторона, не исполнившая обязательств по настоящему Контракту, обязана возвратить другой Стороне все полученное ей по настоящему Контракту от другой Стороны.</w:t>
      </w:r>
    </w:p>
    <w:p w14:paraId="355D0C14"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4DA51F73" w14:textId="77777777" w:rsidR="006B51BB" w:rsidRPr="00192B19" w:rsidRDefault="006B51BB" w:rsidP="006B51BB">
      <w:pPr>
        <w:widowControl/>
        <w:ind w:firstLine="709"/>
        <w:jc w:val="center"/>
        <w:rPr>
          <w:rFonts w:ascii="Times New Roman" w:eastAsia="Times New Roman" w:hAnsi="Times New Roman" w:cs="Times New Roman"/>
          <w:b/>
          <w:color w:val="auto"/>
          <w:sz w:val="22"/>
          <w:szCs w:val="22"/>
          <w:lang w:eastAsia="ar-SA" w:bidi="ar-SA"/>
        </w:rPr>
      </w:pPr>
      <w:r w:rsidRPr="00192B19">
        <w:rPr>
          <w:rFonts w:ascii="Times New Roman" w:eastAsia="Times New Roman" w:hAnsi="Times New Roman" w:cs="Times New Roman"/>
          <w:b/>
          <w:color w:val="auto"/>
          <w:sz w:val="22"/>
          <w:szCs w:val="22"/>
          <w:lang w:eastAsia="ar-SA" w:bidi="ar-SA"/>
        </w:rPr>
        <w:t>9. ПОРЯДОК РАЗРЕШЕНИЯ СПОРОВ</w:t>
      </w:r>
    </w:p>
    <w:p w14:paraId="52B463DB"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9.1. Все споры и разногласия, которые могут возникнуть в связи с выполнением обязательств по настоящему Контракту, Стороны будут стремиться разрешать путем переговоров.</w:t>
      </w:r>
    </w:p>
    <w:p w14:paraId="6D67A3AB" w14:textId="77777777" w:rsidR="006B51BB" w:rsidRPr="00192B19" w:rsidRDefault="006B51BB" w:rsidP="006B51BB">
      <w:pPr>
        <w:widowControl/>
        <w:ind w:firstLine="709"/>
        <w:jc w:val="both"/>
        <w:rPr>
          <w:rFonts w:ascii="Times New Roman" w:eastAsia="Times New Roman" w:hAnsi="Times New Roman" w:cs="Times New Roman"/>
          <w:bCs/>
          <w:color w:val="auto"/>
          <w:sz w:val="22"/>
          <w:szCs w:val="22"/>
          <w:lang w:eastAsia="ar-SA" w:bidi="ar-SA"/>
        </w:rPr>
      </w:pPr>
      <w:r w:rsidRPr="00192B19">
        <w:rPr>
          <w:rFonts w:ascii="Times New Roman" w:eastAsia="Times New Roman" w:hAnsi="Times New Roman" w:cs="Times New Roman"/>
          <w:bCs/>
          <w:color w:val="auto"/>
          <w:sz w:val="22"/>
          <w:szCs w:val="22"/>
          <w:lang w:eastAsia="ar-SA" w:bidi="ar-SA"/>
        </w:rPr>
        <w:t>9.2. Претензионный порядок досудебного урегулирования споров, вытекающих из Контракта, является для Сторон обязательным.</w:t>
      </w:r>
    </w:p>
    <w:p w14:paraId="3BFED287"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9.3. Претензия в письменной форме направляется Стороне, допустившей нарушение условий Контракта. В претензии указываются допущенные нарушения со ссылкой на соответствующие положения Контракта или его приложений, стоимостная оценка ответственности (неустойки), а также действия, которые должны быть произведены для устранения нарушений.</w:t>
      </w:r>
    </w:p>
    <w:p w14:paraId="39DF652D"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9160"/>
          <w:tab w:val="left" w:pos="9923"/>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9.4. Переписка Сторон может осуществляться в виде писем или телеграмм, а в случаях направления факса или иного электронного сообщения - с последующим предоставлением оригинала документа.</w:t>
      </w:r>
    </w:p>
    <w:p w14:paraId="4A394AE9" w14:textId="77777777" w:rsidR="006B51BB" w:rsidRPr="00192B19" w:rsidRDefault="006B51BB" w:rsidP="006B51BB">
      <w:pPr>
        <w:widowControl/>
        <w:shd w:val="clear" w:color="auto" w:fill="FFFFFF"/>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9.5. Срок рассмотрения писем, уведомлений или претензий не может превышать 10 (десять) рабочих дней со дня их получения, если иной срок не предусмотрен настоящим Контрактом.</w:t>
      </w:r>
    </w:p>
    <w:p w14:paraId="12FBA523" w14:textId="77777777" w:rsidR="006B51BB" w:rsidRPr="00192B19" w:rsidRDefault="006B51BB" w:rsidP="006B51BB">
      <w:pPr>
        <w:widowControl/>
        <w:ind w:firstLine="709"/>
        <w:jc w:val="both"/>
        <w:rPr>
          <w:rFonts w:ascii="Times New Roman" w:eastAsia="Times New Roman" w:hAnsi="Times New Roman" w:cs="Times New Roman"/>
          <w:color w:val="auto"/>
          <w:sz w:val="22"/>
          <w:szCs w:val="22"/>
          <w:lang w:eastAsia="ar-SA" w:bidi="ar-SA"/>
        </w:rPr>
      </w:pPr>
      <w:r w:rsidRPr="00192B19">
        <w:rPr>
          <w:rFonts w:ascii="Times New Roman" w:eastAsia="Times New Roman" w:hAnsi="Times New Roman" w:cs="Times New Roman"/>
          <w:color w:val="auto"/>
          <w:sz w:val="22"/>
          <w:szCs w:val="22"/>
          <w:lang w:eastAsia="ar-SA" w:bidi="ar-SA"/>
        </w:rPr>
        <w:t>9.6. В случае если указанные споры и разногласия не могут быть разрешены путем переговоров, они подлежат разрешению в порядке, предусмотренном действующим законодательством Российской Федерации в Арбитражном суде г. Санкт-Петербурга и Ленинградской области.</w:t>
      </w:r>
    </w:p>
    <w:p w14:paraId="5AFAF7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68E45E33" w14:textId="77777777" w:rsidR="006B51BB" w:rsidRPr="00192B19" w:rsidRDefault="006B51BB" w:rsidP="006B51BB">
      <w:pPr>
        <w:widowControl/>
        <w:spacing w:line="240" w:lineRule="atLeast"/>
        <w:ind w:firstLine="709"/>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10. СРОКИ ДЕЙСТВИЯ И ПОРЯДОК ИЗМЕНЕНИЯ, РАСТОРЖЕНИЯ КОНТРАКТА</w:t>
      </w:r>
    </w:p>
    <w:p w14:paraId="1BFEB860" w14:textId="061F920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10.1. Контракт вступает в силу с момента его подписания обеими Сторонами и действует по 31.12.202</w:t>
      </w:r>
      <w:r w:rsidR="004F323A" w:rsidRPr="00192B19">
        <w:rPr>
          <w:rFonts w:ascii="Times New Roman" w:eastAsia="Times New Roman" w:hAnsi="Times New Roman" w:cs="Times New Roman"/>
          <w:color w:val="auto"/>
          <w:sz w:val="22"/>
          <w:szCs w:val="22"/>
          <w:lang w:bidi="ar-SA"/>
        </w:rPr>
        <w:t>6</w:t>
      </w:r>
      <w:r w:rsidRPr="00192B19">
        <w:rPr>
          <w:rFonts w:ascii="Times New Roman" w:eastAsia="Times New Roman" w:hAnsi="Times New Roman" w:cs="Times New Roman"/>
          <w:color w:val="auto"/>
          <w:sz w:val="22"/>
          <w:szCs w:val="22"/>
          <w:lang w:bidi="ar-SA"/>
        </w:rPr>
        <w:t xml:space="preserve"> года. Окончание срока действия Контракта не влечет прекращения неисполненных обязательств Сторон по Контракту.</w:t>
      </w:r>
    </w:p>
    <w:p w14:paraId="15F3F94B"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10.2. Изменение условий Контракта при его исполнении не допускается, за исключением случаев, предусмотренных ФЗ № 44.</w:t>
      </w:r>
    </w:p>
    <w:p w14:paraId="4BAF717C"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10.3. Изменения и дополнения по основаниям, предусмотренным Контрактом, вносятся по соглашению Сторон, которое оформляется соответствующим дополнительным соглашением и является неотъемлемой частью Контракта.</w:t>
      </w:r>
    </w:p>
    <w:p w14:paraId="24A18794" w14:textId="77777777" w:rsidR="006B51BB" w:rsidRPr="00192B19" w:rsidRDefault="006B51BB" w:rsidP="006B51BB">
      <w:pPr>
        <w:autoSpaceDE w:val="0"/>
        <w:autoSpaceDN w:val="0"/>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 xml:space="preserve">10.4. По соглашению сторон Контракт может быть изменен </w:t>
      </w:r>
      <w:r w:rsidRPr="00192B19">
        <w:rPr>
          <w:rFonts w:ascii="Times New Roman" w:eastAsia="Calibri" w:hAnsi="Times New Roman" w:cs="Times New Roman"/>
          <w:color w:val="auto"/>
          <w:sz w:val="22"/>
          <w:szCs w:val="22"/>
          <w:shd w:val="clear" w:color="auto" w:fill="FFFFFF"/>
          <w:lang w:eastAsia="en-US" w:bidi="ar-SA"/>
        </w:rPr>
        <w:t xml:space="preserve">в случаях, предусмотренных </w:t>
      </w:r>
      <w:hyperlink r:id="rId5" w:anchor="/document/12112604/entry/1616" w:history="1">
        <w:r w:rsidRPr="00192B19">
          <w:rPr>
            <w:rFonts w:ascii="Times New Roman" w:eastAsia="Calibri" w:hAnsi="Times New Roman" w:cs="Times New Roman"/>
            <w:color w:val="auto"/>
            <w:sz w:val="22"/>
            <w:szCs w:val="22"/>
            <w:shd w:val="clear" w:color="auto" w:fill="FFFFFF"/>
            <w:lang w:eastAsia="en-US" w:bidi="ar-SA"/>
          </w:rPr>
          <w:t>пунктом 6 статьи 161</w:t>
        </w:r>
      </w:hyperlink>
      <w:r w:rsidRPr="00192B19">
        <w:rPr>
          <w:rFonts w:ascii="Times New Roman" w:eastAsia="Calibri" w:hAnsi="Times New Roman" w:cs="Times New Roman"/>
          <w:color w:val="auto"/>
          <w:sz w:val="22"/>
          <w:szCs w:val="22"/>
          <w:shd w:val="clear" w:color="auto" w:fill="FFFFFF"/>
          <w:lang w:eastAsia="en-US" w:bidi="ar-SA"/>
        </w:rPr>
        <w:t>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w:t>
      </w:r>
    </w:p>
    <w:p w14:paraId="63DAF0F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10.5.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 в порядке, предусмотренном Федеральным законом от 05.04.2013 № 44-ФЗ «О контрактной системе в сфере закупок товаров, работ, услуг для обеспечения государственных и муниципальных нужд».</w:t>
      </w:r>
    </w:p>
    <w:p w14:paraId="615AF0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 Заказчик вправе отказаться от исполнения Контракта в одностороннем внесудебном порядке в случаях:</w:t>
      </w:r>
    </w:p>
    <w:p w14:paraId="78B7DEA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10.6.1. Если Исполнитель не приступает своевременно к исполнению Контракта или оказывает услуги настолько медленно, что их оказание к установленному сроку становится явно невозможным;</w:t>
      </w:r>
    </w:p>
    <w:p w14:paraId="40E60596"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lastRenderedPageBreak/>
        <w:t>10.6.2. Если отступления от условий Контракта или иные недостатки в оказанных услугах в установленный Заказчиком срок не были устранены либо являются существенными и неустранимыми;</w:t>
      </w:r>
    </w:p>
    <w:p w14:paraId="53711FA3"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10.6.3. Если вследствие просрочки исполнения обязательств, исполнение утратило интерес для Заказчика, он может отказаться от принятия исполнения и требовать возмещения убытков (п.2 ст. 405 ГК РФ);</w:t>
      </w:r>
    </w:p>
    <w:p w14:paraId="35D7896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10.6.4. В иных случаях, предусмотренных гражданским законодательством Российской Федерации и настоящим Контрактом.</w:t>
      </w:r>
    </w:p>
    <w:p w14:paraId="28BE2DE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10.7. Заказчик вправе провести экспертизу оказанных услуг с привлечением экспертов, экспертных организаций до принятия решения об одностороннем отказе от исполнения Контракта.</w:t>
      </w:r>
    </w:p>
    <w:p w14:paraId="22F48EDA" w14:textId="77777777" w:rsidR="006B51BB" w:rsidRPr="00192B19" w:rsidRDefault="006B51BB" w:rsidP="006B51BB">
      <w:pPr>
        <w:autoSpaceDE w:val="0"/>
        <w:autoSpaceDN w:val="0"/>
        <w:ind w:firstLine="567"/>
        <w:jc w:val="both"/>
        <w:rPr>
          <w:rFonts w:ascii="Times New Roman" w:eastAsia="Times New Roman" w:hAnsi="Times New Roman" w:cs="Times New Roman"/>
          <w:color w:val="auto"/>
          <w:sz w:val="22"/>
          <w:szCs w:val="22"/>
          <w:lang w:bidi="ar-SA"/>
        </w:rPr>
      </w:pPr>
    </w:p>
    <w:p w14:paraId="1B190C0D"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bookmarkStart w:id="1" w:name="_Hlk157674422"/>
      <w:r w:rsidRPr="00192B19">
        <w:rPr>
          <w:rFonts w:ascii="Times New Roman" w:eastAsia="Times New Roman" w:hAnsi="Times New Roman" w:cs="Times New Roman"/>
          <w:b/>
          <w:bCs/>
          <w:color w:val="auto"/>
          <w:sz w:val="22"/>
          <w:szCs w:val="22"/>
          <w:lang w:bidi="ar-SA"/>
        </w:rPr>
        <w:t>11. ПРОЧИЕ ПОЛОЖЕНИЯ</w:t>
      </w:r>
    </w:p>
    <w:p w14:paraId="2AF013CF"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11.1. Во всем, что не предусмотрено Контрактом, Стороны руководствуются законодательством Российской Федерации.</w:t>
      </w:r>
    </w:p>
    <w:p w14:paraId="5734B1C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14:paraId="1B96223A"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11.3. При исполнении Контракта не допускается перемена Исполнителя, за исключением случая, если новый Исполнитель является правопреемником Исполнителя вследствие реорганизации юридического лица в форме преобразования, слияния или присоединения.</w:t>
      </w:r>
    </w:p>
    <w:p w14:paraId="69ABBE3E"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Передача прав и обязанностей по Контракту правопреемнику Исполнителя осуществляется путем заключения соответствующего дополнительного соглашения к Контракту.</w:t>
      </w:r>
    </w:p>
    <w:p w14:paraId="7CAE530C"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r w:rsidRPr="00192B19">
        <w:rPr>
          <w:rFonts w:ascii="Times New Roman" w:eastAsia="Times New Roman" w:hAnsi="Times New Roman" w:cs="Times New Roman"/>
          <w:color w:val="auto"/>
          <w:sz w:val="22"/>
          <w:szCs w:val="22"/>
          <w:lang w:bidi="ar-SA"/>
        </w:rPr>
        <w:t>11.4.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46B4DD3C"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bookmarkStart w:id="2" w:name="P1633"/>
      <w:bookmarkEnd w:id="2"/>
      <w:r w:rsidRPr="00192B19">
        <w:rPr>
          <w:rFonts w:ascii="Times New Roman" w:eastAsia="Times New Roman" w:hAnsi="Times New Roman" w:cs="Times New Roman"/>
          <w:color w:val="auto"/>
          <w:sz w:val="22"/>
          <w:szCs w:val="22"/>
          <w:lang w:bidi="ar-SA"/>
        </w:rPr>
        <w:t>11.5. </w:t>
      </w:r>
      <w:r w:rsidRPr="00192B19">
        <w:rPr>
          <w:rFonts w:ascii="Times New Roman" w:eastAsia="Times New Roman" w:hAnsi="Times New Roman" w:cs="Times New Roman"/>
          <w:bCs/>
          <w:color w:val="auto"/>
          <w:sz w:val="22"/>
          <w:szCs w:val="22"/>
          <w:lang w:bidi="ar-SA"/>
        </w:rPr>
        <w:t>Настоящий Контракт составлен в форме электронного документа, подписанного усиленными квалифицированными электронными подписями уполномоченных на подписание контракта лиц обеих Сторон. Усиленные квалифицированные электронные подписи в настоящем электронном документе – квалифицированные сертификаты ключей проверки электронных подписей, предназначенные для использования участниками контрактной системы в сфере закупок, которые содержат необходимые при осуществлении данных отношений сведения о правомочиях их владельцев, признаются равнозначными собственноручным подписям лиц в документе на бумажном носителе, заверенном печатью. После заключения Контракта Стороны вправе изготовить и подписать копии Контракта в письменной форме на бумажном носителе для каждой из Сторон.</w:t>
      </w:r>
    </w:p>
    <w:p w14:paraId="2398139A" w14:textId="77777777" w:rsidR="006B51BB" w:rsidRPr="00192B19" w:rsidRDefault="006B51BB" w:rsidP="006B51BB">
      <w:pPr>
        <w:widowControl/>
        <w:spacing w:line="240" w:lineRule="atLeast"/>
        <w:ind w:firstLine="709"/>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11.6. Должностное лицо Заказчика, ответственное за исполнение Контракта:</w:t>
      </w:r>
      <w:r w:rsidRPr="00192B19">
        <w:rPr>
          <w:rFonts w:ascii="Times New Roman" w:eastAsia="Times New Roman" w:hAnsi="Times New Roman" w:cs="Times New Roman"/>
          <w:color w:val="auto"/>
          <w:sz w:val="22"/>
          <w:szCs w:val="22"/>
          <w:lang w:bidi="ar-SA"/>
        </w:rPr>
        <w:t xml:space="preserve"> ____________________ (должность, ФИО, тел.____)</w:t>
      </w:r>
    </w:p>
    <w:p w14:paraId="1C34B564" w14:textId="77777777" w:rsidR="006B51BB" w:rsidRPr="00192B19" w:rsidRDefault="006B51BB" w:rsidP="006B51BB">
      <w:pPr>
        <w:widowControl/>
        <w:spacing w:line="240" w:lineRule="atLeast"/>
        <w:ind w:firstLine="567"/>
        <w:jc w:val="both"/>
        <w:rPr>
          <w:rFonts w:ascii="Times New Roman" w:eastAsia="Times New Roman" w:hAnsi="Times New Roman" w:cs="Times New Roman"/>
          <w:color w:val="auto"/>
          <w:sz w:val="22"/>
          <w:szCs w:val="22"/>
          <w:lang w:bidi="ar-SA"/>
        </w:rPr>
      </w:pPr>
    </w:p>
    <w:p w14:paraId="2D1F8AE1" w14:textId="77777777" w:rsidR="006B51BB" w:rsidRPr="00192B19" w:rsidRDefault="006B51BB" w:rsidP="006B51BB">
      <w:pPr>
        <w:widowControl/>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12. ПЕРЕЧЕНЬ ПРИЛОЖЕНИЙ</w:t>
      </w:r>
    </w:p>
    <w:p w14:paraId="2E1FB381" w14:textId="77777777" w:rsidR="006B51BB" w:rsidRPr="00192B1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bookmarkStart w:id="3" w:name="P1645"/>
      <w:bookmarkEnd w:id="3"/>
      <w:r w:rsidRPr="00192B19">
        <w:rPr>
          <w:rFonts w:ascii="Times New Roman" w:eastAsia="Times New Roman" w:hAnsi="Times New Roman" w:cs="Times New Roman"/>
          <w:color w:val="auto"/>
          <w:sz w:val="22"/>
          <w:szCs w:val="22"/>
          <w:lang w:bidi="ar-SA"/>
        </w:rPr>
        <w:t>12.1. Приложения, указанные в Контракте, являются его неотъемлемой частью:</w:t>
      </w:r>
    </w:p>
    <w:p w14:paraId="11362692" w14:textId="77777777" w:rsidR="006B51BB" w:rsidRDefault="006B51BB"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192B19">
        <w:rPr>
          <w:rFonts w:ascii="Times New Roman" w:eastAsia="Calibri" w:hAnsi="Times New Roman" w:cs="Times New Roman"/>
          <w:color w:val="auto"/>
          <w:sz w:val="22"/>
          <w:szCs w:val="22"/>
          <w:lang w:eastAsia="en-US" w:bidi="ar-SA"/>
        </w:rPr>
        <w:t>- приложение № 1 Техническое задание (описание объекта закупки).</w:t>
      </w:r>
    </w:p>
    <w:p w14:paraId="6FB4E48F" w14:textId="1EA7F6A3" w:rsidR="00E16089" w:rsidRPr="00E16089" w:rsidRDefault="00E16089" w:rsidP="006B51BB">
      <w:pPr>
        <w:widowControl/>
        <w:spacing w:line="240" w:lineRule="atLeast"/>
        <w:ind w:right="-185" w:firstLine="709"/>
        <w:jc w:val="both"/>
        <w:rPr>
          <w:rFonts w:ascii="Times New Roman" w:eastAsia="Calibri" w:hAnsi="Times New Roman" w:cs="Times New Roman"/>
          <w:color w:val="auto"/>
          <w:sz w:val="22"/>
          <w:szCs w:val="22"/>
          <w:lang w:eastAsia="en-US" w:bidi="ar-SA"/>
        </w:rPr>
      </w:pPr>
      <w:r w:rsidRPr="00E16089">
        <w:rPr>
          <w:rFonts w:ascii="Times New Roman" w:eastAsia="Calibri" w:hAnsi="Times New Roman" w:cs="Times New Roman"/>
          <w:color w:val="auto"/>
          <w:sz w:val="22"/>
          <w:szCs w:val="22"/>
          <w:lang w:eastAsia="en-US" w:bidi="ar-SA"/>
        </w:rPr>
        <w:t>-</w:t>
      </w:r>
      <w:r>
        <w:rPr>
          <w:sz w:val="22"/>
          <w:szCs w:val="22"/>
        </w:rPr>
        <w:t xml:space="preserve"> </w:t>
      </w:r>
      <w:r w:rsidRPr="00E16089">
        <w:rPr>
          <w:rFonts w:ascii="Times New Roman" w:hAnsi="Times New Roman" w:cs="Times New Roman"/>
          <w:sz w:val="22"/>
          <w:szCs w:val="22"/>
        </w:rPr>
        <w:t xml:space="preserve">приложение № </w:t>
      </w:r>
      <w:r>
        <w:rPr>
          <w:rFonts w:ascii="Times New Roman" w:hAnsi="Times New Roman" w:cs="Times New Roman"/>
          <w:sz w:val="22"/>
          <w:szCs w:val="22"/>
        </w:rPr>
        <w:t>2</w:t>
      </w:r>
      <w:r w:rsidRPr="00E16089">
        <w:rPr>
          <w:rFonts w:ascii="Times New Roman" w:hAnsi="Times New Roman" w:cs="Times New Roman"/>
          <w:sz w:val="22"/>
          <w:szCs w:val="22"/>
        </w:rPr>
        <w:t xml:space="preserve"> </w:t>
      </w:r>
      <w:r w:rsidRPr="00E16089">
        <w:rPr>
          <w:rFonts w:ascii="Times New Roman" w:eastAsia="Calibri" w:hAnsi="Times New Roman" w:cs="Times New Roman"/>
          <w:color w:val="auto"/>
          <w:sz w:val="22"/>
          <w:szCs w:val="22"/>
          <w:lang w:eastAsia="en-US" w:bidi="ar-SA"/>
        </w:rPr>
        <w:t>Расчет стоимости услуг</w:t>
      </w:r>
    </w:p>
    <w:p w14:paraId="6572662F" w14:textId="77777777" w:rsidR="006B51BB" w:rsidRPr="00E16089" w:rsidRDefault="006B51BB" w:rsidP="006B51BB">
      <w:pPr>
        <w:widowControl/>
        <w:spacing w:line="240" w:lineRule="atLeast"/>
        <w:ind w:firstLine="709"/>
        <w:jc w:val="both"/>
        <w:rPr>
          <w:rFonts w:ascii="Times New Roman" w:eastAsia="Times New Roman" w:hAnsi="Times New Roman" w:cs="Times New Roman"/>
          <w:color w:val="auto"/>
          <w:sz w:val="22"/>
          <w:szCs w:val="22"/>
          <w:lang w:bidi="ar-SA"/>
        </w:rPr>
      </w:pPr>
    </w:p>
    <w:p w14:paraId="70C70D4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r w:rsidRPr="00192B19">
        <w:rPr>
          <w:rFonts w:ascii="Times New Roman" w:eastAsia="Times New Roman" w:hAnsi="Times New Roman" w:cs="Times New Roman"/>
          <w:b/>
          <w:bCs/>
          <w:color w:val="auto"/>
          <w:sz w:val="22"/>
          <w:szCs w:val="22"/>
          <w:lang w:bidi="ar-SA"/>
        </w:rPr>
        <w:t>13. АДРЕСА, БАНКОВСКИЕ РЕКВИЗИТЫ И ПОДПИСИ СТОРОН</w:t>
      </w:r>
    </w:p>
    <w:p w14:paraId="1F559F29" w14:textId="77777777" w:rsidR="006B51BB" w:rsidRPr="00192B19" w:rsidRDefault="006B51BB" w:rsidP="006B51BB">
      <w:pPr>
        <w:autoSpaceDE w:val="0"/>
        <w:autoSpaceDN w:val="0"/>
        <w:adjustRightInd w:val="0"/>
        <w:spacing w:line="240" w:lineRule="atLeast"/>
        <w:jc w:val="center"/>
        <w:rPr>
          <w:rFonts w:ascii="Times New Roman" w:eastAsia="Times New Roman" w:hAnsi="Times New Roman" w:cs="Times New Roman"/>
          <w:b/>
          <w:bCs/>
          <w:color w:val="auto"/>
          <w:sz w:val="22"/>
          <w:szCs w:val="22"/>
          <w:lang w:bidi="ar-SA"/>
        </w:rPr>
      </w:pPr>
    </w:p>
    <w:tbl>
      <w:tblPr>
        <w:tblW w:w="0" w:type="auto"/>
        <w:tblLook w:val="01E0" w:firstRow="1" w:lastRow="1" w:firstColumn="1" w:lastColumn="1" w:noHBand="0" w:noVBand="0"/>
      </w:tblPr>
      <w:tblGrid>
        <w:gridCol w:w="4324"/>
        <w:gridCol w:w="5031"/>
      </w:tblGrid>
      <w:tr w:rsidR="006B51BB" w:rsidRPr="00192B19" w14:paraId="4BBECA5E" w14:textId="77777777" w:rsidTr="008F7449">
        <w:tc>
          <w:tcPr>
            <w:tcW w:w="4736" w:type="dxa"/>
          </w:tcPr>
          <w:p w14:paraId="32C7A244"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Заказчик:</w:t>
            </w:r>
          </w:p>
          <w:p w14:paraId="3DAF594C"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Государственное бюджетное учреждение дополнительного профессионального образования Санкт-Петербургская академия постдипломного педагогического образования имени К.Д. Ушинского</w:t>
            </w:r>
          </w:p>
          <w:p w14:paraId="0B019C91"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Юридический/фактический адрес: 191002, СПб, ул. Ломоносова, д. 11-13, лит. А</w:t>
            </w:r>
          </w:p>
          <w:p w14:paraId="57E025FD"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Тел/факс: (812) 409-82-82 </w:t>
            </w:r>
          </w:p>
          <w:p w14:paraId="4D1E4768"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Адрес электронной почты: </w:t>
            </w:r>
            <w:proofErr w:type="gramStart"/>
            <w:r w:rsidRPr="00C0727C">
              <w:rPr>
                <w:rFonts w:ascii="Times New Roman" w:eastAsia="Times New Roman" w:hAnsi="Times New Roman" w:cs="Times New Roman"/>
                <w:bCs/>
                <w:color w:val="auto"/>
                <w:sz w:val="22"/>
                <w:szCs w:val="22"/>
                <w:lang w:bidi="ar-SA"/>
              </w:rPr>
              <w:t>appo@obr.gov.spb.ru  ИНН</w:t>
            </w:r>
            <w:proofErr w:type="gramEnd"/>
            <w:r w:rsidRPr="00C0727C">
              <w:rPr>
                <w:rFonts w:ascii="Times New Roman" w:eastAsia="Times New Roman" w:hAnsi="Times New Roman" w:cs="Times New Roman"/>
                <w:bCs/>
                <w:color w:val="auto"/>
                <w:sz w:val="22"/>
                <w:szCs w:val="22"/>
                <w:lang w:bidi="ar-SA"/>
              </w:rPr>
              <w:t xml:space="preserve"> 7825337449, КПП 784001001, ОГРН 1027809246079, ОКПО 02086431, ОКТМО</w:t>
            </w:r>
          </w:p>
          <w:p w14:paraId="1DA63B39"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 р/с 03224643400000007200 </w:t>
            </w:r>
          </w:p>
          <w:p w14:paraId="0D3AB66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lastRenderedPageBreak/>
              <w:t xml:space="preserve">в ОКЦ №1 Северо-Западное ГУ Банка России//УФК по г. Санкт-Петербургу, </w:t>
            </w:r>
          </w:p>
          <w:p w14:paraId="207445D7"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г. Санкт-Петербург, </w:t>
            </w:r>
          </w:p>
          <w:p w14:paraId="27A81A54"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к/с 40102810945370000005, </w:t>
            </w:r>
          </w:p>
          <w:p w14:paraId="7706DE75"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 xml:space="preserve">БИК банка: 014030106, </w:t>
            </w:r>
          </w:p>
          <w:p w14:paraId="7183B43B" w14:textId="77777777" w:rsidR="00C0727C" w:rsidRPr="00C0727C" w:rsidRDefault="00C0727C" w:rsidP="00C0727C">
            <w:pPr>
              <w:widowControl/>
              <w:spacing w:line="240" w:lineRule="atLeast"/>
              <w:jc w:val="both"/>
              <w:rPr>
                <w:rFonts w:ascii="Times New Roman" w:eastAsia="Times New Roman" w:hAnsi="Times New Roman" w:cs="Times New Roman"/>
                <w:bCs/>
                <w:color w:val="auto"/>
                <w:sz w:val="22"/>
                <w:szCs w:val="22"/>
                <w:lang w:bidi="ar-SA"/>
              </w:rPr>
            </w:pPr>
            <w:r w:rsidRPr="00C0727C">
              <w:rPr>
                <w:rFonts w:ascii="Times New Roman" w:eastAsia="Times New Roman" w:hAnsi="Times New Roman" w:cs="Times New Roman"/>
                <w:bCs/>
                <w:color w:val="auto"/>
                <w:sz w:val="22"/>
                <w:szCs w:val="22"/>
                <w:lang w:bidi="ar-SA"/>
              </w:rPr>
              <w:t>наименование получателя: Комитет финансов Санкт-Петербурга (СПб АППО, лицевой счет 0191097)</w:t>
            </w:r>
          </w:p>
          <w:p w14:paraId="581CB008" w14:textId="77777777" w:rsidR="00C0727C" w:rsidRDefault="00C0727C" w:rsidP="00C0727C">
            <w:pPr>
              <w:widowControl/>
              <w:spacing w:line="240" w:lineRule="atLeast"/>
              <w:jc w:val="both"/>
              <w:rPr>
                <w:rFonts w:ascii="Times New Roman" w:eastAsia="Times New Roman" w:hAnsi="Times New Roman" w:cs="Times New Roman"/>
                <w:b/>
                <w:color w:val="auto"/>
                <w:sz w:val="22"/>
                <w:szCs w:val="22"/>
                <w:lang w:bidi="ar-SA"/>
              </w:rPr>
            </w:pPr>
          </w:p>
          <w:p w14:paraId="452CF1E9" w14:textId="6BD03EB3" w:rsidR="006B51BB" w:rsidRPr="00192B19" w:rsidRDefault="006B51BB" w:rsidP="00C0727C">
            <w:pPr>
              <w:widowControl/>
              <w:spacing w:line="240" w:lineRule="atLeast"/>
              <w:jc w:val="both"/>
              <w:rPr>
                <w:rFonts w:ascii="Times New Roman" w:eastAsia="Times New Roman" w:hAnsi="Times New Roman" w:cs="Times New Roman"/>
                <w:bCs/>
                <w:color w:val="auto"/>
                <w:sz w:val="22"/>
                <w:szCs w:val="22"/>
                <w:lang w:bidi="ar-SA"/>
              </w:rPr>
            </w:pPr>
          </w:p>
        </w:tc>
        <w:tc>
          <w:tcPr>
            <w:tcW w:w="5685" w:type="dxa"/>
          </w:tcPr>
          <w:p w14:paraId="68495F7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lastRenderedPageBreak/>
              <w:t>Исполнитель:</w:t>
            </w:r>
          </w:p>
          <w:p w14:paraId="61E15B8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D816CCA"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3748F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8F60AF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20E544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AC51A3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68C7133"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4DF969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0A19380"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1A44B27"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6E3CCB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C3269F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5190E5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D48DE7F"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6F8CB0BC"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3650D3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6B8C6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09A8EB8E"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0614AA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F78C421"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7708DDF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7F42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3F9DF7E6"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2A3BFED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5AAC07C5"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p w14:paraId="14B2FAF8" w14:textId="77777777"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r w:rsidRPr="00192B19">
              <w:rPr>
                <w:rFonts w:ascii="Times New Roman" w:eastAsia="Times New Roman" w:hAnsi="Times New Roman" w:cs="Times New Roman"/>
                <w:bCs/>
                <w:color w:val="auto"/>
                <w:sz w:val="22"/>
                <w:szCs w:val="22"/>
                <w:lang w:bidi="ar-SA"/>
              </w:rPr>
              <w:t xml:space="preserve">______________________ </w:t>
            </w:r>
          </w:p>
          <w:p w14:paraId="3152ACE0" w14:textId="2F024B4B" w:rsidR="006B51BB" w:rsidRPr="00192B19" w:rsidRDefault="006B51BB" w:rsidP="008F7449">
            <w:pPr>
              <w:widowControl/>
              <w:spacing w:line="240" w:lineRule="atLeast"/>
              <w:jc w:val="both"/>
              <w:rPr>
                <w:rFonts w:ascii="Times New Roman" w:eastAsia="Times New Roman" w:hAnsi="Times New Roman" w:cs="Times New Roman"/>
                <w:bCs/>
                <w:color w:val="auto"/>
                <w:sz w:val="22"/>
                <w:szCs w:val="22"/>
                <w:lang w:bidi="ar-SA"/>
              </w:rPr>
            </w:pPr>
          </w:p>
        </w:tc>
      </w:tr>
      <w:bookmarkEnd w:id="1"/>
    </w:tbl>
    <w:p w14:paraId="71664C71" w14:textId="77777777" w:rsidR="006B51BB" w:rsidRPr="00192B19" w:rsidRDefault="006B51BB" w:rsidP="006B51BB">
      <w:pPr>
        <w:widowControl/>
        <w:jc w:val="both"/>
        <w:rPr>
          <w:rFonts w:ascii="Times New Roman" w:eastAsia="Times New Roman" w:hAnsi="Times New Roman" w:cs="Times New Roman"/>
          <w:color w:val="auto"/>
          <w:sz w:val="22"/>
          <w:szCs w:val="22"/>
          <w:lang w:eastAsia="ar-SA" w:bidi="ar-SA"/>
        </w:rPr>
      </w:pPr>
    </w:p>
    <w:p w14:paraId="7C8F7226" w14:textId="77777777" w:rsidR="006B51BB" w:rsidRPr="00192B19" w:rsidRDefault="006B51BB" w:rsidP="006B51BB">
      <w:pPr>
        <w:rPr>
          <w:rFonts w:ascii="Times New Roman" w:hAnsi="Times New Roman" w:cs="Times New Roman"/>
          <w:sz w:val="22"/>
          <w:szCs w:val="22"/>
        </w:rPr>
      </w:pPr>
    </w:p>
    <w:p w14:paraId="7BB62B2B" w14:textId="77777777" w:rsidR="006070A4" w:rsidRDefault="006070A4">
      <w:pPr>
        <w:rPr>
          <w:rFonts w:ascii="Times New Roman" w:hAnsi="Times New Roman" w:cs="Times New Roman"/>
          <w:sz w:val="22"/>
          <w:szCs w:val="22"/>
        </w:rPr>
      </w:pPr>
    </w:p>
    <w:p w14:paraId="30DE246E" w14:textId="77777777" w:rsidR="00C0727C" w:rsidRDefault="00C0727C" w:rsidP="00845A88">
      <w:pPr>
        <w:widowControl/>
        <w:ind w:firstLine="567"/>
        <w:jc w:val="right"/>
        <w:rPr>
          <w:rFonts w:ascii="Times New Roman" w:eastAsia="Times New Roman" w:hAnsi="Times New Roman" w:cs="Times New Roman"/>
          <w:lang w:bidi="ar-SA"/>
        </w:rPr>
      </w:pPr>
    </w:p>
    <w:p w14:paraId="46A715F3" w14:textId="77777777" w:rsidR="00C0727C" w:rsidRDefault="00C0727C" w:rsidP="00845A88">
      <w:pPr>
        <w:widowControl/>
        <w:ind w:firstLine="567"/>
        <w:jc w:val="right"/>
        <w:rPr>
          <w:rFonts w:ascii="Times New Roman" w:eastAsia="Times New Roman" w:hAnsi="Times New Roman" w:cs="Times New Roman"/>
          <w:lang w:bidi="ar-SA"/>
        </w:rPr>
        <w:sectPr w:rsidR="00C0727C">
          <w:pgSz w:w="11906" w:h="16838"/>
          <w:pgMar w:top="1134" w:right="850" w:bottom="1134" w:left="1701" w:header="708" w:footer="708" w:gutter="0"/>
          <w:cols w:space="708"/>
          <w:docGrid w:linePitch="360"/>
        </w:sectPr>
      </w:pPr>
    </w:p>
    <w:p w14:paraId="43C2431F" w14:textId="5F99F879" w:rsidR="00845A88" w:rsidRPr="00BF2701" w:rsidRDefault="00845A88" w:rsidP="00845A88">
      <w:pPr>
        <w:widowControl/>
        <w:ind w:firstLine="567"/>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lastRenderedPageBreak/>
        <w:t>Приложение № 1</w:t>
      </w:r>
    </w:p>
    <w:p w14:paraId="0E95D97A" w14:textId="3C526B88" w:rsidR="00845A88" w:rsidRPr="00BF2701" w:rsidRDefault="00845A88" w:rsidP="00845A88">
      <w:pPr>
        <w:widowControl/>
        <w:autoSpaceDE w:val="0"/>
        <w:autoSpaceDN w:val="0"/>
        <w:adjustRightInd w:val="0"/>
        <w:ind w:firstLine="691"/>
        <w:jc w:val="right"/>
        <w:rPr>
          <w:rFonts w:ascii="Times New Roman" w:eastAsia="Times New Roman" w:hAnsi="Times New Roman" w:cs="Times New Roman"/>
          <w:lang w:bidi="ar-SA"/>
        </w:rPr>
      </w:pPr>
      <w:r w:rsidRPr="00BF2701">
        <w:rPr>
          <w:rFonts w:ascii="Times New Roman" w:eastAsia="Times New Roman" w:hAnsi="Times New Roman" w:cs="Times New Roman"/>
          <w:lang w:bidi="ar-SA"/>
        </w:rPr>
        <w:t xml:space="preserve">                                                к </w:t>
      </w:r>
      <w:r>
        <w:rPr>
          <w:rFonts w:ascii="Times New Roman" w:eastAsia="Times New Roman" w:hAnsi="Times New Roman" w:cs="Times New Roman"/>
          <w:lang w:bidi="ar-SA"/>
        </w:rPr>
        <w:t>Контракту</w:t>
      </w:r>
      <w:r w:rsidRPr="00BF2701">
        <w:rPr>
          <w:rFonts w:ascii="Times New Roman" w:eastAsia="Times New Roman" w:hAnsi="Times New Roman" w:cs="Times New Roman"/>
          <w:lang w:bidi="ar-SA"/>
        </w:rPr>
        <w:t xml:space="preserve"> №</w:t>
      </w:r>
      <w:r>
        <w:rPr>
          <w:rFonts w:ascii="Times New Roman" w:eastAsia="Times New Roman" w:hAnsi="Times New Roman" w:cs="Times New Roman"/>
          <w:lang w:bidi="ar-SA"/>
        </w:rPr>
        <w:t>__</w:t>
      </w:r>
      <w:r w:rsidRPr="00BF2701">
        <w:rPr>
          <w:rFonts w:ascii="Times New Roman" w:eastAsia="Times New Roman" w:hAnsi="Times New Roman" w:cs="Times New Roman"/>
          <w:lang w:bidi="ar-SA"/>
        </w:rPr>
        <w:t xml:space="preserve"> от</w:t>
      </w:r>
    </w:p>
    <w:p w14:paraId="25C4CF4D" w14:textId="35440208" w:rsidR="00845A88" w:rsidRDefault="00845A88" w:rsidP="00845A88">
      <w:pPr>
        <w:widowControl/>
        <w:suppressAutoHyphens/>
        <w:autoSpaceDN w:val="0"/>
        <w:jc w:val="right"/>
        <w:textAlignment w:val="baseline"/>
        <w:rPr>
          <w:rFonts w:ascii="Times New Roman" w:eastAsia="Times New Roman" w:hAnsi="Times New Roman" w:cs="Times New Roman"/>
          <w:color w:val="00000A"/>
          <w:kern w:val="3"/>
          <w:lang w:bidi="ar-SA"/>
        </w:rPr>
      </w:pPr>
      <w:r w:rsidRPr="00BF2701">
        <w:rPr>
          <w:rFonts w:ascii="Times New Roman" w:eastAsia="Times New Roman" w:hAnsi="Times New Roman" w:cs="Times New Roman"/>
          <w:color w:val="00000A"/>
          <w:kern w:val="3"/>
          <w:lang w:bidi="ar-SA"/>
        </w:rPr>
        <w:t xml:space="preserve">                                         </w:t>
      </w:r>
      <w:r w:rsidRPr="002D63AC">
        <w:rPr>
          <w:rFonts w:ascii="Times New Roman" w:eastAsia="Times New Roman" w:hAnsi="Times New Roman" w:cs="Times New Roman"/>
          <w:color w:val="00000A"/>
          <w:kern w:val="3"/>
          <w:lang w:bidi="ar-SA"/>
        </w:rPr>
        <w:t>«</w:t>
      </w:r>
      <w:r>
        <w:rPr>
          <w:rFonts w:ascii="Times New Roman" w:eastAsia="Times New Roman" w:hAnsi="Times New Roman" w:cs="Times New Roman"/>
          <w:color w:val="00000A"/>
          <w:kern w:val="3"/>
          <w:lang w:bidi="ar-SA"/>
        </w:rPr>
        <w:t>__</w:t>
      </w:r>
      <w:r w:rsidRPr="002D63AC">
        <w:rPr>
          <w:rFonts w:ascii="Times New Roman" w:eastAsia="Times New Roman" w:hAnsi="Times New Roman" w:cs="Times New Roman"/>
          <w:color w:val="00000A"/>
          <w:kern w:val="3"/>
          <w:lang w:bidi="ar-SA"/>
        </w:rPr>
        <w:t xml:space="preserve">» </w:t>
      </w:r>
      <w:r>
        <w:rPr>
          <w:rFonts w:ascii="Times New Roman" w:eastAsia="Times New Roman" w:hAnsi="Times New Roman" w:cs="Times New Roman"/>
          <w:color w:val="00000A"/>
          <w:kern w:val="3"/>
          <w:lang w:bidi="ar-SA"/>
        </w:rPr>
        <w:t>______</w:t>
      </w:r>
      <w:r w:rsidRPr="002D63AC">
        <w:rPr>
          <w:rFonts w:ascii="Times New Roman" w:eastAsia="Times New Roman" w:hAnsi="Times New Roman" w:cs="Times New Roman"/>
          <w:color w:val="00000A"/>
          <w:kern w:val="3"/>
          <w:lang w:bidi="ar-SA"/>
        </w:rPr>
        <w:t xml:space="preserve"> 202</w:t>
      </w:r>
      <w:r w:rsidR="00C238B1">
        <w:rPr>
          <w:rFonts w:ascii="Times New Roman" w:eastAsia="Times New Roman" w:hAnsi="Times New Roman" w:cs="Times New Roman"/>
          <w:color w:val="00000A"/>
          <w:kern w:val="3"/>
          <w:lang w:bidi="ar-SA"/>
        </w:rPr>
        <w:t>6</w:t>
      </w:r>
      <w:r w:rsidRPr="002D63AC">
        <w:rPr>
          <w:rFonts w:ascii="Times New Roman" w:eastAsia="Times New Roman" w:hAnsi="Times New Roman" w:cs="Times New Roman"/>
          <w:color w:val="00000A"/>
          <w:kern w:val="3"/>
          <w:lang w:bidi="ar-SA"/>
        </w:rPr>
        <w:t xml:space="preserve"> года</w:t>
      </w:r>
    </w:p>
    <w:p w14:paraId="68CF376D" w14:textId="77777777" w:rsidR="00A964D4" w:rsidRPr="00A964D4" w:rsidRDefault="00A964D4" w:rsidP="00A964D4">
      <w:pPr>
        <w:widowControl/>
        <w:ind w:firstLine="709"/>
        <w:contextualSpacing/>
        <w:jc w:val="center"/>
        <w:rPr>
          <w:rFonts w:ascii="Times New Roman" w:eastAsia="Times New Roman" w:hAnsi="Times New Roman" w:cs="Times New Roman"/>
          <w:b/>
          <w:color w:val="auto"/>
          <w:lang w:bidi="ar-SA"/>
        </w:rPr>
      </w:pPr>
      <w:r w:rsidRPr="00A964D4">
        <w:rPr>
          <w:rFonts w:ascii="Times New Roman" w:eastAsia="Times New Roman" w:hAnsi="Times New Roman" w:cs="Times New Roman"/>
          <w:b/>
          <w:color w:val="auto"/>
          <w:lang w:bidi="ar-SA"/>
        </w:rPr>
        <w:t>ТЕХНИЧЕСКОЕ ЗАДАНИЕ</w:t>
      </w:r>
    </w:p>
    <w:p w14:paraId="33104FC0" w14:textId="77777777" w:rsidR="00185B8B" w:rsidRPr="00185B8B" w:rsidRDefault="00185B8B" w:rsidP="00185B8B">
      <w:pPr>
        <w:widowControl/>
        <w:spacing w:after="160" w:line="278" w:lineRule="auto"/>
        <w:jc w:val="center"/>
        <w:rPr>
          <w:rFonts w:ascii="Times New Roman" w:eastAsia="Aptos" w:hAnsi="Times New Roman" w:cs="Times New Roman"/>
          <w:b/>
          <w:bCs/>
          <w:color w:val="auto"/>
          <w:kern w:val="2"/>
          <w:lang w:eastAsia="en-US" w:bidi="ar-SA"/>
          <w14:ligatures w14:val="standardContextual"/>
        </w:rPr>
      </w:pPr>
      <w:r w:rsidRPr="00185B8B">
        <w:rPr>
          <w:rFonts w:ascii="Times New Roman" w:eastAsia="Aptos" w:hAnsi="Times New Roman" w:cs="Times New Roman"/>
          <w:b/>
          <w:bCs/>
          <w:color w:val="auto"/>
          <w:kern w:val="2"/>
          <w:lang w:eastAsia="en-US" w:bidi="ar-SA"/>
          <w14:ligatures w14:val="standardContextual"/>
        </w:rPr>
        <w:t>на предоставление права использования программного обеспечения (продление) системы программ для ЭВМ «</w:t>
      </w:r>
      <w:proofErr w:type="spellStart"/>
      <w:r w:rsidRPr="00185B8B">
        <w:rPr>
          <w:rFonts w:ascii="Times New Roman" w:eastAsia="Aptos" w:hAnsi="Times New Roman" w:cs="Times New Roman"/>
          <w:b/>
          <w:bCs/>
          <w:color w:val="auto"/>
          <w:kern w:val="2"/>
          <w:lang w:eastAsia="en-US" w:bidi="ar-SA"/>
          <w14:ligatures w14:val="standardContextual"/>
        </w:rPr>
        <w:t>Контур.Толк</w:t>
      </w:r>
      <w:proofErr w:type="spellEnd"/>
      <w:r w:rsidRPr="00185B8B">
        <w:rPr>
          <w:rFonts w:ascii="Times New Roman" w:eastAsia="Aptos" w:hAnsi="Times New Roman" w:cs="Times New Roman"/>
          <w:b/>
          <w:bCs/>
          <w:color w:val="auto"/>
          <w:kern w:val="2"/>
          <w:lang w:eastAsia="en-US" w:bidi="ar-SA"/>
          <w14:ligatures w14:val="standardContextual"/>
        </w:rPr>
        <w:t>»</w:t>
      </w:r>
      <w:r w:rsidRPr="00185B8B">
        <w:rPr>
          <w:rFonts w:ascii="Times New Roman" w:eastAsia="Aptos" w:hAnsi="Times New Roman" w:cs="Times New Roman"/>
          <w:b/>
          <w:bCs/>
          <w:kern w:val="2"/>
          <w:lang w:eastAsia="en-US" w:bidi="ar-SA"/>
          <w14:ligatures w14:val="standardContextual"/>
        </w:rPr>
        <w:br/>
      </w:r>
    </w:p>
    <w:p w14:paraId="13D058E3" w14:textId="77777777"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Правовое основание осуществления закупки - Закон Санкт-Петербурга от 28.11.2025 N 659-124 "О бюджете Санкт-Петербурга на 2026 год и на плановый период 2027 и 2028 годов" (принят ЗС СПб 26.11.2025)</w:t>
      </w:r>
    </w:p>
    <w:p w14:paraId="3AEEB1AA" w14:textId="4C277EB1"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Код по Общероссийскому классификатору продукции по видам экономической деятельности (ОКПД 2) ОК 034-2014 с указанием вида продукции, соответствующей объекту закупки: КТРУ: 58.29.50.000-0000000</w:t>
      </w:r>
      <w:r w:rsidR="00642F1E">
        <w:rPr>
          <w:rFonts w:ascii="Times New Roman" w:eastAsia="Aptos" w:hAnsi="Times New Roman" w:cs="Times New Roman"/>
          <w:color w:val="auto"/>
          <w:kern w:val="2"/>
          <w:lang w:eastAsia="en-US" w:bidi="ar-SA"/>
          <w14:ligatures w14:val="standardContextual"/>
        </w:rPr>
        <w:t>4</w:t>
      </w:r>
      <w:r w:rsidRPr="00185B8B">
        <w:rPr>
          <w:rFonts w:ascii="Times New Roman" w:eastAsia="Aptos" w:hAnsi="Times New Roman" w:cs="Times New Roman"/>
          <w:color w:val="auto"/>
          <w:kern w:val="2"/>
          <w:lang w:eastAsia="en-US" w:bidi="ar-SA"/>
          <w14:ligatures w14:val="standardContextual"/>
        </w:rPr>
        <w:t xml:space="preserve"> Услуги по предоставлению лицензий на право использовать компьютерное программное обеспечение</w:t>
      </w:r>
    </w:p>
    <w:p w14:paraId="72229F3F" w14:textId="3E872779"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Способ предоставления: </w:t>
      </w:r>
      <w:r w:rsidR="00642F1E" w:rsidRPr="00642F1E">
        <w:rPr>
          <w:rFonts w:ascii="Times New Roman" w:eastAsia="Aptos" w:hAnsi="Times New Roman" w:cs="Times New Roman"/>
          <w:color w:val="auto"/>
          <w:kern w:val="2"/>
          <w:lang w:eastAsia="en-US" w:bidi="ar-SA"/>
          <w14:ligatures w14:val="standardContextual"/>
        </w:rPr>
        <w:t>путем предоставления доступа к веб-версии программы</w:t>
      </w:r>
    </w:p>
    <w:p w14:paraId="35442195" w14:textId="76416686"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Класс программ для электронных вычислительных машин и баз данных: </w:t>
      </w:r>
      <w:r w:rsidR="00642F1E">
        <w:rPr>
          <w:rFonts w:ascii="Times New Roman" w:eastAsia="Aptos" w:hAnsi="Times New Roman" w:cs="Times New Roman"/>
          <w:color w:val="auto"/>
          <w:kern w:val="2"/>
          <w:lang w:eastAsia="en-US" w:bidi="ar-SA"/>
          <w14:ligatures w14:val="standardContextual"/>
        </w:rPr>
        <w:t>06.02</w:t>
      </w:r>
    </w:p>
    <w:p w14:paraId="11C927F9" w14:textId="77777777"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Указание дополнительных характеристик:</w:t>
      </w:r>
      <w:r w:rsidRPr="00185B8B">
        <w:rPr>
          <w:rFonts w:ascii="Aptos" w:eastAsia="Aptos" w:hAnsi="Aptos"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eastAsia="en-US" w:bidi="ar-SA"/>
          <w14:ligatures w14:val="standardContextual"/>
        </w:rPr>
        <w:t>Так как в позиции КТРУ отсутствуют характеристики, заказчик самостоятельно устанавливает в извещении все характеристики закупаемого товара, работы, услуги в соответствии с нормами статьи 33 Закона № 44-ФЗ (письмо Минфина России от 24 января 2022 г. N 24-03-08/4090).</w:t>
      </w:r>
    </w:p>
    <w:p w14:paraId="6D0F42F0" w14:textId="77777777"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Постановление Правительства РФ от 23.12.2024 №1875 «О мерах по предоставлению национального режима при осуществлении закупок товаров, работ, услуг для обеспечения государственных и муниципальных нужд, закупок товаров, работ, услуг отдельными видами юридических лиц»: Запрет закупок иностранных товаров, работ (услуг)</w:t>
      </w:r>
    </w:p>
    <w:p w14:paraId="7D87D5F6" w14:textId="77777777"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Оборудование: Продление лицензии на установленное у Заказчика программное обеспечение с исполнителем, являющемся обладателем исключительных прав на ПО (</w:t>
      </w:r>
      <w:proofErr w:type="spellStart"/>
      <w:r w:rsidRPr="00185B8B">
        <w:rPr>
          <w:rFonts w:ascii="Times New Roman" w:eastAsia="Aptos" w:hAnsi="Times New Roman" w:cs="Times New Roman"/>
          <w:color w:val="auto"/>
          <w:kern w:val="2"/>
          <w:lang w:eastAsia="en-US" w:bidi="ar-SA"/>
          <w14:ligatures w14:val="standardContextual"/>
        </w:rPr>
        <w:t>вендер</w:t>
      </w:r>
      <w:proofErr w:type="spellEnd"/>
      <w:r w:rsidRPr="00185B8B">
        <w:rPr>
          <w:rFonts w:ascii="Times New Roman" w:eastAsia="Aptos" w:hAnsi="Times New Roman" w:cs="Times New Roman"/>
          <w:color w:val="auto"/>
          <w:kern w:val="2"/>
          <w:lang w:eastAsia="en-US" w:bidi="ar-SA"/>
          <w14:ligatures w14:val="standardContextual"/>
        </w:rPr>
        <w:t>)</w:t>
      </w:r>
    </w:p>
    <w:p w14:paraId="5F284A68" w14:textId="77777777" w:rsidR="00185B8B" w:rsidRPr="00185B8B" w:rsidRDefault="00185B8B" w:rsidP="00185B8B">
      <w:pPr>
        <w:widowControl/>
        <w:spacing w:after="160" w:line="278" w:lineRule="auto"/>
        <w:rPr>
          <w:rFonts w:ascii="Times New Roman" w:eastAsia="Aptos" w:hAnsi="Times New Roman" w:cs="Times New Roman"/>
          <w:b/>
          <w:bCs/>
          <w:color w:val="auto"/>
          <w:kern w:val="2"/>
          <w:lang w:eastAsia="en-US" w:bidi="ar-SA"/>
          <w14:ligatures w14:val="standardContextual"/>
        </w:rPr>
      </w:pPr>
      <w:r w:rsidRPr="00185B8B">
        <w:rPr>
          <w:rFonts w:ascii="Times New Roman" w:eastAsia="Aptos" w:hAnsi="Times New Roman" w:cs="Times New Roman"/>
          <w:b/>
          <w:bCs/>
          <w:color w:val="auto"/>
          <w:kern w:val="2"/>
          <w:lang w:eastAsia="en-US" w:bidi="ar-SA"/>
          <w14:ligatures w14:val="standardContextual"/>
        </w:rPr>
        <w:t>Реестровая запись №11964 от 29.10.2021</w:t>
      </w:r>
    </w:p>
    <w:p w14:paraId="27BB645B" w14:textId="77777777" w:rsidR="00185B8B" w:rsidRPr="00185B8B" w:rsidRDefault="00185B8B" w:rsidP="00185B8B">
      <w:pPr>
        <w:widowControl/>
        <w:spacing w:after="160" w:line="278" w:lineRule="auto"/>
        <w:rPr>
          <w:rFonts w:ascii="Times New Roman" w:eastAsia="Aptos" w:hAnsi="Times New Roman" w:cs="Times New Roman"/>
          <w:color w:val="auto"/>
          <w:kern w:val="2"/>
          <w:lang w:eastAsia="en-US" w:bidi="ar-SA"/>
          <w14:ligatures w14:val="standardContextual"/>
        </w:rPr>
      </w:pPr>
    </w:p>
    <w:p w14:paraId="5B05B21A" w14:textId="77777777" w:rsidR="00185B8B" w:rsidRPr="00185B8B" w:rsidRDefault="00185B8B" w:rsidP="00185B8B">
      <w:pPr>
        <w:widowControl/>
        <w:numPr>
          <w:ilvl w:val="0"/>
          <w:numId w:val="9"/>
        </w:numPr>
        <w:spacing w:after="160" w:line="278" w:lineRule="auto"/>
        <w:contextualSpacing/>
        <w:jc w:val="center"/>
        <w:rPr>
          <w:rFonts w:ascii="Times New Roman" w:eastAsia="Aptos" w:hAnsi="Times New Roman" w:cs="Times New Roman"/>
          <w:b/>
          <w:color w:val="auto"/>
          <w:kern w:val="2"/>
          <w:lang w:eastAsia="en-US" w:bidi="ar-SA"/>
          <w14:ligatures w14:val="standardContextual"/>
        </w:rPr>
      </w:pPr>
      <w:r w:rsidRPr="00185B8B">
        <w:rPr>
          <w:rFonts w:ascii="Times New Roman" w:eastAsia="Aptos" w:hAnsi="Times New Roman" w:cs="Times New Roman"/>
          <w:b/>
          <w:color w:val="auto"/>
          <w:kern w:val="2"/>
          <w:lang w:eastAsia="en-US" w:bidi="ar-SA"/>
          <w14:ligatures w14:val="standardContextual"/>
        </w:rPr>
        <w:t>Термины и определения</w:t>
      </w:r>
    </w:p>
    <w:p w14:paraId="048E6E62"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 программа для ЭВМ, предназначенная для проведения видеоконференций в Виртуальных комнатах.</w:t>
      </w:r>
    </w:p>
    <w:p w14:paraId="672D5E65"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Пользователь – физическое лицо, использующее Программу для ЭВМ.</w:t>
      </w:r>
    </w:p>
    <w:p w14:paraId="528B3CC1"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Внешний пользователь – неавторизованный Пользователь, подключившийся к Программе для ЭВМ по ссылке, полученной от Внутреннего пользователя.</w:t>
      </w:r>
    </w:p>
    <w:p w14:paraId="42A69FD0"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Внутренний пользователь – Пользователь, авторизованный в Программе для ЭВМ и обладающий расширенными правами: создание Виртуальных комнат, запись видеоконференций, трансляция видеоконференции в стриминговые сервисы, подключение Внешних пользователей и т.д.</w:t>
      </w:r>
    </w:p>
    <w:p w14:paraId="0D4DD764"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Виртуальная комната – функциональная часть в Программе для ЭВМ, позволяющая осуществить дистанционную встречу Внутренних Пользователей или дистанционную встречу Внутренних Пользователей с Внешними пользователями.</w:t>
      </w:r>
    </w:p>
    <w:p w14:paraId="7E4CCF39"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Пространство – совокупность Виртуальных комнат в Программе для ЭВМ.</w:t>
      </w:r>
    </w:p>
    <w:p w14:paraId="63B6AAE0"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Участник видеоконференции – Пользователь, находящийся в настоящий момент в Виртуальной комнате.</w:t>
      </w:r>
    </w:p>
    <w:p w14:paraId="71C6463D"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 Участник видеоконференции, обладающий правами на управление Виртуальными комнатами.</w:t>
      </w:r>
    </w:p>
    <w:p w14:paraId="5E817D75" w14:textId="77777777" w:rsidR="00185B8B" w:rsidRPr="00185B8B" w:rsidRDefault="00185B8B" w:rsidP="00185B8B">
      <w:pPr>
        <w:widowControl/>
        <w:tabs>
          <w:tab w:val="left" w:pos="567"/>
        </w:tabs>
        <w:spacing w:after="160" w:line="276" w:lineRule="auto"/>
        <w:contextualSpacing/>
        <w:jc w:val="both"/>
        <w:rPr>
          <w:rFonts w:ascii="Times New Roman" w:eastAsia="Aptos" w:hAnsi="Times New Roman" w:cs="Times New Roman"/>
          <w:color w:val="auto"/>
          <w:kern w:val="2"/>
          <w:lang w:eastAsia="en-US" w:bidi="ar-SA"/>
          <w14:ligatures w14:val="standardContextual"/>
        </w:rPr>
      </w:pPr>
    </w:p>
    <w:p w14:paraId="28B6CF8A" w14:textId="77777777" w:rsidR="00185B8B" w:rsidRPr="00185B8B" w:rsidRDefault="00185B8B" w:rsidP="00185B8B">
      <w:pPr>
        <w:widowControl/>
        <w:numPr>
          <w:ilvl w:val="0"/>
          <w:numId w:val="9"/>
        </w:numPr>
        <w:tabs>
          <w:tab w:val="left" w:pos="567"/>
        </w:tabs>
        <w:spacing w:after="160" w:line="276" w:lineRule="auto"/>
        <w:ind w:left="0" w:firstLine="0"/>
        <w:contextualSpacing/>
        <w:jc w:val="center"/>
        <w:rPr>
          <w:rFonts w:ascii="Times New Roman" w:eastAsia="Aptos" w:hAnsi="Times New Roman" w:cs="Times New Roman"/>
          <w:b/>
          <w:color w:val="auto"/>
          <w:kern w:val="2"/>
          <w:lang w:eastAsia="en-US" w:bidi="ar-SA"/>
          <w14:ligatures w14:val="standardContextual"/>
        </w:rPr>
      </w:pPr>
      <w:r w:rsidRPr="00185B8B">
        <w:rPr>
          <w:rFonts w:ascii="Times New Roman" w:eastAsia="Aptos" w:hAnsi="Times New Roman" w:cs="Times New Roman"/>
          <w:b/>
          <w:color w:val="auto"/>
          <w:kern w:val="2"/>
          <w:lang w:eastAsia="en-US" w:bidi="ar-SA"/>
          <w14:ligatures w14:val="standardContextual"/>
        </w:rPr>
        <w:t>Порядок предоставления доступа к Программе для ЭВМ</w:t>
      </w:r>
    </w:p>
    <w:p w14:paraId="0844B967"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Доступ к Программе для ЭВМ должен предоставляться Заказчику удаленно через сеть Интернет, путем предоставления доступа к серверу Исполнителя.</w:t>
      </w:r>
    </w:p>
    <w:p w14:paraId="4F8956D8"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Для осуществления доступа к Программе для ЭВМ Заказчик должен осуществить регистрацию на сервере Исполнителя.</w:t>
      </w:r>
    </w:p>
    <w:p w14:paraId="62D57FAC"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bookmarkStart w:id="4" w:name="_Ref120756783"/>
      <w:r w:rsidRPr="00185B8B">
        <w:rPr>
          <w:rFonts w:ascii="Times New Roman" w:eastAsia="Aptos" w:hAnsi="Times New Roman" w:cs="Times New Roman"/>
          <w:color w:val="auto"/>
          <w:kern w:val="2"/>
          <w:lang w:eastAsia="en-US" w:bidi="ar-SA"/>
          <w14:ligatures w14:val="standardContextual"/>
        </w:rPr>
        <w:t>Доступ в Программу для ЭВМ для Пользователей Заказчика должен быть возможен следующими способами:</w:t>
      </w:r>
      <w:bookmarkEnd w:id="4"/>
    </w:p>
    <w:p w14:paraId="338FD635"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5" w:name="_Ref120763190"/>
      <w:r w:rsidRPr="00185B8B">
        <w:rPr>
          <w:rFonts w:ascii="Times New Roman" w:eastAsia="Aptos" w:hAnsi="Times New Roman" w:cs="Times New Roman"/>
          <w:color w:val="auto"/>
          <w:kern w:val="2"/>
          <w:lang w:eastAsia="en-US" w:bidi="ar-SA"/>
          <w14:ligatures w14:val="standardContextual"/>
        </w:rPr>
        <w:t>С помощью интернет-браузера на персональном компьютере:</w:t>
      </w:r>
      <w:bookmarkEnd w:id="5"/>
    </w:p>
    <w:p w14:paraId="3019783C"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Google</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Chrome</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5C266C7D"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val="en-US"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 xml:space="preserve">Firefox </w:t>
      </w:r>
      <w:r w:rsidRPr="00185B8B">
        <w:rPr>
          <w:rFonts w:ascii="Times New Roman" w:eastAsia="Aptos" w:hAnsi="Times New Roman" w:cs="Times New Roman"/>
          <w:color w:val="auto"/>
          <w:kern w:val="2"/>
          <w:lang w:eastAsia="en-US" w:bidi="ar-SA"/>
          <w14:ligatures w14:val="standardContextual"/>
        </w:rPr>
        <w:t>версии</w:t>
      </w:r>
      <w:r w:rsidRPr="00185B8B">
        <w:rPr>
          <w:rFonts w:ascii="Times New Roman" w:eastAsia="Aptos" w:hAnsi="Times New Roman" w:cs="Times New Roman"/>
          <w:color w:val="auto"/>
          <w:kern w:val="2"/>
          <w:lang w:val="en-US" w:eastAsia="en-US" w:bidi="ar-SA"/>
          <w14:ligatures w14:val="standardContextual"/>
        </w:rPr>
        <w:t xml:space="preserve"> </w:t>
      </w:r>
      <w:r w:rsidRPr="00185B8B">
        <w:rPr>
          <w:rFonts w:ascii="Times New Roman" w:eastAsia="Aptos" w:hAnsi="Times New Roman" w:cs="Times New Roman"/>
          <w:color w:val="auto"/>
          <w:kern w:val="2"/>
          <w:lang w:eastAsia="en-US" w:bidi="ar-SA"/>
          <w14:ligatures w14:val="standardContextual"/>
        </w:rPr>
        <w:t>110</w:t>
      </w:r>
      <w:r w:rsidRPr="00185B8B">
        <w:rPr>
          <w:rFonts w:ascii="Times New Roman" w:eastAsia="Aptos" w:hAnsi="Times New Roman" w:cs="Times New Roman"/>
          <w:color w:val="auto"/>
          <w:kern w:val="2"/>
          <w:lang w:val="en-US" w:eastAsia="en-US" w:bidi="ar-SA"/>
          <w14:ligatures w14:val="standardContextual"/>
        </w:rPr>
        <w:t xml:space="preserve"> и </w:t>
      </w:r>
      <w:r w:rsidRPr="00185B8B">
        <w:rPr>
          <w:rFonts w:ascii="Times New Roman" w:eastAsia="Aptos" w:hAnsi="Times New Roman" w:cs="Times New Roman"/>
          <w:color w:val="auto"/>
          <w:kern w:val="2"/>
          <w:lang w:eastAsia="en-US" w:bidi="ar-SA"/>
          <w14:ligatures w14:val="standardContextual"/>
        </w:rPr>
        <w:t>выше</w:t>
      </w:r>
      <w:r w:rsidRPr="00185B8B">
        <w:rPr>
          <w:rFonts w:ascii="Times New Roman" w:eastAsia="Aptos" w:hAnsi="Times New Roman" w:cs="Times New Roman"/>
          <w:color w:val="auto"/>
          <w:kern w:val="2"/>
          <w:lang w:val="en-US" w:eastAsia="en-US" w:bidi="ar-SA"/>
          <w14:ligatures w14:val="standardContextual"/>
        </w:rPr>
        <w:t>;</w:t>
      </w:r>
    </w:p>
    <w:p w14:paraId="491CD751"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Safari</w:t>
      </w:r>
      <w:r w:rsidRPr="00185B8B">
        <w:rPr>
          <w:rFonts w:ascii="Times New Roman" w:eastAsia="Aptos" w:hAnsi="Times New Roman" w:cs="Times New Roman"/>
          <w:color w:val="auto"/>
          <w:kern w:val="2"/>
          <w:lang w:eastAsia="en-US" w:bidi="ar-SA"/>
          <w14:ligatures w14:val="standardContextual"/>
        </w:rPr>
        <w:t xml:space="preserve"> версии 15.0 и выше;</w:t>
      </w:r>
    </w:p>
    <w:p w14:paraId="727D2B72"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proofErr w:type="spellStart"/>
      <w:r w:rsidRPr="00185B8B">
        <w:rPr>
          <w:rFonts w:ascii="Times New Roman" w:eastAsia="Aptos" w:hAnsi="Times New Roman" w:cs="Times New Roman"/>
          <w:color w:val="auto"/>
          <w:kern w:val="2"/>
          <w:lang w:eastAsia="en-US" w:bidi="ar-SA"/>
          <w14:ligatures w14:val="standardContextual"/>
        </w:rPr>
        <w:t>Яндекс.Браузер</w:t>
      </w:r>
      <w:proofErr w:type="spellEnd"/>
      <w:r w:rsidRPr="00185B8B">
        <w:rPr>
          <w:rFonts w:ascii="Times New Roman" w:eastAsia="Aptos" w:hAnsi="Times New Roman" w:cs="Times New Roman"/>
          <w:color w:val="auto"/>
          <w:kern w:val="2"/>
          <w:lang w:eastAsia="en-US" w:bidi="ar-SA"/>
          <w14:ligatures w14:val="standardContextual"/>
        </w:rPr>
        <w:t xml:space="preserve"> на основе </w:t>
      </w:r>
      <w:r w:rsidRPr="00185B8B">
        <w:rPr>
          <w:rFonts w:ascii="Times New Roman" w:eastAsia="Aptos" w:hAnsi="Times New Roman" w:cs="Times New Roman"/>
          <w:color w:val="auto"/>
          <w:kern w:val="2"/>
          <w:lang w:val="en-US" w:eastAsia="en-US" w:bidi="ar-SA"/>
          <w14:ligatures w14:val="standardContextual"/>
        </w:rPr>
        <w:t>Chromium</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46F89944"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любого другого интернет-браузера на основе </w:t>
      </w:r>
      <w:r w:rsidRPr="00185B8B">
        <w:rPr>
          <w:rFonts w:ascii="Times New Roman" w:eastAsia="Aptos" w:hAnsi="Times New Roman" w:cs="Times New Roman"/>
          <w:color w:val="auto"/>
          <w:kern w:val="2"/>
          <w:lang w:val="en-US" w:eastAsia="en-US" w:bidi="ar-SA"/>
          <w14:ligatures w14:val="standardContextual"/>
        </w:rPr>
        <w:t>Chromium</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4A1CB26C"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6" w:name="_Ref120759339"/>
      <w:r w:rsidRPr="00185B8B">
        <w:rPr>
          <w:rFonts w:ascii="Times New Roman" w:eastAsia="Aptos" w:hAnsi="Times New Roman" w:cs="Times New Roman"/>
          <w:color w:val="auto"/>
          <w:kern w:val="2"/>
          <w:lang w:eastAsia="en-US" w:bidi="ar-SA"/>
          <w14:ligatures w14:val="standardContextual"/>
        </w:rPr>
        <w:t>С помощью специального приложения, устанавливаемого на персональный компьютер под управлением любой из операционных систем:</w:t>
      </w:r>
      <w:bookmarkEnd w:id="6"/>
    </w:p>
    <w:p w14:paraId="49F5C894"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val="en-US"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 xml:space="preserve">Windows 7 и </w:t>
      </w:r>
      <w:r w:rsidRPr="00185B8B">
        <w:rPr>
          <w:rFonts w:ascii="Times New Roman" w:eastAsia="Aptos" w:hAnsi="Times New Roman" w:cs="Times New Roman"/>
          <w:color w:val="auto"/>
          <w:kern w:val="2"/>
          <w:lang w:eastAsia="en-US" w:bidi="ar-SA"/>
          <w14:ligatures w14:val="standardContextual"/>
        </w:rPr>
        <w:t>выше</w:t>
      </w:r>
      <w:r w:rsidRPr="00185B8B">
        <w:rPr>
          <w:rFonts w:ascii="Times New Roman" w:eastAsia="Aptos" w:hAnsi="Times New Roman" w:cs="Times New Roman"/>
          <w:color w:val="auto"/>
          <w:kern w:val="2"/>
          <w:lang w:val="en-US" w:eastAsia="en-US" w:bidi="ar-SA"/>
          <w14:ligatures w14:val="standardContextual"/>
        </w:rPr>
        <w:t>;</w:t>
      </w:r>
    </w:p>
    <w:p w14:paraId="751CAC74"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val="en-US"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MacOS 10.1</w:t>
      </w:r>
      <w:r w:rsidRPr="00185B8B">
        <w:rPr>
          <w:rFonts w:ascii="Times New Roman" w:eastAsia="Aptos" w:hAnsi="Times New Roman" w:cs="Times New Roman"/>
          <w:color w:val="auto"/>
          <w:kern w:val="2"/>
          <w:lang w:eastAsia="en-US" w:bidi="ar-SA"/>
          <w14:ligatures w14:val="standardContextual"/>
        </w:rPr>
        <w:t>5</w:t>
      </w:r>
      <w:r w:rsidRPr="00185B8B">
        <w:rPr>
          <w:rFonts w:ascii="Times New Roman" w:eastAsia="Aptos" w:hAnsi="Times New Roman" w:cs="Times New Roman"/>
          <w:color w:val="auto"/>
          <w:kern w:val="2"/>
          <w:lang w:val="en-US" w:eastAsia="en-US" w:bidi="ar-SA"/>
          <w14:ligatures w14:val="standardContextual"/>
        </w:rPr>
        <w:t xml:space="preserve"> и </w:t>
      </w:r>
      <w:r w:rsidRPr="00185B8B">
        <w:rPr>
          <w:rFonts w:ascii="Times New Roman" w:eastAsia="Aptos" w:hAnsi="Times New Roman" w:cs="Times New Roman"/>
          <w:color w:val="auto"/>
          <w:kern w:val="2"/>
          <w:lang w:eastAsia="en-US" w:bidi="ar-SA"/>
          <w14:ligatures w14:val="standardContextual"/>
        </w:rPr>
        <w:t>выше</w:t>
      </w:r>
      <w:r w:rsidRPr="00185B8B">
        <w:rPr>
          <w:rFonts w:ascii="Times New Roman" w:eastAsia="Aptos" w:hAnsi="Times New Roman" w:cs="Times New Roman"/>
          <w:color w:val="auto"/>
          <w:kern w:val="2"/>
          <w:lang w:val="en-US" w:eastAsia="en-US" w:bidi="ar-SA"/>
          <w14:ligatures w14:val="standardContextual"/>
        </w:rPr>
        <w:t>;</w:t>
      </w:r>
    </w:p>
    <w:p w14:paraId="6810E469"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основанные на </w:t>
      </w:r>
      <w:r w:rsidRPr="00185B8B">
        <w:rPr>
          <w:rFonts w:ascii="Times New Roman" w:eastAsia="Aptos" w:hAnsi="Times New Roman" w:cs="Times New Roman"/>
          <w:color w:val="auto"/>
          <w:kern w:val="2"/>
          <w:lang w:val="en-US" w:eastAsia="en-US" w:bidi="ar-SA"/>
          <w14:ligatures w14:val="standardContextual"/>
        </w:rPr>
        <w:t>Linux</w:t>
      </w:r>
      <w:r w:rsidRPr="00185B8B">
        <w:rPr>
          <w:rFonts w:ascii="Times New Roman" w:eastAsia="Aptos" w:hAnsi="Times New Roman" w:cs="Times New Roman"/>
          <w:color w:val="auto"/>
          <w:kern w:val="2"/>
          <w:lang w:eastAsia="en-US" w:bidi="ar-SA"/>
          <w14:ligatures w14:val="standardContextual"/>
        </w:rPr>
        <w:t xml:space="preserve"> х64 операционные системы.</w:t>
      </w:r>
    </w:p>
    <w:p w14:paraId="6B177D2A"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 помощью интернет-браузера на мобильном устройстве (смартфоне, планшетном компьютере и т.д.):</w:t>
      </w:r>
    </w:p>
    <w:p w14:paraId="7F29991C"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Google</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Chrome</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79E3B3E4"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val="en-US"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 xml:space="preserve">Firefox </w:t>
      </w:r>
      <w:r w:rsidRPr="00185B8B">
        <w:rPr>
          <w:rFonts w:ascii="Times New Roman" w:eastAsia="Aptos" w:hAnsi="Times New Roman" w:cs="Times New Roman"/>
          <w:color w:val="auto"/>
          <w:kern w:val="2"/>
          <w:lang w:eastAsia="en-US" w:bidi="ar-SA"/>
          <w14:ligatures w14:val="standardContextual"/>
        </w:rPr>
        <w:t>версии 110</w:t>
      </w:r>
      <w:r w:rsidRPr="00185B8B">
        <w:rPr>
          <w:rFonts w:ascii="Times New Roman" w:eastAsia="Aptos" w:hAnsi="Times New Roman" w:cs="Times New Roman"/>
          <w:color w:val="auto"/>
          <w:kern w:val="2"/>
          <w:lang w:val="en-US" w:eastAsia="en-US" w:bidi="ar-SA"/>
          <w14:ligatures w14:val="standardContextual"/>
        </w:rPr>
        <w:t xml:space="preserve"> и </w:t>
      </w:r>
      <w:r w:rsidRPr="00185B8B">
        <w:rPr>
          <w:rFonts w:ascii="Times New Roman" w:eastAsia="Aptos" w:hAnsi="Times New Roman" w:cs="Times New Roman"/>
          <w:color w:val="auto"/>
          <w:kern w:val="2"/>
          <w:lang w:eastAsia="en-US" w:bidi="ar-SA"/>
          <w14:ligatures w14:val="standardContextual"/>
        </w:rPr>
        <w:t>выше</w:t>
      </w:r>
      <w:r w:rsidRPr="00185B8B">
        <w:rPr>
          <w:rFonts w:ascii="Times New Roman" w:eastAsia="Aptos" w:hAnsi="Times New Roman" w:cs="Times New Roman"/>
          <w:color w:val="auto"/>
          <w:kern w:val="2"/>
          <w:lang w:val="en-US" w:eastAsia="en-US" w:bidi="ar-SA"/>
          <w14:ligatures w14:val="standardContextual"/>
        </w:rPr>
        <w:t>;</w:t>
      </w:r>
    </w:p>
    <w:p w14:paraId="2F79213F"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Safari</w:t>
      </w:r>
      <w:r w:rsidRPr="00185B8B">
        <w:rPr>
          <w:rFonts w:ascii="Times New Roman" w:eastAsia="Aptos" w:hAnsi="Times New Roman" w:cs="Times New Roman"/>
          <w:color w:val="auto"/>
          <w:kern w:val="2"/>
          <w:lang w:eastAsia="en-US" w:bidi="ar-SA"/>
          <w14:ligatures w14:val="standardContextual"/>
        </w:rPr>
        <w:t xml:space="preserve"> версии 15.5 и выше;</w:t>
      </w:r>
    </w:p>
    <w:p w14:paraId="54FD4B9F"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proofErr w:type="spellStart"/>
      <w:r w:rsidRPr="00185B8B">
        <w:rPr>
          <w:rFonts w:ascii="Times New Roman" w:eastAsia="Aptos" w:hAnsi="Times New Roman" w:cs="Times New Roman"/>
          <w:color w:val="auto"/>
          <w:kern w:val="2"/>
          <w:lang w:eastAsia="en-US" w:bidi="ar-SA"/>
          <w14:ligatures w14:val="standardContextual"/>
        </w:rPr>
        <w:t>Яндекс.Браузер</w:t>
      </w:r>
      <w:proofErr w:type="spellEnd"/>
      <w:r w:rsidRPr="00185B8B">
        <w:rPr>
          <w:rFonts w:ascii="Times New Roman" w:eastAsia="Aptos" w:hAnsi="Times New Roman" w:cs="Times New Roman"/>
          <w:color w:val="auto"/>
          <w:kern w:val="2"/>
          <w:lang w:eastAsia="en-US" w:bidi="ar-SA"/>
          <w14:ligatures w14:val="standardContextual"/>
        </w:rPr>
        <w:t xml:space="preserve"> на основе </w:t>
      </w:r>
      <w:r w:rsidRPr="00185B8B">
        <w:rPr>
          <w:rFonts w:ascii="Times New Roman" w:eastAsia="Aptos" w:hAnsi="Times New Roman" w:cs="Times New Roman"/>
          <w:color w:val="auto"/>
          <w:kern w:val="2"/>
          <w:lang w:val="en-US" w:eastAsia="en-US" w:bidi="ar-SA"/>
          <w14:ligatures w14:val="standardContextual"/>
        </w:rPr>
        <w:t>Chromium</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144AF585"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любого другого интернет-браузера на основе </w:t>
      </w:r>
      <w:r w:rsidRPr="00185B8B">
        <w:rPr>
          <w:rFonts w:ascii="Times New Roman" w:eastAsia="Aptos" w:hAnsi="Times New Roman" w:cs="Times New Roman"/>
          <w:color w:val="auto"/>
          <w:kern w:val="2"/>
          <w:lang w:val="en-US" w:eastAsia="en-US" w:bidi="ar-SA"/>
          <w14:ligatures w14:val="standardContextual"/>
        </w:rPr>
        <w:t>Chromium</w:t>
      </w:r>
      <w:r w:rsidRPr="00185B8B">
        <w:rPr>
          <w:rFonts w:ascii="Times New Roman" w:eastAsia="Aptos" w:hAnsi="Times New Roman" w:cs="Times New Roman"/>
          <w:color w:val="auto"/>
          <w:kern w:val="2"/>
          <w:lang w:eastAsia="en-US" w:bidi="ar-SA"/>
          <w14:ligatures w14:val="standardContextual"/>
        </w:rPr>
        <w:t xml:space="preserve"> версии 85 и выше.</w:t>
      </w:r>
    </w:p>
    <w:p w14:paraId="1AB9B23B"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7" w:name="_Ref120759777"/>
      <w:r w:rsidRPr="00185B8B">
        <w:rPr>
          <w:rFonts w:ascii="Times New Roman" w:eastAsia="Aptos" w:hAnsi="Times New Roman" w:cs="Times New Roman"/>
          <w:color w:val="auto"/>
          <w:kern w:val="2"/>
          <w:lang w:eastAsia="en-US" w:bidi="ar-SA"/>
          <w14:ligatures w14:val="standardContextual"/>
        </w:rPr>
        <w:t>С помощью специального приложения для мобильного устройства (смартфона, планшетного компьютера и т.д.) под управлением любой из операционных систем:</w:t>
      </w:r>
      <w:bookmarkEnd w:id="7"/>
    </w:p>
    <w:p w14:paraId="60F73CC6"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proofErr w:type="spellStart"/>
      <w:r w:rsidRPr="00185B8B">
        <w:rPr>
          <w:rFonts w:ascii="Times New Roman" w:eastAsia="Aptos" w:hAnsi="Times New Roman" w:cs="Times New Roman"/>
          <w:color w:val="auto"/>
          <w:kern w:val="2"/>
          <w:lang w:eastAsia="en-US" w:bidi="ar-SA"/>
          <w14:ligatures w14:val="standardContextual"/>
        </w:rPr>
        <w:t>iOS</w:t>
      </w:r>
      <w:proofErr w:type="spellEnd"/>
      <w:r w:rsidRPr="00185B8B">
        <w:rPr>
          <w:rFonts w:ascii="Times New Roman" w:eastAsia="Aptos" w:hAnsi="Times New Roman" w:cs="Times New Roman"/>
          <w:color w:val="auto"/>
          <w:kern w:val="2"/>
          <w:lang w:eastAsia="en-US" w:bidi="ar-SA"/>
          <w14:ligatures w14:val="standardContextual"/>
        </w:rPr>
        <w:t xml:space="preserve"> 15.5 и выше;</w:t>
      </w:r>
    </w:p>
    <w:p w14:paraId="07E372BE"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proofErr w:type="spellStart"/>
      <w:r w:rsidRPr="00185B8B">
        <w:rPr>
          <w:rFonts w:ascii="Times New Roman" w:eastAsia="Aptos" w:hAnsi="Times New Roman" w:cs="Times New Roman"/>
          <w:color w:val="auto"/>
          <w:kern w:val="2"/>
          <w:lang w:eastAsia="en-US" w:bidi="ar-SA"/>
          <w14:ligatures w14:val="standardContextual"/>
        </w:rPr>
        <w:t>Android</w:t>
      </w:r>
      <w:proofErr w:type="spellEnd"/>
      <w:r w:rsidRPr="00185B8B">
        <w:rPr>
          <w:rFonts w:ascii="Times New Roman" w:eastAsia="Aptos" w:hAnsi="Times New Roman" w:cs="Times New Roman"/>
          <w:color w:val="auto"/>
          <w:kern w:val="2"/>
          <w:lang w:eastAsia="en-US" w:bidi="ar-SA"/>
          <w14:ligatures w14:val="standardContextual"/>
        </w:rPr>
        <w:t xml:space="preserve"> 9.0 и выше.</w:t>
      </w:r>
    </w:p>
    <w:p w14:paraId="3BB58B56"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Все программные компоненты серверной части Программы для ЭВМ должны располагаться на серверах Исполнителя в Российской Федерации.</w:t>
      </w:r>
    </w:p>
    <w:p w14:paraId="3EAF3171"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быть включена в Единый реестр российских программ для электронных вычислительных машин и баз данных.</w:t>
      </w:r>
    </w:p>
    <w:p w14:paraId="620895AA"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Рабочие места Пользователей Заказчика должны соответствовать минимальным техническим требованиям к рабочим местам Пользователей:</w:t>
      </w:r>
    </w:p>
    <w:p w14:paraId="7E627DE2"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процессор: Intel Core i3-9ххх или аналогичный;</w:t>
      </w:r>
    </w:p>
    <w:p w14:paraId="23845338"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объем оперативной памяти: 4 ГБ и выше;</w:t>
      </w:r>
    </w:p>
    <w:p w14:paraId="26795899"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наличие микрофона и камеры.</w:t>
      </w:r>
    </w:p>
    <w:p w14:paraId="1848A37A" w14:textId="77777777" w:rsidR="00185B8B" w:rsidRPr="00185B8B" w:rsidRDefault="00185B8B" w:rsidP="00185B8B">
      <w:pPr>
        <w:widowControl/>
        <w:tabs>
          <w:tab w:val="left" w:pos="567"/>
        </w:tabs>
        <w:spacing w:after="160" w:line="276" w:lineRule="auto"/>
        <w:contextualSpacing/>
        <w:jc w:val="both"/>
        <w:rPr>
          <w:rFonts w:ascii="Times New Roman" w:eastAsia="Aptos" w:hAnsi="Times New Roman" w:cs="Times New Roman"/>
          <w:b/>
          <w:color w:val="auto"/>
          <w:kern w:val="2"/>
          <w:lang w:eastAsia="en-US" w:bidi="ar-SA"/>
          <w14:ligatures w14:val="standardContextual"/>
        </w:rPr>
      </w:pPr>
    </w:p>
    <w:p w14:paraId="35B43425" w14:textId="77777777" w:rsidR="00185B8B" w:rsidRPr="00185B8B" w:rsidRDefault="00185B8B" w:rsidP="00185B8B">
      <w:pPr>
        <w:widowControl/>
        <w:numPr>
          <w:ilvl w:val="0"/>
          <w:numId w:val="9"/>
        </w:numPr>
        <w:tabs>
          <w:tab w:val="left" w:pos="567"/>
        </w:tabs>
        <w:spacing w:after="160" w:line="276" w:lineRule="auto"/>
        <w:ind w:left="0" w:firstLine="0"/>
        <w:contextualSpacing/>
        <w:jc w:val="center"/>
        <w:rPr>
          <w:rFonts w:ascii="Times New Roman" w:eastAsia="Aptos" w:hAnsi="Times New Roman" w:cs="Times New Roman"/>
          <w:b/>
          <w:color w:val="auto"/>
          <w:kern w:val="2"/>
          <w:lang w:eastAsia="en-US" w:bidi="ar-SA"/>
          <w14:ligatures w14:val="standardContextual"/>
        </w:rPr>
      </w:pPr>
      <w:r w:rsidRPr="00185B8B">
        <w:rPr>
          <w:rFonts w:ascii="Times New Roman" w:eastAsia="Aptos" w:hAnsi="Times New Roman" w:cs="Times New Roman"/>
          <w:b/>
          <w:color w:val="auto"/>
          <w:kern w:val="2"/>
          <w:lang w:eastAsia="en-US" w:bidi="ar-SA"/>
          <w14:ligatures w14:val="standardContextual"/>
        </w:rPr>
        <w:t>Количественные требования к Программе для ЭВМ</w:t>
      </w:r>
    </w:p>
    <w:p w14:paraId="5D414B74"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bookmarkStart w:id="8" w:name="_Ref120756039"/>
      <w:r w:rsidRPr="00185B8B">
        <w:rPr>
          <w:rFonts w:ascii="Times New Roman" w:eastAsia="Aptos" w:hAnsi="Times New Roman" w:cs="Times New Roman"/>
          <w:color w:val="auto"/>
          <w:kern w:val="2"/>
          <w:lang w:eastAsia="en-US" w:bidi="ar-SA"/>
          <w14:ligatures w14:val="standardContextual"/>
        </w:rPr>
        <w:lastRenderedPageBreak/>
        <w:t>Срок действия лицензий на право использования Программы для ЭВМ должен составлять 12 месяцев.</w:t>
      </w:r>
      <w:bookmarkEnd w:id="8"/>
    </w:p>
    <w:p w14:paraId="2CF87D14"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зарегистрированных Внутренних пользователей Программы для ЭВМ не должно быть ограничено.</w:t>
      </w:r>
    </w:p>
    <w:p w14:paraId="53E33D3C"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зарегистрированных Внутренних пользователей с правами администратора не должно быть ограничено.</w:t>
      </w:r>
    </w:p>
    <w:p w14:paraId="4FB0FFE3"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создаваемых Внутренними пользователями Заказчика Виртуальных комнат по уникальным ссылкам не должно быть ограничено.</w:t>
      </w:r>
    </w:p>
    <w:p w14:paraId="5455802E"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Длительность видеоконференции в Виртуальной комнате не должна быть ограничена.</w:t>
      </w:r>
    </w:p>
    <w:p w14:paraId="6F2340F2"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bookmarkStart w:id="9" w:name="_Ref120753607"/>
      <w:r w:rsidRPr="00185B8B">
        <w:rPr>
          <w:rFonts w:ascii="Times New Roman" w:eastAsia="Aptos" w:hAnsi="Times New Roman" w:cs="Times New Roman"/>
          <w:color w:val="auto"/>
          <w:kern w:val="2"/>
          <w:lang w:eastAsia="en-US" w:bidi="ar-SA"/>
          <w14:ligatures w14:val="standardContextual"/>
        </w:rPr>
        <w:t>Максимальное количество Пользователей в одной Виртуальной комнате должно быть не менее 400.</w:t>
      </w:r>
      <w:bookmarkEnd w:id="9"/>
    </w:p>
    <w:p w14:paraId="367F74C2"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Максимальное количество Модераторов в одной Виртуальное комнате должно быть не менее суммарного максимального количества Пользователей в одной Виртуальной комнате, указанного в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_Ref120753607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3.6</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52AEFF3B"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Максимальное количество Внешних пользователей в одной Виртуальной комнате должно быть не менее суммарного максимального количества Пользователей в одной Виртуальной комнате, указанного в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_Ref120753607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3.6</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1E826296"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единовременно идущих видеоконференций в Виртуальных комнатах должно быть не менее 7.</w:t>
      </w:r>
    </w:p>
    <w:p w14:paraId="0B0CDA67"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Объем файлового хранилища для записей видеоконференций не должен быть ограничен.</w:t>
      </w:r>
    </w:p>
    <w:p w14:paraId="072366F5"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Срок хранения записей видеоконференций на сервере Исполнителя должен быть не менее, чем срок действия лицензий согласно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_Ref120756039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3.1</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 xml:space="preserve"> плюс три месяца.</w:t>
      </w:r>
    </w:p>
    <w:p w14:paraId="743167B1" w14:textId="77777777" w:rsidR="00185B8B" w:rsidRPr="00185B8B" w:rsidRDefault="00185B8B" w:rsidP="00185B8B">
      <w:pPr>
        <w:widowControl/>
        <w:tabs>
          <w:tab w:val="left" w:pos="567"/>
        </w:tabs>
        <w:spacing w:after="160" w:line="276" w:lineRule="auto"/>
        <w:contextualSpacing/>
        <w:jc w:val="both"/>
        <w:rPr>
          <w:rFonts w:ascii="Times New Roman" w:eastAsia="Aptos" w:hAnsi="Times New Roman" w:cs="Times New Roman"/>
          <w:b/>
          <w:color w:val="auto"/>
          <w:kern w:val="2"/>
          <w:lang w:eastAsia="en-US" w:bidi="ar-SA"/>
          <w14:ligatures w14:val="standardContextual"/>
        </w:rPr>
      </w:pPr>
    </w:p>
    <w:p w14:paraId="2663F554" w14:textId="77777777" w:rsidR="00185B8B" w:rsidRPr="00185B8B" w:rsidRDefault="00185B8B" w:rsidP="00185B8B">
      <w:pPr>
        <w:widowControl/>
        <w:numPr>
          <w:ilvl w:val="0"/>
          <w:numId w:val="9"/>
        </w:numPr>
        <w:tabs>
          <w:tab w:val="left" w:pos="567"/>
        </w:tabs>
        <w:spacing w:after="160" w:line="276" w:lineRule="auto"/>
        <w:ind w:left="0" w:firstLine="0"/>
        <w:contextualSpacing/>
        <w:jc w:val="center"/>
        <w:rPr>
          <w:rFonts w:ascii="Times New Roman" w:eastAsia="Aptos" w:hAnsi="Times New Roman" w:cs="Times New Roman"/>
          <w:b/>
          <w:color w:val="auto"/>
          <w:kern w:val="2"/>
          <w:lang w:eastAsia="en-US" w:bidi="ar-SA"/>
          <w14:ligatures w14:val="standardContextual"/>
        </w:rPr>
      </w:pPr>
      <w:r w:rsidRPr="00185B8B">
        <w:rPr>
          <w:rFonts w:ascii="Times New Roman" w:eastAsia="Aptos" w:hAnsi="Times New Roman" w:cs="Times New Roman"/>
          <w:b/>
          <w:color w:val="auto"/>
          <w:kern w:val="2"/>
          <w:lang w:eastAsia="en-US" w:bidi="ar-SA"/>
          <w14:ligatures w14:val="standardContextual"/>
        </w:rPr>
        <w:t>Функциональные требования к Программе для ЭВМ</w:t>
      </w:r>
    </w:p>
    <w:p w14:paraId="63C74D16"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предоставлять Внутренним пользователям следующие возможности для организации видеоконференций в Виртуальных комнатах.</w:t>
      </w:r>
    </w:p>
    <w:p w14:paraId="6FE54052"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Создание Виртуальных комнат по уникальной ссылке, генерируемой автоматически.</w:t>
      </w:r>
    </w:p>
    <w:p w14:paraId="48E1893E"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Создание Виртуальных комнат с ручным заданием идентификатора по уникальной ссылке, вводимой Внутренним пользователем вручную в адресной строке интернет-браузера.</w:t>
      </w:r>
    </w:p>
    <w:p w14:paraId="0F5AE851"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Создание запланированных встреч в Виртуальных комнатах по уникальной ссылке с возможностью задать:</w:t>
      </w:r>
    </w:p>
    <w:p w14:paraId="2D8F284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дату и время встречи;</w:t>
      </w:r>
    </w:p>
    <w:p w14:paraId="6808A56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тему встречи;</w:t>
      </w:r>
    </w:p>
    <w:p w14:paraId="2EBF0F9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описание встречи;</w:t>
      </w:r>
    </w:p>
    <w:p w14:paraId="72C5777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разрешения на вход для Внешних пользователей;</w:t>
      </w:r>
    </w:p>
    <w:p w14:paraId="1C84A36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и выключение разрешения на подключение Пользователей к Виртуальной комнате с помощью звонка по телефонной сети общего пользования</w:t>
      </w:r>
      <w:r w:rsidRPr="00185B8B">
        <w:rPr>
          <w:rFonts w:ascii="Times New Roman" w:eastAsia="Aptos" w:hAnsi="Times New Roman" w:cs="Times New Roman"/>
          <w:color w:val="auto"/>
          <w:kern w:val="2"/>
          <w:shd w:val="clear" w:color="auto" w:fill="B3E5A1"/>
          <w:lang w:eastAsia="en-US" w:bidi="ar-SA"/>
          <w14:ligatures w14:val="standardContextual"/>
        </w:rPr>
        <w:t>;</w:t>
      </w:r>
    </w:p>
    <w:p w14:paraId="277DE02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включение и выключение требования для Пользователей, не являющихся Модераторами, ввести </w:t>
      </w:r>
      <w:r w:rsidRPr="00185B8B">
        <w:rPr>
          <w:rFonts w:ascii="Times New Roman" w:eastAsia="Aptos" w:hAnsi="Times New Roman" w:cs="Times New Roman"/>
          <w:color w:val="auto"/>
          <w:kern w:val="2"/>
          <w:lang w:val="en-US" w:eastAsia="en-US" w:bidi="ar-SA"/>
          <w14:ligatures w14:val="standardContextual"/>
        </w:rPr>
        <w:t>PIN</w:t>
      </w:r>
      <w:r w:rsidRPr="00185B8B">
        <w:rPr>
          <w:rFonts w:ascii="Times New Roman" w:eastAsia="Aptos" w:hAnsi="Times New Roman" w:cs="Times New Roman"/>
          <w:color w:val="auto"/>
          <w:kern w:val="2"/>
          <w:lang w:eastAsia="en-US" w:bidi="ar-SA"/>
          <w14:ligatures w14:val="standardContextual"/>
        </w:rPr>
        <w:t>-код для входа в Виртуальную комнату;</w:t>
      </w:r>
    </w:p>
    <w:p w14:paraId="230D901D"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Создание повторяющихся запланированных встреч в Виртуальных комнатах по одной и той же уникальной ссылке, с возможностью задать периодичность повтора встречи из следующих вариантов, при наличии настроенной администратором Пространства интеграции с сервером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 xml:space="preserve"> Заказчика:</w:t>
      </w:r>
    </w:p>
    <w:p w14:paraId="5A5E6EB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 будням;</w:t>
      </w:r>
    </w:p>
    <w:p w14:paraId="73CB506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ежедневно;</w:t>
      </w:r>
    </w:p>
    <w:p w14:paraId="59D96AE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еженедельно в текущий день недели;</w:t>
      </w:r>
    </w:p>
    <w:p w14:paraId="04E6B26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ежемесячно в выбранное число месяца;</w:t>
      </w:r>
    </w:p>
    <w:p w14:paraId="2157D44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ежемесячно в выбранный день недели с возможностью задать порядковый номер дня недели в месяце из вариантов: первый, второй, третий, четвертый, последний;</w:t>
      </w:r>
    </w:p>
    <w:p w14:paraId="4177184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 в заданное количество месяцев с возможностью задать повторение не чаще чем раз в 99 месяцев в выбранное число месяца;</w:t>
      </w:r>
    </w:p>
    <w:p w14:paraId="10EB6B5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 в заданное количество месяцев с возможностью задать повторение не чаще чем раз в 99 месяцев в выбранный день недели с возможностью задать порядковый номер дня недели в месяце из вариантов: первый, второй, третий, четвертый, последний;</w:t>
      </w:r>
    </w:p>
    <w:p w14:paraId="32825CC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задать дату окончания данной повторяющейся встречи, после которой экземпляры повторяющейся встречи не будут созданы;</w:t>
      </w:r>
    </w:p>
    <w:p w14:paraId="4E2ED6A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задать число повторений данной повторяющейся встречи с возможностью создать не более чем 100 экземпляров.</w:t>
      </w:r>
    </w:p>
    <w:p w14:paraId="75EE7925"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Приглашение Внутренних пользователей Пространства на запланированные встречи по фамилии и имени с автоматической отправкой приглашения на электронную почту выбранных Пользователей или электронной почте с автоматической отправкой приглашения на электронную почту выбранных Пользователей.</w:t>
      </w:r>
    </w:p>
    <w:p w14:paraId="58AA7986"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Приглашение Внешних пользователей на запланированные встречи по введенной Пользователем электронной почте с автоматической отправкой приглашения на электронную почту выбранных Пользователей.</w:t>
      </w:r>
    </w:p>
    <w:p w14:paraId="1F04F7E7"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Совершение звонка одному или группе выбранных Внутренних пользователей путем единичного или множественного выбора из книги контактов. Выбранные пользователи должны получить звонок и/или уведомление в приложениях для ПК и мобильных устройств.</w:t>
      </w:r>
    </w:p>
    <w:p w14:paraId="1CA713D0"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Все создаваемые Внутренними пользователями Виртуальные комнаты должны обладать следующими функциями.</w:t>
      </w:r>
    </w:p>
    <w:p w14:paraId="50AFE38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входа в любую Виртуальную комнату неограниченное количество раз на неограниченное время.</w:t>
      </w:r>
    </w:p>
    <w:p w14:paraId="06B9CC5B"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Виртуальные комнаты должны быть доступны для входа Внутренних Пользователей без присутствия организатора или Модератора, если не включена опция допуска только с разрешения Модератора.</w:t>
      </w:r>
    </w:p>
    <w:p w14:paraId="20E165A6"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Виртуальные комнаты должны быть доступны для входа Внешних Пользователей без присутствия организатора или Модератора, если не включена опция допуска только с разрешения Модератора и включено разрешение на вход для Внешних пользователей.</w:t>
      </w:r>
    </w:p>
    <w:p w14:paraId="020559B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видеопотоков, передаваемых Программой для ЭВМ от каждого Пользователя каждому, должно автоматически динамически подбираться на основе оценки пропускной способности интернет-каналов Пользователей и ее изменения.</w:t>
      </w:r>
    </w:p>
    <w:p w14:paraId="224E7A40"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случае оценки Программой для ЭВМ пропускной способности интернет-канала Пользователя как недостаточной для пропускания видеопотоков от других Пользователей Виртуальной комнаты Программа для ЭВМ должна автоматически прерывать передачу видеопотока и передавать только аудиопоток от других Пользователей.</w:t>
      </w:r>
    </w:p>
    <w:p w14:paraId="37B49D6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Пользователям «поднять руку» нажатием кнопки на панели управления Виртуальной комнатой.</w:t>
      </w:r>
    </w:p>
    <w:p w14:paraId="27075315"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Всем Пользователям должен быть доступен список всех присутствующих в Виртуальной комнате Пользователей, содержащий при наличии:</w:t>
      </w:r>
    </w:p>
    <w:p w14:paraId="5F0B1E3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фамилии и имена каждого Пользователя;</w:t>
      </w:r>
    </w:p>
    <w:p w14:paraId="4893697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фотографии и должности при наличии;</w:t>
      </w:r>
    </w:p>
    <w:p w14:paraId="5A42D91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«поднятых рук» с отображением их в начале списка Пользователей и сортировкой по очередности «поднятия руки»;</w:t>
      </w:r>
    </w:p>
    <w:p w14:paraId="519045A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выключенных микрофонов у Участников видеоконференции;</w:t>
      </w:r>
    </w:p>
    <w:p w14:paraId="26CC741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говорящих Участников видеоконференции с разделением уровня сигнала на слабый и сильный.</w:t>
      </w:r>
    </w:p>
    <w:p w14:paraId="0C8DF265"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Всем Пользователям должен быть доступен чат Виртуальной комнаты, обладающий следующим функционалом:</w:t>
      </w:r>
    </w:p>
    <w:p w14:paraId="3C98B8F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текстовых сообщений;</w:t>
      </w:r>
    </w:p>
    <w:p w14:paraId="49FD0FB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файлов любых форматов, предельный размер которых должен быть не более 50 Мб;</w:t>
      </w:r>
    </w:p>
    <w:p w14:paraId="0C50782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ответы на сообщения в чате (цитирование);</w:t>
      </w:r>
    </w:p>
    <w:p w14:paraId="061D80F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быстрых эмоциональных реакций (эмодзи);</w:t>
      </w:r>
    </w:p>
    <w:p w14:paraId="34E9BB6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создание голосований (опросов) в чате, удовлетворяющих требованиям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_Ref167807170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4.2.9</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05C659C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участие в голосованиях.</w:t>
      </w:r>
    </w:p>
    <w:p w14:paraId="256FAD9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10" w:name="_Ref167807170"/>
      <w:r w:rsidRPr="00185B8B">
        <w:rPr>
          <w:rFonts w:ascii="Times New Roman" w:eastAsia="Aptos" w:hAnsi="Times New Roman" w:cs="Times New Roman"/>
          <w:color w:val="auto"/>
          <w:kern w:val="2"/>
          <w:lang w:eastAsia="en-US" w:bidi="ar-SA"/>
          <w14:ligatures w14:val="standardContextual"/>
        </w:rPr>
        <w:t>Пользователи должны иметь возможность создавать голосования (опросы) для Участников видеоконференции, состоящие из вопроса с заданными инициатором вариантами ответов. Голосования должны обладать следующими характеристиками:</w:t>
      </w:r>
      <w:bookmarkEnd w:id="10"/>
    </w:p>
    <w:p w14:paraId="48645D5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Количество вариантов ответов не должно быть менее 20.</w:t>
      </w:r>
    </w:p>
    <w:p w14:paraId="4D5CBAE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сделать голосование анонимным.</w:t>
      </w:r>
    </w:p>
    <w:p w14:paraId="797A040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предоставить участникам опроса право выбора нескольких вариантов.</w:t>
      </w:r>
    </w:p>
    <w:p w14:paraId="58F98CE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определить правильный ответ из заданных вариантов (режим викторины).</w:t>
      </w:r>
    </w:p>
    <w:p w14:paraId="789E9C2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случае, если в голосовании инициатором не определен заранее правильный вариант ответа, у Участников видеоконференции должна быть возможность изменить выбор варианта до окончания голосования.</w:t>
      </w:r>
    </w:p>
    <w:p w14:paraId="77DA87F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или инициатор должны иметь возможность завершить голосование, при этом сбор ответов должен быть прекращен.</w:t>
      </w:r>
    </w:p>
    <w:p w14:paraId="15A0221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Модератор или инициатор должны иметь возможность скачать файл отчета по опросу в формате </w:t>
      </w:r>
      <w:r w:rsidRPr="00185B8B">
        <w:rPr>
          <w:rFonts w:ascii="Times New Roman" w:eastAsia="Aptos" w:hAnsi="Times New Roman" w:cs="Times New Roman"/>
          <w:color w:val="auto"/>
          <w:kern w:val="2"/>
          <w:lang w:val="en-US" w:eastAsia="en-US" w:bidi="ar-SA"/>
          <w14:ligatures w14:val="standardContextual"/>
        </w:rPr>
        <w:t>xlsx</w:t>
      </w:r>
      <w:r w:rsidRPr="00185B8B">
        <w:rPr>
          <w:rFonts w:ascii="Times New Roman" w:eastAsia="Aptos" w:hAnsi="Times New Roman" w:cs="Times New Roman"/>
          <w:color w:val="auto"/>
          <w:kern w:val="2"/>
          <w:lang w:eastAsia="en-US" w:bidi="ar-SA"/>
          <w14:ligatures w14:val="standardContextual"/>
        </w:rPr>
        <w:t>, содержащий:</w:t>
      </w:r>
    </w:p>
    <w:p w14:paraId="3B47DDB0"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тип голосования – опрос или викторина;</w:t>
      </w:r>
    </w:p>
    <w:p w14:paraId="4F1077E9"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возможности Участников видеоконференции выбирать несколько вариантов ответа;</w:t>
      </w:r>
    </w:p>
    <w:p w14:paraId="45D510B8"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анонимности голосования;</w:t>
      </w:r>
    </w:p>
    <w:p w14:paraId="19EF2BFA"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перечень вариантов ответов, включающий в себя номер ответа, текст ответа, количество голосов и процентную долю голосов за каждый из вариантов ответа;</w:t>
      </w:r>
    </w:p>
    <w:p w14:paraId="0776D417"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перечень голосов каждого пользователя в случае, если не была активирована опция анонимного голосования.</w:t>
      </w:r>
    </w:p>
    <w:p w14:paraId="74B327A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или инициатор должны иметь возможность удалить голосование.</w:t>
      </w:r>
    </w:p>
    <w:p w14:paraId="180545C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Пользователи должны иметь возможность демонстрации контента в Виртуальную комнату, при наличии такого разрешения от Модератора. Функция демонстрации должна обладать следующими возможностями:</w:t>
      </w:r>
    </w:p>
    <w:p w14:paraId="1D53A75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демонстрация на выбор всего экрана;</w:t>
      </w:r>
    </w:p>
    <w:p w14:paraId="2D483EC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демонстрация отдельного окна открытой программы;</w:t>
      </w:r>
    </w:p>
    <w:p w14:paraId="479C2CC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демонстрация вкладки интернет-браузера (при подключении к Виртуальной комнате через интернет-браузер персонального компьютера согласно п.2.3);</w:t>
      </w:r>
    </w:p>
    <w:p w14:paraId="4D6ED71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демонстрация выделенной области экрана (при подключении к Виртуальной комнате с использованием приложения для ПК согласно п.2.3);</w:t>
      </w:r>
    </w:p>
    <w:p w14:paraId="303F40F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демонстрация изображения с дополнительной камеры (при подключении к Виртуальной комнате через приложение для персонального компьютера согласно п.2.3);</w:t>
      </w:r>
    </w:p>
    <w:p w14:paraId="05AB030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демонстрируемого контента должно быть исходным и не должно быть ограничено Программой для ЭВМ в том случае, если не используется режим плавной демонстрации, – при использовании данного режима разрешение демонстрируемого контента должно быть не более, чем 1920х1080 пикселей;</w:t>
      </w:r>
    </w:p>
    <w:p w14:paraId="0C9F836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демонстрации с транслированием звука компьютера;</w:t>
      </w:r>
    </w:p>
    <w:p w14:paraId="5E80BCD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должна быть возможность одновременной демонстрации экрана Участниками видеоконференций без ограничения их количества в рамках суммарного максимального количества Пользователей в Виртуальной комнате согласно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_Ref120753607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3.6</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0BD872D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должен быть предусмотрен режим плавной демонстрации экрана с приоритетом на частоту кадров для показа динамичного контента;</w:t>
      </w:r>
    </w:p>
    <w:p w14:paraId="09B9B46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предусмотрена возможность включить или выключить опцию рисования Участниками видеоконференций на демонстрируемом экране при ее начале.</w:t>
      </w:r>
    </w:p>
    <w:p w14:paraId="344AFCFB"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Модераторы должны иметь возможность разделить Виртуальную комнату на несколько отдельных сессионных залов со следующими возможностями:</w:t>
      </w:r>
    </w:p>
    <w:p w14:paraId="3BD8050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создаваемых сессионных залов не менее 50;</w:t>
      </w:r>
    </w:p>
    <w:p w14:paraId="69466B5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наличие возможности случайного распределения Пользователей по сессионным залам;</w:t>
      </w:r>
    </w:p>
    <w:p w14:paraId="4D9185A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ручного перемещения Пользователей между основным залом Виртуальной комнаты и разными сессионными залами;</w:t>
      </w:r>
    </w:p>
    <w:p w14:paraId="62C0703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Пользователи должны иметь возможность самостоятельного перемещения между основным залом Виртуальной комнаты и разными сессионными залами;</w:t>
      </w:r>
    </w:p>
    <w:p w14:paraId="0B9CE79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Модератору транслировать голос во все сессионные залы (режим «рупор»);</w:t>
      </w:r>
    </w:p>
    <w:p w14:paraId="1D6C380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показа экрана Пользователями в сессионных залах;</w:t>
      </w:r>
    </w:p>
    <w:p w14:paraId="5BAE7800" w14:textId="77777777" w:rsidR="00185B8B" w:rsidRPr="00185B8B" w:rsidRDefault="00185B8B" w:rsidP="00185B8B">
      <w:pPr>
        <w:widowControl/>
        <w:numPr>
          <w:ilvl w:val="0"/>
          <w:numId w:val="10"/>
        </w:numPr>
        <w:tabs>
          <w:tab w:val="left" w:pos="567"/>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включения записи в сессионном зале;</w:t>
      </w:r>
    </w:p>
    <w:p w14:paraId="4F3E83D2"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Видеоконференции в Виртуальной комнате должна обладать следующими функциональными особенностями.</w:t>
      </w:r>
    </w:p>
    <w:p w14:paraId="2C53F7B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Максимальное количество изображений Участников видеоконференции на главном экране Виртуальной комнаты должно быть не более 25.</w:t>
      </w:r>
    </w:p>
    <w:p w14:paraId="2C53EF7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Должно обеспечиваться динамическое изменение количества изображений на главном экране на основе размера окна, разрешения экрана Пользователя, соотношения сторон демонстрируемого видео с камер Пользователей.</w:t>
      </w:r>
    </w:p>
    <w:p w14:paraId="2B159D7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перелистывания «страниц», содержащих изображения Пользователей, не поместившихся на главном экране Виртуальной комнаты.</w:t>
      </w:r>
    </w:p>
    <w:p w14:paraId="7746A8C8"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имени говорящего Пользователя без видео.</w:t>
      </w:r>
    </w:p>
    <w:p w14:paraId="6CC5F69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Должны поддерживаться следующие режимы отображения изображений Пользователей:</w:t>
      </w:r>
    </w:p>
    <w:p w14:paraId="0191FB7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виде плиток-миниатюр;</w:t>
      </w:r>
    </w:p>
    <w:p w14:paraId="5868BA6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виде выбранного увеличенного конкретного Участника видеоконференций;</w:t>
      </w:r>
    </w:p>
    <w:p w14:paraId="44C3E7C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режим автоматического увеличения говорящего Участника видеоконференций;</w:t>
      </w:r>
    </w:p>
    <w:p w14:paraId="2A9F5A8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на весь экран;</w:t>
      </w:r>
    </w:p>
    <w:p w14:paraId="3E604DA6"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выбранного Пользователя или демонстрации экрана в отдельном окне при использовании приложения для персонального компьютера согласно п.2.3.</w:t>
      </w:r>
    </w:p>
    <w:p w14:paraId="0F8FAF0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Автоматическое отображение демонстрации экрана на втором мониторе при использовании приложения для персонального </w:t>
      </w:r>
      <w:proofErr w:type="gramStart"/>
      <w:r w:rsidRPr="00185B8B">
        <w:rPr>
          <w:rFonts w:ascii="Times New Roman" w:eastAsia="Aptos" w:hAnsi="Times New Roman" w:cs="Times New Roman"/>
          <w:color w:val="auto"/>
          <w:kern w:val="2"/>
          <w:lang w:eastAsia="en-US" w:bidi="ar-SA"/>
          <w14:ligatures w14:val="standardContextual"/>
        </w:rPr>
        <w:t>компьютера  согласно</w:t>
      </w:r>
      <w:proofErr w:type="gramEnd"/>
      <w:r w:rsidRPr="00185B8B">
        <w:rPr>
          <w:rFonts w:ascii="Times New Roman" w:eastAsia="Aptos" w:hAnsi="Times New Roman" w:cs="Times New Roman"/>
          <w:color w:val="auto"/>
          <w:kern w:val="2"/>
          <w:lang w:eastAsia="en-US" w:bidi="ar-SA"/>
          <w14:ligatures w14:val="standardContextual"/>
        </w:rPr>
        <w:t xml:space="preserve"> п.2.3 и при включении соответствующей настройки.</w:t>
      </w:r>
    </w:p>
    <w:p w14:paraId="163A4B3B"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Отображение Участников видеоконференции в миниатюре при свернутом окне (режим «картинка-в-картинке»), обладающем функциональными возможностями в соответствии с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_Ref167235956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4.4</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_Ref167236264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4.5</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5564C5F0"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bookmarkStart w:id="11" w:name="_Ref167235956"/>
      <w:r w:rsidRPr="00185B8B">
        <w:rPr>
          <w:rFonts w:ascii="Times New Roman" w:eastAsia="Aptos" w:hAnsi="Times New Roman" w:cs="Times New Roman"/>
          <w:color w:val="auto"/>
          <w:kern w:val="2"/>
          <w:lang w:eastAsia="en-US" w:bidi="ar-SA"/>
          <w14:ligatures w14:val="standardContextual"/>
        </w:rPr>
        <w:t xml:space="preserve">Перечень требуемых функциональных возможностей компактного отображения конференции (режим «картинка-в-картинке») при использовании браузера в соответствии с </w:t>
      </w:r>
      <w:bookmarkEnd w:id="11"/>
      <w:r w:rsidRPr="00185B8B">
        <w:rPr>
          <w:rFonts w:ascii="Times New Roman" w:eastAsia="Aptos" w:hAnsi="Times New Roman" w:cs="Times New Roman"/>
          <w:color w:val="auto"/>
          <w:kern w:val="2"/>
          <w:lang w:eastAsia="en-US" w:bidi="ar-SA"/>
          <w14:ligatures w14:val="standardContextual"/>
        </w:rPr>
        <w:t>п.2.3:</w:t>
      </w:r>
    </w:p>
    <w:p w14:paraId="160A682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и выключение микрофона и камеры;</w:t>
      </w:r>
    </w:p>
    <w:p w14:paraId="284B2D9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выход из Виртуальной комнаты;</w:t>
      </w:r>
    </w:p>
    <w:p w14:paraId="67219A6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возврат на вкладку браузера к основному окну видеоконференции.</w:t>
      </w:r>
    </w:p>
    <w:p w14:paraId="0F2D4E5E"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bookmarkStart w:id="12" w:name="_Ref167236264"/>
      <w:r w:rsidRPr="00185B8B">
        <w:rPr>
          <w:rFonts w:ascii="Times New Roman" w:eastAsia="Aptos" w:hAnsi="Times New Roman" w:cs="Times New Roman"/>
          <w:color w:val="auto"/>
          <w:kern w:val="2"/>
          <w:lang w:eastAsia="en-US" w:bidi="ar-SA"/>
          <w14:ligatures w14:val="standardContextual"/>
        </w:rPr>
        <w:t>Перечень требуемых функциональных возможностей компактного отображения конференции (режим «картинка-в-картинке») при использовании приложения для ПК в соответствии с п.2.3.</w:t>
      </w:r>
      <w:bookmarkEnd w:id="12"/>
    </w:p>
    <w:p w14:paraId="582423AB"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изображений Участников видеоконференции в количестве не более 6 с отображением имени Участников видеоконференции, состояния микрофона и выделением рамкой говорящих Участников видеоконференции.</w:t>
      </w:r>
    </w:p>
    <w:p w14:paraId="7D7947C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 наличии активной демонстрации контента другим Пользователем она должна отображаться в режиме «картинка-в-картинке».</w:t>
      </w:r>
    </w:p>
    <w:p w14:paraId="30C4D79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 наличии активной демонстрации контента другим Пользователем должна быть возможность приближать и отдалять просматриваемую демонстрацию контента соответствующими кнопками и колесиком мыши ПК.</w:t>
      </w:r>
    </w:p>
    <w:p w14:paraId="0A8FC4C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 наличии активной демонстрации контента другим Пользователем должна быть возможность переключения между режимом отображения изображений Участников видеоконференции и режимом отображения демонстрации контента.</w:t>
      </w:r>
    </w:p>
    <w:p w14:paraId="487BCE1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списка всех присутствующих в Виртуальной комнате Пользователей, содержащий при наличии:</w:t>
      </w:r>
    </w:p>
    <w:p w14:paraId="509F42F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фамилии и имена каждого Пользователя;</w:t>
      </w:r>
    </w:p>
    <w:p w14:paraId="08D8F76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фотографии и должности при наличии;</w:t>
      </w:r>
    </w:p>
    <w:p w14:paraId="069876C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«поднятых рук» с отображением их в начале списка Пользователей и сортировкой по очередности «поднятия руки»;</w:t>
      </w:r>
    </w:p>
    <w:p w14:paraId="2210640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выключенных микрофонов у Участников видеоконференции;</w:t>
      </w:r>
    </w:p>
    <w:p w14:paraId="69DAA7A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говорящих Участников видеоконференции с разделением уровня сигнала на слабый и сильный.</w:t>
      </w:r>
    </w:p>
    <w:p w14:paraId="045D96B8"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чата Виртуальной комнаты с возможностями:</w:t>
      </w:r>
    </w:p>
    <w:p w14:paraId="156BD26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чтение сообщений и просмотр изображений, скачивание файлов;</w:t>
      </w:r>
    </w:p>
    <w:p w14:paraId="6473B72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текстовых сообщений;</w:t>
      </w:r>
    </w:p>
    <w:p w14:paraId="4645FEB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изображений;</w:t>
      </w:r>
    </w:p>
    <w:p w14:paraId="0649075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отправка файлов любых форматов, предельный размер которых должен быть не более 50 Мб;</w:t>
      </w:r>
    </w:p>
    <w:p w14:paraId="3AAABD0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ответы на сообщения в чате (цитирование);</w:t>
      </w:r>
    </w:p>
    <w:p w14:paraId="43220F5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участие в голосованиях;</w:t>
      </w:r>
    </w:p>
    <w:p w14:paraId="0CB2F14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для Модераторов необходима возможность удаления сообщений из чата.</w:t>
      </w:r>
    </w:p>
    <w:p w14:paraId="47DF93AD"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Отключение микрофона всем Участникам видеоконференции при наличии прав Модератора.</w:t>
      </w:r>
    </w:p>
    <w:p w14:paraId="67312DF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Копирование ссылки на активную Виртуальную комнату.</w:t>
      </w:r>
    </w:p>
    <w:p w14:paraId="64BE0A1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Поднятие виртуальной «руки».</w:t>
      </w:r>
    </w:p>
    <w:p w14:paraId="6996039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Запуск демонстрации контента.</w:t>
      </w:r>
    </w:p>
    <w:p w14:paraId="3B15E0D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Выключение и включение микрофона.</w:t>
      </w:r>
    </w:p>
    <w:p w14:paraId="515FC8D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Выключение и включение камеры.</w:t>
      </w:r>
    </w:p>
    <w:p w14:paraId="62A98C9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Выход из конференции.</w:t>
      </w:r>
    </w:p>
    <w:p w14:paraId="1D827F0E"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Каждый Внутренний пользователь должен иметь возможность персональных настроек Программы для ЭВМ;</w:t>
      </w:r>
    </w:p>
    <w:p w14:paraId="3250F08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устройства ввода звука (микрофона).</w:t>
      </w:r>
    </w:p>
    <w:p w14:paraId="6628974D"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программного шумоподавления сигнала с микрофона.</w:t>
      </w:r>
    </w:p>
    <w:p w14:paraId="3E415584"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авторегулировки громкости сигнала с микрофона.</w:t>
      </w:r>
    </w:p>
    <w:p w14:paraId="6B7A7C0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устройства вывода звука (динамиков).</w:t>
      </w:r>
    </w:p>
    <w:p w14:paraId="54F5C30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проверить выбранное устройство без необходимости подключаться к конференции с помощью воспроизведения звука через данное устройство Программой для ЭВМ.</w:t>
      </w:r>
    </w:p>
    <w:p w14:paraId="7348E31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устройства ввода изображения (камеры).</w:t>
      </w:r>
    </w:p>
    <w:p w14:paraId="4E3D2F5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просмотреть изображение, поступающее с данного устройства без необходимости подключаться к конференции.</w:t>
      </w:r>
    </w:p>
    <w:p w14:paraId="1C4D0C5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Варианты соотношения сторон изображения с камеры на выбор:</w:t>
      </w:r>
    </w:p>
    <w:p w14:paraId="52E0591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16:9;</w:t>
      </w:r>
    </w:p>
    <w:p w14:paraId="03C703F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4:3.</w:t>
      </w:r>
    </w:p>
    <w:p w14:paraId="04EF6263"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зеркального отображения собственного видео для самого себя.</w:t>
      </w:r>
    </w:p>
    <w:p w14:paraId="6E9E3306"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изменения имени и фамилии, должности, телефона, возможность загрузки фотографии – при наличии разрешения на редактирование данных параметров от администратора Пространства.</w:t>
      </w:r>
    </w:p>
    <w:p w14:paraId="46185CD3"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Подключение персональных календарей в формате </w:t>
      </w:r>
      <w:proofErr w:type="spellStart"/>
      <w:r w:rsidRPr="00185B8B">
        <w:rPr>
          <w:rFonts w:ascii="Times New Roman" w:eastAsia="Aptos" w:hAnsi="Times New Roman" w:cs="Times New Roman"/>
          <w:color w:val="auto"/>
          <w:kern w:val="2"/>
          <w:lang w:eastAsia="en-US" w:bidi="ar-SA"/>
          <w14:ligatures w14:val="standardContextual"/>
        </w:rPr>
        <w:t>iCal</w:t>
      </w:r>
      <w:proofErr w:type="spellEnd"/>
      <w:r w:rsidRPr="00185B8B">
        <w:rPr>
          <w:rFonts w:ascii="Times New Roman" w:eastAsia="Aptos" w:hAnsi="Times New Roman" w:cs="Times New Roman"/>
          <w:color w:val="auto"/>
          <w:kern w:val="2"/>
          <w:lang w:eastAsia="en-US" w:bidi="ar-SA"/>
          <w14:ligatures w14:val="standardContextual"/>
        </w:rPr>
        <w:t>.</w:t>
      </w:r>
    </w:p>
    <w:p w14:paraId="2FADD70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Опции включения и отключения дополнительных уведомлений Пользователю внутри Программы для ЭВМ или операционной системы:</w:t>
      </w:r>
    </w:p>
    <w:p w14:paraId="3B1E1EB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 идущей записи;</w:t>
      </w:r>
    </w:p>
    <w:p w14:paraId="0D8D857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 подключении и отключении Участников видеоконференции;</w:t>
      </w:r>
    </w:p>
    <w:p w14:paraId="0946BD9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моменты, когда Пользователь говорит с выключенным микрофоном;</w:t>
      </w:r>
    </w:p>
    <w:p w14:paraId="79E31D2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 ожидании Пользователя в начавшейся встрече другими Участниками видеоконференции;</w:t>
      </w:r>
    </w:p>
    <w:p w14:paraId="18E1FA7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 том, что доступны для просмотра записи пропущенных Пользователем встреч.</w:t>
      </w:r>
    </w:p>
    <w:p w14:paraId="30539CE6"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включения виртуального фона со следующими параметрами:</w:t>
      </w:r>
    </w:p>
    <w:p w14:paraId="12B6F75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изображения в качестве виртуального фона из списка предустановленных;</w:t>
      </w:r>
    </w:p>
    <w:p w14:paraId="103B07D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видеозаписи в качестве виртуального фона из списка предустановленных;</w:t>
      </w:r>
    </w:p>
    <w:p w14:paraId="43A8910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размытия фона с возможностью выбора двух вариантов – сильное и слабое размытие;</w:t>
      </w:r>
    </w:p>
    <w:p w14:paraId="34D0B626"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возможность загрузки собственных файлов для использования в качестве виртуального фона в форматах </w:t>
      </w:r>
      <w:proofErr w:type="spellStart"/>
      <w:r w:rsidRPr="00185B8B">
        <w:rPr>
          <w:rFonts w:ascii="Times New Roman" w:eastAsia="Aptos" w:hAnsi="Times New Roman" w:cs="Times New Roman"/>
          <w:color w:val="auto"/>
          <w:kern w:val="2"/>
          <w:lang w:eastAsia="en-US" w:bidi="ar-SA"/>
          <w14:ligatures w14:val="standardContextual"/>
        </w:rPr>
        <w:t>jpg</w:t>
      </w:r>
      <w:proofErr w:type="spellEnd"/>
      <w:r w:rsidRPr="00185B8B">
        <w:rPr>
          <w:rFonts w:ascii="Times New Roman" w:eastAsia="Aptos" w:hAnsi="Times New Roman" w:cs="Times New Roman"/>
          <w:color w:val="auto"/>
          <w:kern w:val="2"/>
          <w:lang w:eastAsia="en-US" w:bidi="ar-SA"/>
          <w14:ligatures w14:val="standardContextual"/>
        </w:rPr>
        <w:t xml:space="preserve">, </w:t>
      </w:r>
      <w:proofErr w:type="spellStart"/>
      <w:r w:rsidRPr="00185B8B">
        <w:rPr>
          <w:rFonts w:ascii="Times New Roman" w:eastAsia="Aptos" w:hAnsi="Times New Roman" w:cs="Times New Roman"/>
          <w:color w:val="auto"/>
          <w:kern w:val="2"/>
          <w:lang w:eastAsia="en-US" w:bidi="ar-SA"/>
          <w14:ligatures w14:val="standardContextual"/>
        </w:rPr>
        <w:t>jpeg</w:t>
      </w:r>
      <w:proofErr w:type="spellEnd"/>
      <w:r w:rsidRPr="00185B8B">
        <w:rPr>
          <w:rFonts w:ascii="Times New Roman" w:eastAsia="Aptos" w:hAnsi="Times New Roman" w:cs="Times New Roman"/>
          <w:color w:val="auto"/>
          <w:kern w:val="2"/>
          <w:lang w:eastAsia="en-US" w:bidi="ar-SA"/>
          <w14:ligatures w14:val="standardContextual"/>
        </w:rPr>
        <w:t xml:space="preserve">, </w:t>
      </w:r>
      <w:proofErr w:type="spellStart"/>
      <w:r w:rsidRPr="00185B8B">
        <w:rPr>
          <w:rFonts w:ascii="Times New Roman" w:eastAsia="Aptos" w:hAnsi="Times New Roman" w:cs="Times New Roman"/>
          <w:color w:val="auto"/>
          <w:kern w:val="2"/>
          <w:lang w:eastAsia="en-US" w:bidi="ar-SA"/>
          <w14:ligatures w14:val="standardContextual"/>
        </w:rPr>
        <w:t>jfif</w:t>
      </w:r>
      <w:proofErr w:type="spellEnd"/>
      <w:r w:rsidRPr="00185B8B">
        <w:rPr>
          <w:rFonts w:ascii="Times New Roman" w:eastAsia="Aptos" w:hAnsi="Times New Roman" w:cs="Times New Roman"/>
          <w:color w:val="auto"/>
          <w:kern w:val="2"/>
          <w:lang w:eastAsia="en-US" w:bidi="ar-SA"/>
          <w14:ligatures w14:val="standardContextual"/>
        </w:rPr>
        <w:t xml:space="preserve">, </w:t>
      </w:r>
      <w:proofErr w:type="spellStart"/>
      <w:r w:rsidRPr="00185B8B">
        <w:rPr>
          <w:rFonts w:ascii="Times New Roman" w:eastAsia="Aptos" w:hAnsi="Times New Roman" w:cs="Times New Roman"/>
          <w:color w:val="auto"/>
          <w:kern w:val="2"/>
          <w:lang w:eastAsia="en-US" w:bidi="ar-SA"/>
          <w14:ligatures w14:val="standardContextual"/>
        </w:rPr>
        <w:t>pjpeg</w:t>
      </w:r>
      <w:proofErr w:type="spellEnd"/>
      <w:r w:rsidRPr="00185B8B">
        <w:rPr>
          <w:rFonts w:ascii="Times New Roman" w:eastAsia="Aptos" w:hAnsi="Times New Roman" w:cs="Times New Roman"/>
          <w:color w:val="auto"/>
          <w:kern w:val="2"/>
          <w:lang w:eastAsia="en-US" w:bidi="ar-SA"/>
          <w14:ligatures w14:val="standardContextual"/>
        </w:rPr>
        <w:t xml:space="preserve">, </w:t>
      </w:r>
      <w:proofErr w:type="spellStart"/>
      <w:r w:rsidRPr="00185B8B">
        <w:rPr>
          <w:rFonts w:ascii="Times New Roman" w:eastAsia="Aptos" w:hAnsi="Times New Roman" w:cs="Times New Roman"/>
          <w:color w:val="auto"/>
          <w:kern w:val="2"/>
          <w:lang w:eastAsia="en-US" w:bidi="ar-SA"/>
          <w14:ligatures w14:val="standardContextual"/>
        </w:rPr>
        <w:t>pjp</w:t>
      </w:r>
      <w:proofErr w:type="spellEnd"/>
      <w:r w:rsidRPr="00185B8B">
        <w:rPr>
          <w:rFonts w:ascii="Times New Roman" w:eastAsia="Aptos" w:hAnsi="Times New Roman" w:cs="Times New Roman"/>
          <w:color w:val="auto"/>
          <w:kern w:val="2"/>
          <w:lang w:eastAsia="en-US" w:bidi="ar-SA"/>
          <w14:ligatures w14:val="standardContextual"/>
        </w:rPr>
        <w:t>.</w:t>
      </w:r>
    </w:p>
    <w:p w14:paraId="45E8AC44"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Доступные языки интерфейса Программы для ЭВМ:</w:t>
      </w:r>
    </w:p>
    <w:p w14:paraId="0A258C1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русский;</w:t>
      </w:r>
    </w:p>
    <w:p w14:paraId="5D7C0A9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английский;</w:t>
      </w:r>
    </w:p>
    <w:p w14:paraId="7AAF6AE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китайский;</w:t>
      </w:r>
    </w:p>
    <w:p w14:paraId="36A5A35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испанский;</w:t>
      </w:r>
    </w:p>
    <w:p w14:paraId="0B7754A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немецкий.</w:t>
      </w:r>
    </w:p>
    <w:p w14:paraId="7BF6AE8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Настройка максимального разрешения получаемого от других Пользователей видео во всех конференциях: наивысшее, среднее (360p), низкое (180p), режим «только звук».</w:t>
      </w:r>
    </w:p>
    <w:p w14:paraId="41917B08"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Настройка </w:t>
      </w:r>
      <w:proofErr w:type="gramStart"/>
      <w:r w:rsidRPr="00185B8B">
        <w:rPr>
          <w:rFonts w:ascii="Times New Roman" w:eastAsia="Aptos" w:hAnsi="Times New Roman" w:cs="Times New Roman"/>
          <w:color w:val="auto"/>
          <w:kern w:val="2"/>
          <w:lang w:eastAsia="en-US" w:bidi="ar-SA"/>
          <w14:ligatures w14:val="standardContextual"/>
        </w:rPr>
        <w:t>максимального разрешения</w:t>
      </w:r>
      <w:proofErr w:type="gramEnd"/>
      <w:r w:rsidRPr="00185B8B">
        <w:rPr>
          <w:rFonts w:ascii="Times New Roman" w:eastAsia="Aptos" w:hAnsi="Times New Roman" w:cs="Times New Roman"/>
          <w:color w:val="auto"/>
          <w:kern w:val="2"/>
          <w:lang w:eastAsia="en-US" w:bidi="ar-SA"/>
          <w14:ligatures w14:val="standardContextual"/>
        </w:rPr>
        <w:t xml:space="preserve"> передаваемого другим Участникам видеоконференций видео: 2160p (4K), 1080p (</w:t>
      </w:r>
      <w:proofErr w:type="spellStart"/>
      <w:r w:rsidRPr="00185B8B">
        <w:rPr>
          <w:rFonts w:ascii="Times New Roman" w:eastAsia="Aptos" w:hAnsi="Times New Roman" w:cs="Times New Roman"/>
          <w:color w:val="auto"/>
          <w:kern w:val="2"/>
          <w:lang w:eastAsia="en-US" w:bidi="ar-SA"/>
          <w14:ligatures w14:val="standardContextual"/>
        </w:rPr>
        <w:t>FullHD</w:t>
      </w:r>
      <w:proofErr w:type="spellEnd"/>
      <w:r w:rsidRPr="00185B8B">
        <w:rPr>
          <w:rFonts w:ascii="Times New Roman" w:eastAsia="Aptos" w:hAnsi="Times New Roman" w:cs="Times New Roman"/>
          <w:color w:val="auto"/>
          <w:kern w:val="2"/>
          <w:lang w:eastAsia="en-US" w:bidi="ar-SA"/>
          <w14:ligatures w14:val="standardContextual"/>
        </w:rPr>
        <w:t>), 720p, 360p, 180p.</w:t>
      </w:r>
    </w:p>
    <w:p w14:paraId="0529B89A"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увеличения частоты кадров транслируемого контента при использовании Программы для ЭВМ в браузере для ПК.</w:t>
      </w:r>
    </w:p>
    <w:p w14:paraId="2C9BA57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автоматического включения режима «картинка-в-картинке» при сворачивании окна Программы для ЭВМ.</w:t>
      </w:r>
    </w:p>
    <w:p w14:paraId="6A28996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быстрого входа в видеоконференцию без отображения экрана подключения.</w:t>
      </w:r>
    </w:p>
    <w:p w14:paraId="3292F5D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разрешения или запрета запросов на удаленное управление рабочим столом Пользователя при использовании приложения для ПК согласно п.2.3.</w:t>
      </w:r>
    </w:p>
    <w:p w14:paraId="4AED1922"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автоматического отображения демонстрируемого в конференции контента другим Пользователем на втором мониторе ПК при использовании приложения для ПК.</w:t>
      </w:r>
    </w:p>
    <w:p w14:paraId="04EA0EC3"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автоматического запуска приложения для ПК при его использовании.</w:t>
      </w:r>
    </w:p>
    <w:p w14:paraId="2245076A"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скрытия имен Пользователей на их изображениях в Виртуальной Комнате.</w:t>
      </w:r>
    </w:p>
    <w:p w14:paraId="4D3A264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отображения окна видеоконференции в новом окне с возможностью использовать Программу для ЭВМ на ПК параллельно с участием в Видеоконференции для планирования встреч в календаре при использовании приложения для ПК.</w:t>
      </w:r>
    </w:p>
    <w:p w14:paraId="4ADC4C0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светлой, темной или системной темы оформления интерфейса Программы для ЭВМ.</w:t>
      </w:r>
    </w:p>
    <w:p w14:paraId="005DDCF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выбора канала обновлений приложения для персонального компьютера Программы для ЭВМ из списка: стабильный, бета, альфа, при использовании приложения для ПК.</w:t>
      </w:r>
    </w:p>
    <w:p w14:paraId="2BF2FEEC"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отображать встроенный календарь для каждого Внутреннего пользователя, содержащий запланированные встречи, которые он инициировал или на которые был приглашен другим Внутренним пользователем</w:t>
      </w:r>
    </w:p>
    <w:p w14:paraId="242A5BA2"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Внутреннему пользователю должна быть предоставлена возможность просмотра расписания запланированных событий на любой выбранный день.</w:t>
      </w:r>
    </w:p>
    <w:p w14:paraId="080A2B0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Каждое событие встроенного календаря Программы для ЭВМ должно содержать:</w:t>
      </w:r>
    </w:p>
    <w:p w14:paraId="092232F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название события;</w:t>
      </w:r>
    </w:p>
    <w:p w14:paraId="000B06A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индикатор доступности Виртуальной комнаты для Внешних пользователей при соответствующей настройке Виртуальной комнаты;</w:t>
      </w:r>
    </w:p>
    <w:p w14:paraId="420A057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отображение количества приглашенных Пользователей или отображение количества присутствующих в Виртуальной комнате Участников видеоконференции с изображениями части из них;</w:t>
      </w:r>
    </w:p>
    <w:p w14:paraId="15814C5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время начала события;</w:t>
      </w:r>
    </w:p>
    <w:p w14:paraId="1C59F14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открытия окна с деталями встречи;</w:t>
      </w:r>
    </w:p>
    <w:p w14:paraId="418B1F6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опция копирования ссылки на Виртуальную комнату;</w:t>
      </w:r>
    </w:p>
    <w:p w14:paraId="11411CC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 xml:space="preserve">опция копирования приглашения в Виртуальную комнату, содержащую помимо ссылки </w:t>
      </w:r>
      <w:r w:rsidRPr="00185B8B">
        <w:rPr>
          <w:rFonts w:ascii="Times New Roman" w:eastAsia="Aptos" w:hAnsi="Times New Roman" w:cs="Times New Roman"/>
          <w:color w:val="auto"/>
          <w:kern w:val="2"/>
          <w:lang w:val="en-US" w:eastAsia="en-US" w:bidi="ar-SA"/>
          <w14:ligatures w14:val="standardContextual"/>
        </w:rPr>
        <w:t>PIN</w:t>
      </w:r>
      <w:r w:rsidRPr="00185B8B">
        <w:rPr>
          <w:rFonts w:ascii="Times New Roman" w:eastAsia="Aptos" w:hAnsi="Times New Roman" w:cs="Times New Roman"/>
          <w:color w:val="auto"/>
          <w:kern w:val="2"/>
          <w:lang w:eastAsia="en-US" w:bidi="ar-SA"/>
          <w14:ligatures w14:val="standardContextual"/>
        </w:rPr>
        <w:t>-код для подключения к Виртуальной комнате в случае соответствующей настройки Виртуальной комнаты.</w:t>
      </w:r>
    </w:p>
    <w:p w14:paraId="09FA782F"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предусмотрена возможность сохранения Внутренними пользователями отдельных Виртуальных комнат в раздел «Избранное» или аналог.</w:t>
      </w:r>
    </w:p>
    <w:p w14:paraId="68E14DC8"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предоставлять возможность назначения Пользователям роли Модератора в Виртуальной комнате.</w:t>
      </w:r>
    </w:p>
    <w:p w14:paraId="2671E00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Роль Модератора при создании Виртуальной комнаты в зависимости от настройки, выполненной администратором Пространства, может автоматически назначаться всем Внутренним пользователям или только организатору (создателю) Виртуальной комнаты с учетом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_Ref167875726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4.9.2</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79AC355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13" w:name="_Ref167875726"/>
      <w:r w:rsidRPr="00185B8B">
        <w:rPr>
          <w:rFonts w:ascii="Times New Roman" w:eastAsia="Aptos" w:hAnsi="Times New Roman" w:cs="Times New Roman"/>
          <w:color w:val="auto"/>
          <w:kern w:val="2"/>
          <w:lang w:eastAsia="en-US" w:bidi="ar-SA"/>
          <w14:ligatures w14:val="standardContextual"/>
        </w:rPr>
        <w:t xml:space="preserve">В случае создания Виртуальной комнаты Внутренним пользователем методом перехода по </w:t>
      </w:r>
      <w:r w:rsidRPr="00185B8B">
        <w:rPr>
          <w:rFonts w:ascii="Times New Roman" w:eastAsia="Aptos" w:hAnsi="Times New Roman" w:cs="Times New Roman"/>
          <w:color w:val="auto"/>
          <w:kern w:val="2"/>
          <w:lang w:val="en-US" w:eastAsia="en-US" w:bidi="ar-SA"/>
          <w14:ligatures w14:val="standardContextual"/>
        </w:rPr>
        <w:t>URL</w:t>
      </w:r>
      <w:r w:rsidRPr="00185B8B">
        <w:rPr>
          <w:rFonts w:ascii="Times New Roman" w:eastAsia="Aptos" w:hAnsi="Times New Roman" w:cs="Times New Roman"/>
          <w:color w:val="auto"/>
          <w:kern w:val="2"/>
          <w:lang w:eastAsia="en-US" w:bidi="ar-SA"/>
          <w14:ligatures w14:val="standardContextual"/>
        </w:rPr>
        <w:t>-адресу не существовавшей ранее Виртуальной комнаты, ролью Модератора в ней должны обладать все Внутренние пользователи.</w:t>
      </w:r>
      <w:bookmarkEnd w:id="13"/>
    </w:p>
    <w:p w14:paraId="5E886CA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Любой Модератор Виртуальной комнаты из числа Внутренних пользователей должен иметь возможность добавлять или удалять других Модераторов этой Виртуальной комнаты в любое время</w:t>
      </w:r>
      <w:bookmarkStart w:id="14" w:name="_Ref120754931"/>
      <w:r w:rsidRPr="00185B8B">
        <w:rPr>
          <w:rFonts w:ascii="Times New Roman" w:eastAsia="Aptos" w:hAnsi="Times New Roman" w:cs="Times New Roman"/>
          <w:color w:val="auto"/>
          <w:kern w:val="2"/>
          <w:lang w:eastAsia="en-US" w:bidi="ar-SA"/>
          <w14:ligatures w14:val="standardContextual"/>
        </w:rPr>
        <w:t>, включая периоды, когда в Виртуальной комнате отсутствуют другие Пользователи.</w:t>
      </w:r>
    </w:p>
    <w:p w14:paraId="32BC44B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Виртуальной комнаты из числа Внутренних пользователей должен иметь возможность задавать и изменять настройки Виртуальной комнаты в любое время в процессе или после ее создания:</w:t>
      </w:r>
      <w:bookmarkEnd w:id="14"/>
    </w:p>
    <w:p w14:paraId="7BA4ED5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название Виртуальной комнаты;</w:t>
      </w:r>
    </w:p>
    <w:p w14:paraId="0132A3D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описание Виртуальной комнаты;</w:t>
      </w:r>
    </w:p>
    <w:p w14:paraId="0EC4124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разрешения на вход для Внешних пользователей;</w:t>
      </w:r>
    </w:p>
    <w:p w14:paraId="12FCDBF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задание срока действия разрешения на вход для Внешних пользователей, по истечению которого разрешение будет автоматически выключено;</w:t>
      </w:r>
    </w:p>
    <w:p w14:paraId="0990943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и выключение разрешения на подключение Пользователей к Виртуальной комнате с помощью звонка по телефонной сети общего</w:t>
      </w:r>
      <w:r w:rsidRPr="00185B8B">
        <w:rPr>
          <w:rFonts w:ascii="Times New Roman" w:eastAsia="Aptos" w:hAnsi="Times New Roman" w:cs="Times New Roman"/>
          <w:color w:val="auto"/>
          <w:kern w:val="2"/>
          <w:shd w:val="clear" w:color="auto" w:fill="D9F2D0"/>
          <w:lang w:eastAsia="en-US" w:bidi="ar-SA"/>
          <w14:ligatures w14:val="standardContextual"/>
        </w:rPr>
        <w:t>;</w:t>
      </w:r>
    </w:p>
    <w:p w14:paraId="0A924076"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и выключение опции входа Пользователей в Виртуальную комнату только после одобрения Модератора (зал ожидания);</w:t>
      </w:r>
    </w:p>
    <w:p w14:paraId="27BF951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включение и выключение требования для Пользователей, не являющихся Модераторами, ввести </w:t>
      </w:r>
      <w:r w:rsidRPr="00185B8B">
        <w:rPr>
          <w:rFonts w:ascii="Times New Roman" w:eastAsia="Aptos" w:hAnsi="Times New Roman" w:cs="Times New Roman"/>
          <w:color w:val="auto"/>
          <w:kern w:val="2"/>
          <w:lang w:val="en-US" w:eastAsia="en-US" w:bidi="ar-SA"/>
          <w14:ligatures w14:val="standardContextual"/>
        </w:rPr>
        <w:t>PIN</w:t>
      </w:r>
      <w:r w:rsidRPr="00185B8B">
        <w:rPr>
          <w:rFonts w:ascii="Times New Roman" w:eastAsia="Aptos" w:hAnsi="Times New Roman" w:cs="Times New Roman"/>
          <w:color w:val="auto"/>
          <w:kern w:val="2"/>
          <w:lang w:eastAsia="en-US" w:bidi="ar-SA"/>
          <w14:ligatures w14:val="standardContextual"/>
        </w:rPr>
        <w:t xml:space="preserve">-код для входа в Виртуальную комнату; при включении данного требования </w:t>
      </w:r>
      <w:r w:rsidRPr="00185B8B">
        <w:rPr>
          <w:rFonts w:ascii="Times New Roman" w:eastAsia="Aptos" w:hAnsi="Times New Roman" w:cs="Times New Roman"/>
          <w:color w:val="auto"/>
          <w:kern w:val="2"/>
          <w:lang w:val="en-US" w:eastAsia="en-US" w:bidi="ar-SA"/>
          <w14:ligatures w14:val="standardContextual"/>
        </w:rPr>
        <w:t>PIN</w:t>
      </w:r>
      <w:r w:rsidRPr="00185B8B">
        <w:rPr>
          <w:rFonts w:ascii="Times New Roman" w:eastAsia="Aptos" w:hAnsi="Times New Roman" w:cs="Times New Roman"/>
          <w:color w:val="auto"/>
          <w:kern w:val="2"/>
          <w:lang w:eastAsia="en-US" w:bidi="ar-SA"/>
          <w14:ligatures w14:val="standardContextual"/>
        </w:rPr>
        <w:t>-код должен генерироваться Программой для ЭВМ автоматически с возможностью ввести собственный произвольный код длительностью от 4 до 6 цифр; должна быть возможность скопировать сгенерированный автоматически или введенный вручную код в буфер обмена.</w:t>
      </w:r>
    </w:p>
    <w:p w14:paraId="7BC8827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запрет включения микрофона для Пользователей, не являющихся Модераторами;</w:t>
      </w:r>
    </w:p>
    <w:p w14:paraId="5641FA4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запрет включения камеры для Пользователей, не являющихся Модераторами;</w:t>
      </w:r>
    </w:p>
    <w:p w14:paraId="3C2ADBA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запрет показа экрана для Пользователей, не являющихся Модераторами;</w:t>
      </w:r>
    </w:p>
    <w:p w14:paraId="533913B8"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Модератор должен иметь возможность выгрузить отчет в формате </w:t>
      </w:r>
      <w:r w:rsidRPr="00185B8B">
        <w:rPr>
          <w:rFonts w:ascii="Times New Roman" w:eastAsia="Aptos" w:hAnsi="Times New Roman" w:cs="Times New Roman"/>
          <w:color w:val="auto"/>
          <w:kern w:val="2"/>
          <w:lang w:val="en-US" w:eastAsia="en-US" w:bidi="ar-SA"/>
          <w14:ligatures w14:val="standardContextual"/>
        </w:rPr>
        <w:t>xlsx</w:t>
      </w:r>
      <w:r w:rsidRPr="00185B8B">
        <w:rPr>
          <w:rFonts w:ascii="Times New Roman" w:eastAsia="Aptos" w:hAnsi="Times New Roman" w:cs="Times New Roman"/>
          <w:color w:val="auto"/>
          <w:kern w:val="2"/>
          <w:lang w:eastAsia="en-US" w:bidi="ar-SA"/>
          <w14:ligatures w14:val="standardContextual"/>
        </w:rPr>
        <w:t xml:space="preserve"> обо всех Пользователях, входивших в данную Виртуальную комнату за выбранный период времени, содержащий при наличии соответствующей информации в профилях Пользователей:</w:t>
      </w:r>
    </w:p>
    <w:p w14:paraId="4FB65E5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идентификатор Виртуальной комнаты;</w:t>
      </w:r>
    </w:p>
    <w:p w14:paraId="224D5FE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период выгрузки отчета;</w:t>
      </w:r>
    </w:p>
    <w:p w14:paraId="0D6430C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суммарное количество Участников видеоконференций за период;</w:t>
      </w:r>
    </w:p>
    <w:p w14:paraId="57AF12C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имена и фамилии Участников видеоконференций;</w:t>
      </w:r>
    </w:p>
    <w:p w14:paraId="72717FF7"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индикацию для каждого Участника видеоконференций, являлся он Внутренним или Внешним пользователем;</w:t>
      </w:r>
    </w:p>
    <w:p w14:paraId="07470EB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электронную почту;</w:t>
      </w:r>
    </w:p>
    <w:p w14:paraId="4C0CFA4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общую продолжительность нахождения Пользователей в Виртуальных комнатах;</w:t>
      </w:r>
    </w:p>
    <w:p w14:paraId="28E9F6D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время каждого входа и выхода каждого Пользователя в Виртуальную комнату;</w:t>
      </w:r>
    </w:p>
    <w:p w14:paraId="32AF84C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15" w:name="_Ref167242202"/>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исключать Пользователя из конференции.</w:t>
      </w:r>
      <w:bookmarkEnd w:id="15"/>
    </w:p>
    <w:p w14:paraId="128584A3"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переименовывать Внешнего пользователя Виртуальной комнаты.</w:t>
      </w:r>
    </w:p>
    <w:p w14:paraId="273E197D"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выключать камеру, микрофон и демонстрацию экрана Пользователям Виртуальной комнаты.</w:t>
      </w:r>
    </w:p>
    <w:p w14:paraId="146493B3"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для Модератора выключить микрофон всем Пользователям в Виртуальной комнате кроме одного.</w:t>
      </w:r>
    </w:p>
    <w:p w14:paraId="7182F1D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16" w:name="_Ref167242216"/>
      <w:r w:rsidRPr="00185B8B">
        <w:rPr>
          <w:rFonts w:ascii="Times New Roman" w:eastAsia="Aptos" w:hAnsi="Times New Roman" w:cs="Times New Roman"/>
          <w:color w:val="auto"/>
          <w:kern w:val="2"/>
          <w:lang w:eastAsia="en-US" w:bidi="ar-SA"/>
          <w14:ligatures w14:val="standardContextual"/>
        </w:rPr>
        <w:t xml:space="preserve">Необходима возможность для Модератора изменить режим отображения для всех Пользователей Виртуальной комнаты на режим </w:t>
      </w:r>
      <w:proofErr w:type="gramStart"/>
      <w:r w:rsidRPr="00185B8B">
        <w:rPr>
          <w:rFonts w:ascii="Times New Roman" w:eastAsia="Aptos" w:hAnsi="Times New Roman" w:cs="Times New Roman"/>
          <w:color w:val="auto"/>
          <w:kern w:val="2"/>
          <w:lang w:eastAsia="en-US" w:bidi="ar-SA"/>
          <w14:ligatures w14:val="standardContextual"/>
        </w:rPr>
        <w:t>отображения</w:t>
      </w:r>
      <w:proofErr w:type="gramEnd"/>
      <w:r w:rsidRPr="00185B8B">
        <w:rPr>
          <w:rFonts w:ascii="Times New Roman" w:eastAsia="Aptos" w:hAnsi="Times New Roman" w:cs="Times New Roman"/>
          <w:color w:val="auto"/>
          <w:kern w:val="2"/>
          <w:lang w:eastAsia="en-US" w:bidi="ar-SA"/>
          <w14:ligatures w14:val="standardContextual"/>
        </w:rPr>
        <w:t xml:space="preserve"> одного увеличенного Пользователя и нескольких уменьшенных, с возможностью менять увеличенного Пользователя.</w:t>
      </w:r>
      <w:bookmarkEnd w:id="16"/>
    </w:p>
    <w:p w14:paraId="4784F80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Возможности из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_Ref167242202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4.9.6</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_Ref167242216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4.9.10</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 xml:space="preserve"> должны быть доступны Модератору из контекстного меню каждого Участника видеоконференции в общем списке пользователей и в основной раскладке конференции.</w:t>
      </w:r>
    </w:p>
    <w:p w14:paraId="532C41D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удалять отдельные сообщения и файлы из чата Виртуальной комнаты.</w:t>
      </w:r>
    </w:p>
    <w:p w14:paraId="63E5D2E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завершить конференцию для всех Пользователей, отключив тем самым их всех от Виртуальной комнаты.</w:t>
      </w:r>
    </w:p>
    <w:p w14:paraId="02D7E76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Модератор должен иметь возможность выключить микрофоны всем Пользователям Виртуальной комнаты сразу нажатием одного пункта меню.</w:t>
      </w:r>
    </w:p>
    <w:p w14:paraId="2FD5BA01"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должна предоставлять возможность Внутренним пользователям записывать видеоконференции, проходящие в Виртуальных комнатах.</w:t>
      </w:r>
    </w:p>
    <w:p w14:paraId="354D92C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осуществлять Записи видеоконференций на стороне сервера Исполнителя или на стороне локального ПК Пользователя при использовании приложения для ПК на выбор Пользователя.</w:t>
      </w:r>
    </w:p>
    <w:p w14:paraId="7C05BC87"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Записи видеоконференций по умолчанию должны сохраняться на сервере Исполнителя.</w:t>
      </w:r>
    </w:p>
    <w:p w14:paraId="031E8321"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Записи видеоконференций по умолчанию должны быть доступны только Внутренним пользователям Пространства Заказчика.</w:t>
      </w:r>
    </w:p>
    <w:p w14:paraId="449934A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Записи видеоконференций, осуществленные на стороне сервера, должны располагаться в специальном разделе в Программе для ЭВМ в виде каталога, индивидуальном для каждого Внутреннего пользователя и включающего в себя:</w:t>
      </w:r>
    </w:p>
    <w:p w14:paraId="4486805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список всех записей видеоконференций, которые инициировал Внутренний пользователь и тех, на которые он был приглашен;</w:t>
      </w:r>
    </w:p>
    <w:p w14:paraId="76F6F3A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сортировку по месяцу и году совершения записи;</w:t>
      </w:r>
    </w:p>
    <w:p w14:paraId="7AEF452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фильтрации записей по признаку «только мои» для отображения только тех записей, которые были инициированы данным Внутренним пользователем.</w:t>
      </w:r>
    </w:p>
    <w:p w14:paraId="483C0AFC"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фильтрации записей по названию;</w:t>
      </w:r>
    </w:p>
    <w:p w14:paraId="427E331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миниатюры с изображениями или аватарами Участников записанных видеоконференций;</w:t>
      </w:r>
    </w:p>
    <w:p w14:paraId="7E7B1FD8"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даты, названия и длительность каждой записи.</w:t>
      </w:r>
    </w:p>
    <w:p w14:paraId="5481928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Записи видеоконференций должны сохраняться в качестве 900р.</w:t>
      </w:r>
    </w:p>
    <w:p w14:paraId="09DF6F5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возможность у Пользователя просмотреть запись видеоконференции без ее скачивания с использованием любого способа доступа к Программе для ЭВМ из указанных в п.2.3.</w:t>
      </w:r>
    </w:p>
    <w:p w14:paraId="5BBFCAE0"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Пользователь, просматривающий запись, должен иметь возможность выбрать скорость ее воспроизведения из вариантов:</w:t>
      </w:r>
    </w:p>
    <w:p w14:paraId="67D6E4E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0,5х;</w:t>
      </w:r>
    </w:p>
    <w:p w14:paraId="3A17DFC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нормальная;</w:t>
      </w:r>
    </w:p>
    <w:p w14:paraId="40F0FD82"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1,25х;</w:t>
      </w:r>
    </w:p>
    <w:p w14:paraId="783A35B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1,5х;</w:t>
      </w:r>
    </w:p>
    <w:p w14:paraId="6C2CD233"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1,75х;</w:t>
      </w:r>
    </w:p>
    <w:p w14:paraId="0E88EB70"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2х.</w:t>
      </w:r>
    </w:p>
    <w:p w14:paraId="35BCD35F"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предоставлять возможность сформировать ссылку на конкретную секунду записи видеоконференции.</w:t>
      </w:r>
    </w:p>
    <w:p w14:paraId="2805B962"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Должна быть предусмотрена возможность скачать запись видеоконференции в формате </w:t>
      </w:r>
      <w:proofErr w:type="spellStart"/>
      <w:r w:rsidRPr="00185B8B">
        <w:rPr>
          <w:rFonts w:ascii="Times New Roman" w:eastAsia="Aptos" w:hAnsi="Times New Roman" w:cs="Times New Roman"/>
          <w:color w:val="auto"/>
          <w:kern w:val="2"/>
          <w:lang w:val="en-US" w:eastAsia="en-US" w:bidi="ar-SA"/>
          <w14:ligatures w14:val="standardContextual"/>
        </w:rPr>
        <w:t>mp</w:t>
      </w:r>
      <w:proofErr w:type="spellEnd"/>
      <w:r w:rsidRPr="00185B8B">
        <w:rPr>
          <w:rFonts w:ascii="Times New Roman" w:eastAsia="Aptos" w:hAnsi="Times New Roman" w:cs="Times New Roman"/>
          <w:color w:val="auto"/>
          <w:kern w:val="2"/>
          <w:lang w:eastAsia="en-US" w:bidi="ar-SA"/>
          <w14:ligatures w14:val="standardContextual"/>
        </w:rPr>
        <w:t>4.</w:t>
      </w:r>
    </w:p>
    <w:p w14:paraId="7EA59E38"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Инициатор записи должен иметь возможность:</w:t>
      </w:r>
    </w:p>
    <w:p w14:paraId="32B3BE5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разрешить просмотр записи любыми Пользователями по прямой ссылке на запись;</w:t>
      </w:r>
    </w:p>
    <w:p w14:paraId="3499A39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задать ее название;</w:t>
      </w:r>
    </w:p>
    <w:p w14:paraId="0526849F"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задать ее описание, поддерживающее формат разметки </w:t>
      </w:r>
      <w:proofErr w:type="spellStart"/>
      <w:r w:rsidRPr="00185B8B">
        <w:rPr>
          <w:rFonts w:ascii="Times New Roman" w:eastAsia="Aptos" w:hAnsi="Times New Roman" w:cs="Times New Roman"/>
          <w:color w:val="auto"/>
          <w:kern w:val="2"/>
          <w:lang w:eastAsia="en-US" w:bidi="ar-SA"/>
          <w14:ligatures w14:val="standardContextual"/>
        </w:rPr>
        <w:t>Markdown</w:t>
      </w:r>
      <w:proofErr w:type="spellEnd"/>
      <w:r w:rsidRPr="00185B8B">
        <w:rPr>
          <w:rFonts w:ascii="Times New Roman" w:eastAsia="Aptos" w:hAnsi="Times New Roman" w:cs="Times New Roman"/>
          <w:color w:val="auto"/>
          <w:kern w:val="2"/>
          <w:lang w:eastAsia="en-US" w:bidi="ar-SA"/>
          <w14:ligatures w14:val="standardContextual"/>
        </w:rPr>
        <w:t>;</w:t>
      </w:r>
    </w:p>
    <w:p w14:paraId="31BA7F4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удалить запись.</w:t>
      </w:r>
    </w:p>
    <w:p w14:paraId="5AB1DDD9"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Для всех записей видеоконференций в Программе для ЭВМ должна быть выполнена автоматическая расшифровка в текст с разбиением по говорящим Пользователям, доступная на странице просмотра записи.</w:t>
      </w:r>
    </w:p>
    <w:p w14:paraId="7498AEDC"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случае, когда в ходе записываемой видеоконференции в Виртуальной комнате производился обмен текстовыми сообщениями и файлами, они должны быть сохранены и доступны для просмотра и скачивания на странице просмотра записи.</w:t>
      </w:r>
    </w:p>
    <w:p w14:paraId="207936BE"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 странице просмотра записи видеоконференции должен быть доступен список приглашенных на нее Пользователей.</w:t>
      </w:r>
    </w:p>
    <w:p w14:paraId="6535E493"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 программе для ЭВМ должен быть предусмотрен специальный раздел, содержащий историю всех видеоконференций (встреч в Виртуальных комнатах), посещенных Пользователем.</w:t>
      </w:r>
    </w:p>
    <w:p w14:paraId="5F8EB52A"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предусмотрена фильтрация видеоконференций по временному периоду, включающая заданные варианты:</w:t>
      </w:r>
    </w:p>
    <w:p w14:paraId="00C8FD5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все время;</w:t>
      </w:r>
    </w:p>
    <w:p w14:paraId="39AB36A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выбранный Пользователем период, задаваемый датой начала и датой конца;</w:t>
      </w:r>
    </w:p>
    <w:p w14:paraId="785CE59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текущий календарный месяц;</w:t>
      </w:r>
    </w:p>
    <w:p w14:paraId="1EE16C6A"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прошедший календарный месяц;</w:t>
      </w:r>
    </w:p>
    <w:p w14:paraId="4908D0C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календарный месяц, предшествующий прошедшему;</w:t>
      </w:r>
    </w:p>
    <w:p w14:paraId="723E8449"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текущий календарный год;</w:t>
      </w:r>
    </w:p>
    <w:p w14:paraId="6365D97B"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 предыдущий календарный год.</w:t>
      </w:r>
    </w:p>
    <w:p w14:paraId="5555325A"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Должна быть предусмотрена фильтрация видеоконференций по названию встречи.</w:t>
      </w:r>
    </w:p>
    <w:p w14:paraId="40798B66" w14:textId="77777777" w:rsidR="00185B8B" w:rsidRPr="00185B8B" w:rsidRDefault="00185B8B" w:rsidP="00185B8B">
      <w:pPr>
        <w:widowControl/>
        <w:numPr>
          <w:ilvl w:val="2"/>
          <w:numId w:val="9"/>
        </w:numPr>
        <w:tabs>
          <w:tab w:val="left" w:pos="567"/>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Для каждой посещенной Пользователем видеоконференции в данном разделе должны быть доступны следующие возможности и информация, при наличии:</w:t>
      </w:r>
    </w:p>
    <w:p w14:paraId="11E5A6B1"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название встречи;</w:t>
      </w:r>
    </w:p>
    <w:p w14:paraId="32389796"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день и временной промежуток, в который фактически началась и окончилась встреча, где началом встречи должен быть момент входа в Виртуальную комнату второго Пользователя, а концом – момент выхода предпоследнего Пользователя;</w:t>
      </w:r>
    </w:p>
    <w:p w14:paraId="401C33AD"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возможность скопировать ссылку на указанную в данном пункте информацию о конкретной выбранной встрече;</w:t>
      </w:r>
    </w:p>
    <w:p w14:paraId="14F75A0E"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запись видеоконференции, если она осуществлялась на стороне сервера;</w:t>
      </w:r>
    </w:p>
    <w:p w14:paraId="70467545"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список Участников видеоконференции с указанием для каждого, при наличии данной информации:</w:t>
      </w:r>
    </w:p>
    <w:p w14:paraId="5A0DBC05"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имени и фамилии,</w:t>
      </w:r>
    </w:p>
    <w:p w14:paraId="5BF2F1A4"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должности,</w:t>
      </w:r>
    </w:p>
    <w:p w14:paraId="122D1B04"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фотографии,</w:t>
      </w:r>
    </w:p>
    <w:p w14:paraId="67721449" w14:textId="77777777" w:rsidR="00185B8B" w:rsidRPr="00185B8B" w:rsidRDefault="00185B8B" w:rsidP="00185B8B">
      <w:pPr>
        <w:widowControl/>
        <w:numPr>
          <w:ilvl w:val="1"/>
          <w:numId w:val="10"/>
        </w:numPr>
        <w:tabs>
          <w:tab w:val="left" w:pos="1134"/>
        </w:tabs>
        <w:spacing w:after="160" w:line="276" w:lineRule="auto"/>
        <w:ind w:left="156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индикации Внешнего или Внутреннего пользователя;</w:t>
      </w:r>
    </w:p>
    <w:p w14:paraId="1E811854" w14:textId="77777777" w:rsidR="00185B8B" w:rsidRPr="00185B8B" w:rsidRDefault="00185B8B" w:rsidP="00185B8B">
      <w:pPr>
        <w:widowControl/>
        <w:numPr>
          <w:ilvl w:val="0"/>
          <w:numId w:val="10"/>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текстовые сообщения и файлы должны быть доступны для просмотра и скачивания, а в случае, если просматривающий Пользователь является Модератором Виртуальной комнаты, в которой проходила встреча, у него должна быть возможность удаления текстовых сообщений и файлов.</w:t>
      </w:r>
    </w:p>
    <w:p w14:paraId="598EFFE4"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интегрироваться с существующей инфраструктурой Заказчика.</w:t>
      </w:r>
    </w:p>
    <w:p w14:paraId="5DFBC291"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подключения Программы для ЭВМ к единой системе входа (</w:t>
      </w:r>
      <w:r w:rsidRPr="00185B8B">
        <w:rPr>
          <w:rFonts w:ascii="Times New Roman" w:eastAsia="Aptos" w:hAnsi="Times New Roman" w:cs="Times New Roman"/>
          <w:color w:val="auto"/>
          <w:kern w:val="2"/>
          <w:lang w:val="en-US" w:eastAsia="en-US" w:bidi="ar-SA"/>
          <w14:ligatures w14:val="standardContextual"/>
        </w:rPr>
        <w:t>SSO</w:t>
      </w:r>
      <w:r w:rsidRPr="00185B8B">
        <w:rPr>
          <w:rFonts w:ascii="Times New Roman" w:eastAsia="Aptos" w:hAnsi="Times New Roman" w:cs="Times New Roman"/>
          <w:color w:val="auto"/>
          <w:kern w:val="2"/>
          <w:lang w:eastAsia="en-US" w:bidi="ar-SA"/>
          <w14:ligatures w14:val="standardContextual"/>
        </w:rPr>
        <w:t xml:space="preserve">) Заказчика по протоколу </w:t>
      </w:r>
      <w:proofErr w:type="spellStart"/>
      <w:r w:rsidRPr="00185B8B">
        <w:rPr>
          <w:rFonts w:ascii="Times New Roman" w:eastAsia="Aptos" w:hAnsi="Times New Roman" w:cs="Times New Roman"/>
          <w:color w:val="auto"/>
          <w:kern w:val="2"/>
          <w:lang w:eastAsia="en-US" w:bidi="ar-SA"/>
          <w14:ligatures w14:val="standardContextual"/>
        </w:rPr>
        <w:t>OpenID</w:t>
      </w:r>
      <w:proofErr w:type="spellEnd"/>
      <w:r w:rsidRPr="00185B8B">
        <w:rPr>
          <w:rFonts w:ascii="Times New Roman" w:eastAsia="Aptos" w:hAnsi="Times New Roman" w:cs="Times New Roman"/>
          <w:color w:val="auto"/>
          <w:kern w:val="2"/>
          <w:lang w:eastAsia="en-US" w:bidi="ar-SA"/>
          <w14:ligatures w14:val="standardContextual"/>
        </w:rPr>
        <w:t xml:space="preserve"> Connect с возможностью синхронизации данных профилей Внутренних пользователей:</w:t>
      </w:r>
    </w:p>
    <w:p w14:paraId="1E640E5E"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имя и фамилия;</w:t>
      </w:r>
    </w:p>
    <w:p w14:paraId="7F87EFE1"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должность;</w:t>
      </w:r>
    </w:p>
    <w:p w14:paraId="1D0A92BC"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электронная почта;</w:t>
      </w:r>
    </w:p>
    <w:p w14:paraId="39AC03D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мобильный телефон;</w:t>
      </w:r>
    </w:p>
    <w:p w14:paraId="171C759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ссылка на фотографию;</w:t>
      </w:r>
    </w:p>
    <w:p w14:paraId="39D8394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ссылка на профиль Пользователя во внутренней сети Заказчика</w:t>
      </w:r>
    </w:p>
    <w:p w14:paraId="371A8308"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bookmarkStart w:id="17" w:name="_Ref167793252"/>
      <w:r w:rsidRPr="00185B8B">
        <w:rPr>
          <w:rFonts w:ascii="Times New Roman" w:eastAsia="Aptos" w:hAnsi="Times New Roman" w:cs="Times New Roman"/>
          <w:color w:val="auto"/>
          <w:kern w:val="2"/>
          <w:lang w:eastAsia="en-US" w:bidi="ar-SA"/>
          <w14:ligatures w14:val="standardContextual"/>
        </w:rPr>
        <w:t>Необходима возможность настройки двусторонней синхронизации встроенных календарей Программы для ЭВМ каждого Внутреннего пользователя с его календарем из MS Exchange. После настройки такой интеграции для каждого создаваемого события в календаре Внутреннего пользователя в MS Exchange должно автоматически создаваться событие во встроенном календаре Программы для ЭВМ создателя события и каждого приглашенного Внутреннего пользователя, содержащее:</w:t>
      </w:r>
      <w:bookmarkEnd w:id="17"/>
    </w:p>
    <w:p w14:paraId="0F2197C3"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время встречи;</w:t>
      </w:r>
    </w:p>
    <w:p w14:paraId="16C7BCC1"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тему встречи;</w:t>
      </w:r>
    </w:p>
    <w:p w14:paraId="07A0F256"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описание встречи;</w:t>
      </w:r>
    </w:p>
    <w:p w14:paraId="447D85E3"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список приглашенных Внутренних и Внешних пользователей;</w:t>
      </w:r>
    </w:p>
    <w:p w14:paraId="1E863B98"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уникальную ссылку на Виртуальную комнату.</w:t>
      </w:r>
    </w:p>
    <w:p w14:paraId="1EA8FFCD"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Указанная в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_Ref167793252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4.12.2</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 xml:space="preserve"> возможность необходима для следующих версий </w:t>
      </w:r>
      <w:r w:rsidRPr="00185B8B">
        <w:rPr>
          <w:rFonts w:ascii="Times New Roman" w:eastAsia="Aptos" w:hAnsi="Times New Roman" w:cs="Times New Roman"/>
          <w:color w:val="auto"/>
          <w:kern w:val="2"/>
          <w:lang w:val="en-US" w:eastAsia="en-US" w:bidi="ar-SA"/>
          <w14:ligatures w14:val="standardContextual"/>
        </w:rPr>
        <w:t>MS</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w:t>
      </w:r>
    </w:p>
    <w:p w14:paraId="546A1D2F"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2007 </w:t>
      </w:r>
      <w:r w:rsidRPr="00185B8B">
        <w:rPr>
          <w:rFonts w:ascii="Times New Roman" w:eastAsia="Aptos" w:hAnsi="Times New Roman" w:cs="Times New Roman"/>
          <w:color w:val="auto"/>
          <w:kern w:val="2"/>
          <w:lang w:val="en-US" w:eastAsia="en-US" w:bidi="ar-SA"/>
          <w14:ligatures w14:val="standardContextual"/>
        </w:rPr>
        <w:t>SP1;</w:t>
      </w:r>
    </w:p>
    <w:p w14:paraId="05EE7962"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2010;</w:t>
      </w:r>
    </w:p>
    <w:p w14:paraId="28B347E5"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2010 SP1;</w:t>
      </w:r>
    </w:p>
    <w:p w14:paraId="00D9E4E0"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lastRenderedPageBreak/>
        <w:t>2010 SP2;</w:t>
      </w:r>
    </w:p>
    <w:p w14:paraId="422E2032"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2013;</w:t>
      </w:r>
    </w:p>
    <w:p w14:paraId="7E95E831"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2015;</w:t>
      </w:r>
    </w:p>
    <w:p w14:paraId="57F996C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2015.10.05;</w:t>
      </w:r>
    </w:p>
    <w:p w14:paraId="1D1A87F2"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2016;</w:t>
      </w:r>
    </w:p>
    <w:p w14:paraId="1DDE0A1C"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val="en-US" w:eastAsia="en-US" w:bidi="ar-SA"/>
          <w14:ligatures w14:val="standardContextual"/>
        </w:rPr>
        <w:t>2019.</w:t>
      </w:r>
    </w:p>
    <w:p w14:paraId="6A369AAD"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Необходима функция автоматического определения версии MS Exchange в целях реализации п. </w:t>
      </w:r>
      <w:r w:rsidRPr="00185B8B">
        <w:rPr>
          <w:rFonts w:ascii="Times New Roman" w:eastAsia="Aptos" w:hAnsi="Times New Roman" w:cs="Times New Roman"/>
          <w:color w:val="auto"/>
          <w:kern w:val="2"/>
          <w:lang w:eastAsia="en-US" w:bidi="ar-SA"/>
          <w14:ligatures w14:val="standardContextual"/>
        </w:rPr>
        <w:fldChar w:fldCharType="begin"/>
      </w:r>
      <w:r w:rsidRPr="00185B8B">
        <w:rPr>
          <w:rFonts w:ascii="Times New Roman" w:eastAsia="Aptos" w:hAnsi="Times New Roman" w:cs="Times New Roman"/>
          <w:color w:val="auto"/>
          <w:kern w:val="2"/>
          <w:lang w:eastAsia="en-US" w:bidi="ar-SA"/>
          <w14:ligatures w14:val="standardContextual"/>
        </w:rPr>
        <w:instrText xml:space="preserve"> REF _Ref167793252 \r \h  \* MERGEFORMAT </w:instrText>
      </w:r>
      <w:r w:rsidRPr="00185B8B">
        <w:rPr>
          <w:rFonts w:ascii="Times New Roman" w:eastAsia="Aptos" w:hAnsi="Times New Roman" w:cs="Times New Roman"/>
          <w:color w:val="auto"/>
          <w:kern w:val="2"/>
          <w:lang w:eastAsia="en-US" w:bidi="ar-SA"/>
          <w14:ligatures w14:val="standardContextual"/>
        </w:rPr>
      </w:r>
      <w:r w:rsidRPr="00185B8B">
        <w:rPr>
          <w:rFonts w:ascii="Times New Roman" w:eastAsia="Aptos" w:hAnsi="Times New Roman" w:cs="Times New Roman"/>
          <w:color w:val="auto"/>
          <w:kern w:val="2"/>
          <w:lang w:eastAsia="en-US" w:bidi="ar-SA"/>
          <w14:ligatures w14:val="standardContextual"/>
        </w:rPr>
        <w:fldChar w:fldCharType="separate"/>
      </w:r>
      <w:r w:rsidRPr="00185B8B">
        <w:rPr>
          <w:rFonts w:ascii="Times New Roman" w:eastAsia="Aptos" w:hAnsi="Times New Roman" w:cs="Times New Roman"/>
          <w:color w:val="auto"/>
          <w:kern w:val="2"/>
          <w:lang w:eastAsia="en-US" w:bidi="ar-SA"/>
          <w14:ligatures w14:val="standardContextual"/>
        </w:rPr>
        <w:t>4.12.2</w:t>
      </w:r>
      <w:r w:rsidRPr="00185B8B">
        <w:rPr>
          <w:rFonts w:ascii="Times New Roman" w:eastAsia="Aptos" w:hAnsi="Times New Roman" w:cs="Times New Roman"/>
          <w:color w:val="auto"/>
          <w:kern w:val="2"/>
          <w:lang w:eastAsia="en-US" w:bidi="ar-SA"/>
          <w14:ligatures w14:val="standardContextual"/>
        </w:rPr>
        <w:fldChar w:fldCharType="end"/>
      </w:r>
      <w:r w:rsidRPr="00185B8B">
        <w:rPr>
          <w:rFonts w:ascii="Times New Roman" w:eastAsia="Aptos" w:hAnsi="Times New Roman" w:cs="Times New Roman"/>
          <w:color w:val="auto"/>
          <w:kern w:val="2"/>
          <w:lang w:eastAsia="en-US" w:bidi="ar-SA"/>
          <w14:ligatures w14:val="standardContextual"/>
        </w:rPr>
        <w:t>.</w:t>
      </w:r>
    </w:p>
    <w:p w14:paraId="4BD8DC21"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Необходима возможность автоматической загрузки фотографий Внутренних пользователей, имеющих учетную запись в </w:t>
      </w:r>
      <w:r w:rsidRPr="00185B8B">
        <w:rPr>
          <w:rFonts w:ascii="Times New Roman" w:eastAsia="Aptos" w:hAnsi="Times New Roman" w:cs="Times New Roman"/>
          <w:color w:val="auto"/>
          <w:kern w:val="2"/>
          <w:lang w:val="en-US" w:eastAsia="en-US" w:bidi="ar-SA"/>
          <w14:ligatures w14:val="standardContextual"/>
        </w:rPr>
        <w:t>MS</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 xml:space="preserve"> Заказчика, с Программой для ЭВМ.</w:t>
      </w:r>
    </w:p>
    <w:p w14:paraId="5981AC70"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Необходима возможность настройки двусторонней синхронизации встроенных календарей Программы для ЭВМ каждого Внутреннего пользователя со сторонним сервисом календарей по протоколу </w:t>
      </w:r>
      <w:proofErr w:type="spellStart"/>
      <w:r w:rsidRPr="00185B8B">
        <w:rPr>
          <w:rFonts w:ascii="Times New Roman" w:eastAsia="Aptos" w:hAnsi="Times New Roman" w:cs="Times New Roman"/>
          <w:color w:val="auto"/>
          <w:kern w:val="2"/>
          <w:lang w:eastAsia="en-US" w:bidi="ar-SA"/>
          <w14:ligatures w14:val="standardContextual"/>
        </w:rPr>
        <w:t>CalDav</w:t>
      </w:r>
      <w:proofErr w:type="spellEnd"/>
      <w:r w:rsidRPr="00185B8B">
        <w:rPr>
          <w:rFonts w:ascii="Times New Roman" w:eastAsia="Aptos" w:hAnsi="Times New Roman" w:cs="Times New Roman"/>
          <w:color w:val="auto"/>
          <w:kern w:val="2"/>
          <w:lang w:eastAsia="en-US" w:bidi="ar-SA"/>
          <w14:ligatures w14:val="standardContextual"/>
        </w:rPr>
        <w:t xml:space="preserve"> при наличии возможности создания учетной записи с правами олицетворения на стороне почтового сервиса Заказчика. После настройки такой интеграции для каждого создаваемого события в календаре Внутреннего пользователя в стороннем сервисе календарей должно автоматически создаваться событие во встроенном календаре Программы для ЭВМ создателя события и каждого приглашенного Внутреннего пользователя, содержащее:</w:t>
      </w:r>
    </w:p>
    <w:p w14:paraId="5EC12558"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время встречи;</w:t>
      </w:r>
    </w:p>
    <w:p w14:paraId="32C286F3"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тему встречи;</w:t>
      </w:r>
    </w:p>
    <w:p w14:paraId="6BBFD3EB"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описание встречи;</w:t>
      </w:r>
    </w:p>
    <w:p w14:paraId="3931CEB0"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список приглашенных Внутренних и Внешних пользователей;</w:t>
      </w:r>
    </w:p>
    <w:p w14:paraId="46D31A91"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уникальную ссылку на Виртуальную комнату.</w:t>
      </w:r>
    </w:p>
    <w:p w14:paraId="2BAF0458"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Необходима возможность интеграции сторонних календарей со встроенным календарем Программы для ЭВМ отдельных пользователей по протоколу </w:t>
      </w:r>
      <w:proofErr w:type="spellStart"/>
      <w:r w:rsidRPr="00185B8B">
        <w:rPr>
          <w:rFonts w:ascii="Times New Roman" w:eastAsia="Aptos" w:hAnsi="Times New Roman" w:cs="Times New Roman"/>
          <w:color w:val="auto"/>
          <w:kern w:val="2"/>
          <w:lang w:eastAsia="en-US" w:bidi="ar-SA"/>
          <w14:ligatures w14:val="standardContextual"/>
        </w:rPr>
        <w:t>iCal</w:t>
      </w:r>
      <w:proofErr w:type="spellEnd"/>
      <w:r w:rsidRPr="00185B8B">
        <w:rPr>
          <w:rFonts w:ascii="Times New Roman" w:eastAsia="Aptos" w:hAnsi="Times New Roman" w:cs="Times New Roman"/>
          <w:color w:val="auto"/>
          <w:kern w:val="2"/>
          <w:lang w:eastAsia="en-US" w:bidi="ar-SA"/>
          <w14:ligatures w14:val="standardContextual"/>
        </w:rPr>
        <w:t>.</w:t>
      </w:r>
    </w:p>
    <w:p w14:paraId="74466B5F"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Необходима возможность добавления надстройки Программы для ЭВМ для создания и надстройки встречи в Программе для ЭВМ для почтового клиента Microsoft Outlook версии 2013 и выше. Надстройка должна предоставлять возможность пользователю:</w:t>
      </w:r>
    </w:p>
    <w:p w14:paraId="4C921FAF"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авторизоваться в Программе для ЭВМ с использованием почтового клиента Microsoft Outlook и выйти из учетной записи;</w:t>
      </w:r>
    </w:p>
    <w:p w14:paraId="1CD6664D"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создать ссылку на Виртуальную комнату и автоматически поместить ее в создаваемое приглашение и поле «Место»;</w:t>
      </w:r>
    </w:p>
    <w:p w14:paraId="681F56C3"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включить доступ в Виртуальную комнату Внешних пользователей;</w:t>
      </w:r>
    </w:p>
    <w:p w14:paraId="155058ED"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включить возможность совершения Пользователями входящих аудио-подключений к Виртуальным комнатам Заказчика с помощью звонка посредством телефонной сети общего пользования;</w:t>
      </w:r>
    </w:p>
    <w:p w14:paraId="467026A8"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включать и выключать опцию входа Пользователей в Виртуальную комнату только после одобрения Модератора (зал ожидания);</w:t>
      </w:r>
    </w:p>
    <w:p w14:paraId="5787DB76"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включать и выключать требование для Пользователей, не являющихся Модераторами, ввести </w:t>
      </w:r>
      <w:r w:rsidRPr="00185B8B">
        <w:rPr>
          <w:rFonts w:ascii="Times New Roman" w:eastAsia="Aptos" w:hAnsi="Times New Roman" w:cs="Times New Roman"/>
          <w:color w:val="auto"/>
          <w:kern w:val="2"/>
          <w:lang w:val="en-US" w:eastAsia="en-US" w:bidi="ar-SA"/>
          <w14:ligatures w14:val="standardContextual"/>
        </w:rPr>
        <w:t>PIN</w:t>
      </w:r>
      <w:r w:rsidRPr="00185B8B">
        <w:rPr>
          <w:rFonts w:ascii="Times New Roman" w:eastAsia="Aptos" w:hAnsi="Times New Roman" w:cs="Times New Roman"/>
          <w:color w:val="auto"/>
          <w:kern w:val="2"/>
          <w:lang w:eastAsia="en-US" w:bidi="ar-SA"/>
          <w14:ligatures w14:val="standardContextual"/>
        </w:rPr>
        <w:t>-код для входа в Виртуальную комнату;</w:t>
      </w:r>
    </w:p>
    <w:p w14:paraId="11FB354E"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выбрать язык текстового блока, вставляемого в текст приглашения; выбор должен содержать русский и английский языки.</w:t>
      </w:r>
    </w:p>
    <w:p w14:paraId="6D38B957"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Программа для ЭВМ должна позволять Внутренним пользователям совершать исходящие вызовы на телефонные номера телефонной сети общего пользования с помощью интеграции с АТС Заказчика по протоколу SIP.</w:t>
      </w:r>
    </w:p>
    <w:p w14:paraId="342B2DCD" w14:textId="77777777" w:rsidR="00185B8B" w:rsidRPr="00185B8B" w:rsidRDefault="00185B8B" w:rsidP="00185B8B">
      <w:pPr>
        <w:widowControl/>
        <w:numPr>
          <w:ilvl w:val="2"/>
          <w:numId w:val="9"/>
        </w:numPr>
        <w:tabs>
          <w:tab w:val="left" w:pos="1134"/>
        </w:tabs>
        <w:spacing w:after="160" w:line="276" w:lineRule="auto"/>
        <w:ind w:left="567"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Программа для ЭВМ должна иметь API для интеграции со сторонними ИТ-системами заказчика, позволяющее:</w:t>
      </w:r>
    </w:p>
    <w:p w14:paraId="7788DA3A"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создавать, редактировать, блокировать и удалять учетные записи Внутренних пользователей;</w:t>
      </w:r>
    </w:p>
    <w:p w14:paraId="5828CB38"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изменять изображения Внутренних пользователей;</w:t>
      </w:r>
    </w:p>
    <w:p w14:paraId="30090FC4"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создавать Виртуальные комнаты, читать и редактировать их параметры;</w:t>
      </w:r>
    </w:p>
    <w:p w14:paraId="66AEA5AC"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инициировать вызов Пользователя в Виртуальную комнату, направляемый на телефон, указанный в его профиле; в приложение для ПК или мобильных устройств; на электронную почту; отменять оповещение о вызове;</w:t>
      </w:r>
    </w:p>
    <w:p w14:paraId="55169EA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события из встроенных в Программу для ЭВМ календарей Внутренних пользователей;</w:t>
      </w:r>
    </w:p>
    <w:p w14:paraId="5FD197CD"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статистику по текущему количеству Пользователей, находящихся в Виртуальных комнатах в настоящий момент и количеству активных Виртуальных комнат;</w:t>
      </w:r>
    </w:p>
    <w:p w14:paraId="06B98E95"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статистику по общему количеству зарегистрированных Внутренних пользователей в Пространстве;</w:t>
      </w:r>
    </w:p>
    <w:p w14:paraId="179FAE51"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статистику по идущим записям видеоконференций в Виртуальных комнатах;</w:t>
      </w:r>
    </w:p>
    <w:p w14:paraId="63EF1824"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читать статистику по общему объему хранимых записей видеоконференций;</w:t>
      </w:r>
    </w:p>
    <w:p w14:paraId="667DF830"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получать данные о дате окончания действия лицензии на Программу для ЭВМ;</w:t>
      </w:r>
    </w:p>
    <w:p w14:paraId="09A744D9"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получать отчеты о посещаемости всех Виртуальных комнат Пространства;</w:t>
      </w:r>
    </w:p>
    <w:p w14:paraId="7108F286"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получать информацию об API-ключах Пространства;</w:t>
      </w:r>
    </w:p>
    <w:p w14:paraId="7F4CF9A2" w14:textId="77777777" w:rsidR="00185B8B" w:rsidRPr="00185B8B" w:rsidRDefault="00185B8B" w:rsidP="00185B8B">
      <w:pPr>
        <w:widowControl/>
        <w:numPr>
          <w:ilvl w:val="0"/>
          <w:numId w:val="11"/>
        </w:numPr>
        <w:tabs>
          <w:tab w:val="left" w:pos="1134"/>
        </w:tabs>
        <w:spacing w:after="160" w:line="276" w:lineRule="auto"/>
        <w:ind w:left="851"/>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получать отчет, содержащий информацию о нижеперечисленных событиях, содержащую тип события, тип и идентификатор Пользователя, выполнившего действие, время действия в часовом поясе UTC, IP-адрес Пользователя, выполнившего действие, идентификатор сессии подключения Пользователя к программе для ЭВМ, в рамках которой было выполнено действие или API-ключа, с помощью которого оно совершено, и дополнительную информацию о совершенном действии:</w:t>
      </w:r>
    </w:p>
    <w:p w14:paraId="4711BEE7"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вход в учетную запись Пользователя,</w:t>
      </w:r>
    </w:p>
    <w:p w14:paraId="0ED571EC"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выход из учетной записи Пользователя,</w:t>
      </w:r>
    </w:p>
    <w:p w14:paraId="2D802195"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изменение роли Пользователя в пространстве,</w:t>
      </w:r>
    </w:p>
    <w:p w14:paraId="27952979"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создание API-ключа,</w:t>
      </w:r>
    </w:p>
    <w:p w14:paraId="2064C05B"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изменение настроек API-ключа,</w:t>
      </w:r>
    </w:p>
    <w:p w14:paraId="54341BC7"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API-ключа,</w:t>
      </w:r>
    </w:p>
    <w:p w14:paraId="6E1A8E63"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продление срока действия API-ключа,</w:t>
      </w:r>
    </w:p>
    <w:p w14:paraId="0BD557CA"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перевыпуск API-ключа,</w:t>
      </w:r>
    </w:p>
    <w:p w14:paraId="1295A28C"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запрос отчета по Пространству,</w:t>
      </w:r>
    </w:p>
    <w:p w14:paraId="11899740"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запрос отчета по Виртуальной комнате,</w:t>
      </w:r>
    </w:p>
    <w:p w14:paraId="667C232D"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создание новой роли,</w:t>
      </w:r>
    </w:p>
    <w:p w14:paraId="435E66A4"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изменение настроек роли,</w:t>
      </w:r>
    </w:p>
    <w:p w14:paraId="17946DA2"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роли,</w:t>
      </w:r>
    </w:p>
    <w:p w14:paraId="343EA157"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добавление Пользователя в пространство,</w:t>
      </w:r>
    </w:p>
    <w:p w14:paraId="61C05700"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обновление параметров Пользователя Пространства,</w:t>
      </w:r>
    </w:p>
    <w:p w14:paraId="2AD69762"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Пользователя из Пространства,</w:t>
      </w:r>
    </w:p>
    <w:p w14:paraId="057A5229"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Пользователем своей учетной записи из Пространства,</w:t>
      </w:r>
    </w:p>
    <w:p w14:paraId="40AEB447"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разблокировка Пользователя, удалившего учетную запись,</w:t>
      </w:r>
    </w:p>
    <w:p w14:paraId="0946E947"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изменение параметров Пространства,</w:t>
      </w:r>
    </w:p>
    <w:p w14:paraId="00700856"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Пространства,</w:t>
      </w:r>
    </w:p>
    <w:p w14:paraId="64FC7FEA" w14:textId="77777777" w:rsidR="00185B8B" w:rsidRPr="00185B8B" w:rsidRDefault="00185B8B" w:rsidP="00185B8B">
      <w:pPr>
        <w:widowControl/>
        <w:numPr>
          <w:ilvl w:val="1"/>
          <w:numId w:val="11"/>
        </w:numPr>
        <w:tabs>
          <w:tab w:val="left" w:pos="1134"/>
        </w:tabs>
        <w:spacing w:after="160" w:line="276" w:lineRule="auto"/>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изменение настроек функциональности для Пространства;</w:t>
      </w:r>
    </w:p>
    <w:p w14:paraId="45C42873"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Должно быть предусмотрено разграничение прав пользователей на администратора, и пользователя Программы для ЭВМ.</w:t>
      </w:r>
    </w:p>
    <w:p w14:paraId="11508D0F" w14:textId="77777777" w:rsidR="00185B8B" w:rsidRPr="00185B8B" w:rsidRDefault="00185B8B" w:rsidP="00185B8B">
      <w:pPr>
        <w:widowControl/>
        <w:numPr>
          <w:ilvl w:val="1"/>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Администратору должны быть доступны следующие функциональные возможности.</w:t>
      </w:r>
    </w:p>
    <w:p w14:paraId="5A4044A6"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Общие возможности:</w:t>
      </w:r>
    </w:p>
    <w:p w14:paraId="6E968A17"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редактирование названия организации Заказчика в Программе для ЭВМ;</w:t>
      </w:r>
    </w:p>
    <w:p w14:paraId="203C82E1"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или запрет редактирования Пользователями информации о себе;</w:t>
      </w:r>
    </w:p>
    <w:p w14:paraId="4C75A237"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или запрет регистрации в Пространстве любых пользователей;</w:t>
      </w:r>
    </w:p>
    <w:p w14:paraId="57DD05D3"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приглашение пользователей в Пространство по адресу электронной почты;</w:t>
      </w:r>
    </w:p>
    <w:p w14:paraId="5535546E"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добавление правил, разрешающих регистрацию в Пространстве любых пользователей с электронной почтой в указанных администратором доменах;</w:t>
      </w:r>
    </w:p>
    <w:p w14:paraId="79F4E58F"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удаление Пространства;</w:t>
      </w:r>
    </w:p>
    <w:p w14:paraId="4317AAD7"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Настройка записи видеоконференций:</w:t>
      </w:r>
    </w:p>
    <w:p w14:paraId="7E01D8BD"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или запрет на осуществление Пользователями записи видеоконференций;</w:t>
      </w:r>
    </w:p>
    <w:p w14:paraId="27E4B450"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выбор ограниченного перечня Пользователей, которым разрешена запись видеоконференций;</w:t>
      </w:r>
    </w:p>
    <w:p w14:paraId="0BE6190A"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Настройка календарей:</w:t>
      </w:r>
    </w:p>
    <w:p w14:paraId="155B3C0C"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включение и выключение встроенного календаря встреч для всех Пользователей Пространства Программы для ЭВМ;</w:t>
      </w:r>
    </w:p>
    <w:p w14:paraId="681B60AA"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включение и выключение синхронизации встроенного календаря встреч с календарем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Web</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Services</w:t>
      </w:r>
      <w:r w:rsidRPr="00185B8B">
        <w:rPr>
          <w:rFonts w:ascii="Times New Roman" w:eastAsia="Aptos" w:hAnsi="Times New Roman" w:cs="Times New Roman"/>
          <w:color w:val="auto"/>
          <w:kern w:val="2"/>
          <w:lang w:eastAsia="en-US" w:bidi="ar-SA"/>
          <w14:ligatures w14:val="standardContextual"/>
        </w:rPr>
        <w:t xml:space="preserve"> и другими календарями по протоколу </w:t>
      </w:r>
      <w:proofErr w:type="spellStart"/>
      <w:r w:rsidRPr="00185B8B">
        <w:rPr>
          <w:rFonts w:ascii="Times New Roman" w:eastAsia="Aptos" w:hAnsi="Times New Roman" w:cs="Times New Roman"/>
          <w:color w:val="auto"/>
          <w:kern w:val="2"/>
          <w:lang w:val="en-US" w:eastAsia="en-US" w:bidi="ar-SA"/>
          <w14:ligatures w14:val="standardContextual"/>
        </w:rPr>
        <w:t>CalDav</w:t>
      </w:r>
      <w:proofErr w:type="spellEnd"/>
      <w:r w:rsidRPr="00185B8B">
        <w:rPr>
          <w:rFonts w:ascii="Times New Roman" w:eastAsia="Aptos" w:hAnsi="Times New Roman" w:cs="Times New Roman"/>
          <w:color w:val="auto"/>
          <w:kern w:val="2"/>
          <w:lang w:eastAsia="en-US" w:bidi="ar-SA"/>
          <w14:ligatures w14:val="standardContextual"/>
        </w:rPr>
        <w:t>;</w:t>
      </w:r>
    </w:p>
    <w:p w14:paraId="7D583E75"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настройка необходимых параметров в Программе для ЭВМ для работы синхронизации встроенного календаря встреч с календарем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Web</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Services</w:t>
      </w:r>
      <w:r w:rsidRPr="00185B8B">
        <w:rPr>
          <w:rFonts w:ascii="Times New Roman" w:eastAsia="Aptos" w:hAnsi="Times New Roman" w:cs="Times New Roman"/>
          <w:color w:val="auto"/>
          <w:kern w:val="2"/>
          <w:lang w:eastAsia="en-US" w:bidi="ar-SA"/>
          <w14:ligatures w14:val="standardContextual"/>
        </w:rPr>
        <w:t xml:space="preserve"> и другими календарями по протоколу </w:t>
      </w:r>
      <w:proofErr w:type="spellStart"/>
      <w:r w:rsidRPr="00185B8B">
        <w:rPr>
          <w:rFonts w:ascii="Times New Roman" w:eastAsia="Aptos" w:hAnsi="Times New Roman" w:cs="Times New Roman"/>
          <w:color w:val="auto"/>
          <w:kern w:val="2"/>
          <w:lang w:val="en-US" w:eastAsia="en-US" w:bidi="ar-SA"/>
          <w14:ligatures w14:val="standardContextual"/>
        </w:rPr>
        <w:t>CalDav</w:t>
      </w:r>
      <w:proofErr w:type="spellEnd"/>
      <w:r w:rsidRPr="00185B8B">
        <w:rPr>
          <w:rFonts w:ascii="Times New Roman" w:eastAsia="Aptos" w:hAnsi="Times New Roman" w:cs="Times New Roman"/>
          <w:color w:val="auto"/>
          <w:kern w:val="2"/>
          <w:lang w:eastAsia="en-US" w:bidi="ar-SA"/>
          <w14:ligatures w14:val="standardContextual"/>
        </w:rPr>
        <w:t>;</w:t>
      </w:r>
    </w:p>
    <w:p w14:paraId="3D611381"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включение или выключение синхронизации фотографий пользователей в Программе для ЭВМ с фотографиями Пользователей в </w:t>
      </w:r>
      <w:r w:rsidRPr="00185B8B">
        <w:rPr>
          <w:rFonts w:ascii="Times New Roman" w:eastAsia="Aptos" w:hAnsi="Times New Roman" w:cs="Times New Roman"/>
          <w:color w:val="auto"/>
          <w:kern w:val="2"/>
          <w:lang w:val="en-US" w:eastAsia="en-US" w:bidi="ar-SA"/>
          <w14:ligatures w14:val="standardContextual"/>
        </w:rPr>
        <w:t>Exchange</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Web</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Services</w:t>
      </w:r>
      <w:r w:rsidRPr="00185B8B">
        <w:rPr>
          <w:rFonts w:ascii="Times New Roman" w:eastAsia="Aptos" w:hAnsi="Times New Roman" w:cs="Times New Roman"/>
          <w:color w:val="auto"/>
          <w:kern w:val="2"/>
          <w:lang w:eastAsia="en-US" w:bidi="ar-SA"/>
          <w14:ligatures w14:val="standardContextual"/>
        </w:rPr>
        <w:t>;</w:t>
      </w:r>
    </w:p>
    <w:p w14:paraId="5035FF39"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загрузка надстройки для </w:t>
      </w:r>
      <w:r w:rsidRPr="00185B8B">
        <w:rPr>
          <w:rFonts w:ascii="Times New Roman" w:eastAsia="Aptos" w:hAnsi="Times New Roman" w:cs="Times New Roman"/>
          <w:color w:val="auto"/>
          <w:kern w:val="2"/>
          <w:lang w:val="en-US" w:eastAsia="en-US" w:bidi="ar-SA"/>
          <w14:ligatures w14:val="standardContextual"/>
        </w:rPr>
        <w:t>Microsoft</w:t>
      </w:r>
      <w:r w:rsidRPr="00185B8B">
        <w:rPr>
          <w:rFonts w:ascii="Times New Roman" w:eastAsia="Aptos" w:hAnsi="Times New Roman" w:cs="Times New Roman"/>
          <w:color w:val="auto"/>
          <w:kern w:val="2"/>
          <w:lang w:eastAsia="en-US" w:bidi="ar-SA"/>
          <w14:ligatures w14:val="standardContextual"/>
        </w:rPr>
        <w:t xml:space="preserve"> </w:t>
      </w:r>
      <w:r w:rsidRPr="00185B8B">
        <w:rPr>
          <w:rFonts w:ascii="Times New Roman" w:eastAsia="Aptos" w:hAnsi="Times New Roman" w:cs="Times New Roman"/>
          <w:color w:val="auto"/>
          <w:kern w:val="2"/>
          <w:lang w:val="en-US" w:eastAsia="en-US" w:bidi="ar-SA"/>
          <w14:ligatures w14:val="standardContextual"/>
        </w:rPr>
        <w:t>Outlook</w:t>
      </w:r>
      <w:r w:rsidRPr="00185B8B">
        <w:rPr>
          <w:rFonts w:ascii="Times New Roman" w:eastAsia="Aptos" w:hAnsi="Times New Roman" w:cs="Times New Roman"/>
          <w:color w:val="auto"/>
          <w:kern w:val="2"/>
          <w:lang w:eastAsia="en-US" w:bidi="ar-SA"/>
          <w14:ligatures w14:val="standardContextual"/>
        </w:rPr>
        <w:t xml:space="preserve"> и копирование ссылки на нее;</w:t>
      </w:r>
    </w:p>
    <w:p w14:paraId="428D12DC"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Настройка телефонии:</w:t>
      </w:r>
    </w:p>
    <w:p w14:paraId="39196401"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разрешение или запрет совершения Пользователями исходящих вызовов на телефонные номера телефонной сети общего пользования, входящих аудио-подключений к Виртуальным комнатам Заказчика с помощью звонка посредством телефонной сети общего пользования</w:t>
      </w:r>
      <w:r w:rsidRPr="00185B8B">
        <w:rPr>
          <w:rFonts w:ascii="Times New Roman" w:eastAsia="Aptos" w:hAnsi="Times New Roman" w:cs="Times New Roman"/>
          <w:color w:val="auto"/>
          <w:kern w:val="2"/>
          <w:shd w:val="clear" w:color="auto" w:fill="B3E5A1"/>
          <w:lang w:eastAsia="en-US" w:bidi="ar-SA"/>
          <w14:ligatures w14:val="standardContextual"/>
        </w:rPr>
        <w:t>;</w:t>
      </w:r>
    </w:p>
    <w:p w14:paraId="1E1E4B4A"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настройка необходимых параметров в Программе для ЭВМ для совершения Пользователями исходящих вызовов на телефонные номера телефонной сети общего пользования;</w:t>
      </w:r>
    </w:p>
    <w:p w14:paraId="0B3B0FF5"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Управление Пользователями:</w:t>
      </w:r>
    </w:p>
    <w:p w14:paraId="73DFD4B6"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блокировка Пользователей;</w:t>
      </w:r>
    </w:p>
    <w:p w14:paraId="6CF0387C"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наделение Пользователей правами администратора;</w:t>
      </w:r>
    </w:p>
    <w:p w14:paraId="56B3DC50"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 xml:space="preserve">Создание API-ключей для интеграции Программы для ЭВМ со сторонним ПО, поддерживающим вызовы стороннего </w:t>
      </w:r>
      <w:r w:rsidRPr="00185B8B">
        <w:rPr>
          <w:rFonts w:ascii="Times New Roman" w:eastAsia="Aptos" w:hAnsi="Times New Roman" w:cs="Times New Roman"/>
          <w:color w:val="auto"/>
          <w:kern w:val="2"/>
          <w:lang w:val="en-US" w:eastAsia="en-US" w:bidi="ar-SA"/>
          <w14:ligatures w14:val="standardContextual"/>
        </w:rPr>
        <w:t>API</w:t>
      </w:r>
      <w:r w:rsidRPr="00185B8B">
        <w:rPr>
          <w:rFonts w:ascii="Times New Roman" w:eastAsia="Aptos" w:hAnsi="Times New Roman" w:cs="Times New Roman"/>
          <w:color w:val="auto"/>
          <w:kern w:val="2"/>
          <w:lang w:eastAsia="en-US" w:bidi="ar-SA"/>
          <w14:ligatures w14:val="standardContextual"/>
        </w:rPr>
        <w:t xml:space="preserve"> силами Заказчика.</w:t>
      </w:r>
    </w:p>
    <w:p w14:paraId="4D17DF39"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Просмотр параметров лицензии, доступных в Пространстве Заказчика.</w:t>
      </w:r>
    </w:p>
    <w:p w14:paraId="27DB78B5" w14:textId="77777777" w:rsidR="00185B8B" w:rsidRPr="00185B8B" w:rsidRDefault="00185B8B" w:rsidP="00185B8B">
      <w:pPr>
        <w:widowControl/>
        <w:numPr>
          <w:ilvl w:val="2"/>
          <w:numId w:val="9"/>
        </w:numPr>
        <w:tabs>
          <w:tab w:val="left" w:pos="567"/>
        </w:tabs>
        <w:spacing w:after="160" w:line="276" w:lineRule="auto"/>
        <w:ind w:left="0" w:firstLine="0"/>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Просмотр статистики использования Программы для ЭВМ Пользователями Пространства Заказчика:</w:t>
      </w:r>
    </w:p>
    <w:p w14:paraId="29B279EB"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количества Внутренних пользователей, участвовавших в видеоконференциях за прошедшие 30 дней;</w:t>
      </w:r>
    </w:p>
    <w:p w14:paraId="3EFBEEC2"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lastRenderedPageBreak/>
        <w:t>количества Внешних пользователей, участвовавших в видеоконференциях за прошедшие 30 дней;</w:t>
      </w:r>
    </w:p>
    <w:p w14:paraId="62035FC4"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скачивание отчета о посещаемости за выбранный период времени;</w:t>
      </w:r>
    </w:p>
    <w:p w14:paraId="367DD37F"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количества Пользователей, участвующих в видеоконференциях в текущий момент времени;</w:t>
      </w:r>
    </w:p>
    <w:p w14:paraId="14277B31"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количества видеоконференций, идущих в текущий момент времени;</w:t>
      </w:r>
    </w:p>
    <w:p w14:paraId="49ADC84A"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списка видеоконференций, идущих в текущий момент времени;</w:t>
      </w:r>
    </w:p>
    <w:p w14:paraId="2AE98F48"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доступного объема хранилища записей видеоконференций;</w:t>
      </w:r>
    </w:p>
    <w:p w14:paraId="5D2A932C"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списка записей видеоконференций всех Пользователей Пространства с возможностью удаления записей;</w:t>
      </w:r>
    </w:p>
    <w:p w14:paraId="455CECE7" w14:textId="77777777" w:rsidR="00185B8B" w:rsidRPr="00185B8B" w:rsidRDefault="00185B8B" w:rsidP="00185B8B">
      <w:pPr>
        <w:widowControl/>
        <w:numPr>
          <w:ilvl w:val="0"/>
          <w:numId w:val="10"/>
        </w:numPr>
        <w:tabs>
          <w:tab w:val="left" w:pos="567"/>
          <w:tab w:val="left" w:pos="851"/>
        </w:tabs>
        <w:spacing w:after="160" w:line="276" w:lineRule="auto"/>
        <w:ind w:left="284"/>
        <w:contextualSpacing/>
        <w:jc w:val="both"/>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продолжительности записей видеоконференций в Пространстве за прошедшие 30 дней;</w:t>
      </w:r>
    </w:p>
    <w:p w14:paraId="7E503D01" w14:textId="18F945AB" w:rsidR="00467CA8" w:rsidRDefault="00185B8B" w:rsidP="00185B8B">
      <w:pPr>
        <w:rPr>
          <w:rFonts w:ascii="Times New Roman" w:eastAsia="Aptos" w:hAnsi="Times New Roman" w:cs="Times New Roman"/>
          <w:color w:val="auto"/>
          <w:kern w:val="2"/>
          <w:lang w:eastAsia="en-US" w:bidi="ar-SA"/>
          <w14:ligatures w14:val="standardContextual"/>
        </w:rPr>
      </w:pPr>
      <w:r w:rsidRPr="00185B8B">
        <w:rPr>
          <w:rFonts w:ascii="Times New Roman" w:eastAsia="Aptos" w:hAnsi="Times New Roman" w:cs="Times New Roman"/>
          <w:color w:val="auto"/>
          <w:kern w:val="2"/>
          <w:lang w:eastAsia="en-US" w:bidi="ar-SA"/>
          <w14:ligatures w14:val="standardContextual"/>
        </w:rPr>
        <w:t>продолжительности записей видеоконференций в Пространстве за прошедшие 24 ч.</w:t>
      </w:r>
    </w:p>
    <w:p w14:paraId="1DAB1DCF" w14:textId="77777777" w:rsidR="00185B8B" w:rsidRDefault="00185B8B" w:rsidP="00185B8B">
      <w:pPr>
        <w:rPr>
          <w:rFonts w:ascii="Times New Roman" w:hAnsi="Times New Roman" w:cs="Times New Roman"/>
          <w:b/>
          <w:sz w:val="22"/>
          <w:szCs w:val="22"/>
        </w:rPr>
      </w:pPr>
    </w:p>
    <w:tbl>
      <w:tblPr>
        <w:tblW w:w="9717" w:type="dxa"/>
        <w:tblInd w:w="56" w:type="dxa"/>
        <w:tblLayout w:type="fixed"/>
        <w:tblCellMar>
          <w:left w:w="0" w:type="dxa"/>
          <w:right w:w="0" w:type="dxa"/>
        </w:tblCellMar>
        <w:tblLook w:val="0000" w:firstRow="0" w:lastRow="0" w:firstColumn="0" w:lastColumn="0" w:noHBand="0" w:noVBand="0"/>
      </w:tblPr>
      <w:tblGrid>
        <w:gridCol w:w="396"/>
        <w:gridCol w:w="3651"/>
        <w:gridCol w:w="2552"/>
        <w:gridCol w:w="1559"/>
        <w:gridCol w:w="709"/>
        <w:gridCol w:w="850"/>
      </w:tblGrid>
      <w:tr w:rsidR="00185B8B" w:rsidRPr="00DE6318" w14:paraId="7981DE0F" w14:textId="77777777" w:rsidTr="007E07AC">
        <w:trPr>
          <w:tblHeader/>
        </w:trPr>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2ECD7FDF" w14:textId="77777777" w:rsidR="00185B8B" w:rsidRPr="00DE6318" w:rsidRDefault="00185B8B" w:rsidP="007E07AC">
            <w:pPr>
              <w:autoSpaceDE w:val="0"/>
              <w:autoSpaceDN w:val="0"/>
              <w:adjustRightInd w:val="0"/>
              <w:jc w:val="center"/>
              <w:rPr>
                <w:rFonts w:ascii="Times New Roman" w:hAnsi="Times New Roman" w:cs="Times New Roman"/>
                <w:b/>
              </w:rPr>
            </w:pPr>
            <w:bookmarkStart w:id="18" w:name="_Hlk231301935"/>
            <w:r w:rsidRPr="00DE6318">
              <w:rPr>
                <w:rFonts w:ascii="Times New Roman" w:hAnsi="Times New Roman" w:cs="Times New Roman"/>
                <w:b/>
              </w:rPr>
              <w:t>№</w:t>
            </w:r>
          </w:p>
        </w:tc>
        <w:tc>
          <w:tcPr>
            <w:tcW w:w="36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CAF56D8" w14:textId="77777777" w:rsidR="00185B8B" w:rsidRPr="00DE6318" w:rsidRDefault="00185B8B" w:rsidP="007E07AC">
            <w:pPr>
              <w:autoSpaceDE w:val="0"/>
              <w:autoSpaceDN w:val="0"/>
              <w:adjustRightInd w:val="0"/>
              <w:jc w:val="center"/>
              <w:rPr>
                <w:rFonts w:ascii="Times New Roman" w:hAnsi="Times New Roman" w:cs="Times New Roman"/>
                <w:b/>
              </w:rPr>
            </w:pPr>
            <w:r w:rsidRPr="00DE6318">
              <w:rPr>
                <w:rFonts w:ascii="Times New Roman" w:hAnsi="Times New Roman" w:cs="Times New Roman"/>
                <w:b/>
              </w:rPr>
              <w:t>Наименование</w:t>
            </w:r>
          </w:p>
        </w:tc>
        <w:tc>
          <w:tcPr>
            <w:tcW w:w="2552" w:type="dxa"/>
            <w:tcBorders>
              <w:top w:val="single" w:sz="6" w:space="0" w:color="000000"/>
              <w:left w:val="single" w:sz="6" w:space="0" w:color="000000"/>
              <w:bottom w:val="single" w:sz="6" w:space="0" w:color="000000"/>
              <w:right w:val="single" w:sz="6" w:space="0" w:color="000000"/>
            </w:tcBorders>
            <w:vAlign w:val="center"/>
          </w:tcPr>
          <w:p w14:paraId="0DA3653A" w14:textId="77777777" w:rsidR="00185B8B" w:rsidRPr="00DE6318" w:rsidRDefault="00185B8B" w:rsidP="007E07AC">
            <w:pPr>
              <w:autoSpaceDE w:val="0"/>
              <w:autoSpaceDN w:val="0"/>
              <w:adjustRightInd w:val="0"/>
              <w:jc w:val="center"/>
              <w:rPr>
                <w:rFonts w:ascii="Times New Roman" w:hAnsi="Times New Roman" w:cs="Times New Roman"/>
                <w:b/>
              </w:rPr>
            </w:pPr>
            <w:r>
              <w:rPr>
                <w:rFonts w:ascii="Times New Roman" w:hAnsi="Times New Roman" w:cs="Times New Roman"/>
                <w:b/>
              </w:rPr>
              <w:t>Тарифный план</w:t>
            </w:r>
          </w:p>
        </w:tc>
        <w:tc>
          <w:tcPr>
            <w:tcW w:w="1559" w:type="dxa"/>
            <w:tcBorders>
              <w:top w:val="single" w:sz="6" w:space="0" w:color="000000"/>
              <w:left w:val="single" w:sz="6" w:space="0" w:color="000000"/>
              <w:bottom w:val="single" w:sz="6" w:space="0" w:color="000000"/>
              <w:right w:val="single" w:sz="6" w:space="0" w:color="000000"/>
            </w:tcBorders>
            <w:vAlign w:val="center"/>
          </w:tcPr>
          <w:p w14:paraId="506F23DB" w14:textId="77777777" w:rsidR="00185B8B" w:rsidRPr="00DE6318" w:rsidRDefault="00185B8B" w:rsidP="007E07AC">
            <w:pPr>
              <w:autoSpaceDE w:val="0"/>
              <w:autoSpaceDN w:val="0"/>
              <w:adjustRightInd w:val="0"/>
              <w:jc w:val="center"/>
              <w:rPr>
                <w:rFonts w:ascii="Times New Roman" w:hAnsi="Times New Roman" w:cs="Times New Roman"/>
                <w:b/>
              </w:rPr>
            </w:pPr>
            <w:r>
              <w:rPr>
                <w:rFonts w:ascii="Times New Roman" w:hAnsi="Times New Roman" w:cs="Times New Roman"/>
                <w:b/>
              </w:rPr>
              <w:t>Срок</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52BF74D4" w14:textId="77777777" w:rsidR="00185B8B" w:rsidRPr="00DE6318" w:rsidRDefault="00185B8B" w:rsidP="007E07AC">
            <w:pPr>
              <w:autoSpaceDE w:val="0"/>
              <w:autoSpaceDN w:val="0"/>
              <w:adjustRightInd w:val="0"/>
              <w:jc w:val="center"/>
              <w:rPr>
                <w:rFonts w:ascii="Times New Roman" w:hAnsi="Times New Roman" w:cs="Times New Roman"/>
                <w:b/>
              </w:rPr>
            </w:pPr>
            <w:r w:rsidRPr="00DE6318">
              <w:rPr>
                <w:rFonts w:ascii="Times New Roman" w:hAnsi="Times New Roman" w:cs="Times New Roman"/>
                <w:b/>
              </w:rPr>
              <w:t>Ед.</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5F1D4EA" w14:textId="77777777" w:rsidR="00185B8B" w:rsidRPr="00DE6318" w:rsidRDefault="00185B8B" w:rsidP="007E07AC">
            <w:pPr>
              <w:autoSpaceDE w:val="0"/>
              <w:autoSpaceDN w:val="0"/>
              <w:adjustRightInd w:val="0"/>
              <w:jc w:val="center"/>
              <w:rPr>
                <w:rFonts w:ascii="Times New Roman" w:hAnsi="Times New Roman" w:cs="Times New Roman"/>
                <w:b/>
              </w:rPr>
            </w:pPr>
            <w:r w:rsidRPr="00DE6318">
              <w:rPr>
                <w:rFonts w:ascii="Times New Roman" w:hAnsi="Times New Roman" w:cs="Times New Roman"/>
                <w:b/>
              </w:rPr>
              <w:t>Кол-во</w:t>
            </w:r>
          </w:p>
        </w:tc>
      </w:tr>
      <w:tr w:rsidR="00185B8B" w:rsidRPr="00DE6318" w14:paraId="7AE2F33E" w14:textId="77777777" w:rsidTr="007E07AC">
        <w:tc>
          <w:tcPr>
            <w:tcW w:w="396"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0630E97A" w14:textId="77777777" w:rsidR="00185B8B" w:rsidRPr="00DE6318" w:rsidRDefault="00185B8B" w:rsidP="007E07AC">
            <w:pPr>
              <w:autoSpaceDE w:val="0"/>
              <w:autoSpaceDN w:val="0"/>
              <w:adjustRightInd w:val="0"/>
              <w:jc w:val="center"/>
              <w:rPr>
                <w:rFonts w:ascii="Times New Roman" w:hAnsi="Times New Roman" w:cs="Times New Roman"/>
              </w:rPr>
            </w:pPr>
            <w:r w:rsidRPr="00DE6318">
              <w:rPr>
                <w:rFonts w:ascii="Times New Roman" w:hAnsi="Times New Roman" w:cs="Times New Roman"/>
              </w:rPr>
              <w:t>1</w:t>
            </w:r>
          </w:p>
        </w:tc>
        <w:tc>
          <w:tcPr>
            <w:tcW w:w="3651"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1D79A2E5" w14:textId="77777777" w:rsidR="00185B8B" w:rsidRPr="00404F8F" w:rsidRDefault="00185B8B" w:rsidP="007E07AC">
            <w:pPr>
              <w:autoSpaceDE w:val="0"/>
              <w:autoSpaceDN w:val="0"/>
              <w:adjustRightInd w:val="0"/>
              <w:jc w:val="center"/>
              <w:rPr>
                <w:rFonts w:ascii="Times New Roman" w:hAnsi="Times New Roman" w:cs="Times New Roman"/>
              </w:rPr>
            </w:pPr>
            <w:r w:rsidRPr="00404F8F">
              <w:rPr>
                <w:rFonts w:ascii="Times New Roman" w:eastAsia="Aptos" w:hAnsi="Times New Roman" w:cs="Times New Roman"/>
              </w:rPr>
              <w:t>Предоставление права использования программного обеспечения (продление) системы</w:t>
            </w:r>
            <w:r w:rsidRPr="00404F8F">
              <w:rPr>
                <w:rFonts w:ascii="Times New Roman" w:hAnsi="Times New Roman" w:cs="Times New Roman"/>
              </w:rPr>
              <w:t xml:space="preserve"> программ для ЭВМ «</w:t>
            </w:r>
            <w:proofErr w:type="spellStart"/>
            <w:r w:rsidRPr="00404F8F">
              <w:rPr>
                <w:rFonts w:ascii="Times New Roman" w:hAnsi="Times New Roman" w:cs="Times New Roman"/>
              </w:rPr>
              <w:t>Контур.Толк</w:t>
            </w:r>
            <w:proofErr w:type="spellEnd"/>
            <w:r w:rsidRPr="00404F8F">
              <w:rPr>
                <w:rFonts w:ascii="Times New Roman" w:hAnsi="Times New Roman" w:cs="Times New Roman"/>
              </w:rPr>
              <w:t>»</w:t>
            </w:r>
          </w:p>
        </w:tc>
        <w:tc>
          <w:tcPr>
            <w:tcW w:w="2552" w:type="dxa"/>
            <w:tcBorders>
              <w:top w:val="single" w:sz="6" w:space="0" w:color="000000"/>
              <w:left w:val="single" w:sz="6" w:space="0" w:color="000000"/>
              <w:bottom w:val="single" w:sz="6" w:space="0" w:color="000000"/>
              <w:right w:val="single" w:sz="6" w:space="0" w:color="000000"/>
            </w:tcBorders>
            <w:vAlign w:val="center"/>
          </w:tcPr>
          <w:p w14:paraId="5E6B0029" w14:textId="77777777" w:rsidR="00185B8B" w:rsidRPr="00DE6318" w:rsidRDefault="00185B8B" w:rsidP="007E07AC">
            <w:pPr>
              <w:autoSpaceDE w:val="0"/>
              <w:autoSpaceDN w:val="0"/>
              <w:adjustRightInd w:val="0"/>
              <w:jc w:val="center"/>
              <w:rPr>
                <w:rFonts w:ascii="Times New Roman" w:hAnsi="Times New Roman" w:cs="Times New Roman"/>
              </w:rPr>
            </w:pPr>
            <w:r>
              <w:rPr>
                <w:rFonts w:ascii="Times New Roman" w:hAnsi="Times New Roman" w:cs="Times New Roman"/>
              </w:rPr>
              <w:t>П</w:t>
            </w:r>
            <w:r w:rsidRPr="00404F8F">
              <w:rPr>
                <w:rFonts w:ascii="Times New Roman" w:hAnsi="Times New Roman" w:cs="Times New Roman"/>
              </w:rPr>
              <w:t>лан «Бизнес плюс» для одной виртуальной комнаты</w:t>
            </w:r>
          </w:p>
        </w:tc>
        <w:tc>
          <w:tcPr>
            <w:tcW w:w="1559" w:type="dxa"/>
            <w:tcBorders>
              <w:top w:val="single" w:sz="6" w:space="0" w:color="000000"/>
              <w:left w:val="single" w:sz="6" w:space="0" w:color="000000"/>
              <w:bottom w:val="single" w:sz="6" w:space="0" w:color="000000"/>
              <w:right w:val="single" w:sz="6" w:space="0" w:color="000000"/>
            </w:tcBorders>
            <w:vAlign w:val="center"/>
          </w:tcPr>
          <w:p w14:paraId="49F1FDFC" w14:textId="77777777" w:rsidR="00185B8B" w:rsidRPr="00DE6318" w:rsidRDefault="00185B8B" w:rsidP="007E07AC">
            <w:pPr>
              <w:autoSpaceDE w:val="0"/>
              <w:autoSpaceDN w:val="0"/>
              <w:adjustRightInd w:val="0"/>
              <w:jc w:val="center"/>
              <w:rPr>
                <w:rFonts w:ascii="Times New Roman" w:hAnsi="Times New Roman" w:cs="Times New Roman"/>
              </w:rPr>
            </w:pPr>
            <w:r w:rsidRPr="00404F8F">
              <w:rPr>
                <w:rFonts w:ascii="Times New Roman" w:hAnsi="Times New Roman" w:cs="Times New Roman"/>
              </w:rPr>
              <w:t>12 месяцев</w:t>
            </w:r>
          </w:p>
        </w:tc>
        <w:tc>
          <w:tcPr>
            <w:tcW w:w="709"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63A98543" w14:textId="77777777" w:rsidR="00185B8B" w:rsidRPr="00DE6318" w:rsidRDefault="00185B8B" w:rsidP="007E07AC">
            <w:pPr>
              <w:autoSpaceDE w:val="0"/>
              <w:autoSpaceDN w:val="0"/>
              <w:adjustRightInd w:val="0"/>
              <w:jc w:val="center"/>
              <w:rPr>
                <w:rFonts w:ascii="Times New Roman" w:hAnsi="Times New Roman" w:cs="Times New Roman"/>
              </w:rPr>
            </w:pPr>
            <w:r w:rsidRPr="00DE6318">
              <w:rPr>
                <w:rFonts w:ascii="Times New Roman" w:hAnsi="Times New Roman" w:cs="Times New Roman"/>
              </w:rPr>
              <w:t>шт.</w:t>
            </w:r>
          </w:p>
        </w:tc>
        <w:tc>
          <w:tcPr>
            <w:tcW w:w="850" w:type="dxa"/>
            <w:tcBorders>
              <w:top w:val="single" w:sz="6" w:space="0" w:color="000000"/>
              <w:left w:val="single" w:sz="6" w:space="0" w:color="000000"/>
              <w:bottom w:val="single" w:sz="6" w:space="0" w:color="000000"/>
              <w:right w:val="single" w:sz="6" w:space="0" w:color="000000"/>
            </w:tcBorders>
            <w:tcMar>
              <w:top w:w="28" w:type="dxa"/>
              <w:left w:w="56" w:type="dxa"/>
              <w:bottom w:w="28" w:type="dxa"/>
              <w:right w:w="56" w:type="dxa"/>
            </w:tcMar>
            <w:vAlign w:val="center"/>
          </w:tcPr>
          <w:p w14:paraId="796A3793" w14:textId="77777777" w:rsidR="00185B8B" w:rsidRPr="00DE6318" w:rsidRDefault="00185B8B" w:rsidP="007E07AC">
            <w:pPr>
              <w:autoSpaceDE w:val="0"/>
              <w:autoSpaceDN w:val="0"/>
              <w:adjustRightInd w:val="0"/>
              <w:jc w:val="center"/>
              <w:rPr>
                <w:rFonts w:ascii="Times New Roman" w:hAnsi="Times New Roman" w:cs="Times New Roman"/>
              </w:rPr>
            </w:pPr>
            <w:r w:rsidRPr="00DE6318">
              <w:rPr>
                <w:rFonts w:ascii="Times New Roman" w:hAnsi="Times New Roman" w:cs="Times New Roman"/>
              </w:rPr>
              <w:t>7</w:t>
            </w:r>
          </w:p>
        </w:tc>
      </w:tr>
      <w:bookmarkEnd w:id="18"/>
    </w:tbl>
    <w:p w14:paraId="2E2B2EEB" w14:textId="77777777" w:rsidR="00185B8B" w:rsidRDefault="00185B8B" w:rsidP="00185B8B">
      <w:pPr>
        <w:rPr>
          <w:rFonts w:ascii="Times New Roman" w:hAnsi="Times New Roman" w:cs="Times New Roman"/>
          <w:b/>
          <w:sz w:val="22"/>
          <w:szCs w:val="22"/>
        </w:rPr>
      </w:pPr>
    </w:p>
    <w:p w14:paraId="1994C23F" w14:textId="77777777" w:rsidR="00185B8B" w:rsidRPr="00845A88" w:rsidRDefault="00185B8B" w:rsidP="00845A88">
      <w:pPr>
        <w:rPr>
          <w:rFonts w:ascii="Times New Roman" w:hAnsi="Times New Roman" w:cs="Times New Roman"/>
          <w:b/>
          <w:sz w:val="22"/>
          <w:szCs w:val="22"/>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4096AF89" w14:textId="77777777" w:rsidTr="00790566">
        <w:tc>
          <w:tcPr>
            <w:tcW w:w="4942" w:type="dxa"/>
          </w:tcPr>
          <w:p w14:paraId="057B8EB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701DC18A"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40442934" w14:textId="77777777" w:rsidTr="00790566">
        <w:tc>
          <w:tcPr>
            <w:tcW w:w="4942" w:type="dxa"/>
          </w:tcPr>
          <w:p w14:paraId="6FD903E4" w14:textId="0976B89F" w:rsidR="004E4BAA" w:rsidRPr="000C29ED" w:rsidRDefault="004E4BAA" w:rsidP="00790566">
            <w:pPr>
              <w:jc w:val="both"/>
              <w:rPr>
                <w:rFonts w:ascii="Times New Roman" w:hAnsi="Times New Roman" w:cs="Times New Roman"/>
              </w:rPr>
            </w:pPr>
          </w:p>
        </w:tc>
        <w:tc>
          <w:tcPr>
            <w:tcW w:w="4696" w:type="dxa"/>
          </w:tcPr>
          <w:p w14:paraId="73773BF5" w14:textId="29ADD29E" w:rsidR="004E4BAA" w:rsidRPr="000C29ED" w:rsidRDefault="004E4BAA" w:rsidP="00790566">
            <w:pPr>
              <w:widowControl/>
              <w:spacing w:after="160" w:line="259" w:lineRule="auto"/>
            </w:pPr>
          </w:p>
        </w:tc>
      </w:tr>
      <w:tr w:rsidR="004E4BAA" w:rsidRPr="000C29ED" w14:paraId="68E4C9EE" w14:textId="77777777" w:rsidTr="00790566">
        <w:tc>
          <w:tcPr>
            <w:tcW w:w="4942" w:type="dxa"/>
          </w:tcPr>
          <w:p w14:paraId="11ED8BD5" w14:textId="77777777" w:rsidR="004E4BAA" w:rsidRPr="000C29ED" w:rsidRDefault="004E4BAA" w:rsidP="00790566">
            <w:pPr>
              <w:jc w:val="both"/>
              <w:rPr>
                <w:rFonts w:ascii="Times New Roman" w:hAnsi="Times New Roman" w:cs="Times New Roman"/>
              </w:rPr>
            </w:pPr>
          </w:p>
        </w:tc>
        <w:tc>
          <w:tcPr>
            <w:tcW w:w="4696" w:type="dxa"/>
          </w:tcPr>
          <w:p w14:paraId="611A18FC" w14:textId="77777777" w:rsidR="004E4BAA" w:rsidRPr="00A9230C" w:rsidRDefault="004E4BAA" w:rsidP="00790566">
            <w:pPr>
              <w:jc w:val="both"/>
              <w:rPr>
                <w:rFonts w:ascii="Times New Roman" w:hAnsi="Times New Roman" w:cs="Times New Roman"/>
              </w:rPr>
            </w:pPr>
          </w:p>
          <w:p w14:paraId="413D54A3" w14:textId="77777777" w:rsidR="004E4BAA" w:rsidRPr="000C29ED" w:rsidRDefault="004E4BAA" w:rsidP="00790566">
            <w:pPr>
              <w:widowControl/>
              <w:spacing w:after="160" w:line="259" w:lineRule="auto"/>
            </w:pPr>
          </w:p>
        </w:tc>
      </w:tr>
      <w:tr w:rsidR="004E4BAA" w:rsidRPr="000C29ED" w14:paraId="74596FD4" w14:textId="77777777" w:rsidTr="00790566">
        <w:tc>
          <w:tcPr>
            <w:tcW w:w="4942" w:type="dxa"/>
          </w:tcPr>
          <w:p w14:paraId="2C238BB3" w14:textId="2A955EB7"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 xml:space="preserve">_______________ </w:t>
            </w:r>
          </w:p>
        </w:tc>
        <w:tc>
          <w:tcPr>
            <w:tcW w:w="4696" w:type="dxa"/>
          </w:tcPr>
          <w:p w14:paraId="6AB31C81" w14:textId="5586A67C"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70519A3B"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01DCA555" w14:textId="77777777" w:rsidR="004E4BAA" w:rsidRDefault="004E4BAA" w:rsidP="004E4BAA">
      <w:pPr>
        <w:adjustRightInd w:val="0"/>
        <w:spacing w:line="309" w:lineRule="auto"/>
        <w:ind w:right="-20"/>
        <w:jc w:val="right"/>
        <w:rPr>
          <w:rFonts w:ascii="Times New Roman" w:hAnsi="Times New Roman" w:cs="Times New Roman"/>
          <w:sz w:val="23"/>
          <w:szCs w:val="23"/>
        </w:rPr>
      </w:pPr>
    </w:p>
    <w:p w14:paraId="1301D948" w14:textId="77777777" w:rsidR="00C0727C" w:rsidRDefault="00C0727C" w:rsidP="004E4BAA">
      <w:pPr>
        <w:adjustRightInd w:val="0"/>
        <w:spacing w:line="309" w:lineRule="auto"/>
        <w:ind w:right="-20"/>
        <w:jc w:val="right"/>
        <w:rPr>
          <w:rFonts w:ascii="Times New Roman" w:hAnsi="Times New Roman" w:cs="Times New Roman"/>
          <w:sz w:val="23"/>
          <w:szCs w:val="23"/>
        </w:rPr>
        <w:sectPr w:rsidR="00C0727C" w:rsidSect="00C0727C">
          <w:pgSz w:w="11906" w:h="16838"/>
          <w:pgMar w:top="1134" w:right="851" w:bottom="851" w:left="1134" w:header="709" w:footer="709" w:gutter="0"/>
          <w:cols w:space="708"/>
          <w:docGrid w:linePitch="360"/>
        </w:sectPr>
      </w:pPr>
    </w:p>
    <w:p w14:paraId="2B631685" w14:textId="77777777" w:rsidR="00C238B1" w:rsidRDefault="00C238B1" w:rsidP="004E4BAA">
      <w:pPr>
        <w:adjustRightInd w:val="0"/>
        <w:spacing w:line="309" w:lineRule="auto"/>
        <w:ind w:right="-20"/>
        <w:jc w:val="right"/>
        <w:rPr>
          <w:rFonts w:ascii="Times New Roman" w:hAnsi="Times New Roman" w:cs="Times New Roman"/>
          <w:sz w:val="23"/>
          <w:szCs w:val="23"/>
        </w:rPr>
      </w:pPr>
    </w:p>
    <w:p w14:paraId="3382FBF0" w14:textId="3D84D16D" w:rsidR="004E4BAA" w:rsidRPr="0005083D" w:rsidRDefault="004E4BAA"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t>Приложение № 2 к Контракту №</w:t>
      </w:r>
      <w:r>
        <w:rPr>
          <w:rFonts w:ascii="Times New Roman" w:hAnsi="Times New Roman" w:cs="Times New Roman"/>
          <w:sz w:val="23"/>
          <w:szCs w:val="23"/>
        </w:rPr>
        <w:t>__</w:t>
      </w:r>
      <w:r w:rsidRPr="0005083D">
        <w:rPr>
          <w:rFonts w:ascii="Times New Roman" w:hAnsi="Times New Roman" w:cs="Times New Roman"/>
          <w:sz w:val="23"/>
          <w:szCs w:val="23"/>
        </w:rPr>
        <w:t xml:space="preserve"> </w:t>
      </w:r>
    </w:p>
    <w:p w14:paraId="4307ECC5" w14:textId="175E4B1E" w:rsidR="004E4BAA" w:rsidRPr="0005083D" w:rsidRDefault="004F279D" w:rsidP="004E4BAA">
      <w:pPr>
        <w:adjustRightInd w:val="0"/>
        <w:spacing w:line="309" w:lineRule="auto"/>
        <w:ind w:right="-20"/>
        <w:jc w:val="right"/>
        <w:rPr>
          <w:rFonts w:ascii="Times New Roman" w:hAnsi="Times New Roman" w:cs="Times New Roman"/>
          <w:sz w:val="23"/>
          <w:szCs w:val="23"/>
        </w:rPr>
      </w:pPr>
      <w:r w:rsidRPr="0005083D">
        <w:rPr>
          <w:rFonts w:ascii="Times New Roman" w:hAnsi="Times New Roman" w:cs="Times New Roman"/>
          <w:sz w:val="23"/>
          <w:szCs w:val="23"/>
        </w:rPr>
        <w:t>о</w:t>
      </w:r>
      <w:r w:rsidR="004E4BAA" w:rsidRPr="0005083D">
        <w:rPr>
          <w:rFonts w:ascii="Times New Roman" w:hAnsi="Times New Roman" w:cs="Times New Roman"/>
          <w:sz w:val="23"/>
          <w:szCs w:val="23"/>
        </w:rPr>
        <w:t>т</w:t>
      </w:r>
      <w:r>
        <w:rPr>
          <w:rFonts w:ascii="Times New Roman" w:hAnsi="Times New Roman" w:cs="Times New Roman"/>
          <w:sz w:val="23"/>
          <w:szCs w:val="23"/>
        </w:rPr>
        <w:t xml:space="preserve"> </w:t>
      </w:r>
      <w:r w:rsidR="004E4BAA" w:rsidRPr="002D63AC">
        <w:rPr>
          <w:rFonts w:ascii="Times New Roman" w:hAnsi="Times New Roman" w:cs="Times New Roman"/>
          <w:sz w:val="23"/>
          <w:szCs w:val="23"/>
        </w:rPr>
        <w:t>«</w:t>
      </w:r>
      <w:r w:rsidR="004E4BAA">
        <w:rPr>
          <w:rFonts w:ascii="Times New Roman" w:hAnsi="Times New Roman" w:cs="Times New Roman"/>
          <w:sz w:val="23"/>
          <w:szCs w:val="23"/>
        </w:rPr>
        <w:t>___</w:t>
      </w:r>
      <w:r w:rsidR="004E4BAA" w:rsidRPr="002D63AC">
        <w:rPr>
          <w:rFonts w:ascii="Times New Roman" w:hAnsi="Times New Roman" w:cs="Times New Roman"/>
          <w:sz w:val="23"/>
          <w:szCs w:val="23"/>
        </w:rPr>
        <w:t xml:space="preserve">» </w:t>
      </w:r>
      <w:r w:rsidR="004E4BAA">
        <w:rPr>
          <w:rFonts w:ascii="Times New Roman" w:hAnsi="Times New Roman" w:cs="Times New Roman"/>
          <w:sz w:val="23"/>
          <w:szCs w:val="23"/>
        </w:rPr>
        <w:t>____</w:t>
      </w:r>
      <w:r w:rsidR="004E4BAA" w:rsidRPr="002D63AC">
        <w:rPr>
          <w:rFonts w:ascii="Times New Roman" w:hAnsi="Times New Roman" w:cs="Times New Roman"/>
          <w:sz w:val="23"/>
          <w:szCs w:val="23"/>
        </w:rPr>
        <w:t xml:space="preserve"> 202</w:t>
      </w:r>
      <w:r w:rsidR="00C238B1">
        <w:rPr>
          <w:rFonts w:ascii="Times New Roman" w:hAnsi="Times New Roman" w:cs="Times New Roman"/>
          <w:sz w:val="23"/>
          <w:szCs w:val="23"/>
        </w:rPr>
        <w:t>6</w:t>
      </w:r>
      <w:r w:rsidR="004E4BAA" w:rsidRPr="002D63AC">
        <w:rPr>
          <w:rFonts w:ascii="Times New Roman" w:hAnsi="Times New Roman" w:cs="Times New Roman"/>
          <w:sz w:val="23"/>
          <w:szCs w:val="23"/>
        </w:rPr>
        <w:t xml:space="preserve"> года</w:t>
      </w:r>
      <w:r w:rsidR="004E4BAA" w:rsidRPr="0005083D">
        <w:rPr>
          <w:rFonts w:ascii="Times New Roman" w:hAnsi="Times New Roman" w:cs="Times New Roman"/>
          <w:sz w:val="23"/>
          <w:szCs w:val="23"/>
        </w:rPr>
        <w:t xml:space="preserve"> </w:t>
      </w:r>
    </w:p>
    <w:tbl>
      <w:tblPr>
        <w:tblpPr w:leftFromText="180" w:rightFromText="180" w:vertAnchor="text" w:horzAnchor="margin" w:tblpXSpec="center" w:tblpY="321"/>
        <w:tblW w:w="891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2249"/>
        <w:gridCol w:w="1129"/>
        <w:gridCol w:w="966"/>
        <w:gridCol w:w="1985"/>
        <w:gridCol w:w="1874"/>
      </w:tblGrid>
      <w:tr w:rsidR="004E4BAA" w:rsidRPr="006A48D6" w14:paraId="42DD9F31" w14:textId="77777777" w:rsidTr="00790566">
        <w:trPr>
          <w:cantSplit/>
          <w:trHeight w:val="1134"/>
        </w:trPr>
        <w:tc>
          <w:tcPr>
            <w:tcW w:w="709" w:type="dxa"/>
            <w:vAlign w:val="center"/>
          </w:tcPr>
          <w:p w14:paraId="22131F74"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п/п</w:t>
            </w:r>
          </w:p>
        </w:tc>
        <w:tc>
          <w:tcPr>
            <w:tcW w:w="2249" w:type="dxa"/>
            <w:vAlign w:val="center"/>
          </w:tcPr>
          <w:p w14:paraId="52AA6F78"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Наименование Услуги</w:t>
            </w:r>
          </w:p>
        </w:tc>
        <w:tc>
          <w:tcPr>
            <w:tcW w:w="1129" w:type="dxa"/>
            <w:vAlign w:val="center"/>
          </w:tcPr>
          <w:p w14:paraId="6F832FA0"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Единица измерения </w:t>
            </w:r>
          </w:p>
        </w:tc>
        <w:tc>
          <w:tcPr>
            <w:tcW w:w="966" w:type="dxa"/>
            <w:vAlign w:val="center"/>
          </w:tcPr>
          <w:p w14:paraId="16C6EF95"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Количество</w:t>
            </w:r>
          </w:p>
        </w:tc>
        <w:tc>
          <w:tcPr>
            <w:tcW w:w="1985" w:type="dxa"/>
            <w:vAlign w:val="center"/>
          </w:tcPr>
          <w:p w14:paraId="68E1F4AD"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за 1 </w:t>
            </w:r>
            <w:proofErr w:type="spellStart"/>
            <w:r w:rsidRPr="006A48D6">
              <w:rPr>
                <w:rFonts w:ascii="Times New Roman" w:hAnsi="Times New Roman" w:cs="Times New Roman"/>
              </w:rPr>
              <w:t>усл.ед</w:t>
            </w:r>
            <w:proofErr w:type="spellEnd"/>
            <w:r w:rsidRPr="006A48D6">
              <w:rPr>
                <w:rFonts w:ascii="Times New Roman" w:hAnsi="Times New Roman" w:cs="Times New Roman"/>
              </w:rPr>
              <w:t xml:space="preserve">. </w:t>
            </w:r>
            <w:r w:rsidRPr="006A48D6">
              <w:rPr>
                <w:rFonts w:ascii="Times New Roman" w:hAnsi="Times New Roman" w:cs="Times New Roman"/>
                <w:i/>
                <w:iCs/>
              </w:rPr>
              <w:t>в т.ч. НДС</w:t>
            </w:r>
          </w:p>
        </w:tc>
        <w:tc>
          <w:tcPr>
            <w:tcW w:w="1874" w:type="dxa"/>
            <w:vAlign w:val="center"/>
          </w:tcPr>
          <w:p w14:paraId="3F7490FA" w14:textId="77777777" w:rsidR="004E4BAA" w:rsidRPr="006A48D6" w:rsidRDefault="004E4BAA" w:rsidP="00790566">
            <w:pPr>
              <w:suppressAutoHyphens/>
              <w:jc w:val="center"/>
              <w:rPr>
                <w:rFonts w:ascii="Times New Roman" w:hAnsi="Times New Roman" w:cs="Times New Roman"/>
              </w:rPr>
            </w:pPr>
            <w:r w:rsidRPr="006A48D6">
              <w:rPr>
                <w:rFonts w:ascii="Times New Roman" w:hAnsi="Times New Roman" w:cs="Times New Roman"/>
              </w:rPr>
              <w:t xml:space="preserve">Цена контракта, </w:t>
            </w:r>
          </w:p>
          <w:p w14:paraId="75EA9185" w14:textId="77777777" w:rsidR="004E4BAA" w:rsidRPr="006A48D6" w:rsidRDefault="004E4BAA" w:rsidP="00790566">
            <w:pPr>
              <w:suppressAutoHyphens/>
              <w:jc w:val="center"/>
              <w:rPr>
                <w:rFonts w:ascii="Times New Roman" w:hAnsi="Times New Roman" w:cs="Times New Roman"/>
              </w:rPr>
            </w:pPr>
            <w:proofErr w:type="spellStart"/>
            <w:r w:rsidRPr="006A48D6">
              <w:rPr>
                <w:rFonts w:ascii="Times New Roman" w:hAnsi="Times New Roman" w:cs="Times New Roman"/>
              </w:rPr>
              <w:t>руб</w:t>
            </w:r>
            <w:proofErr w:type="spellEnd"/>
          </w:p>
        </w:tc>
      </w:tr>
      <w:tr w:rsidR="006A48D6" w:rsidRPr="006A48D6" w14:paraId="269C138D" w14:textId="77777777" w:rsidTr="006A48D6">
        <w:tc>
          <w:tcPr>
            <w:tcW w:w="709" w:type="dxa"/>
          </w:tcPr>
          <w:p w14:paraId="4B30E8A7" w14:textId="77777777" w:rsidR="006A48D6" w:rsidRPr="006A48D6" w:rsidRDefault="006A48D6" w:rsidP="006A48D6">
            <w:pPr>
              <w:suppressAutoHyphens/>
              <w:jc w:val="center"/>
              <w:rPr>
                <w:rFonts w:ascii="Times New Roman" w:hAnsi="Times New Roman" w:cs="Times New Roman"/>
              </w:rPr>
            </w:pPr>
            <w:r w:rsidRPr="006A48D6">
              <w:rPr>
                <w:rFonts w:ascii="Times New Roman" w:hAnsi="Times New Roman" w:cs="Times New Roman"/>
              </w:rPr>
              <w:t>1.</w:t>
            </w:r>
          </w:p>
        </w:tc>
        <w:tc>
          <w:tcPr>
            <w:tcW w:w="2249" w:type="dxa"/>
            <w:vAlign w:val="center"/>
          </w:tcPr>
          <w:p w14:paraId="2E5A1DF2" w14:textId="0D52B6EB" w:rsidR="006A48D6" w:rsidRPr="006A48D6" w:rsidRDefault="006A48D6" w:rsidP="006A48D6">
            <w:pPr>
              <w:rPr>
                <w:rFonts w:ascii="Times New Roman" w:hAnsi="Times New Roman" w:cs="Times New Roman"/>
              </w:rPr>
            </w:pPr>
          </w:p>
        </w:tc>
        <w:tc>
          <w:tcPr>
            <w:tcW w:w="1129" w:type="dxa"/>
            <w:vAlign w:val="center"/>
          </w:tcPr>
          <w:p w14:paraId="523B8722" w14:textId="48027789" w:rsidR="006A48D6" w:rsidRPr="006A48D6" w:rsidRDefault="006A48D6" w:rsidP="006A48D6">
            <w:pPr>
              <w:spacing w:line="220" w:lineRule="atLeast"/>
              <w:jc w:val="center"/>
              <w:rPr>
                <w:rFonts w:ascii="Times New Roman" w:hAnsi="Times New Roman" w:cs="Times New Roman"/>
              </w:rPr>
            </w:pPr>
          </w:p>
        </w:tc>
        <w:tc>
          <w:tcPr>
            <w:tcW w:w="966" w:type="dxa"/>
            <w:vAlign w:val="center"/>
          </w:tcPr>
          <w:p w14:paraId="50BC025C" w14:textId="21B08E60" w:rsidR="006A48D6" w:rsidRPr="006A48D6" w:rsidRDefault="006A48D6" w:rsidP="006A48D6">
            <w:pPr>
              <w:suppressAutoHyphens/>
              <w:adjustRightInd w:val="0"/>
              <w:jc w:val="center"/>
              <w:rPr>
                <w:rFonts w:ascii="Times New Roman" w:hAnsi="Times New Roman" w:cs="Times New Roman"/>
              </w:rPr>
            </w:pPr>
          </w:p>
        </w:tc>
        <w:tc>
          <w:tcPr>
            <w:tcW w:w="1985" w:type="dxa"/>
            <w:vAlign w:val="center"/>
          </w:tcPr>
          <w:p w14:paraId="57B3698C" w14:textId="0169BE1A" w:rsidR="006A48D6" w:rsidRPr="006A48D6" w:rsidRDefault="006A48D6" w:rsidP="006A48D6">
            <w:pPr>
              <w:suppressAutoHyphens/>
              <w:jc w:val="center"/>
              <w:rPr>
                <w:rFonts w:ascii="Times New Roman" w:hAnsi="Times New Roman" w:cs="Times New Roman"/>
              </w:rPr>
            </w:pPr>
          </w:p>
        </w:tc>
        <w:tc>
          <w:tcPr>
            <w:tcW w:w="1874" w:type="dxa"/>
            <w:vAlign w:val="center"/>
          </w:tcPr>
          <w:p w14:paraId="18E50FCE" w14:textId="50AE9508" w:rsidR="006A48D6" w:rsidRPr="006A48D6" w:rsidRDefault="006A48D6" w:rsidP="006A48D6">
            <w:pPr>
              <w:suppressAutoHyphens/>
              <w:jc w:val="center"/>
              <w:rPr>
                <w:rFonts w:ascii="Times New Roman" w:hAnsi="Times New Roman" w:cs="Times New Roman"/>
              </w:rPr>
            </w:pPr>
          </w:p>
        </w:tc>
      </w:tr>
      <w:tr w:rsidR="006A48D6" w:rsidRPr="006A48D6" w14:paraId="0EF35CB1" w14:textId="77777777" w:rsidTr="00790566">
        <w:tc>
          <w:tcPr>
            <w:tcW w:w="709" w:type="dxa"/>
          </w:tcPr>
          <w:p w14:paraId="4CA6C729" w14:textId="77777777" w:rsidR="006A48D6" w:rsidRPr="006A48D6" w:rsidRDefault="006A48D6" w:rsidP="006A48D6">
            <w:pPr>
              <w:suppressAutoHyphens/>
              <w:jc w:val="center"/>
              <w:rPr>
                <w:rFonts w:ascii="Times New Roman" w:hAnsi="Times New Roman" w:cs="Times New Roman"/>
                <w:b/>
                <w:highlight w:val="yellow"/>
              </w:rPr>
            </w:pPr>
          </w:p>
        </w:tc>
        <w:tc>
          <w:tcPr>
            <w:tcW w:w="8203" w:type="dxa"/>
            <w:gridSpan w:val="5"/>
          </w:tcPr>
          <w:p w14:paraId="35335FEA" w14:textId="18B8DB2C" w:rsidR="006A48D6" w:rsidRPr="006A48D6" w:rsidRDefault="006A48D6" w:rsidP="006A48D6">
            <w:pPr>
              <w:suppressAutoHyphens/>
              <w:rPr>
                <w:rFonts w:ascii="Times New Roman" w:hAnsi="Times New Roman" w:cs="Times New Roman"/>
              </w:rPr>
            </w:pPr>
            <w:r w:rsidRPr="006A48D6">
              <w:rPr>
                <w:rFonts w:ascii="Times New Roman" w:hAnsi="Times New Roman" w:cs="Times New Roman"/>
                <w:b/>
              </w:rPr>
              <w:t xml:space="preserve">ИТОГО                                                                                           </w:t>
            </w:r>
            <w:r w:rsidRPr="006A48D6">
              <w:rPr>
                <w:rFonts w:ascii="Times New Roman" w:hAnsi="Times New Roman" w:cs="Times New Roman"/>
              </w:rPr>
              <w:t xml:space="preserve"> </w:t>
            </w:r>
          </w:p>
        </w:tc>
      </w:tr>
    </w:tbl>
    <w:p w14:paraId="2937AD1F" w14:textId="77777777" w:rsidR="004E4BAA"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r w:rsidRPr="000C29ED">
        <w:rPr>
          <w:rFonts w:ascii="Times New Roman" w:eastAsia="Times New Roman" w:hAnsi="Times New Roman" w:cs="Times New Roman"/>
          <w:b/>
          <w:bCs/>
          <w:color w:val="auto"/>
          <w:lang w:eastAsia="ar-SA" w:bidi="ar-SA"/>
        </w:rPr>
        <w:t>Расчет стоимости услуг</w:t>
      </w:r>
    </w:p>
    <w:p w14:paraId="57F9484A" w14:textId="77777777" w:rsidR="004E4BAA" w:rsidRPr="000C29ED" w:rsidRDefault="004E4BAA" w:rsidP="004E4BAA">
      <w:pPr>
        <w:keepNext/>
        <w:keepLines/>
        <w:adjustRightInd w:val="0"/>
        <w:spacing w:line="241" w:lineRule="atLeast"/>
        <w:jc w:val="center"/>
        <w:rPr>
          <w:rFonts w:ascii="Times New Roman" w:eastAsia="Times New Roman" w:hAnsi="Times New Roman" w:cs="Times New Roman"/>
          <w:b/>
          <w:bCs/>
          <w:color w:val="auto"/>
          <w:lang w:eastAsia="ar-SA" w:bidi="ar-SA"/>
        </w:rPr>
      </w:pPr>
    </w:p>
    <w:p w14:paraId="11572A68" w14:textId="77777777" w:rsidR="004E4BAA" w:rsidRPr="0005083D" w:rsidRDefault="004E4BAA" w:rsidP="004E4BAA">
      <w:pPr>
        <w:keepNext/>
        <w:keepLines/>
        <w:adjustRightInd w:val="0"/>
        <w:spacing w:line="241" w:lineRule="atLeast"/>
        <w:rPr>
          <w:rFonts w:ascii="Times New Roman" w:hAnsi="Times New Roman" w:cs="Times New Roman"/>
          <w:b/>
          <w:sz w:val="22"/>
          <w:szCs w:val="22"/>
        </w:rPr>
      </w:pPr>
    </w:p>
    <w:p w14:paraId="5802A45B" w14:textId="77777777" w:rsidR="004E4BAA" w:rsidRPr="0005083D" w:rsidRDefault="004E4BAA" w:rsidP="004E4BAA">
      <w:pPr>
        <w:jc w:val="both"/>
        <w:rPr>
          <w:rFonts w:ascii="Times New Roman" w:hAnsi="Times New Roman" w:cs="Times New Roman"/>
        </w:rPr>
      </w:pPr>
    </w:p>
    <w:p w14:paraId="78682952" w14:textId="584126B0" w:rsidR="004E4BAA" w:rsidRPr="00853A9A" w:rsidRDefault="004E4BAA" w:rsidP="004E4BAA">
      <w:pPr>
        <w:jc w:val="both"/>
        <w:rPr>
          <w:rFonts w:ascii="Times New Roman" w:hAnsi="Times New Roman" w:cs="Times New Roman"/>
        </w:rPr>
      </w:pPr>
      <w:r w:rsidRPr="0005083D">
        <w:rPr>
          <w:rFonts w:ascii="Times New Roman" w:hAnsi="Times New Roman" w:cs="Times New Roman"/>
        </w:rPr>
        <w:t>Цена Контракта:</w:t>
      </w:r>
      <w:r w:rsidRPr="00A172CA">
        <w:t xml:space="preserve"> </w:t>
      </w:r>
    </w:p>
    <w:p w14:paraId="4F062F11" w14:textId="77777777" w:rsidR="004E4BAA" w:rsidRPr="00853A9A" w:rsidRDefault="004E4BAA" w:rsidP="004E4BAA">
      <w:pPr>
        <w:jc w:val="both"/>
        <w:rPr>
          <w:rFonts w:ascii="Times New Roman" w:hAnsi="Times New Roman" w:cs="Times New Roman"/>
        </w:rPr>
      </w:pPr>
    </w:p>
    <w:tbl>
      <w:tblPr>
        <w:tblpPr w:leftFromText="180" w:rightFromText="180" w:vertAnchor="text" w:horzAnchor="margin" w:tblpY="32"/>
        <w:tblW w:w="9638" w:type="dxa"/>
        <w:tblLook w:val="01E0" w:firstRow="1" w:lastRow="1" w:firstColumn="1" w:lastColumn="1" w:noHBand="0" w:noVBand="0"/>
      </w:tblPr>
      <w:tblGrid>
        <w:gridCol w:w="4942"/>
        <w:gridCol w:w="4696"/>
      </w:tblGrid>
      <w:tr w:rsidR="004E4BAA" w:rsidRPr="000C29ED" w14:paraId="5CA8E6C3" w14:textId="77777777" w:rsidTr="00790566">
        <w:tc>
          <w:tcPr>
            <w:tcW w:w="4942" w:type="dxa"/>
          </w:tcPr>
          <w:p w14:paraId="3B4877D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ЗАКАЗЧИК</w:t>
            </w:r>
          </w:p>
        </w:tc>
        <w:tc>
          <w:tcPr>
            <w:tcW w:w="4696" w:type="dxa"/>
          </w:tcPr>
          <w:p w14:paraId="66296231" w14:textId="77777777" w:rsidR="004E4BAA" w:rsidRPr="000C29ED" w:rsidRDefault="004E4BAA" w:rsidP="00790566">
            <w:pPr>
              <w:jc w:val="center"/>
              <w:rPr>
                <w:rFonts w:ascii="Times New Roman" w:hAnsi="Times New Roman" w:cs="Times New Roman"/>
                <w:b/>
                <w:bCs/>
              </w:rPr>
            </w:pPr>
            <w:r w:rsidRPr="000C29ED">
              <w:rPr>
                <w:rFonts w:ascii="Times New Roman" w:hAnsi="Times New Roman" w:cs="Times New Roman"/>
                <w:b/>
                <w:bCs/>
              </w:rPr>
              <w:t>ИСПОЛНИТЕЛЬ</w:t>
            </w:r>
          </w:p>
        </w:tc>
      </w:tr>
      <w:tr w:rsidR="004E4BAA" w:rsidRPr="000C29ED" w14:paraId="36A6BF35" w14:textId="77777777" w:rsidTr="00790566">
        <w:tc>
          <w:tcPr>
            <w:tcW w:w="4942" w:type="dxa"/>
          </w:tcPr>
          <w:p w14:paraId="56A9B56F" w14:textId="39401822" w:rsidR="004E4BAA" w:rsidRPr="000C29ED" w:rsidRDefault="004E4BAA" w:rsidP="00790566">
            <w:pPr>
              <w:jc w:val="both"/>
              <w:rPr>
                <w:rFonts w:ascii="Times New Roman" w:hAnsi="Times New Roman" w:cs="Times New Roman"/>
              </w:rPr>
            </w:pPr>
          </w:p>
        </w:tc>
        <w:tc>
          <w:tcPr>
            <w:tcW w:w="4696" w:type="dxa"/>
          </w:tcPr>
          <w:p w14:paraId="47A2410F" w14:textId="56762599" w:rsidR="004E4BAA" w:rsidRPr="000C29ED" w:rsidRDefault="004E4BAA" w:rsidP="00790566">
            <w:pPr>
              <w:widowControl/>
              <w:spacing w:after="160" w:line="259" w:lineRule="auto"/>
            </w:pPr>
          </w:p>
        </w:tc>
      </w:tr>
      <w:tr w:rsidR="004E4BAA" w:rsidRPr="000C29ED" w14:paraId="44CB0406" w14:textId="77777777" w:rsidTr="00790566">
        <w:tc>
          <w:tcPr>
            <w:tcW w:w="4942" w:type="dxa"/>
          </w:tcPr>
          <w:p w14:paraId="3602172A" w14:textId="77777777" w:rsidR="004E4BAA" w:rsidRPr="000C29ED" w:rsidRDefault="004E4BAA" w:rsidP="00790566">
            <w:pPr>
              <w:jc w:val="both"/>
              <w:rPr>
                <w:rFonts w:ascii="Times New Roman" w:hAnsi="Times New Roman" w:cs="Times New Roman"/>
              </w:rPr>
            </w:pPr>
          </w:p>
        </w:tc>
        <w:tc>
          <w:tcPr>
            <w:tcW w:w="4696" w:type="dxa"/>
          </w:tcPr>
          <w:p w14:paraId="093F87F8" w14:textId="77777777" w:rsidR="004E4BAA" w:rsidRPr="00A9230C" w:rsidRDefault="004E4BAA" w:rsidP="00790566">
            <w:pPr>
              <w:jc w:val="both"/>
              <w:rPr>
                <w:rFonts w:ascii="Times New Roman" w:hAnsi="Times New Roman" w:cs="Times New Roman"/>
              </w:rPr>
            </w:pPr>
          </w:p>
          <w:p w14:paraId="654FE32C" w14:textId="77777777" w:rsidR="004E4BAA" w:rsidRPr="000C29ED" w:rsidRDefault="004E4BAA" w:rsidP="00790566">
            <w:pPr>
              <w:widowControl/>
              <w:spacing w:after="160" w:line="259" w:lineRule="auto"/>
            </w:pPr>
          </w:p>
        </w:tc>
      </w:tr>
      <w:tr w:rsidR="004E4BAA" w:rsidRPr="000C29ED" w14:paraId="2B275954" w14:textId="77777777" w:rsidTr="00790566">
        <w:tc>
          <w:tcPr>
            <w:tcW w:w="4942" w:type="dxa"/>
          </w:tcPr>
          <w:p w14:paraId="3B662961" w14:textId="6AEAA41E" w:rsidR="004E4BAA" w:rsidRPr="000C29ED" w:rsidRDefault="004E4BAA" w:rsidP="00790566">
            <w:pPr>
              <w:jc w:val="both"/>
              <w:rPr>
                <w:rFonts w:ascii="Times New Roman" w:hAnsi="Times New Roman" w:cs="Times New Roman"/>
                <w:b/>
                <w:bCs/>
              </w:rPr>
            </w:pPr>
            <w:r w:rsidRPr="000C29ED">
              <w:rPr>
                <w:rFonts w:ascii="Times New Roman" w:hAnsi="Times New Roman" w:cs="Times New Roman"/>
              </w:rPr>
              <w:t xml:space="preserve">_______________ </w:t>
            </w:r>
          </w:p>
        </w:tc>
        <w:tc>
          <w:tcPr>
            <w:tcW w:w="4696" w:type="dxa"/>
          </w:tcPr>
          <w:p w14:paraId="594E47DA" w14:textId="0D8D3B7F" w:rsidR="004E4BAA" w:rsidRPr="000C29ED" w:rsidRDefault="004E4BAA" w:rsidP="00790566">
            <w:pPr>
              <w:widowControl/>
              <w:spacing w:after="160" w:line="259" w:lineRule="auto"/>
            </w:pPr>
            <w:r w:rsidRPr="00A9230C">
              <w:rPr>
                <w:rFonts w:ascii="Times New Roman" w:hAnsi="Times New Roman" w:cs="Times New Roman"/>
              </w:rPr>
              <w:t xml:space="preserve">_______________ </w:t>
            </w:r>
          </w:p>
        </w:tc>
      </w:tr>
    </w:tbl>
    <w:p w14:paraId="1F9AAAE8" w14:textId="77777777" w:rsidR="004E4BAA" w:rsidRDefault="004E4BAA" w:rsidP="004E4BAA">
      <w:pPr>
        <w:rPr>
          <w:rFonts w:ascii="Times New Roman" w:hAnsi="Times New Roman" w:cs="Times New Roman"/>
          <w:color w:val="auto"/>
          <w:sz w:val="22"/>
          <w:szCs w:val="22"/>
        </w:rPr>
      </w:pPr>
    </w:p>
    <w:p w14:paraId="0B9B5363" w14:textId="77777777" w:rsidR="004E4BAA" w:rsidRPr="0005083D" w:rsidRDefault="004E4BAA" w:rsidP="004E4BAA">
      <w:pPr>
        <w:suppressAutoHyphens/>
        <w:autoSpaceDE w:val="0"/>
        <w:rPr>
          <w:rFonts w:ascii="Times New Roman" w:eastAsia="Arial" w:hAnsi="Times New Roman" w:cs="Times New Roman"/>
          <w:lang w:eastAsia="ar-SA"/>
        </w:rPr>
      </w:pPr>
    </w:p>
    <w:p w14:paraId="60DAACEB" w14:textId="77777777" w:rsidR="004E4BAA" w:rsidRDefault="004E4BAA" w:rsidP="004E4BAA"/>
    <w:p w14:paraId="1903D9AB" w14:textId="77777777" w:rsidR="00845A88" w:rsidRPr="00192B19" w:rsidRDefault="00845A88">
      <w:pPr>
        <w:rPr>
          <w:rFonts w:ascii="Times New Roman" w:hAnsi="Times New Roman" w:cs="Times New Roman"/>
          <w:sz w:val="22"/>
          <w:szCs w:val="22"/>
        </w:rPr>
      </w:pPr>
    </w:p>
    <w:sectPr w:rsidR="00845A88" w:rsidRPr="00192B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3E47DA"/>
    <w:multiLevelType w:val="hybridMultilevel"/>
    <w:tmpl w:val="6A4EA4D8"/>
    <w:lvl w:ilvl="0" w:tplc="0419000F">
      <w:start w:val="1"/>
      <w:numFmt w:val="decimal"/>
      <w:lvlText w:val="%1."/>
      <w:lvlJc w:val="left"/>
      <w:pPr>
        <w:ind w:left="360" w:hanging="360"/>
      </w:p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E1D0E6B"/>
    <w:multiLevelType w:val="hybridMultilevel"/>
    <w:tmpl w:val="8F08AE16"/>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15:restartNumberingAfterBreak="0">
    <w:nsid w:val="390C338B"/>
    <w:multiLevelType w:val="hybridMultilevel"/>
    <w:tmpl w:val="7FBEFACE"/>
    <w:lvl w:ilvl="0" w:tplc="89946F34">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 w15:restartNumberingAfterBreak="0">
    <w:nsid w:val="41384454"/>
    <w:multiLevelType w:val="hybridMultilevel"/>
    <w:tmpl w:val="0FEC2A88"/>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15:restartNumberingAfterBreak="0">
    <w:nsid w:val="468644D7"/>
    <w:multiLevelType w:val="multilevel"/>
    <w:tmpl w:val="795404D4"/>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bullet"/>
      <w:lvlText w:val=""/>
      <w:lvlJc w:val="left"/>
      <w:pPr>
        <w:ind w:left="1080" w:hanging="720"/>
      </w:pPr>
      <w:rPr>
        <w:rFonts w:ascii="Symbol" w:hAnsi="Symbol"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15:restartNumberingAfterBreak="0">
    <w:nsid w:val="5CED272F"/>
    <w:multiLevelType w:val="hybridMultilevel"/>
    <w:tmpl w:val="BE1CC5EE"/>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62AE682D"/>
    <w:multiLevelType w:val="hybridMultilevel"/>
    <w:tmpl w:val="C95EB730"/>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640F5844"/>
    <w:multiLevelType w:val="hybridMultilevel"/>
    <w:tmpl w:val="CE3674AE"/>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74B814D4"/>
    <w:multiLevelType w:val="hybridMultilevel"/>
    <w:tmpl w:val="9F5283E4"/>
    <w:lvl w:ilvl="0" w:tplc="04190001">
      <w:start w:val="1"/>
      <w:numFmt w:val="bullet"/>
      <w:lvlText w:val=""/>
      <w:lvlJc w:val="left"/>
      <w:pPr>
        <w:ind w:left="3042" w:hanging="360"/>
      </w:pPr>
      <w:rPr>
        <w:rFonts w:ascii="Symbol" w:hAnsi="Symbol" w:hint="default"/>
      </w:rPr>
    </w:lvl>
    <w:lvl w:ilvl="1" w:tplc="04190003">
      <w:start w:val="1"/>
      <w:numFmt w:val="bullet"/>
      <w:lvlText w:val="o"/>
      <w:lvlJc w:val="left"/>
      <w:pPr>
        <w:ind w:left="3762" w:hanging="360"/>
      </w:pPr>
      <w:rPr>
        <w:rFonts w:ascii="Courier New" w:hAnsi="Courier New" w:cs="Courier New" w:hint="default"/>
      </w:rPr>
    </w:lvl>
    <w:lvl w:ilvl="2" w:tplc="04190005">
      <w:start w:val="1"/>
      <w:numFmt w:val="bullet"/>
      <w:lvlText w:val=""/>
      <w:lvlJc w:val="left"/>
      <w:pPr>
        <w:ind w:left="4482" w:hanging="360"/>
      </w:pPr>
      <w:rPr>
        <w:rFonts w:ascii="Wingdings" w:hAnsi="Wingdings" w:hint="default"/>
      </w:rPr>
    </w:lvl>
    <w:lvl w:ilvl="3" w:tplc="04190001" w:tentative="1">
      <w:start w:val="1"/>
      <w:numFmt w:val="bullet"/>
      <w:lvlText w:val=""/>
      <w:lvlJc w:val="left"/>
      <w:pPr>
        <w:ind w:left="5202" w:hanging="360"/>
      </w:pPr>
      <w:rPr>
        <w:rFonts w:ascii="Symbol" w:hAnsi="Symbol" w:hint="default"/>
      </w:rPr>
    </w:lvl>
    <w:lvl w:ilvl="4" w:tplc="04190003" w:tentative="1">
      <w:start w:val="1"/>
      <w:numFmt w:val="bullet"/>
      <w:lvlText w:val="o"/>
      <w:lvlJc w:val="left"/>
      <w:pPr>
        <w:ind w:left="5922" w:hanging="360"/>
      </w:pPr>
      <w:rPr>
        <w:rFonts w:ascii="Courier New" w:hAnsi="Courier New" w:cs="Courier New" w:hint="default"/>
      </w:rPr>
    </w:lvl>
    <w:lvl w:ilvl="5" w:tplc="04190005" w:tentative="1">
      <w:start w:val="1"/>
      <w:numFmt w:val="bullet"/>
      <w:lvlText w:val=""/>
      <w:lvlJc w:val="left"/>
      <w:pPr>
        <w:ind w:left="6642" w:hanging="360"/>
      </w:pPr>
      <w:rPr>
        <w:rFonts w:ascii="Wingdings" w:hAnsi="Wingdings" w:hint="default"/>
      </w:rPr>
    </w:lvl>
    <w:lvl w:ilvl="6" w:tplc="04190001" w:tentative="1">
      <w:start w:val="1"/>
      <w:numFmt w:val="bullet"/>
      <w:lvlText w:val=""/>
      <w:lvlJc w:val="left"/>
      <w:pPr>
        <w:ind w:left="7362" w:hanging="360"/>
      </w:pPr>
      <w:rPr>
        <w:rFonts w:ascii="Symbol" w:hAnsi="Symbol" w:hint="default"/>
      </w:rPr>
    </w:lvl>
    <w:lvl w:ilvl="7" w:tplc="04190003" w:tentative="1">
      <w:start w:val="1"/>
      <w:numFmt w:val="bullet"/>
      <w:lvlText w:val="o"/>
      <w:lvlJc w:val="left"/>
      <w:pPr>
        <w:ind w:left="8082" w:hanging="360"/>
      </w:pPr>
      <w:rPr>
        <w:rFonts w:ascii="Courier New" w:hAnsi="Courier New" w:cs="Courier New" w:hint="default"/>
      </w:rPr>
    </w:lvl>
    <w:lvl w:ilvl="8" w:tplc="04190005" w:tentative="1">
      <w:start w:val="1"/>
      <w:numFmt w:val="bullet"/>
      <w:lvlText w:val=""/>
      <w:lvlJc w:val="left"/>
      <w:pPr>
        <w:ind w:left="8802" w:hanging="360"/>
      </w:pPr>
      <w:rPr>
        <w:rFonts w:ascii="Wingdings" w:hAnsi="Wingdings" w:hint="default"/>
      </w:rPr>
    </w:lvl>
  </w:abstractNum>
  <w:abstractNum w:abstractNumId="9" w15:restartNumberingAfterBreak="0">
    <w:nsid w:val="74BE7A26"/>
    <w:multiLevelType w:val="hybridMultilevel"/>
    <w:tmpl w:val="A48285C2"/>
    <w:lvl w:ilvl="0" w:tplc="89946F34">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7D9E7244"/>
    <w:multiLevelType w:val="hybridMultilevel"/>
    <w:tmpl w:val="B21C48BC"/>
    <w:lvl w:ilvl="0" w:tplc="B5FE64E0">
      <w:start w:val="1"/>
      <w:numFmt w:val="decimal"/>
      <w:lvlText w:val="%1."/>
      <w:lvlJc w:val="left"/>
      <w:pPr>
        <w:ind w:left="720" w:hanging="360"/>
      </w:pPr>
    </w:lvl>
    <w:lvl w:ilvl="1" w:tplc="48044FB2">
      <w:start w:val="1"/>
      <w:numFmt w:val="lowerLetter"/>
      <w:lvlText w:val="%2."/>
      <w:lvlJc w:val="left"/>
      <w:pPr>
        <w:ind w:left="1440" w:hanging="360"/>
      </w:pPr>
    </w:lvl>
    <w:lvl w:ilvl="2" w:tplc="C43CAC0A">
      <w:start w:val="1"/>
      <w:numFmt w:val="lowerRoman"/>
      <w:lvlText w:val="%3."/>
      <w:lvlJc w:val="right"/>
      <w:pPr>
        <w:ind w:left="2160" w:hanging="180"/>
      </w:pPr>
    </w:lvl>
    <w:lvl w:ilvl="3" w:tplc="A3A43406">
      <w:start w:val="1"/>
      <w:numFmt w:val="decimal"/>
      <w:lvlText w:val="%4."/>
      <w:lvlJc w:val="left"/>
      <w:pPr>
        <w:ind w:left="2880" w:hanging="360"/>
      </w:pPr>
    </w:lvl>
    <w:lvl w:ilvl="4" w:tplc="3F46B966">
      <w:start w:val="1"/>
      <w:numFmt w:val="lowerLetter"/>
      <w:lvlText w:val="%5."/>
      <w:lvlJc w:val="left"/>
      <w:pPr>
        <w:ind w:left="3600" w:hanging="360"/>
      </w:pPr>
    </w:lvl>
    <w:lvl w:ilvl="5" w:tplc="144C0A70">
      <w:start w:val="1"/>
      <w:numFmt w:val="lowerRoman"/>
      <w:lvlText w:val="%6."/>
      <w:lvlJc w:val="right"/>
      <w:pPr>
        <w:ind w:left="4320" w:hanging="180"/>
      </w:pPr>
    </w:lvl>
    <w:lvl w:ilvl="6" w:tplc="BE30EA72">
      <w:start w:val="1"/>
      <w:numFmt w:val="decimal"/>
      <w:lvlText w:val="%7."/>
      <w:lvlJc w:val="left"/>
      <w:pPr>
        <w:ind w:left="5040" w:hanging="360"/>
      </w:pPr>
    </w:lvl>
    <w:lvl w:ilvl="7" w:tplc="C12A1520">
      <w:start w:val="1"/>
      <w:numFmt w:val="lowerLetter"/>
      <w:lvlText w:val="%8."/>
      <w:lvlJc w:val="left"/>
      <w:pPr>
        <w:ind w:left="5760" w:hanging="360"/>
      </w:pPr>
    </w:lvl>
    <w:lvl w:ilvl="8" w:tplc="C1FC563C">
      <w:start w:val="1"/>
      <w:numFmt w:val="lowerRoman"/>
      <w:lvlText w:val="%9."/>
      <w:lvlJc w:val="right"/>
      <w:pPr>
        <w:ind w:left="6480" w:hanging="180"/>
      </w:pPr>
    </w:lvl>
  </w:abstractNum>
  <w:num w:numId="1" w16cid:durableId="1422410793">
    <w:abstractNumId w:val="0"/>
  </w:num>
  <w:num w:numId="2" w16cid:durableId="1604608234">
    <w:abstractNumId w:val="10"/>
  </w:num>
  <w:num w:numId="3" w16cid:durableId="1760979057">
    <w:abstractNumId w:val="2"/>
  </w:num>
  <w:num w:numId="4" w16cid:durableId="210312467">
    <w:abstractNumId w:val="5"/>
  </w:num>
  <w:num w:numId="5" w16cid:durableId="743450300">
    <w:abstractNumId w:val="6"/>
  </w:num>
  <w:num w:numId="6" w16cid:durableId="111245856">
    <w:abstractNumId w:val="3"/>
  </w:num>
  <w:num w:numId="7" w16cid:durableId="228657335">
    <w:abstractNumId w:val="1"/>
  </w:num>
  <w:num w:numId="8" w16cid:durableId="1155730051">
    <w:abstractNumId w:val="9"/>
  </w:num>
  <w:num w:numId="9" w16cid:durableId="2132239698">
    <w:abstractNumId w:val="4"/>
  </w:num>
  <w:num w:numId="10" w16cid:durableId="1048258023">
    <w:abstractNumId w:val="8"/>
  </w:num>
  <w:num w:numId="11" w16cid:durableId="127949100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B51BB"/>
    <w:rsid w:val="00002326"/>
    <w:rsid w:val="00022195"/>
    <w:rsid w:val="00074EA8"/>
    <w:rsid w:val="0007753A"/>
    <w:rsid w:val="0009346E"/>
    <w:rsid w:val="000C236E"/>
    <w:rsid w:val="00151BB7"/>
    <w:rsid w:val="00185B8B"/>
    <w:rsid w:val="001871CE"/>
    <w:rsid w:val="00192B19"/>
    <w:rsid w:val="001A1860"/>
    <w:rsid w:val="001D0DE9"/>
    <w:rsid w:val="00310961"/>
    <w:rsid w:val="00326A62"/>
    <w:rsid w:val="003B0498"/>
    <w:rsid w:val="003B163F"/>
    <w:rsid w:val="003C5C12"/>
    <w:rsid w:val="003E7F76"/>
    <w:rsid w:val="00467CA8"/>
    <w:rsid w:val="00485216"/>
    <w:rsid w:val="004E4BAA"/>
    <w:rsid w:val="004F08CD"/>
    <w:rsid w:val="004F279D"/>
    <w:rsid w:val="004F323A"/>
    <w:rsid w:val="005A6B5B"/>
    <w:rsid w:val="005F32B1"/>
    <w:rsid w:val="00600597"/>
    <w:rsid w:val="006070A4"/>
    <w:rsid w:val="00642F1E"/>
    <w:rsid w:val="006A48D6"/>
    <w:rsid w:val="006B51BB"/>
    <w:rsid w:val="006D6F3E"/>
    <w:rsid w:val="006E0693"/>
    <w:rsid w:val="007652C5"/>
    <w:rsid w:val="008344EE"/>
    <w:rsid w:val="00845A88"/>
    <w:rsid w:val="00945C4C"/>
    <w:rsid w:val="009C4220"/>
    <w:rsid w:val="009E0DA9"/>
    <w:rsid w:val="00A2630A"/>
    <w:rsid w:val="00A964D4"/>
    <w:rsid w:val="00AA138D"/>
    <w:rsid w:val="00AA394B"/>
    <w:rsid w:val="00B069C7"/>
    <w:rsid w:val="00B142C1"/>
    <w:rsid w:val="00B9260E"/>
    <w:rsid w:val="00B9684A"/>
    <w:rsid w:val="00C0727C"/>
    <w:rsid w:val="00C238B1"/>
    <w:rsid w:val="00C92588"/>
    <w:rsid w:val="00D13E9A"/>
    <w:rsid w:val="00DA4472"/>
    <w:rsid w:val="00DE6591"/>
    <w:rsid w:val="00DF1359"/>
    <w:rsid w:val="00E16089"/>
    <w:rsid w:val="00FA5DC9"/>
    <w:rsid w:val="00FC06C0"/>
    <w:rsid w:val="00FD57D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789870"/>
  <w15:chartTrackingRefBased/>
  <w15:docId w15:val="{29378BEE-D1B4-4BB5-A33C-AC744A4731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sid w:val="006B51BB"/>
    <w:pPr>
      <w:widowControl w:val="0"/>
      <w:spacing w:after="0" w:line="240" w:lineRule="auto"/>
    </w:pPr>
    <w:rPr>
      <w:rFonts w:ascii="Courier New" w:eastAsia="Courier New" w:hAnsi="Courier New" w:cs="Courier New"/>
      <w:color w:val="000000"/>
      <w:sz w:val="24"/>
      <w:szCs w:val="24"/>
      <w:lang w:eastAsia="ru-RU" w:bidi="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qFormat/>
    <w:rsid w:val="006B51BB"/>
    <w:pPr>
      <w:spacing w:after="0" w:line="240" w:lineRule="auto"/>
    </w:pPr>
  </w:style>
  <w:style w:type="character" w:customStyle="1" w:styleId="a4">
    <w:name w:val="Без интервала Знак"/>
    <w:link w:val="a3"/>
    <w:qFormat/>
    <w:rsid w:val="006B51BB"/>
  </w:style>
  <w:style w:type="paragraph" w:customStyle="1" w:styleId="docdata">
    <w:name w:val="docdata"/>
    <w:aliases w:val="docy,v5,3886,bqiaagaaeyqcaaagiaiaaaovdgaabamoaaaaaaaaaaaaaaaaaaaaaaaaaaaaaaaaaaaaaaaaaaaaaaaaaaaaaaaaaaaaaaaaaaaaaaaaaaaaaaaaaaaaaaaaaaaaaaaaaaaaaaaaaaaaaaaaaaaaaaaaaaaaaaaaaaaaaaaaaaaaaaaaaaaaaaaaaaaaaaaaaaaaaaaaaaaaaaaaaaaaaaaaaaaaaaaaaaaaaaaa"/>
    <w:basedOn w:val="a"/>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styleId="a5">
    <w:name w:val="Normal (Web)"/>
    <w:basedOn w:val="a"/>
    <w:uiPriority w:val="99"/>
    <w:semiHidden/>
    <w:unhideWhenUsed/>
    <w:rsid w:val="006D6F3E"/>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Standard">
    <w:name w:val="Standard"/>
    <w:rsid w:val="00600597"/>
    <w:pPr>
      <w:spacing w:after="0" w:line="240" w:lineRule="auto"/>
    </w:pPr>
    <w:rPr>
      <w:rFonts w:ascii="Times New Roman" w:eastAsia="Times New Roman" w:hAnsi="Times New Roman" w:cs="Times New Roman"/>
      <w:color w:val="00000A"/>
      <w:sz w:val="24"/>
      <w:szCs w:val="24"/>
      <w:lang w:eastAsia="ru-RU"/>
    </w:rPr>
  </w:style>
  <w:style w:type="table" w:styleId="a6">
    <w:name w:val="Table Grid"/>
    <w:basedOn w:val="a1"/>
    <w:uiPriority w:val="39"/>
    <w:rsid w:val="00C0727C"/>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6"/>
    <w:rsid w:val="00C0727C"/>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
    <w:name w:val="Сетка таблицы2"/>
    <w:basedOn w:val="a1"/>
    <w:next w:val="a6"/>
    <w:uiPriority w:val="39"/>
    <w:rsid w:val="00A964D4"/>
    <w:pPr>
      <w:spacing w:after="0" w:line="240" w:lineRule="auto"/>
    </w:pPr>
    <w:rPr>
      <w:kern w:val="2"/>
      <w:sz w:val="24"/>
      <w:szCs w:val="24"/>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a7">
    <w:name w:val="Таблица НПО"/>
    <w:basedOn w:val="a1"/>
    <w:uiPriority w:val="99"/>
    <w:qFormat/>
    <w:rsid w:val="00A964D4"/>
    <w:pPr>
      <w:spacing w:after="0" w:line="240" w:lineRule="auto"/>
    </w:pPr>
    <w:rPr>
      <w:rFonts w:ascii="Arial" w:eastAsia="Calibri" w:hAnsi="Arial" w:cs="Times New Roman"/>
      <w:sz w:val="20"/>
      <w:szCs w:val="20"/>
      <w:lang w:eastAsia="ru-RU"/>
    </w:rPr>
    <w:tblPr>
      <w:tblStyleRowBandSize w:val="1"/>
      <w:tblInd w:w="113" w:type="dxa"/>
      <w:tblBorders>
        <w:top w:val="single" w:sz="4" w:space="0" w:color="808080"/>
        <w:left w:val="single" w:sz="4" w:space="0" w:color="808080"/>
        <w:bottom w:val="single" w:sz="4" w:space="0" w:color="808080"/>
        <w:right w:val="single" w:sz="4" w:space="0" w:color="808080"/>
        <w:insideH w:val="single" w:sz="4" w:space="0" w:color="808080"/>
        <w:insideV w:val="single" w:sz="4" w:space="0" w:color="808080"/>
      </w:tblBorders>
    </w:tblPr>
    <w:tcPr>
      <w:tcMar>
        <w:top w:w="40" w:type="dxa"/>
        <w:bottom w:w="45" w:type="dxa"/>
      </w:tcMar>
      <w:vAlign w:val="center"/>
    </w:tcPr>
    <w:tblStylePr w:type="firstRow">
      <w:pPr>
        <w:wordWrap/>
        <w:spacing w:beforeLines="0" w:before="0" w:beforeAutospacing="0" w:afterLines="0" w:after="0" w:afterAutospacing="0" w:line="240" w:lineRule="auto"/>
        <w:ind w:leftChars="0" w:left="0" w:firstLineChars="0" w:firstLine="0"/>
        <w:contextualSpacing w:val="0"/>
        <w:mirrorIndents w:val="0"/>
        <w:jc w:val="center"/>
        <w:textboxTightWrap w:val="none"/>
      </w:pPr>
      <w:rPr>
        <w:rFonts w:ascii="Arial" w:hAnsi="Arial"/>
        <w:kern w:val="0"/>
        <w:sz w:val="20"/>
      </w:rPr>
      <w:tblPr/>
      <w:trPr>
        <w:tblHeader/>
      </w:trPr>
      <w:tcPr>
        <w:shd w:val="clear" w:color="auto" w:fill="D9D9D9"/>
        <w:tcMar>
          <w:top w:w="113" w:type="dxa"/>
          <w:left w:w="0" w:type="nil"/>
          <w:bottom w:w="113" w:type="dxa"/>
          <w:right w:w="0" w:type="nil"/>
        </w:tcMar>
      </w:tcPr>
    </w:tblStylePr>
    <w:tblStylePr w:type="band1Horz">
      <w:pPr>
        <w:wordWrap/>
        <w:spacing w:beforeLines="0" w:beforeAutospacing="0" w:afterLines="0" w:afterAutospacing="0"/>
      </w:pPr>
    </w:tblStylePr>
    <w:tblStylePr w:type="band2Horz">
      <w:pPr>
        <w:wordWrap/>
        <w:spacing w:beforeLines="0" w:beforeAutospacing="0" w:afterLines="0" w:afterAutospacing="0"/>
      </w:pPr>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myclub.garant.ru/"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93</TotalTime>
  <Pages>27</Pages>
  <Words>10800</Words>
  <Characters>61565</Characters>
  <Application>Microsoft Office Word</Application>
  <DocSecurity>0</DocSecurity>
  <Lines>513</Lines>
  <Paragraphs>144</Paragraphs>
  <ScaleCrop>false</ScaleCrop>
  <Company/>
  <LinksUpToDate>false</LinksUpToDate>
  <CharactersWithSpaces>72221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Ирина Плахотнюк</dc:creator>
  <cp:keywords/>
  <dc:description/>
  <cp:lastModifiedBy>Наталья Родионова</cp:lastModifiedBy>
  <cp:revision>52</cp:revision>
  <dcterms:created xsi:type="dcterms:W3CDTF">2025-05-27T14:26:00Z</dcterms:created>
  <dcterms:modified xsi:type="dcterms:W3CDTF">2026-06-08T13:09:00Z</dcterms:modified>
</cp:coreProperties>
</file>