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5DBC6"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105432">
        <w:rPr>
          <w:rFonts w:ascii="Times New Roman" w:eastAsia="Times New Roman" w:hAnsi="Times New Roman" w:cs="Times New Roman"/>
          <w:b/>
          <w:sz w:val="20"/>
          <w:szCs w:val="20"/>
          <w:lang w:eastAsia="ru-RU"/>
        </w:rPr>
        <w:t>№__________</w:t>
      </w:r>
    </w:p>
    <w:p w14:paraId="52ECEB7B"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6612C27F"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78BC6E41" w14:textId="22F2170B"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886AF8">
        <w:rPr>
          <w:rFonts w:ascii="Times New Roman" w:eastAsia="Times New Roman" w:hAnsi="Times New Roman" w:cs="Times New Roman"/>
          <w:sz w:val="20"/>
          <w:szCs w:val="20"/>
          <w:lang w:eastAsia="ru-RU"/>
        </w:rPr>
        <w:t>6</w:t>
      </w:r>
    </w:p>
    <w:p w14:paraId="6FDEB7EF"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4E4343A2"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058688C7"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1539F57D"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6B8B82EA"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622A4849" w14:textId="6BC4887F" w:rsidR="00BC55E2" w:rsidRPr="005E5B51" w:rsidRDefault="00BC55E2" w:rsidP="00BC5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886AF8">
        <w:rPr>
          <w:rFonts w:ascii="Times New Roman" w:eastAsia="Times New Roman" w:hAnsi="Times New Roman" w:cs="Times New Roman"/>
          <w:b/>
          <w:sz w:val="20"/>
          <w:szCs w:val="20"/>
          <w:lang w:eastAsia="ru-RU"/>
        </w:rPr>
        <w:t xml:space="preserve">сувенирной продукции (лот </w:t>
      </w:r>
      <w:r w:rsidR="00D01E4E">
        <w:rPr>
          <w:rFonts w:ascii="Times New Roman" w:eastAsia="Times New Roman" w:hAnsi="Times New Roman" w:cs="Times New Roman"/>
          <w:b/>
          <w:sz w:val="20"/>
          <w:szCs w:val="20"/>
          <w:lang w:eastAsia="ru-RU"/>
        </w:rPr>
        <w:t>3</w:t>
      </w:r>
      <w:r w:rsidR="00886AF8">
        <w:rPr>
          <w:rFonts w:ascii="Times New Roman" w:eastAsia="Times New Roman" w:hAnsi="Times New Roman" w:cs="Times New Roman"/>
          <w:b/>
          <w:sz w:val="20"/>
          <w:szCs w:val="20"/>
          <w:lang w:eastAsia="ru-RU"/>
        </w:rPr>
        <w:t>)</w:t>
      </w:r>
      <w:r w:rsidR="00887D80" w:rsidRPr="00887D80">
        <w:rPr>
          <w:rFonts w:ascii="Times New Roman" w:eastAsia="Times New Roman" w:hAnsi="Times New Roman" w:cs="Times New Roman"/>
          <w:b/>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517B8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0B240D56"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0120568A"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50A4ABBF"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585DA06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1ADF181D"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7BACC6B4"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____________</w:t>
      </w:r>
      <w:proofErr w:type="gramStart"/>
      <w:r w:rsidR="00105432">
        <w:rPr>
          <w:rFonts w:ascii="Times New Roman" w:eastAsia="Times New Roman" w:hAnsi="Times New Roman" w:cs="Times New Roman"/>
          <w:color w:val="000000"/>
          <w:sz w:val="20"/>
          <w:szCs w:val="20"/>
          <w:lang w:eastAsia="ru-RU"/>
        </w:rPr>
        <w:t>_,</w:t>
      </w:r>
      <w:r>
        <w:rPr>
          <w:rFonts w:ascii="Times New Roman" w:eastAsia="Times New Roman" w:hAnsi="Times New Roman" w:cs="Times New Roman"/>
          <w:color w:val="000000"/>
          <w:sz w:val="20"/>
          <w:szCs w:val="20"/>
          <w:lang w:eastAsia="ru-RU"/>
        </w:rPr>
        <w:t xml:space="preserve">   </w:t>
      </w:r>
      <w:proofErr w:type="gramEnd"/>
      <w:r>
        <w:rPr>
          <w:rFonts w:ascii="Times New Roman" w:eastAsia="Times New Roman" w:hAnsi="Times New Roman" w:cs="Times New Roman"/>
          <w:color w:val="000000"/>
          <w:sz w:val="20"/>
          <w:szCs w:val="20"/>
          <w:lang w:eastAsia="ru-RU"/>
        </w:rPr>
        <w:t xml:space="preserve">                                                                                                            </w:t>
      </w: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2E4FF41B"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4C548E71" w14:textId="27BE7D27" w:rsidR="00791FC4"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sz w:val="20"/>
          <w:szCs w:val="20"/>
          <w:lang w:eastAsia="ar-SA"/>
        </w:rPr>
        <w:t xml:space="preserve">2.4. </w:t>
      </w:r>
      <w:r w:rsidRPr="002F6401">
        <w:rPr>
          <w:rFonts w:ascii="Times New Roman" w:eastAsia="Times New Roman" w:hAnsi="Times New Roman" w:cs="Times New Roman"/>
          <w:color w:val="000000"/>
          <w:sz w:val="20"/>
          <w:szCs w:val="20"/>
          <w:lang w:eastAsia="ru-RU"/>
        </w:rPr>
        <w:t xml:space="preserve">Оплата по настоящему Контракту производится Заказчиком без авансирования (без предварительной оплаты) </w:t>
      </w:r>
      <w:r>
        <w:rPr>
          <w:rFonts w:ascii="Times New Roman" w:eastAsia="Times New Roman" w:hAnsi="Times New Roman" w:cs="Times New Roman"/>
          <w:color w:val="000000"/>
          <w:sz w:val="20"/>
          <w:szCs w:val="20"/>
          <w:lang w:eastAsia="ar-SA"/>
        </w:rPr>
        <w:t xml:space="preserve">в срок не более </w:t>
      </w:r>
      <w:r w:rsidR="00E57A73">
        <w:rPr>
          <w:rFonts w:ascii="Times New Roman" w:eastAsia="Times New Roman" w:hAnsi="Times New Roman" w:cs="Times New Roman"/>
          <w:b/>
          <w:color w:val="000000"/>
          <w:sz w:val="20"/>
          <w:szCs w:val="20"/>
          <w:lang w:eastAsia="ar-SA"/>
        </w:rPr>
        <w:t>10</w:t>
      </w:r>
      <w:r w:rsidRPr="00D72C5C">
        <w:rPr>
          <w:rFonts w:ascii="Times New Roman" w:eastAsia="Times New Roman" w:hAnsi="Times New Roman" w:cs="Times New Roman"/>
          <w:b/>
          <w:color w:val="000000"/>
          <w:sz w:val="20"/>
          <w:szCs w:val="20"/>
          <w:lang w:eastAsia="ar-SA"/>
        </w:rPr>
        <w:t xml:space="preserve"> рабочих дней</w:t>
      </w:r>
      <w:r w:rsidRPr="002F6401">
        <w:rPr>
          <w:rFonts w:ascii="Times New Roman" w:eastAsia="Times New Roman" w:hAnsi="Times New Roman" w:cs="Times New Roman"/>
          <w:color w:val="000000"/>
          <w:sz w:val="20"/>
          <w:szCs w:val="20"/>
          <w:lang w:eastAsia="ru-RU"/>
        </w:rPr>
        <w:t xml:space="preserve"> с даты подписания Заказчиком Акта приема-передачи Товара</w:t>
      </w:r>
      <w:r w:rsidR="00517B8B">
        <w:rPr>
          <w:rFonts w:ascii="Times New Roman" w:eastAsia="Times New Roman" w:hAnsi="Times New Roman" w:cs="Times New Roman"/>
          <w:color w:val="000000"/>
          <w:sz w:val="20"/>
          <w:szCs w:val="20"/>
          <w:lang w:eastAsia="ru-RU"/>
        </w:rPr>
        <w:t xml:space="preserve"> (Приложение№2 к Контракту).</w:t>
      </w:r>
    </w:p>
    <w:p w14:paraId="62E96EB3"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048A737"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6E43A8D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34B050D7"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6B1A05C5"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w:t>
      </w:r>
      <w:r w:rsidR="00791FC4">
        <w:rPr>
          <w:rFonts w:ascii="Times New Roman" w:eastAsia="Times New Roman" w:hAnsi="Times New Roman" w:cs="Times New Roman"/>
          <w:color w:val="000000"/>
          <w:sz w:val="20"/>
          <w:szCs w:val="20"/>
          <w:lang w:eastAsia="ru-RU"/>
        </w:rPr>
        <w:t>8</w:t>
      </w:r>
      <w:r w:rsidRPr="005E5B51">
        <w:rPr>
          <w:rFonts w:ascii="Times New Roman" w:eastAsia="Times New Roman" w:hAnsi="Times New Roman" w:cs="Times New Roman"/>
          <w:color w:val="000000"/>
          <w:sz w:val="20"/>
          <w:szCs w:val="20"/>
          <w:lang w:eastAsia="ru-RU"/>
        </w:rPr>
        <w:t>.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C43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w:t>
      </w:r>
      <w:r w:rsidR="00791FC4">
        <w:rPr>
          <w:rFonts w:ascii="Times New Roman" w:eastAsia="Times New Roman" w:hAnsi="Times New Roman" w:cs="Times New Roman"/>
          <w:color w:val="000000"/>
          <w:sz w:val="20"/>
          <w:szCs w:val="20"/>
          <w:lang w:eastAsia="ru-RU"/>
        </w:rPr>
        <w:t>9</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4E8B572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529AE8D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E2E44F" w14:textId="77777777"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6A5D75A0" w14:textId="77777777" w:rsidR="00791FC4" w:rsidRDefault="00791FC4"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E766D8B" w14:textId="44A0036A" w:rsidR="00791FC4" w:rsidRDefault="00791FC4"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9AFC110" w14:textId="77777777" w:rsidR="005A036B" w:rsidRPr="005E5B51" w:rsidRDefault="005A036B"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0552EFC"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1EF849F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6399EEF"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5B92FE6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655DCED5" w14:textId="4A0C411A" w:rsidR="00886AF8"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0D0AD9" w:rsidRPr="000D0AD9">
        <w:rPr>
          <w:rFonts w:ascii="Times New Roman" w:eastAsia="Times New Roman" w:hAnsi="Times New Roman" w:cs="Times New Roman"/>
          <w:sz w:val="20"/>
          <w:szCs w:val="20"/>
          <w:lang w:eastAsia="ru-RU"/>
        </w:rPr>
        <w:t>190</w:t>
      </w:r>
      <w:r w:rsidR="00886AF8">
        <w:rPr>
          <w:rFonts w:ascii="Times New Roman" w:eastAsia="Times New Roman" w:hAnsi="Times New Roman" w:cs="Times New Roman"/>
          <w:sz w:val="20"/>
          <w:szCs w:val="20"/>
          <w:lang w:eastAsia="ru-RU"/>
        </w:rPr>
        <w:t>020</w:t>
      </w:r>
      <w:r w:rsidR="000D0AD9"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0D0AD9" w:rsidRPr="000D0AD9">
        <w:rPr>
          <w:rFonts w:ascii="Times New Roman" w:eastAsia="Times New Roman" w:hAnsi="Times New Roman" w:cs="Times New Roman"/>
          <w:sz w:val="20"/>
          <w:szCs w:val="20"/>
          <w:lang w:eastAsia="ru-RU"/>
        </w:rPr>
        <w:t>В,  СПБ</w:t>
      </w:r>
      <w:proofErr w:type="gramEnd"/>
      <w:r w:rsidR="000D0AD9" w:rsidRPr="000D0AD9">
        <w:rPr>
          <w:rFonts w:ascii="Times New Roman" w:eastAsia="Times New Roman" w:hAnsi="Times New Roman" w:cs="Times New Roman"/>
          <w:sz w:val="20"/>
          <w:szCs w:val="20"/>
          <w:lang w:eastAsia="ru-RU"/>
        </w:rPr>
        <w:t xml:space="preserve"> ГБПОУ «СПАСК».</w:t>
      </w:r>
      <w:r w:rsidR="00D6448E">
        <w:rPr>
          <w:rFonts w:ascii="Times New Roman" w:eastAsia="Times New Roman" w:hAnsi="Times New Roman" w:cs="Times New Roman"/>
          <w:sz w:val="20"/>
          <w:szCs w:val="20"/>
          <w:lang w:eastAsia="ru-RU"/>
        </w:rPr>
        <w:t xml:space="preserve">           </w:t>
      </w:r>
    </w:p>
    <w:p w14:paraId="3135BAFD" w14:textId="53813A65" w:rsidR="00BC55E2" w:rsidRPr="00D6448E" w:rsidRDefault="00D6448E"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886AF8">
        <w:rPr>
          <w:rFonts w:ascii="Times New Roman" w:eastAsia="Times New Roman" w:hAnsi="Times New Roman" w:cs="Times New Roman"/>
          <w:sz w:val="20"/>
          <w:szCs w:val="20"/>
          <w:lang w:eastAsia="ru-RU"/>
        </w:rPr>
        <w:t xml:space="preserve">не позднее </w:t>
      </w:r>
      <w:r w:rsidR="007D1D33">
        <w:rPr>
          <w:rFonts w:ascii="Times New Roman" w:eastAsia="Times New Roman" w:hAnsi="Times New Roman" w:cs="Times New Roman"/>
          <w:sz w:val="20"/>
          <w:szCs w:val="20"/>
          <w:lang w:eastAsia="ru-RU"/>
        </w:rPr>
        <w:t>30.06.2026</w:t>
      </w:r>
    </w:p>
    <w:p w14:paraId="75533707"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472ED73"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180C0974"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20D3753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6B44A32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4334301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4426A8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A2183B0"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12C5A911"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F3B88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77FA2A11"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32CBC0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635F0BE"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E619C91"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51C01DB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24215A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C44BB3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3D0401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6737BB3F"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14:paraId="60175A9E"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7AFC4D77"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3C34C7EA"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4FE6353F"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4D95988A"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7F09BA20"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33364F38"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4589D8E8"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545313A6"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1225993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477327D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27CB8B8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46B413D4"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proofErr w:type="gramStart"/>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w:t>
      </w:r>
      <w:proofErr w:type="gramEnd"/>
      <w:r w:rsidRPr="005E5B51">
        <w:rPr>
          <w:rFonts w:ascii="Times New Roman" w:eastAsia="Times New Roman" w:hAnsi="Times New Roman" w:cs="Times New Roman"/>
          <w:sz w:val="20"/>
          <w:szCs w:val="20"/>
          <w:lang w:eastAsia="ru-RU"/>
        </w:rPr>
        <w:t xml:space="preserve"> иные права, предоставленные в соответствии с законодательством Российской Федерации и Контрактом.</w:t>
      </w:r>
    </w:p>
    <w:p w14:paraId="056993CC"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3E579C2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420F447D"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5EC3369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8"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02122E2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E80515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6BBDA75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65CA781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236D29E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2DEE255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241B55F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7BCE88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35304A3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189B35E2"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156EF12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C2614AC"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3BF3EA78"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1776CB39"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435F041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F2C39D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4EB417B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DFEB82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5FEC5104"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07ECE8FD"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26B2DFE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37450214"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D6D8C95"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1EB72FBC"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74AEFFA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7892D15B"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w:t>
      </w:r>
      <w:proofErr w:type="gramStart"/>
      <w:r w:rsidR="00A47581">
        <w:rPr>
          <w:rFonts w:ascii="Times New Roman" w:eastAsia="Times New Roman" w:hAnsi="Times New Roman" w:cs="Times New Roman"/>
          <w:color w:val="000000"/>
          <w:sz w:val="20"/>
          <w:szCs w:val="20"/>
          <w:lang w:eastAsia="ru-RU"/>
        </w:rPr>
        <w:t xml:space="preserve">Товара </w:t>
      </w:r>
      <w:r w:rsidRPr="005E5B51">
        <w:rPr>
          <w:rFonts w:ascii="Times New Roman" w:eastAsia="Times New Roman" w:hAnsi="Times New Roman" w:cs="Times New Roman"/>
          <w:color w:val="000000"/>
          <w:sz w:val="20"/>
          <w:szCs w:val="20"/>
          <w:lang w:eastAsia="ru-RU"/>
        </w:rPr>
        <w:t xml:space="preserve"> должно</w:t>
      </w:r>
      <w:proofErr w:type="gramEnd"/>
      <w:r w:rsidRPr="005E5B51">
        <w:rPr>
          <w:rFonts w:ascii="Times New Roman" w:eastAsia="Times New Roman" w:hAnsi="Times New Roman" w:cs="Times New Roman"/>
          <w:color w:val="000000"/>
          <w:sz w:val="20"/>
          <w:szCs w:val="20"/>
          <w:lang w:eastAsia="ru-RU"/>
        </w:rPr>
        <w:t xml:space="preserve">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33767DA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63C04C28"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6336937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3FC41C8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10"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6186B71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082ABD9B"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6AB8AB6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11"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993EB2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2"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4AB0159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03A5D4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A19A245"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0473085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4C147C5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48F354B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A070B3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B46F38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BFA8AF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5B213A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5BA8B30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1E9DB34"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8B3FCB"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01B29C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2D1ED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26EC6E7"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ED1482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7DCA283B"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F764962"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07EA0873"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852E11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5E91395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0451BB9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4E9642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757F671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33A334E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173231E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BB1418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5A2BFDB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64B0F9F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4728A8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939BC1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F227E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72F1CFC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41BD506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6C3298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581E231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73643B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17D17D9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ACB8163" w14:textId="6CCC9914"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CE78D4">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CE78D4">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774573" w:rsidRPr="00D377AA">
        <w:rPr>
          <w:rFonts w:ascii="Times New Roman" w:eastAsia="Times New Roman" w:hAnsi="Times New Roman" w:cs="Times New Roman"/>
          <w:sz w:val="20"/>
          <w:szCs w:val="20"/>
          <w:lang w:eastAsia="ru-RU" w:bidi="ru-RU"/>
        </w:rPr>
        <w:t>Акта приемки-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4C2F9F03"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59F40D1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02A6B4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0560CE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BDE30FD" w14:textId="77777777" w:rsidR="00517B8B" w:rsidRDefault="00517B8B" w:rsidP="00BC55E2">
      <w:pPr>
        <w:spacing w:after="0" w:line="240" w:lineRule="auto"/>
        <w:jc w:val="both"/>
        <w:rPr>
          <w:rFonts w:ascii="Times New Roman" w:eastAsia="Times New Roman" w:hAnsi="Times New Roman" w:cs="Times New Roman"/>
          <w:b/>
          <w:sz w:val="20"/>
          <w:szCs w:val="20"/>
          <w:lang w:eastAsia="ru-RU"/>
        </w:rPr>
      </w:pPr>
    </w:p>
    <w:p w14:paraId="660A0631" w14:textId="77777777" w:rsidR="00517B8B" w:rsidRPr="005E5B51" w:rsidRDefault="00517B8B" w:rsidP="00BC55E2">
      <w:pPr>
        <w:spacing w:after="0" w:line="240" w:lineRule="auto"/>
        <w:jc w:val="both"/>
        <w:rPr>
          <w:rFonts w:ascii="Times New Roman" w:eastAsia="Times New Roman" w:hAnsi="Times New Roman" w:cs="Times New Roman"/>
          <w:b/>
          <w:sz w:val="20"/>
          <w:szCs w:val="20"/>
          <w:lang w:eastAsia="ru-RU"/>
        </w:rPr>
      </w:pPr>
    </w:p>
    <w:p w14:paraId="299C6D0E"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71107119"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1ECFC312"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37B4E1A"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6FF6A3"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E55B81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983FAE9"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173D8B1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2F0DF86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5FE60DA" w14:textId="6BE6A4DD"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proofErr w:type="gramStart"/>
      <w:r w:rsidR="00791FC4">
        <w:rPr>
          <w:rFonts w:ascii="Times New Roman" w:eastAsia="Times New Roman" w:hAnsi="Times New Roman" w:cs="Times New Roman"/>
          <w:sz w:val="20"/>
          <w:szCs w:val="20"/>
          <w:lang w:eastAsia="ru-RU"/>
        </w:rPr>
        <w:t xml:space="preserve">подписания </w:t>
      </w:r>
      <w:r w:rsidR="00CC32E6">
        <w:rPr>
          <w:rFonts w:ascii="Times New Roman" w:eastAsia="Times New Roman" w:hAnsi="Times New Roman" w:cs="Times New Roman"/>
          <w:color w:val="000000"/>
          <w:sz w:val="20"/>
          <w:szCs w:val="20"/>
          <w:lang w:eastAsia="ru-RU"/>
        </w:rPr>
        <w:t xml:space="preserve"> </w:t>
      </w:r>
      <w:r w:rsidRPr="00774573">
        <w:rPr>
          <w:rFonts w:ascii="Times New Roman" w:eastAsia="Times New Roman" w:hAnsi="Times New Roman" w:cs="Times New Roman"/>
          <w:color w:val="000000"/>
          <w:sz w:val="20"/>
          <w:szCs w:val="20"/>
          <w:lang w:eastAsia="ru-RU"/>
        </w:rPr>
        <w:t>и</w:t>
      </w:r>
      <w:proofErr w:type="gramEnd"/>
      <w:r w:rsidRPr="00774573">
        <w:rPr>
          <w:rFonts w:ascii="Times New Roman" w:eastAsia="Times New Roman" w:hAnsi="Times New Roman" w:cs="Times New Roman"/>
          <w:color w:val="000000"/>
          <w:sz w:val="20"/>
          <w:szCs w:val="20"/>
          <w:lang w:eastAsia="ru-RU"/>
        </w:rPr>
        <w:t xml:space="preserve">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CE78D4">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 xml:space="preserve"> года.</w:t>
      </w:r>
    </w:p>
    <w:p w14:paraId="4AD66D3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1F282DD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63739C05"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53562E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4C1F1D4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0B2972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3E5D06F6"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11E0DEC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ACEBF0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688411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DAF2C4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3442481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DD5030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3"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1FE13D5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1EFB15B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17DB3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4AC6D2"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45BA62F8"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1A73A78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61EE9AF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19BAF28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3F7233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B0F17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CF4234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CFAB85B"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797F593E"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58F85B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proofErr w:type="gramStart"/>
      <w:r w:rsidRPr="005E5B51">
        <w:rPr>
          <w:rFonts w:ascii="Times New Roman" w:eastAsia="Times New Roman" w:hAnsi="Times New Roman" w:cs="Times New Roman"/>
          <w:sz w:val="20"/>
          <w:szCs w:val="20"/>
          <w:lang w:eastAsia="ar-SA"/>
        </w:rPr>
        <w:t>не рабочий</w:t>
      </w:r>
      <w:proofErr w:type="gramEnd"/>
      <w:r w:rsidRPr="005E5B51">
        <w:rPr>
          <w:rFonts w:ascii="Times New Roman" w:eastAsia="Times New Roman" w:hAnsi="Times New Roman" w:cs="Times New Roman"/>
          <w:sz w:val="20"/>
          <w:szCs w:val="20"/>
          <w:lang w:eastAsia="ar-SA"/>
        </w:rPr>
        <w:t>, днем получения считается первый рабочий день, следующий за днем вручения.</w:t>
      </w:r>
    </w:p>
    <w:p w14:paraId="0E0A011F"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30D9BFDB"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2CA1F3E0"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C159E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6EBBAA"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7224BD0"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C3495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3E1AC8E"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43A59987"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42FFB6FF"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671C1E24"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3CBD2C30" w14:textId="016B8D34" w:rsidR="00887D80" w:rsidRDefault="00887D80"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13.2. Приложение №2- </w:t>
      </w:r>
      <w:r w:rsidR="005922BB">
        <w:rPr>
          <w:rFonts w:ascii="Times New Roman" w:eastAsia="Times New Roman" w:hAnsi="Times New Roman" w:cs="Times New Roman"/>
          <w:sz w:val="20"/>
          <w:szCs w:val="20"/>
          <w:lang w:eastAsia="ru-RU"/>
        </w:rPr>
        <w:t>описание объекта закупки</w:t>
      </w:r>
    </w:p>
    <w:p w14:paraId="3F8CED7E" w14:textId="1FE6EB8F" w:rsidR="005922BB" w:rsidRPr="005E5B51" w:rsidRDefault="005922BB"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 Приложение №3-образец акта</w:t>
      </w:r>
    </w:p>
    <w:p w14:paraId="4054F080" w14:textId="77777777" w:rsidR="00791FC4" w:rsidRDefault="00791FC4" w:rsidP="00BC55E2">
      <w:pPr>
        <w:spacing w:after="0" w:line="240" w:lineRule="auto"/>
        <w:jc w:val="center"/>
        <w:rPr>
          <w:rFonts w:ascii="Times New Roman" w:eastAsia="Times New Roman" w:hAnsi="Times New Roman" w:cs="Times New Roman"/>
          <w:b/>
          <w:sz w:val="20"/>
          <w:szCs w:val="20"/>
          <w:lang w:eastAsia="ru-RU"/>
        </w:rPr>
      </w:pPr>
    </w:p>
    <w:p w14:paraId="159B27C8"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C51EFDB"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tbl>
      <w:tblPr>
        <w:tblW w:w="0" w:type="auto"/>
        <w:tblInd w:w="-60" w:type="dxa"/>
        <w:tblLayout w:type="fixed"/>
        <w:tblCellMar>
          <w:top w:w="102" w:type="dxa"/>
          <w:left w:w="62" w:type="dxa"/>
          <w:bottom w:w="102" w:type="dxa"/>
          <w:right w:w="62" w:type="dxa"/>
        </w:tblCellMar>
        <w:tblLook w:val="0000" w:firstRow="0" w:lastRow="0" w:firstColumn="0" w:lastColumn="0" w:noHBand="0" w:noVBand="0"/>
      </w:tblPr>
      <w:tblGrid>
        <w:gridCol w:w="5391"/>
        <w:gridCol w:w="5000"/>
      </w:tblGrid>
      <w:tr w:rsidR="000D0AD9" w:rsidRPr="005E5B51" w14:paraId="5D3E6240" w14:textId="77777777" w:rsidTr="000D0AD9">
        <w:trPr>
          <w:trHeight w:val="214"/>
        </w:trPr>
        <w:tc>
          <w:tcPr>
            <w:tcW w:w="5391" w:type="dxa"/>
          </w:tcPr>
          <w:p w14:paraId="6E6B9A58" w14:textId="77777777" w:rsidR="000D0AD9" w:rsidRPr="00692DD8" w:rsidRDefault="000D0AD9" w:rsidP="000628DF">
            <w:pPr>
              <w:spacing w:after="0" w:line="240" w:lineRule="auto"/>
              <w:rPr>
                <w:rFonts w:ascii="Times New Roman" w:hAnsi="Times New Roman"/>
                <w:sz w:val="24"/>
                <w:szCs w:val="24"/>
              </w:rPr>
            </w:pPr>
          </w:p>
        </w:tc>
        <w:tc>
          <w:tcPr>
            <w:tcW w:w="5000" w:type="dxa"/>
          </w:tcPr>
          <w:p w14:paraId="310D107D" w14:textId="77777777" w:rsidR="000D0AD9" w:rsidRPr="00692DD8" w:rsidRDefault="000D0AD9" w:rsidP="000628DF">
            <w:pPr>
              <w:spacing w:after="0" w:line="240" w:lineRule="auto"/>
              <w:rPr>
                <w:rFonts w:ascii="Times New Roman" w:hAnsi="Times New Roman"/>
                <w:sz w:val="24"/>
                <w:szCs w:val="24"/>
              </w:rPr>
            </w:pPr>
          </w:p>
        </w:tc>
      </w:tr>
    </w:tbl>
    <w:p w14:paraId="3D4C1F18" w14:textId="77777777" w:rsidR="000D0AD9" w:rsidRPr="002B7A9E" w:rsidRDefault="000D0AD9" w:rsidP="000D0AD9">
      <w:pPr>
        <w:spacing w:after="0" w:line="240" w:lineRule="auto"/>
        <w:rPr>
          <w:rFonts w:ascii="Times New Roman" w:hAnsi="Times New Roman"/>
          <w:b/>
          <w:sz w:val="18"/>
          <w:szCs w:val="18"/>
          <w:lang w:eastAsia="ru-RU"/>
        </w:rPr>
      </w:pPr>
      <w:proofErr w:type="gramStart"/>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proofErr w:type="gramEnd"/>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314" w:type="dxa"/>
        <w:tblLook w:val="04A0" w:firstRow="1" w:lastRow="0" w:firstColumn="1" w:lastColumn="0" w:noHBand="0" w:noVBand="1"/>
      </w:tblPr>
      <w:tblGrid>
        <w:gridCol w:w="5353"/>
        <w:gridCol w:w="4961"/>
      </w:tblGrid>
      <w:tr w:rsidR="00887D80" w:rsidRPr="002B7A9E" w14:paraId="769D6161" w14:textId="77777777" w:rsidTr="00887D80">
        <w:tc>
          <w:tcPr>
            <w:tcW w:w="5353" w:type="dxa"/>
          </w:tcPr>
          <w:p w14:paraId="2C51C080" w14:textId="77777777" w:rsidR="00887D80" w:rsidRPr="00D77999" w:rsidRDefault="00887D80"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04AA210D"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ИНН 7812034630 КПП 783901001</w:t>
            </w:r>
          </w:p>
          <w:p w14:paraId="0DC2AA18"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ОКАТО 40262566000</w:t>
            </w:r>
          </w:p>
          <w:p w14:paraId="0004214E"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ОГРН 1027810303311</w:t>
            </w:r>
          </w:p>
          <w:p w14:paraId="397E64DC"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Юридический адрес: 190020, г. Санкт-Петербург, Рижский пр., д.3 кор.2 литера В.</w:t>
            </w:r>
          </w:p>
          <w:p w14:paraId="40F01641"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Тел./факс 495-50-75</w:t>
            </w:r>
          </w:p>
          <w:p w14:paraId="55928425"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Банковские реквизиты:</w:t>
            </w:r>
          </w:p>
          <w:p w14:paraId="70E452AF"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lastRenderedPageBreak/>
              <w:t>Комитет финансов Санкт-Петербурга (</w:t>
            </w:r>
            <w:proofErr w:type="gramStart"/>
            <w:r w:rsidRPr="005922BB">
              <w:rPr>
                <w:rFonts w:ascii="Times New Roman" w:hAnsi="Times New Roman"/>
                <w:sz w:val="18"/>
                <w:szCs w:val="18"/>
                <w:lang w:eastAsia="ru-RU"/>
              </w:rPr>
              <w:t>СПб  ГБПОУ</w:t>
            </w:r>
            <w:proofErr w:type="gramEnd"/>
            <w:r w:rsidRPr="005922BB">
              <w:rPr>
                <w:rFonts w:ascii="Times New Roman" w:hAnsi="Times New Roman"/>
                <w:sz w:val="18"/>
                <w:szCs w:val="18"/>
                <w:lang w:eastAsia="ru-RU"/>
              </w:rPr>
              <w:t xml:space="preserve"> «СПАСК»,  л/с 0821019)</w:t>
            </w:r>
          </w:p>
          <w:p w14:paraId="0244FC36"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к/с 40102810945370000005</w:t>
            </w:r>
          </w:p>
          <w:p w14:paraId="2B8C682E"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 xml:space="preserve">ОКЦ №1 Северо-Западного ГУ Банка России// УФК по г. Санкт-Петербургу, </w:t>
            </w:r>
          </w:p>
          <w:p w14:paraId="448567E8"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 xml:space="preserve">г. Санкт-Петербург </w:t>
            </w:r>
          </w:p>
          <w:p w14:paraId="4CF00CCB"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р/с 03224643400000007200</w:t>
            </w:r>
          </w:p>
          <w:p w14:paraId="30279599"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БИК 014030106</w:t>
            </w:r>
          </w:p>
          <w:p w14:paraId="79A2DDDA"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p>
          <w:p w14:paraId="46084972" w14:textId="3A81125C" w:rsidR="00887D80" w:rsidRPr="00D77999" w:rsidRDefault="00887D80" w:rsidP="000628DF">
            <w:pPr>
              <w:spacing w:after="0" w:line="240" w:lineRule="auto"/>
              <w:rPr>
                <w:rFonts w:ascii="Times New Roman" w:hAnsi="Times New Roman"/>
                <w:sz w:val="18"/>
                <w:szCs w:val="18"/>
                <w:lang w:eastAsia="ru-RU"/>
              </w:rPr>
            </w:pPr>
          </w:p>
        </w:tc>
        <w:tc>
          <w:tcPr>
            <w:tcW w:w="4961" w:type="dxa"/>
          </w:tcPr>
          <w:p w14:paraId="46F66C16" w14:textId="77777777" w:rsidR="00887D80" w:rsidRPr="00D77999" w:rsidRDefault="00887D80" w:rsidP="0040364A">
            <w:pPr>
              <w:spacing w:after="0" w:line="240" w:lineRule="auto"/>
              <w:rPr>
                <w:rFonts w:ascii="Times New Roman" w:hAnsi="Times New Roman"/>
                <w:sz w:val="18"/>
                <w:szCs w:val="18"/>
                <w:lang w:eastAsia="ru-RU"/>
              </w:rPr>
            </w:pPr>
          </w:p>
        </w:tc>
      </w:tr>
      <w:tr w:rsidR="00887D80" w:rsidRPr="000D0AD9" w14:paraId="4DDB251E" w14:textId="77777777" w:rsidTr="00887D80">
        <w:tc>
          <w:tcPr>
            <w:tcW w:w="5353" w:type="dxa"/>
          </w:tcPr>
          <w:p w14:paraId="0EADBAD4" w14:textId="77777777" w:rsidR="00887D80" w:rsidRPr="000D0AD9" w:rsidRDefault="00887D80" w:rsidP="000628DF">
            <w:pPr>
              <w:spacing w:after="0" w:line="240" w:lineRule="auto"/>
              <w:rPr>
                <w:rFonts w:ascii="Times New Roman" w:hAnsi="Times New Roman"/>
                <w:sz w:val="18"/>
                <w:szCs w:val="18"/>
                <w:lang w:eastAsia="ru-RU"/>
              </w:rPr>
            </w:pPr>
          </w:p>
          <w:p w14:paraId="39E522C5"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2673AB8C"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3E88D461"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1" w:type="dxa"/>
          </w:tcPr>
          <w:p w14:paraId="224861C2" w14:textId="77777777" w:rsidR="00887D80" w:rsidRPr="000D0AD9" w:rsidRDefault="00887D80" w:rsidP="000628DF">
            <w:pPr>
              <w:spacing w:after="0"/>
              <w:rPr>
                <w:rFonts w:ascii="Times New Roman" w:hAnsi="Times New Roman"/>
                <w:sz w:val="18"/>
                <w:szCs w:val="18"/>
                <w:lang w:eastAsia="ru-RU"/>
              </w:rPr>
            </w:pPr>
          </w:p>
        </w:tc>
      </w:tr>
    </w:tbl>
    <w:p w14:paraId="6B2BE156"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0D70A099"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34CDC6E7"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55546408" w14:textId="77777777" w:rsidR="00BC55E2" w:rsidRPr="005922BB" w:rsidRDefault="00BC55E2" w:rsidP="00BC55E2">
      <w:pPr>
        <w:spacing w:after="0" w:line="240" w:lineRule="auto"/>
        <w:jc w:val="center"/>
        <w:rPr>
          <w:rFonts w:ascii="Times New Roman" w:eastAsia="Times New Roman" w:hAnsi="Times New Roman" w:cs="Times New Roman"/>
          <w:b/>
          <w:sz w:val="24"/>
          <w:szCs w:val="24"/>
          <w:lang w:eastAsia="ru-RU"/>
        </w:rPr>
      </w:pPr>
      <w:r w:rsidRPr="005922BB">
        <w:rPr>
          <w:rFonts w:ascii="Times New Roman" w:eastAsia="Times New Roman" w:hAnsi="Times New Roman" w:cs="Times New Roman"/>
          <w:b/>
          <w:sz w:val="24"/>
          <w:szCs w:val="24"/>
          <w:lang w:eastAsia="ru-RU"/>
        </w:rPr>
        <w:t>Спецификация на поставку товара</w:t>
      </w:r>
    </w:p>
    <w:p w14:paraId="218E7820" w14:textId="77777777" w:rsidR="00887D80" w:rsidRDefault="00887D80" w:rsidP="00BC55E2">
      <w:pPr>
        <w:spacing w:after="0" w:line="240" w:lineRule="auto"/>
        <w:jc w:val="center"/>
        <w:rPr>
          <w:rFonts w:ascii="Times New Roman" w:eastAsia="Times New Roman" w:hAnsi="Times New Roman" w:cs="Times New Roman"/>
          <w:b/>
          <w:sz w:val="20"/>
          <w:szCs w:val="20"/>
          <w:lang w:eastAsia="ru-RU"/>
        </w:rPr>
      </w:pPr>
    </w:p>
    <w:p w14:paraId="71A328B5" w14:textId="7EA45CB5" w:rsidR="00887D80" w:rsidRPr="00887D80" w:rsidRDefault="00887D80" w:rsidP="00BC55E2">
      <w:pPr>
        <w:spacing w:after="0" w:line="240" w:lineRule="auto"/>
        <w:jc w:val="center"/>
        <w:rPr>
          <w:rFonts w:ascii="Times New Roman" w:eastAsia="Times New Roman" w:hAnsi="Times New Roman" w:cs="Times New Roman"/>
          <w:b/>
          <w:sz w:val="28"/>
          <w:szCs w:val="28"/>
          <w:lang w:eastAsia="ru-RU"/>
        </w:rPr>
      </w:pPr>
    </w:p>
    <w:tbl>
      <w:tblPr>
        <w:tblStyle w:val="TableStyle1"/>
        <w:tblW w:w="10924" w:type="dxa"/>
        <w:tblInd w:w="108" w:type="dxa"/>
        <w:tblCellMar>
          <w:left w:w="108" w:type="dxa"/>
          <w:right w:w="108" w:type="dxa"/>
        </w:tblCellMar>
        <w:tblLook w:val="04A0" w:firstRow="1" w:lastRow="0" w:firstColumn="1" w:lastColumn="0" w:noHBand="0" w:noVBand="1"/>
      </w:tblPr>
      <w:tblGrid>
        <w:gridCol w:w="222"/>
        <w:gridCol w:w="540"/>
        <w:gridCol w:w="3445"/>
        <w:gridCol w:w="2046"/>
        <w:gridCol w:w="1003"/>
        <w:gridCol w:w="1218"/>
        <w:gridCol w:w="1111"/>
        <w:gridCol w:w="1339"/>
      </w:tblGrid>
      <w:tr w:rsidR="008A0557" w:rsidRPr="00E57A73" w14:paraId="433E3890" w14:textId="77777777" w:rsidTr="005A15C4">
        <w:trPr>
          <w:trHeight w:val="18"/>
        </w:trPr>
        <w:tc>
          <w:tcPr>
            <w:tcW w:w="165" w:type="dxa"/>
            <w:shd w:val="clear" w:color="FFFFFF" w:fill="auto"/>
            <w:vAlign w:val="bottom"/>
          </w:tcPr>
          <w:p w14:paraId="1B5D93BA" w14:textId="77777777" w:rsidR="008A0557" w:rsidRPr="00E57A73" w:rsidRDefault="008A0557" w:rsidP="000628DF">
            <w:pPr>
              <w:rPr>
                <w:rFonts w:ascii="Times New Roman" w:hAnsi="Times New Roman" w:cs="Times New Roman"/>
                <w:szCs w:val="16"/>
              </w:rPr>
            </w:pPr>
          </w:p>
        </w:tc>
        <w:tc>
          <w:tcPr>
            <w:tcW w:w="392" w:type="dxa"/>
            <w:tcBorders>
              <w:top w:val="single" w:sz="10" w:space="0" w:color="auto"/>
              <w:left w:val="single" w:sz="10" w:space="0" w:color="auto"/>
            </w:tcBorders>
            <w:shd w:val="clear" w:color="FFFFFF" w:fill="auto"/>
          </w:tcPr>
          <w:p w14:paraId="6FF916AB"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 п/п</w:t>
            </w:r>
          </w:p>
        </w:tc>
        <w:tc>
          <w:tcPr>
            <w:tcW w:w="3565" w:type="dxa"/>
            <w:tcBorders>
              <w:top w:val="single" w:sz="10" w:space="0" w:color="auto"/>
              <w:left w:val="single" w:sz="5" w:space="0" w:color="auto"/>
              <w:right w:val="single" w:sz="4" w:space="0" w:color="auto"/>
            </w:tcBorders>
            <w:shd w:val="clear" w:color="FFFFFF" w:fill="auto"/>
          </w:tcPr>
          <w:p w14:paraId="41E77EA1"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Наименование товара</w:t>
            </w:r>
          </w:p>
        </w:tc>
        <w:tc>
          <w:tcPr>
            <w:tcW w:w="2061" w:type="dxa"/>
            <w:tcBorders>
              <w:top w:val="single" w:sz="10" w:space="0" w:color="auto"/>
              <w:left w:val="single" w:sz="5" w:space="0" w:color="auto"/>
              <w:right w:val="single" w:sz="5" w:space="0" w:color="auto"/>
            </w:tcBorders>
            <w:shd w:val="clear" w:color="FFFFFF" w:fill="auto"/>
          </w:tcPr>
          <w:p w14:paraId="1D272B4B" w14:textId="77777777" w:rsidR="008A0557" w:rsidRPr="00887D80" w:rsidRDefault="008A0557" w:rsidP="00D56B76">
            <w:pPr>
              <w:rPr>
                <w:rFonts w:ascii="Times New Roman" w:hAnsi="Times New Roman" w:cs="Times New Roman"/>
                <w:sz w:val="24"/>
                <w:szCs w:val="24"/>
              </w:rPr>
            </w:pPr>
            <w:r w:rsidRPr="00887D80">
              <w:rPr>
                <w:rFonts w:ascii="Times New Roman" w:hAnsi="Times New Roman" w:cs="Times New Roman"/>
                <w:sz w:val="24"/>
                <w:szCs w:val="24"/>
              </w:rPr>
              <w:t>Страна происхождения товара</w:t>
            </w:r>
          </w:p>
        </w:tc>
        <w:tc>
          <w:tcPr>
            <w:tcW w:w="1031" w:type="dxa"/>
            <w:tcBorders>
              <w:top w:val="single" w:sz="10" w:space="0" w:color="auto"/>
              <w:left w:val="single" w:sz="5" w:space="0" w:color="auto"/>
            </w:tcBorders>
            <w:shd w:val="clear" w:color="FFFFFF" w:fill="auto"/>
          </w:tcPr>
          <w:p w14:paraId="02B4A575" w14:textId="77777777" w:rsidR="008A0557" w:rsidRPr="00887D80" w:rsidRDefault="008A0557" w:rsidP="00D56B76">
            <w:pPr>
              <w:rPr>
                <w:rFonts w:ascii="Times New Roman" w:hAnsi="Times New Roman" w:cs="Times New Roman"/>
                <w:sz w:val="24"/>
                <w:szCs w:val="24"/>
              </w:rPr>
            </w:pPr>
            <w:r w:rsidRPr="00887D80">
              <w:rPr>
                <w:rFonts w:ascii="Times New Roman" w:hAnsi="Times New Roman" w:cs="Times New Roman"/>
                <w:sz w:val="24"/>
                <w:szCs w:val="24"/>
              </w:rPr>
              <w:t xml:space="preserve">Ед. </w:t>
            </w:r>
            <w:proofErr w:type="spellStart"/>
            <w:r w:rsidRPr="00887D80">
              <w:rPr>
                <w:rFonts w:ascii="Times New Roman" w:hAnsi="Times New Roman" w:cs="Times New Roman"/>
                <w:sz w:val="24"/>
                <w:szCs w:val="24"/>
              </w:rPr>
              <w:t>изм</w:t>
            </w:r>
            <w:proofErr w:type="spellEnd"/>
          </w:p>
        </w:tc>
        <w:tc>
          <w:tcPr>
            <w:tcW w:w="1237" w:type="dxa"/>
            <w:tcBorders>
              <w:top w:val="single" w:sz="10" w:space="0" w:color="auto"/>
              <w:left w:val="single" w:sz="5" w:space="0" w:color="auto"/>
            </w:tcBorders>
            <w:shd w:val="clear" w:color="FFFFFF" w:fill="auto"/>
          </w:tcPr>
          <w:p w14:paraId="673C185F" w14:textId="77777777" w:rsidR="008A0557" w:rsidRPr="00887D80" w:rsidRDefault="008A0557" w:rsidP="00D56B76">
            <w:pPr>
              <w:rPr>
                <w:rFonts w:ascii="Times New Roman" w:hAnsi="Times New Roman" w:cs="Times New Roman"/>
                <w:sz w:val="24"/>
                <w:szCs w:val="24"/>
              </w:rPr>
            </w:pPr>
            <w:proofErr w:type="spellStart"/>
            <w:r w:rsidRPr="00887D80">
              <w:rPr>
                <w:rFonts w:ascii="Times New Roman" w:hAnsi="Times New Roman" w:cs="Times New Roman"/>
                <w:sz w:val="24"/>
                <w:szCs w:val="24"/>
              </w:rPr>
              <w:t>Колич</w:t>
            </w:r>
            <w:proofErr w:type="spellEnd"/>
            <w:r w:rsidRPr="00887D80">
              <w:rPr>
                <w:rFonts w:ascii="Times New Roman" w:hAnsi="Times New Roman" w:cs="Times New Roman"/>
                <w:sz w:val="24"/>
                <w:szCs w:val="24"/>
              </w:rPr>
              <w:t>-во</w:t>
            </w:r>
          </w:p>
        </w:tc>
        <w:tc>
          <w:tcPr>
            <w:tcW w:w="1133" w:type="dxa"/>
            <w:tcBorders>
              <w:top w:val="single" w:sz="10" w:space="0" w:color="auto"/>
              <w:left w:val="single" w:sz="5" w:space="0" w:color="auto"/>
            </w:tcBorders>
            <w:shd w:val="clear" w:color="FFFFFF" w:fill="auto"/>
          </w:tcPr>
          <w:p w14:paraId="077FEE6D"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Цена</w:t>
            </w:r>
          </w:p>
          <w:p w14:paraId="51EA8405"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за ед. (руб.)</w:t>
            </w:r>
          </w:p>
          <w:p w14:paraId="2CD7850A" w14:textId="77777777" w:rsidR="008A0557" w:rsidRPr="00887D80" w:rsidRDefault="008A0557" w:rsidP="00D56B76">
            <w:pPr>
              <w:rPr>
                <w:rFonts w:ascii="Times New Roman" w:hAnsi="Times New Roman" w:cs="Times New Roman"/>
                <w:bCs/>
                <w:sz w:val="24"/>
                <w:szCs w:val="24"/>
              </w:rPr>
            </w:pPr>
          </w:p>
        </w:tc>
        <w:tc>
          <w:tcPr>
            <w:tcW w:w="1340" w:type="dxa"/>
            <w:tcBorders>
              <w:top w:val="single" w:sz="10" w:space="0" w:color="auto"/>
              <w:left w:val="single" w:sz="5" w:space="0" w:color="auto"/>
              <w:right w:val="single" w:sz="10" w:space="0" w:color="auto"/>
            </w:tcBorders>
            <w:shd w:val="clear" w:color="FFFFFF" w:fill="auto"/>
          </w:tcPr>
          <w:p w14:paraId="6317A693"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Стоимость (руб.)</w:t>
            </w:r>
          </w:p>
          <w:p w14:paraId="1D5E3C5B" w14:textId="77777777" w:rsidR="008A0557" w:rsidRPr="00887D80" w:rsidRDefault="008A0557" w:rsidP="00D56B76">
            <w:pPr>
              <w:rPr>
                <w:rFonts w:ascii="Times New Roman" w:hAnsi="Times New Roman" w:cs="Times New Roman"/>
                <w:b/>
                <w:bCs/>
                <w:sz w:val="24"/>
                <w:szCs w:val="24"/>
              </w:rPr>
            </w:pPr>
          </w:p>
        </w:tc>
      </w:tr>
      <w:tr w:rsidR="008A0557" w:rsidRPr="00E57A73" w14:paraId="6834A5DD" w14:textId="77777777" w:rsidTr="005A15C4">
        <w:trPr>
          <w:trHeight w:val="18"/>
        </w:trPr>
        <w:tc>
          <w:tcPr>
            <w:tcW w:w="165" w:type="dxa"/>
            <w:shd w:val="clear" w:color="FFFFFF" w:fill="auto"/>
            <w:vAlign w:val="bottom"/>
          </w:tcPr>
          <w:p w14:paraId="450CCD6B" w14:textId="77777777" w:rsidR="008A0557" w:rsidRPr="00E57A73" w:rsidRDefault="008A0557" w:rsidP="008A0557">
            <w:pPr>
              <w:rPr>
                <w:rFonts w:ascii="Times New Roman" w:hAnsi="Times New Roman" w:cs="Times New Roman"/>
                <w:szCs w:val="16"/>
              </w:rPr>
            </w:pPr>
          </w:p>
        </w:tc>
        <w:tc>
          <w:tcPr>
            <w:tcW w:w="392" w:type="dxa"/>
            <w:tcBorders>
              <w:top w:val="single" w:sz="5" w:space="0" w:color="auto"/>
              <w:left w:val="single" w:sz="10" w:space="0" w:color="auto"/>
              <w:bottom w:val="single" w:sz="5" w:space="0" w:color="auto"/>
            </w:tcBorders>
            <w:shd w:val="clear" w:color="FFFFFF" w:fill="auto"/>
          </w:tcPr>
          <w:p w14:paraId="17316B4C" w14:textId="77777777" w:rsidR="008A0557" w:rsidRPr="00887D80" w:rsidRDefault="008A0557" w:rsidP="008A0557">
            <w:pPr>
              <w:rPr>
                <w:rFonts w:ascii="Times New Roman" w:hAnsi="Times New Roman" w:cs="Times New Roman"/>
                <w:sz w:val="24"/>
                <w:szCs w:val="24"/>
              </w:rPr>
            </w:pPr>
            <w:r w:rsidRPr="00887D80">
              <w:rPr>
                <w:rFonts w:ascii="Times New Roman" w:hAnsi="Times New Roman" w:cs="Times New Roman"/>
                <w:sz w:val="24"/>
                <w:szCs w:val="24"/>
              </w:rPr>
              <w:t>1</w:t>
            </w:r>
          </w:p>
        </w:tc>
        <w:tc>
          <w:tcPr>
            <w:tcW w:w="3565" w:type="dxa"/>
            <w:tcBorders>
              <w:top w:val="single" w:sz="5" w:space="0" w:color="auto"/>
              <w:left w:val="single" w:sz="5" w:space="0" w:color="auto"/>
              <w:bottom w:val="single" w:sz="5" w:space="0" w:color="auto"/>
              <w:right w:val="single" w:sz="4" w:space="0" w:color="auto"/>
            </w:tcBorders>
            <w:shd w:val="clear" w:color="FFFFFF" w:fill="auto"/>
          </w:tcPr>
          <w:p w14:paraId="5DEE0BE3" w14:textId="0B011D48" w:rsidR="008A0557" w:rsidRPr="008A0557" w:rsidRDefault="00D01E4E" w:rsidP="008A0557">
            <w:pPr>
              <w:autoSpaceDE w:val="0"/>
              <w:autoSpaceDN w:val="0"/>
              <w:adjustRightInd w:val="0"/>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Пакет малый</w:t>
            </w:r>
          </w:p>
        </w:tc>
        <w:tc>
          <w:tcPr>
            <w:tcW w:w="2061" w:type="dxa"/>
            <w:tcBorders>
              <w:top w:val="single" w:sz="5" w:space="0" w:color="auto"/>
              <w:left w:val="single" w:sz="5" w:space="0" w:color="auto"/>
              <w:bottom w:val="single" w:sz="5" w:space="0" w:color="auto"/>
              <w:right w:val="single" w:sz="5" w:space="0" w:color="auto"/>
            </w:tcBorders>
            <w:shd w:val="clear" w:color="FFFFFF" w:fill="auto"/>
          </w:tcPr>
          <w:p w14:paraId="30E32004" w14:textId="77777777" w:rsidR="008A0557" w:rsidRPr="00887D80" w:rsidRDefault="008A0557" w:rsidP="008A0557">
            <w:pPr>
              <w:rPr>
                <w:rFonts w:ascii="Times New Roman" w:hAnsi="Times New Roman" w:cs="Times New Roman"/>
                <w:sz w:val="24"/>
                <w:szCs w:val="24"/>
              </w:rPr>
            </w:pPr>
          </w:p>
        </w:tc>
        <w:tc>
          <w:tcPr>
            <w:tcW w:w="1031" w:type="dxa"/>
            <w:tcBorders>
              <w:top w:val="single" w:sz="5" w:space="0" w:color="auto"/>
              <w:left w:val="single" w:sz="5" w:space="0" w:color="auto"/>
              <w:bottom w:val="single" w:sz="5" w:space="0" w:color="auto"/>
            </w:tcBorders>
            <w:shd w:val="clear" w:color="FFFFFF" w:fill="auto"/>
          </w:tcPr>
          <w:p w14:paraId="145018C4" w14:textId="53A4A25D" w:rsidR="008A0557" w:rsidRPr="008A0557" w:rsidRDefault="00886AF8" w:rsidP="008A0557">
            <w:pPr>
              <w:pStyle w:val="a4"/>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237" w:type="dxa"/>
            <w:tcBorders>
              <w:top w:val="single" w:sz="5" w:space="0" w:color="auto"/>
              <w:left w:val="single" w:sz="5" w:space="0" w:color="auto"/>
              <w:bottom w:val="single" w:sz="5" w:space="0" w:color="auto"/>
            </w:tcBorders>
            <w:shd w:val="clear" w:color="FFFFFF" w:fill="auto"/>
          </w:tcPr>
          <w:p w14:paraId="5FD2CC7A" w14:textId="25381E9B" w:rsidR="008A0557" w:rsidRPr="008A0557" w:rsidRDefault="00D01E4E" w:rsidP="008A0557">
            <w:pPr>
              <w:rPr>
                <w:rFonts w:ascii="Times New Roman" w:hAnsi="Times New Roman" w:cs="Times New Roman"/>
                <w:sz w:val="24"/>
                <w:szCs w:val="24"/>
              </w:rPr>
            </w:pPr>
            <w:r>
              <w:rPr>
                <w:rFonts w:ascii="Times New Roman" w:hAnsi="Times New Roman" w:cs="Times New Roman"/>
                <w:sz w:val="24"/>
                <w:szCs w:val="24"/>
              </w:rPr>
              <w:t>1000</w:t>
            </w:r>
          </w:p>
        </w:tc>
        <w:tc>
          <w:tcPr>
            <w:tcW w:w="1133" w:type="dxa"/>
            <w:tcBorders>
              <w:top w:val="single" w:sz="5" w:space="0" w:color="auto"/>
              <w:left w:val="single" w:sz="5" w:space="0" w:color="auto"/>
              <w:bottom w:val="single" w:sz="5" w:space="0" w:color="auto"/>
            </w:tcBorders>
            <w:shd w:val="clear" w:color="FFFFFF" w:fill="auto"/>
          </w:tcPr>
          <w:p w14:paraId="34FB43C8"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c>
          <w:tcPr>
            <w:tcW w:w="1340" w:type="dxa"/>
            <w:tcBorders>
              <w:top w:val="single" w:sz="5" w:space="0" w:color="auto"/>
              <w:left w:val="single" w:sz="5" w:space="0" w:color="auto"/>
              <w:bottom w:val="single" w:sz="5" w:space="0" w:color="auto"/>
              <w:right w:val="single" w:sz="10" w:space="0" w:color="auto"/>
            </w:tcBorders>
            <w:shd w:val="clear" w:color="FFFFFF" w:fill="auto"/>
          </w:tcPr>
          <w:p w14:paraId="266412DE"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r>
      <w:tr w:rsidR="008A0557" w:rsidRPr="00E57A73" w14:paraId="19531ADE" w14:textId="77777777" w:rsidTr="005A15C4">
        <w:trPr>
          <w:trHeight w:val="18"/>
        </w:trPr>
        <w:tc>
          <w:tcPr>
            <w:tcW w:w="165" w:type="dxa"/>
            <w:shd w:val="clear" w:color="FFFFFF" w:fill="auto"/>
            <w:vAlign w:val="bottom"/>
          </w:tcPr>
          <w:p w14:paraId="12EE85EE" w14:textId="77777777" w:rsidR="008A0557" w:rsidRPr="00E57A73" w:rsidRDefault="008A0557" w:rsidP="008A0557">
            <w:pPr>
              <w:rPr>
                <w:rFonts w:ascii="Times New Roman" w:hAnsi="Times New Roman" w:cs="Times New Roman"/>
                <w:szCs w:val="16"/>
              </w:rPr>
            </w:pPr>
          </w:p>
        </w:tc>
        <w:tc>
          <w:tcPr>
            <w:tcW w:w="392" w:type="dxa"/>
            <w:tcBorders>
              <w:top w:val="single" w:sz="5" w:space="0" w:color="auto"/>
              <w:left w:val="single" w:sz="10" w:space="0" w:color="auto"/>
              <w:bottom w:val="single" w:sz="5" w:space="0" w:color="auto"/>
            </w:tcBorders>
            <w:shd w:val="clear" w:color="FFFFFF" w:fill="auto"/>
          </w:tcPr>
          <w:p w14:paraId="6394B8FA" w14:textId="7FB40C51" w:rsidR="008A0557" w:rsidRPr="00887D80" w:rsidRDefault="008A0557" w:rsidP="008A0557">
            <w:pPr>
              <w:rPr>
                <w:rFonts w:ascii="Times New Roman" w:hAnsi="Times New Roman" w:cs="Times New Roman"/>
                <w:sz w:val="24"/>
                <w:szCs w:val="24"/>
              </w:rPr>
            </w:pPr>
            <w:r>
              <w:rPr>
                <w:rFonts w:ascii="Times New Roman" w:hAnsi="Times New Roman" w:cs="Times New Roman"/>
                <w:sz w:val="24"/>
                <w:szCs w:val="24"/>
              </w:rPr>
              <w:t>2</w:t>
            </w:r>
          </w:p>
        </w:tc>
        <w:tc>
          <w:tcPr>
            <w:tcW w:w="3565" w:type="dxa"/>
            <w:tcBorders>
              <w:top w:val="single" w:sz="5" w:space="0" w:color="auto"/>
              <w:left w:val="single" w:sz="5" w:space="0" w:color="auto"/>
              <w:bottom w:val="single" w:sz="5" w:space="0" w:color="auto"/>
              <w:right w:val="single" w:sz="4" w:space="0" w:color="auto"/>
            </w:tcBorders>
            <w:shd w:val="clear" w:color="FFFFFF" w:fill="auto"/>
          </w:tcPr>
          <w:p w14:paraId="5B892D87" w14:textId="44B6AF35" w:rsidR="008A0557" w:rsidRPr="008A0557" w:rsidRDefault="00D01E4E" w:rsidP="008A0557">
            <w:pPr>
              <w:autoSpaceDE w:val="0"/>
              <w:autoSpaceDN w:val="0"/>
              <w:adjustRightInd w:val="0"/>
              <w:rPr>
                <w:rFonts w:ascii="Times New Roman" w:eastAsia="Calibri" w:hAnsi="Times New Roman" w:cs="Times New Roman"/>
                <w:bCs/>
                <w:sz w:val="24"/>
                <w:szCs w:val="24"/>
              </w:rPr>
            </w:pPr>
            <w:r>
              <w:rPr>
                <w:rFonts w:ascii="Times New Roman" w:eastAsia="Calibri" w:hAnsi="Times New Roman" w:cs="Times New Roman"/>
                <w:bCs/>
                <w:sz w:val="24"/>
                <w:szCs w:val="24"/>
              </w:rPr>
              <w:t>Пакет средний</w:t>
            </w:r>
          </w:p>
        </w:tc>
        <w:tc>
          <w:tcPr>
            <w:tcW w:w="2061" w:type="dxa"/>
            <w:tcBorders>
              <w:top w:val="single" w:sz="5" w:space="0" w:color="auto"/>
              <w:left w:val="single" w:sz="5" w:space="0" w:color="auto"/>
              <w:bottom w:val="single" w:sz="5" w:space="0" w:color="auto"/>
              <w:right w:val="single" w:sz="5" w:space="0" w:color="auto"/>
            </w:tcBorders>
            <w:shd w:val="clear" w:color="FFFFFF" w:fill="auto"/>
          </w:tcPr>
          <w:p w14:paraId="38A484A9" w14:textId="77777777" w:rsidR="008A0557" w:rsidRPr="00887D80" w:rsidRDefault="008A0557" w:rsidP="008A0557">
            <w:pPr>
              <w:rPr>
                <w:rFonts w:ascii="Times New Roman" w:hAnsi="Times New Roman" w:cs="Times New Roman"/>
                <w:sz w:val="24"/>
                <w:szCs w:val="24"/>
              </w:rPr>
            </w:pPr>
          </w:p>
        </w:tc>
        <w:tc>
          <w:tcPr>
            <w:tcW w:w="1031" w:type="dxa"/>
            <w:tcBorders>
              <w:top w:val="single" w:sz="5" w:space="0" w:color="auto"/>
              <w:left w:val="single" w:sz="5" w:space="0" w:color="auto"/>
              <w:bottom w:val="single" w:sz="5" w:space="0" w:color="auto"/>
            </w:tcBorders>
            <w:shd w:val="clear" w:color="FFFFFF" w:fill="auto"/>
          </w:tcPr>
          <w:p w14:paraId="1A822176" w14:textId="2D6FF4F2" w:rsidR="008A0557" w:rsidRPr="008A0557" w:rsidRDefault="00886AF8" w:rsidP="008A0557">
            <w:pPr>
              <w:pStyle w:val="a4"/>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237" w:type="dxa"/>
            <w:tcBorders>
              <w:top w:val="single" w:sz="5" w:space="0" w:color="auto"/>
              <w:left w:val="single" w:sz="5" w:space="0" w:color="auto"/>
              <w:bottom w:val="single" w:sz="5" w:space="0" w:color="auto"/>
            </w:tcBorders>
            <w:shd w:val="clear" w:color="FFFFFF" w:fill="auto"/>
          </w:tcPr>
          <w:p w14:paraId="0D4A6C16" w14:textId="127CBE56" w:rsidR="008A0557" w:rsidRPr="008A0557" w:rsidRDefault="00D01E4E" w:rsidP="008A0557">
            <w:pPr>
              <w:rPr>
                <w:rFonts w:ascii="Times New Roman" w:hAnsi="Times New Roman" w:cs="Times New Roman"/>
                <w:sz w:val="24"/>
                <w:szCs w:val="24"/>
              </w:rPr>
            </w:pPr>
            <w:r>
              <w:rPr>
                <w:rFonts w:ascii="Times New Roman" w:hAnsi="Times New Roman" w:cs="Times New Roman"/>
                <w:sz w:val="24"/>
                <w:szCs w:val="24"/>
              </w:rPr>
              <w:t>1000</w:t>
            </w:r>
          </w:p>
        </w:tc>
        <w:tc>
          <w:tcPr>
            <w:tcW w:w="1133" w:type="dxa"/>
            <w:tcBorders>
              <w:top w:val="single" w:sz="5" w:space="0" w:color="auto"/>
              <w:left w:val="single" w:sz="5" w:space="0" w:color="auto"/>
              <w:bottom w:val="single" w:sz="5" w:space="0" w:color="auto"/>
            </w:tcBorders>
            <w:shd w:val="clear" w:color="FFFFFF" w:fill="auto"/>
          </w:tcPr>
          <w:p w14:paraId="7B212EA7"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c>
          <w:tcPr>
            <w:tcW w:w="1340" w:type="dxa"/>
            <w:tcBorders>
              <w:top w:val="single" w:sz="5" w:space="0" w:color="auto"/>
              <w:left w:val="single" w:sz="5" w:space="0" w:color="auto"/>
              <w:bottom w:val="single" w:sz="5" w:space="0" w:color="auto"/>
              <w:right w:val="single" w:sz="10" w:space="0" w:color="auto"/>
            </w:tcBorders>
            <w:shd w:val="clear" w:color="FFFFFF" w:fill="auto"/>
          </w:tcPr>
          <w:p w14:paraId="4307B261"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r>
      <w:tr w:rsidR="00D01E4E" w:rsidRPr="00E57A73" w14:paraId="7A5F8095" w14:textId="77777777" w:rsidTr="005A15C4">
        <w:trPr>
          <w:trHeight w:val="18"/>
        </w:trPr>
        <w:tc>
          <w:tcPr>
            <w:tcW w:w="165" w:type="dxa"/>
            <w:shd w:val="clear" w:color="FFFFFF" w:fill="auto"/>
            <w:vAlign w:val="bottom"/>
          </w:tcPr>
          <w:p w14:paraId="21C32DBF" w14:textId="77777777" w:rsidR="00D01E4E" w:rsidRPr="00E57A73" w:rsidRDefault="00D01E4E" w:rsidP="008A0557">
            <w:pPr>
              <w:rPr>
                <w:rFonts w:ascii="Times New Roman" w:hAnsi="Times New Roman" w:cs="Times New Roman"/>
                <w:szCs w:val="16"/>
              </w:rPr>
            </w:pPr>
          </w:p>
        </w:tc>
        <w:tc>
          <w:tcPr>
            <w:tcW w:w="392" w:type="dxa"/>
            <w:tcBorders>
              <w:top w:val="single" w:sz="5" w:space="0" w:color="auto"/>
              <w:left w:val="single" w:sz="10" w:space="0" w:color="auto"/>
              <w:bottom w:val="single" w:sz="5" w:space="0" w:color="auto"/>
            </w:tcBorders>
            <w:shd w:val="clear" w:color="FFFFFF" w:fill="auto"/>
          </w:tcPr>
          <w:p w14:paraId="57BEB1EE" w14:textId="3CD4BF5A" w:rsidR="00D01E4E" w:rsidRDefault="00D01E4E" w:rsidP="008A0557">
            <w:pPr>
              <w:rPr>
                <w:rFonts w:ascii="Times New Roman" w:hAnsi="Times New Roman" w:cs="Times New Roman"/>
                <w:sz w:val="24"/>
                <w:szCs w:val="24"/>
              </w:rPr>
            </w:pPr>
            <w:r>
              <w:rPr>
                <w:rFonts w:ascii="Times New Roman" w:hAnsi="Times New Roman" w:cs="Times New Roman"/>
                <w:sz w:val="24"/>
                <w:szCs w:val="24"/>
              </w:rPr>
              <w:t>3</w:t>
            </w:r>
          </w:p>
        </w:tc>
        <w:tc>
          <w:tcPr>
            <w:tcW w:w="3565" w:type="dxa"/>
            <w:tcBorders>
              <w:top w:val="single" w:sz="5" w:space="0" w:color="auto"/>
              <w:left w:val="single" w:sz="5" w:space="0" w:color="auto"/>
              <w:bottom w:val="single" w:sz="5" w:space="0" w:color="auto"/>
              <w:right w:val="single" w:sz="4" w:space="0" w:color="auto"/>
            </w:tcBorders>
            <w:shd w:val="clear" w:color="FFFFFF" w:fill="auto"/>
          </w:tcPr>
          <w:p w14:paraId="49BCE47B" w14:textId="6991932E" w:rsidR="00D01E4E" w:rsidRDefault="00D01E4E" w:rsidP="008A0557">
            <w:pPr>
              <w:autoSpaceDE w:val="0"/>
              <w:autoSpaceDN w:val="0"/>
              <w:adjustRightInd w:val="0"/>
              <w:rPr>
                <w:rFonts w:ascii="Times New Roman" w:eastAsia="Calibri" w:hAnsi="Times New Roman" w:cs="Times New Roman"/>
                <w:bCs/>
                <w:sz w:val="24"/>
                <w:szCs w:val="24"/>
              </w:rPr>
            </w:pPr>
            <w:r>
              <w:rPr>
                <w:rFonts w:ascii="Times New Roman" w:eastAsia="Calibri" w:hAnsi="Times New Roman" w:cs="Times New Roman"/>
                <w:bCs/>
                <w:sz w:val="24"/>
                <w:szCs w:val="24"/>
              </w:rPr>
              <w:t>Пакет большой</w:t>
            </w:r>
          </w:p>
        </w:tc>
        <w:tc>
          <w:tcPr>
            <w:tcW w:w="2061" w:type="dxa"/>
            <w:tcBorders>
              <w:top w:val="single" w:sz="5" w:space="0" w:color="auto"/>
              <w:left w:val="single" w:sz="5" w:space="0" w:color="auto"/>
              <w:bottom w:val="single" w:sz="5" w:space="0" w:color="auto"/>
              <w:right w:val="single" w:sz="5" w:space="0" w:color="auto"/>
            </w:tcBorders>
            <w:shd w:val="clear" w:color="FFFFFF" w:fill="auto"/>
          </w:tcPr>
          <w:p w14:paraId="6E962789" w14:textId="77777777" w:rsidR="00D01E4E" w:rsidRPr="00887D80" w:rsidRDefault="00D01E4E" w:rsidP="008A0557">
            <w:pPr>
              <w:rPr>
                <w:rFonts w:ascii="Times New Roman" w:hAnsi="Times New Roman" w:cs="Times New Roman"/>
                <w:sz w:val="24"/>
                <w:szCs w:val="24"/>
              </w:rPr>
            </w:pPr>
          </w:p>
        </w:tc>
        <w:tc>
          <w:tcPr>
            <w:tcW w:w="1031" w:type="dxa"/>
            <w:tcBorders>
              <w:top w:val="single" w:sz="5" w:space="0" w:color="auto"/>
              <w:left w:val="single" w:sz="5" w:space="0" w:color="auto"/>
              <w:bottom w:val="single" w:sz="5" w:space="0" w:color="auto"/>
            </w:tcBorders>
            <w:shd w:val="clear" w:color="FFFFFF" w:fill="auto"/>
          </w:tcPr>
          <w:p w14:paraId="11779F58" w14:textId="6DD61008" w:rsidR="00D01E4E" w:rsidRDefault="00D01E4E" w:rsidP="008A0557">
            <w:pPr>
              <w:pStyle w:val="a4"/>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237" w:type="dxa"/>
            <w:tcBorders>
              <w:top w:val="single" w:sz="5" w:space="0" w:color="auto"/>
              <w:left w:val="single" w:sz="5" w:space="0" w:color="auto"/>
              <w:bottom w:val="single" w:sz="5" w:space="0" w:color="auto"/>
            </w:tcBorders>
            <w:shd w:val="clear" w:color="FFFFFF" w:fill="auto"/>
          </w:tcPr>
          <w:p w14:paraId="3528AE17" w14:textId="4998A2C5" w:rsidR="00D01E4E" w:rsidRDefault="00D01E4E" w:rsidP="008A0557">
            <w:pPr>
              <w:rPr>
                <w:rFonts w:ascii="Times New Roman" w:hAnsi="Times New Roman" w:cs="Times New Roman"/>
                <w:sz w:val="24"/>
                <w:szCs w:val="24"/>
              </w:rPr>
            </w:pPr>
            <w:r>
              <w:rPr>
                <w:rFonts w:ascii="Times New Roman" w:hAnsi="Times New Roman" w:cs="Times New Roman"/>
                <w:sz w:val="24"/>
                <w:szCs w:val="24"/>
              </w:rPr>
              <w:t>1000</w:t>
            </w:r>
          </w:p>
        </w:tc>
        <w:tc>
          <w:tcPr>
            <w:tcW w:w="1133" w:type="dxa"/>
            <w:tcBorders>
              <w:top w:val="single" w:sz="5" w:space="0" w:color="auto"/>
              <w:left w:val="single" w:sz="5" w:space="0" w:color="auto"/>
              <w:bottom w:val="single" w:sz="5" w:space="0" w:color="auto"/>
            </w:tcBorders>
            <w:shd w:val="clear" w:color="FFFFFF" w:fill="auto"/>
          </w:tcPr>
          <w:p w14:paraId="74AB67E4" w14:textId="77777777" w:rsidR="00D01E4E" w:rsidRPr="00887D80" w:rsidRDefault="00D01E4E"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c>
          <w:tcPr>
            <w:tcW w:w="1340" w:type="dxa"/>
            <w:tcBorders>
              <w:top w:val="single" w:sz="5" w:space="0" w:color="auto"/>
              <w:left w:val="single" w:sz="5" w:space="0" w:color="auto"/>
              <w:bottom w:val="single" w:sz="5" w:space="0" w:color="auto"/>
              <w:right w:val="single" w:sz="10" w:space="0" w:color="auto"/>
            </w:tcBorders>
            <w:shd w:val="clear" w:color="FFFFFF" w:fill="auto"/>
          </w:tcPr>
          <w:p w14:paraId="6EBD973A" w14:textId="77777777" w:rsidR="00D01E4E" w:rsidRPr="00887D80" w:rsidRDefault="00D01E4E"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r>
    </w:tbl>
    <w:p w14:paraId="1A07B933"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23F4D0B5"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0B6A1751"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15421AA3" w14:textId="01F76854" w:rsidR="005922BB" w:rsidRPr="005922BB" w:rsidRDefault="005922BB" w:rsidP="005922BB">
      <w:pPr>
        <w:spacing w:after="0" w:line="240" w:lineRule="auto"/>
        <w:jc w:val="both"/>
        <w:rPr>
          <w:rFonts w:ascii="Times New Roman" w:eastAsia="Times New Roman" w:hAnsi="Times New Roman" w:cs="Times New Roman"/>
          <w:bCs/>
          <w:sz w:val="24"/>
          <w:szCs w:val="24"/>
          <w:lang w:eastAsia="ru-RU"/>
        </w:rPr>
      </w:pPr>
      <w:r w:rsidRPr="005922BB">
        <w:rPr>
          <w:rFonts w:ascii="Times New Roman" w:eastAsia="Times New Roman" w:hAnsi="Times New Roman" w:cs="Times New Roman"/>
          <w:sz w:val="24"/>
          <w:szCs w:val="24"/>
          <w:lang w:eastAsia="ru-RU"/>
        </w:rPr>
        <w:t xml:space="preserve">ИТОГО: Цена Контракта составляет: </w:t>
      </w:r>
      <w:r w:rsidRPr="005922BB">
        <w:rPr>
          <w:rFonts w:ascii="Times New Roman" w:eastAsia="Times New Roman" w:hAnsi="Times New Roman" w:cs="Times New Roman"/>
          <w:color w:val="000000"/>
          <w:sz w:val="24"/>
          <w:szCs w:val="24"/>
          <w:lang w:eastAsia="ru-RU"/>
        </w:rPr>
        <w:t>___________________</w:t>
      </w:r>
      <w:r w:rsidRPr="005922BB">
        <w:rPr>
          <w:rFonts w:ascii="Times New Roman" w:eastAsia="Times New Roman" w:hAnsi="Times New Roman" w:cs="Times New Roman"/>
          <w:bCs/>
          <w:color w:val="000000"/>
          <w:sz w:val="24"/>
          <w:szCs w:val="24"/>
          <w:lang w:eastAsia="ru-RU"/>
        </w:rPr>
        <w:t>.</w:t>
      </w:r>
    </w:p>
    <w:p w14:paraId="3E1DBF0D"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5F284D79"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7BA18B75"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24049F35" w14:textId="6DE27B21" w:rsidR="005922BB" w:rsidRP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   </w:t>
      </w:r>
      <w:bookmarkStart w:id="10" w:name="_Hlk219803652"/>
      <w:r w:rsidRPr="005922BB">
        <w:rPr>
          <w:rFonts w:ascii="Times New Roman" w:hAnsi="Times New Roman" w:cs="Times New Roman"/>
          <w:b/>
          <w:bCs/>
          <w:sz w:val="24"/>
          <w:szCs w:val="24"/>
          <w:lang w:eastAsia="ru-RU"/>
        </w:rPr>
        <w:t>Заказчик                                                                                                                                                                     Поставщик</w:t>
      </w:r>
    </w:p>
    <w:tbl>
      <w:tblPr>
        <w:tblW w:w="10415" w:type="dxa"/>
        <w:tblInd w:w="70" w:type="dxa"/>
        <w:tblLayout w:type="fixed"/>
        <w:tblCellMar>
          <w:left w:w="70" w:type="dxa"/>
          <w:right w:w="70" w:type="dxa"/>
        </w:tblCellMar>
        <w:tblLook w:val="04A0" w:firstRow="1" w:lastRow="0" w:firstColumn="1" w:lastColumn="0" w:noHBand="0" w:noVBand="1"/>
      </w:tblPr>
      <w:tblGrid>
        <w:gridCol w:w="5903"/>
        <w:gridCol w:w="4512"/>
      </w:tblGrid>
      <w:tr w:rsidR="005922BB" w:rsidRPr="005922BB" w14:paraId="73F94523" w14:textId="77777777" w:rsidTr="00B226EF">
        <w:trPr>
          <w:trHeight w:val="101"/>
        </w:trPr>
        <w:tc>
          <w:tcPr>
            <w:tcW w:w="5903" w:type="dxa"/>
            <w:hideMark/>
          </w:tcPr>
          <w:p w14:paraId="605C6C60" w14:textId="3CDE56D0"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 xml:space="preserve">Директор </w:t>
            </w:r>
          </w:p>
          <w:p w14:paraId="54B67A96" w14:textId="77777777" w:rsidR="005922BB" w:rsidRPr="005922BB" w:rsidRDefault="005922BB" w:rsidP="00B226EF">
            <w:pPr>
              <w:spacing w:after="0" w:line="240" w:lineRule="auto"/>
              <w:jc w:val="both"/>
              <w:rPr>
                <w:rFonts w:ascii="Times New Roman" w:hAnsi="Times New Roman" w:cs="Times New Roman"/>
                <w:sz w:val="24"/>
                <w:szCs w:val="24"/>
                <w:lang w:eastAsia="ru-RU"/>
              </w:rPr>
            </w:pPr>
          </w:p>
          <w:p w14:paraId="7789B2EB" w14:textId="77777777"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_____________________/Ю.И. Беленький</w:t>
            </w:r>
          </w:p>
          <w:p w14:paraId="78A1C6D2" w14:textId="77777777"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(ПОДПИСАНО УЭЦП)</w:t>
            </w:r>
          </w:p>
        </w:tc>
        <w:tc>
          <w:tcPr>
            <w:tcW w:w="4512" w:type="dxa"/>
            <w:hideMark/>
          </w:tcPr>
          <w:p w14:paraId="71556464" w14:textId="77777777" w:rsidR="005922BB" w:rsidRPr="005922BB" w:rsidRDefault="005922BB" w:rsidP="00B226EF">
            <w:pPr>
              <w:spacing w:after="0" w:line="240" w:lineRule="auto"/>
              <w:jc w:val="both"/>
              <w:rPr>
                <w:rFonts w:ascii="Times New Roman" w:hAnsi="Times New Roman" w:cs="Times New Roman"/>
                <w:sz w:val="24"/>
                <w:szCs w:val="24"/>
                <w:highlight w:val="yellow"/>
                <w:lang w:eastAsia="ru-RU"/>
              </w:rPr>
            </w:pPr>
          </w:p>
        </w:tc>
      </w:tr>
    </w:tbl>
    <w:p w14:paraId="46CBF99C" w14:textId="77777777" w:rsidR="00BC55E2" w:rsidRPr="005922BB" w:rsidRDefault="00BC55E2" w:rsidP="00BC55E2">
      <w:pPr>
        <w:spacing w:after="0" w:line="240" w:lineRule="auto"/>
        <w:jc w:val="both"/>
        <w:rPr>
          <w:rFonts w:ascii="Times New Roman" w:eastAsia="Times New Roman" w:hAnsi="Times New Roman" w:cs="Times New Roman"/>
          <w:sz w:val="24"/>
          <w:szCs w:val="24"/>
          <w:lang w:eastAsia="ru-RU"/>
        </w:rPr>
        <w:sectPr w:rsidR="00BC55E2" w:rsidRPr="005922BB" w:rsidSect="005A15C4">
          <w:pgSz w:w="11906" w:h="16838"/>
          <w:pgMar w:top="1134" w:right="992" w:bottom="709" w:left="425" w:header="709" w:footer="709" w:gutter="0"/>
          <w:cols w:space="720"/>
        </w:sectPr>
      </w:pPr>
    </w:p>
    <w:bookmarkEnd w:id="10"/>
    <w:p w14:paraId="3F23B65B" w14:textId="77777777" w:rsidR="005922BB" w:rsidRDefault="00887D80" w:rsidP="00887D80">
      <w:pPr>
        <w:spacing w:after="0"/>
        <w:jc w:val="right"/>
        <w:rPr>
          <w:rFonts w:ascii="Times New Roman" w:hAnsi="Times New Roman" w:cs="Times New Roman"/>
          <w:b/>
          <w:sz w:val="24"/>
          <w:szCs w:val="24"/>
        </w:rPr>
      </w:pPr>
      <w:r w:rsidRPr="007116CD">
        <w:rPr>
          <w:rFonts w:ascii="Times New Roman" w:hAnsi="Times New Roman" w:cs="Times New Roman"/>
          <w:b/>
          <w:sz w:val="24"/>
          <w:szCs w:val="24"/>
        </w:rPr>
        <w:lastRenderedPageBreak/>
        <w:t>Приложение №</w:t>
      </w:r>
      <w:r w:rsidR="005922BB">
        <w:rPr>
          <w:rFonts w:ascii="Times New Roman" w:hAnsi="Times New Roman" w:cs="Times New Roman"/>
          <w:b/>
          <w:sz w:val="24"/>
          <w:szCs w:val="24"/>
        </w:rPr>
        <w:t>2</w:t>
      </w:r>
    </w:p>
    <w:p w14:paraId="1A33A5D9" w14:textId="18FF3F5F" w:rsidR="00887D80" w:rsidRPr="007116CD" w:rsidRDefault="005922BB" w:rsidP="00887D80">
      <w:pPr>
        <w:spacing w:after="0"/>
        <w:jc w:val="right"/>
        <w:rPr>
          <w:rFonts w:ascii="Times New Roman" w:hAnsi="Times New Roman" w:cs="Times New Roman"/>
          <w:b/>
          <w:sz w:val="24"/>
          <w:szCs w:val="24"/>
        </w:rPr>
      </w:pPr>
      <w:r>
        <w:rPr>
          <w:rFonts w:ascii="Times New Roman" w:hAnsi="Times New Roman" w:cs="Times New Roman"/>
          <w:b/>
          <w:sz w:val="24"/>
          <w:szCs w:val="24"/>
        </w:rPr>
        <w:t>К Контракту_</w:t>
      </w:r>
      <w:r w:rsidR="00887D80" w:rsidRPr="007116CD">
        <w:rPr>
          <w:rFonts w:ascii="Times New Roman" w:hAnsi="Times New Roman" w:cs="Times New Roman"/>
          <w:b/>
          <w:sz w:val="24"/>
          <w:szCs w:val="24"/>
        </w:rPr>
        <w:t xml:space="preserve"> </w:t>
      </w:r>
    </w:p>
    <w:p w14:paraId="4A6E36F2" w14:textId="77777777" w:rsidR="00887D80" w:rsidRDefault="00887D80" w:rsidP="00887D80">
      <w:pPr>
        <w:spacing w:after="0"/>
        <w:jc w:val="right"/>
        <w:rPr>
          <w:rFonts w:ascii="Times New Roman" w:hAnsi="Times New Roman" w:cs="Times New Roman"/>
          <w:b/>
          <w:sz w:val="24"/>
          <w:szCs w:val="24"/>
        </w:rPr>
      </w:pPr>
    </w:p>
    <w:p w14:paraId="59CF1C95" w14:textId="77777777" w:rsidR="005A036B" w:rsidRPr="002A7FCF" w:rsidRDefault="005A036B"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Cs/>
          <w:iCs/>
          <w:sz w:val="24"/>
          <w:szCs w:val="28"/>
        </w:rPr>
      </w:pPr>
    </w:p>
    <w:p w14:paraId="798876E3" w14:textId="335CCD00" w:rsidR="005A036B" w:rsidRDefault="005A036B"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r w:rsidRPr="002A7FCF">
        <w:rPr>
          <w:rFonts w:ascii="Times New Roman" w:eastAsia="Times New Roman" w:hAnsi="Times New Roman" w:cs="Times New Roman"/>
          <w:b/>
          <w:bCs/>
          <w:iCs/>
          <w:sz w:val="24"/>
          <w:szCs w:val="28"/>
        </w:rPr>
        <w:t>ОПИСАНИЕ ОБЪЕКТА ЗАКУПКИ</w:t>
      </w:r>
    </w:p>
    <w:p w14:paraId="0A3152EB" w14:textId="77777777" w:rsidR="007D1D33" w:rsidRDefault="007D1D33"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p>
    <w:tbl>
      <w:tblPr>
        <w:tblW w:w="10874" w:type="dxa"/>
        <w:tblInd w:w="-5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48" w:type="dxa"/>
        </w:tblCellMar>
        <w:tblLook w:val="04A0" w:firstRow="1" w:lastRow="0" w:firstColumn="1" w:lastColumn="0" w:noHBand="0" w:noVBand="1"/>
      </w:tblPr>
      <w:tblGrid>
        <w:gridCol w:w="342"/>
        <w:gridCol w:w="1643"/>
        <w:gridCol w:w="1417"/>
        <w:gridCol w:w="1418"/>
        <w:gridCol w:w="992"/>
        <w:gridCol w:w="5062"/>
      </w:tblGrid>
      <w:tr w:rsidR="007D1D33" w:rsidRPr="007B2BD9" w14:paraId="39F98CF2" w14:textId="77777777" w:rsidTr="005A15C4">
        <w:trPr>
          <w:trHeight w:val="870"/>
        </w:trPr>
        <w:tc>
          <w:tcPr>
            <w:tcW w:w="34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6185A4C5"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 п/п</w:t>
            </w:r>
          </w:p>
        </w:tc>
        <w:tc>
          <w:tcPr>
            <w:tcW w:w="1643"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5F0F0CBB"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Наименование товара</w:t>
            </w:r>
          </w:p>
        </w:tc>
        <w:tc>
          <w:tcPr>
            <w:tcW w:w="1417" w:type="dxa"/>
            <w:tcBorders>
              <w:top w:val="single" w:sz="4" w:space="0" w:color="00000A"/>
              <w:left w:val="single" w:sz="4" w:space="0" w:color="00000A"/>
              <w:bottom w:val="single" w:sz="4" w:space="0" w:color="00000A"/>
              <w:right w:val="single" w:sz="4" w:space="0" w:color="00000A"/>
            </w:tcBorders>
            <w:vAlign w:val="center"/>
          </w:tcPr>
          <w:p w14:paraId="5F6842BD"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ОКПД</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3DD54093" w14:textId="77777777" w:rsidR="007D1D33" w:rsidRPr="007B2BD9" w:rsidRDefault="007D1D33" w:rsidP="00606EED">
            <w:pPr>
              <w:suppressAutoHyphens/>
              <w:spacing w:after="0" w:line="240" w:lineRule="auto"/>
              <w:jc w:val="center"/>
              <w:rPr>
                <w:rFonts w:ascii="Times New Roman" w:hAnsi="Times New Roman" w:cs="Times New Roman"/>
                <w:b/>
                <w:sz w:val="24"/>
                <w:szCs w:val="24"/>
                <w:lang w:eastAsia="ar-SA"/>
              </w:rPr>
            </w:pPr>
            <w:r w:rsidRPr="007B2BD9">
              <w:rPr>
                <w:rFonts w:ascii="Times New Roman" w:hAnsi="Times New Roman" w:cs="Times New Roman"/>
                <w:b/>
                <w:color w:val="000000"/>
                <w:sz w:val="24"/>
                <w:szCs w:val="24"/>
              </w:rPr>
              <w:t>Единица</w:t>
            </w:r>
          </w:p>
          <w:p w14:paraId="391B212B"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измерения</w:t>
            </w:r>
          </w:p>
        </w:tc>
        <w:tc>
          <w:tcPr>
            <w:tcW w:w="992" w:type="dxa"/>
            <w:tcBorders>
              <w:top w:val="single" w:sz="4" w:space="0" w:color="00000A"/>
              <w:left w:val="single" w:sz="4" w:space="0" w:color="00000A"/>
              <w:bottom w:val="single" w:sz="4" w:space="0" w:color="00000A"/>
              <w:right w:val="single" w:sz="4" w:space="0" w:color="00000A"/>
            </w:tcBorders>
            <w:vAlign w:val="center"/>
          </w:tcPr>
          <w:p w14:paraId="60D43953"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Количество единиц</w:t>
            </w:r>
          </w:p>
        </w:tc>
        <w:tc>
          <w:tcPr>
            <w:tcW w:w="506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48A802AA"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Наименование и значение показателя</w:t>
            </w:r>
          </w:p>
          <w:p w14:paraId="707B019B" w14:textId="77777777" w:rsidR="007D1D33" w:rsidRPr="007B2BD9" w:rsidRDefault="007D1D33" w:rsidP="00606EED">
            <w:pPr>
              <w:suppressAutoHyphens/>
              <w:spacing w:after="0" w:line="240" w:lineRule="auto"/>
              <w:jc w:val="center"/>
              <w:rPr>
                <w:rFonts w:ascii="Times New Roman" w:hAnsi="Times New Roman" w:cs="Times New Roman"/>
                <w:b/>
                <w:color w:val="000000"/>
                <w:sz w:val="24"/>
                <w:szCs w:val="24"/>
              </w:rPr>
            </w:pPr>
            <w:r w:rsidRPr="007B2BD9">
              <w:rPr>
                <w:rFonts w:ascii="Times New Roman" w:hAnsi="Times New Roman" w:cs="Times New Roman"/>
                <w:b/>
                <w:color w:val="000000"/>
                <w:sz w:val="24"/>
                <w:szCs w:val="24"/>
              </w:rPr>
              <w:t>и (или) характеристики, ед. измерения</w:t>
            </w:r>
          </w:p>
        </w:tc>
      </w:tr>
      <w:tr w:rsidR="00A57A46" w:rsidRPr="007B2BD9" w14:paraId="283039F2" w14:textId="77777777" w:rsidTr="005A15C4">
        <w:trPr>
          <w:trHeight w:val="690"/>
        </w:trPr>
        <w:tc>
          <w:tcPr>
            <w:tcW w:w="34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35A100A6" w14:textId="77777777" w:rsidR="00A57A46" w:rsidRPr="007B2BD9" w:rsidRDefault="00A57A46" w:rsidP="00A57A46">
            <w:pPr>
              <w:suppressAutoHyphens/>
              <w:spacing w:after="0"/>
              <w:jc w:val="center"/>
              <w:rPr>
                <w:rFonts w:ascii="Times New Roman" w:hAnsi="Times New Roman" w:cs="Times New Roman"/>
                <w:sz w:val="24"/>
                <w:szCs w:val="24"/>
                <w:lang w:eastAsia="ar-SA"/>
              </w:rPr>
            </w:pPr>
            <w:r w:rsidRPr="007B2BD9">
              <w:rPr>
                <w:rFonts w:ascii="Times New Roman" w:hAnsi="Times New Roman" w:cs="Times New Roman"/>
                <w:sz w:val="24"/>
                <w:szCs w:val="24"/>
                <w:lang w:eastAsia="ar-SA"/>
              </w:rPr>
              <w:t>1.</w:t>
            </w:r>
          </w:p>
        </w:tc>
        <w:tc>
          <w:tcPr>
            <w:tcW w:w="164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7CA2A6E2" w14:textId="153EB06D" w:rsidR="00A57A46" w:rsidRPr="00A57A46" w:rsidRDefault="00A57A46" w:rsidP="00A57A46">
            <w:pPr>
              <w:tabs>
                <w:tab w:val="num" w:pos="459"/>
              </w:tabs>
              <w:spacing w:after="0"/>
              <w:rPr>
                <w:rFonts w:ascii="Times New Roman" w:hAnsi="Times New Roman" w:cs="Times New Roman"/>
                <w:b/>
                <w:sz w:val="24"/>
                <w:szCs w:val="24"/>
              </w:rPr>
            </w:pPr>
            <w:r w:rsidRPr="00A57A46">
              <w:rPr>
                <w:rFonts w:ascii="Times New Roman" w:hAnsi="Times New Roman" w:cs="Times New Roman"/>
              </w:rPr>
              <w:t>Пакет малый</w:t>
            </w:r>
          </w:p>
        </w:tc>
        <w:tc>
          <w:tcPr>
            <w:tcW w:w="1417" w:type="dxa"/>
            <w:tcBorders>
              <w:top w:val="single" w:sz="4" w:space="0" w:color="00000A"/>
              <w:left w:val="single" w:sz="4" w:space="0" w:color="00000A"/>
              <w:bottom w:val="single" w:sz="4" w:space="0" w:color="00000A"/>
              <w:right w:val="single" w:sz="4" w:space="0" w:color="00000A"/>
            </w:tcBorders>
            <w:vAlign w:val="center"/>
          </w:tcPr>
          <w:p w14:paraId="06E9305B" w14:textId="43DC8690" w:rsidR="00A57A46" w:rsidRPr="007B2BD9" w:rsidRDefault="00A57A46" w:rsidP="00A57A46">
            <w:pPr>
              <w:suppressAutoHyphens/>
              <w:spacing w:after="0"/>
              <w:jc w:val="center"/>
              <w:rPr>
                <w:rFonts w:ascii="Times New Roman" w:hAnsi="Times New Roman" w:cs="Times New Roman"/>
                <w:sz w:val="24"/>
                <w:szCs w:val="24"/>
                <w:lang w:eastAsia="ar-SA"/>
              </w:rPr>
            </w:pPr>
            <w:r>
              <w:rPr>
                <w:rFonts w:ascii="Times New Roman" w:hAnsi="Times New Roman" w:cs="Times New Roman"/>
                <w:sz w:val="24"/>
                <w:szCs w:val="24"/>
                <w:lang w:eastAsia="ar-SA"/>
              </w:rPr>
              <w:t>22.22.12.120</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3AF0B71A" w14:textId="2A362D0A" w:rsidR="00A57A46" w:rsidRPr="007B2BD9" w:rsidRDefault="00A57A46" w:rsidP="00A57A46">
            <w:pPr>
              <w:suppressAutoHyphens/>
              <w:spacing w:after="0"/>
              <w:jc w:val="center"/>
              <w:rPr>
                <w:rFonts w:ascii="Times New Roman" w:hAnsi="Times New Roman" w:cs="Times New Roman"/>
                <w:sz w:val="24"/>
                <w:szCs w:val="24"/>
                <w:lang w:eastAsia="ar-SA"/>
              </w:rPr>
            </w:pPr>
            <w:proofErr w:type="spellStart"/>
            <w:r>
              <w:rPr>
                <w:rFonts w:ascii="Times New Roman" w:hAnsi="Times New Roman" w:cs="Times New Roman"/>
                <w:sz w:val="24"/>
                <w:szCs w:val="24"/>
                <w:lang w:eastAsia="ar-SA"/>
              </w:rPr>
              <w:t>Шт</w:t>
            </w:r>
            <w:proofErr w:type="spellEnd"/>
          </w:p>
        </w:tc>
        <w:tc>
          <w:tcPr>
            <w:tcW w:w="992" w:type="dxa"/>
            <w:tcBorders>
              <w:top w:val="single" w:sz="4" w:space="0" w:color="00000A"/>
              <w:left w:val="single" w:sz="4" w:space="0" w:color="00000A"/>
              <w:bottom w:val="single" w:sz="4" w:space="0" w:color="00000A"/>
              <w:right w:val="single" w:sz="4" w:space="0" w:color="00000A"/>
            </w:tcBorders>
            <w:vAlign w:val="center"/>
          </w:tcPr>
          <w:p w14:paraId="3FAD2215" w14:textId="3269176E" w:rsidR="00A57A46" w:rsidRPr="00A57A46" w:rsidRDefault="00A57A46" w:rsidP="00A57A46">
            <w:pPr>
              <w:suppressAutoHyphens/>
              <w:spacing w:after="0"/>
              <w:jc w:val="center"/>
              <w:rPr>
                <w:rFonts w:ascii="Times New Roman" w:hAnsi="Times New Roman" w:cs="Times New Roman"/>
                <w:bCs/>
                <w:color w:val="212121"/>
                <w:spacing w:val="2"/>
                <w:sz w:val="24"/>
                <w:szCs w:val="24"/>
              </w:rPr>
            </w:pPr>
            <w:r w:rsidRPr="00A57A46">
              <w:rPr>
                <w:rFonts w:ascii="Times New Roman" w:hAnsi="Times New Roman" w:cs="Times New Roman"/>
                <w:bCs/>
                <w:color w:val="212121"/>
                <w:spacing w:val="2"/>
                <w:sz w:val="24"/>
                <w:szCs w:val="24"/>
              </w:rPr>
              <w:t>1000</w:t>
            </w:r>
          </w:p>
        </w:tc>
        <w:tc>
          <w:tcPr>
            <w:tcW w:w="506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E5BD5DE" w14:textId="77777777" w:rsidR="00A57A46" w:rsidRPr="00A57A46" w:rsidRDefault="00A57A46" w:rsidP="00A57A46">
            <w:pPr>
              <w:tabs>
                <w:tab w:val="num" w:pos="459"/>
              </w:tabs>
              <w:spacing w:after="0"/>
              <w:rPr>
                <w:rFonts w:ascii="Times New Roman" w:hAnsi="Times New Roman" w:cs="Times New Roman"/>
                <w:bCs/>
                <w:sz w:val="24"/>
                <w:szCs w:val="24"/>
              </w:rPr>
            </w:pPr>
            <w:r w:rsidRPr="00A57A46">
              <w:rPr>
                <w:rFonts w:ascii="Times New Roman" w:hAnsi="Times New Roman" w:cs="Times New Roman"/>
                <w:bCs/>
                <w:sz w:val="24"/>
                <w:szCs w:val="24"/>
              </w:rPr>
              <w:t>Пакет ПВД, Белого цвета, Размер 30х40 см, плотность 80 микрон</w:t>
            </w:r>
          </w:p>
          <w:p w14:paraId="26A3E966" w14:textId="77777777" w:rsidR="00A57A46" w:rsidRPr="00A57A46" w:rsidRDefault="00A57A46" w:rsidP="00A57A46">
            <w:pPr>
              <w:tabs>
                <w:tab w:val="num" w:pos="459"/>
              </w:tabs>
              <w:spacing w:after="0"/>
              <w:rPr>
                <w:rFonts w:ascii="Times New Roman" w:hAnsi="Times New Roman" w:cs="Times New Roman"/>
                <w:bCs/>
                <w:sz w:val="24"/>
                <w:szCs w:val="24"/>
              </w:rPr>
            </w:pPr>
            <w:r w:rsidRPr="00A57A46">
              <w:rPr>
                <w:rFonts w:ascii="Times New Roman" w:hAnsi="Times New Roman" w:cs="Times New Roman"/>
                <w:bCs/>
                <w:sz w:val="24"/>
                <w:szCs w:val="24"/>
              </w:rPr>
              <w:t xml:space="preserve">Нанесение метод шелкографии, </w:t>
            </w:r>
            <w:proofErr w:type="gramStart"/>
            <w:r w:rsidRPr="00A57A46">
              <w:rPr>
                <w:rFonts w:ascii="Times New Roman" w:hAnsi="Times New Roman" w:cs="Times New Roman"/>
                <w:bCs/>
                <w:sz w:val="24"/>
                <w:szCs w:val="24"/>
              </w:rPr>
              <w:t>печать с одной стороны</w:t>
            </w:r>
            <w:proofErr w:type="gramEnd"/>
            <w:r w:rsidRPr="00A57A46">
              <w:rPr>
                <w:rFonts w:ascii="Times New Roman" w:hAnsi="Times New Roman" w:cs="Times New Roman"/>
                <w:bCs/>
                <w:sz w:val="24"/>
                <w:szCs w:val="24"/>
              </w:rPr>
              <w:t xml:space="preserve">, </w:t>
            </w:r>
          </w:p>
          <w:p w14:paraId="76500935" w14:textId="5CD9B28E" w:rsidR="00A57A46" w:rsidRPr="00A57A46" w:rsidRDefault="00A57A46" w:rsidP="00A57A46">
            <w:pPr>
              <w:tabs>
                <w:tab w:val="num" w:pos="459"/>
              </w:tabs>
              <w:spacing w:after="0"/>
              <w:rPr>
                <w:rFonts w:ascii="Times New Roman" w:hAnsi="Times New Roman" w:cs="Times New Roman"/>
                <w:bCs/>
                <w:sz w:val="24"/>
                <w:szCs w:val="24"/>
              </w:rPr>
            </w:pPr>
            <w:r w:rsidRPr="00A57A46">
              <w:rPr>
                <w:rFonts w:ascii="Times New Roman" w:hAnsi="Times New Roman" w:cs="Times New Roman"/>
                <w:bCs/>
                <w:sz w:val="24"/>
                <w:szCs w:val="24"/>
              </w:rPr>
              <w:t>исполнение в один цвет</w:t>
            </w:r>
          </w:p>
          <w:p w14:paraId="4EC64ACB" w14:textId="53440F8B" w:rsidR="00A57A46" w:rsidRPr="00A57A46" w:rsidRDefault="00A57A46" w:rsidP="00A57A46">
            <w:pPr>
              <w:tabs>
                <w:tab w:val="num" w:pos="459"/>
              </w:tabs>
              <w:spacing w:after="0"/>
              <w:rPr>
                <w:rFonts w:ascii="Times New Roman" w:hAnsi="Times New Roman" w:cs="Times New Roman"/>
                <w:bCs/>
                <w:sz w:val="24"/>
                <w:szCs w:val="24"/>
              </w:rPr>
            </w:pPr>
            <w:r w:rsidRPr="00A57A46">
              <w:rPr>
                <w:rFonts w:ascii="Times New Roman" w:hAnsi="Times New Roman" w:cs="Times New Roman"/>
                <w:bCs/>
                <w:sz w:val="24"/>
                <w:szCs w:val="24"/>
              </w:rPr>
              <w:t>Макет разрабатывается Заказчиком самостоятельно и высылается Исполнителю</w:t>
            </w:r>
          </w:p>
        </w:tc>
      </w:tr>
      <w:tr w:rsidR="00A57A46" w:rsidRPr="007B2BD9" w14:paraId="002F3924" w14:textId="77777777" w:rsidTr="005A15C4">
        <w:trPr>
          <w:trHeight w:val="690"/>
        </w:trPr>
        <w:tc>
          <w:tcPr>
            <w:tcW w:w="34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5D2BB77A" w14:textId="77777777" w:rsidR="00A57A46" w:rsidRPr="007B2BD9" w:rsidRDefault="00A57A46" w:rsidP="00A57A46">
            <w:pPr>
              <w:suppressAutoHyphens/>
              <w:spacing w:after="0"/>
              <w:jc w:val="center"/>
              <w:rPr>
                <w:rFonts w:ascii="Times New Roman" w:hAnsi="Times New Roman" w:cs="Times New Roman"/>
                <w:sz w:val="24"/>
                <w:szCs w:val="24"/>
                <w:lang w:eastAsia="ar-SA"/>
              </w:rPr>
            </w:pPr>
            <w:r w:rsidRPr="007B2BD9">
              <w:rPr>
                <w:rFonts w:ascii="Times New Roman" w:hAnsi="Times New Roman" w:cs="Times New Roman"/>
                <w:sz w:val="24"/>
                <w:szCs w:val="24"/>
                <w:lang w:eastAsia="ar-SA"/>
              </w:rPr>
              <w:t>2.</w:t>
            </w:r>
          </w:p>
        </w:tc>
        <w:tc>
          <w:tcPr>
            <w:tcW w:w="164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712AB6DB" w14:textId="210307FD" w:rsidR="00A57A46" w:rsidRPr="00A57A46" w:rsidRDefault="00A57A46" w:rsidP="00A57A46">
            <w:pPr>
              <w:tabs>
                <w:tab w:val="num" w:pos="459"/>
              </w:tabs>
              <w:spacing w:after="0"/>
              <w:rPr>
                <w:rFonts w:ascii="Times New Roman" w:hAnsi="Times New Roman" w:cs="Times New Roman"/>
                <w:b/>
                <w:sz w:val="24"/>
                <w:szCs w:val="24"/>
              </w:rPr>
            </w:pPr>
            <w:r w:rsidRPr="00A57A46">
              <w:rPr>
                <w:rFonts w:ascii="Times New Roman" w:hAnsi="Times New Roman" w:cs="Times New Roman"/>
              </w:rPr>
              <w:t>Пакет средний</w:t>
            </w:r>
          </w:p>
        </w:tc>
        <w:tc>
          <w:tcPr>
            <w:tcW w:w="1417" w:type="dxa"/>
            <w:tcBorders>
              <w:top w:val="single" w:sz="4" w:space="0" w:color="00000A"/>
              <w:left w:val="single" w:sz="4" w:space="0" w:color="00000A"/>
              <w:bottom w:val="single" w:sz="4" w:space="0" w:color="00000A"/>
              <w:right w:val="single" w:sz="4" w:space="0" w:color="00000A"/>
            </w:tcBorders>
          </w:tcPr>
          <w:p w14:paraId="0EB5F336" w14:textId="0EA0F697" w:rsidR="00A57A46" w:rsidRPr="007B2BD9" w:rsidRDefault="00A57A46" w:rsidP="00A57A46">
            <w:pPr>
              <w:suppressAutoHyphens/>
              <w:spacing w:after="0"/>
              <w:jc w:val="center"/>
              <w:rPr>
                <w:rFonts w:ascii="Times New Roman" w:hAnsi="Times New Roman" w:cs="Times New Roman"/>
                <w:sz w:val="24"/>
                <w:szCs w:val="24"/>
                <w:lang w:eastAsia="ar-SA"/>
              </w:rPr>
            </w:pPr>
            <w:r w:rsidRPr="00FE30E7">
              <w:rPr>
                <w:rFonts w:ascii="Times New Roman" w:hAnsi="Times New Roman" w:cs="Times New Roman"/>
                <w:sz w:val="24"/>
                <w:szCs w:val="24"/>
                <w:lang w:eastAsia="ar-SA"/>
              </w:rPr>
              <w:t>22.22.12.120</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54017A2" w14:textId="292C1CD5" w:rsidR="00A57A46" w:rsidRPr="007B2BD9" w:rsidRDefault="00A57A46" w:rsidP="00A57A46">
            <w:pPr>
              <w:suppressAutoHyphens/>
              <w:spacing w:after="0"/>
              <w:jc w:val="center"/>
              <w:rPr>
                <w:rFonts w:ascii="Times New Roman" w:hAnsi="Times New Roman" w:cs="Times New Roman"/>
                <w:sz w:val="24"/>
                <w:szCs w:val="24"/>
                <w:lang w:eastAsia="ar-SA"/>
              </w:rPr>
            </w:pPr>
            <w:proofErr w:type="spellStart"/>
            <w:r>
              <w:rPr>
                <w:rFonts w:ascii="Times New Roman" w:hAnsi="Times New Roman" w:cs="Times New Roman"/>
                <w:sz w:val="24"/>
                <w:szCs w:val="24"/>
                <w:lang w:eastAsia="ar-SA"/>
              </w:rPr>
              <w:t>Шт</w:t>
            </w:r>
            <w:proofErr w:type="spellEnd"/>
          </w:p>
        </w:tc>
        <w:tc>
          <w:tcPr>
            <w:tcW w:w="992" w:type="dxa"/>
            <w:tcBorders>
              <w:top w:val="single" w:sz="4" w:space="0" w:color="00000A"/>
              <w:left w:val="single" w:sz="4" w:space="0" w:color="00000A"/>
              <w:bottom w:val="single" w:sz="4" w:space="0" w:color="00000A"/>
              <w:right w:val="single" w:sz="4" w:space="0" w:color="00000A"/>
            </w:tcBorders>
            <w:vAlign w:val="center"/>
          </w:tcPr>
          <w:p w14:paraId="36D7AAD2" w14:textId="75705865" w:rsidR="00A57A46" w:rsidRPr="007B2BD9" w:rsidRDefault="00A57A46" w:rsidP="00A57A46">
            <w:pPr>
              <w:suppressAutoHyphens/>
              <w:spacing w:after="0"/>
              <w:jc w:val="center"/>
              <w:rPr>
                <w:rFonts w:ascii="Times New Roman" w:hAnsi="Times New Roman" w:cs="Times New Roman"/>
                <w:bCs/>
                <w:color w:val="212121"/>
                <w:spacing w:val="2"/>
                <w:sz w:val="24"/>
                <w:szCs w:val="24"/>
              </w:rPr>
            </w:pPr>
            <w:r>
              <w:rPr>
                <w:rFonts w:ascii="Times New Roman" w:hAnsi="Times New Roman" w:cs="Times New Roman"/>
                <w:bCs/>
                <w:color w:val="212121"/>
                <w:spacing w:val="2"/>
                <w:sz w:val="24"/>
                <w:szCs w:val="24"/>
              </w:rPr>
              <w:t>1000</w:t>
            </w:r>
          </w:p>
        </w:tc>
        <w:tc>
          <w:tcPr>
            <w:tcW w:w="506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41630432" w14:textId="09841A4C" w:rsidR="00A57A46" w:rsidRPr="00A57A46" w:rsidRDefault="00A57A46" w:rsidP="00A57A46">
            <w:pPr>
              <w:tabs>
                <w:tab w:val="num" w:pos="459"/>
              </w:tabs>
              <w:spacing w:after="0"/>
              <w:rPr>
                <w:rFonts w:ascii="Times New Roman" w:hAnsi="Times New Roman" w:cs="Times New Roman"/>
                <w:bCs/>
                <w:sz w:val="24"/>
                <w:szCs w:val="24"/>
              </w:rPr>
            </w:pPr>
            <w:r w:rsidRPr="00A57A46">
              <w:rPr>
                <w:rFonts w:ascii="Times New Roman" w:hAnsi="Times New Roman" w:cs="Times New Roman"/>
                <w:bCs/>
                <w:sz w:val="24"/>
                <w:szCs w:val="24"/>
              </w:rPr>
              <w:t xml:space="preserve">Пакет ПВД, Белого цвета, Размер </w:t>
            </w:r>
            <w:r>
              <w:rPr>
                <w:rFonts w:ascii="Times New Roman" w:hAnsi="Times New Roman" w:cs="Times New Roman"/>
                <w:bCs/>
                <w:sz w:val="24"/>
                <w:szCs w:val="24"/>
              </w:rPr>
              <w:t>4</w:t>
            </w:r>
            <w:r w:rsidRPr="00A57A46">
              <w:rPr>
                <w:rFonts w:ascii="Times New Roman" w:hAnsi="Times New Roman" w:cs="Times New Roman"/>
                <w:bCs/>
                <w:sz w:val="24"/>
                <w:szCs w:val="24"/>
              </w:rPr>
              <w:t>0х</w:t>
            </w:r>
            <w:r>
              <w:rPr>
                <w:rFonts w:ascii="Times New Roman" w:hAnsi="Times New Roman" w:cs="Times New Roman"/>
                <w:bCs/>
                <w:sz w:val="24"/>
                <w:szCs w:val="24"/>
              </w:rPr>
              <w:t>5</w:t>
            </w:r>
            <w:r w:rsidRPr="00A57A46">
              <w:rPr>
                <w:rFonts w:ascii="Times New Roman" w:hAnsi="Times New Roman" w:cs="Times New Roman"/>
                <w:bCs/>
                <w:sz w:val="24"/>
                <w:szCs w:val="24"/>
              </w:rPr>
              <w:t>0 см, плотность 80 микрон</w:t>
            </w:r>
          </w:p>
          <w:p w14:paraId="0EA4C2CA" w14:textId="77777777" w:rsidR="00A57A46" w:rsidRPr="00A57A46" w:rsidRDefault="00A57A46" w:rsidP="00A57A46">
            <w:pPr>
              <w:tabs>
                <w:tab w:val="num" w:pos="459"/>
              </w:tabs>
              <w:spacing w:after="0"/>
              <w:rPr>
                <w:rFonts w:ascii="Times New Roman" w:hAnsi="Times New Roman" w:cs="Times New Roman"/>
                <w:bCs/>
                <w:sz w:val="24"/>
                <w:szCs w:val="24"/>
              </w:rPr>
            </w:pPr>
            <w:r w:rsidRPr="00A57A46">
              <w:rPr>
                <w:rFonts w:ascii="Times New Roman" w:hAnsi="Times New Roman" w:cs="Times New Roman"/>
                <w:bCs/>
                <w:sz w:val="24"/>
                <w:szCs w:val="24"/>
              </w:rPr>
              <w:t xml:space="preserve">Нанесение метод шелкографии, </w:t>
            </w:r>
            <w:proofErr w:type="gramStart"/>
            <w:r w:rsidRPr="00A57A46">
              <w:rPr>
                <w:rFonts w:ascii="Times New Roman" w:hAnsi="Times New Roman" w:cs="Times New Roman"/>
                <w:bCs/>
                <w:sz w:val="24"/>
                <w:szCs w:val="24"/>
              </w:rPr>
              <w:t>печать с одной стороны</w:t>
            </w:r>
            <w:proofErr w:type="gramEnd"/>
            <w:r w:rsidRPr="00A57A46">
              <w:rPr>
                <w:rFonts w:ascii="Times New Roman" w:hAnsi="Times New Roman" w:cs="Times New Roman"/>
                <w:bCs/>
                <w:sz w:val="24"/>
                <w:szCs w:val="24"/>
              </w:rPr>
              <w:t xml:space="preserve">, </w:t>
            </w:r>
          </w:p>
          <w:p w14:paraId="61D183F1" w14:textId="77777777" w:rsidR="00A57A46" w:rsidRPr="00A57A46" w:rsidRDefault="00A57A46" w:rsidP="00A57A46">
            <w:pPr>
              <w:tabs>
                <w:tab w:val="num" w:pos="459"/>
              </w:tabs>
              <w:spacing w:after="0"/>
              <w:rPr>
                <w:rFonts w:ascii="Times New Roman" w:hAnsi="Times New Roman" w:cs="Times New Roman"/>
                <w:bCs/>
                <w:sz w:val="24"/>
                <w:szCs w:val="24"/>
              </w:rPr>
            </w:pPr>
            <w:r w:rsidRPr="00A57A46">
              <w:rPr>
                <w:rFonts w:ascii="Times New Roman" w:hAnsi="Times New Roman" w:cs="Times New Roman"/>
                <w:bCs/>
                <w:sz w:val="24"/>
                <w:szCs w:val="24"/>
              </w:rPr>
              <w:t>исполнение в один цвет</w:t>
            </w:r>
          </w:p>
          <w:p w14:paraId="07B68594" w14:textId="3DBF961C" w:rsidR="00A57A46" w:rsidRPr="007B2BD9" w:rsidRDefault="00A57A46" w:rsidP="00A57A46">
            <w:pPr>
              <w:tabs>
                <w:tab w:val="num" w:pos="459"/>
              </w:tabs>
              <w:spacing w:after="0"/>
              <w:rPr>
                <w:rFonts w:ascii="Times New Roman" w:hAnsi="Times New Roman" w:cs="Times New Roman"/>
                <w:sz w:val="24"/>
                <w:szCs w:val="24"/>
              </w:rPr>
            </w:pPr>
            <w:r w:rsidRPr="00A57A46">
              <w:rPr>
                <w:rFonts w:ascii="Times New Roman" w:hAnsi="Times New Roman" w:cs="Times New Roman"/>
                <w:bCs/>
                <w:sz w:val="24"/>
                <w:szCs w:val="24"/>
              </w:rPr>
              <w:t>Макет разрабатывается Заказчиком самостоятельно и высылается Исполнителю</w:t>
            </w:r>
          </w:p>
        </w:tc>
      </w:tr>
      <w:tr w:rsidR="00A57A46" w:rsidRPr="007B2BD9" w14:paraId="7F9EE566" w14:textId="77777777" w:rsidTr="005A15C4">
        <w:trPr>
          <w:trHeight w:val="690"/>
        </w:trPr>
        <w:tc>
          <w:tcPr>
            <w:tcW w:w="342"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1C22CCD8" w14:textId="0DD36D86" w:rsidR="00A57A46" w:rsidRPr="007B2BD9" w:rsidRDefault="00A57A46" w:rsidP="00A57A46">
            <w:pPr>
              <w:suppressAutoHyphens/>
              <w:spacing w:after="0"/>
              <w:jc w:val="center"/>
              <w:rPr>
                <w:rFonts w:ascii="Times New Roman" w:hAnsi="Times New Roman" w:cs="Times New Roman"/>
                <w:sz w:val="24"/>
                <w:szCs w:val="24"/>
                <w:lang w:eastAsia="ar-SA"/>
              </w:rPr>
            </w:pPr>
            <w:r>
              <w:rPr>
                <w:rFonts w:ascii="Times New Roman" w:hAnsi="Times New Roman" w:cs="Times New Roman"/>
                <w:sz w:val="24"/>
                <w:szCs w:val="24"/>
                <w:lang w:eastAsia="ar-SA"/>
              </w:rPr>
              <w:t>3</w:t>
            </w:r>
          </w:p>
        </w:tc>
        <w:tc>
          <w:tcPr>
            <w:tcW w:w="1643"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7E1945D8" w14:textId="0C5625D8" w:rsidR="00A57A46" w:rsidRPr="00A57A46" w:rsidRDefault="00A57A46" w:rsidP="00A57A46">
            <w:pPr>
              <w:tabs>
                <w:tab w:val="num" w:pos="459"/>
              </w:tabs>
              <w:spacing w:after="0"/>
              <w:rPr>
                <w:rFonts w:ascii="Times New Roman" w:hAnsi="Times New Roman" w:cs="Times New Roman"/>
                <w:b/>
                <w:sz w:val="24"/>
                <w:szCs w:val="24"/>
              </w:rPr>
            </w:pPr>
            <w:r w:rsidRPr="00A57A46">
              <w:rPr>
                <w:rFonts w:ascii="Times New Roman" w:hAnsi="Times New Roman" w:cs="Times New Roman"/>
              </w:rPr>
              <w:t>Пакет большой</w:t>
            </w:r>
          </w:p>
        </w:tc>
        <w:tc>
          <w:tcPr>
            <w:tcW w:w="1417" w:type="dxa"/>
            <w:tcBorders>
              <w:top w:val="single" w:sz="4" w:space="0" w:color="00000A"/>
              <w:left w:val="single" w:sz="4" w:space="0" w:color="00000A"/>
              <w:bottom w:val="single" w:sz="4" w:space="0" w:color="00000A"/>
              <w:right w:val="single" w:sz="4" w:space="0" w:color="00000A"/>
            </w:tcBorders>
          </w:tcPr>
          <w:p w14:paraId="2A996555" w14:textId="5020AB36" w:rsidR="00A57A46" w:rsidRPr="007D1D33" w:rsidRDefault="00A57A46" w:rsidP="00A57A46">
            <w:pPr>
              <w:suppressAutoHyphens/>
              <w:spacing w:after="0"/>
              <w:jc w:val="center"/>
              <w:rPr>
                <w:rFonts w:ascii="Times New Roman" w:hAnsi="Times New Roman" w:cs="Times New Roman"/>
                <w:sz w:val="24"/>
                <w:szCs w:val="24"/>
                <w:lang w:eastAsia="ar-SA"/>
              </w:rPr>
            </w:pPr>
            <w:r w:rsidRPr="00FE30E7">
              <w:rPr>
                <w:rFonts w:ascii="Times New Roman" w:hAnsi="Times New Roman" w:cs="Times New Roman"/>
                <w:sz w:val="24"/>
                <w:szCs w:val="24"/>
                <w:lang w:eastAsia="ar-SA"/>
              </w:rPr>
              <w:t>22.22.12.120</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59D13D14" w14:textId="6ACCE457" w:rsidR="00A57A46" w:rsidRPr="007B2BD9" w:rsidRDefault="00A57A46" w:rsidP="00A57A46">
            <w:pPr>
              <w:suppressAutoHyphens/>
              <w:spacing w:after="0"/>
              <w:jc w:val="center"/>
              <w:rPr>
                <w:rFonts w:ascii="Times New Roman" w:hAnsi="Times New Roman" w:cs="Times New Roman"/>
                <w:sz w:val="24"/>
                <w:szCs w:val="24"/>
                <w:lang w:eastAsia="ar-SA"/>
              </w:rPr>
            </w:pPr>
            <w:proofErr w:type="spellStart"/>
            <w:r>
              <w:rPr>
                <w:rFonts w:ascii="Times New Roman" w:hAnsi="Times New Roman" w:cs="Times New Roman"/>
                <w:sz w:val="24"/>
                <w:szCs w:val="24"/>
                <w:lang w:eastAsia="ar-SA"/>
              </w:rPr>
              <w:t>Шт</w:t>
            </w:r>
            <w:proofErr w:type="spellEnd"/>
            <w:r>
              <w:rPr>
                <w:rFonts w:ascii="Times New Roman" w:hAnsi="Times New Roman" w:cs="Times New Roman"/>
                <w:sz w:val="24"/>
                <w:szCs w:val="24"/>
                <w:lang w:eastAsia="ar-SA"/>
              </w:rPr>
              <w:t xml:space="preserve"> </w:t>
            </w:r>
          </w:p>
        </w:tc>
        <w:tc>
          <w:tcPr>
            <w:tcW w:w="992" w:type="dxa"/>
            <w:tcBorders>
              <w:top w:val="single" w:sz="4" w:space="0" w:color="00000A"/>
              <w:left w:val="single" w:sz="4" w:space="0" w:color="00000A"/>
              <w:bottom w:val="single" w:sz="4" w:space="0" w:color="00000A"/>
              <w:right w:val="single" w:sz="4" w:space="0" w:color="00000A"/>
            </w:tcBorders>
            <w:vAlign w:val="center"/>
          </w:tcPr>
          <w:p w14:paraId="4B2101E1" w14:textId="3D3D27F0" w:rsidR="00A57A46" w:rsidRPr="007B2BD9" w:rsidRDefault="00A57A46" w:rsidP="00A57A46">
            <w:pPr>
              <w:suppressAutoHyphens/>
              <w:spacing w:after="0"/>
              <w:jc w:val="center"/>
              <w:rPr>
                <w:rFonts w:ascii="Times New Roman" w:hAnsi="Times New Roman" w:cs="Times New Roman"/>
                <w:bCs/>
                <w:color w:val="212121"/>
                <w:spacing w:val="2"/>
                <w:sz w:val="24"/>
                <w:szCs w:val="24"/>
              </w:rPr>
            </w:pPr>
            <w:r>
              <w:rPr>
                <w:rFonts w:ascii="Times New Roman" w:hAnsi="Times New Roman" w:cs="Times New Roman"/>
                <w:bCs/>
                <w:color w:val="212121"/>
                <w:spacing w:val="2"/>
                <w:sz w:val="24"/>
                <w:szCs w:val="24"/>
              </w:rPr>
              <w:t>1000</w:t>
            </w:r>
          </w:p>
        </w:tc>
        <w:tc>
          <w:tcPr>
            <w:tcW w:w="5062"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27F62D1E" w14:textId="0634CC11" w:rsidR="00A57A46" w:rsidRPr="00A57A46" w:rsidRDefault="00A57A46" w:rsidP="00A57A46">
            <w:pPr>
              <w:tabs>
                <w:tab w:val="num" w:pos="459"/>
              </w:tabs>
              <w:spacing w:after="0"/>
              <w:rPr>
                <w:rFonts w:ascii="Times New Roman" w:hAnsi="Times New Roman" w:cs="Times New Roman"/>
                <w:bCs/>
                <w:sz w:val="24"/>
                <w:szCs w:val="24"/>
              </w:rPr>
            </w:pPr>
            <w:r w:rsidRPr="00A57A46">
              <w:rPr>
                <w:rFonts w:ascii="Times New Roman" w:hAnsi="Times New Roman" w:cs="Times New Roman"/>
                <w:bCs/>
                <w:sz w:val="24"/>
                <w:szCs w:val="24"/>
              </w:rPr>
              <w:t xml:space="preserve">Пакет ПВД, Белого цвета, Размер </w:t>
            </w:r>
            <w:r>
              <w:rPr>
                <w:rFonts w:ascii="Times New Roman" w:hAnsi="Times New Roman" w:cs="Times New Roman"/>
                <w:bCs/>
                <w:sz w:val="24"/>
                <w:szCs w:val="24"/>
              </w:rPr>
              <w:t>50</w:t>
            </w:r>
            <w:r w:rsidRPr="00A57A46">
              <w:rPr>
                <w:rFonts w:ascii="Times New Roman" w:hAnsi="Times New Roman" w:cs="Times New Roman"/>
                <w:bCs/>
                <w:sz w:val="24"/>
                <w:szCs w:val="24"/>
              </w:rPr>
              <w:t>х</w:t>
            </w:r>
            <w:r>
              <w:rPr>
                <w:rFonts w:ascii="Times New Roman" w:hAnsi="Times New Roman" w:cs="Times New Roman"/>
                <w:bCs/>
                <w:sz w:val="24"/>
                <w:szCs w:val="24"/>
              </w:rPr>
              <w:t>5</w:t>
            </w:r>
            <w:r w:rsidRPr="00A57A46">
              <w:rPr>
                <w:rFonts w:ascii="Times New Roman" w:hAnsi="Times New Roman" w:cs="Times New Roman"/>
                <w:bCs/>
                <w:sz w:val="24"/>
                <w:szCs w:val="24"/>
              </w:rPr>
              <w:t>0 см, плотность 80 микрон</w:t>
            </w:r>
          </w:p>
          <w:p w14:paraId="2A2DA560" w14:textId="77777777" w:rsidR="00A57A46" w:rsidRPr="00A57A46" w:rsidRDefault="00A57A46" w:rsidP="00A57A46">
            <w:pPr>
              <w:tabs>
                <w:tab w:val="num" w:pos="459"/>
              </w:tabs>
              <w:spacing w:after="0"/>
              <w:rPr>
                <w:rFonts w:ascii="Times New Roman" w:hAnsi="Times New Roman" w:cs="Times New Roman"/>
                <w:bCs/>
                <w:sz w:val="24"/>
                <w:szCs w:val="24"/>
              </w:rPr>
            </w:pPr>
            <w:r w:rsidRPr="00A57A46">
              <w:rPr>
                <w:rFonts w:ascii="Times New Roman" w:hAnsi="Times New Roman" w:cs="Times New Roman"/>
                <w:bCs/>
                <w:sz w:val="24"/>
                <w:szCs w:val="24"/>
              </w:rPr>
              <w:t xml:space="preserve">Нанесение метод шелкографии, </w:t>
            </w:r>
            <w:proofErr w:type="gramStart"/>
            <w:r w:rsidRPr="00A57A46">
              <w:rPr>
                <w:rFonts w:ascii="Times New Roman" w:hAnsi="Times New Roman" w:cs="Times New Roman"/>
                <w:bCs/>
                <w:sz w:val="24"/>
                <w:szCs w:val="24"/>
              </w:rPr>
              <w:t>печать с одной стороны</w:t>
            </w:r>
            <w:proofErr w:type="gramEnd"/>
            <w:r w:rsidRPr="00A57A46">
              <w:rPr>
                <w:rFonts w:ascii="Times New Roman" w:hAnsi="Times New Roman" w:cs="Times New Roman"/>
                <w:bCs/>
                <w:sz w:val="24"/>
                <w:szCs w:val="24"/>
              </w:rPr>
              <w:t xml:space="preserve">, </w:t>
            </w:r>
          </w:p>
          <w:p w14:paraId="342E26AC" w14:textId="77777777" w:rsidR="00A57A46" w:rsidRPr="00A57A46" w:rsidRDefault="00A57A46" w:rsidP="00A57A46">
            <w:pPr>
              <w:tabs>
                <w:tab w:val="num" w:pos="459"/>
              </w:tabs>
              <w:spacing w:after="0"/>
              <w:rPr>
                <w:rFonts w:ascii="Times New Roman" w:hAnsi="Times New Roman" w:cs="Times New Roman"/>
                <w:bCs/>
                <w:sz w:val="24"/>
                <w:szCs w:val="24"/>
              </w:rPr>
            </w:pPr>
            <w:r w:rsidRPr="00A57A46">
              <w:rPr>
                <w:rFonts w:ascii="Times New Roman" w:hAnsi="Times New Roman" w:cs="Times New Roman"/>
                <w:bCs/>
                <w:sz w:val="24"/>
                <w:szCs w:val="24"/>
              </w:rPr>
              <w:t>исполнение в один цвет</w:t>
            </w:r>
          </w:p>
          <w:p w14:paraId="4C51F7DE" w14:textId="698E634F" w:rsidR="00A57A46" w:rsidRDefault="00A57A46" w:rsidP="00A57A46">
            <w:pPr>
              <w:tabs>
                <w:tab w:val="num" w:pos="459"/>
              </w:tabs>
              <w:spacing w:after="0"/>
              <w:rPr>
                <w:rFonts w:ascii="Times New Roman" w:hAnsi="Times New Roman" w:cs="Times New Roman"/>
                <w:sz w:val="24"/>
                <w:szCs w:val="24"/>
              </w:rPr>
            </w:pPr>
            <w:r w:rsidRPr="00A57A46">
              <w:rPr>
                <w:rFonts w:ascii="Times New Roman" w:hAnsi="Times New Roman" w:cs="Times New Roman"/>
                <w:bCs/>
                <w:sz w:val="24"/>
                <w:szCs w:val="24"/>
              </w:rPr>
              <w:t>Макет разрабатывается Заказчиком самостоятельно и высылается Исполнителю</w:t>
            </w:r>
          </w:p>
        </w:tc>
      </w:tr>
    </w:tbl>
    <w:p w14:paraId="4FA676CD" w14:textId="77777777" w:rsidR="007D1D33" w:rsidRPr="00A57A46" w:rsidRDefault="007D1D33" w:rsidP="00D01E4E">
      <w:pPr>
        <w:spacing w:after="0" w:line="240" w:lineRule="auto"/>
        <w:jc w:val="both"/>
        <w:rPr>
          <w:rFonts w:ascii="Times New Roman" w:eastAsia="Times New Roman" w:hAnsi="Times New Roman" w:cs="Times New Roman"/>
          <w:bCs/>
          <w:sz w:val="24"/>
          <w:szCs w:val="24"/>
          <w:u w:val="single"/>
          <w:lang w:eastAsia="ru-RU"/>
        </w:rPr>
      </w:pPr>
    </w:p>
    <w:p w14:paraId="40288571" w14:textId="77777777" w:rsidR="007D1D33" w:rsidRPr="00FC2CEA" w:rsidRDefault="007D1D33" w:rsidP="007D1D33">
      <w:pPr>
        <w:spacing w:after="0" w:line="240" w:lineRule="auto"/>
        <w:ind w:firstLine="709"/>
        <w:jc w:val="both"/>
        <w:rPr>
          <w:rFonts w:ascii="Times New Roman" w:eastAsia="Times New Roman" w:hAnsi="Times New Roman" w:cs="Times New Roman"/>
          <w:bCs/>
          <w:sz w:val="24"/>
          <w:szCs w:val="24"/>
          <w:u w:val="single"/>
          <w:lang w:eastAsia="ru-RU"/>
        </w:rPr>
      </w:pPr>
      <w:r w:rsidRPr="00FC2CEA">
        <w:rPr>
          <w:rFonts w:ascii="Times New Roman" w:eastAsia="Times New Roman" w:hAnsi="Times New Roman" w:cs="Times New Roman"/>
          <w:bCs/>
          <w:sz w:val="24"/>
          <w:szCs w:val="24"/>
          <w:u w:val="single"/>
          <w:lang w:eastAsia="ru-RU"/>
        </w:rPr>
        <w:t>Общие требования и условия поставки товара:</w:t>
      </w:r>
    </w:p>
    <w:p w14:paraId="6D941A43" w14:textId="77777777" w:rsidR="007D1D33" w:rsidRPr="00FC2CEA" w:rsidRDefault="007D1D33" w:rsidP="007D1D33">
      <w:pPr>
        <w:spacing w:after="0" w:line="240" w:lineRule="auto"/>
        <w:ind w:firstLine="709"/>
        <w:jc w:val="both"/>
        <w:rPr>
          <w:rFonts w:ascii="Times New Roman" w:eastAsia="Times New Roman" w:hAnsi="Times New Roman" w:cs="Times New Roman"/>
          <w:b/>
          <w:sz w:val="24"/>
          <w:szCs w:val="24"/>
          <w:lang w:eastAsia="ru-RU"/>
        </w:rPr>
      </w:pPr>
      <w:r w:rsidRPr="00FC2CEA">
        <w:rPr>
          <w:rFonts w:ascii="Times New Roman" w:eastAsia="Times New Roman" w:hAnsi="Times New Roman" w:cs="Times New Roman"/>
          <w:b/>
          <w:sz w:val="24"/>
          <w:szCs w:val="24"/>
          <w:lang w:eastAsia="ru-RU"/>
        </w:rPr>
        <w:t>1.Требования к поставке товара</w:t>
      </w:r>
    </w:p>
    <w:p w14:paraId="65C070DA"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 xml:space="preserve">1.1. Поставка включает в себя: доставка Товара до места, указанного Заказчиком, разгрузка-погрузка, размещение в местах хранения Заказчика. Поставка Товаров осуществляется </w:t>
      </w:r>
      <w:r w:rsidRPr="00FC2CEA">
        <w:rPr>
          <w:rFonts w:ascii="Times New Roman" w:eastAsia="Times New Roman" w:hAnsi="Times New Roman" w:cs="Times New Roman"/>
          <w:b/>
          <w:bCs/>
          <w:sz w:val="24"/>
          <w:szCs w:val="24"/>
          <w:lang w:eastAsia="ru-RU"/>
        </w:rPr>
        <w:t>не позднее 30 июня 2026 года</w:t>
      </w:r>
      <w:r w:rsidRPr="00FC2CEA">
        <w:rPr>
          <w:rFonts w:ascii="Times New Roman" w:eastAsia="Times New Roman" w:hAnsi="Times New Roman" w:cs="Times New Roman"/>
          <w:sz w:val="24"/>
          <w:szCs w:val="24"/>
          <w:lang w:eastAsia="ru-RU"/>
        </w:rPr>
        <w:t>.</w:t>
      </w:r>
    </w:p>
    <w:p w14:paraId="22B6466B"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1.2. При поставке Товара Поставщик должен предоставить техническую документацию на Товар (в том числе, при их наличии. Техническая документация (при наличии) должна быть на русском языке.</w:t>
      </w:r>
    </w:p>
    <w:p w14:paraId="45B84DF0"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1.3. Поставляемый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A92CC93" w14:textId="77777777" w:rsidR="007D1D33" w:rsidRPr="00FC2CEA" w:rsidRDefault="007D1D33" w:rsidP="007D1D33">
      <w:pPr>
        <w:spacing w:after="0" w:line="240" w:lineRule="auto"/>
        <w:ind w:firstLine="709"/>
        <w:jc w:val="both"/>
        <w:rPr>
          <w:rFonts w:ascii="Times New Roman" w:eastAsia="Times New Roman" w:hAnsi="Times New Roman" w:cs="Times New Roman"/>
          <w:b/>
          <w:sz w:val="24"/>
          <w:szCs w:val="24"/>
          <w:lang w:eastAsia="ru-RU"/>
        </w:rPr>
      </w:pPr>
      <w:r w:rsidRPr="00FC2CEA">
        <w:rPr>
          <w:rFonts w:ascii="Times New Roman" w:eastAsia="Times New Roman" w:hAnsi="Times New Roman" w:cs="Times New Roman"/>
          <w:b/>
          <w:sz w:val="24"/>
          <w:szCs w:val="24"/>
          <w:lang w:eastAsia="ru-RU"/>
        </w:rPr>
        <w:t xml:space="preserve">2.Требования к качеству и безопасности Товара: </w:t>
      </w:r>
    </w:p>
    <w:p w14:paraId="7CBEFBD0"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 xml:space="preserve">2.1. Поставляемый Товар должен отвечать требованиям безопасности, установленным для данного вида товаров, не иметь производственных дефектов и неисправностей. </w:t>
      </w:r>
    </w:p>
    <w:p w14:paraId="45CF67A7"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lastRenderedPageBreak/>
        <w:t>Товар должен быть новым (товар,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0C84CB5"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2.2. Товар не должен иметь внешние и внутренние дефекты, конструктивные и производственные недостатки.</w:t>
      </w:r>
    </w:p>
    <w:p w14:paraId="5F3389D4"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(подтверждающие соответствие документы предоставляются Поставщиком непосредственно при поставке Товара).</w:t>
      </w:r>
    </w:p>
    <w:p w14:paraId="573B6E32"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2.4. Поставляемый Товар должен иметь надлежащим образом заверенные сертификаты соответствия, действующие на территории Российской Федерации в случае, если поставляемый Товар подлежит обязательной сертификации в соответствии с законодательством Российской Федерации (предоставляются Поставщиком непосредственно при поставке Товара.</w:t>
      </w:r>
    </w:p>
    <w:p w14:paraId="1DFF4863"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2.5. Показатели (характеристики) поставляемого Товара должны соответствовать требованиям, установленным в таблице «Описание технических характеристик товара».</w:t>
      </w:r>
    </w:p>
    <w:p w14:paraId="6588B7BC" w14:textId="3F877039"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2.6. Макет нанесения и расположения логотипа с текстом и диз</w:t>
      </w:r>
      <w:r>
        <w:rPr>
          <w:rFonts w:ascii="Times New Roman" w:eastAsia="Times New Roman" w:hAnsi="Times New Roman" w:cs="Times New Roman"/>
          <w:sz w:val="24"/>
          <w:szCs w:val="24"/>
          <w:lang w:eastAsia="ru-RU"/>
        </w:rPr>
        <w:t>а</w:t>
      </w:r>
      <w:r w:rsidRPr="00FC2CEA">
        <w:rPr>
          <w:rFonts w:ascii="Times New Roman" w:eastAsia="Times New Roman" w:hAnsi="Times New Roman" w:cs="Times New Roman"/>
          <w:sz w:val="24"/>
          <w:szCs w:val="24"/>
          <w:lang w:eastAsia="ru-RU"/>
        </w:rPr>
        <w:t>йном на товаре предоставляется Заказчиком в течении 1 (одного) рабочего дня после заключения Договора.</w:t>
      </w:r>
    </w:p>
    <w:p w14:paraId="48FD82DC"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b/>
          <w:sz w:val="24"/>
          <w:szCs w:val="24"/>
          <w:lang w:eastAsia="ru-RU"/>
        </w:rPr>
        <w:t xml:space="preserve">3.Требования к осуществлению монтажа и наладки Товара: </w:t>
      </w:r>
      <w:r w:rsidRPr="00FC2CEA">
        <w:rPr>
          <w:rFonts w:ascii="Times New Roman" w:eastAsia="Times New Roman" w:hAnsi="Times New Roman" w:cs="Times New Roman"/>
          <w:sz w:val="24"/>
          <w:szCs w:val="24"/>
          <w:lang w:eastAsia="ru-RU"/>
        </w:rPr>
        <w:t>не требуется.</w:t>
      </w:r>
    </w:p>
    <w:p w14:paraId="40920A6A" w14:textId="77777777" w:rsidR="007D1D33" w:rsidRPr="00FC2CEA" w:rsidRDefault="007D1D33" w:rsidP="007D1D33">
      <w:pPr>
        <w:spacing w:after="0" w:line="240" w:lineRule="auto"/>
        <w:ind w:firstLine="709"/>
        <w:jc w:val="both"/>
        <w:rPr>
          <w:rFonts w:ascii="Times New Roman" w:eastAsia="Times New Roman" w:hAnsi="Times New Roman" w:cs="Times New Roman"/>
          <w:b/>
          <w:sz w:val="24"/>
          <w:szCs w:val="24"/>
          <w:lang w:eastAsia="ru-RU"/>
        </w:rPr>
      </w:pPr>
      <w:r w:rsidRPr="00FC2CEA">
        <w:rPr>
          <w:rFonts w:ascii="Times New Roman" w:eastAsia="Times New Roman" w:hAnsi="Times New Roman" w:cs="Times New Roman"/>
          <w:b/>
          <w:sz w:val="24"/>
          <w:szCs w:val="24"/>
          <w:lang w:eastAsia="ru-RU"/>
        </w:rPr>
        <w:t>4.Требования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DA64BD7"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Гарантийные обязательства подразумевают замену за счет Поставщика Товара с обнаруженными и заявленными в течение гарантийного срока дефектами материалов и производства, не проистекающими из нарушения Заказчиком правил эксплуатации Товара.</w:t>
      </w:r>
    </w:p>
    <w:p w14:paraId="2FB84DF3"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Наличие недостатков и сроки их устранения фиксируются двусторонним актом. Устранение недостатков (замена товара) осуществляется Поставщиком (производителем) за свой счет в течение 10 (десяти) рабочих дней.</w:t>
      </w:r>
    </w:p>
    <w:p w14:paraId="4C932AC2" w14:textId="77777777" w:rsidR="007D1D33" w:rsidRPr="00FC2CEA" w:rsidRDefault="007D1D33" w:rsidP="007D1D33">
      <w:pPr>
        <w:spacing w:after="0" w:line="240" w:lineRule="auto"/>
        <w:ind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b/>
          <w:sz w:val="24"/>
          <w:szCs w:val="24"/>
          <w:lang w:eastAsia="ru-RU"/>
        </w:rPr>
        <w:t>5. Обучение сотрудников Заказчика:</w:t>
      </w:r>
      <w:r w:rsidRPr="00FC2CEA">
        <w:rPr>
          <w:rFonts w:ascii="Times New Roman" w:eastAsia="Times New Roman" w:hAnsi="Times New Roman" w:cs="Times New Roman"/>
          <w:sz w:val="24"/>
          <w:szCs w:val="24"/>
          <w:lang w:eastAsia="ru-RU"/>
        </w:rPr>
        <w:t xml:space="preserve"> не предусмотрено.</w:t>
      </w:r>
    </w:p>
    <w:p w14:paraId="44DC3941" w14:textId="77777777" w:rsidR="007D1D33" w:rsidRPr="00FC2CEA" w:rsidRDefault="007D1D33" w:rsidP="007D1D33">
      <w:pPr>
        <w:pStyle w:val="a9"/>
        <w:spacing w:after="0" w:line="240" w:lineRule="auto"/>
        <w:ind w:left="0" w:firstLine="709"/>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b/>
          <w:sz w:val="24"/>
          <w:szCs w:val="24"/>
          <w:lang w:eastAsia="ru-RU"/>
        </w:rPr>
        <w:t xml:space="preserve">6. Требования к предоставлению гарантии производителя и (или) Поставщика Товара и к сроку действия такой гарантии: </w:t>
      </w:r>
      <w:r w:rsidRPr="00FC2CEA">
        <w:rPr>
          <w:rFonts w:ascii="Times New Roman" w:eastAsia="Times New Roman" w:hAnsi="Times New Roman" w:cs="Times New Roman"/>
          <w:sz w:val="24"/>
          <w:szCs w:val="24"/>
          <w:lang w:eastAsia="ru-RU"/>
        </w:rPr>
        <w:t xml:space="preserve">не предусмотрено. </w:t>
      </w:r>
    </w:p>
    <w:p w14:paraId="4F8D5837" w14:textId="77777777" w:rsidR="007D1D33" w:rsidRPr="00FC2CEA" w:rsidRDefault="007D1D33" w:rsidP="007D1D33">
      <w:pPr>
        <w:tabs>
          <w:tab w:val="center" w:pos="5045"/>
          <w:tab w:val="left" w:pos="7012"/>
        </w:tabs>
        <w:spacing w:after="0" w:line="240" w:lineRule="auto"/>
        <w:ind w:left="-426" w:firstLine="852"/>
        <w:contextualSpacing/>
        <w:jc w:val="both"/>
        <w:rPr>
          <w:rFonts w:ascii="Times New Roman" w:eastAsia="Times New Roman" w:hAnsi="Times New Roman" w:cs="Times New Roman"/>
          <w:b/>
          <w:sz w:val="24"/>
          <w:szCs w:val="24"/>
          <w:lang w:eastAsia="ru-RU"/>
        </w:rPr>
      </w:pPr>
    </w:p>
    <w:p w14:paraId="7C7E1B81" w14:textId="3FE0F8A9" w:rsidR="007D1D33" w:rsidRPr="00FC2CEA" w:rsidRDefault="007D1D33" w:rsidP="005A15C4">
      <w:pPr>
        <w:tabs>
          <w:tab w:val="center" w:pos="5045"/>
          <w:tab w:val="left" w:pos="7012"/>
        </w:tabs>
        <w:spacing w:after="0" w:line="240" w:lineRule="auto"/>
        <w:contextualSpacing/>
        <w:jc w:val="both"/>
        <w:rPr>
          <w:rFonts w:ascii="Times New Roman" w:eastAsia="Times New Roman" w:hAnsi="Times New Roman" w:cs="Times New Roman"/>
          <w:sz w:val="24"/>
          <w:szCs w:val="24"/>
          <w:lang w:eastAsia="ru-RU"/>
        </w:rPr>
      </w:pPr>
      <w:r w:rsidRPr="00FC2CEA">
        <w:rPr>
          <w:rFonts w:ascii="Times New Roman" w:eastAsia="Times New Roman" w:hAnsi="Times New Roman" w:cs="Times New Roman"/>
          <w:sz w:val="24"/>
          <w:szCs w:val="24"/>
          <w:lang w:eastAsia="ru-RU"/>
        </w:rPr>
        <w:t>Ответственный за составление описания объекта закупки:</w:t>
      </w:r>
      <w:r w:rsidR="005A15C4" w:rsidRPr="005A15C4">
        <w:t xml:space="preserve"> </w:t>
      </w:r>
      <w:r w:rsidR="005A15C4" w:rsidRPr="005A15C4">
        <w:rPr>
          <w:rFonts w:ascii="Times New Roman" w:eastAsia="Times New Roman" w:hAnsi="Times New Roman" w:cs="Times New Roman"/>
          <w:sz w:val="24"/>
          <w:szCs w:val="24"/>
          <w:lang w:eastAsia="ru-RU"/>
        </w:rPr>
        <w:t>А. С. Бояринцева</w:t>
      </w:r>
    </w:p>
    <w:p w14:paraId="0CF228CA" w14:textId="77777777" w:rsidR="007D1D33" w:rsidRPr="00FC2CEA" w:rsidRDefault="007D1D33" w:rsidP="007D1D33">
      <w:pPr>
        <w:tabs>
          <w:tab w:val="center" w:pos="5045"/>
          <w:tab w:val="left" w:pos="7012"/>
        </w:tabs>
        <w:spacing w:after="0" w:line="240" w:lineRule="auto"/>
        <w:contextualSpacing/>
        <w:jc w:val="both"/>
        <w:rPr>
          <w:rFonts w:ascii="Times New Roman" w:eastAsia="Times New Roman" w:hAnsi="Times New Roman" w:cs="Times New Roman"/>
          <w:sz w:val="24"/>
          <w:szCs w:val="24"/>
          <w:lang w:eastAsia="ru-RU"/>
        </w:rPr>
      </w:pPr>
    </w:p>
    <w:p w14:paraId="22F27975" w14:textId="1983D298" w:rsidR="00887D80" w:rsidRDefault="00887D80" w:rsidP="00887D80">
      <w:pPr>
        <w:pStyle w:val="a4"/>
      </w:pPr>
    </w:p>
    <w:p w14:paraId="7132D148" w14:textId="45939C9C" w:rsidR="005A15C4" w:rsidRDefault="005A15C4" w:rsidP="00887D80">
      <w:pPr>
        <w:pStyle w:val="a4"/>
      </w:pPr>
    </w:p>
    <w:p w14:paraId="4AEBE46A" w14:textId="56A684E2" w:rsidR="005A15C4" w:rsidRDefault="005A15C4" w:rsidP="00887D80">
      <w:pPr>
        <w:pStyle w:val="a4"/>
      </w:pPr>
    </w:p>
    <w:p w14:paraId="4D44ABCA" w14:textId="5E7F4E7B" w:rsidR="005A15C4" w:rsidRDefault="005A15C4" w:rsidP="00887D80">
      <w:pPr>
        <w:pStyle w:val="a4"/>
      </w:pPr>
    </w:p>
    <w:p w14:paraId="54F2A650" w14:textId="7BE33EE6" w:rsidR="005A15C4" w:rsidRDefault="005A15C4" w:rsidP="00887D80">
      <w:pPr>
        <w:pStyle w:val="a4"/>
      </w:pPr>
    </w:p>
    <w:p w14:paraId="57F0F6B6" w14:textId="52359961" w:rsidR="005A15C4" w:rsidRDefault="005A15C4" w:rsidP="00887D80">
      <w:pPr>
        <w:pStyle w:val="a4"/>
      </w:pPr>
    </w:p>
    <w:p w14:paraId="6D4A0257" w14:textId="4B48B738" w:rsidR="005A15C4" w:rsidRDefault="005A15C4" w:rsidP="00887D80">
      <w:pPr>
        <w:pStyle w:val="a4"/>
      </w:pPr>
    </w:p>
    <w:p w14:paraId="3FA9C3AC" w14:textId="6EC47FA3" w:rsidR="005A15C4" w:rsidRDefault="005A15C4" w:rsidP="00887D80">
      <w:pPr>
        <w:pStyle w:val="a4"/>
      </w:pPr>
    </w:p>
    <w:p w14:paraId="03618E79" w14:textId="50A36DFB" w:rsidR="005A15C4" w:rsidRDefault="005A15C4" w:rsidP="00887D80">
      <w:pPr>
        <w:pStyle w:val="a4"/>
      </w:pPr>
    </w:p>
    <w:p w14:paraId="28BF0E9A" w14:textId="449FEA4F" w:rsidR="005A15C4" w:rsidRDefault="005A15C4" w:rsidP="00887D80">
      <w:pPr>
        <w:pStyle w:val="a4"/>
      </w:pPr>
    </w:p>
    <w:p w14:paraId="45ECB3AA" w14:textId="24B547DE" w:rsidR="005A15C4" w:rsidRDefault="005A15C4" w:rsidP="00887D80">
      <w:pPr>
        <w:pStyle w:val="a4"/>
      </w:pPr>
    </w:p>
    <w:p w14:paraId="5992D196" w14:textId="707F3B56" w:rsidR="005A15C4" w:rsidRDefault="005A15C4" w:rsidP="00887D80">
      <w:pPr>
        <w:pStyle w:val="a4"/>
      </w:pPr>
    </w:p>
    <w:p w14:paraId="5C1435E5" w14:textId="0E648283" w:rsidR="005A15C4" w:rsidRDefault="005A15C4" w:rsidP="00887D80">
      <w:pPr>
        <w:pStyle w:val="a4"/>
      </w:pPr>
    </w:p>
    <w:p w14:paraId="40EF99C8" w14:textId="42EB5E5B" w:rsidR="005A15C4" w:rsidRDefault="005A15C4" w:rsidP="00887D80">
      <w:pPr>
        <w:pStyle w:val="a4"/>
      </w:pPr>
    </w:p>
    <w:p w14:paraId="5A8F9496" w14:textId="51441BED" w:rsidR="005A15C4" w:rsidRDefault="005A15C4" w:rsidP="00887D80">
      <w:pPr>
        <w:pStyle w:val="a4"/>
      </w:pPr>
    </w:p>
    <w:p w14:paraId="3CF04058" w14:textId="77777777" w:rsidR="005A15C4" w:rsidRDefault="005A15C4" w:rsidP="00887D80">
      <w:pPr>
        <w:pStyle w:val="a4"/>
      </w:pPr>
    </w:p>
    <w:p w14:paraId="4B2A346D" w14:textId="77777777" w:rsidR="0081793F" w:rsidRDefault="0081793F" w:rsidP="00E57A73">
      <w:pPr>
        <w:spacing w:after="0" w:line="240" w:lineRule="auto"/>
        <w:jc w:val="right"/>
      </w:pPr>
    </w:p>
    <w:p w14:paraId="2D2A18E8" w14:textId="06FC3E9A" w:rsidR="00887D80" w:rsidRPr="005922BB" w:rsidRDefault="00887D80" w:rsidP="00E57A73">
      <w:pPr>
        <w:spacing w:after="0" w:line="240" w:lineRule="auto"/>
        <w:jc w:val="right"/>
        <w:rPr>
          <w:rFonts w:ascii="Times New Roman" w:hAnsi="Times New Roman" w:cs="Times New Roman"/>
        </w:rPr>
      </w:pPr>
      <w:r w:rsidRPr="005922BB">
        <w:rPr>
          <w:rFonts w:ascii="Times New Roman" w:hAnsi="Times New Roman" w:cs="Times New Roman"/>
        </w:rPr>
        <w:lastRenderedPageBreak/>
        <w:t>Приложение №</w:t>
      </w:r>
      <w:r w:rsidR="005922BB">
        <w:rPr>
          <w:rFonts w:ascii="Times New Roman" w:hAnsi="Times New Roman" w:cs="Times New Roman"/>
        </w:rPr>
        <w:t>3</w:t>
      </w:r>
    </w:p>
    <w:p w14:paraId="430A57EB" w14:textId="77777777" w:rsidR="00887D80" w:rsidRPr="005922BB" w:rsidRDefault="00887D80" w:rsidP="00E57A73">
      <w:pPr>
        <w:spacing w:after="0" w:line="240" w:lineRule="auto"/>
        <w:jc w:val="right"/>
        <w:rPr>
          <w:rFonts w:ascii="Times New Roman" w:hAnsi="Times New Roman" w:cs="Times New Roman"/>
        </w:rPr>
      </w:pPr>
      <w:r w:rsidRPr="005922BB">
        <w:rPr>
          <w:rFonts w:ascii="Times New Roman" w:hAnsi="Times New Roman" w:cs="Times New Roman"/>
        </w:rPr>
        <w:t>К Контракту__________</w:t>
      </w:r>
    </w:p>
    <w:p w14:paraId="7EDBB1D4" w14:textId="77777777" w:rsidR="00887D80" w:rsidRDefault="00887D80" w:rsidP="00E57A73">
      <w:pPr>
        <w:spacing w:after="0" w:line="240" w:lineRule="auto"/>
        <w:jc w:val="right"/>
      </w:pPr>
      <w:r>
        <w:rPr>
          <w:rFonts w:eastAsia="Calibri"/>
          <w:b/>
          <w:i/>
          <w:noProof/>
          <w:lang w:eastAsia="ru-RU"/>
        </w:rPr>
        <w:drawing>
          <wp:inline distT="0" distB="0" distL="0" distR="0" wp14:anchorId="1D27F52F" wp14:editId="20F5DC79">
            <wp:extent cx="5940425" cy="4699755"/>
            <wp:effectExtent l="19050" t="0" r="317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cstate="print"/>
                    <a:srcRect/>
                    <a:stretch>
                      <a:fillRect/>
                    </a:stretch>
                  </pic:blipFill>
                  <pic:spPr bwMode="auto">
                    <a:xfrm>
                      <a:off x="0" y="0"/>
                      <a:ext cx="5940425" cy="4699755"/>
                    </a:xfrm>
                    <a:prstGeom prst="rect">
                      <a:avLst/>
                    </a:prstGeom>
                    <a:noFill/>
                    <a:ln w="9525">
                      <a:noFill/>
                      <a:miter lim="800000"/>
                      <a:headEnd/>
                      <a:tailEnd/>
                    </a:ln>
                  </pic:spPr>
                </pic:pic>
              </a:graphicData>
            </a:graphic>
          </wp:inline>
        </w:drawing>
      </w:r>
    </w:p>
    <w:sectPr w:rsidR="00887D80" w:rsidSect="000628DF">
      <w:footerReference w:type="default" r:id="rId15"/>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0BC66" w14:textId="77777777" w:rsidR="00175E60" w:rsidRDefault="00175E60">
      <w:pPr>
        <w:spacing w:after="0" w:line="240" w:lineRule="auto"/>
      </w:pPr>
      <w:r>
        <w:separator/>
      </w:r>
    </w:p>
  </w:endnote>
  <w:endnote w:type="continuationSeparator" w:id="0">
    <w:p w14:paraId="2078AEFF" w14:textId="77777777" w:rsidR="00175E60" w:rsidRDefault="00175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76A61969" w14:textId="77777777" w:rsidR="003E6432" w:rsidRPr="003E6432" w:rsidRDefault="005922BB" w:rsidP="003E6432">
        <w:pPr>
          <w:pStyle w:val="a4"/>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Pr>
            <w:rFonts w:ascii="Times New Roman" w:hAnsi="Times New Roman" w:cs="Times New Roman"/>
            <w:noProof/>
            <w:sz w:val="20"/>
            <w:szCs w:val="20"/>
          </w:rPr>
          <w:t>1</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C047C" w14:textId="77777777" w:rsidR="00175E60" w:rsidRDefault="00175E60">
      <w:pPr>
        <w:spacing w:after="0" w:line="240" w:lineRule="auto"/>
      </w:pPr>
      <w:r>
        <w:separator/>
      </w:r>
    </w:p>
  </w:footnote>
  <w:footnote w:type="continuationSeparator" w:id="0">
    <w:p w14:paraId="26B69F54" w14:textId="77777777" w:rsidR="00175E60" w:rsidRDefault="00175E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060FC"/>
    <w:multiLevelType w:val="hybridMultilevel"/>
    <w:tmpl w:val="FEA6BF5C"/>
    <w:lvl w:ilvl="0" w:tplc="E0ACA500">
      <w:numFmt w:val="bullet"/>
      <w:lvlText w:val="-"/>
      <w:lvlJc w:val="left"/>
      <w:pPr>
        <w:ind w:left="105" w:hanging="308"/>
      </w:pPr>
      <w:rPr>
        <w:rFonts w:ascii="Times New Roman" w:eastAsia="Times New Roman" w:hAnsi="Times New Roman" w:cs="Times New Roman" w:hint="default"/>
        <w:b w:val="0"/>
        <w:bCs w:val="0"/>
        <w:i w:val="0"/>
        <w:iCs w:val="0"/>
        <w:spacing w:val="0"/>
        <w:w w:val="100"/>
        <w:sz w:val="24"/>
        <w:szCs w:val="24"/>
        <w:lang w:val="ru-RU" w:eastAsia="en-US" w:bidi="ar-SA"/>
      </w:rPr>
    </w:lvl>
    <w:lvl w:ilvl="1" w:tplc="6758210E">
      <w:numFmt w:val="bullet"/>
      <w:lvlText w:val="•"/>
      <w:lvlJc w:val="left"/>
      <w:pPr>
        <w:ind w:left="701" w:hanging="308"/>
      </w:pPr>
      <w:rPr>
        <w:rFonts w:hint="default"/>
        <w:lang w:val="ru-RU" w:eastAsia="en-US" w:bidi="ar-SA"/>
      </w:rPr>
    </w:lvl>
    <w:lvl w:ilvl="2" w:tplc="9560FB48">
      <w:numFmt w:val="bullet"/>
      <w:lvlText w:val="•"/>
      <w:lvlJc w:val="left"/>
      <w:pPr>
        <w:ind w:left="1302" w:hanging="308"/>
      </w:pPr>
      <w:rPr>
        <w:rFonts w:hint="default"/>
        <w:lang w:val="ru-RU" w:eastAsia="en-US" w:bidi="ar-SA"/>
      </w:rPr>
    </w:lvl>
    <w:lvl w:ilvl="3" w:tplc="B7026490">
      <w:numFmt w:val="bullet"/>
      <w:lvlText w:val="•"/>
      <w:lvlJc w:val="left"/>
      <w:pPr>
        <w:ind w:left="1903" w:hanging="308"/>
      </w:pPr>
      <w:rPr>
        <w:rFonts w:hint="default"/>
        <w:lang w:val="ru-RU" w:eastAsia="en-US" w:bidi="ar-SA"/>
      </w:rPr>
    </w:lvl>
    <w:lvl w:ilvl="4" w:tplc="6406CCFC">
      <w:numFmt w:val="bullet"/>
      <w:lvlText w:val="•"/>
      <w:lvlJc w:val="left"/>
      <w:pPr>
        <w:ind w:left="2504" w:hanging="308"/>
      </w:pPr>
      <w:rPr>
        <w:rFonts w:hint="default"/>
        <w:lang w:val="ru-RU" w:eastAsia="en-US" w:bidi="ar-SA"/>
      </w:rPr>
    </w:lvl>
    <w:lvl w:ilvl="5" w:tplc="8B56E944">
      <w:numFmt w:val="bullet"/>
      <w:lvlText w:val="•"/>
      <w:lvlJc w:val="left"/>
      <w:pPr>
        <w:ind w:left="3106" w:hanging="308"/>
      </w:pPr>
      <w:rPr>
        <w:rFonts w:hint="default"/>
        <w:lang w:val="ru-RU" w:eastAsia="en-US" w:bidi="ar-SA"/>
      </w:rPr>
    </w:lvl>
    <w:lvl w:ilvl="6" w:tplc="93E42360">
      <w:numFmt w:val="bullet"/>
      <w:lvlText w:val="•"/>
      <w:lvlJc w:val="left"/>
      <w:pPr>
        <w:ind w:left="3707" w:hanging="308"/>
      </w:pPr>
      <w:rPr>
        <w:rFonts w:hint="default"/>
        <w:lang w:val="ru-RU" w:eastAsia="en-US" w:bidi="ar-SA"/>
      </w:rPr>
    </w:lvl>
    <w:lvl w:ilvl="7" w:tplc="7B9ED428">
      <w:numFmt w:val="bullet"/>
      <w:lvlText w:val="•"/>
      <w:lvlJc w:val="left"/>
      <w:pPr>
        <w:ind w:left="4308" w:hanging="308"/>
      </w:pPr>
      <w:rPr>
        <w:rFonts w:hint="default"/>
        <w:lang w:val="ru-RU" w:eastAsia="en-US" w:bidi="ar-SA"/>
      </w:rPr>
    </w:lvl>
    <w:lvl w:ilvl="8" w:tplc="A0460E5A">
      <w:numFmt w:val="bullet"/>
      <w:lvlText w:val="•"/>
      <w:lvlJc w:val="left"/>
      <w:pPr>
        <w:ind w:left="4909" w:hanging="308"/>
      </w:pPr>
      <w:rPr>
        <w:rFonts w:hint="default"/>
        <w:lang w:val="ru-RU" w:eastAsia="en-US" w:bidi="ar-SA"/>
      </w:r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4584B"/>
    <w:rsid w:val="000628DF"/>
    <w:rsid w:val="000806F4"/>
    <w:rsid w:val="00093DEC"/>
    <w:rsid w:val="000A441F"/>
    <w:rsid w:val="000B1B1F"/>
    <w:rsid w:val="000C30DB"/>
    <w:rsid w:val="000D0AD9"/>
    <w:rsid w:val="000E3556"/>
    <w:rsid w:val="00105432"/>
    <w:rsid w:val="00175E60"/>
    <w:rsid w:val="001901B9"/>
    <w:rsid w:val="001A2F40"/>
    <w:rsid w:val="001C4720"/>
    <w:rsid w:val="002035A5"/>
    <w:rsid w:val="0020560A"/>
    <w:rsid w:val="00224F3A"/>
    <w:rsid w:val="0027720A"/>
    <w:rsid w:val="00285494"/>
    <w:rsid w:val="002A6036"/>
    <w:rsid w:val="002B7A9E"/>
    <w:rsid w:val="0040364A"/>
    <w:rsid w:val="00443629"/>
    <w:rsid w:val="00454C52"/>
    <w:rsid w:val="00517B8B"/>
    <w:rsid w:val="005219DC"/>
    <w:rsid w:val="00576E10"/>
    <w:rsid w:val="005922BB"/>
    <w:rsid w:val="0059343E"/>
    <w:rsid w:val="005978E9"/>
    <w:rsid w:val="005A036B"/>
    <w:rsid w:val="005A15C4"/>
    <w:rsid w:val="006068E3"/>
    <w:rsid w:val="0060713A"/>
    <w:rsid w:val="006153D9"/>
    <w:rsid w:val="00617A53"/>
    <w:rsid w:val="006339D4"/>
    <w:rsid w:val="00683675"/>
    <w:rsid w:val="006D160C"/>
    <w:rsid w:val="007257BF"/>
    <w:rsid w:val="00774573"/>
    <w:rsid w:val="00780A50"/>
    <w:rsid w:val="00791FC4"/>
    <w:rsid w:val="007C2E05"/>
    <w:rsid w:val="007D1D33"/>
    <w:rsid w:val="007D2112"/>
    <w:rsid w:val="0081793F"/>
    <w:rsid w:val="008508DC"/>
    <w:rsid w:val="00863C80"/>
    <w:rsid w:val="00886AF8"/>
    <w:rsid w:val="00887D80"/>
    <w:rsid w:val="008A0557"/>
    <w:rsid w:val="008B5692"/>
    <w:rsid w:val="009727A6"/>
    <w:rsid w:val="00973CE8"/>
    <w:rsid w:val="0097794F"/>
    <w:rsid w:val="00A1695D"/>
    <w:rsid w:val="00A41D80"/>
    <w:rsid w:val="00A47581"/>
    <w:rsid w:val="00A47E37"/>
    <w:rsid w:val="00A57A46"/>
    <w:rsid w:val="00A81D58"/>
    <w:rsid w:val="00A92B85"/>
    <w:rsid w:val="00AC58E8"/>
    <w:rsid w:val="00AF2749"/>
    <w:rsid w:val="00B24ED9"/>
    <w:rsid w:val="00B67BE8"/>
    <w:rsid w:val="00BC2432"/>
    <w:rsid w:val="00BC55E2"/>
    <w:rsid w:val="00BF29BF"/>
    <w:rsid w:val="00C86B18"/>
    <w:rsid w:val="00C87FBF"/>
    <w:rsid w:val="00CC32E6"/>
    <w:rsid w:val="00CE78D4"/>
    <w:rsid w:val="00D01E4E"/>
    <w:rsid w:val="00D377AA"/>
    <w:rsid w:val="00D56B76"/>
    <w:rsid w:val="00D6448E"/>
    <w:rsid w:val="00D77999"/>
    <w:rsid w:val="00E57A73"/>
    <w:rsid w:val="00E94139"/>
    <w:rsid w:val="00EA44BF"/>
    <w:rsid w:val="00F77101"/>
    <w:rsid w:val="00F92178"/>
    <w:rsid w:val="00FD4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B561"/>
  <w15:docId w15:val="{181DA3A7-CA52-4886-A14D-C01EE8AB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22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887D8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87D80"/>
    <w:rPr>
      <w:rFonts w:ascii="Tahoma" w:hAnsi="Tahoma" w:cs="Tahoma"/>
      <w:sz w:val="16"/>
      <w:szCs w:val="16"/>
    </w:rPr>
  </w:style>
  <w:style w:type="table" w:styleId="a8">
    <w:name w:val="Table Grid"/>
    <w:basedOn w:val="a1"/>
    <w:uiPriority w:val="59"/>
    <w:rsid w:val="005A0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aliases w:val="Bullet List,FooterText,numbered,Paragraphe de liste1,lp1,Use Case List Paragraph,Маркер,ТЗ список,Абзац списка литеральный"/>
    <w:basedOn w:val="a"/>
    <w:link w:val="aa"/>
    <w:uiPriority w:val="34"/>
    <w:qFormat/>
    <w:rsid w:val="005A036B"/>
    <w:pPr>
      <w:ind w:left="720"/>
      <w:contextualSpacing/>
    </w:pPr>
  </w:style>
  <w:style w:type="character" w:customStyle="1" w:styleId="aa">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
    <w:link w:val="a9"/>
    <w:uiPriority w:val="34"/>
    <w:locked/>
    <w:rsid w:val="005A0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62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D819ADADBB0441F04BC57303C88F8722971CA858A45BE7F69714DD2AD746073C3E03341EF10C7D47535098C17D716AA7F850BBFA47C4F3b3n7N" TargetMode="External"/><Relationship Id="rId13"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683B5141C55728136376E1A1F43FCAC497E8695E91B1B82DFD3440F8F094B9A21F8226896A11B9110A62D97DFAD8CA7F511BC0360BB6462FjEJ"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832F63630FA9A14F62CAD7CFA0F96BB6F56FBDDC1186BA4B1FC494B8AFF602B268759C0486A8D563470C8FADC28B7B6D666127CEA3D107EcEh5J"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79716603C9E7CAF5F553A9F9C7AA8D7E31010A35F764754739A114379F6CA6E02B1C3B0987027B3BE91495D2DB10E3877D106071BBD2E7EFa9q0O" TargetMode="External"/><Relationship Id="rId4" Type="http://schemas.openxmlformats.org/officeDocument/2006/relationships/settings" Target="settings.xml"/><Relationship Id="rId9" Type="http://schemas.openxmlformats.org/officeDocument/2006/relationships/hyperlink" Target="consultantplus://offline/ref=0B082E25FDAD9B0DAE15BD1ADDC1974459560F4DA85624BE69A0920495DE914341FBF666403F72B5B065BBC94EE8W9O"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E20ED-38BC-47AE-96C0-AEAB82A8B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6713</Words>
  <Characters>38265</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3</cp:revision>
  <dcterms:created xsi:type="dcterms:W3CDTF">2026-06-10T11:29:00Z</dcterms:created>
  <dcterms:modified xsi:type="dcterms:W3CDTF">2026-06-10T11:31:00Z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