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3617A5">
        <w:tab/>
      </w:r>
      <w:r w:rsidR="003617A5">
        <w:tab/>
      </w:r>
      <w:r w:rsidR="003617A5">
        <w:tab/>
      </w:r>
      <w:r w:rsidR="003617A5">
        <w:tab/>
        <w:t xml:space="preserve">                  _____ 2026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EF2621">
        <w:t xml:space="preserve"> </w:t>
      </w:r>
      <w:r w:rsidR="001671FB">
        <w:t xml:space="preserve">ученической мебели </w:t>
      </w:r>
      <w:r w:rsidR="003617A5">
        <w:t>(далее –  товар)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поставки:  </w:t>
      </w:r>
      <w:r w:rsidR="00DF004B">
        <w:t>196643,Санкт-Петербург, пос.Понтонный ул,Южная д.29 лит.А</w:t>
      </w:r>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671FB" w:rsidRDefault="00F3682C">
      <w:pPr>
        <w:ind w:left="567" w:hanging="567"/>
        <w:jc w:val="both"/>
      </w:pPr>
      <w:r>
        <w:t>2.5</w:t>
      </w:r>
      <w:r w:rsidR="001671FB" w:rsidRPr="001671FB">
        <w:t>.  Оплата поставки товара производится заказчиком в безналичной форме, за счет внебюджетных средств целевой статьи 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 xml:space="preserve">Поставка товара осуществляется одной партией в полном объеме </w:t>
      </w:r>
      <w:r w:rsidR="008144A8">
        <w:rPr>
          <w:bCs/>
          <w:iCs/>
          <w:lang w:eastAsia="ar-SA"/>
        </w:rPr>
        <w:t>по согласовани</w:t>
      </w:r>
      <w:r w:rsidR="003617A5">
        <w:rPr>
          <w:bCs/>
          <w:iCs/>
          <w:lang w:eastAsia="ar-SA"/>
        </w:rPr>
        <w:t>ю с заказчиком, но не позднее 20.08.2026</w:t>
      </w:r>
    </w:p>
    <w:p w:rsidR="00B34C2A" w:rsidRDefault="00F3682C">
      <w:pPr>
        <w:widowControl w:val="0"/>
        <w:numPr>
          <w:ilvl w:val="1"/>
          <w:numId w:val="2"/>
        </w:numPr>
        <w:tabs>
          <w:tab w:val="left" w:pos="709"/>
        </w:tabs>
        <w:ind w:left="709" w:hanging="709"/>
        <w:jc w:val="both"/>
      </w:pPr>
      <w:r>
        <w:t xml:space="preserve">Поставляемый товар должен быть новым (не бывшем в употреблении, в том </w:t>
      </w:r>
      <w:r w:rsidR="008144A8">
        <w:t>числе восстановление</w:t>
      </w:r>
      <w:r>
        <w:t xml:space="preserve">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В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Правительства Российской Федерации № 1042 от 30.08.2017). а именно :</w:t>
      </w:r>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Российской Федерации установлен иной порядок начисления штрафов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80768">
        <w:t>иным образом,</w:t>
      </w:r>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3617A5">
        <w:rPr>
          <w:color w:val="FF0000"/>
        </w:rPr>
        <w:t>но не позднее 01.08.2026</w:t>
      </w:r>
      <w:r w:rsidR="008144A8">
        <w:rPr>
          <w:color w:val="FF0000"/>
        </w:rPr>
        <w:t>г.</w:t>
      </w:r>
      <w:r>
        <w:t>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4"/>
        <w:gridCol w:w="4615"/>
      </w:tblGrid>
      <w:tr w:rsidR="00B34C2A" w:rsidTr="00E83C97">
        <w:trPr>
          <w:trHeight w:val="273"/>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rsidTr="00E83C97">
        <w:trPr>
          <w:trHeight w:val="404"/>
        </w:trPr>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rsidTr="00E83C97">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_________________ Е.Б.Кутузова</w:t>
            </w:r>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4F411D">
      <w:pPr>
        <w:jc w:val="right"/>
      </w:pPr>
      <w:r>
        <w:t xml:space="preserve">к Контракту №    </w:t>
      </w:r>
      <w:r w:rsidR="00F3682C">
        <w:rPr>
          <w:b/>
          <w:color w:val="000000"/>
        </w:rPr>
        <w:t xml:space="preserve"> ЭМ</w:t>
      </w:r>
    </w:p>
    <w:p w:rsidR="00B34C2A" w:rsidRDefault="001671FB">
      <w:pPr>
        <w:jc w:val="right"/>
      </w:pPr>
      <w:r>
        <w:t>от  ________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5165" w:type="dxa"/>
        <w:tblLayout w:type="fixed"/>
        <w:tblLook w:val="04A0" w:firstRow="1" w:lastRow="0" w:firstColumn="1" w:lastColumn="0" w:noHBand="0" w:noVBand="1"/>
      </w:tblPr>
      <w:tblGrid>
        <w:gridCol w:w="820"/>
        <w:gridCol w:w="2720"/>
        <w:gridCol w:w="5387"/>
        <w:gridCol w:w="1274"/>
        <w:gridCol w:w="964"/>
        <w:gridCol w:w="1701"/>
        <w:gridCol w:w="2299"/>
      </w:tblGrid>
      <w:tr w:rsidR="00B34C2A" w:rsidTr="008144A8">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5387" w:type="dxa"/>
            <w:tcBorders>
              <w:top w:val="single" w:sz="4" w:space="0" w:color="000000"/>
              <w:left w:val="single" w:sz="4" w:space="0" w:color="000000"/>
              <w:bottom w:val="single" w:sz="4" w:space="0" w:color="auto"/>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1671FB" w:rsidTr="008144A8">
        <w:trPr>
          <w:trHeight w:val="602"/>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1671FB" w:rsidRDefault="001671FB" w:rsidP="001671FB">
            <w:pPr>
              <w:widowControl w:val="0"/>
              <w:jc w:val="center"/>
              <w:rPr>
                <w:sz w:val="22"/>
                <w:szCs w:val="22"/>
              </w:rPr>
            </w:pPr>
            <w:r>
              <w:rPr>
                <w:sz w:val="22"/>
                <w:szCs w:val="22"/>
              </w:rPr>
              <w:t>1</w:t>
            </w:r>
          </w:p>
        </w:tc>
        <w:tc>
          <w:tcPr>
            <w:tcW w:w="2720" w:type="dxa"/>
            <w:tcBorders>
              <w:top w:val="single" w:sz="4" w:space="0" w:color="000000"/>
              <w:left w:val="single" w:sz="4" w:space="0" w:color="000000"/>
              <w:bottom w:val="single" w:sz="4" w:space="0" w:color="000000"/>
              <w:right w:val="single" w:sz="4" w:space="0" w:color="auto"/>
            </w:tcBorders>
            <w:shd w:val="clear" w:color="auto" w:fill="auto"/>
          </w:tcPr>
          <w:p w:rsidR="001671FB" w:rsidRPr="00A93434" w:rsidRDefault="001671FB" w:rsidP="001671FB">
            <w:r w:rsidRPr="00A93434">
              <w:t>Стол ученический 1-местный регулир. гр.(3-5) закругленные углы</w:t>
            </w:r>
          </w:p>
        </w:tc>
        <w:tc>
          <w:tcPr>
            <w:tcW w:w="5387" w:type="dxa"/>
            <w:tcBorders>
              <w:top w:val="single" w:sz="4" w:space="0" w:color="auto"/>
              <w:left w:val="single" w:sz="4" w:space="0" w:color="auto"/>
              <w:bottom w:val="single" w:sz="4" w:space="0" w:color="auto"/>
              <w:right w:val="single" w:sz="4" w:space="0" w:color="auto"/>
            </w:tcBorders>
          </w:tcPr>
          <w:p w:rsidR="001671FB" w:rsidRPr="00373F03" w:rsidRDefault="001671FB" w:rsidP="001671FB">
            <w:r w:rsidRPr="00373F03">
              <w:t xml:space="preserve">Стол ученический 1-местный регулир. гр.(3-5) закругленные углы Столешница не менее 600х500мм., ЛДСП 16мм., закругленные  углы R-50мм., цвет – Бук. Кромка ПВХ 2мм., по периметру. Металлокаркас стола изготовлен из трубы квадратного сечения не менее 25х25х1,5мм. Регулировка осуществляется за счет 2-х труб, труба в трубе 20х20х1,5мм., и 25х25х1,5мм.,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DIN912 , (на каждой ноге установлено по 2-а зажимных отверстия, обязательное требование) что исключает люфт в верхней плоскости. К верхней квадратной трубе, приварены  к каждой ноге две пластина из листового металла 55х40х2мм., c 3-мя отверстиями диаметром 5мм., с зенковкой, для скрытого крепления экрана к столу. С боку крючок для портфелей. Каркас покрыт износостойкой порошковой краской. Цвет каркаса  – серый RAL 7000. Опорные концы труб </w:t>
            </w:r>
            <w:r w:rsidRPr="00373F03">
              <w:lastRenderedPageBreak/>
              <w:t>каркаса закрыты черными пластиковыми заглушками. Крепления столешницы к каркасу скрытые.</w:t>
            </w:r>
          </w:p>
        </w:tc>
        <w:tc>
          <w:tcPr>
            <w:tcW w:w="1274" w:type="dxa"/>
            <w:tcBorders>
              <w:top w:val="single" w:sz="4" w:space="0" w:color="000000"/>
              <w:left w:val="single" w:sz="4" w:space="0" w:color="auto"/>
              <w:bottom w:val="single" w:sz="4" w:space="0" w:color="000000"/>
              <w:right w:val="single" w:sz="4" w:space="0" w:color="000000"/>
            </w:tcBorders>
            <w:shd w:val="clear" w:color="auto" w:fill="auto"/>
            <w:vAlign w:val="center"/>
          </w:tcPr>
          <w:p w:rsidR="001671FB" w:rsidRDefault="001671FB" w:rsidP="001671FB">
            <w:pPr>
              <w:widowControl w:val="0"/>
              <w:rPr>
                <w:color w:val="000000"/>
                <w:sz w:val="22"/>
                <w:szCs w:val="22"/>
              </w:rPr>
            </w:pPr>
            <w:r>
              <w:rPr>
                <w:color w:val="000000"/>
                <w:sz w:val="22"/>
                <w:szCs w:val="22"/>
              </w:rPr>
              <w:lastRenderedPageBreak/>
              <w:t>Шт.</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1671FB" w:rsidRPr="002D1BED" w:rsidRDefault="001671FB" w:rsidP="001671FB">
            <w:r>
              <w:t>12</w:t>
            </w:r>
          </w:p>
        </w:tc>
        <w:tc>
          <w:tcPr>
            <w:tcW w:w="1701" w:type="dxa"/>
            <w:tcBorders>
              <w:top w:val="single" w:sz="4" w:space="0" w:color="000000"/>
              <w:left w:val="single" w:sz="4" w:space="0" w:color="000000"/>
              <w:bottom w:val="single" w:sz="4" w:space="0" w:color="000000"/>
              <w:right w:val="single" w:sz="4" w:space="0" w:color="000000"/>
            </w:tcBorders>
            <w:vAlign w:val="center"/>
          </w:tcPr>
          <w:p w:rsidR="001671FB" w:rsidRDefault="001671FB" w:rsidP="001671FB">
            <w:pPr>
              <w:widowControl w:val="0"/>
              <w:jc w:val="center"/>
              <w:rPr>
                <w:sz w:val="22"/>
                <w:szCs w:val="22"/>
              </w:rPr>
            </w:pP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71FB" w:rsidRDefault="001671FB" w:rsidP="001671FB">
            <w:pPr>
              <w:widowControl w:val="0"/>
              <w:jc w:val="center"/>
              <w:rPr>
                <w:sz w:val="22"/>
                <w:szCs w:val="22"/>
              </w:rPr>
            </w:pPr>
          </w:p>
        </w:tc>
      </w:tr>
      <w:tr w:rsidR="001671FB" w:rsidTr="001671FB">
        <w:trPr>
          <w:trHeight w:val="336"/>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1671FB" w:rsidRDefault="001671FB" w:rsidP="001671FB">
            <w:pPr>
              <w:widowControl w:val="0"/>
              <w:jc w:val="center"/>
              <w:rPr>
                <w:sz w:val="22"/>
                <w:szCs w:val="22"/>
              </w:rPr>
            </w:pPr>
            <w:r>
              <w:rPr>
                <w:sz w:val="22"/>
                <w:szCs w:val="22"/>
              </w:rPr>
              <w:t>2</w:t>
            </w:r>
          </w:p>
        </w:tc>
        <w:tc>
          <w:tcPr>
            <w:tcW w:w="2720" w:type="dxa"/>
            <w:tcBorders>
              <w:top w:val="single" w:sz="4" w:space="0" w:color="000000"/>
              <w:left w:val="single" w:sz="4" w:space="0" w:color="000000"/>
              <w:bottom w:val="single" w:sz="4" w:space="0" w:color="auto"/>
              <w:right w:val="single" w:sz="4" w:space="0" w:color="auto"/>
            </w:tcBorders>
            <w:shd w:val="clear" w:color="auto" w:fill="auto"/>
          </w:tcPr>
          <w:p w:rsidR="001671FB" w:rsidRPr="00A93434" w:rsidRDefault="001671FB" w:rsidP="001671FB">
            <w:r w:rsidRPr="00A93434">
              <w:t>Стол ученический 2-х местный регулир гр.(3-5) закругленные углы</w:t>
            </w:r>
          </w:p>
        </w:tc>
        <w:tc>
          <w:tcPr>
            <w:tcW w:w="5387" w:type="dxa"/>
            <w:tcBorders>
              <w:top w:val="single" w:sz="4" w:space="0" w:color="auto"/>
              <w:left w:val="single" w:sz="4" w:space="0" w:color="auto"/>
              <w:bottom w:val="single" w:sz="4" w:space="0" w:color="auto"/>
              <w:right w:val="single" w:sz="4" w:space="0" w:color="auto"/>
            </w:tcBorders>
          </w:tcPr>
          <w:p w:rsidR="001671FB" w:rsidRPr="00373F03" w:rsidRDefault="001671FB" w:rsidP="001671FB">
            <w:r w:rsidRPr="00373F03">
              <w:t>Стол ученический 2-х местный регулир гр.(3-5) закругленные углы Столешница не менее 1200х500мм., ЛДСП 16мм., закругленные  углы R-50мм., цвет – Бук. Кромка ПВХ 2мм., по периметру. Металлокаркас стола изготовлен из трубы квадратного сечения не менее 25х25х1,5мм. Регулировка осуществляется за счет 2-х труб, труба в трубе 20х20х1,5мм., и 25х25х1,5мм.,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DIN912 , (на каждой ноге установлено по 2-а зажимных отверстия, обязательное требование) что исключает люфт в верхней плоскости. К верхней квадратной трубе, приварены  к каждой ноге две пластина из листового металла 55х40х2мм., c 3-мя отверстиями диаметром 5мм., с зенковкой, для скрытого крепления экрана к столу. С боку крючки для портфелей. Каркас покрыт износостойкой порошковой краской. Цвет каркаса  – серый RAL 7000. Опорные концы труб каркаса закрыты черными пластиковыми заглушками. Крепления столешницы к каркасу скрытые.</w:t>
            </w:r>
          </w:p>
        </w:tc>
        <w:tc>
          <w:tcPr>
            <w:tcW w:w="1274" w:type="dxa"/>
            <w:tcBorders>
              <w:top w:val="single" w:sz="4" w:space="0" w:color="000000"/>
              <w:left w:val="single" w:sz="4" w:space="0" w:color="auto"/>
              <w:bottom w:val="single" w:sz="4" w:space="0" w:color="auto"/>
              <w:right w:val="single" w:sz="4" w:space="0" w:color="000000"/>
            </w:tcBorders>
            <w:shd w:val="clear" w:color="auto" w:fill="auto"/>
          </w:tcPr>
          <w:p w:rsidR="001671FB" w:rsidRDefault="001671FB" w:rsidP="001671FB">
            <w:r w:rsidRPr="009466C0">
              <w:rPr>
                <w:color w:val="000000"/>
                <w:sz w:val="22"/>
                <w:szCs w:val="22"/>
              </w:rPr>
              <w:t>Шт.</w:t>
            </w:r>
          </w:p>
        </w:tc>
        <w:tc>
          <w:tcPr>
            <w:tcW w:w="964" w:type="dxa"/>
            <w:tcBorders>
              <w:top w:val="single" w:sz="4" w:space="0" w:color="000000"/>
              <w:left w:val="single" w:sz="4" w:space="0" w:color="000000"/>
              <w:bottom w:val="single" w:sz="4" w:space="0" w:color="auto"/>
              <w:right w:val="single" w:sz="4" w:space="0" w:color="000000"/>
            </w:tcBorders>
            <w:shd w:val="clear" w:color="auto" w:fill="auto"/>
          </w:tcPr>
          <w:p w:rsidR="001671FB" w:rsidRPr="002D1BED" w:rsidRDefault="001671FB" w:rsidP="001671FB">
            <w:r>
              <w:t>10</w:t>
            </w:r>
          </w:p>
        </w:tc>
        <w:tc>
          <w:tcPr>
            <w:tcW w:w="1701" w:type="dxa"/>
            <w:tcBorders>
              <w:top w:val="single" w:sz="4" w:space="0" w:color="000000"/>
              <w:left w:val="single" w:sz="4" w:space="0" w:color="000000"/>
              <w:bottom w:val="single" w:sz="4" w:space="0" w:color="auto"/>
              <w:right w:val="single" w:sz="4" w:space="0" w:color="000000"/>
            </w:tcBorders>
            <w:vAlign w:val="center"/>
          </w:tcPr>
          <w:p w:rsidR="001671FB" w:rsidRDefault="001671FB" w:rsidP="001671FB">
            <w:pPr>
              <w:widowControl w:val="0"/>
              <w:jc w:val="center"/>
              <w:rPr>
                <w:sz w:val="22"/>
                <w:szCs w:val="22"/>
              </w:rPr>
            </w:pPr>
          </w:p>
        </w:tc>
        <w:tc>
          <w:tcPr>
            <w:tcW w:w="2299" w:type="dxa"/>
            <w:tcBorders>
              <w:top w:val="single" w:sz="4" w:space="0" w:color="000000"/>
              <w:left w:val="single" w:sz="4" w:space="0" w:color="000000"/>
              <w:bottom w:val="single" w:sz="4" w:space="0" w:color="auto"/>
              <w:right w:val="single" w:sz="4" w:space="0" w:color="000000"/>
            </w:tcBorders>
            <w:shd w:val="clear" w:color="auto" w:fill="auto"/>
            <w:vAlign w:val="center"/>
          </w:tcPr>
          <w:p w:rsidR="001671FB" w:rsidRDefault="001671FB" w:rsidP="001671FB">
            <w:pPr>
              <w:widowControl w:val="0"/>
              <w:jc w:val="center"/>
              <w:rPr>
                <w:sz w:val="22"/>
                <w:szCs w:val="22"/>
              </w:rPr>
            </w:pPr>
          </w:p>
        </w:tc>
      </w:tr>
      <w:tr w:rsidR="001671FB" w:rsidTr="001671FB">
        <w:trPr>
          <w:trHeight w:val="240"/>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671FB" w:rsidRDefault="001671FB" w:rsidP="001671FB">
            <w:pPr>
              <w:widowControl w:val="0"/>
              <w:jc w:val="center"/>
              <w:rPr>
                <w:sz w:val="22"/>
                <w:szCs w:val="22"/>
              </w:rPr>
            </w:pPr>
            <w:r>
              <w:rPr>
                <w:sz w:val="22"/>
                <w:szCs w:val="22"/>
              </w:rPr>
              <w:t>3</w:t>
            </w:r>
          </w:p>
        </w:tc>
        <w:tc>
          <w:tcPr>
            <w:tcW w:w="2720" w:type="dxa"/>
            <w:tcBorders>
              <w:top w:val="single" w:sz="4" w:space="0" w:color="auto"/>
              <w:left w:val="single" w:sz="4" w:space="0" w:color="000000"/>
              <w:bottom w:val="single" w:sz="4" w:space="0" w:color="auto"/>
              <w:right w:val="single" w:sz="4" w:space="0" w:color="auto"/>
            </w:tcBorders>
            <w:shd w:val="clear" w:color="auto" w:fill="auto"/>
          </w:tcPr>
          <w:p w:rsidR="001671FB" w:rsidRPr="00A93434" w:rsidRDefault="001671FB" w:rsidP="001671FB">
            <w:r w:rsidRPr="00A93434">
              <w:t>Стул ученический регулируемый гр.(3-5)</w:t>
            </w:r>
          </w:p>
        </w:tc>
        <w:tc>
          <w:tcPr>
            <w:tcW w:w="5387" w:type="dxa"/>
            <w:tcBorders>
              <w:top w:val="single" w:sz="4" w:space="0" w:color="auto"/>
              <w:left w:val="single" w:sz="4" w:space="0" w:color="auto"/>
              <w:bottom w:val="single" w:sz="4" w:space="0" w:color="auto"/>
              <w:right w:val="single" w:sz="4" w:space="0" w:color="auto"/>
            </w:tcBorders>
          </w:tcPr>
          <w:p w:rsidR="001671FB" w:rsidRPr="00373F03" w:rsidRDefault="001671FB" w:rsidP="001671FB">
            <w:r w:rsidRPr="00373F03">
              <w:t xml:space="preserve">Стул ученический регулируемый гр.(3-5) Спинка и сиденье из фанеры не менее 8мм., гнутоклеяной с выжимом, 3-х слойное покрытие бесцветным лаком с внешней стороны сидения и спинки, углы закругленные. Сиденье и спинка крепятся на </w:t>
            </w:r>
            <w:r w:rsidRPr="00373F03">
              <w:lastRenderedPageBreak/>
              <w:t>заклепки (8шт) - обязательное требование. Каркас стула изготовлен из трубы квадратного сечения не менее 25х25х1,5мм. Регулировка осуществляется за счет 2-х труб, труба в трубе 20х20х1,5мм., и 25х25х1,5мм.,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DIN912 , (на каждой ноге установлено по 2-а зажимных отверстия, обязательное требование) что исключает люфт в верхней плоскости. Металлокаркас оформлен пластмассовыми заглушками, наконечниками опорами и покрыт износостойкой порошковой  краской. Цвет каркаса  – серый RAL 7000.</w:t>
            </w:r>
          </w:p>
        </w:tc>
        <w:tc>
          <w:tcPr>
            <w:tcW w:w="1274" w:type="dxa"/>
            <w:tcBorders>
              <w:top w:val="single" w:sz="4" w:space="0" w:color="auto"/>
              <w:left w:val="single" w:sz="4" w:space="0" w:color="auto"/>
              <w:bottom w:val="single" w:sz="4" w:space="0" w:color="auto"/>
              <w:right w:val="single" w:sz="4" w:space="0" w:color="000000"/>
            </w:tcBorders>
            <w:shd w:val="clear" w:color="auto" w:fill="auto"/>
          </w:tcPr>
          <w:p w:rsidR="001671FB" w:rsidRDefault="001671FB" w:rsidP="001671FB">
            <w:r w:rsidRPr="009466C0">
              <w:rPr>
                <w:color w:val="000000"/>
                <w:sz w:val="22"/>
                <w:szCs w:val="22"/>
              </w:rPr>
              <w:lastRenderedPageBreak/>
              <w:t>Шт.</w:t>
            </w:r>
          </w:p>
        </w:tc>
        <w:tc>
          <w:tcPr>
            <w:tcW w:w="964" w:type="dxa"/>
            <w:tcBorders>
              <w:top w:val="single" w:sz="4" w:space="0" w:color="auto"/>
              <w:left w:val="single" w:sz="4" w:space="0" w:color="000000"/>
              <w:bottom w:val="single" w:sz="4" w:space="0" w:color="auto"/>
              <w:right w:val="single" w:sz="4" w:space="0" w:color="000000"/>
            </w:tcBorders>
            <w:shd w:val="clear" w:color="auto" w:fill="auto"/>
          </w:tcPr>
          <w:p w:rsidR="001671FB" w:rsidRPr="002D1BED" w:rsidRDefault="001671FB" w:rsidP="001671FB">
            <w:r>
              <w:t>32</w:t>
            </w:r>
          </w:p>
        </w:tc>
        <w:tc>
          <w:tcPr>
            <w:tcW w:w="1701" w:type="dxa"/>
            <w:tcBorders>
              <w:top w:val="single" w:sz="4" w:space="0" w:color="auto"/>
              <w:left w:val="single" w:sz="4" w:space="0" w:color="000000"/>
              <w:bottom w:val="single" w:sz="4" w:space="0" w:color="auto"/>
              <w:right w:val="single" w:sz="4" w:space="0" w:color="000000"/>
            </w:tcBorders>
            <w:vAlign w:val="center"/>
          </w:tcPr>
          <w:p w:rsidR="001671FB" w:rsidRDefault="001671FB" w:rsidP="001671FB">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1671FB" w:rsidRDefault="001671FB" w:rsidP="001671FB">
            <w:pPr>
              <w:widowControl w:val="0"/>
              <w:jc w:val="center"/>
              <w:rPr>
                <w:sz w:val="22"/>
                <w:szCs w:val="22"/>
              </w:rPr>
            </w:pPr>
          </w:p>
        </w:tc>
      </w:tr>
      <w:tr w:rsidR="001671FB" w:rsidTr="001671FB">
        <w:trPr>
          <w:trHeight w:val="13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1671FB" w:rsidRDefault="001671FB" w:rsidP="001671FB">
            <w:pPr>
              <w:widowControl w:val="0"/>
              <w:jc w:val="center"/>
              <w:rPr>
                <w:sz w:val="22"/>
                <w:szCs w:val="22"/>
              </w:rPr>
            </w:pPr>
            <w:r>
              <w:rPr>
                <w:sz w:val="22"/>
                <w:szCs w:val="22"/>
              </w:rPr>
              <w:t>4</w:t>
            </w:r>
          </w:p>
        </w:tc>
        <w:tc>
          <w:tcPr>
            <w:tcW w:w="2720" w:type="dxa"/>
            <w:tcBorders>
              <w:top w:val="single" w:sz="4" w:space="0" w:color="auto"/>
              <w:left w:val="single" w:sz="4" w:space="0" w:color="000000"/>
              <w:bottom w:val="single" w:sz="4" w:space="0" w:color="auto"/>
              <w:right w:val="single" w:sz="4" w:space="0" w:color="auto"/>
            </w:tcBorders>
            <w:shd w:val="clear" w:color="auto" w:fill="auto"/>
          </w:tcPr>
          <w:p w:rsidR="001671FB" w:rsidRPr="00A93434" w:rsidRDefault="001671FB" w:rsidP="001671FB">
            <w:r w:rsidRPr="00A93434">
              <w:t>Стол ученический 2-х местный регулир гр.(4-6) прямые углы</w:t>
            </w:r>
          </w:p>
        </w:tc>
        <w:tc>
          <w:tcPr>
            <w:tcW w:w="5387" w:type="dxa"/>
            <w:tcBorders>
              <w:top w:val="single" w:sz="4" w:space="0" w:color="auto"/>
              <w:left w:val="single" w:sz="4" w:space="0" w:color="auto"/>
              <w:bottom w:val="single" w:sz="4" w:space="0" w:color="auto"/>
              <w:right w:val="single" w:sz="4" w:space="0" w:color="auto"/>
            </w:tcBorders>
          </w:tcPr>
          <w:p w:rsidR="001671FB" w:rsidRPr="00373F03" w:rsidRDefault="001671FB" w:rsidP="001671FB">
            <w:r w:rsidRPr="00373F03">
              <w:t xml:space="preserve">Стол ученический 2-х местный регулир гр.(4-6) прямые углы Столешница не менее 1200х500мм., ЛДСП 16мм., прямые углы, цвет – Бук. Кромка ПВХ 2мм., по периметру. Металлокаркас стола изготовлен из трубы квадратного сечения не менее 25х25х1,5мм. Регулировка осуществляется за счет 2-х труб, труба в трубе 20х20х1,5мм., и 25х25х1,5мм.,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DIN912 , (на каждой ноге установлено по 2-а зажимных отверстия, обязательное требование) что исключает люфт в верхней плоскости. К верхней квадратной трубе, приварены  к каждой ноге две пластина из листового металла 55х40х2мм., c 3-мя отверстиями диаметром 5мм., с зенковкой, для скрытого крепления экрана к столу. С боку </w:t>
            </w:r>
            <w:r w:rsidRPr="00373F03">
              <w:lastRenderedPageBreak/>
              <w:t>крючки для портфелей. Каркас покрыт износостойкой порошковой краской. Цвет каркаса  – серый RAL 7000. Опорные концы труб каркаса закрыты черными пластиковыми заглушками. Крепления столешницы к каркасу скрытые.</w:t>
            </w:r>
          </w:p>
        </w:tc>
        <w:tc>
          <w:tcPr>
            <w:tcW w:w="1274" w:type="dxa"/>
            <w:tcBorders>
              <w:top w:val="single" w:sz="4" w:space="0" w:color="auto"/>
              <w:left w:val="single" w:sz="4" w:space="0" w:color="auto"/>
              <w:bottom w:val="single" w:sz="4" w:space="0" w:color="auto"/>
              <w:right w:val="single" w:sz="4" w:space="0" w:color="000000"/>
            </w:tcBorders>
            <w:shd w:val="clear" w:color="auto" w:fill="auto"/>
          </w:tcPr>
          <w:p w:rsidR="001671FB" w:rsidRDefault="001671FB" w:rsidP="001671FB">
            <w:r w:rsidRPr="009466C0">
              <w:rPr>
                <w:color w:val="000000"/>
                <w:sz w:val="22"/>
                <w:szCs w:val="22"/>
              </w:rPr>
              <w:lastRenderedPageBreak/>
              <w:t>Шт.</w:t>
            </w:r>
          </w:p>
        </w:tc>
        <w:tc>
          <w:tcPr>
            <w:tcW w:w="964" w:type="dxa"/>
            <w:tcBorders>
              <w:top w:val="single" w:sz="4" w:space="0" w:color="auto"/>
              <w:left w:val="single" w:sz="4" w:space="0" w:color="000000"/>
              <w:bottom w:val="single" w:sz="4" w:space="0" w:color="auto"/>
              <w:right w:val="single" w:sz="4" w:space="0" w:color="000000"/>
            </w:tcBorders>
            <w:shd w:val="clear" w:color="auto" w:fill="auto"/>
          </w:tcPr>
          <w:p w:rsidR="001671FB" w:rsidRPr="002D1BED" w:rsidRDefault="001671FB" w:rsidP="001671FB">
            <w:r>
              <w:t>10</w:t>
            </w:r>
          </w:p>
        </w:tc>
        <w:tc>
          <w:tcPr>
            <w:tcW w:w="1701" w:type="dxa"/>
            <w:tcBorders>
              <w:top w:val="single" w:sz="4" w:space="0" w:color="auto"/>
              <w:left w:val="single" w:sz="4" w:space="0" w:color="000000"/>
              <w:bottom w:val="single" w:sz="4" w:space="0" w:color="auto"/>
              <w:right w:val="single" w:sz="4" w:space="0" w:color="000000"/>
            </w:tcBorders>
            <w:vAlign w:val="center"/>
          </w:tcPr>
          <w:p w:rsidR="001671FB" w:rsidRDefault="001671FB" w:rsidP="001671FB">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1671FB" w:rsidRDefault="001671FB" w:rsidP="001671FB">
            <w:pPr>
              <w:widowControl w:val="0"/>
              <w:jc w:val="center"/>
              <w:rPr>
                <w:sz w:val="22"/>
                <w:szCs w:val="22"/>
              </w:rPr>
            </w:pPr>
          </w:p>
        </w:tc>
      </w:tr>
      <w:tr w:rsidR="001671FB" w:rsidTr="001671FB">
        <w:trPr>
          <w:trHeight w:val="270"/>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1671FB" w:rsidRDefault="001671FB" w:rsidP="001671FB">
            <w:pPr>
              <w:widowControl w:val="0"/>
              <w:jc w:val="center"/>
              <w:rPr>
                <w:sz w:val="22"/>
                <w:szCs w:val="22"/>
              </w:rPr>
            </w:pPr>
            <w:r>
              <w:rPr>
                <w:sz w:val="22"/>
                <w:szCs w:val="22"/>
              </w:rPr>
              <w:t>5</w:t>
            </w:r>
          </w:p>
        </w:tc>
        <w:tc>
          <w:tcPr>
            <w:tcW w:w="2720" w:type="dxa"/>
            <w:tcBorders>
              <w:top w:val="single" w:sz="4" w:space="0" w:color="auto"/>
              <w:left w:val="single" w:sz="4" w:space="0" w:color="000000"/>
              <w:bottom w:val="single" w:sz="4" w:space="0" w:color="000000"/>
              <w:right w:val="single" w:sz="4" w:space="0" w:color="auto"/>
            </w:tcBorders>
            <w:shd w:val="clear" w:color="auto" w:fill="auto"/>
          </w:tcPr>
          <w:p w:rsidR="001671FB" w:rsidRDefault="001671FB" w:rsidP="001671FB">
            <w:r w:rsidRPr="00A93434">
              <w:t>Стул ученический регулируемый гр.(4-6)</w:t>
            </w:r>
          </w:p>
        </w:tc>
        <w:tc>
          <w:tcPr>
            <w:tcW w:w="5387" w:type="dxa"/>
            <w:tcBorders>
              <w:top w:val="single" w:sz="4" w:space="0" w:color="auto"/>
              <w:left w:val="single" w:sz="4" w:space="0" w:color="auto"/>
              <w:bottom w:val="single" w:sz="4" w:space="0" w:color="auto"/>
              <w:right w:val="single" w:sz="4" w:space="0" w:color="auto"/>
            </w:tcBorders>
          </w:tcPr>
          <w:p w:rsidR="001671FB" w:rsidRDefault="001671FB" w:rsidP="001671FB">
            <w:r w:rsidRPr="00373F03">
              <w:t>Стул ученический регулируемый гр.(4-6) Спинка и сиденье из фанеры не менее 8мм., гнутоклеяной с выжимом, 3-х слойное покрытие бесцветным лаком с внешней стороны сидения и спинки, углы закругленные. Сиденье и спинка крепятся на заклепки (8шт) - обязательное требование. Каркас стула изготовлен из трубы квадратного сечения не менее 25х25х1,5мм. Регулировка осуществляется за счет 2-х труб, труба в трубе 20х20х1,5мм., и 25х25х1,5мм., с телескопической системой регулировки. Механизм фиксации регулировки выполнен из регулировочного болта с внутренним шестигранником DIN912  и болта для фиксации DIN912 , (на каждой ноге установлено по 2-а зажимных отверстия, обязательное требование) что исключает люфт в верхней плоскости. Металлокаркас оформлен пластмассовыми заглушками, наконечниками опорами и покрыт износостойкой порошковой  краской. Цвет каркаса  – серый RAL 7000.</w:t>
            </w:r>
          </w:p>
        </w:tc>
        <w:tc>
          <w:tcPr>
            <w:tcW w:w="1274" w:type="dxa"/>
            <w:tcBorders>
              <w:top w:val="single" w:sz="4" w:space="0" w:color="auto"/>
              <w:left w:val="single" w:sz="4" w:space="0" w:color="auto"/>
              <w:bottom w:val="single" w:sz="4" w:space="0" w:color="000000"/>
              <w:right w:val="single" w:sz="4" w:space="0" w:color="000000"/>
            </w:tcBorders>
            <w:shd w:val="clear" w:color="auto" w:fill="auto"/>
          </w:tcPr>
          <w:p w:rsidR="001671FB" w:rsidRDefault="001671FB" w:rsidP="001671FB">
            <w:r w:rsidRPr="009466C0">
              <w:rPr>
                <w:color w:val="000000"/>
                <w:sz w:val="22"/>
                <w:szCs w:val="22"/>
              </w:rPr>
              <w:t>Шт.</w:t>
            </w:r>
          </w:p>
        </w:tc>
        <w:tc>
          <w:tcPr>
            <w:tcW w:w="964" w:type="dxa"/>
            <w:tcBorders>
              <w:top w:val="single" w:sz="4" w:space="0" w:color="auto"/>
              <w:left w:val="single" w:sz="4" w:space="0" w:color="000000"/>
              <w:bottom w:val="single" w:sz="4" w:space="0" w:color="000000"/>
              <w:right w:val="single" w:sz="4" w:space="0" w:color="000000"/>
            </w:tcBorders>
            <w:shd w:val="clear" w:color="auto" w:fill="auto"/>
          </w:tcPr>
          <w:p w:rsidR="001671FB" w:rsidRPr="002D1BED" w:rsidRDefault="001671FB" w:rsidP="001671FB">
            <w:r>
              <w:t>22</w:t>
            </w:r>
          </w:p>
        </w:tc>
        <w:tc>
          <w:tcPr>
            <w:tcW w:w="1701" w:type="dxa"/>
            <w:tcBorders>
              <w:top w:val="single" w:sz="4" w:space="0" w:color="auto"/>
              <w:left w:val="single" w:sz="4" w:space="0" w:color="000000"/>
              <w:bottom w:val="single" w:sz="4" w:space="0" w:color="000000"/>
              <w:right w:val="single" w:sz="4" w:space="0" w:color="000000"/>
            </w:tcBorders>
            <w:vAlign w:val="center"/>
          </w:tcPr>
          <w:p w:rsidR="001671FB" w:rsidRDefault="001671FB" w:rsidP="001671FB">
            <w:pPr>
              <w:widowControl w:val="0"/>
              <w:jc w:val="center"/>
              <w:rPr>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vAlign w:val="center"/>
          </w:tcPr>
          <w:p w:rsidR="001671FB" w:rsidRDefault="001671FB" w:rsidP="001671FB">
            <w:pPr>
              <w:widowControl w:val="0"/>
              <w:jc w:val="center"/>
              <w:rPr>
                <w:sz w:val="22"/>
                <w:szCs w:val="22"/>
              </w:rPr>
            </w:pPr>
          </w:p>
        </w:tc>
      </w:tr>
      <w:tr w:rsidR="00CE658F" w:rsidTr="00CE658F">
        <w:trPr>
          <w:trHeight w:val="180"/>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c>
          <w:tcPr>
            <w:tcW w:w="2720" w:type="dxa"/>
            <w:tcBorders>
              <w:top w:val="single" w:sz="4" w:space="0" w:color="auto"/>
              <w:left w:val="single" w:sz="4" w:space="0" w:color="000000"/>
              <w:bottom w:val="single" w:sz="4" w:space="0" w:color="auto"/>
              <w:right w:val="single" w:sz="4" w:space="0" w:color="000000"/>
            </w:tcBorders>
            <w:shd w:val="clear" w:color="auto" w:fill="auto"/>
          </w:tcPr>
          <w:p w:rsidR="00CE658F" w:rsidRDefault="00CE658F" w:rsidP="00CE658F">
            <w:pPr>
              <w:widowControl w:val="0"/>
              <w:jc w:val="center"/>
              <w:rPr>
                <w:b/>
                <w:sz w:val="22"/>
                <w:szCs w:val="22"/>
              </w:rPr>
            </w:pPr>
            <w:r>
              <w:rPr>
                <w:b/>
                <w:sz w:val="22"/>
                <w:szCs w:val="22"/>
              </w:rPr>
              <w:t>Итого</w:t>
            </w:r>
          </w:p>
        </w:tc>
        <w:tc>
          <w:tcPr>
            <w:tcW w:w="5387" w:type="dxa"/>
            <w:tcBorders>
              <w:top w:val="single" w:sz="4" w:space="0" w:color="auto"/>
              <w:left w:val="single" w:sz="4" w:space="0" w:color="000000"/>
              <w:bottom w:val="single" w:sz="4" w:space="0" w:color="000000"/>
              <w:right w:val="single" w:sz="4" w:space="0" w:color="000000"/>
            </w:tcBorders>
          </w:tcPr>
          <w:p w:rsidR="00CE658F" w:rsidRDefault="00CE658F">
            <w:pPr>
              <w:widowControl w:val="0"/>
              <w:jc w:val="center"/>
              <w:rPr>
                <w:b/>
                <w:sz w:val="22"/>
                <w:szCs w:val="22"/>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c>
          <w:tcPr>
            <w:tcW w:w="964" w:type="dxa"/>
            <w:tcBorders>
              <w:top w:val="single" w:sz="4" w:space="0" w:color="auto"/>
              <w:left w:val="single" w:sz="4" w:space="0" w:color="000000"/>
              <w:bottom w:val="single" w:sz="4" w:space="0" w:color="000000"/>
              <w:right w:val="single" w:sz="4" w:space="0" w:color="000000"/>
            </w:tcBorders>
            <w:shd w:val="clear" w:color="auto" w:fill="auto"/>
          </w:tcPr>
          <w:p w:rsidR="00CE658F" w:rsidRDefault="00454E51" w:rsidP="00E71EA8">
            <w:r>
              <w:t>86</w:t>
            </w:r>
          </w:p>
        </w:tc>
        <w:tc>
          <w:tcPr>
            <w:tcW w:w="1701" w:type="dxa"/>
            <w:tcBorders>
              <w:top w:val="single" w:sz="4" w:space="0" w:color="auto"/>
              <w:left w:val="single" w:sz="4" w:space="0" w:color="000000"/>
              <w:bottom w:val="single" w:sz="4" w:space="0" w:color="000000"/>
              <w:right w:val="single" w:sz="4" w:space="0" w:color="000000"/>
            </w:tcBorders>
          </w:tcPr>
          <w:p w:rsidR="00CE658F" w:rsidRDefault="00CE658F">
            <w:pPr>
              <w:widowControl w:val="0"/>
              <w:jc w:val="center"/>
              <w:rPr>
                <w:b/>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4"/>
        <w:gridCol w:w="7392"/>
      </w:tblGrid>
      <w:tr w:rsidR="00B34C2A" w:rsidTr="008144A8">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rsidTr="008144A8">
        <w:tc>
          <w:tcPr>
            <w:tcW w:w="7393" w:type="dxa"/>
            <w:shd w:val="clear" w:color="auto" w:fill="auto"/>
          </w:tcPr>
          <w:p w:rsidR="00B34C2A" w:rsidRDefault="00F3682C" w:rsidP="0065754A">
            <w:pPr>
              <w:widowControl w:val="0"/>
              <w:jc w:val="center"/>
              <w:rPr>
                <w:b/>
              </w:rPr>
            </w:pPr>
            <w:r>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0"/>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1"/>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D5A" w:rsidRDefault="00382D5A">
      <w:r>
        <w:separator/>
      </w:r>
    </w:p>
  </w:endnote>
  <w:endnote w:type="continuationSeparator" w:id="0">
    <w:p w:rsidR="00382D5A" w:rsidRDefault="00382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ohit Devanagar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D5A" w:rsidRDefault="00382D5A">
      <w:pPr>
        <w:rPr>
          <w:sz w:val="12"/>
        </w:rPr>
      </w:pPr>
      <w:r>
        <w:separator/>
      </w:r>
    </w:p>
  </w:footnote>
  <w:footnote w:type="continuationSeparator" w:id="0">
    <w:p w:rsidR="00382D5A" w:rsidRDefault="00382D5A">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C0E68"/>
    <w:rsid w:val="000D7F7B"/>
    <w:rsid w:val="001671FB"/>
    <w:rsid w:val="00306CCB"/>
    <w:rsid w:val="003617A5"/>
    <w:rsid w:val="0037170A"/>
    <w:rsid w:val="00382D5A"/>
    <w:rsid w:val="003A3980"/>
    <w:rsid w:val="003B0776"/>
    <w:rsid w:val="00454E51"/>
    <w:rsid w:val="004A6CC7"/>
    <w:rsid w:val="004F411D"/>
    <w:rsid w:val="00511C47"/>
    <w:rsid w:val="00646257"/>
    <w:rsid w:val="0065754A"/>
    <w:rsid w:val="00657BEF"/>
    <w:rsid w:val="006909CC"/>
    <w:rsid w:val="008144A8"/>
    <w:rsid w:val="008544EF"/>
    <w:rsid w:val="008658B3"/>
    <w:rsid w:val="008815DA"/>
    <w:rsid w:val="009F4B20"/>
    <w:rsid w:val="00A625AE"/>
    <w:rsid w:val="00B34C2A"/>
    <w:rsid w:val="00B80768"/>
    <w:rsid w:val="00BB1032"/>
    <w:rsid w:val="00C23CC4"/>
    <w:rsid w:val="00CE658F"/>
    <w:rsid w:val="00DE0710"/>
    <w:rsid w:val="00DF004B"/>
    <w:rsid w:val="00E83C97"/>
    <w:rsid w:val="00EF2621"/>
    <w:rsid w:val="00F368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0BAA3-78AD-4B50-85EF-EF793580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Hyperlink"/>
    <w:basedOn w:val="a0"/>
    <w:uiPriority w:val="99"/>
    <w:unhideWhenUsed/>
    <w:locked/>
    <w:rsid w:val="00DE0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BD9F5-450B-408F-9D93-B22D58BB6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5323</Words>
  <Characters>30343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35595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2026-06-02T13:42:00Z</dcterms:created>
  <dcterms:modified xsi:type="dcterms:W3CDTF">2026-06-02T13:42:00Z</dcterms:modified>
  <dc:language>ru-RU</dc:language>
</cp:coreProperties>
</file>