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569" w:rsidRDefault="00F22D0A">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Контракт № _____</w:t>
      </w:r>
    </w:p>
    <w:p w:rsidR="00324569" w:rsidRDefault="00F22D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 поставку товара</w:t>
      </w:r>
    </w:p>
    <w:p w:rsidR="00324569" w:rsidRDefault="00F22D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 ___)</w:t>
      </w:r>
    </w:p>
    <w:p w:rsidR="00324569" w:rsidRDefault="00324569">
      <w:pPr>
        <w:autoSpaceDE w:val="0"/>
        <w:autoSpaceDN w:val="0"/>
        <w:adjustRightInd w:val="0"/>
        <w:spacing w:after="0" w:line="240" w:lineRule="auto"/>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_.2026 года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№45 с углублённым изучением математики (далее-ГБОУ Школа № 45 Приморского района Санкт-Петербурга), именуемое в дальнейшем «Заказчик», в лице директора </w:t>
      </w:r>
      <w:proofErr w:type="spellStart"/>
      <w:r>
        <w:rPr>
          <w:rFonts w:ascii="Times New Roman" w:hAnsi="Times New Roman"/>
          <w:sz w:val="24"/>
          <w:szCs w:val="24"/>
        </w:rPr>
        <w:t>Пискунович</w:t>
      </w:r>
      <w:proofErr w:type="spellEnd"/>
      <w:r>
        <w:rPr>
          <w:rFonts w:ascii="Times New Roman" w:hAnsi="Times New Roman"/>
          <w:sz w:val="24"/>
          <w:szCs w:val="24"/>
        </w:rPr>
        <w:t xml:space="preserve"> Оксаны Андреевны, действующего на основании Устава</w:t>
      </w:r>
      <w:r>
        <w:rPr>
          <w:rFonts w:ascii="Times New Roman" w:hAnsi="Times New Roman" w:cs="Times New Roman"/>
          <w:sz w:val="24"/>
          <w:szCs w:val="24"/>
        </w:rPr>
        <w:t>, с одной стороны, и _________, именуемое в дальнейшем «Поставщик», в лице _________</w:t>
      </w:r>
      <w:hyperlink w:anchor="Par462" w:history="1"/>
      <w:r>
        <w:rPr>
          <w:rFonts w:ascii="Times New Roman" w:hAnsi="Times New Roman" w:cs="Times New Roman"/>
          <w:sz w:val="24"/>
          <w:szCs w:val="24"/>
        </w:rPr>
        <w:t xml:space="preserve">, действующего на основании ________, с другой стороны, вместе именуемые в дальнейшем «Стороны», в соответствии с </w:t>
      </w:r>
      <w:r>
        <w:rPr>
          <w:rFonts w:ascii="Times New Roman" w:hAnsi="Times New Roman" w:cs="Times New Roman"/>
          <w:i/>
          <w:sz w:val="24"/>
          <w:szCs w:val="24"/>
        </w:rPr>
        <w:t xml:space="preserve">п. __ ч. 1 ст. 93 </w:t>
      </w:r>
      <w:r>
        <w:rPr>
          <w:rFonts w:ascii="Times New Roman" w:hAnsi="Times New Roman" w:cs="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324569" w:rsidRDefault="00324569">
      <w:pPr>
        <w:autoSpaceDE w:val="0"/>
        <w:autoSpaceDN w:val="0"/>
        <w:adjustRightInd w:val="0"/>
        <w:spacing w:after="0" w:line="240" w:lineRule="auto"/>
        <w:jc w:val="center"/>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 Предмет Контракта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cs="Times New Roman"/>
          <w:b/>
          <w:sz w:val="24"/>
          <w:szCs w:val="24"/>
        </w:rPr>
        <w:t xml:space="preserve">поставку </w:t>
      </w:r>
      <w:r w:rsidR="00CC31D5">
        <w:rPr>
          <w:rFonts w:ascii="Times New Roman" w:hAnsi="Times New Roman" w:cs="Times New Roman"/>
          <w:b/>
          <w:sz w:val="24"/>
          <w:szCs w:val="24"/>
        </w:rPr>
        <w:t>прописей</w:t>
      </w:r>
      <w:r w:rsidR="00ED275A" w:rsidRPr="00ED275A">
        <w:rPr>
          <w:rFonts w:ascii="Times New Roman" w:hAnsi="Times New Roman" w:cs="Times New Roman"/>
          <w:b/>
          <w:sz w:val="24"/>
          <w:szCs w:val="24"/>
        </w:rPr>
        <w:t xml:space="preserve"> для нужд ГБОУ школы № 45 Приморского района Санкт-Петербурга в 2026 году </w:t>
      </w:r>
      <w:r>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Pr>
            <w:rFonts w:ascii="Times New Roman" w:hAnsi="Times New Roman" w:cs="Times New Roman"/>
            <w:sz w:val="24"/>
            <w:szCs w:val="24"/>
          </w:rPr>
          <w:t>Спецификации</w:t>
        </w:r>
      </w:hyperlink>
      <w:r>
        <w:rPr>
          <w:rFonts w:ascii="Times New Roman" w:hAnsi="Times New Roman" w:cs="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Pr>
            <w:rFonts w:ascii="Times New Roman" w:hAnsi="Times New Roman" w:cs="Times New Roman"/>
            <w:sz w:val="24"/>
            <w:szCs w:val="24"/>
          </w:rPr>
          <w:t>Спецификации</w:t>
        </w:r>
      </w:hyperlink>
      <w:r>
        <w:rPr>
          <w:rFonts w:ascii="Times New Roman" w:hAnsi="Times New Roman" w:cs="Times New Roman"/>
          <w:sz w:val="24"/>
          <w:szCs w:val="24"/>
        </w:rPr>
        <w:t xml:space="preserve"> (Приложение № 1 к настоящему Контракту). </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2. Цена Контракта и порядок расчетов</w:t>
      </w:r>
    </w:p>
    <w:p w:rsidR="00324569" w:rsidRDefault="00324569">
      <w:pPr>
        <w:autoSpaceDE w:val="0"/>
        <w:autoSpaceDN w:val="0"/>
        <w:adjustRightInd w:val="0"/>
        <w:spacing w:after="0" w:line="240" w:lineRule="auto"/>
        <w:jc w:val="center"/>
        <w:outlineLvl w:val="0"/>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w:t>
      </w:r>
      <w:r>
        <w:rPr>
          <w:rFonts w:ascii="Times New Roman" w:hAnsi="Times New Roman" w:cs="Times New Roman"/>
          <w:b/>
          <w:sz w:val="24"/>
          <w:szCs w:val="24"/>
        </w:rPr>
        <w:t>__________ рублей ______ копеек (_______)</w:t>
      </w:r>
      <w:r>
        <w:rPr>
          <w:rFonts w:ascii="Times New Roman" w:hAnsi="Times New Roman" w:cs="Times New Roman"/>
          <w:sz w:val="24"/>
          <w:szCs w:val="24"/>
        </w:rPr>
        <w:t xml:space="preserve">, </w:t>
      </w:r>
      <w:r>
        <w:rPr>
          <w:rFonts w:ascii="Times New Roman" w:hAnsi="Times New Roman" w:cs="Times New Roman"/>
          <w:i/>
          <w:sz w:val="24"/>
          <w:szCs w:val="24"/>
        </w:rPr>
        <w:t>в том числе НДС - _______ рублей ______ копеек /НДС не облагается в соответствии с налоговым законодательством Российской Федерации</w:t>
      </w:r>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Pr>
          <w:rFonts w:ascii="Times New Roman" w:hAnsi="Times New Roman" w:cs="Times New Roman"/>
          <w:sz w:val="24"/>
          <w:szCs w:val="24"/>
        </w:rPr>
        <w:t xml:space="preserve">2.2. Цена Контракта включает в себя стоимость Товара, а </w:t>
      </w:r>
      <w:r>
        <w:rPr>
          <w:rFonts w:ascii="Times New Roman" w:hAnsi="Times New Roman" w:cs="Times New Roman"/>
          <w:i/>
          <w:iCs/>
          <w:sz w:val="24"/>
          <w:szCs w:val="24"/>
        </w:rPr>
        <w:t>также все расходы на упаковку, маркировку, доставку и (или) разгрузку</w:t>
      </w:r>
      <w:hyperlink w:anchor="Par482" w:history="1"/>
      <w:r>
        <w:rPr>
          <w:rFonts w:ascii="Times New Roman" w:hAnsi="Times New Roman" w:cs="Times New Roman"/>
          <w:i/>
          <w:iCs/>
          <w:sz w:val="24"/>
          <w:szCs w:val="24"/>
        </w:rPr>
        <w:t>, подъем на этаж до места указанного Заказчиком, сборку, расстановку, установку, монтаж, подключение, настройку, демонстрацию работоспособности</w:t>
      </w:r>
      <w:r>
        <w:rPr>
          <w:rFonts w:ascii="Times New Roman" w:hAnsi="Times New Roman" w:cs="Times New Roman"/>
          <w:sz w:val="24"/>
          <w:szCs w:val="24"/>
        </w:rPr>
        <w:t xml:space="preserve">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Pr>
            <w:rFonts w:ascii="Times New Roman" w:hAnsi="Times New Roman" w:cs="Times New Roman"/>
            <w:sz w:val="24"/>
            <w:szCs w:val="24"/>
          </w:rPr>
          <w:t>ФЗ</w:t>
        </w:r>
      </w:hyperlink>
      <w:r>
        <w:rPr>
          <w:rFonts w:ascii="Times New Roman" w:hAnsi="Times New Roman" w:cs="Times New Roman"/>
          <w:sz w:val="24"/>
          <w:szCs w:val="24"/>
        </w:rPr>
        <w:t xml:space="preserve"> № 44 и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Pr>
            <w:rFonts w:ascii="Times New Roman" w:hAnsi="Times New Roman" w:cs="Times New Roman"/>
            <w:sz w:val="24"/>
            <w:szCs w:val="24"/>
          </w:rPr>
          <w:t>статьями 34</w:t>
        </w:r>
      </w:hyperlink>
      <w:r>
        <w:rPr>
          <w:rFonts w:ascii="Times New Roman" w:hAnsi="Times New Roman" w:cs="Times New Roman"/>
          <w:sz w:val="24"/>
          <w:szCs w:val="24"/>
        </w:rPr>
        <w:t xml:space="preserve"> и </w:t>
      </w:r>
      <w:hyperlink r:id="rId9" w:history="1">
        <w:r>
          <w:rPr>
            <w:rFonts w:ascii="Times New Roman" w:hAnsi="Times New Roman" w:cs="Times New Roman"/>
            <w:sz w:val="24"/>
            <w:szCs w:val="24"/>
          </w:rPr>
          <w:t>95</w:t>
        </w:r>
      </w:hyperlink>
      <w:r>
        <w:rPr>
          <w:rFonts w:ascii="Times New Roman" w:hAnsi="Times New Roman" w:cs="Times New Roman"/>
          <w:sz w:val="24"/>
          <w:szCs w:val="24"/>
        </w:rPr>
        <w:t xml:space="preserve"> ФЗ № 44</w:t>
      </w:r>
      <w:hyperlink w:anchor="Par484" w:history="1"/>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Изменение цены настоящего Контракта допускается только в следующих случаях:</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Pr>
          <w:rFonts w:ascii="Times New Roman" w:hAnsi="Times New Roman" w:cs="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24569" w:rsidRDefault="00F22D0A">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Pr>
          <w:rFonts w:ascii="Times New Roman" w:hAnsi="Times New Roman" w:cs="Times New Roman"/>
          <w:sz w:val="24"/>
          <w:szCs w:val="24"/>
        </w:rPr>
        <w:t>2.3. Источник финансирования Контракта – Внебюджетные средства. Средства бюджетных учреждений.</w:t>
      </w:r>
    </w:p>
    <w:p w:rsidR="00324569" w:rsidRDefault="00F22D0A">
      <w:pPr>
        <w:autoSpaceDE w:val="0"/>
        <w:autoSpaceDN w:val="0"/>
        <w:adjustRightInd w:val="0"/>
        <w:spacing w:after="0" w:line="240" w:lineRule="auto"/>
        <w:ind w:firstLine="540"/>
        <w:jc w:val="both"/>
        <w:rPr>
          <w:rFonts w:ascii="Times New Roman" w:hAnsi="Times New Roman" w:cs="Times New Roman"/>
          <w:i/>
          <w:iCs/>
          <w:sz w:val="24"/>
          <w:szCs w:val="24"/>
        </w:rPr>
      </w:pPr>
      <w:r>
        <w:rPr>
          <w:rFonts w:ascii="Times New Roman" w:hAnsi="Times New Roman" w:cs="Times New Roman"/>
          <w:sz w:val="24"/>
          <w:szCs w:val="24"/>
        </w:rPr>
        <w:t xml:space="preserve">2.4. Оплата поставленного Товара производится Заказчиком в течение </w:t>
      </w:r>
      <w:r>
        <w:rPr>
          <w:rFonts w:ascii="Times New Roman" w:hAnsi="Times New Roman" w:cs="Times New Roman"/>
          <w:b/>
          <w:sz w:val="24"/>
          <w:szCs w:val="24"/>
        </w:rPr>
        <w:t>10 (десяти) рабочих дней</w:t>
      </w:r>
      <w:r>
        <w:rPr>
          <w:rFonts w:ascii="Times New Roman" w:hAnsi="Times New Roman" w:cs="Times New Roman"/>
          <w:sz w:val="24"/>
          <w:szCs w:val="24"/>
        </w:rPr>
        <w:t xml:space="preserve"> </w:t>
      </w:r>
      <w:r>
        <w:rPr>
          <w:rFonts w:ascii="Times New Roman" w:hAnsi="Times New Roman" w:cs="Times New Roman"/>
          <w:b/>
          <w:sz w:val="24"/>
          <w:szCs w:val="24"/>
        </w:rPr>
        <w:t>с даты подписания Заказчиком Акта приёмки (ф. 0510452)</w:t>
      </w:r>
      <w:r>
        <w:rPr>
          <w:rFonts w:ascii="Times New Roman" w:hAnsi="Times New Roman" w:cs="Times New Roman"/>
          <w:sz w:val="24"/>
          <w:szCs w:val="24"/>
        </w:rPr>
        <w:t xml:space="preserve">. Поставщик предоставляет Заказчику счет, </w:t>
      </w:r>
      <w:r>
        <w:rPr>
          <w:rFonts w:ascii="Times New Roman" w:hAnsi="Times New Roman" w:cs="Times New Roman"/>
          <w:i/>
          <w:iCs/>
          <w:sz w:val="24"/>
          <w:szCs w:val="24"/>
        </w:rPr>
        <w:t>счет-фактуру (если облагается НДС).</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2.7. </w:t>
      </w:r>
      <w:r>
        <w:rPr>
          <w:rFonts w:ascii="Times New Roman" w:hAnsi="Times New Roman" w:cs="Times New Roman"/>
          <w:sz w:val="24"/>
          <w:szCs w:val="24"/>
          <w:u w:val="single"/>
        </w:rPr>
        <w:t>Датой оплаты считается дата списания денежных средств со счета Заказчика</w:t>
      </w:r>
      <w:r>
        <w:rPr>
          <w:rFonts w:ascii="Times New Roman" w:hAnsi="Times New Roman" w:cs="Times New Roman"/>
          <w:sz w:val="24"/>
          <w:szCs w:val="24"/>
        </w:rPr>
        <w:t>, указанного в настоящем Контракте.</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Pr>
            <w:rFonts w:ascii="Times New Roman" w:hAnsi="Times New Roman" w:cs="Times New Roman"/>
            <w:sz w:val="24"/>
            <w:szCs w:val="24"/>
          </w:rPr>
          <w:t>ФЗ</w:t>
        </w:r>
      </w:hyperlink>
      <w:r>
        <w:rPr>
          <w:rFonts w:ascii="Times New Roman" w:hAnsi="Times New Roman" w:cs="Times New Roman"/>
          <w:sz w:val="24"/>
          <w:szCs w:val="24"/>
        </w:rPr>
        <w:t xml:space="preserve"> № 44 и настоящим Контрактом, удерживаются Заказчиком из суммы, подлежащей оплате Поставщику.</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3. Порядок, сроки и условия поставки и приемки Товара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Pr>
          <w:rFonts w:ascii="Times New Roman" w:hAnsi="Times New Roman" w:cs="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w:t>
      </w:r>
      <w:proofErr w:type="gramStart"/>
      <w:r>
        <w:rPr>
          <w:rFonts w:ascii="Times New Roman" w:hAnsi="Times New Roman" w:cs="Times New Roman"/>
          <w:sz w:val="24"/>
          <w:szCs w:val="24"/>
        </w:rPr>
        <w:t>допускается</w:t>
      </w:r>
      <w:proofErr w:type="gramEnd"/>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b/>
          <w:sz w:val="24"/>
          <w:szCs w:val="24"/>
        </w:rPr>
        <w:t xml:space="preserve">в течение </w:t>
      </w:r>
      <w:r w:rsidR="00CC31D5">
        <w:rPr>
          <w:rFonts w:ascii="Times New Roman" w:hAnsi="Times New Roman" w:cs="Times New Roman"/>
          <w:b/>
          <w:sz w:val="24"/>
          <w:szCs w:val="24"/>
        </w:rPr>
        <w:t>15</w:t>
      </w:r>
      <w:r>
        <w:rPr>
          <w:rFonts w:ascii="Times New Roman" w:hAnsi="Times New Roman" w:cs="Times New Roman"/>
          <w:b/>
          <w:sz w:val="24"/>
          <w:szCs w:val="24"/>
        </w:rPr>
        <w:t xml:space="preserve"> </w:t>
      </w:r>
      <w:r w:rsidR="00CC31D5">
        <w:rPr>
          <w:rFonts w:ascii="Times New Roman" w:hAnsi="Times New Roman" w:cs="Times New Roman"/>
          <w:b/>
          <w:sz w:val="24"/>
          <w:szCs w:val="24"/>
        </w:rPr>
        <w:t>(пятнадцати</w:t>
      </w:r>
      <w:bookmarkStart w:id="5" w:name="_GoBack"/>
      <w:bookmarkEnd w:id="5"/>
      <w:r w:rsidR="00266162">
        <w:rPr>
          <w:rFonts w:ascii="Times New Roman" w:hAnsi="Times New Roman" w:cs="Times New Roman"/>
          <w:b/>
          <w:sz w:val="24"/>
          <w:szCs w:val="24"/>
        </w:rPr>
        <w:t xml:space="preserve">) рабочих </w:t>
      </w:r>
      <w:hyperlink w:anchor="Par507" w:history="1"/>
      <w:r>
        <w:rPr>
          <w:rFonts w:ascii="Times New Roman" w:hAnsi="Times New Roman" w:cs="Times New Roman"/>
          <w:b/>
          <w:sz w:val="24"/>
          <w:szCs w:val="24"/>
        </w:rPr>
        <w:t>дней</w:t>
      </w:r>
      <w:r>
        <w:rPr>
          <w:rFonts w:ascii="Times New Roman" w:hAnsi="Times New Roman" w:cs="Times New Roman"/>
          <w:sz w:val="24"/>
          <w:szCs w:val="24"/>
        </w:rPr>
        <w:t xml:space="preserve"> со дня, следующего за днем заключения Сторонами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b/>
          <w:sz w:val="24"/>
          <w:szCs w:val="24"/>
        </w:rPr>
      </w:pPr>
      <w:bookmarkStart w:id="6" w:name="Par98"/>
      <w:bookmarkEnd w:id="6"/>
      <w:r>
        <w:rPr>
          <w:rFonts w:ascii="Times New Roman" w:hAnsi="Times New Roman" w:cs="Times New Roman"/>
          <w:sz w:val="24"/>
          <w:szCs w:val="24"/>
        </w:rPr>
        <w:t xml:space="preserve">3.2. Поставка Товара осуществляется Поставщиком </w:t>
      </w:r>
      <w:r>
        <w:rPr>
          <w:rFonts w:ascii="Times New Roman" w:hAnsi="Times New Roman" w:cs="Times New Roman"/>
          <w:b/>
          <w:sz w:val="24"/>
          <w:szCs w:val="24"/>
        </w:rPr>
        <w:t xml:space="preserve">по адресу: </w:t>
      </w:r>
      <w:r>
        <w:rPr>
          <w:rFonts w:ascii="Times New Roman" w:hAnsi="Times New Roman"/>
          <w:b/>
          <w:sz w:val="24"/>
          <w:szCs w:val="24"/>
        </w:rPr>
        <w:t xml:space="preserve">197349, г. Санкт-Петербург, ул. Маршала Новикова, дом 8/2, </w:t>
      </w:r>
      <w:proofErr w:type="spellStart"/>
      <w:r>
        <w:rPr>
          <w:rFonts w:ascii="Times New Roman" w:hAnsi="Times New Roman"/>
          <w:b/>
          <w:sz w:val="24"/>
          <w:szCs w:val="24"/>
        </w:rPr>
        <w:t>литер.А</w:t>
      </w:r>
      <w:proofErr w:type="spellEnd"/>
      <w:r>
        <w:rPr>
          <w:rFonts w:ascii="Times New Roman" w:hAnsi="Times New Roman"/>
          <w:b/>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7" w:name="Par111"/>
      <w:bookmarkEnd w:id="7"/>
      <w:r>
        <w:rPr>
          <w:rFonts w:ascii="Times New Roman" w:hAnsi="Times New Roman" w:cs="Times New Roman"/>
          <w:sz w:val="24"/>
          <w:szCs w:val="24"/>
        </w:rPr>
        <w:t xml:space="preserve">3.3. Поставщик вместе с Товаром передает Заказчику товарную накладную, либо универсальный передаточный документ, акт сдачи-приёмки Товара, счёт на оплату и </w:t>
      </w:r>
      <w:r>
        <w:rPr>
          <w:rFonts w:ascii="Times New Roman" w:hAnsi="Times New Roman" w:cs="Times New Roman"/>
          <w:i/>
          <w:iCs/>
          <w:sz w:val="24"/>
          <w:szCs w:val="24"/>
        </w:rPr>
        <w:t>счёт-фактуру (если облагается НДС).</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Товарная накладная или универсальный передаточный документ подписывается в день доставки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8" w:name="Par143"/>
      <w:bookmarkEnd w:id="8"/>
      <w:r>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Pr>
          <w:rFonts w:ascii="Times New Roman" w:hAnsi="Times New Roman" w:cs="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w:t>
      </w:r>
      <w:r>
        <w:rPr>
          <w:rFonts w:ascii="Times New Roman" w:hAnsi="Times New Roman" w:cs="Times New Roman"/>
          <w:sz w:val="24"/>
          <w:szCs w:val="24"/>
        </w:rPr>
        <w:lastRenderedPageBreak/>
        <w:t xml:space="preserve">проведению могут привлекаться эксперты (экспертные организации) на основании контрактов, заключенных в соответствии с </w:t>
      </w:r>
      <w:hyperlink r:id="rId11" w:history="1">
        <w:r>
          <w:rPr>
            <w:rFonts w:ascii="Times New Roman" w:hAnsi="Times New Roman" w:cs="Times New Roman"/>
            <w:sz w:val="24"/>
            <w:szCs w:val="24"/>
          </w:rPr>
          <w:t>ФЗ</w:t>
        </w:r>
      </w:hyperlink>
      <w:r>
        <w:rPr>
          <w:rFonts w:ascii="Times New Roman" w:hAnsi="Times New Roman" w:cs="Times New Roman"/>
          <w:sz w:val="24"/>
          <w:szCs w:val="24"/>
        </w:rPr>
        <w:t xml:space="preserve"> № 44.</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3.6. </w:t>
      </w:r>
      <w:r>
        <w:rPr>
          <w:rFonts w:ascii="Times New Roman" w:eastAsia="Calibri" w:hAnsi="Times New Roman" w:cs="Times New Roman"/>
          <w:sz w:val="24"/>
          <w:szCs w:val="24"/>
          <w:u w:val="single"/>
        </w:rPr>
        <w:t xml:space="preserve">В течение 15 (пятнадцати) рабочих дней со дня поступления </w:t>
      </w:r>
      <w:r>
        <w:rPr>
          <w:rFonts w:ascii="Times New Roman" w:eastAsia="Calibri" w:hAnsi="Times New Roman" w:cs="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proofErr w:type="gramStart"/>
      <w:r>
        <w:rPr>
          <w:rFonts w:ascii="Times New Roman" w:eastAsia="Calibri" w:hAnsi="Times New Roman" w:cs="Times New Roman"/>
          <w:sz w:val="24"/>
          <w:szCs w:val="24"/>
          <w:u w:val="single"/>
        </w:rPr>
        <w:t xml:space="preserve">Заказчик </w:t>
      </w:r>
      <w:r>
        <w:rPr>
          <w:rFonts w:ascii="Times New Roman" w:eastAsia="Calibri" w:hAnsi="Times New Roman" w:cs="Times New Roman"/>
          <w:sz w:val="24"/>
          <w:szCs w:val="24"/>
        </w:rPr>
        <w:t xml:space="preserve"> по</w:t>
      </w:r>
      <w:proofErr w:type="gramEnd"/>
      <w:r>
        <w:rPr>
          <w:rFonts w:ascii="Times New Roman" w:eastAsia="Calibri" w:hAnsi="Times New Roman" w:cs="Times New Roman"/>
          <w:sz w:val="24"/>
          <w:szCs w:val="24"/>
        </w:rPr>
        <w:t xml:space="preserve">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а) подписывает акт сдачи-приёмки Товара.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б) направляет Поставщику мотивированный отказ от подписания акта сдачи-приёмки Товара с указанием причин такого отказа.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3.7. В соответствии с </w:t>
      </w:r>
      <w:hyperlink r:id="rId12" w:history="1">
        <w:r>
          <w:rPr>
            <w:rFonts w:ascii="Times New Roman" w:eastAsia="Calibri" w:hAnsi="Times New Roman" w:cs="Times New Roman"/>
            <w:sz w:val="24"/>
            <w:szCs w:val="24"/>
          </w:rPr>
          <w:t>частью 6 статьи 94</w:t>
        </w:r>
      </w:hyperlink>
      <w:r>
        <w:rPr>
          <w:rFonts w:ascii="Times New Roman" w:eastAsia="Calibri" w:hAnsi="Times New Roman" w:cs="Times New Roman"/>
          <w:sz w:val="24"/>
          <w:szCs w:val="24"/>
        </w:rPr>
        <w:t xml:space="preserve"> ФЗ № 44 по решению Заказчика для приемки поставленного Товара </w:t>
      </w:r>
      <w:hyperlink w:anchor="Par534" w:history="1"/>
      <w:r>
        <w:rPr>
          <w:rFonts w:ascii="Times New Roman" w:eastAsia="Calibri" w:hAnsi="Times New Roman" w:cs="Times New Roman"/>
          <w:sz w:val="24"/>
          <w:szCs w:val="24"/>
        </w:rPr>
        <w:t>может создаваться приемочная комиссия, которая состоит не менее чем из пяти человек.</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3.7.1. В случае создания приемочной комиссии в течение </w:t>
      </w:r>
      <w:r>
        <w:rPr>
          <w:rFonts w:ascii="Times New Roman" w:eastAsia="Calibri" w:hAnsi="Times New Roman" w:cs="Times New Roman"/>
          <w:sz w:val="24"/>
          <w:szCs w:val="24"/>
          <w:u w:val="single"/>
        </w:rPr>
        <w:t>20 (двадцати) рабочих дней со дня получения от Поставщика акта сдачи-приемки Товара</w:t>
      </w:r>
      <w:r>
        <w:rPr>
          <w:rFonts w:ascii="Times New Roman" w:eastAsia="Calibri" w:hAnsi="Times New Roman" w:cs="Times New Roman"/>
          <w:sz w:val="24"/>
          <w:szCs w:val="24"/>
        </w:rPr>
        <w:t xml:space="preserve"> </w:t>
      </w:r>
      <w:bookmarkStart w:id="10" w:name="Par160"/>
      <w:bookmarkEnd w:id="10"/>
      <w:r>
        <w:rPr>
          <w:rFonts w:ascii="Times New Roman" w:eastAsia="Calibri" w:hAnsi="Times New Roman" w:cs="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rsidR="00324569" w:rsidRDefault="00F22D0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3.10. </w:t>
      </w:r>
      <w:r>
        <w:rPr>
          <w:rFonts w:ascii="Times New Roman" w:eastAsia="Calibri" w:hAnsi="Times New Roman" w:cs="Times New Roman"/>
          <w:sz w:val="24"/>
          <w:szCs w:val="24"/>
          <w:lang w:eastAsia="ru-RU"/>
        </w:rPr>
        <w:t xml:space="preserve"> На основании документов, указанных в пункте 3.6 Контракта, Заказчик формирует </w:t>
      </w:r>
      <w:hyperlink r:id="rId13" w:history="1">
        <w:r>
          <w:rPr>
            <w:rFonts w:ascii="Times New Roman" w:eastAsia="Calibri" w:hAnsi="Times New Roman" w:cs="Times New Roman"/>
            <w:sz w:val="24"/>
            <w:szCs w:val="24"/>
            <w:lang w:eastAsia="ru-RU"/>
          </w:rPr>
          <w:t>Акт</w:t>
        </w:r>
      </w:hyperlink>
      <w:r>
        <w:rPr>
          <w:rFonts w:ascii="Times New Roman" w:eastAsia="Calibri" w:hAnsi="Times New Roman" w:cs="Times New Roman"/>
          <w:sz w:val="24"/>
          <w:szCs w:val="24"/>
          <w:lang w:eastAsia="ru-RU"/>
        </w:rPr>
        <w:t xml:space="preserve"> приемки по форме 0510452. Подписание Акта, указанного в настоящем пункте, может осуществляться</w:t>
      </w:r>
      <w:r>
        <w:rPr>
          <w:rFonts w:ascii="Times New Roman" w:eastAsia="Calibri" w:hAnsi="Times New Roman" w:cs="Times New Roman"/>
          <w:sz w:val="24"/>
          <w:szCs w:val="24"/>
        </w:rPr>
        <w:t xml:space="preserve"> без обязательного присутствия уполномоченного представителя Поставщика.</w:t>
      </w:r>
    </w:p>
    <w:p w:rsidR="00324569" w:rsidRDefault="00F22D0A">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rPr>
        <w:lastRenderedPageBreak/>
        <w:t xml:space="preserve">          3.11. Дата подписания </w:t>
      </w:r>
      <w:r>
        <w:rPr>
          <w:rFonts w:ascii="Times New Roman" w:eastAsia="Calibri" w:hAnsi="Times New Roman" w:cs="Times New Roman"/>
          <w:sz w:val="24"/>
          <w:szCs w:val="24"/>
          <w:lang w:eastAsia="ru-RU"/>
        </w:rPr>
        <w:t xml:space="preserve">Акта приемки </w:t>
      </w:r>
      <w:hyperlink r:id="rId14" w:history="1">
        <w:r>
          <w:rPr>
            <w:rFonts w:ascii="Times New Roman" w:eastAsia="Calibri" w:hAnsi="Times New Roman" w:cs="Times New Roman"/>
            <w:sz w:val="24"/>
            <w:szCs w:val="24"/>
            <w:lang w:eastAsia="ru-RU"/>
          </w:rPr>
          <w:t>(ф. 0510452)</w:t>
        </w:r>
      </w:hyperlink>
      <w:r>
        <w:rPr>
          <w:rFonts w:ascii="Times New Roman" w:eastAsia="Calibri" w:hAnsi="Times New Roman" w:cs="Times New Roman"/>
          <w:sz w:val="24"/>
          <w:szCs w:val="24"/>
          <w:lang w:eastAsia="ru-RU"/>
        </w:rPr>
        <w:t xml:space="preserve"> ответственным лицом Заказчика считается датой приёмки Товара. </w:t>
      </w: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4. Взаимодействие Сторон</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w:t>
      </w:r>
      <w:r>
        <w:rPr>
          <w:rFonts w:ascii="Times New Roman" w:hAnsi="Times New Roman" w:cs="Times New Roman"/>
          <w:sz w:val="24"/>
          <w:szCs w:val="24"/>
          <w:u w:val="single"/>
        </w:rPr>
        <w:t>Поставщик обязан</w:t>
      </w:r>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Pr>
          <w:rFonts w:ascii="Times New Roman" w:hAnsi="Times New Roman" w:cs="Times New Roman"/>
          <w:sz w:val="24"/>
          <w:szCs w:val="24"/>
        </w:rPr>
        <w:t xml:space="preserve">4.1.6. Обеспечивать гарантии на Товар в соответствии с </w:t>
      </w:r>
      <w:hyperlink w:anchor="Par243" w:history="1">
        <w:r>
          <w:rPr>
            <w:rFonts w:ascii="Times New Roman" w:hAnsi="Times New Roman" w:cs="Times New Roman"/>
            <w:sz w:val="24"/>
            <w:szCs w:val="24"/>
          </w:rPr>
          <w:t>разделом 6</w:t>
        </w:r>
      </w:hyperlink>
      <w:r>
        <w:rPr>
          <w:rFonts w:ascii="Times New Roman" w:hAnsi="Times New Roman" w:cs="Times New Roman"/>
          <w:sz w:val="24"/>
          <w:szCs w:val="24"/>
        </w:rPr>
        <w:t xml:space="preserve">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w:t>
      </w:r>
      <w:r>
        <w:rPr>
          <w:rFonts w:ascii="Times New Roman" w:hAnsi="Times New Roman" w:cs="Times New Roman"/>
          <w:sz w:val="24"/>
          <w:szCs w:val="24"/>
          <w:u w:val="single"/>
        </w:rPr>
        <w:t>Поставщик вправе</w:t>
      </w:r>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cs="Times New Roman"/>
            <w:sz w:val="24"/>
            <w:szCs w:val="24"/>
          </w:rPr>
          <w:t>статьи 95</w:t>
        </w:r>
      </w:hyperlink>
      <w:r>
        <w:rPr>
          <w:rFonts w:ascii="Times New Roman" w:hAnsi="Times New Roman" w:cs="Times New Roman"/>
          <w:sz w:val="24"/>
          <w:szCs w:val="24"/>
        </w:rPr>
        <w:t xml:space="preserve"> ФЗ № 44.</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cs="Times New Roman"/>
            <w:sz w:val="24"/>
            <w:szCs w:val="24"/>
          </w:rPr>
          <w:t>разделом 7</w:t>
        </w:r>
      </w:hyperlink>
      <w:r>
        <w:rPr>
          <w:rFonts w:ascii="Times New Roman" w:hAnsi="Times New Roman" w:cs="Times New Roman"/>
          <w:sz w:val="24"/>
          <w:szCs w:val="24"/>
        </w:rPr>
        <w:t xml:space="preserve">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 </w:t>
      </w:r>
      <w:r>
        <w:rPr>
          <w:rFonts w:ascii="Times New Roman" w:hAnsi="Times New Roman" w:cs="Times New Roman"/>
          <w:sz w:val="24"/>
          <w:szCs w:val="24"/>
          <w:u w:val="single"/>
        </w:rPr>
        <w:t>Заказчик обязуется</w:t>
      </w:r>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Pr>
          <w:rFonts w:ascii="Times New Roman" w:hAnsi="Times New Roman" w:cs="Times New Roman"/>
          <w:sz w:val="24"/>
          <w:szCs w:val="24"/>
        </w:rPr>
        <w:lastRenderedPageBreak/>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Датой такого надлежащего уведомления считается:</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4.3.3. Требовать уплаты неустоек (штрафов, пеней) в соответствии с </w:t>
      </w:r>
      <w:hyperlink w:anchor="Par264" w:history="1">
        <w:r>
          <w:rPr>
            <w:rFonts w:ascii="Times New Roman" w:hAnsi="Times New Roman" w:cs="Times New Roman"/>
            <w:sz w:val="24"/>
            <w:szCs w:val="24"/>
          </w:rPr>
          <w:t>разделом 7</w:t>
        </w:r>
      </w:hyperlink>
      <w:r>
        <w:rPr>
          <w:rFonts w:ascii="Times New Roman" w:hAnsi="Times New Roman" w:cs="Times New Roman"/>
          <w:sz w:val="24"/>
          <w:szCs w:val="24"/>
        </w:rPr>
        <w:t xml:space="preserve">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Pr>
            <w:rFonts w:ascii="Times New Roman" w:hAnsi="Times New Roman" w:cs="Times New Roman"/>
            <w:sz w:val="24"/>
            <w:szCs w:val="24"/>
          </w:rPr>
          <w:t>ФЗ</w:t>
        </w:r>
      </w:hyperlink>
      <w:r>
        <w:rPr>
          <w:rFonts w:ascii="Times New Roman" w:hAnsi="Times New Roman" w:cs="Times New Roman"/>
          <w:sz w:val="24"/>
          <w:szCs w:val="24"/>
        </w:rPr>
        <w:t xml:space="preserve"> № 44 и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 </w:t>
      </w:r>
      <w:r>
        <w:rPr>
          <w:rFonts w:ascii="Times New Roman" w:hAnsi="Times New Roman" w:cs="Times New Roman"/>
          <w:sz w:val="24"/>
          <w:szCs w:val="24"/>
          <w:u w:val="single"/>
        </w:rPr>
        <w:t>Заказчик вправе</w:t>
      </w:r>
      <w:r>
        <w:rPr>
          <w:rFonts w:ascii="Times New Roman" w:hAnsi="Times New Roman" w:cs="Times New Roman"/>
          <w:sz w:val="24"/>
          <w:szCs w:val="24"/>
        </w:rPr>
        <w:t>:</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4.4.4. Требовать возмещения убытков в соответствии с </w:t>
      </w:r>
      <w:hyperlink w:anchor="Par264" w:history="1">
        <w:r>
          <w:rPr>
            <w:rFonts w:ascii="Times New Roman" w:hAnsi="Times New Roman" w:cs="Times New Roman"/>
            <w:sz w:val="24"/>
            <w:szCs w:val="24"/>
          </w:rPr>
          <w:t>разделом 7</w:t>
        </w:r>
      </w:hyperlink>
      <w:r>
        <w:rPr>
          <w:rFonts w:ascii="Times New Roman" w:hAnsi="Times New Roman" w:cs="Times New Roman"/>
          <w:sz w:val="24"/>
          <w:szCs w:val="24"/>
        </w:rPr>
        <w:t xml:space="preserve"> настоящего Контракта, причиненных по вине Поставщика.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Pr>
            <w:rFonts w:ascii="Times New Roman" w:hAnsi="Times New Roman" w:cs="Times New Roman"/>
            <w:sz w:val="24"/>
            <w:szCs w:val="24"/>
          </w:rPr>
          <w:t>ФЗ</w:t>
        </w:r>
      </w:hyperlink>
      <w:r>
        <w:rPr>
          <w:rFonts w:ascii="Times New Roman" w:hAnsi="Times New Roman" w:cs="Times New Roman"/>
          <w:sz w:val="24"/>
          <w:szCs w:val="24"/>
        </w:rPr>
        <w:t xml:space="preserve"> № 44.</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Pr>
            <w:rFonts w:ascii="Times New Roman" w:hAnsi="Times New Roman" w:cs="Times New Roman"/>
            <w:sz w:val="24"/>
            <w:szCs w:val="24"/>
          </w:rPr>
          <w:t>статьи 95</w:t>
        </w:r>
      </w:hyperlink>
      <w:r>
        <w:rPr>
          <w:rFonts w:ascii="Times New Roman" w:hAnsi="Times New Roman" w:cs="Times New Roman"/>
          <w:sz w:val="24"/>
          <w:szCs w:val="24"/>
        </w:rPr>
        <w:t xml:space="preserve"> ФЗ № 44.</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Pr>
            <w:rFonts w:ascii="Times New Roman" w:hAnsi="Times New Roman" w:cs="Times New Roman"/>
            <w:sz w:val="24"/>
            <w:szCs w:val="24"/>
          </w:rPr>
          <w:t>ФЗ</w:t>
        </w:r>
      </w:hyperlink>
      <w:r>
        <w:rPr>
          <w:rFonts w:ascii="Times New Roman" w:hAnsi="Times New Roman" w:cs="Times New Roman"/>
          <w:sz w:val="24"/>
          <w:szCs w:val="24"/>
        </w:rPr>
        <w:t xml:space="preserve"> № 44.</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5. Упаковка Товара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Pr>
          <w:rFonts w:ascii="Times New Roman" w:hAnsi="Times New Roman" w:cs="Times New Roman"/>
          <w:b/>
          <w:bCs/>
          <w:sz w:val="24"/>
          <w:szCs w:val="24"/>
        </w:rPr>
        <w:t>6. Гарантия, качество Товара</w:t>
      </w:r>
      <w:r>
        <w:rPr>
          <w:rFonts w:ascii="Times New Roman" w:hAnsi="Times New Roman" w:cs="Times New Roman"/>
          <w:i/>
          <w:sz w:val="24"/>
          <w:szCs w:val="24"/>
        </w:rPr>
        <w:t xml:space="preserve"> </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6.4. Гарантия Поставщика на поставленный Товар составляет не менее </w:t>
      </w:r>
      <w:r>
        <w:rPr>
          <w:rFonts w:ascii="Times New Roman" w:hAnsi="Times New Roman" w:cs="Times New Roman"/>
          <w:b/>
          <w:i/>
          <w:sz w:val="24"/>
          <w:szCs w:val="24"/>
        </w:rPr>
        <w:t>12 месяцев</w:t>
      </w:r>
      <w:r>
        <w:rPr>
          <w:rFonts w:ascii="Times New Roman" w:hAnsi="Times New Roman" w:cs="Times New Roman"/>
          <w:sz w:val="24"/>
          <w:szCs w:val="24"/>
        </w:rPr>
        <w:t xml:space="preserve">. Гарантия производителя на Товар составляет не менее </w:t>
      </w:r>
      <w:r>
        <w:rPr>
          <w:rFonts w:ascii="Times New Roman" w:hAnsi="Times New Roman" w:cs="Times New Roman"/>
          <w:i/>
          <w:sz w:val="24"/>
          <w:szCs w:val="24"/>
        </w:rPr>
        <w:t>12 месяцев</w:t>
      </w:r>
      <w:r>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Pr>
          <w:rFonts w:ascii="Times New Roman" w:hAnsi="Times New Roman" w:cs="Times New Roman"/>
          <w:b/>
          <w:bCs/>
          <w:sz w:val="24"/>
          <w:szCs w:val="24"/>
        </w:rPr>
        <w:t>7. Ответственность Сторон</w:t>
      </w:r>
      <w:r>
        <w:rPr>
          <w:rFonts w:ascii="Times New Roman" w:hAnsi="Times New Roman" w:cs="Times New Roman"/>
          <w:sz w:val="24"/>
          <w:szCs w:val="24"/>
        </w:rPr>
        <w:t xml:space="preserve"> </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7.2. Размер штрафа устанавливается в порядке, установленном </w:t>
      </w:r>
      <w:hyperlink r:id="rId20" w:history="1">
        <w:r>
          <w:rPr>
            <w:rFonts w:ascii="Times New Roman" w:hAnsi="Times New Roman" w:cs="Times New Roman"/>
            <w:sz w:val="24"/>
            <w:szCs w:val="24"/>
          </w:rPr>
          <w:t>Правилами</w:t>
        </w:r>
      </w:hyperlink>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7.3. Ответственность Заказчика: </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Pr>
          <w:rFonts w:ascii="Times New Roman" w:hAnsi="Times New Roman" w:cs="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Pr>
          <w:rFonts w:ascii="Times New Roman" w:hAnsi="Times New Roman" w:cs="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cs="Times New Roman"/>
            <w:sz w:val="24"/>
            <w:szCs w:val="24"/>
          </w:rPr>
          <w:t>пунктами 7.</w:t>
        </w:r>
      </w:hyperlink>
      <w:r>
        <w:rPr>
          <w:rFonts w:ascii="Times New Roman" w:hAnsi="Times New Roman" w:cs="Times New Roman"/>
          <w:sz w:val="24"/>
          <w:szCs w:val="24"/>
        </w:rPr>
        <w:t>3.2-7.3.3.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 Ответственность Поставщика: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Pr>
          <w:rFonts w:ascii="Times New Roman" w:hAnsi="Times New Roman" w:cs="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Pr>
          <w:rFonts w:ascii="Times New Roman" w:hAnsi="Times New Roman" w:cs="Times New Roman"/>
          <w:sz w:val="24"/>
          <w:szCs w:val="24"/>
        </w:rPr>
        <w:lastRenderedPageBreak/>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7.6. Уплата неустойки (штрафа, пени) не освобождает Стороны от исполнения обязательств по Контракту.</w:t>
      </w:r>
    </w:p>
    <w:p w:rsidR="00324569" w:rsidRDefault="00F22D0A">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8. Обеспечение исполнения Контракта</w:t>
      </w: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 xml:space="preserve"> </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8.1. Обеспечение исполнения Контракта не устанавливается.</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9. Банковское сопровождение Контракта</w:t>
      </w:r>
      <w:r>
        <w:rPr>
          <w:rFonts w:ascii="Times New Roman" w:hAnsi="Times New Roman" w:cs="Times New Roman"/>
          <w:sz w:val="24"/>
          <w:szCs w:val="24"/>
        </w:rPr>
        <w:t xml:space="preserve"> </w:t>
      </w:r>
    </w:p>
    <w:p w:rsidR="00324569" w:rsidRDefault="00F22D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и (или) Казначейское сопровождение Контракта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9.1. Банковское и (или) казначейское сопровождение Контракта не предусмотрено.</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Обстоятельства непреодолимой силы</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11. Рассмотрение и разрешение споров</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21" w:history="1">
        <w:r>
          <w:rPr>
            <w:rFonts w:ascii="Times New Roman" w:hAnsi="Times New Roman" w:cs="Times New Roman"/>
            <w:sz w:val="24"/>
            <w:szCs w:val="24"/>
          </w:rPr>
          <w:t>части 5 статьи 4</w:t>
        </w:r>
      </w:hyperlink>
      <w:r>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Pr>
          <w:rFonts w:ascii="Times New Roman" w:hAnsi="Times New Roman" w:cs="Times New Roman"/>
          <w:sz w:val="24"/>
          <w:szCs w:val="24"/>
        </w:rPr>
        <w:t>дней с даты получения претензии.</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12. Срок действия и порядок изменения, расторжения</w:t>
      </w:r>
    </w:p>
    <w:p w:rsidR="00324569" w:rsidRDefault="00F22D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Контракта. Срок исполнения Контракта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Pr>
          <w:rFonts w:ascii="Times New Roman" w:hAnsi="Times New Roman" w:cs="Times New Roman"/>
          <w:sz w:val="24"/>
          <w:szCs w:val="24"/>
        </w:rPr>
        <w:t xml:space="preserve">12.1. Настоящий Контракт вступает в силу с даты его заключения обеими Сторонами и действует </w:t>
      </w:r>
      <w:r>
        <w:rPr>
          <w:rFonts w:ascii="Times New Roman" w:hAnsi="Times New Roman" w:cs="Times New Roman"/>
          <w:b/>
          <w:bCs/>
          <w:sz w:val="24"/>
          <w:szCs w:val="24"/>
        </w:rPr>
        <w:t>по 31.12.2026 года</w:t>
      </w:r>
      <w:r>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2" w:history="1">
        <w:r>
          <w:rPr>
            <w:rFonts w:ascii="Times New Roman" w:hAnsi="Times New Roman" w:cs="Times New Roman"/>
            <w:sz w:val="24"/>
            <w:szCs w:val="24"/>
          </w:rPr>
          <w:t>ФЗ</w:t>
        </w:r>
      </w:hyperlink>
      <w:r>
        <w:rPr>
          <w:rFonts w:ascii="Times New Roman" w:hAnsi="Times New Roman" w:cs="Times New Roman"/>
          <w:sz w:val="24"/>
          <w:szCs w:val="24"/>
        </w:rPr>
        <w:t xml:space="preserve"> № 44 порядке в реестр недобросовестных поставщиков (подрядчиков, исполнителей).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Pr>
            <w:rFonts w:ascii="Times New Roman" w:eastAsia="Calibri" w:hAnsi="Times New Roman" w:cs="Times New Roman"/>
            <w:sz w:val="24"/>
            <w:szCs w:val="24"/>
          </w:rPr>
          <w:t>статьей 95</w:t>
        </w:r>
      </w:hyperlink>
      <w:r>
        <w:rPr>
          <w:rFonts w:ascii="Times New Roman" w:eastAsia="Calibri" w:hAnsi="Times New Roman" w:cs="Times New Roman"/>
          <w:color w:val="000000"/>
          <w:sz w:val="24"/>
          <w:szCs w:val="24"/>
        </w:rPr>
        <w:t xml:space="preserve">, частями 65.1 статьи 112 </w:t>
      </w:r>
      <w:r>
        <w:rPr>
          <w:rFonts w:ascii="Times New Roman" w:eastAsia="Calibri" w:hAnsi="Times New Roman" w:cs="Times New Roman"/>
          <w:sz w:val="24"/>
          <w:szCs w:val="24"/>
        </w:rPr>
        <w:t>ФЗ № 44.</w:t>
      </w:r>
    </w:p>
    <w:p w:rsidR="00324569" w:rsidRDefault="00F22D0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12.6.  При исполнении контракта не допускается:</w:t>
      </w:r>
    </w:p>
    <w:p w:rsidR="00324569" w:rsidRDefault="00F22D0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rsidR="00324569" w:rsidRDefault="00F22D0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12.7. При исполнении контракта допускается:</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12.7.1. Замена товара (с учетом особенностей, предусмотренных </w:t>
      </w:r>
      <w:hyperlink r:id="rId24" w:history="1">
        <w:r>
          <w:rPr>
            <w:rFonts w:ascii="Times New Roman" w:eastAsia="Calibri" w:hAnsi="Times New Roman" w:cs="Times New Roman"/>
            <w:sz w:val="24"/>
            <w:szCs w:val="24"/>
          </w:rPr>
          <w:t>частью 7 статьи 95</w:t>
        </w:r>
      </w:hyperlink>
      <w:r>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12.8. При исполнении настоящего Контракта не допускается:</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12.9. Заказчиком как получателем бюджетных средств предусмотренные </w:t>
      </w:r>
      <w:hyperlink r:id="rId25" w:history="1">
        <w:r>
          <w:rPr>
            <w:rFonts w:ascii="Times New Roman" w:eastAsia="Calibri" w:hAnsi="Times New Roman" w:cs="Times New Roman"/>
            <w:sz w:val="24"/>
            <w:szCs w:val="24"/>
          </w:rPr>
          <w:t>частью 1 статьи 95</w:t>
        </w:r>
      </w:hyperlink>
      <w:r>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13. Исключительные права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14. Антикоррупционная оговорка</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не совершать иных действий, нарушающих антикоррупционное законодательство Российской Федерации.</w:t>
      </w: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15. Прочие положения</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eastAsia="Calibri" w:hAnsi="Times New Roman" w:cs="Times New Roman"/>
            <w:sz w:val="24"/>
            <w:szCs w:val="24"/>
          </w:rPr>
          <w:t>разделе 17</w:t>
        </w:r>
      </w:hyperlink>
      <w:r>
        <w:rPr>
          <w:rFonts w:ascii="Times New Roman" w:eastAsia="Calibri"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eastAsia="Calibri" w:hAnsi="Times New Roman" w:cs="Times New Roman"/>
            <w:sz w:val="24"/>
            <w:szCs w:val="24"/>
          </w:rPr>
          <w:t>разделе 17</w:t>
        </w:r>
      </w:hyperlink>
      <w:r>
        <w:rPr>
          <w:rFonts w:ascii="Times New Roman" w:eastAsia="Calibri" w:hAnsi="Times New Roman" w:cs="Times New Roman"/>
          <w:sz w:val="24"/>
          <w:szCs w:val="24"/>
        </w:rPr>
        <w:t xml:space="preserve"> настоящего Контракта, либо с использованием факсимильной связи.</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eastAsia="Calibri" w:hAnsi="Times New Roman" w:cs="Times New Roman"/>
            <w:sz w:val="24"/>
            <w:szCs w:val="24"/>
          </w:rPr>
          <w:t>разделе 17</w:t>
        </w:r>
      </w:hyperlink>
      <w:r>
        <w:rPr>
          <w:rFonts w:ascii="Times New Roman" w:eastAsia="Calibri" w:hAnsi="Times New Roman" w:cs="Times New Roman"/>
          <w:sz w:val="24"/>
          <w:szCs w:val="24"/>
        </w:rPr>
        <w:t xml:space="preserve"> настоящего Контракта, считается надлежащим уведомлением Сторон.</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24569" w:rsidRDefault="00F22D0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15.5. Настоящий Контракт заключён в электронной форме.</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16. Перечень приложений</w:t>
      </w:r>
      <w:r>
        <w:rPr>
          <w:rFonts w:ascii="Times New Roman" w:hAnsi="Times New Roman" w:cs="Times New Roman"/>
          <w:sz w:val="24"/>
          <w:szCs w:val="24"/>
        </w:rPr>
        <w:t xml:space="preserve"> </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Неотъемлемой частью настоящего Контракта является следующее:</w:t>
      </w:r>
    </w:p>
    <w:p w:rsidR="00324569" w:rsidRDefault="00F22D0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 1 - </w:t>
      </w:r>
      <w:hyperlink w:anchor="Par645" w:history="1">
        <w:r>
          <w:rPr>
            <w:rFonts w:ascii="Times New Roman" w:hAnsi="Times New Roman" w:cs="Times New Roman"/>
            <w:sz w:val="24"/>
            <w:szCs w:val="24"/>
          </w:rPr>
          <w:t>Спецификация</w:t>
        </w:r>
      </w:hyperlink>
      <w:r>
        <w:rPr>
          <w:rFonts w:ascii="Times New Roman" w:hAnsi="Times New Roman" w:cs="Times New Roman"/>
          <w:sz w:val="24"/>
          <w:szCs w:val="24"/>
        </w:rPr>
        <w:t>.</w:t>
      </w:r>
    </w:p>
    <w:p w:rsidR="00324569" w:rsidRDefault="00324569">
      <w:pPr>
        <w:autoSpaceDE w:val="0"/>
        <w:autoSpaceDN w:val="0"/>
        <w:adjustRightInd w:val="0"/>
        <w:spacing w:after="0" w:line="240" w:lineRule="auto"/>
        <w:ind w:firstLine="540"/>
        <w:jc w:val="both"/>
        <w:rPr>
          <w:rFonts w:ascii="Times New Roman" w:hAnsi="Times New Roman" w:cs="Times New Roman"/>
          <w:sz w:val="24"/>
          <w:szCs w:val="24"/>
        </w:rPr>
      </w:pPr>
    </w:p>
    <w:p w:rsidR="00324569" w:rsidRDefault="00F22D0A">
      <w:pPr>
        <w:autoSpaceDE w:val="0"/>
        <w:autoSpaceDN w:val="0"/>
        <w:adjustRightInd w:val="0"/>
        <w:spacing w:after="0" w:line="240" w:lineRule="auto"/>
        <w:jc w:val="center"/>
        <w:outlineLvl w:val="0"/>
        <w:rPr>
          <w:rFonts w:ascii="Times New Roman" w:hAnsi="Times New Roman" w:cs="Times New Roman"/>
          <w:sz w:val="24"/>
          <w:szCs w:val="24"/>
        </w:rPr>
      </w:pPr>
      <w:bookmarkStart w:id="26" w:name="Par414"/>
      <w:bookmarkEnd w:id="26"/>
      <w:r>
        <w:rPr>
          <w:rFonts w:ascii="Times New Roman" w:hAnsi="Times New Roman" w:cs="Times New Roman"/>
          <w:b/>
          <w:bCs/>
          <w:sz w:val="24"/>
          <w:szCs w:val="24"/>
        </w:rPr>
        <w:t>17. Адреса. Банковские реквизиты и подписи Сторон</w:t>
      </w:r>
    </w:p>
    <w:p w:rsidR="00324569" w:rsidRDefault="00324569">
      <w:pPr>
        <w:autoSpaceDE w:val="0"/>
        <w:autoSpaceDN w:val="0"/>
        <w:adjustRightInd w:val="0"/>
        <w:spacing w:after="0" w:line="240" w:lineRule="auto"/>
        <w:jc w:val="both"/>
        <w:rPr>
          <w:rFonts w:ascii="Times New Roman" w:hAnsi="Times New Roman" w:cs="Times New Roman"/>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3"/>
        <w:gridCol w:w="4560"/>
      </w:tblGrid>
      <w:tr w:rsidR="00324569">
        <w:trPr>
          <w:trHeight w:val="173"/>
        </w:trPr>
        <w:tc>
          <w:tcPr>
            <w:tcW w:w="2739" w:type="pct"/>
          </w:tcPr>
          <w:p w:rsidR="00324569" w:rsidRDefault="00F22D0A">
            <w:pPr>
              <w:spacing w:after="0" w:line="240" w:lineRule="auto"/>
              <w:ind w:left="-567" w:right="-142" w:firstLine="567"/>
              <w:jc w:val="both"/>
              <w:rPr>
                <w:rFonts w:ascii="Times New Roman" w:eastAsia="Calibri" w:hAnsi="Times New Roman" w:cs="Times New Roman"/>
                <w:b/>
                <w:sz w:val="24"/>
                <w:szCs w:val="24"/>
              </w:rPr>
            </w:pPr>
            <w:r>
              <w:rPr>
                <w:rFonts w:ascii="Times New Roman" w:eastAsia="Calibri" w:hAnsi="Times New Roman" w:cs="Times New Roman"/>
                <w:b/>
                <w:sz w:val="24"/>
                <w:szCs w:val="24"/>
              </w:rPr>
              <w:t>ЗАКАЗЧИК:</w:t>
            </w:r>
          </w:p>
        </w:tc>
        <w:tc>
          <w:tcPr>
            <w:tcW w:w="2261" w:type="pct"/>
          </w:tcPr>
          <w:p w:rsidR="00324569" w:rsidRDefault="00F22D0A">
            <w:pPr>
              <w:spacing w:after="0" w:line="240" w:lineRule="auto"/>
              <w:ind w:left="-567" w:right="-142" w:firstLine="567"/>
              <w:jc w:val="both"/>
              <w:rPr>
                <w:rFonts w:ascii="Times New Roman" w:eastAsia="Calibri" w:hAnsi="Times New Roman" w:cs="Times New Roman"/>
                <w:b/>
                <w:sz w:val="24"/>
                <w:szCs w:val="24"/>
              </w:rPr>
            </w:pPr>
            <w:r>
              <w:rPr>
                <w:rFonts w:ascii="Times New Roman" w:eastAsia="Calibri" w:hAnsi="Times New Roman" w:cs="Times New Roman"/>
                <w:b/>
                <w:caps/>
                <w:sz w:val="24"/>
                <w:szCs w:val="24"/>
              </w:rPr>
              <w:t>ПОСТАВЩИК:</w:t>
            </w:r>
          </w:p>
        </w:tc>
      </w:tr>
      <w:tr w:rsidR="00324569">
        <w:trPr>
          <w:trHeight w:val="797"/>
        </w:trPr>
        <w:tc>
          <w:tcPr>
            <w:tcW w:w="2739" w:type="pct"/>
          </w:tcPr>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ГБОУ школа № </w:t>
            </w:r>
            <w:proofErr w:type="gramStart"/>
            <w:r>
              <w:rPr>
                <w:rFonts w:ascii="Times New Roman" w:eastAsia="Calibri" w:hAnsi="Times New Roman" w:cs="Times New Roman"/>
                <w:bCs/>
                <w:sz w:val="24"/>
                <w:szCs w:val="24"/>
              </w:rPr>
              <w:t>45  с</w:t>
            </w:r>
            <w:proofErr w:type="gramEnd"/>
            <w:r>
              <w:rPr>
                <w:rFonts w:ascii="Times New Roman" w:eastAsia="Calibri" w:hAnsi="Times New Roman" w:cs="Times New Roman"/>
                <w:bCs/>
                <w:sz w:val="24"/>
                <w:szCs w:val="24"/>
              </w:rPr>
              <w:t xml:space="preserve"> углублённым изучением математики  Приморского района                                    Санкт-Петербурга</w:t>
            </w:r>
          </w:p>
          <w:p w:rsidR="00324569" w:rsidRDefault="00324569">
            <w:pPr>
              <w:spacing w:after="0" w:line="240" w:lineRule="auto"/>
              <w:rPr>
                <w:rFonts w:ascii="Times New Roman" w:eastAsia="Calibri" w:hAnsi="Times New Roman" w:cs="Times New Roman"/>
                <w:bCs/>
                <w:sz w:val="24"/>
                <w:szCs w:val="24"/>
              </w:rPr>
            </w:pP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Адрес: </w:t>
            </w:r>
            <w:proofErr w:type="gramStart"/>
            <w:r>
              <w:rPr>
                <w:rFonts w:ascii="Times New Roman" w:eastAsia="Calibri" w:hAnsi="Times New Roman" w:cs="Times New Roman"/>
                <w:bCs/>
                <w:sz w:val="24"/>
                <w:szCs w:val="24"/>
              </w:rPr>
              <w:t>197349,  Санкт</w:t>
            </w:r>
            <w:proofErr w:type="gramEnd"/>
            <w:r>
              <w:rPr>
                <w:rFonts w:ascii="Times New Roman" w:eastAsia="Calibri" w:hAnsi="Times New Roman" w:cs="Times New Roman"/>
                <w:bCs/>
                <w:sz w:val="24"/>
                <w:szCs w:val="24"/>
              </w:rPr>
              <w:t xml:space="preserve">-Петербург,  </w:t>
            </w: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ул. Маршала </w:t>
            </w:r>
            <w:proofErr w:type="gramStart"/>
            <w:r>
              <w:rPr>
                <w:rFonts w:ascii="Times New Roman" w:eastAsia="Calibri" w:hAnsi="Times New Roman" w:cs="Times New Roman"/>
                <w:bCs/>
                <w:sz w:val="24"/>
                <w:szCs w:val="24"/>
              </w:rPr>
              <w:t>Новикова,  д.</w:t>
            </w:r>
            <w:proofErr w:type="gramEnd"/>
            <w:r>
              <w:rPr>
                <w:rFonts w:ascii="Times New Roman" w:eastAsia="Calibri" w:hAnsi="Times New Roman" w:cs="Times New Roman"/>
                <w:bCs/>
                <w:sz w:val="24"/>
                <w:szCs w:val="24"/>
              </w:rPr>
              <w:t xml:space="preserve"> 8, корп. 2 лит. А                                                                  тел.  395-26-90, 395-26-89</w:t>
            </w: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Банковские реквизиты:</w:t>
            </w: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ИНН/</w:t>
            </w:r>
            <w:proofErr w:type="gramStart"/>
            <w:r>
              <w:rPr>
                <w:rFonts w:ascii="Times New Roman" w:eastAsia="Calibri" w:hAnsi="Times New Roman" w:cs="Times New Roman"/>
                <w:bCs/>
                <w:sz w:val="24"/>
                <w:szCs w:val="24"/>
              </w:rPr>
              <w:t>КПП  7814059694</w:t>
            </w:r>
            <w:proofErr w:type="gramEnd"/>
            <w:r>
              <w:rPr>
                <w:rFonts w:ascii="Times New Roman" w:eastAsia="Calibri" w:hAnsi="Times New Roman" w:cs="Times New Roman"/>
                <w:bCs/>
                <w:sz w:val="24"/>
                <w:szCs w:val="24"/>
              </w:rPr>
              <w:t>/781401001</w:t>
            </w: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лицевой счет </w:t>
            </w:r>
            <w:proofErr w:type="gramStart"/>
            <w:r>
              <w:rPr>
                <w:rFonts w:ascii="Times New Roman" w:eastAsia="Calibri" w:hAnsi="Times New Roman" w:cs="Times New Roman"/>
                <w:bCs/>
                <w:sz w:val="24"/>
                <w:szCs w:val="24"/>
              </w:rPr>
              <w:t>№  0641020</w:t>
            </w:r>
            <w:proofErr w:type="gramEnd"/>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в Комитете финансов Санкт-Петербурга.</w:t>
            </w:r>
          </w:p>
          <w:p w:rsidR="00324569" w:rsidRDefault="00F22D0A">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К/</w:t>
            </w:r>
            <w:proofErr w:type="gramStart"/>
            <w:r>
              <w:rPr>
                <w:rFonts w:ascii="Times New Roman" w:eastAsia="Calibri" w:hAnsi="Times New Roman" w:cs="Times New Roman"/>
                <w:bCs/>
                <w:sz w:val="24"/>
                <w:szCs w:val="24"/>
              </w:rPr>
              <w:t>с  40102810945370000005</w:t>
            </w:r>
            <w:proofErr w:type="gramEnd"/>
            <w:r>
              <w:rPr>
                <w:rFonts w:ascii="Times New Roman" w:eastAsia="Calibri" w:hAnsi="Times New Roman" w:cs="Times New Roman"/>
                <w:bCs/>
                <w:sz w:val="24"/>
                <w:szCs w:val="24"/>
              </w:rPr>
              <w:t xml:space="preserve">,   </w:t>
            </w:r>
          </w:p>
          <w:p w:rsidR="00324569" w:rsidRDefault="00F22D0A">
            <w:pPr>
              <w:tabs>
                <w:tab w:val="left" w:pos="709"/>
              </w:tabs>
              <w:spacing w:after="0" w:line="100" w:lineRule="atLeast"/>
              <w:rPr>
                <w:rFonts w:ascii="Times New Roman" w:eastAsia="Times New Roman" w:hAnsi="Times New Roman" w:cs="Times New Roman"/>
                <w:sz w:val="24"/>
                <w:szCs w:val="24"/>
              </w:rPr>
            </w:pPr>
            <w:r>
              <w:rPr>
                <w:rFonts w:ascii="Times New Roman" w:eastAsia="Calibri" w:hAnsi="Times New Roman" w:cs="Times New Roman"/>
                <w:bCs/>
                <w:sz w:val="24"/>
                <w:szCs w:val="24"/>
              </w:rPr>
              <w:t xml:space="preserve">Р/c   03224643400000007200                                                      в ОКЦ № 1 СЗГУ Банка России//УФК по </w:t>
            </w:r>
            <w:proofErr w:type="spellStart"/>
            <w:r>
              <w:rPr>
                <w:rFonts w:ascii="Times New Roman" w:eastAsia="Calibri" w:hAnsi="Times New Roman" w:cs="Times New Roman"/>
                <w:bCs/>
                <w:sz w:val="24"/>
                <w:szCs w:val="24"/>
              </w:rPr>
              <w:t>г.Санкт</w:t>
            </w:r>
            <w:proofErr w:type="spellEnd"/>
            <w:r>
              <w:rPr>
                <w:rFonts w:ascii="Times New Roman" w:eastAsia="Calibri" w:hAnsi="Times New Roman" w:cs="Times New Roman"/>
                <w:bCs/>
                <w:sz w:val="24"/>
                <w:szCs w:val="24"/>
              </w:rPr>
              <w:t>-Петербургу, г Санкт-Петербург БИК 014030106</w:t>
            </w:r>
          </w:p>
        </w:tc>
        <w:tc>
          <w:tcPr>
            <w:tcW w:w="2261" w:type="pct"/>
          </w:tcPr>
          <w:p w:rsidR="00324569" w:rsidRDefault="00324569">
            <w:pPr>
              <w:spacing w:after="0" w:line="240" w:lineRule="auto"/>
              <w:ind w:firstLine="709"/>
              <w:jc w:val="both"/>
              <w:rPr>
                <w:rFonts w:ascii="Times New Roman" w:eastAsia="Calibri" w:hAnsi="Times New Roman" w:cs="Times New Roman"/>
                <w:sz w:val="24"/>
                <w:szCs w:val="24"/>
              </w:rPr>
            </w:pPr>
          </w:p>
        </w:tc>
      </w:tr>
      <w:tr w:rsidR="00324569">
        <w:trPr>
          <w:trHeight w:val="990"/>
        </w:trPr>
        <w:tc>
          <w:tcPr>
            <w:tcW w:w="2739" w:type="pct"/>
            <w:tcBorders>
              <w:top w:val="single" w:sz="4" w:space="0" w:color="auto"/>
              <w:left w:val="single" w:sz="4" w:space="0" w:color="auto"/>
              <w:bottom w:val="single" w:sz="4" w:space="0" w:color="auto"/>
              <w:right w:val="single" w:sz="4" w:space="0" w:color="auto"/>
            </w:tcBorders>
          </w:tcPr>
          <w:p w:rsidR="00324569" w:rsidRDefault="00F22D0A">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 xml:space="preserve">Директор </w:t>
            </w:r>
          </w:p>
          <w:p w:rsidR="00324569" w:rsidRDefault="00324569">
            <w:pPr>
              <w:spacing w:after="0" w:line="240" w:lineRule="auto"/>
              <w:jc w:val="both"/>
              <w:rPr>
                <w:rFonts w:ascii="Times New Roman" w:eastAsia="Calibri" w:hAnsi="Times New Roman" w:cs="Times New Roman"/>
                <w:bCs/>
                <w:sz w:val="24"/>
                <w:szCs w:val="24"/>
              </w:rPr>
            </w:pPr>
          </w:p>
          <w:p w:rsidR="00324569" w:rsidRDefault="00F22D0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___________________/ О.А. </w:t>
            </w:r>
            <w:proofErr w:type="spellStart"/>
            <w:r>
              <w:rPr>
                <w:rFonts w:ascii="Times New Roman" w:eastAsia="Calibri" w:hAnsi="Times New Roman" w:cs="Times New Roman"/>
                <w:sz w:val="24"/>
                <w:szCs w:val="24"/>
              </w:rPr>
              <w:t>Пискунович</w:t>
            </w:r>
            <w:proofErr w:type="spellEnd"/>
            <w:r>
              <w:rPr>
                <w:rFonts w:ascii="Times New Roman" w:eastAsia="Calibri" w:hAnsi="Times New Roman" w:cs="Times New Roman"/>
                <w:sz w:val="24"/>
                <w:szCs w:val="24"/>
              </w:rPr>
              <w:t>/</w:t>
            </w:r>
          </w:p>
          <w:p w:rsidR="00324569" w:rsidRDefault="00F22D0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2261" w:type="pct"/>
            <w:tcBorders>
              <w:top w:val="single" w:sz="4" w:space="0" w:color="auto"/>
              <w:left w:val="single" w:sz="4" w:space="0" w:color="auto"/>
              <w:bottom w:val="single" w:sz="4" w:space="0" w:color="auto"/>
              <w:right w:val="single" w:sz="4" w:space="0" w:color="auto"/>
            </w:tcBorders>
          </w:tcPr>
          <w:p w:rsidR="00324569" w:rsidRDefault="00324569">
            <w:pPr>
              <w:spacing w:after="0" w:line="240" w:lineRule="auto"/>
              <w:jc w:val="both"/>
              <w:rPr>
                <w:rFonts w:ascii="Times New Roman" w:eastAsia="Calibri" w:hAnsi="Times New Roman" w:cs="Times New Roman"/>
                <w:sz w:val="24"/>
                <w:szCs w:val="24"/>
              </w:rPr>
            </w:pPr>
          </w:p>
          <w:p w:rsidR="00324569" w:rsidRDefault="00324569">
            <w:pPr>
              <w:spacing w:after="0" w:line="240" w:lineRule="auto"/>
              <w:jc w:val="both"/>
              <w:rPr>
                <w:rFonts w:ascii="Times New Roman" w:eastAsia="Calibri" w:hAnsi="Times New Roman" w:cs="Times New Roman"/>
                <w:sz w:val="24"/>
                <w:szCs w:val="24"/>
              </w:rPr>
            </w:pPr>
          </w:p>
          <w:p w:rsidR="00324569" w:rsidRDefault="00F22D0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 _________________/</w:t>
            </w:r>
          </w:p>
          <w:p w:rsidR="00324569" w:rsidRDefault="00F22D0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r>
    </w:tbl>
    <w:p w:rsidR="00324569" w:rsidRDefault="00F22D0A">
      <w:pPr>
        <w:spacing w:after="0" w:line="240" w:lineRule="auto"/>
        <w:jc w:val="both"/>
        <w:rPr>
          <w:rFonts w:ascii="Times New Roman" w:eastAsia="MS Mincho" w:hAnsi="Times New Roman" w:cs="Times New Roman"/>
          <w:b/>
          <w:i/>
          <w:sz w:val="24"/>
          <w:szCs w:val="24"/>
        </w:rPr>
      </w:pPr>
      <w:r>
        <w:rPr>
          <w:rFonts w:ascii="Times New Roman" w:eastAsia="Calibri" w:hAnsi="Times New Roman" w:cs="Times New Roman"/>
          <w:i/>
          <w:sz w:val="24"/>
          <w:szCs w:val="24"/>
        </w:rPr>
        <w:t xml:space="preserve">Копия электронного Контракта распечатана из личного кабинета Заказчика с сайта </w:t>
      </w:r>
      <w:proofErr w:type="spellStart"/>
      <w:r>
        <w:rPr>
          <w:rFonts w:ascii="Times New Roman" w:eastAsia="Calibri" w:hAnsi="Times New Roman" w:cs="Times New Roman"/>
          <w:i/>
          <w:sz w:val="24"/>
          <w:szCs w:val="24"/>
          <w:lang w:val="en-US"/>
        </w:rPr>
        <w:t>estore</w:t>
      </w:r>
      <w:proofErr w:type="spellEnd"/>
      <w:r>
        <w:rPr>
          <w:rFonts w:ascii="Times New Roman" w:eastAsia="Calibri" w:hAnsi="Times New Roman" w:cs="Times New Roman"/>
          <w:i/>
          <w:sz w:val="24"/>
          <w:szCs w:val="24"/>
        </w:rPr>
        <w:t>.</w:t>
      </w:r>
      <w:proofErr w:type="spellStart"/>
      <w:r>
        <w:rPr>
          <w:rFonts w:ascii="Times New Roman" w:eastAsia="Calibri" w:hAnsi="Times New Roman" w:cs="Times New Roman"/>
          <w:i/>
          <w:sz w:val="24"/>
          <w:szCs w:val="24"/>
          <w:lang w:val="en-US"/>
        </w:rPr>
        <w:t>gz</w:t>
      </w:r>
      <w:proofErr w:type="spellEnd"/>
      <w:r>
        <w:rPr>
          <w:rFonts w:ascii="Times New Roman" w:eastAsia="Calibri" w:hAnsi="Times New Roman" w:cs="Times New Roman"/>
          <w:i/>
          <w:sz w:val="24"/>
          <w:szCs w:val="24"/>
        </w:rPr>
        <w:t>-</w:t>
      </w:r>
      <w:proofErr w:type="spellStart"/>
      <w:r>
        <w:rPr>
          <w:rFonts w:ascii="Times New Roman" w:eastAsia="Calibri" w:hAnsi="Times New Roman" w:cs="Times New Roman"/>
          <w:i/>
          <w:sz w:val="24"/>
          <w:szCs w:val="24"/>
          <w:lang w:val="en-US"/>
        </w:rPr>
        <w:t>spb</w:t>
      </w:r>
      <w:proofErr w:type="spellEnd"/>
      <w:r>
        <w:rPr>
          <w:rFonts w:ascii="Times New Roman" w:eastAsia="Calibri" w:hAnsi="Times New Roman" w:cs="Times New Roman"/>
          <w:i/>
          <w:sz w:val="24"/>
          <w:szCs w:val="24"/>
        </w:rPr>
        <w:t>.</w:t>
      </w:r>
      <w:proofErr w:type="spellStart"/>
      <w:r>
        <w:rPr>
          <w:rFonts w:ascii="Times New Roman" w:eastAsia="Calibri" w:hAnsi="Times New Roman" w:cs="Times New Roman"/>
          <w:i/>
          <w:sz w:val="24"/>
          <w:szCs w:val="24"/>
          <w:lang w:val="en-US"/>
        </w:rPr>
        <w:t>ru</w:t>
      </w:r>
      <w:proofErr w:type="spellEnd"/>
    </w:p>
    <w:p w:rsidR="00324569" w:rsidRDefault="00324569">
      <w:pPr>
        <w:autoSpaceDE w:val="0"/>
        <w:autoSpaceDN w:val="0"/>
        <w:adjustRightInd w:val="0"/>
        <w:spacing w:after="0" w:line="240" w:lineRule="auto"/>
        <w:rPr>
          <w:rFonts w:ascii="Times New Roman" w:hAnsi="Times New Roman" w:cs="Times New Roman"/>
          <w:sz w:val="24"/>
          <w:szCs w:val="24"/>
        </w:rPr>
        <w:sectPr w:rsidR="00324569">
          <w:footerReference w:type="default" r:id="rId26"/>
          <w:pgSz w:w="11906" w:h="16838"/>
          <w:pgMar w:top="1440" w:right="566" w:bottom="1440" w:left="1133" w:header="0" w:footer="0" w:gutter="0"/>
          <w:cols w:space="720"/>
        </w:sectPr>
      </w:pPr>
    </w:p>
    <w:p w:rsidR="00324569" w:rsidRDefault="00F22D0A">
      <w:pPr>
        <w:spacing w:after="0" w:line="240" w:lineRule="auto"/>
        <w:jc w:val="right"/>
        <w:rPr>
          <w:rFonts w:ascii="Times New Roman" w:eastAsia="Calibri" w:hAnsi="Times New Roman" w:cs="Times New Roman"/>
          <w:sz w:val="24"/>
          <w:szCs w:val="24"/>
          <w:lang w:eastAsia="ru-RU"/>
        </w:rPr>
      </w:pPr>
      <w:bookmarkStart w:id="27" w:name="Par645"/>
      <w:bookmarkEnd w:id="27"/>
      <w:r>
        <w:rPr>
          <w:rFonts w:ascii="Times New Roman" w:eastAsia="Calibri" w:hAnsi="Times New Roman" w:cs="Times New Roman"/>
          <w:sz w:val="24"/>
          <w:szCs w:val="24"/>
          <w:lang w:eastAsia="ru-RU"/>
        </w:rPr>
        <w:lastRenderedPageBreak/>
        <w:t>Приложение № 1 к Контракту №</w:t>
      </w:r>
    </w:p>
    <w:p w:rsidR="00324569" w:rsidRDefault="00324569">
      <w:pPr>
        <w:spacing w:after="0" w:line="240" w:lineRule="auto"/>
        <w:jc w:val="both"/>
        <w:rPr>
          <w:rFonts w:ascii="Times New Roman" w:eastAsia="Calibri" w:hAnsi="Times New Roman" w:cs="Times New Roman"/>
          <w:sz w:val="24"/>
          <w:szCs w:val="24"/>
          <w:lang w:eastAsia="ru-RU"/>
        </w:rPr>
      </w:pPr>
    </w:p>
    <w:p w:rsidR="00324569" w:rsidRDefault="00F22D0A">
      <w:pPr>
        <w:spacing w:after="0" w:line="240" w:lineRule="auto"/>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СПЕЦИФИКАЦИЯ</w:t>
      </w:r>
    </w:p>
    <w:p w:rsidR="00324569" w:rsidRDefault="00324569">
      <w:pPr>
        <w:spacing w:after="0" w:line="240" w:lineRule="auto"/>
        <w:jc w:val="center"/>
        <w:rPr>
          <w:rFonts w:ascii="Times New Roman" w:eastAsia="Calibri" w:hAnsi="Times New Roman" w:cs="Times New Roman"/>
          <w:b/>
          <w:sz w:val="24"/>
          <w:szCs w:val="24"/>
          <w:lang w:eastAsia="ru-RU"/>
        </w:rPr>
      </w:pPr>
    </w:p>
    <w:tbl>
      <w:tblPr>
        <w:tblW w:w="10832" w:type="dxa"/>
        <w:tblInd w:w="-1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674"/>
        <w:gridCol w:w="3274"/>
        <w:gridCol w:w="992"/>
        <w:gridCol w:w="992"/>
        <w:gridCol w:w="993"/>
        <w:gridCol w:w="1341"/>
      </w:tblGrid>
      <w:tr w:rsidR="00324569">
        <w:tc>
          <w:tcPr>
            <w:tcW w:w="566"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p>
        </w:tc>
        <w:tc>
          <w:tcPr>
            <w:tcW w:w="2674"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Наименование</w:t>
            </w:r>
          </w:p>
        </w:tc>
        <w:tc>
          <w:tcPr>
            <w:tcW w:w="3274"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Характеристика/ Страна производитель</w:t>
            </w:r>
          </w:p>
        </w:tc>
        <w:tc>
          <w:tcPr>
            <w:tcW w:w="992"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Кол-во ед.</w:t>
            </w:r>
          </w:p>
        </w:tc>
        <w:tc>
          <w:tcPr>
            <w:tcW w:w="992" w:type="dxa"/>
          </w:tcPr>
          <w:p w:rsidR="00324569" w:rsidRDefault="00324569">
            <w:pPr>
              <w:spacing w:after="0" w:line="240" w:lineRule="auto"/>
              <w:jc w:val="both"/>
              <w:rPr>
                <w:rFonts w:ascii="Times New Roman" w:eastAsia="Calibri" w:hAnsi="Times New Roman" w:cs="Times New Roman"/>
                <w:sz w:val="24"/>
                <w:szCs w:val="24"/>
                <w:lang w:eastAsia="ru-RU"/>
              </w:rPr>
            </w:pPr>
          </w:p>
          <w:p w:rsidR="00324569" w:rsidRDefault="00324569">
            <w:pPr>
              <w:spacing w:after="0" w:line="240" w:lineRule="auto"/>
              <w:jc w:val="center"/>
              <w:rPr>
                <w:rFonts w:ascii="Times New Roman" w:eastAsia="Calibri" w:hAnsi="Times New Roman" w:cs="Times New Roman"/>
                <w:sz w:val="24"/>
                <w:szCs w:val="24"/>
                <w:lang w:eastAsia="ru-RU"/>
              </w:rPr>
            </w:pPr>
          </w:p>
          <w:p w:rsidR="00324569" w:rsidRDefault="00F22D0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Ед. </w:t>
            </w:r>
            <w:proofErr w:type="spellStart"/>
            <w:r>
              <w:rPr>
                <w:rFonts w:ascii="Times New Roman" w:eastAsia="Calibri" w:hAnsi="Times New Roman" w:cs="Times New Roman"/>
                <w:sz w:val="24"/>
                <w:szCs w:val="24"/>
                <w:lang w:eastAsia="ru-RU"/>
              </w:rPr>
              <w:t>изм</w:t>
            </w:r>
            <w:proofErr w:type="spellEnd"/>
          </w:p>
        </w:tc>
        <w:tc>
          <w:tcPr>
            <w:tcW w:w="993"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Цена за ед.</w:t>
            </w:r>
          </w:p>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Pr>
                <w:rFonts w:ascii="Times New Roman" w:eastAsia="Calibri" w:hAnsi="Times New Roman" w:cs="Times New Roman"/>
                <w:i/>
                <w:sz w:val="24"/>
                <w:szCs w:val="24"/>
                <w:lang w:eastAsia="ru-RU"/>
              </w:rPr>
              <w:t>включая НДС/НДС не облагается)</w:t>
            </w:r>
          </w:p>
        </w:tc>
        <w:tc>
          <w:tcPr>
            <w:tcW w:w="1341" w:type="dxa"/>
            <w:vAlign w:val="center"/>
          </w:tcPr>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Общая</w:t>
            </w:r>
          </w:p>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Стоимость</w:t>
            </w:r>
          </w:p>
          <w:p w:rsidR="00324569" w:rsidRDefault="00F22D0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Pr>
                <w:rFonts w:ascii="Times New Roman" w:eastAsia="Calibri" w:hAnsi="Times New Roman" w:cs="Times New Roman"/>
                <w:i/>
                <w:sz w:val="24"/>
                <w:szCs w:val="24"/>
                <w:lang w:eastAsia="ru-RU"/>
              </w:rPr>
              <w:t>включая НДС/НДС не облагается)</w:t>
            </w:r>
          </w:p>
        </w:tc>
      </w:tr>
      <w:tr w:rsidR="00324569">
        <w:tc>
          <w:tcPr>
            <w:tcW w:w="566" w:type="dxa"/>
          </w:tcPr>
          <w:p w:rsidR="00324569" w:rsidRDefault="00F22D0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2674" w:type="dxa"/>
          </w:tcPr>
          <w:p w:rsidR="00324569" w:rsidRDefault="00324569">
            <w:pPr>
              <w:spacing w:after="0" w:line="240" w:lineRule="auto"/>
              <w:jc w:val="both"/>
              <w:rPr>
                <w:rFonts w:ascii="Times New Roman" w:eastAsia="Calibri" w:hAnsi="Times New Roman" w:cs="Times New Roman"/>
                <w:sz w:val="24"/>
                <w:szCs w:val="24"/>
                <w:lang w:eastAsia="ru-RU"/>
              </w:rPr>
            </w:pPr>
          </w:p>
        </w:tc>
        <w:tc>
          <w:tcPr>
            <w:tcW w:w="3274" w:type="dxa"/>
          </w:tcPr>
          <w:p w:rsidR="00324569" w:rsidRDefault="00324569">
            <w:pPr>
              <w:spacing w:after="0" w:line="240" w:lineRule="auto"/>
              <w:jc w:val="center"/>
              <w:rPr>
                <w:rFonts w:ascii="Times New Roman" w:eastAsia="Calibri" w:hAnsi="Times New Roman" w:cs="Times New Roman"/>
                <w:i/>
                <w:sz w:val="24"/>
                <w:szCs w:val="24"/>
                <w:lang w:eastAsia="ru-RU"/>
              </w:rPr>
            </w:pPr>
          </w:p>
        </w:tc>
        <w:tc>
          <w:tcPr>
            <w:tcW w:w="992" w:type="dxa"/>
          </w:tcPr>
          <w:p w:rsidR="00324569" w:rsidRDefault="00324569">
            <w:pPr>
              <w:spacing w:after="0" w:line="240" w:lineRule="auto"/>
              <w:jc w:val="center"/>
              <w:rPr>
                <w:rFonts w:ascii="Times New Roman" w:eastAsia="Calibri" w:hAnsi="Times New Roman" w:cs="Times New Roman"/>
                <w:sz w:val="24"/>
                <w:szCs w:val="24"/>
                <w:lang w:eastAsia="ru-RU"/>
              </w:rPr>
            </w:pPr>
          </w:p>
        </w:tc>
        <w:tc>
          <w:tcPr>
            <w:tcW w:w="992" w:type="dxa"/>
          </w:tcPr>
          <w:p w:rsidR="00324569" w:rsidRDefault="00324569">
            <w:pPr>
              <w:spacing w:after="0" w:line="240" w:lineRule="auto"/>
              <w:jc w:val="center"/>
              <w:rPr>
                <w:rFonts w:ascii="Times New Roman" w:eastAsia="Calibri" w:hAnsi="Times New Roman" w:cs="Times New Roman"/>
                <w:sz w:val="24"/>
                <w:szCs w:val="24"/>
                <w:lang w:eastAsia="ru-RU"/>
              </w:rPr>
            </w:pPr>
          </w:p>
        </w:tc>
        <w:tc>
          <w:tcPr>
            <w:tcW w:w="993" w:type="dxa"/>
          </w:tcPr>
          <w:p w:rsidR="00324569" w:rsidRDefault="00324569">
            <w:pPr>
              <w:spacing w:after="0" w:line="240" w:lineRule="auto"/>
              <w:jc w:val="center"/>
              <w:rPr>
                <w:rFonts w:ascii="Times New Roman" w:eastAsia="Calibri" w:hAnsi="Times New Roman" w:cs="Times New Roman"/>
                <w:sz w:val="24"/>
                <w:szCs w:val="24"/>
                <w:lang w:eastAsia="ru-RU"/>
              </w:rPr>
            </w:pPr>
          </w:p>
        </w:tc>
        <w:tc>
          <w:tcPr>
            <w:tcW w:w="1341" w:type="dxa"/>
          </w:tcPr>
          <w:p w:rsidR="00324569" w:rsidRDefault="00324569">
            <w:pPr>
              <w:spacing w:after="0" w:line="240" w:lineRule="auto"/>
              <w:jc w:val="center"/>
              <w:rPr>
                <w:rFonts w:ascii="Times New Roman" w:eastAsia="Calibri" w:hAnsi="Times New Roman" w:cs="Times New Roman"/>
                <w:sz w:val="24"/>
                <w:szCs w:val="24"/>
                <w:lang w:eastAsia="ru-RU"/>
              </w:rPr>
            </w:pPr>
          </w:p>
        </w:tc>
      </w:tr>
      <w:tr w:rsidR="00324569">
        <w:tc>
          <w:tcPr>
            <w:tcW w:w="566" w:type="dxa"/>
          </w:tcPr>
          <w:p w:rsidR="00324569" w:rsidRDefault="00F22D0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2674" w:type="dxa"/>
          </w:tcPr>
          <w:p w:rsidR="00324569" w:rsidRDefault="00324569">
            <w:pPr>
              <w:spacing w:after="0" w:line="240" w:lineRule="auto"/>
              <w:jc w:val="both"/>
              <w:rPr>
                <w:rFonts w:ascii="Times New Roman" w:eastAsia="Calibri" w:hAnsi="Times New Roman" w:cs="Times New Roman"/>
                <w:sz w:val="24"/>
                <w:szCs w:val="24"/>
                <w:lang w:eastAsia="ru-RU"/>
              </w:rPr>
            </w:pPr>
          </w:p>
        </w:tc>
        <w:tc>
          <w:tcPr>
            <w:tcW w:w="3274" w:type="dxa"/>
          </w:tcPr>
          <w:p w:rsidR="00324569" w:rsidRDefault="00324569">
            <w:pPr>
              <w:spacing w:after="0" w:line="240" w:lineRule="auto"/>
              <w:jc w:val="both"/>
              <w:rPr>
                <w:rFonts w:ascii="Times New Roman" w:eastAsia="Calibri" w:hAnsi="Times New Roman" w:cs="Times New Roman"/>
                <w:sz w:val="24"/>
                <w:szCs w:val="24"/>
                <w:lang w:eastAsia="ru-RU"/>
              </w:rPr>
            </w:pPr>
          </w:p>
        </w:tc>
        <w:tc>
          <w:tcPr>
            <w:tcW w:w="992" w:type="dxa"/>
          </w:tcPr>
          <w:p w:rsidR="00324569" w:rsidRDefault="00324569">
            <w:pPr>
              <w:spacing w:after="0" w:line="240" w:lineRule="auto"/>
              <w:jc w:val="center"/>
              <w:rPr>
                <w:rFonts w:ascii="Times New Roman" w:eastAsia="Calibri" w:hAnsi="Times New Roman" w:cs="Times New Roman"/>
                <w:sz w:val="24"/>
                <w:szCs w:val="24"/>
                <w:lang w:eastAsia="ru-RU"/>
              </w:rPr>
            </w:pPr>
          </w:p>
        </w:tc>
        <w:tc>
          <w:tcPr>
            <w:tcW w:w="992" w:type="dxa"/>
          </w:tcPr>
          <w:p w:rsidR="00324569" w:rsidRDefault="00324569">
            <w:pPr>
              <w:spacing w:after="0" w:line="240" w:lineRule="auto"/>
              <w:jc w:val="center"/>
              <w:rPr>
                <w:rFonts w:ascii="Times New Roman" w:eastAsia="Calibri" w:hAnsi="Times New Roman" w:cs="Times New Roman"/>
                <w:sz w:val="24"/>
                <w:szCs w:val="24"/>
                <w:lang w:eastAsia="ru-RU"/>
              </w:rPr>
            </w:pPr>
          </w:p>
        </w:tc>
        <w:tc>
          <w:tcPr>
            <w:tcW w:w="993" w:type="dxa"/>
          </w:tcPr>
          <w:p w:rsidR="00324569" w:rsidRDefault="00324569">
            <w:pPr>
              <w:spacing w:after="0" w:line="240" w:lineRule="auto"/>
              <w:jc w:val="both"/>
              <w:rPr>
                <w:rFonts w:ascii="Times New Roman" w:eastAsia="Calibri" w:hAnsi="Times New Roman" w:cs="Times New Roman"/>
                <w:sz w:val="24"/>
                <w:szCs w:val="24"/>
                <w:lang w:val="en-US" w:eastAsia="ru-RU"/>
              </w:rPr>
            </w:pPr>
          </w:p>
        </w:tc>
        <w:tc>
          <w:tcPr>
            <w:tcW w:w="1341" w:type="dxa"/>
          </w:tcPr>
          <w:p w:rsidR="00324569" w:rsidRDefault="00324569">
            <w:pPr>
              <w:spacing w:after="0" w:line="240" w:lineRule="auto"/>
              <w:jc w:val="both"/>
              <w:rPr>
                <w:rFonts w:ascii="Times New Roman" w:eastAsia="Calibri" w:hAnsi="Times New Roman" w:cs="Times New Roman"/>
                <w:sz w:val="24"/>
                <w:szCs w:val="24"/>
                <w:lang w:val="en-US" w:eastAsia="ru-RU"/>
              </w:rPr>
            </w:pPr>
          </w:p>
        </w:tc>
      </w:tr>
      <w:tr w:rsidR="00324569">
        <w:tc>
          <w:tcPr>
            <w:tcW w:w="566" w:type="dxa"/>
          </w:tcPr>
          <w:p w:rsidR="00324569" w:rsidRPr="00ED275A" w:rsidRDefault="00ED275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p>
        </w:tc>
        <w:tc>
          <w:tcPr>
            <w:tcW w:w="2674" w:type="dxa"/>
          </w:tcPr>
          <w:p w:rsidR="00324569" w:rsidRDefault="00324569">
            <w:pPr>
              <w:spacing w:after="0" w:line="240" w:lineRule="auto"/>
              <w:jc w:val="both"/>
              <w:rPr>
                <w:rFonts w:ascii="Times New Roman" w:eastAsia="Calibri" w:hAnsi="Times New Roman" w:cs="Times New Roman"/>
                <w:sz w:val="24"/>
                <w:szCs w:val="24"/>
                <w:lang w:val="en-US" w:eastAsia="ru-RU"/>
              </w:rPr>
            </w:pPr>
          </w:p>
        </w:tc>
        <w:tc>
          <w:tcPr>
            <w:tcW w:w="3274" w:type="dxa"/>
          </w:tcPr>
          <w:p w:rsidR="00324569" w:rsidRDefault="00324569">
            <w:pPr>
              <w:spacing w:after="0" w:line="240" w:lineRule="auto"/>
              <w:jc w:val="both"/>
              <w:rPr>
                <w:rFonts w:ascii="Times New Roman" w:eastAsia="Calibri" w:hAnsi="Times New Roman" w:cs="Times New Roman"/>
                <w:sz w:val="24"/>
                <w:szCs w:val="24"/>
                <w:lang w:val="en-US" w:eastAsia="ru-RU"/>
              </w:rPr>
            </w:pPr>
          </w:p>
        </w:tc>
        <w:tc>
          <w:tcPr>
            <w:tcW w:w="992" w:type="dxa"/>
          </w:tcPr>
          <w:p w:rsidR="00324569" w:rsidRDefault="00324569">
            <w:pPr>
              <w:spacing w:after="0" w:line="240" w:lineRule="auto"/>
              <w:jc w:val="center"/>
              <w:rPr>
                <w:rFonts w:ascii="Times New Roman" w:eastAsia="Calibri" w:hAnsi="Times New Roman" w:cs="Times New Roman"/>
                <w:sz w:val="24"/>
                <w:szCs w:val="24"/>
                <w:lang w:val="en-US" w:eastAsia="ru-RU"/>
              </w:rPr>
            </w:pPr>
          </w:p>
        </w:tc>
        <w:tc>
          <w:tcPr>
            <w:tcW w:w="992" w:type="dxa"/>
          </w:tcPr>
          <w:p w:rsidR="00324569" w:rsidRDefault="00324569">
            <w:pPr>
              <w:spacing w:after="0" w:line="240" w:lineRule="auto"/>
              <w:jc w:val="both"/>
              <w:rPr>
                <w:rFonts w:ascii="Times New Roman" w:eastAsia="Calibri" w:hAnsi="Times New Roman" w:cs="Times New Roman"/>
                <w:sz w:val="24"/>
                <w:szCs w:val="24"/>
                <w:lang w:val="en-US" w:eastAsia="ru-RU"/>
              </w:rPr>
            </w:pPr>
          </w:p>
        </w:tc>
        <w:tc>
          <w:tcPr>
            <w:tcW w:w="993" w:type="dxa"/>
          </w:tcPr>
          <w:p w:rsidR="00324569" w:rsidRDefault="00324569">
            <w:pPr>
              <w:spacing w:after="0" w:line="240" w:lineRule="auto"/>
              <w:jc w:val="both"/>
              <w:rPr>
                <w:rFonts w:ascii="Times New Roman" w:eastAsia="Calibri" w:hAnsi="Times New Roman" w:cs="Times New Roman"/>
                <w:sz w:val="24"/>
                <w:szCs w:val="24"/>
                <w:lang w:val="en-US" w:eastAsia="ru-RU"/>
              </w:rPr>
            </w:pPr>
          </w:p>
        </w:tc>
        <w:tc>
          <w:tcPr>
            <w:tcW w:w="1341" w:type="dxa"/>
          </w:tcPr>
          <w:p w:rsidR="00324569" w:rsidRDefault="00324569">
            <w:pPr>
              <w:spacing w:after="0" w:line="240" w:lineRule="auto"/>
              <w:jc w:val="both"/>
              <w:rPr>
                <w:rFonts w:ascii="Times New Roman" w:eastAsia="Calibri" w:hAnsi="Times New Roman" w:cs="Times New Roman"/>
                <w:sz w:val="24"/>
                <w:szCs w:val="24"/>
                <w:lang w:val="en-US" w:eastAsia="ru-RU"/>
              </w:rPr>
            </w:pPr>
          </w:p>
        </w:tc>
      </w:tr>
      <w:tr w:rsidR="00ED275A">
        <w:tc>
          <w:tcPr>
            <w:tcW w:w="566" w:type="dxa"/>
          </w:tcPr>
          <w:p w:rsidR="00ED275A" w:rsidRDefault="00ED275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26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32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center"/>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3"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1341" w:type="dxa"/>
          </w:tcPr>
          <w:p w:rsidR="00ED275A" w:rsidRDefault="00ED275A">
            <w:pPr>
              <w:spacing w:after="0" w:line="240" w:lineRule="auto"/>
              <w:jc w:val="both"/>
              <w:rPr>
                <w:rFonts w:ascii="Times New Roman" w:eastAsia="Calibri" w:hAnsi="Times New Roman" w:cs="Times New Roman"/>
                <w:sz w:val="24"/>
                <w:szCs w:val="24"/>
                <w:lang w:val="en-US" w:eastAsia="ru-RU"/>
              </w:rPr>
            </w:pPr>
          </w:p>
        </w:tc>
      </w:tr>
      <w:tr w:rsidR="00ED275A">
        <w:tc>
          <w:tcPr>
            <w:tcW w:w="566" w:type="dxa"/>
          </w:tcPr>
          <w:p w:rsidR="00ED275A" w:rsidRDefault="00ED275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26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32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center"/>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3"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1341" w:type="dxa"/>
          </w:tcPr>
          <w:p w:rsidR="00ED275A" w:rsidRDefault="00ED275A">
            <w:pPr>
              <w:spacing w:after="0" w:line="240" w:lineRule="auto"/>
              <w:jc w:val="both"/>
              <w:rPr>
                <w:rFonts w:ascii="Times New Roman" w:eastAsia="Calibri" w:hAnsi="Times New Roman" w:cs="Times New Roman"/>
                <w:sz w:val="24"/>
                <w:szCs w:val="24"/>
                <w:lang w:val="en-US" w:eastAsia="ru-RU"/>
              </w:rPr>
            </w:pPr>
          </w:p>
        </w:tc>
      </w:tr>
      <w:tr w:rsidR="00ED275A">
        <w:tc>
          <w:tcPr>
            <w:tcW w:w="566" w:type="dxa"/>
          </w:tcPr>
          <w:p w:rsidR="00ED275A" w:rsidRDefault="00ED275A">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p>
        </w:tc>
        <w:tc>
          <w:tcPr>
            <w:tcW w:w="26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3274"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center"/>
              <w:rPr>
                <w:rFonts w:ascii="Times New Roman" w:eastAsia="Calibri" w:hAnsi="Times New Roman" w:cs="Times New Roman"/>
                <w:sz w:val="24"/>
                <w:szCs w:val="24"/>
                <w:lang w:val="en-US" w:eastAsia="ru-RU"/>
              </w:rPr>
            </w:pPr>
          </w:p>
        </w:tc>
        <w:tc>
          <w:tcPr>
            <w:tcW w:w="992"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993" w:type="dxa"/>
          </w:tcPr>
          <w:p w:rsidR="00ED275A" w:rsidRDefault="00ED275A">
            <w:pPr>
              <w:spacing w:after="0" w:line="240" w:lineRule="auto"/>
              <w:jc w:val="both"/>
              <w:rPr>
                <w:rFonts w:ascii="Times New Roman" w:eastAsia="Calibri" w:hAnsi="Times New Roman" w:cs="Times New Roman"/>
                <w:sz w:val="24"/>
                <w:szCs w:val="24"/>
                <w:lang w:val="en-US" w:eastAsia="ru-RU"/>
              </w:rPr>
            </w:pPr>
          </w:p>
        </w:tc>
        <w:tc>
          <w:tcPr>
            <w:tcW w:w="1341" w:type="dxa"/>
          </w:tcPr>
          <w:p w:rsidR="00ED275A" w:rsidRDefault="00ED275A">
            <w:pPr>
              <w:spacing w:after="0" w:line="240" w:lineRule="auto"/>
              <w:jc w:val="both"/>
              <w:rPr>
                <w:rFonts w:ascii="Times New Roman" w:eastAsia="Calibri" w:hAnsi="Times New Roman" w:cs="Times New Roman"/>
                <w:sz w:val="24"/>
                <w:szCs w:val="24"/>
                <w:lang w:val="en-US" w:eastAsia="ru-RU"/>
              </w:rPr>
            </w:pPr>
          </w:p>
        </w:tc>
      </w:tr>
      <w:tr w:rsidR="00324569">
        <w:tc>
          <w:tcPr>
            <w:tcW w:w="566" w:type="dxa"/>
          </w:tcPr>
          <w:p w:rsidR="00324569" w:rsidRDefault="00324569">
            <w:pPr>
              <w:spacing w:after="0" w:line="240" w:lineRule="auto"/>
              <w:jc w:val="both"/>
              <w:rPr>
                <w:rFonts w:ascii="Times New Roman" w:eastAsia="Calibri" w:hAnsi="Times New Roman" w:cs="Times New Roman"/>
                <w:b/>
                <w:bCs/>
                <w:sz w:val="24"/>
                <w:szCs w:val="24"/>
                <w:lang w:val="en-US" w:eastAsia="ru-RU"/>
              </w:rPr>
            </w:pPr>
          </w:p>
        </w:tc>
        <w:tc>
          <w:tcPr>
            <w:tcW w:w="2674" w:type="dxa"/>
          </w:tcPr>
          <w:p w:rsidR="00324569" w:rsidRDefault="00F22D0A">
            <w:pPr>
              <w:spacing w:after="0" w:line="240" w:lineRule="auto"/>
              <w:jc w:val="both"/>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Итого</w:t>
            </w:r>
          </w:p>
        </w:tc>
        <w:tc>
          <w:tcPr>
            <w:tcW w:w="3274" w:type="dxa"/>
          </w:tcPr>
          <w:p w:rsidR="00324569" w:rsidRDefault="00324569">
            <w:pPr>
              <w:spacing w:after="0" w:line="240" w:lineRule="auto"/>
              <w:jc w:val="both"/>
              <w:rPr>
                <w:rFonts w:ascii="Times New Roman" w:eastAsia="Calibri" w:hAnsi="Times New Roman" w:cs="Times New Roman"/>
                <w:b/>
                <w:bCs/>
                <w:sz w:val="24"/>
                <w:szCs w:val="24"/>
                <w:lang w:eastAsia="ru-RU"/>
              </w:rPr>
            </w:pPr>
          </w:p>
        </w:tc>
        <w:tc>
          <w:tcPr>
            <w:tcW w:w="992" w:type="dxa"/>
            <w:vAlign w:val="center"/>
          </w:tcPr>
          <w:p w:rsidR="00324569" w:rsidRDefault="00324569">
            <w:pPr>
              <w:spacing w:after="0" w:line="240" w:lineRule="auto"/>
              <w:jc w:val="center"/>
              <w:rPr>
                <w:rFonts w:ascii="Times New Roman" w:eastAsia="Calibri" w:hAnsi="Times New Roman" w:cs="Times New Roman"/>
                <w:b/>
                <w:bCs/>
                <w:sz w:val="24"/>
                <w:szCs w:val="24"/>
                <w:lang w:eastAsia="ru-RU"/>
              </w:rPr>
            </w:pPr>
          </w:p>
        </w:tc>
        <w:tc>
          <w:tcPr>
            <w:tcW w:w="992" w:type="dxa"/>
          </w:tcPr>
          <w:p w:rsidR="00324569" w:rsidRDefault="00324569">
            <w:pPr>
              <w:spacing w:after="0" w:line="240" w:lineRule="auto"/>
              <w:jc w:val="center"/>
              <w:rPr>
                <w:rFonts w:ascii="Times New Roman" w:eastAsia="Calibri" w:hAnsi="Times New Roman" w:cs="Times New Roman"/>
                <w:b/>
                <w:bCs/>
                <w:sz w:val="24"/>
                <w:szCs w:val="24"/>
                <w:lang w:eastAsia="ru-RU"/>
              </w:rPr>
            </w:pPr>
          </w:p>
        </w:tc>
        <w:tc>
          <w:tcPr>
            <w:tcW w:w="993" w:type="dxa"/>
            <w:vAlign w:val="center"/>
          </w:tcPr>
          <w:p w:rsidR="00324569" w:rsidRDefault="00324569">
            <w:pPr>
              <w:spacing w:after="0" w:line="240" w:lineRule="auto"/>
              <w:jc w:val="center"/>
              <w:rPr>
                <w:rFonts w:ascii="Times New Roman" w:eastAsia="Calibri" w:hAnsi="Times New Roman" w:cs="Times New Roman"/>
                <w:b/>
                <w:bCs/>
                <w:sz w:val="24"/>
                <w:szCs w:val="24"/>
                <w:lang w:eastAsia="ru-RU"/>
              </w:rPr>
            </w:pPr>
          </w:p>
        </w:tc>
        <w:tc>
          <w:tcPr>
            <w:tcW w:w="1341" w:type="dxa"/>
            <w:vAlign w:val="center"/>
          </w:tcPr>
          <w:p w:rsidR="00324569" w:rsidRDefault="00324569">
            <w:pPr>
              <w:spacing w:after="0" w:line="240" w:lineRule="auto"/>
              <w:jc w:val="center"/>
              <w:rPr>
                <w:rFonts w:ascii="Times New Roman" w:eastAsia="Calibri" w:hAnsi="Times New Roman" w:cs="Times New Roman"/>
                <w:b/>
                <w:bCs/>
                <w:sz w:val="24"/>
                <w:szCs w:val="24"/>
                <w:lang w:eastAsia="ru-RU"/>
              </w:rPr>
            </w:pPr>
          </w:p>
        </w:tc>
      </w:tr>
    </w:tbl>
    <w:p w:rsidR="00324569" w:rsidRDefault="00324569">
      <w:pPr>
        <w:spacing w:after="0" w:line="240" w:lineRule="auto"/>
        <w:jc w:val="both"/>
        <w:rPr>
          <w:rFonts w:ascii="Times New Roman" w:eastAsia="Calibri" w:hAnsi="Times New Roman" w:cs="Times New Roman"/>
          <w:sz w:val="24"/>
          <w:szCs w:val="24"/>
          <w:lang w:eastAsia="ru-RU"/>
        </w:rPr>
      </w:pPr>
    </w:p>
    <w:p w:rsidR="00324569" w:rsidRDefault="00F22D0A">
      <w:pPr>
        <w:suppressAutoHyphens/>
        <w:spacing w:after="0" w:line="240" w:lineRule="auto"/>
        <w:ind w:firstLine="709"/>
        <w:jc w:val="both"/>
        <w:rPr>
          <w:rFonts w:ascii="Times New Roman" w:eastAsia="Calibri" w:hAnsi="Times New Roman" w:cs="Times New Roman"/>
          <w:b/>
          <w:sz w:val="24"/>
        </w:rPr>
      </w:pPr>
      <w:r>
        <w:rPr>
          <w:rFonts w:ascii="Times New Roman" w:eastAsia="Calibri" w:hAnsi="Times New Roman" w:cs="Times New Roman"/>
          <w:b/>
          <w:sz w:val="24"/>
        </w:rPr>
        <w:t xml:space="preserve">Итого: </w:t>
      </w:r>
    </w:p>
    <w:p w:rsidR="00324569" w:rsidRDefault="00324569">
      <w:pPr>
        <w:suppressAutoHyphens/>
        <w:spacing w:after="0" w:line="240" w:lineRule="auto"/>
        <w:ind w:firstLine="709"/>
        <w:jc w:val="both"/>
        <w:rPr>
          <w:rFonts w:ascii="Times New Roman" w:eastAsia="Calibri" w:hAnsi="Times New Roman" w:cs="Times New Roman"/>
          <w:sz w:val="24"/>
        </w:rPr>
      </w:pPr>
    </w:p>
    <w:tbl>
      <w:tblPr>
        <w:tblW w:w="0" w:type="auto"/>
        <w:tblInd w:w="98" w:type="dxa"/>
        <w:tblCellMar>
          <w:left w:w="10" w:type="dxa"/>
          <w:right w:w="10" w:type="dxa"/>
        </w:tblCellMar>
        <w:tblLook w:val="04A0" w:firstRow="1" w:lastRow="0" w:firstColumn="1" w:lastColumn="0" w:noHBand="0" w:noVBand="1"/>
      </w:tblPr>
      <w:tblGrid>
        <w:gridCol w:w="4639"/>
        <w:gridCol w:w="4477"/>
      </w:tblGrid>
      <w:tr w:rsidR="00324569">
        <w:trPr>
          <w:trHeight w:val="1"/>
        </w:trPr>
        <w:tc>
          <w:tcPr>
            <w:tcW w:w="4639" w:type="dxa"/>
            <w:tcBorders>
              <w:top w:val="single" w:sz="0" w:space="0" w:color="000000"/>
              <w:left w:val="single" w:sz="0" w:space="0" w:color="000000"/>
              <w:bottom w:val="single" w:sz="0" w:space="0" w:color="000000"/>
              <w:right w:val="single" w:sz="0" w:space="0" w:color="000000"/>
            </w:tcBorders>
            <w:tcMar>
              <w:left w:w="108" w:type="dxa"/>
              <w:right w:w="108" w:type="dxa"/>
            </w:tcMar>
          </w:tcPr>
          <w:p w:rsidR="00324569" w:rsidRDefault="00F22D0A">
            <w:pPr>
              <w:suppressAutoHyphens/>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Директор</w:t>
            </w:r>
          </w:p>
          <w:p w:rsidR="00324569" w:rsidRDefault="00324569">
            <w:pPr>
              <w:suppressAutoHyphens/>
              <w:spacing w:after="0" w:line="240" w:lineRule="auto"/>
              <w:ind w:firstLine="709"/>
              <w:jc w:val="both"/>
              <w:rPr>
                <w:rFonts w:ascii="Times New Roman" w:eastAsia="Calibri" w:hAnsi="Times New Roman" w:cs="Times New Roman"/>
                <w:sz w:val="24"/>
              </w:rPr>
            </w:pPr>
          </w:p>
          <w:p w:rsidR="00324569" w:rsidRDefault="00F22D0A">
            <w:pPr>
              <w:suppressAutoHyphens/>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 xml:space="preserve">______________ / О.А. </w:t>
            </w:r>
            <w:proofErr w:type="spellStart"/>
            <w:r>
              <w:rPr>
                <w:rFonts w:ascii="Times New Roman" w:eastAsia="Calibri" w:hAnsi="Times New Roman" w:cs="Times New Roman"/>
                <w:sz w:val="24"/>
              </w:rPr>
              <w:t>Пискунович</w:t>
            </w:r>
            <w:proofErr w:type="spellEnd"/>
            <w:r>
              <w:rPr>
                <w:rFonts w:ascii="Times New Roman" w:eastAsia="Calibri" w:hAnsi="Times New Roman" w:cs="Times New Roman"/>
                <w:sz w:val="24"/>
              </w:rPr>
              <w:t>/</w:t>
            </w:r>
          </w:p>
          <w:p w:rsidR="00324569" w:rsidRDefault="00F22D0A">
            <w:pPr>
              <w:suppressAutoHyphens/>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Подписано ЭЦП</w:t>
            </w:r>
          </w:p>
        </w:tc>
        <w:tc>
          <w:tcPr>
            <w:tcW w:w="4477" w:type="dxa"/>
            <w:tcBorders>
              <w:top w:val="single" w:sz="0" w:space="0" w:color="000000"/>
              <w:left w:val="single" w:sz="0" w:space="0" w:color="000000"/>
              <w:bottom w:val="single" w:sz="0" w:space="0" w:color="000000"/>
              <w:right w:val="single" w:sz="0" w:space="0" w:color="000000"/>
            </w:tcBorders>
            <w:tcMar>
              <w:left w:w="108" w:type="dxa"/>
              <w:right w:w="108" w:type="dxa"/>
            </w:tcMar>
          </w:tcPr>
          <w:p w:rsidR="00324569" w:rsidRDefault="00324569">
            <w:pPr>
              <w:suppressAutoHyphens/>
              <w:spacing w:after="0" w:line="240" w:lineRule="auto"/>
              <w:jc w:val="both"/>
              <w:rPr>
                <w:rFonts w:ascii="Times New Roman" w:eastAsia="Calibri" w:hAnsi="Times New Roman" w:cs="Times New Roman"/>
                <w:sz w:val="24"/>
              </w:rPr>
            </w:pPr>
          </w:p>
          <w:p w:rsidR="00324569" w:rsidRDefault="00324569">
            <w:pPr>
              <w:suppressAutoHyphens/>
              <w:spacing w:after="0" w:line="240" w:lineRule="auto"/>
              <w:ind w:firstLine="709"/>
              <w:jc w:val="both"/>
              <w:rPr>
                <w:rFonts w:ascii="Times New Roman" w:eastAsia="Calibri" w:hAnsi="Times New Roman" w:cs="Times New Roman"/>
                <w:sz w:val="24"/>
              </w:rPr>
            </w:pPr>
          </w:p>
          <w:p w:rsidR="00324569" w:rsidRDefault="00F22D0A">
            <w:pPr>
              <w:suppressAutoHyphens/>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________________/ ________ /</w:t>
            </w:r>
          </w:p>
          <w:p w:rsidR="00324569" w:rsidRDefault="00F22D0A">
            <w:pPr>
              <w:suppressAutoHyphens/>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Подписано ЭЦП</w:t>
            </w:r>
          </w:p>
        </w:tc>
      </w:tr>
    </w:tbl>
    <w:p w:rsidR="00324569" w:rsidRDefault="00324569">
      <w:pPr>
        <w:spacing w:after="0" w:line="240" w:lineRule="auto"/>
        <w:jc w:val="both"/>
        <w:rPr>
          <w:rFonts w:ascii="Times New Roman" w:eastAsia="Calibri" w:hAnsi="Times New Roman" w:cs="Times New Roman"/>
          <w:i/>
        </w:rPr>
      </w:pPr>
    </w:p>
    <w:p w:rsidR="00324569" w:rsidRDefault="00F22D0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i/>
        </w:rPr>
        <w:t xml:space="preserve">Копия электронного Контракта распечатана из личного кабинета Заказчика с сайта </w:t>
      </w:r>
      <w:proofErr w:type="spellStart"/>
      <w:r>
        <w:rPr>
          <w:rFonts w:ascii="Times New Roman" w:eastAsia="Calibri" w:hAnsi="Times New Roman" w:cs="Times New Roman"/>
          <w:i/>
          <w:lang w:val="en-US"/>
        </w:rPr>
        <w:t>estore</w:t>
      </w:r>
      <w:proofErr w:type="spellEnd"/>
      <w:r>
        <w:rPr>
          <w:rFonts w:ascii="Times New Roman" w:eastAsia="Calibri" w:hAnsi="Times New Roman" w:cs="Times New Roman"/>
          <w:i/>
        </w:rPr>
        <w:t>.</w:t>
      </w:r>
      <w:proofErr w:type="spellStart"/>
      <w:r>
        <w:rPr>
          <w:rFonts w:ascii="Times New Roman" w:eastAsia="Calibri" w:hAnsi="Times New Roman" w:cs="Times New Roman"/>
          <w:i/>
          <w:lang w:val="en-US"/>
        </w:rPr>
        <w:t>gz</w:t>
      </w:r>
      <w:proofErr w:type="spellEnd"/>
      <w:r>
        <w:rPr>
          <w:rFonts w:ascii="Times New Roman" w:eastAsia="Calibri" w:hAnsi="Times New Roman" w:cs="Times New Roman"/>
          <w:i/>
        </w:rPr>
        <w:t>-</w:t>
      </w:r>
      <w:proofErr w:type="spellStart"/>
      <w:r>
        <w:rPr>
          <w:rFonts w:ascii="Times New Roman" w:eastAsia="Calibri" w:hAnsi="Times New Roman" w:cs="Times New Roman"/>
          <w:i/>
          <w:lang w:val="en-US"/>
        </w:rPr>
        <w:t>spb</w:t>
      </w:r>
      <w:proofErr w:type="spellEnd"/>
      <w:r>
        <w:rPr>
          <w:rFonts w:ascii="Times New Roman" w:eastAsia="Calibri" w:hAnsi="Times New Roman" w:cs="Times New Roman"/>
          <w:i/>
        </w:rPr>
        <w:t>.</w:t>
      </w:r>
      <w:proofErr w:type="spellStart"/>
      <w:r>
        <w:rPr>
          <w:rFonts w:ascii="Times New Roman" w:eastAsia="Calibri" w:hAnsi="Times New Roman" w:cs="Times New Roman"/>
          <w:i/>
          <w:lang w:val="en-US"/>
        </w:rPr>
        <w:t>ru</w:t>
      </w:r>
      <w:proofErr w:type="spellEnd"/>
    </w:p>
    <w:p w:rsidR="00324569" w:rsidRDefault="00324569">
      <w:pPr>
        <w:autoSpaceDE w:val="0"/>
        <w:autoSpaceDN w:val="0"/>
        <w:adjustRightInd w:val="0"/>
        <w:spacing w:after="0" w:line="240" w:lineRule="auto"/>
        <w:rPr>
          <w:rFonts w:ascii="Times New Roman" w:hAnsi="Times New Roman" w:cs="Times New Roman"/>
          <w:sz w:val="24"/>
          <w:szCs w:val="24"/>
        </w:rPr>
      </w:pPr>
    </w:p>
    <w:p w:rsidR="00324569" w:rsidRDefault="00324569">
      <w:pPr>
        <w:rPr>
          <w:rFonts w:ascii="Times New Roman" w:hAnsi="Times New Roman" w:cs="Times New Roman"/>
          <w:sz w:val="24"/>
          <w:szCs w:val="24"/>
        </w:rPr>
      </w:pPr>
    </w:p>
    <w:sectPr w:rsidR="0032456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442" w:rsidRDefault="00D44442">
      <w:pPr>
        <w:spacing w:line="240" w:lineRule="auto"/>
      </w:pPr>
      <w:r>
        <w:separator/>
      </w:r>
    </w:p>
  </w:endnote>
  <w:endnote w:type="continuationSeparator" w:id="0">
    <w:p w:rsidR="00D44442" w:rsidRDefault="00D444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1507065"/>
      <w:docPartObj>
        <w:docPartGallery w:val="AutoText"/>
      </w:docPartObj>
    </w:sdtPr>
    <w:sdtEndPr/>
    <w:sdtContent>
      <w:p w:rsidR="00324569" w:rsidRDefault="00F22D0A">
        <w:pPr>
          <w:pStyle w:val="a6"/>
          <w:jc w:val="right"/>
        </w:pPr>
        <w:r>
          <w:fldChar w:fldCharType="begin"/>
        </w:r>
        <w:r>
          <w:instrText>PAGE   \* MERGEFORMAT</w:instrText>
        </w:r>
        <w:r>
          <w:fldChar w:fldCharType="separate"/>
        </w:r>
        <w:r w:rsidR="00CC31D5">
          <w:rPr>
            <w:noProof/>
          </w:rPr>
          <w:t>13</w:t>
        </w:r>
        <w:r>
          <w:fldChar w:fldCharType="end"/>
        </w:r>
      </w:p>
    </w:sdtContent>
  </w:sdt>
  <w:p w:rsidR="00324569" w:rsidRDefault="0032456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442" w:rsidRDefault="00D44442">
      <w:pPr>
        <w:spacing w:after="0"/>
      </w:pPr>
      <w:r>
        <w:separator/>
      </w:r>
    </w:p>
  </w:footnote>
  <w:footnote w:type="continuationSeparator" w:id="0">
    <w:p w:rsidR="00D44442" w:rsidRDefault="00D4444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5C2D"/>
    <w:rsid w:val="00022659"/>
    <w:rsid w:val="00032251"/>
    <w:rsid w:val="00043564"/>
    <w:rsid w:val="000553F9"/>
    <w:rsid w:val="00065F84"/>
    <w:rsid w:val="00065F8F"/>
    <w:rsid w:val="00093DD0"/>
    <w:rsid w:val="000C4278"/>
    <w:rsid w:val="000E40ED"/>
    <w:rsid w:val="00125278"/>
    <w:rsid w:val="00142F52"/>
    <w:rsid w:val="0015047A"/>
    <w:rsid w:val="00176F6A"/>
    <w:rsid w:val="001A1D39"/>
    <w:rsid w:val="001A5A8B"/>
    <w:rsid w:val="001A627A"/>
    <w:rsid w:val="001D751A"/>
    <w:rsid w:val="001E2225"/>
    <w:rsid w:val="001E2F37"/>
    <w:rsid w:val="002056E8"/>
    <w:rsid w:val="00205C26"/>
    <w:rsid w:val="00262779"/>
    <w:rsid w:val="00266162"/>
    <w:rsid w:val="00270F75"/>
    <w:rsid w:val="00276B8A"/>
    <w:rsid w:val="00283F82"/>
    <w:rsid w:val="00295BAD"/>
    <w:rsid w:val="002C4B48"/>
    <w:rsid w:val="002D096E"/>
    <w:rsid w:val="002D2F84"/>
    <w:rsid w:val="002D50A0"/>
    <w:rsid w:val="002E0564"/>
    <w:rsid w:val="002E57AC"/>
    <w:rsid w:val="00300C43"/>
    <w:rsid w:val="00302F07"/>
    <w:rsid w:val="00324569"/>
    <w:rsid w:val="00325BF4"/>
    <w:rsid w:val="00325DC5"/>
    <w:rsid w:val="0033015C"/>
    <w:rsid w:val="00331A4B"/>
    <w:rsid w:val="00336FB1"/>
    <w:rsid w:val="003540C7"/>
    <w:rsid w:val="0035616E"/>
    <w:rsid w:val="00362950"/>
    <w:rsid w:val="00362B61"/>
    <w:rsid w:val="0038419E"/>
    <w:rsid w:val="00384AC9"/>
    <w:rsid w:val="00387234"/>
    <w:rsid w:val="00393797"/>
    <w:rsid w:val="0039429C"/>
    <w:rsid w:val="003A212A"/>
    <w:rsid w:val="003B0CB6"/>
    <w:rsid w:val="003C6AF3"/>
    <w:rsid w:val="003D1DFC"/>
    <w:rsid w:val="003F75B0"/>
    <w:rsid w:val="00400AB7"/>
    <w:rsid w:val="004353B8"/>
    <w:rsid w:val="00440415"/>
    <w:rsid w:val="00444F46"/>
    <w:rsid w:val="00451B8B"/>
    <w:rsid w:val="00456448"/>
    <w:rsid w:val="0045699F"/>
    <w:rsid w:val="00483055"/>
    <w:rsid w:val="00497447"/>
    <w:rsid w:val="004A58DA"/>
    <w:rsid w:val="004B6991"/>
    <w:rsid w:val="004E3C65"/>
    <w:rsid w:val="004E4575"/>
    <w:rsid w:val="0050040A"/>
    <w:rsid w:val="00502528"/>
    <w:rsid w:val="00503486"/>
    <w:rsid w:val="0054032D"/>
    <w:rsid w:val="00540F11"/>
    <w:rsid w:val="00576E22"/>
    <w:rsid w:val="00595E7E"/>
    <w:rsid w:val="0059619D"/>
    <w:rsid w:val="005B258D"/>
    <w:rsid w:val="005B76A0"/>
    <w:rsid w:val="005C16CD"/>
    <w:rsid w:val="005C1F01"/>
    <w:rsid w:val="005C66ED"/>
    <w:rsid w:val="005D18D0"/>
    <w:rsid w:val="005F1F8C"/>
    <w:rsid w:val="00615606"/>
    <w:rsid w:val="00626D64"/>
    <w:rsid w:val="006806E6"/>
    <w:rsid w:val="006952B5"/>
    <w:rsid w:val="0069581C"/>
    <w:rsid w:val="006A54AE"/>
    <w:rsid w:val="006A5A04"/>
    <w:rsid w:val="006B2076"/>
    <w:rsid w:val="006C38DF"/>
    <w:rsid w:val="006D4A12"/>
    <w:rsid w:val="006F68F8"/>
    <w:rsid w:val="00702E07"/>
    <w:rsid w:val="00723F42"/>
    <w:rsid w:val="007559B6"/>
    <w:rsid w:val="007642FC"/>
    <w:rsid w:val="00765524"/>
    <w:rsid w:val="00774B1C"/>
    <w:rsid w:val="007758A5"/>
    <w:rsid w:val="0078025E"/>
    <w:rsid w:val="007879D8"/>
    <w:rsid w:val="0079143D"/>
    <w:rsid w:val="007A124C"/>
    <w:rsid w:val="007A532A"/>
    <w:rsid w:val="007C49E9"/>
    <w:rsid w:val="007E0250"/>
    <w:rsid w:val="008312D0"/>
    <w:rsid w:val="008443BC"/>
    <w:rsid w:val="0087199E"/>
    <w:rsid w:val="00874B50"/>
    <w:rsid w:val="00886EA9"/>
    <w:rsid w:val="0088761C"/>
    <w:rsid w:val="008A0578"/>
    <w:rsid w:val="008A7CFA"/>
    <w:rsid w:val="008B3244"/>
    <w:rsid w:val="008C291C"/>
    <w:rsid w:val="008D72FB"/>
    <w:rsid w:val="008E5E6D"/>
    <w:rsid w:val="008F7F9B"/>
    <w:rsid w:val="009128ED"/>
    <w:rsid w:val="0091618D"/>
    <w:rsid w:val="00916BD8"/>
    <w:rsid w:val="0091717F"/>
    <w:rsid w:val="00942CDE"/>
    <w:rsid w:val="009522F2"/>
    <w:rsid w:val="00953B2D"/>
    <w:rsid w:val="00955568"/>
    <w:rsid w:val="00956FCD"/>
    <w:rsid w:val="00965C4B"/>
    <w:rsid w:val="0098766A"/>
    <w:rsid w:val="009C3638"/>
    <w:rsid w:val="009C7F72"/>
    <w:rsid w:val="009E711E"/>
    <w:rsid w:val="00A00EF2"/>
    <w:rsid w:val="00A13F3E"/>
    <w:rsid w:val="00A26B72"/>
    <w:rsid w:val="00A42736"/>
    <w:rsid w:val="00A456E4"/>
    <w:rsid w:val="00A64DE2"/>
    <w:rsid w:val="00A71AEA"/>
    <w:rsid w:val="00A725D8"/>
    <w:rsid w:val="00A92A92"/>
    <w:rsid w:val="00AC291E"/>
    <w:rsid w:val="00AE0386"/>
    <w:rsid w:val="00AE5C2C"/>
    <w:rsid w:val="00AF1B52"/>
    <w:rsid w:val="00AF46C0"/>
    <w:rsid w:val="00B01D14"/>
    <w:rsid w:val="00B02DB6"/>
    <w:rsid w:val="00B2420E"/>
    <w:rsid w:val="00B2794E"/>
    <w:rsid w:val="00B33336"/>
    <w:rsid w:val="00B34187"/>
    <w:rsid w:val="00B44F3A"/>
    <w:rsid w:val="00B520BC"/>
    <w:rsid w:val="00B616E6"/>
    <w:rsid w:val="00B623B2"/>
    <w:rsid w:val="00B67135"/>
    <w:rsid w:val="00B92D57"/>
    <w:rsid w:val="00BB28F7"/>
    <w:rsid w:val="00BC1B0A"/>
    <w:rsid w:val="00BC577A"/>
    <w:rsid w:val="00BD3190"/>
    <w:rsid w:val="00BD6004"/>
    <w:rsid w:val="00BE18D0"/>
    <w:rsid w:val="00BE41E9"/>
    <w:rsid w:val="00C156B9"/>
    <w:rsid w:val="00C16064"/>
    <w:rsid w:val="00C16723"/>
    <w:rsid w:val="00C305BA"/>
    <w:rsid w:val="00C33F7F"/>
    <w:rsid w:val="00CA1E95"/>
    <w:rsid w:val="00CA3B12"/>
    <w:rsid w:val="00CA5B87"/>
    <w:rsid w:val="00CA70BD"/>
    <w:rsid w:val="00CC127C"/>
    <w:rsid w:val="00CC31D5"/>
    <w:rsid w:val="00CC3934"/>
    <w:rsid w:val="00CC4525"/>
    <w:rsid w:val="00CD2045"/>
    <w:rsid w:val="00CD2DD4"/>
    <w:rsid w:val="00CD313E"/>
    <w:rsid w:val="00CE557B"/>
    <w:rsid w:val="00CF4964"/>
    <w:rsid w:val="00D11BD3"/>
    <w:rsid w:val="00D31D7F"/>
    <w:rsid w:val="00D44442"/>
    <w:rsid w:val="00D52F53"/>
    <w:rsid w:val="00D82114"/>
    <w:rsid w:val="00D8614F"/>
    <w:rsid w:val="00DA26C5"/>
    <w:rsid w:val="00E07C95"/>
    <w:rsid w:val="00E10AC3"/>
    <w:rsid w:val="00E15C5C"/>
    <w:rsid w:val="00E17FC2"/>
    <w:rsid w:val="00E21344"/>
    <w:rsid w:val="00E3071D"/>
    <w:rsid w:val="00E336E0"/>
    <w:rsid w:val="00E50142"/>
    <w:rsid w:val="00E617AC"/>
    <w:rsid w:val="00E64848"/>
    <w:rsid w:val="00E97EA3"/>
    <w:rsid w:val="00EA2720"/>
    <w:rsid w:val="00EC4538"/>
    <w:rsid w:val="00ED275A"/>
    <w:rsid w:val="00ED729D"/>
    <w:rsid w:val="00EE0C17"/>
    <w:rsid w:val="00EF2FC1"/>
    <w:rsid w:val="00F00860"/>
    <w:rsid w:val="00F22D0A"/>
    <w:rsid w:val="00F24556"/>
    <w:rsid w:val="00F41219"/>
    <w:rsid w:val="00F51191"/>
    <w:rsid w:val="00F84DC9"/>
    <w:rsid w:val="00FC30A9"/>
    <w:rsid w:val="00FC4BA4"/>
    <w:rsid w:val="00FD3D48"/>
    <w:rsid w:val="00FE26D1"/>
    <w:rsid w:val="00FE755A"/>
    <w:rsid w:val="00FF2285"/>
    <w:rsid w:val="7C24037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54FADF-0F71-4C3F-8840-44B324FF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header"/>
    <w:basedOn w:val="a"/>
    <w:link w:val="a5"/>
    <w:uiPriority w:val="99"/>
    <w:unhideWhenUsed/>
    <w:qFormat/>
    <w:pPr>
      <w:tabs>
        <w:tab w:val="center" w:pos="4677"/>
        <w:tab w:val="right" w:pos="9355"/>
      </w:tabs>
      <w:spacing w:after="0" w:line="240" w:lineRule="auto"/>
    </w:pPr>
  </w:style>
  <w:style w:type="paragraph" w:styleId="a6">
    <w:name w:val="footer"/>
    <w:basedOn w:val="a"/>
    <w:link w:val="a7"/>
    <w:uiPriority w:val="99"/>
    <w:unhideWhenUsed/>
    <w:qFormat/>
    <w:pPr>
      <w:tabs>
        <w:tab w:val="center" w:pos="4677"/>
        <w:tab w:val="right" w:pos="9355"/>
      </w:tabs>
      <w:spacing w:after="0" w:line="240" w:lineRule="auto"/>
    </w:pPr>
  </w:style>
  <w:style w:type="character" w:customStyle="1" w:styleId="a5">
    <w:name w:val="Верхний колонтитул Знак"/>
    <w:basedOn w:val="a0"/>
    <w:link w:val="a4"/>
    <w:uiPriority w:val="99"/>
    <w:qFormat/>
  </w:style>
  <w:style w:type="character" w:customStyle="1" w:styleId="a7">
    <w:name w:val="Нижний колонтитул Знак"/>
    <w:basedOn w:val="a0"/>
    <w:link w:val="a6"/>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E170C-A3D7-4A9A-A331-C6ED482A9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5985</Words>
  <Characters>34117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5</cp:revision>
  <dcterms:created xsi:type="dcterms:W3CDTF">2026-03-30T08:13:00Z</dcterms:created>
  <dcterms:modified xsi:type="dcterms:W3CDTF">2026-06-03T06:36:00Z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A3A270C9DB3944DFB2B011DA7521E522_12</vt:lpwstr>
  </property>
</Properties>
</file>