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61E9" w:rsidRPr="0025285A" w:rsidRDefault="008F61E9" w:rsidP="008F61E9">
      <w:pPr>
        <w:jc w:val="center"/>
        <w:rPr>
          <w:b/>
          <w:bCs/>
          <w:sz w:val="20"/>
          <w:szCs w:val="20"/>
        </w:rPr>
      </w:pPr>
      <w:r w:rsidRPr="00BC5587">
        <w:rPr>
          <w:b/>
          <w:bCs/>
          <w:sz w:val="20"/>
          <w:szCs w:val="20"/>
        </w:rPr>
        <w:t>КОНТРАКТ</w:t>
      </w:r>
      <w:r w:rsidR="000049FA">
        <w:rPr>
          <w:b/>
          <w:bCs/>
          <w:sz w:val="20"/>
          <w:szCs w:val="20"/>
        </w:rPr>
        <w:t xml:space="preserve"> </w:t>
      </w:r>
      <w:r w:rsidRPr="00BC5587">
        <w:rPr>
          <w:b/>
          <w:bCs/>
          <w:sz w:val="20"/>
          <w:szCs w:val="20"/>
        </w:rPr>
        <w:t>№</w:t>
      </w:r>
      <w:r w:rsidR="00837813">
        <w:rPr>
          <w:b/>
          <w:bCs/>
          <w:sz w:val="20"/>
          <w:szCs w:val="20"/>
        </w:rPr>
        <w:t xml:space="preserve"> </w:t>
      </w:r>
      <w:r w:rsidR="004D127B" w:rsidRPr="004D127B">
        <w:rPr>
          <w:b/>
          <w:bCs/>
          <w:sz w:val="20"/>
          <w:szCs w:val="20"/>
        </w:rPr>
        <w:t>ПИБ 155</w:t>
      </w:r>
      <w:r w:rsidR="00EC00B1">
        <w:rPr>
          <w:b/>
          <w:bCs/>
          <w:sz w:val="20"/>
          <w:szCs w:val="20"/>
        </w:rPr>
        <w:t>-2</w:t>
      </w:r>
    </w:p>
    <w:p w:rsidR="008F61E9" w:rsidRPr="0025285A" w:rsidRDefault="008F61E9" w:rsidP="008F61E9">
      <w:pPr>
        <w:snapToGrid w:val="0"/>
        <w:spacing w:after="120"/>
        <w:jc w:val="both"/>
        <w:rPr>
          <w:sz w:val="20"/>
          <w:szCs w:val="20"/>
        </w:rPr>
      </w:pPr>
      <w:r w:rsidRPr="0025285A">
        <w:rPr>
          <w:sz w:val="20"/>
          <w:szCs w:val="20"/>
        </w:rPr>
        <w:t xml:space="preserve">г. Санкт-Петербург  </w:t>
      </w:r>
      <w:r w:rsidRPr="0025285A">
        <w:rPr>
          <w:sz w:val="20"/>
          <w:szCs w:val="20"/>
        </w:rPr>
        <w:tab/>
      </w:r>
      <w:r w:rsidRPr="0025285A">
        <w:rPr>
          <w:sz w:val="20"/>
          <w:szCs w:val="20"/>
        </w:rPr>
        <w:tab/>
      </w:r>
      <w:r w:rsidRPr="0025285A">
        <w:rPr>
          <w:sz w:val="20"/>
          <w:szCs w:val="20"/>
        </w:rPr>
        <w:tab/>
      </w:r>
      <w:r w:rsidRPr="0025285A">
        <w:rPr>
          <w:sz w:val="20"/>
          <w:szCs w:val="20"/>
        </w:rPr>
        <w:tab/>
      </w:r>
      <w:r w:rsidRPr="0025285A">
        <w:rPr>
          <w:sz w:val="20"/>
          <w:szCs w:val="20"/>
        </w:rPr>
        <w:tab/>
      </w:r>
      <w:r w:rsidRPr="0025285A">
        <w:rPr>
          <w:sz w:val="20"/>
          <w:szCs w:val="20"/>
        </w:rPr>
        <w:tab/>
      </w:r>
      <w:r w:rsidR="008626FE">
        <w:rPr>
          <w:sz w:val="20"/>
          <w:szCs w:val="20"/>
        </w:rPr>
        <w:t xml:space="preserve">                                        </w:t>
      </w:r>
      <w:r w:rsidR="0049665C">
        <w:rPr>
          <w:sz w:val="20"/>
          <w:szCs w:val="20"/>
        </w:rPr>
        <w:t>«____</w:t>
      </w:r>
      <w:r w:rsidR="00A432B7">
        <w:rPr>
          <w:sz w:val="20"/>
          <w:szCs w:val="20"/>
        </w:rPr>
        <w:t xml:space="preserve">» </w:t>
      </w:r>
      <w:r w:rsidR="0049665C">
        <w:rPr>
          <w:sz w:val="20"/>
          <w:szCs w:val="20"/>
        </w:rPr>
        <w:t>___________202</w:t>
      </w:r>
      <w:r w:rsidR="00C23A07">
        <w:rPr>
          <w:sz w:val="20"/>
          <w:szCs w:val="20"/>
        </w:rPr>
        <w:t xml:space="preserve">6 </w:t>
      </w:r>
      <w:r w:rsidR="00874E7B">
        <w:rPr>
          <w:sz w:val="20"/>
          <w:szCs w:val="20"/>
        </w:rPr>
        <w:t>г.</w:t>
      </w:r>
    </w:p>
    <w:p w:rsidR="008F61E9" w:rsidRPr="00900894" w:rsidRDefault="004919FB" w:rsidP="007417F1">
      <w:pPr>
        <w:pStyle w:val="a6"/>
        <w:ind w:firstLine="539"/>
        <w:rPr>
          <w:color w:val="000000"/>
          <w:sz w:val="20"/>
          <w:szCs w:val="20"/>
        </w:rPr>
      </w:pPr>
      <w:r w:rsidRPr="001539BF">
        <w:rPr>
          <w:sz w:val="22"/>
          <w:szCs w:val="22"/>
        </w:rPr>
        <w:t xml:space="preserve">Государственное бюджетное общеобразовательное учреждение </w:t>
      </w:r>
      <w:r w:rsidR="00BF1838">
        <w:rPr>
          <w:sz w:val="22"/>
          <w:szCs w:val="22"/>
        </w:rPr>
        <w:t>средняя общеобразовательная школа №471</w:t>
      </w:r>
      <w:r w:rsidRPr="001539BF">
        <w:rPr>
          <w:sz w:val="22"/>
          <w:szCs w:val="22"/>
        </w:rPr>
        <w:t xml:space="preserve"> Выборгского района Санкт-Петербурга, в лице директора </w:t>
      </w:r>
      <w:r w:rsidR="00BF1838">
        <w:rPr>
          <w:sz w:val="22"/>
          <w:szCs w:val="22"/>
        </w:rPr>
        <w:t>Сидоровой Ирины Викторовны</w:t>
      </w:r>
      <w:r w:rsidRPr="001539BF">
        <w:rPr>
          <w:sz w:val="22"/>
          <w:szCs w:val="22"/>
        </w:rPr>
        <w:t xml:space="preserve">, действующего на основании Устава, именуемый в дальнейшем «Заказчик», </w:t>
      </w:r>
      <w:r w:rsidR="008626FE" w:rsidRPr="001141BA">
        <w:rPr>
          <w:sz w:val="20"/>
          <w:szCs w:val="20"/>
        </w:rPr>
        <w:t>с одной стороны</w:t>
      </w:r>
      <w:r w:rsidR="00B63077" w:rsidRPr="00062D73">
        <w:rPr>
          <w:color w:val="000000"/>
          <w:sz w:val="20"/>
          <w:szCs w:val="20"/>
        </w:rPr>
        <w:t xml:space="preserve">, </w:t>
      </w:r>
      <w:r w:rsidR="00900894">
        <w:rPr>
          <w:color w:val="000000"/>
          <w:sz w:val="20"/>
          <w:szCs w:val="20"/>
        </w:rPr>
        <w:t xml:space="preserve">и </w:t>
      </w:r>
      <w:r w:rsidR="008626FE">
        <w:rPr>
          <w:sz w:val="20"/>
          <w:szCs w:val="20"/>
        </w:rPr>
        <w:t>_________________________</w:t>
      </w:r>
      <w:r w:rsidR="00900894" w:rsidRPr="00900894">
        <w:rPr>
          <w:sz w:val="20"/>
          <w:szCs w:val="20"/>
        </w:rPr>
        <w:t xml:space="preserve">, в лице </w:t>
      </w:r>
      <w:r w:rsidR="008626FE">
        <w:rPr>
          <w:sz w:val="20"/>
          <w:szCs w:val="20"/>
        </w:rPr>
        <w:t>___________</w:t>
      </w:r>
      <w:r w:rsidR="00900894" w:rsidRPr="00900894">
        <w:rPr>
          <w:sz w:val="20"/>
          <w:szCs w:val="20"/>
        </w:rPr>
        <w:t xml:space="preserve">, действующего на </w:t>
      </w:r>
      <w:r w:rsidR="008626FE">
        <w:rPr>
          <w:sz w:val="20"/>
          <w:szCs w:val="20"/>
        </w:rPr>
        <w:t>_________________</w:t>
      </w:r>
      <w:r w:rsidR="008F61E9" w:rsidRPr="00900894">
        <w:rPr>
          <w:color w:val="000000"/>
          <w:sz w:val="20"/>
          <w:szCs w:val="20"/>
        </w:rPr>
        <w:t>, именуемое в дальнейшем «Подрядчик», с другой стороны, вместе именуемые «Сторонами», заключили настоящий контракт (далее – Контракт) о нижеследующем:</w:t>
      </w:r>
    </w:p>
    <w:p w:rsidR="008F61E9" w:rsidRPr="00BD12E3" w:rsidRDefault="008F61E9" w:rsidP="008F61E9">
      <w:pPr>
        <w:pStyle w:val="a4"/>
        <w:rPr>
          <w:color w:val="000000"/>
          <w:sz w:val="20"/>
          <w:szCs w:val="20"/>
        </w:rPr>
      </w:pPr>
    </w:p>
    <w:p w:rsidR="008F61E9" w:rsidRPr="00BD12E3" w:rsidRDefault="008F61E9" w:rsidP="008F61E9">
      <w:pPr>
        <w:pStyle w:val="a4"/>
        <w:jc w:val="center"/>
        <w:rPr>
          <w:b/>
          <w:sz w:val="20"/>
          <w:szCs w:val="20"/>
        </w:rPr>
      </w:pPr>
      <w:r w:rsidRPr="00BD12E3">
        <w:rPr>
          <w:b/>
          <w:sz w:val="20"/>
          <w:szCs w:val="20"/>
        </w:rPr>
        <w:t>1. ПРЕДМЕТ КОНТРАКТА</w:t>
      </w:r>
    </w:p>
    <w:tbl>
      <w:tblPr>
        <w:tblW w:w="10065" w:type="dxa"/>
        <w:tblLayout w:type="fixed"/>
        <w:tblCellMar>
          <w:left w:w="0" w:type="dxa"/>
          <w:right w:w="0" w:type="dxa"/>
        </w:tblCellMar>
        <w:tblLook w:val="0000" w:firstRow="0" w:lastRow="0" w:firstColumn="0" w:lastColumn="0" w:noHBand="0" w:noVBand="0"/>
      </w:tblPr>
      <w:tblGrid>
        <w:gridCol w:w="10065"/>
      </w:tblGrid>
      <w:tr w:rsidR="00B63077" w:rsidTr="00D501A1">
        <w:trPr>
          <w:trHeight w:val="287"/>
        </w:trPr>
        <w:tc>
          <w:tcPr>
            <w:tcW w:w="10065" w:type="dxa"/>
            <w:tcBorders>
              <w:top w:val="nil"/>
              <w:left w:val="nil"/>
              <w:bottom w:val="nil"/>
              <w:right w:val="nil"/>
            </w:tcBorders>
          </w:tcPr>
          <w:p w:rsidR="00B63077" w:rsidRDefault="008F61E9" w:rsidP="00F147F1">
            <w:pPr>
              <w:ind w:left="85" w:right="85"/>
              <w:jc w:val="both"/>
              <w:rPr>
                <w:sz w:val="20"/>
                <w:szCs w:val="20"/>
              </w:rPr>
            </w:pPr>
            <w:r w:rsidRPr="00BD12E3">
              <w:rPr>
                <w:sz w:val="20"/>
                <w:szCs w:val="20"/>
              </w:rPr>
              <w:t xml:space="preserve">1.1. Заказчик поручает, а Подрядчик принимает на себя обязательства </w:t>
            </w:r>
            <w:bookmarkStart w:id="0" w:name="_Hlk196288662"/>
            <w:r w:rsidRPr="00BD12E3">
              <w:rPr>
                <w:sz w:val="20"/>
                <w:szCs w:val="20"/>
              </w:rPr>
              <w:t>на</w:t>
            </w:r>
            <w:r w:rsidR="008626FE">
              <w:rPr>
                <w:sz w:val="20"/>
                <w:szCs w:val="20"/>
              </w:rPr>
              <w:t xml:space="preserve"> </w:t>
            </w:r>
            <w:bookmarkEnd w:id="0"/>
            <w:r w:rsidR="00BF1838" w:rsidRPr="00BF1838">
              <w:rPr>
                <w:sz w:val="20"/>
                <w:szCs w:val="20"/>
              </w:rPr>
              <w:t>выполнение раб</w:t>
            </w:r>
            <w:r w:rsidR="00123925">
              <w:rPr>
                <w:sz w:val="20"/>
                <w:szCs w:val="20"/>
              </w:rPr>
              <w:t xml:space="preserve">от по ремонту помещения № </w:t>
            </w:r>
            <w:bookmarkStart w:id="1" w:name="_GoBack"/>
            <w:bookmarkEnd w:id="1"/>
            <w:r w:rsidR="00BF1838" w:rsidRPr="00BF1838">
              <w:rPr>
                <w:sz w:val="20"/>
                <w:szCs w:val="20"/>
              </w:rPr>
              <w:t>ПИБ 155 в здании ГБОУ школа №471 Выборгского района Санкт-Петербурга по адресу: 194362, г. Санкт-Петербург, вн.тер.г. поселок Парголово, тер. Осиновая Роща, ш Юкковское, д.6 к. 1 литера А</w:t>
            </w:r>
            <w:r w:rsidR="00F147F1" w:rsidRPr="00BD12E3">
              <w:rPr>
                <w:sz w:val="20"/>
                <w:szCs w:val="20"/>
              </w:rPr>
              <w:t xml:space="preserve"> </w:t>
            </w:r>
            <w:r w:rsidR="00B63077" w:rsidRPr="00BD12E3">
              <w:rPr>
                <w:sz w:val="20"/>
                <w:szCs w:val="20"/>
              </w:rPr>
              <w:t>(далее – Объект) в 202</w:t>
            </w:r>
            <w:r w:rsidR="00E35103">
              <w:rPr>
                <w:sz w:val="20"/>
                <w:szCs w:val="20"/>
              </w:rPr>
              <w:t>6</w:t>
            </w:r>
            <w:r w:rsidR="00B63077" w:rsidRPr="00BD12E3">
              <w:rPr>
                <w:sz w:val="20"/>
                <w:szCs w:val="20"/>
              </w:rPr>
              <w:t xml:space="preserve"> году</w:t>
            </w:r>
            <w:r w:rsidR="00B63077">
              <w:rPr>
                <w:sz w:val="20"/>
                <w:szCs w:val="20"/>
              </w:rPr>
              <w:t>.</w:t>
            </w:r>
          </w:p>
        </w:tc>
      </w:tr>
    </w:tbl>
    <w:p w:rsidR="008F61E9" w:rsidRPr="00BD12E3" w:rsidRDefault="008F61E9" w:rsidP="008F61E9">
      <w:pPr>
        <w:ind w:firstLine="709"/>
        <w:jc w:val="both"/>
        <w:rPr>
          <w:sz w:val="20"/>
          <w:szCs w:val="20"/>
        </w:rPr>
      </w:pPr>
      <w:r w:rsidRPr="00BD12E3">
        <w:rPr>
          <w:sz w:val="20"/>
          <w:szCs w:val="20"/>
        </w:rPr>
        <w:t>1.2. Подрядчик выполняет работы в соответствии с локальной сметой (Приложение №1), и графиком выполнения работ (Приложение №2), являющимися неотъемлемой частью настоящего Контракта, определяющими объём, содержание работ, описание товаров, используемых при выполнении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rsidR="008F61E9" w:rsidRPr="00BD12E3" w:rsidRDefault="008F61E9" w:rsidP="008F61E9">
      <w:pPr>
        <w:ind w:firstLine="709"/>
        <w:jc w:val="both"/>
        <w:rPr>
          <w:sz w:val="20"/>
          <w:szCs w:val="20"/>
        </w:rPr>
      </w:pPr>
    </w:p>
    <w:p w:rsidR="008F61E9" w:rsidRPr="00E03C81" w:rsidRDefault="008F61E9" w:rsidP="008F61E9">
      <w:pPr>
        <w:pStyle w:val="a6"/>
        <w:widowControl w:val="0"/>
        <w:tabs>
          <w:tab w:val="clear" w:pos="0"/>
          <w:tab w:val="clear" w:pos="1080"/>
        </w:tabs>
        <w:suppressAutoHyphens w:val="0"/>
        <w:ind w:firstLine="0"/>
        <w:jc w:val="center"/>
        <w:rPr>
          <w:b/>
          <w:caps/>
          <w:sz w:val="20"/>
          <w:szCs w:val="20"/>
        </w:rPr>
      </w:pPr>
      <w:r w:rsidRPr="00E03C81">
        <w:rPr>
          <w:b/>
          <w:caps/>
          <w:sz w:val="20"/>
          <w:szCs w:val="20"/>
        </w:rPr>
        <w:t>2. Срок выполнения работ</w:t>
      </w:r>
    </w:p>
    <w:p w:rsidR="008626FE" w:rsidRDefault="008F61E9" w:rsidP="00874E7B">
      <w:pPr>
        <w:widowControl w:val="0"/>
        <w:ind w:firstLine="709"/>
        <w:jc w:val="both"/>
        <w:rPr>
          <w:sz w:val="20"/>
          <w:szCs w:val="20"/>
        </w:rPr>
      </w:pPr>
      <w:r w:rsidRPr="00E03C81">
        <w:rPr>
          <w:sz w:val="20"/>
          <w:szCs w:val="20"/>
        </w:rPr>
        <w:t>2.1. Начал</w:t>
      </w:r>
      <w:r w:rsidR="00046512" w:rsidRPr="00E03C81">
        <w:rPr>
          <w:sz w:val="20"/>
          <w:szCs w:val="20"/>
        </w:rPr>
        <w:t xml:space="preserve">о выполнения работ – </w:t>
      </w:r>
      <w:r w:rsidR="00E03C81" w:rsidRPr="00E03C81">
        <w:rPr>
          <w:sz w:val="20"/>
          <w:szCs w:val="20"/>
        </w:rPr>
        <w:t xml:space="preserve">в течение </w:t>
      </w:r>
      <w:r w:rsidR="00E03C81" w:rsidRPr="004B2FDD">
        <w:rPr>
          <w:sz w:val="20"/>
          <w:szCs w:val="20"/>
        </w:rPr>
        <w:t>2 (двух) рабочих дней</w:t>
      </w:r>
      <w:r w:rsidR="00E03C81" w:rsidRPr="00E03C81">
        <w:rPr>
          <w:sz w:val="20"/>
          <w:szCs w:val="20"/>
        </w:rPr>
        <w:t xml:space="preserve"> с момента (с даты)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w:t>
      </w:r>
      <w:r w:rsidR="007417F1" w:rsidRPr="00E03C81">
        <w:rPr>
          <w:sz w:val="20"/>
          <w:szCs w:val="20"/>
        </w:rPr>
        <w:t>Петербурга»</w:t>
      </w:r>
      <w:r w:rsidR="007417F1">
        <w:rPr>
          <w:sz w:val="20"/>
          <w:szCs w:val="20"/>
        </w:rPr>
        <w:t xml:space="preserve"> </w:t>
      </w:r>
      <w:r w:rsidR="00F147F1">
        <w:rPr>
          <w:sz w:val="20"/>
          <w:szCs w:val="20"/>
        </w:rPr>
        <w:t>в течении 1 рабочего дня после подписания контракта сторонами.</w:t>
      </w:r>
    </w:p>
    <w:p w:rsidR="008F61E9" w:rsidRPr="00BD12E3" w:rsidRDefault="008F61E9" w:rsidP="00874E7B">
      <w:pPr>
        <w:widowControl w:val="0"/>
        <w:ind w:firstLine="709"/>
        <w:jc w:val="both"/>
        <w:rPr>
          <w:sz w:val="20"/>
          <w:szCs w:val="20"/>
        </w:rPr>
      </w:pPr>
      <w:r w:rsidRPr="00FA01ED">
        <w:rPr>
          <w:sz w:val="20"/>
          <w:szCs w:val="20"/>
        </w:rPr>
        <w:t>2.2. Срок выполнения работ</w:t>
      </w:r>
      <w:r w:rsidRPr="004B2FDD">
        <w:rPr>
          <w:sz w:val="20"/>
          <w:szCs w:val="20"/>
        </w:rPr>
        <w:t xml:space="preserve">: </w:t>
      </w:r>
      <w:r w:rsidR="00EC00B1">
        <w:rPr>
          <w:sz w:val="20"/>
          <w:szCs w:val="20"/>
        </w:rPr>
        <w:t>1</w:t>
      </w:r>
      <w:r w:rsidR="00604229">
        <w:rPr>
          <w:sz w:val="20"/>
          <w:szCs w:val="20"/>
        </w:rPr>
        <w:t>0</w:t>
      </w:r>
      <w:r w:rsidR="005A6CAB" w:rsidRPr="004B2FDD">
        <w:rPr>
          <w:sz w:val="20"/>
          <w:szCs w:val="20"/>
        </w:rPr>
        <w:t xml:space="preserve"> (</w:t>
      </w:r>
      <w:r w:rsidR="00EC00B1">
        <w:rPr>
          <w:sz w:val="20"/>
          <w:szCs w:val="20"/>
        </w:rPr>
        <w:t>десять</w:t>
      </w:r>
      <w:r w:rsidR="005A6CAB" w:rsidRPr="004B2FDD">
        <w:rPr>
          <w:sz w:val="20"/>
          <w:szCs w:val="20"/>
        </w:rPr>
        <w:t xml:space="preserve">) </w:t>
      </w:r>
      <w:r w:rsidR="00604229">
        <w:rPr>
          <w:sz w:val="20"/>
          <w:szCs w:val="20"/>
        </w:rPr>
        <w:t>рабочих</w:t>
      </w:r>
      <w:r w:rsidRPr="004B2FDD">
        <w:rPr>
          <w:sz w:val="20"/>
          <w:szCs w:val="20"/>
        </w:rPr>
        <w:t xml:space="preserve"> д</w:t>
      </w:r>
      <w:r w:rsidR="00604229">
        <w:rPr>
          <w:sz w:val="20"/>
          <w:szCs w:val="20"/>
        </w:rPr>
        <w:t>ней</w:t>
      </w:r>
      <w:r w:rsidRPr="004B2FDD">
        <w:rPr>
          <w:sz w:val="20"/>
          <w:szCs w:val="20"/>
        </w:rPr>
        <w:t>, в соответствии с графиком выполнения работ (Приложение №2 к контракту).</w:t>
      </w:r>
    </w:p>
    <w:p w:rsidR="008F61E9" w:rsidRPr="00BD12E3" w:rsidRDefault="008F61E9" w:rsidP="00874E7B">
      <w:pPr>
        <w:pStyle w:val="a8"/>
        <w:spacing w:after="0" w:line="240" w:lineRule="auto"/>
        <w:ind w:left="0" w:firstLine="709"/>
        <w:jc w:val="both"/>
        <w:rPr>
          <w:rFonts w:ascii="Times New Roman" w:hAnsi="Times New Roman"/>
          <w:sz w:val="20"/>
          <w:szCs w:val="20"/>
        </w:rPr>
      </w:pPr>
      <w:r w:rsidRPr="00BD12E3">
        <w:rPr>
          <w:rFonts w:ascii="Times New Roman" w:hAnsi="Times New Roman"/>
          <w:sz w:val="20"/>
          <w:szCs w:val="20"/>
        </w:rPr>
        <w:t>Время выполнения работ: с 8.00 до 18.00, кроме воскресных и праздничных дней, по согласованию с Заказчиком.</w:t>
      </w:r>
    </w:p>
    <w:p w:rsidR="008F61E9" w:rsidRDefault="008F61E9" w:rsidP="00874E7B">
      <w:pPr>
        <w:widowControl w:val="0"/>
        <w:ind w:firstLine="709"/>
        <w:jc w:val="both"/>
        <w:rPr>
          <w:sz w:val="20"/>
          <w:szCs w:val="20"/>
        </w:rPr>
      </w:pPr>
      <w:r w:rsidRPr="00BD12E3">
        <w:rPr>
          <w:sz w:val="20"/>
          <w:szCs w:val="20"/>
        </w:rPr>
        <w:t xml:space="preserve">2.3. Датой окончания выполнения работ считается дата подписания Сторонами акта о приемке выполненных работ (форма </w:t>
      </w:r>
      <w:r>
        <w:rPr>
          <w:sz w:val="20"/>
          <w:szCs w:val="20"/>
        </w:rPr>
        <w:t xml:space="preserve">№ </w:t>
      </w:r>
      <w:r w:rsidRPr="00BD12E3">
        <w:rPr>
          <w:sz w:val="20"/>
          <w:szCs w:val="20"/>
        </w:rPr>
        <w:t>КС-2).</w:t>
      </w:r>
    </w:p>
    <w:p w:rsidR="00E313B0" w:rsidRDefault="00E313B0" w:rsidP="00E313B0">
      <w:pPr>
        <w:widowControl w:val="0"/>
        <w:ind w:firstLine="709"/>
        <w:jc w:val="both"/>
        <w:rPr>
          <w:sz w:val="20"/>
          <w:szCs w:val="20"/>
        </w:rPr>
      </w:pPr>
      <w:r>
        <w:rPr>
          <w:sz w:val="20"/>
          <w:szCs w:val="20"/>
        </w:rPr>
        <w:t xml:space="preserve">2.4. </w:t>
      </w:r>
      <w:r w:rsidR="00963C2B">
        <w:rPr>
          <w:sz w:val="20"/>
          <w:szCs w:val="20"/>
        </w:rPr>
        <w:t>Должностное лицо заказчика</w:t>
      </w:r>
      <w:r w:rsidRPr="00E313B0">
        <w:rPr>
          <w:sz w:val="20"/>
          <w:szCs w:val="20"/>
        </w:rPr>
        <w:t>: Зам. директора по АХР:</w:t>
      </w:r>
      <w:r w:rsidR="00BF1838">
        <w:rPr>
          <w:sz w:val="20"/>
          <w:szCs w:val="20"/>
        </w:rPr>
        <w:t xml:space="preserve"> Голубев Александр Владимирович</w:t>
      </w:r>
      <w:r w:rsidRPr="00E313B0">
        <w:rPr>
          <w:sz w:val="20"/>
          <w:szCs w:val="20"/>
        </w:rPr>
        <w:t>, тел.</w:t>
      </w:r>
      <w:r w:rsidR="00BF1838">
        <w:rPr>
          <w:sz w:val="20"/>
          <w:szCs w:val="20"/>
        </w:rPr>
        <w:t>8 (812)</w:t>
      </w:r>
      <w:r w:rsidRPr="00E313B0">
        <w:rPr>
          <w:sz w:val="20"/>
          <w:szCs w:val="20"/>
        </w:rPr>
        <w:t xml:space="preserve"> </w:t>
      </w:r>
      <w:r w:rsidR="00BF1838">
        <w:rPr>
          <w:sz w:val="20"/>
          <w:szCs w:val="20"/>
        </w:rPr>
        <w:t>626-62-24.</w:t>
      </w:r>
    </w:p>
    <w:p w:rsidR="00E313B0" w:rsidRPr="00E313B0" w:rsidRDefault="00E313B0" w:rsidP="008F61E9">
      <w:pPr>
        <w:widowControl w:val="0"/>
        <w:ind w:firstLine="539"/>
        <w:jc w:val="both"/>
        <w:rPr>
          <w:sz w:val="20"/>
          <w:szCs w:val="20"/>
        </w:rPr>
      </w:pPr>
      <w:r w:rsidRPr="00E313B0">
        <w:rPr>
          <w:sz w:val="20"/>
          <w:szCs w:val="20"/>
        </w:rPr>
        <w:t xml:space="preserve">адрес эл. </w:t>
      </w:r>
      <w:r w:rsidR="00BF1838" w:rsidRPr="00E313B0">
        <w:rPr>
          <w:sz w:val="20"/>
          <w:szCs w:val="20"/>
        </w:rPr>
        <w:t>П</w:t>
      </w:r>
      <w:r w:rsidRPr="00E313B0">
        <w:rPr>
          <w:sz w:val="20"/>
          <w:szCs w:val="20"/>
        </w:rPr>
        <w:t>очты</w:t>
      </w:r>
      <w:r w:rsidR="00BF1838">
        <w:rPr>
          <w:sz w:val="20"/>
          <w:szCs w:val="20"/>
        </w:rPr>
        <w:t>:</w:t>
      </w:r>
      <w:r>
        <w:rPr>
          <w:sz w:val="20"/>
          <w:szCs w:val="20"/>
        </w:rPr>
        <w:t xml:space="preserve"> </w:t>
      </w:r>
      <w:r w:rsidR="00BF1838" w:rsidRPr="00BF1838">
        <w:rPr>
          <w:rStyle w:val="af0"/>
          <w:color w:val="auto"/>
          <w:sz w:val="20"/>
          <w:szCs w:val="20"/>
          <w:u w:val="none"/>
        </w:rPr>
        <w:t>golubevav@471spb.ru</w:t>
      </w:r>
      <w:r w:rsidRPr="00E313B0">
        <w:rPr>
          <w:sz w:val="20"/>
          <w:szCs w:val="20"/>
        </w:rPr>
        <w:t>.</w:t>
      </w:r>
    </w:p>
    <w:p w:rsidR="008F61E9" w:rsidRPr="00E313B0" w:rsidRDefault="00E313B0" w:rsidP="008F61E9">
      <w:pPr>
        <w:widowControl w:val="0"/>
        <w:ind w:firstLine="539"/>
        <w:jc w:val="both"/>
        <w:rPr>
          <w:sz w:val="20"/>
          <w:szCs w:val="20"/>
        </w:rPr>
      </w:pPr>
      <w:r w:rsidRPr="00E313B0">
        <w:rPr>
          <w:sz w:val="20"/>
          <w:szCs w:val="20"/>
        </w:rPr>
        <w:t xml:space="preserve"> </w:t>
      </w: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3. Цена контракта и порядок расчетов</w:t>
      </w:r>
    </w:p>
    <w:p w:rsidR="00E4339F" w:rsidRPr="00062D73" w:rsidRDefault="008F61E9" w:rsidP="008F61E9">
      <w:pPr>
        <w:pStyle w:val="a6"/>
        <w:rPr>
          <w:sz w:val="20"/>
          <w:szCs w:val="20"/>
        </w:rPr>
      </w:pPr>
      <w:r w:rsidRPr="00062D73">
        <w:rPr>
          <w:sz w:val="20"/>
          <w:szCs w:val="20"/>
        </w:rPr>
        <w:t xml:space="preserve">3.1. Цена по настоящему контракту составляет </w:t>
      </w:r>
      <w:r w:rsidR="00EC1C19">
        <w:rPr>
          <w:sz w:val="20"/>
          <w:szCs w:val="20"/>
        </w:rPr>
        <w:t>____________________</w:t>
      </w:r>
      <w:r w:rsidR="00E35103">
        <w:rPr>
          <w:sz w:val="20"/>
          <w:szCs w:val="20"/>
        </w:rPr>
        <w:t xml:space="preserve"> </w:t>
      </w:r>
      <w:r w:rsidR="00900894" w:rsidRPr="00900894">
        <w:rPr>
          <w:sz w:val="20"/>
          <w:szCs w:val="20"/>
        </w:rPr>
        <w:t>(</w:t>
      </w:r>
      <w:r w:rsidR="00EC1C19">
        <w:rPr>
          <w:sz w:val="20"/>
          <w:szCs w:val="20"/>
        </w:rPr>
        <w:t xml:space="preserve">                 </w:t>
      </w:r>
      <w:r w:rsidR="007417F1" w:rsidRPr="00900894">
        <w:rPr>
          <w:sz w:val="20"/>
          <w:szCs w:val="20"/>
        </w:rPr>
        <w:t>)</w:t>
      </w:r>
      <w:r w:rsidR="007417F1">
        <w:rPr>
          <w:sz w:val="20"/>
          <w:szCs w:val="20"/>
        </w:rPr>
        <w:t xml:space="preserve"> </w:t>
      </w:r>
      <w:r w:rsidR="004919FB" w:rsidRPr="001539BF">
        <w:rPr>
          <w:sz w:val="22"/>
          <w:szCs w:val="22"/>
        </w:rPr>
        <w:t>НДС</w:t>
      </w:r>
      <w:r w:rsidR="004919FB">
        <w:rPr>
          <w:sz w:val="22"/>
          <w:szCs w:val="22"/>
        </w:rPr>
        <w:t xml:space="preserve"> (при наличии)</w:t>
      </w:r>
      <w:r w:rsidR="004919FB" w:rsidRPr="001539BF">
        <w:rPr>
          <w:sz w:val="22"/>
          <w:szCs w:val="22"/>
        </w:rPr>
        <w:t>.</w:t>
      </w:r>
    </w:p>
    <w:p w:rsidR="008F61E9" w:rsidRPr="00BD12E3" w:rsidRDefault="008F61E9" w:rsidP="008F61E9">
      <w:pPr>
        <w:widowControl w:val="0"/>
        <w:tabs>
          <w:tab w:val="num" w:pos="957"/>
          <w:tab w:val="left" w:pos="993"/>
        </w:tabs>
        <w:ind w:firstLine="709"/>
        <w:jc w:val="both"/>
        <w:rPr>
          <w:sz w:val="20"/>
          <w:szCs w:val="20"/>
        </w:rPr>
      </w:pPr>
      <w:r w:rsidRPr="001A5C57">
        <w:rPr>
          <w:sz w:val="20"/>
          <w:szCs w:val="20"/>
        </w:rPr>
        <w:t>3.2. Авансирование выполняемых работ по контракту не предусмотрено</w:t>
      </w:r>
      <w:r w:rsidRPr="00BD12E3">
        <w:rPr>
          <w:sz w:val="20"/>
          <w:szCs w:val="20"/>
        </w:rPr>
        <w:t>.</w:t>
      </w:r>
    </w:p>
    <w:p w:rsidR="008F61E9" w:rsidRPr="00BD12E3" w:rsidRDefault="008F61E9" w:rsidP="008F61E9">
      <w:pPr>
        <w:ind w:firstLine="709"/>
        <w:jc w:val="both"/>
        <w:rPr>
          <w:sz w:val="20"/>
          <w:szCs w:val="20"/>
        </w:rPr>
      </w:pPr>
      <w:r w:rsidRPr="00BD12E3">
        <w:rPr>
          <w:sz w:val="20"/>
          <w:szCs w:val="20"/>
        </w:rPr>
        <w:t>3.3. Цена контракта является твердой и определена на весь срок действия контракта.</w:t>
      </w:r>
    </w:p>
    <w:p w:rsidR="008F61E9" w:rsidRPr="00BD12E3" w:rsidRDefault="008F61E9" w:rsidP="008F61E9">
      <w:pPr>
        <w:ind w:firstLine="709"/>
        <w:jc w:val="both"/>
        <w:rPr>
          <w:sz w:val="20"/>
          <w:szCs w:val="20"/>
        </w:rPr>
      </w:pPr>
      <w:r w:rsidRPr="00BD12E3">
        <w:rPr>
          <w:sz w:val="20"/>
          <w:szCs w:val="20"/>
        </w:rPr>
        <w:t>3.4.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rsidR="008F61E9" w:rsidRPr="00756D91" w:rsidRDefault="00FC6FB9" w:rsidP="008F61E9">
      <w:pPr>
        <w:ind w:firstLine="709"/>
        <w:jc w:val="both"/>
        <w:rPr>
          <w:sz w:val="20"/>
          <w:szCs w:val="20"/>
        </w:rPr>
      </w:pPr>
      <w:bookmarkStart w:id="2" w:name="OLE_LINK1"/>
      <w:bookmarkStart w:id="3" w:name="OLE_LINK2"/>
      <w:r>
        <w:rPr>
          <w:sz w:val="20"/>
          <w:szCs w:val="20"/>
        </w:rPr>
        <w:t>3.5</w:t>
      </w:r>
      <w:r w:rsidR="008F61E9" w:rsidRPr="00BD12E3">
        <w:rPr>
          <w:sz w:val="20"/>
          <w:szCs w:val="20"/>
        </w:rPr>
        <w:t xml:space="preserve">. Оплата по контракту осуществляется Заказчиком по казначейской системе оплаты по </w:t>
      </w:r>
      <w:r w:rsidR="008F61E9" w:rsidRPr="00756D91">
        <w:rPr>
          <w:sz w:val="20"/>
          <w:szCs w:val="20"/>
        </w:rPr>
        <w:t xml:space="preserve">факту выполнения работ в безналичной форме, путем перечисления денежных средств на расчетный счет Подрядчика не более чем в </w:t>
      </w:r>
      <w:r w:rsidR="008F61E9" w:rsidRPr="00874E7B">
        <w:rPr>
          <w:sz w:val="20"/>
          <w:szCs w:val="20"/>
        </w:rPr>
        <w:t xml:space="preserve">течение </w:t>
      </w:r>
      <w:r w:rsidR="00B5092F" w:rsidRPr="00874E7B">
        <w:rPr>
          <w:sz w:val="20"/>
          <w:szCs w:val="20"/>
        </w:rPr>
        <w:t>10</w:t>
      </w:r>
      <w:r w:rsidR="00E4339F" w:rsidRPr="00874E7B">
        <w:rPr>
          <w:sz w:val="20"/>
          <w:szCs w:val="20"/>
        </w:rPr>
        <w:t xml:space="preserve"> рабочих</w:t>
      </w:r>
      <w:r w:rsidR="008F61E9" w:rsidRPr="00874E7B">
        <w:rPr>
          <w:sz w:val="20"/>
          <w:szCs w:val="20"/>
        </w:rPr>
        <w:t xml:space="preserve"> дней с момента подписания акта выполненных работ согласно графику приема поручений на </w:t>
      </w:r>
      <w:r w:rsidR="008F61E9" w:rsidRPr="00756D91">
        <w:rPr>
          <w:sz w:val="20"/>
          <w:szCs w:val="20"/>
        </w:rPr>
        <w:t>оплату расходов.</w:t>
      </w:r>
    </w:p>
    <w:bookmarkEnd w:id="2"/>
    <w:bookmarkEnd w:id="3"/>
    <w:p w:rsidR="008F61E9" w:rsidRPr="00756D91" w:rsidRDefault="00FC6FB9" w:rsidP="008F61E9">
      <w:pPr>
        <w:widowControl w:val="0"/>
        <w:tabs>
          <w:tab w:val="num" w:pos="567"/>
        </w:tabs>
        <w:ind w:firstLine="709"/>
        <w:jc w:val="both"/>
        <w:rPr>
          <w:sz w:val="20"/>
          <w:szCs w:val="20"/>
        </w:rPr>
      </w:pPr>
      <w:r>
        <w:rPr>
          <w:sz w:val="20"/>
          <w:szCs w:val="20"/>
        </w:rPr>
        <w:t>3.6</w:t>
      </w:r>
      <w:r w:rsidR="008F61E9" w:rsidRPr="00756D91">
        <w:rPr>
          <w:sz w:val="20"/>
          <w:szCs w:val="20"/>
        </w:rPr>
        <w:t>. Основанием для оплаты выполненных работ является акт о приемке выполненных работ (форма № КС-2) и справка о стоимости выполненных работ и затрат (форма № КС-3), подписанные Подрядчиком, Заказчиком и представителем СПб ГБУ «Служба Заказчика администрации Выборгского района Санкт-Петербурга».</w:t>
      </w:r>
    </w:p>
    <w:p w:rsidR="008F61E9" w:rsidRPr="009E699B" w:rsidRDefault="00FC6FB9" w:rsidP="008F61E9">
      <w:pPr>
        <w:widowControl w:val="0"/>
        <w:tabs>
          <w:tab w:val="num" w:pos="567"/>
        </w:tabs>
        <w:autoSpaceDE w:val="0"/>
        <w:autoSpaceDN w:val="0"/>
        <w:adjustRightInd w:val="0"/>
        <w:ind w:firstLine="709"/>
        <w:jc w:val="both"/>
        <w:rPr>
          <w:sz w:val="20"/>
          <w:szCs w:val="20"/>
        </w:rPr>
      </w:pPr>
      <w:r>
        <w:rPr>
          <w:sz w:val="20"/>
          <w:szCs w:val="20"/>
        </w:rPr>
        <w:t>3.7</w:t>
      </w:r>
      <w:r w:rsidR="008F61E9" w:rsidRPr="00756D91">
        <w:rPr>
          <w:sz w:val="20"/>
          <w:szCs w:val="20"/>
        </w:rPr>
        <w:t xml:space="preserve">. Работы, выполненные Подрядчиком с отклонениями от требований нормативно-правовых актов, технического задания или иными недостатками не подлежат оплате Заказчиком до устранения Подрядчиком </w:t>
      </w:r>
      <w:r w:rsidR="008F61E9" w:rsidRPr="009E699B">
        <w:rPr>
          <w:sz w:val="20"/>
          <w:szCs w:val="20"/>
        </w:rPr>
        <w:t>обнаруженных недостатков.</w:t>
      </w:r>
    </w:p>
    <w:p w:rsidR="00E4339F" w:rsidRDefault="00FC6FB9" w:rsidP="008F61E9">
      <w:pPr>
        <w:widowControl w:val="0"/>
        <w:tabs>
          <w:tab w:val="num" w:pos="567"/>
        </w:tabs>
        <w:autoSpaceDE w:val="0"/>
        <w:autoSpaceDN w:val="0"/>
        <w:adjustRightInd w:val="0"/>
        <w:ind w:firstLine="709"/>
        <w:jc w:val="both"/>
        <w:rPr>
          <w:sz w:val="20"/>
          <w:szCs w:val="20"/>
        </w:rPr>
      </w:pPr>
      <w:r w:rsidRPr="009E699B">
        <w:rPr>
          <w:sz w:val="20"/>
          <w:szCs w:val="20"/>
        </w:rPr>
        <w:t>3.8</w:t>
      </w:r>
      <w:r w:rsidR="008F61E9" w:rsidRPr="009E699B">
        <w:rPr>
          <w:sz w:val="20"/>
          <w:szCs w:val="20"/>
        </w:rPr>
        <w:t xml:space="preserve">. </w:t>
      </w:r>
      <w:r w:rsidRPr="009E699B">
        <w:rPr>
          <w:sz w:val="20"/>
          <w:szCs w:val="20"/>
        </w:rPr>
        <w:t xml:space="preserve">Источник финансирования: </w:t>
      </w:r>
      <w:r w:rsidR="00B63077" w:rsidRPr="009E699B">
        <w:rPr>
          <w:color w:val="000000" w:themeColor="text1"/>
          <w:sz w:val="22"/>
          <w:szCs w:val="22"/>
        </w:rPr>
        <w:t>Внебюджетные средства, средства бюджетных учреждений,</w:t>
      </w:r>
      <w:r w:rsidR="00BF1838">
        <w:rPr>
          <w:color w:val="000000" w:themeColor="text1"/>
          <w:sz w:val="22"/>
          <w:szCs w:val="22"/>
        </w:rPr>
        <w:t xml:space="preserve"> ОСГЗ,</w:t>
      </w:r>
      <w:r w:rsidR="00B63077" w:rsidRPr="009E699B">
        <w:rPr>
          <w:color w:val="000000" w:themeColor="text1"/>
          <w:sz w:val="22"/>
          <w:szCs w:val="22"/>
        </w:rPr>
        <w:t xml:space="preserve"> код раздела 070</w:t>
      </w:r>
      <w:r w:rsidR="004919FB">
        <w:rPr>
          <w:color w:val="000000" w:themeColor="text1"/>
          <w:sz w:val="22"/>
          <w:szCs w:val="22"/>
        </w:rPr>
        <w:t>2</w:t>
      </w:r>
      <w:r w:rsidR="00B63077" w:rsidRPr="009E699B">
        <w:rPr>
          <w:color w:val="000000" w:themeColor="text1"/>
          <w:sz w:val="22"/>
          <w:szCs w:val="22"/>
        </w:rPr>
        <w:t>, код вида расходов 244, КОСГУ 225</w:t>
      </w:r>
      <w:r w:rsidR="00062D73" w:rsidRPr="009E699B">
        <w:rPr>
          <w:color w:val="000000" w:themeColor="text1"/>
          <w:sz w:val="22"/>
          <w:szCs w:val="22"/>
        </w:rPr>
        <w:t>.</w:t>
      </w:r>
    </w:p>
    <w:p w:rsidR="008F61E9" w:rsidRDefault="00FC6FB9" w:rsidP="008F61E9">
      <w:pPr>
        <w:widowControl w:val="0"/>
        <w:tabs>
          <w:tab w:val="num" w:pos="567"/>
        </w:tabs>
        <w:autoSpaceDE w:val="0"/>
        <w:autoSpaceDN w:val="0"/>
        <w:adjustRightInd w:val="0"/>
        <w:ind w:firstLine="709"/>
        <w:jc w:val="both"/>
        <w:rPr>
          <w:sz w:val="20"/>
          <w:szCs w:val="20"/>
        </w:rPr>
      </w:pPr>
      <w:r>
        <w:rPr>
          <w:sz w:val="20"/>
          <w:szCs w:val="20"/>
        </w:rPr>
        <w:t>3.9</w:t>
      </w:r>
      <w:r w:rsidR="008F61E9" w:rsidRPr="00756D91">
        <w:rPr>
          <w:sz w:val="20"/>
          <w:szCs w:val="20"/>
        </w:rPr>
        <w:t>. По окончании исполнения своих обязательств по контракту стороны в течение 10 рабочих дней подписывают акт сверки расчетов.</w:t>
      </w:r>
    </w:p>
    <w:p w:rsidR="00874E7B" w:rsidRDefault="00874E7B" w:rsidP="008F61E9">
      <w:pPr>
        <w:widowControl w:val="0"/>
        <w:tabs>
          <w:tab w:val="num" w:pos="567"/>
        </w:tabs>
        <w:autoSpaceDE w:val="0"/>
        <w:autoSpaceDN w:val="0"/>
        <w:adjustRightInd w:val="0"/>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756D91">
        <w:rPr>
          <w:b/>
          <w:caps/>
          <w:sz w:val="20"/>
          <w:szCs w:val="20"/>
        </w:rPr>
        <w:t>4. Права и обязанности ст</w:t>
      </w:r>
      <w:r w:rsidRPr="00BD12E3">
        <w:rPr>
          <w:b/>
          <w:caps/>
          <w:sz w:val="20"/>
          <w:szCs w:val="20"/>
        </w:rPr>
        <w:t>орон</w:t>
      </w:r>
    </w:p>
    <w:p w:rsidR="008F61E9" w:rsidRPr="00874E7B" w:rsidRDefault="008F61E9" w:rsidP="00874E7B">
      <w:pPr>
        <w:widowControl w:val="0"/>
        <w:autoSpaceDE w:val="0"/>
        <w:autoSpaceDN w:val="0"/>
        <w:adjustRightInd w:val="0"/>
        <w:ind w:firstLine="709"/>
        <w:jc w:val="both"/>
        <w:outlineLvl w:val="0"/>
        <w:rPr>
          <w:i/>
          <w:sz w:val="20"/>
          <w:szCs w:val="20"/>
        </w:rPr>
      </w:pPr>
      <w:r w:rsidRPr="00874E7B">
        <w:rPr>
          <w:i/>
          <w:sz w:val="20"/>
          <w:szCs w:val="20"/>
        </w:rPr>
        <w:t>4.1. Заказчик обязан:</w:t>
      </w:r>
    </w:p>
    <w:p w:rsidR="008F61E9" w:rsidRPr="00874E7B" w:rsidRDefault="008F61E9" w:rsidP="00874E7B">
      <w:pPr>
        <w:ind w:firstLine="709"/>
        <w:jc w:val="both"/>
        <w:rPr>
          <w:sz w:val="20"/>
          <w:szCs w:val="20"/>
        </w:rPr>
      </w:pPr>
      <w:r w:rsidRPr="00874E7B">
        <w:rPr>
          <w:sz w:val="20"/>
          <w:szCs w:val="20"/>
        </w:rPr>
        <w:t>4.1.1. Передать Подрядчику Объект в срок, указанный в п.2.1 настоящего Контракта.</w:t>
      </w:r>
    </w:p>
    <w:p w:rsidR="008F61E9" w:rsidRPr="00874E7B" w:rsidRDefault="008F61E9" w:rsidP="00874E7B">
      <w:pPr>
        <w:pStyle w:val="a6"/>
        <w:widowControl w:val="0"/>
        <w:rPr>
          <w:sz w:val="20"/>
          <w:szCs w:val="20"/>
        </w:rPr>
      </w:pPr>
      <w:r w:rsidRPr="00874E7B">
        <w:rPr>
          <w:sz w:val="20"/>
          <w:szCs w:val="20"/>
        </w:rPr>
        <w:t>4.1.2. Совместно с представителем технического надзора СПб ГБУ «Служба заказчика администрации Выборгского района Санкт-Петербурга»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8F61E9" w:rsidRPr="00874E7B" w:rsidRDefault="008F61E9" w:rsidP="00874E7B">
      <w:pPr>
        <w:pStyle w:val="a6"/>
        <w:widowControl w:val="0"/>
        <w:rPr>
          <w:sz w:val="20"/>
          <w:szCs w:val="20"/>
        </w:rPr>
      </w:pPr>
      <w:r w:rsidRPr="00874E7B">
        <w:rPr>
          <w:sz w:val="20"/>
          <w:szCs w:val="20"/>
        </w:rPr>
        <w:t>4.1.3.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F61E9" w:rsidRPr="00874E7B" w:rsidRDefault="008F61E9" w:rsidP="00874E7B">
      <w:pPr>
        <w:pStyle w:val="a6"/>
        <w:widowControl w:val="0"/>
        <w:rPr>
          <w:sz w:val="20"/>
          <w:szCs w:val="20"/>
        </w:rPr>
      </w:pPr>
      <w:r w:rsidRPr="00874E7B">
        <w:rPr>
          <w:sz w:val="20"/>
          <w:szCs w:val="20"/>
        </w:rPr>
        <w:lastRenderedPageBreak/>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rsidR="008F61E9" w:rsidRPr="00874E7B" w:rsidRDefault="008F61E9" w:rsidP="00874E7B">
      <w:pPr>
        <w:pStyle w:val="a6"/>
        <w:widowControl w:val="0"/>
        <w:rPr>
          <w:sz w:val="20"/>
          <w:szCs w:val="20"/>
        </w:rPr>
      </w:pPr>
      <w:r w:rsidRPr="00874E7B">
        <w:rPr>
          <w:sz w:val="20"/>
          <w:szCs w:val="20"/>
        </w:rPr>
        <w:t>- двухсторонний акт Заказчика и Подрядчика о выявленных нарушениях по качеству работ;</w:t>
      </w:r>
    </w:p>
    <w:p w:rsidR="008F61E9" w:rsidRPr="00874E7B" w:rsidRDefault="008F61E9" w:rsidP="00874E7B">
      <w:pPr>
        <w:pStyle w:val="a6"/>
        <w:widowControl w:val="0"/>
        <w:rPr>
          <w:sz w:val="20"/>
          <w:szCs w:val="20"/>
        </w:rPr>
      </w:pPr>
      <w:r w:rsidRPr="00874E7B">
        <w:rPr>
          <w:sz w:val="20"/>
          <w:szCs w:val="20"/>
        </w:rPr>
        <w:t>- мотивированный отказ, в котором фиксируется перечень недостатков;</w:t>
      </w:r>
    </w:p>
    <w:p w:rsidR="008F61E9" w:rsidRPr="00874E7B" w:rsidRDefault="008F61E9" w:rsidP="00874E7B">
      <w:pPr>
        <w:pStyle w:val="a6"/>
        <w:widowControl w:val="0"/>
        <w:rPr>
          <w:sz w:val="20"/>
          <w:szCs w:val="20"/>
        </w:rPr>
      </w:pPr>
      <w:r w:rsidRPr="00874E7B">
        <w:rPr>
          <w:sz w:val="20"/>
          <w:szCs w:val="20"/>
        </w:rPr>
        <w:t>- односторонний акт Заказчика в случае уклонения Подрядчика от составления или подписания двухстороннего акта;</w:t>
      </w:r>
    </w:p>
    <w:p w:rsidR="008F61E9" w:rsidRPr="00874E7B" w:rsidRDefault="008F61E9" w:rsidP="00874E7B">
      <w:pPr>
        <w:pStyle w:val="a6"/>
        <w:widowControl w:val="0"/>
        <w:rPr>
          <w:sz w:val="20"/>
          <w:szCs w:val="20"/>
        </w:rPr>
      </w:pPr>
      <w:r w:rsidRPr="00874E7B">
        <w:rPr>
          <w:sz w:val="20"/>
          <w:szCs w:val="20"/>
        </w:rPr>
        <w:t>- предписание Заказчика.</w:t>
      </w:r>
    </w:p>
    <w:p w:rsidR="008F61E9" w:rsidRPr="00874E7B" w:rsidRDefault="008F61E9" w:rsidP="00874E7B">
      <w:pPr>
        <w:pStyle w:val="a6"/>
        <w:widowControl w:val="0"/>
        <w:rPr>
          <w:sz w:val="20"/>
          <w:szCs w:val="20"/>
        </w:rPr>
      </w:pPr>
      <w:r w:rsidRPr="00874E7B">
        <w:rPr>
          <w:sz w:val="20"/>
          <w:szCs w:val="20"/>
        </w:rPr>
        <w:t>4.1.4. Участвовать в освидетельствовании скрытых работ.</w:t>
      </w:r>
    </w:p>
    <w:p w:rsidR="008F61E9" w:rsidRPr="00874E7B" w:rsidRDefault="008F61E9" w:rsidP="00874E7B">
      <w:pPr>
        <w:pStyle w:val="a6"/>
        <w:widowControl w:val="0"/>
        <w:rPr>
          <w:sz w:val="20"/>
          <w:szCs w:val="20"/>
        </w:rPr>
      </w:pPr>
      <w:r w:rsidRPr="00874E7B">
        <w:rPr>
          <w:sz w:val="20"/>
          <w:szCs w:val="20"/>
        </w:rPr>
        <w:t>4.1.5. Оплачивать выполненные Подрядчиком работы на условиях настоящего Контракта.</w:t>
      </w:r>
    </w:p>
    <w:p w:rsidR="008F61E9" w:rsidRPr="00874E7B" w:rsidRDefault="008F61E9" w:rsidP="00874E7B">
      <w:pPr>
        <w:pStyle w:val="a6"/>
        <w:widowControl w:val="0"/>
        <w:rPr>
          <w:sz w:val="20"/>
          <w:szCs w:val="20"/>
        </w:rPr>
      </w:pPr>
      <w:r w:rsidRPr="00874E7B">
        <w:rPr>
          <w:sz w:val="20"/>
          <w:szCs w:val="20"/>
        </w:rPr>
        <w:t>4.1.6. По окончании выполнения Подрядчиком работ осуществить приемку их результата в соответствии с разделом 5 контракта.</w:t>
      </w:r>
    </w:p>
    <w:p w:rsidR="008F61E9" w:rsidRPr="00874E7B" w:rsidRDefault="008F61E9" w:rsidP="00874E7B">
      <w:pPr>
        <w:ind w:firstLine="709"/>
        <w:jc w:val="both"/>
        <w:rPr>
          <w:sz w:val="20"/>
          <w:szCs w:val="20"/>
        </w:rPr>
      </w:pPr>
      <w:r w:rsidRPr="00874E7B">
        <w:rPr>
          <w:sz w:val="20"/>
          <w:szCs w:val="20"/>
        </w:rPr>
        <w:t>4.1.7. По окончании выполнения Подрядчиком работ совместно с представителем технического надзора осуществить приемку их результата в течение 3 рабочих дней.</w:t>
      </w:r>
    </w:p>
    <w:p w:rsidR="008F61E9" w:rsidRPr="00874E7B" w:rsidRDefault="008F61E9" w:rsidP="00874E7B">
      <w:pPr>
        <w:pStyle w:val="a6"/>
        <w:widowControl w:val="0"/>
        <w:outlineLvl w:val="0"/>
        <w:rPr>
          <w:i/>
          <w:sz w:val="20"/>
          <w:szCs w:val="20"/>
        </w:rPr>
      </w:pPr>
      <w:r w:rsidRPr="00874E7B">
        <w:rPr>
          <w:i/>
          <w:sz w:val="20"/>
          <w:szCs w:val="20"/>
        </w:rPr>
        <w:t>4.2. Подрядчик обязан:</w:t>
      </w:r>
    </w:p>
    <w:p w:rsidR="008F61E9" w:rsidRPr="00874E7B" w:rsidRDefault="008F61E9" w:rsidP="00874E7B">
      <w:pPr>
        <w:pStyle w:val="a6"/>
        <w:widowControl w:val="0"/>
        <w:rPr>
          <w:sz w:val="20"/>
          <w:szCs w:val="20"/>
        </w:rPr>
      </w:pPr>
      <w:r w:rsidRPr="00874E7B">
        <w:rPr>
          <w:sz w:val="20"/>
          <w:szCs w:val="20"/>
        </w:rPr>
        <w:t>4.2.1. Принять от Заказчика Объект, в срок, указанный в п.2.1 настоящего Контракта.</w:t>
      </w:r>
    </w:p>
    <w:p w:rsidR="008F61E9" w:rsidRPr="00874E7B" w:rsidRDefault="008F61E9" w:rsidP="00874E7B">
      <w:pPr>
        <w:pStyle w:val="a6"/>
        <w:widowControl w:val="0"/>
        <w:rPr>
          <w:sz w:val="20"/>
          <w:szCs w:val="20"/>
        </w:rPr>
      </w:pPr>
      <w:r w:rsidRPr="00874E7B">
        <w:rPr>
          <w:sz w:val="20"/>
          <w:szCs w:val="20"/>
        </w:rPr>
        <w:t>4.2.2. Приступить к исполнению Контракта и завершить работу в сроки, установленные в разделе 2 настоящего Контракта, в соответствии с графиком выполнения работ (приложение № 2 к контракту).</w:t>
      </w:r>
    </w:p>
    <w:p w:rsidR="008F61E9" w:rsidRPr="00874E7B" w:rsidRDefault="008F61E9" w:rsidP="00874E7B">
      <w:pPr>
        <w:pStyle w:val="a6"/>
        <w:widowControl w:val="0"/>
        <w:rPr>
          <w:sz w:val="20"/>
          <w:szCs w:val="20"/>
        </w:rPr>
      </w:pPr>
      <w:r w:rsidRPr="00874E7B">
        <w:rPr>
          <w:sz w:val="20"/>
          <w:szCs w:val="20"/>
        </w:rPr>
        <w:t>4.2.3. 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rsidR="00FC6FB9" w:rsidRDefault="008F61E9" w:rsidP="00874E7B">
      <w:pPr>
        <w:pStyle w:val="a6"/>
        <w:widowControl w:val="0"/>
        <w:rPr>
          <w:sz w:val="20"/>
          <w:szCs w:val="20"/>
        </w:rPr>
      </w:pPr>
      <w:r w:rsidRPr="00874E7B">
        <w:rPr>
          <w:sz w:val="20"/>
          <w:szCs w:val="20"/>
        </w:rPr>
        <w:t xml:space="preserve">4.2.4.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p>
    <w:p w:rsidR="008F61E9" w:rsidRPr="00874E7B" w:rsidRDefault="00FC6FB9" w:rsidP="00874E7B">
      <w:pPr>
        <w:pStyle w:val="a6"/>
        <w:widowControl w:val="0"/>
        <w:rPr>
          <w:sz w:val="20"/>
          <w:szCs w:val="20"/>
        </w:rPr>
      </w:pPr>
      <w:r w:rsidRPr="00FC6FB9">
        <w:rPr>
          <w:sz w:val="20"/>
          <w:szCs w:val="20"/>
        </w:rPr>
        <w:t>- Градостроительный кодекс Российской Федерации от 29.12.2004 № 190-ФЗ;</w:t>
      </w:r>
      <w:r w:rsidR="008F61E9" w:rsidRPr="00874E7B">
        <w:rPr>
          <w:sz w:val="20"/>
          <w:szCs w:val="20"/>
        </w:rPr>
        <w:tab/>
      </w:r>
    </w:p>
    <w:p w:rsidR="008F61E9" w:rsidRPr="00874E7B" w:rsidRDefault="008F61E9" w:rsidP="00874E7B">
      <w:pPr>
        <w:pStyle w:val="a6"/>
        <w:widowControl w:val="0"/>
        <w:rPr>
          <w:sz w:val="20"/>
          <w:szCs w:val="20"/>
        </w:rPr>
      </w:pPr>
      <w:r w:rsidRPr="00874E7B">
        <w:rPr>
          <w:sz w:val="20"/>
          <w:szCs w:val="20"/>
        </w:rPr>
        <w:t>- Гражданский кодекс Российской Федерации (часть вторая) от 26.01.1996 г. №14-ФЗ;</w:t>
      </w:r>
    </w:p>
    <w:p w:rsidR="008F61E9" w:rsidRPr="00874E7B" w:rsidRDefault="008F61E9" w:rsidP="00874E7B">
      <w:pPr>
        <w:pStyle w:val="a6"/>
        <w:widowControl w:val="0"/>
        <w:rPr>
          <w:sz w:val="20"/>
          <w:szCs w:val="20"/>
        </w:rPr>
      </w:pPr>
      <w:r w:rsidRPr="00874E7B">
        <w:rPr>
          <w:sz w:val="20"/>
          <w:szCs w:val="20"/>
        </w:rPr>
        <w:t>- Федеральным законом от 27.12.2002 №184-ФЗ «О техническом регулировании»;</w:t>
      </w:r>
    </w:p>
    <w:p w:rsidR="008F61E9" w:rsidRPr="00874E7B" w:rsidRDefault="008F61E9" w:rsidP="00874E7B">
      <w:pPr>
        <w:pStyle w:val="a6"/>
        <w:widowControl w:val="0"/>
        <w:rPr>
          <w:sz w:val="20"/>
          <w:szCs w:val="20"/>
        </w:rPr>
      </w:pPr>
      <w:r w:rsidRPr="00874E7B">
        <w:rPr>
          <w:sz w:val="20"/>
          <w:szCs w:val="20"/>
        </w:rPr>
        <w:t>- Федеральным законом от 21.12.1994 №69-ФЗ «О пожарной безопасности»;</w:t>
      </w:r>
    </w:p>
    <w:p w:rsidR="008F61E9" w:rsidRPr="00874E7B" w:rsidRDefault="008F61E9" w:rsidP="00874E7B">
      <w:pPr>
        <w:pStyle w:val="a6"/>
        <w:widowControl w:val="0"/>
        <w:rPr>
          <w:sz w:val="20"/>
          <w:szCs w:val="20"/>
        </w:rPr>
      </w:pPr>
      <w:r w:rsidRPr="00874E7B">
        <w:rPr>
          <w:sz w:val="20"/>
          <w:szCs w:val="20"/>
        </w:rPr>
        <w:t>- Федеральным законом от 30.03.1999 №52-ФЗ «О санитарно-эпидемиологическом благополучии населения»;</w:t>
      </w:r>
    </w:p>
    <w:p w:rsidR="008F61E9" w:rsidRPr="00874E7B" w:rsidRDefault="008F61E9" w:rsidP="00874E7B">
      <w:pPr>
        <w:pStyle w:val="a6"/>
        <w:widowControl w:val="0"/>
        <w:rPr>
          <w:sz w:val="20"/>
          <w:szCs w:val="20"/>
        </w:rPr>
      </w:pPr>
      <w:r w:rsidRPr="00874E7B">
        <w:rPr>
          <w:sz w:val="20"/>
          <w:szCs w:val="20"/>
        </w:rPr>
        <w:t>- СНиП 21-01-97*. Пожарная безопасность зданий и сооружений (утверждён постановлением Минстроя России от 13.02.1997 №18-7);</w:t>
      </w:r>
    </w:p>
    <w:p w:rsidR="00EB6833" w:rsidRDefault="008F61E9" w:rsidP="00EB6833">
      <w:pPr>
        <w:rPr>
          <w:sz w:val="20"/>
          <w:szCs w:val="20"/>
        </w:rPr>
      </w:pPr>
      <w:r w:rsidRPr="00874E7B">
        <w:rPr>
          <w:sz w:val="20"/>
          <w:szCs w:val="20"/>
        </w:rPr>
        <w:t>- СНиП 31-06-2009. «Общественные здания и сооружения» (утверждён приказом Минрегиона России от 01.09.2009 №390);</w:t>
      </w:r>
    </w:p>
    <w:p w:rsidR="008F61E9" w:rsidRPr="00874E7B" w:rsidRDefault="008F61E9" w:rsidP="00874E7B">
      <w:pPr>
        <w:pStyle w:val="a6"/>
        <w:widowControl w:val="0"/>
        <w:rPr>
          <w:sz w:val="20"/>
          <w:szCs w:val="20"/>
        </w:rPr>
      </w:pPr>
      <w:r w:rsidRPr="00874E7B">
        <w:rPr>
          <w:sz w:val="20"/>
          <w:szCs w:val="20"/>
        </w:rPr>
        <w:t>- другим нормам, действующим на территории Российской Федерации.</w:t>
      </w:r>
    </w:p>
    <w:p w:rsidR="008F61E9" w:rsidRPr="00874E7B" w:rsidRDefault="008F61E9" w:rsidP="00874E7B">
      <w:pPr>
        <w:pStyle w:val="21"/>
        <w:ind w:firstLine="709"/>
        <w:jc w:val="both"/>
        <w:rPr>
          <w:b w:val="0"/>
          <w:sz w:val="20"/>
          <w:szCs w:val="20"/>
        </w:rPr>
      </w:pPr>
      <w:r w:rsidRPr="00874E7B">
        <w:rPr>
          <w:b w:val="0"/>
          <w:sz w:val="20"/>
          <w:szCs w:val="20"/>
        </w:rPr>
        <w:t>4.2.5. Поставлять на строительную площадку необходимые материалы, оборудование, изделия, конструкции, строительную технику, а также осуществлять их разгрузку и складирование.</w:t>
      </w:r>
    </w:p>
    <w:p w:rsidR="008F61E9" w:rsidRPr="00874E7B" w:rsidRDefault="008F61E9" w:rsidP="00874E7B">
      <w:pPr>
        <w:pStyle w:val="a6"/>
        <w:widowControl w:val="0"/>
        <w:rPr>
          <w:sz w:val="20"/>
          <w:szCs w:val="20"/>
        </w:rPr>
      </w:pPr>
      <w:r w:rsidRPr="00874E7B">
        <w:rPr>
          <w:sz w:val="20"/>
          <w:szCs w:val="20"/>
        </w:rPr>
        <w:t>4.2.6.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 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rsidR="008F61E9" w:rsidRPr="00874E7B" w:rsidRDefault="008F61E9" w:rsidP="00874E7B">
      <w:pPr>
        <w:pStyle w:val="21"/>
        <w:ind w:firstLine="709"/>
        <w:jc w:val="both"/>
        <w:rPr>
          <w:b w:val="0"/>
          <w:sz w:val="20"/>
          <w:szCs w:val="20"/>
        </w:rPr>
      </w:pPr>
      <w:r w:rsidRPr="00874E7B">
        <w:rPr>
          <w:b w:val="0"/>
          <w:sz w:val="20"/>
          <w:szCs w:val="20"/>
        </w:rPr>
        <w:t>4.2.7. Выполнять все работы по обустройству и надлежащему содержанию Объекта, всех временных строений и сооружений, складских и монтажных площадок, установке освещения, сооружению и подключению временных инженерных сетей.</w:t>
      </w:r>
    </w:p>
    <w:p w:rsidR="008F61E9" w:rsidRPr="00874E7B" w:rsidRDefault="008F61E9" w:rsidP="00874E7B">
      <w:pPr>
        <w:pStyle w:val="21"/>
        <w:ind w:firstLine="709"/>
        <w:jc w:val="both"/>
        <w:rPr>
          <w:b w:val="0"/>
          <w:sz w:val="20"/>
          <w:szCs w:val="20"/>
        </w:rPr>
      </w:pPr>
      <w:r w:rsidRPr="00874E7B">
        <w:rPr>
          <w:b w:val="0"/>
          <w:sz w:val="20"/>
          <w:szCs w:val="20"/>
        </w:rPr>
        <w:t>4.2.8.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rsidR="008F61E9" w:rsidRPr="00874E7B" w:rsidRDefault="008F61E9" w:rsidP="00874E7B">
      <w:pPr>
        <w:pStyle w:val="a6"/>
        <w:widowControl w:val="0"/>
        <w:rPr>
          <w:sz w:val="20"/>
          <w:szCs w:val="20"/>
        </w:rPr>
      </w:pPr>
      <w:r w:rsidRPr="00874E7B">
        <w:rPr>
          <w:sz w:val="20"/>
          <w:szCs w:val="20"/>
        </w:rPr>
        <w:t>4.2.9. 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rsidR="008F61E9" w:rsidRPr="00874E7B" w:rsidRDefault="008F61E9" w:rsidP="00874E7B">
      <w:pPr>
        <w:ind w:firstLine="709"/>
        <w:jc w:val="both"/>
        <w:rPr>
          <w:sz w:val="20"/>
          <w:szCs w:val="20"/>
        </w:rPr>
      </w:pPr>
      <w:r w:rsidRPr="00874E7B">
        <w:rPr>
          <w:sz w:val="20"/>
          <w:szCs w:val="20"/>
        </w:rPr>
        <w:t>4.2.10. Содержать рабочую площадку и прилегающие к ней участки свободными от отходов, накапливаемых в результате выполнения работ, и обеспечивает их своевременную уборку. Обеспечивать сохранность Объекта, материалов, комплектующих и оборудования, находящихся на Объекте, в период выполнения работ, а также в период устранения недостатков в выполненной работе. С момента передачи Объекта в работу до передачи Объекта в эксплуатацию нести риск случайной гибели или случайного повреждения Объекта.</w:t>
      </w:r>
    </w:p>
    <w:p w:rsidR="008F61E9" w:rsidRPr="00874E7B" w:rsidRDefault="008F61E9" w:rsidP="00874E7B">
      <w:pPr>
        <w:pStyle w:val="21"/>
        <w:ind w:firstLine="709"/>
        <w:jc w:val="both"/>
        <w:rPr>
          <w:b w:val="0"/>
          <w:sz w:val="20"/>
          <w:szCs w:val="20"/>
        </w:rPr>
      </w:pPr>
      <w:r w:rsidRPr="00874E7B">
        <w:rPr>
          <w:b w:val="0"/>
          <w:sz w:val="20"/>
          <w:szCs w:val="20"/>
        </w:rPr>
        <w:t>4.2.11. До начала выполнения работ предоставить Заказчику копии договоров с перевозчиками строительных отходов на вывоз строительных отходов, в соответствии с действующими тарифами, копию лицензии лица, осуществляющего обезвреживание и размещение отходов по договору с перевозчиками строительных отходов, а также копию договора между перевозчиком строительных отходов и лицом, осуществляющим обезвреживание и размещение строительных отходов (№89-ФЗ от 24.06.1998 «Об отходах производства и потребления»). Своевременно вывозить с Объекта строительный мусор.</w:t>
      </w:r>
    </w:p>
    <w:p w:rsidR="008F61E9" w:rsidRPr="00874E7B" w:rsidRDefault="008F61E9" w:rsidP="00874E7B">
      <w:pPr>
        <w:pStyle w:val="21"/>
        <w:ind w:firstLine="709"/>
        <w:jc w:val="both"/>
        <w:rPr>
          <w:b w:val="0"/>
          <w:sz w:val="20"/>
          <w:szCs w:val="20"/>
        </w:rPr>
      </w:pPr>
      <w:r w:rsidRPr="00874E7B">
        <w:rPr>
          <w:b w:val="0"/>
          <w:sz w:val="20"/>
          <w:szCs w:val="20"/>
        </w:rPr>
        <w:t>4.2.12. Согласовывать с представителем технического надзора порядок ведения работ на Объекте.</w:t>
      </w:r>
    </w:p>
    <w:p w:rsidR="008F61E9" w:rsidRPr="00874E7B" w:rsidRDefault="008F61E9" w:rsidP="00874E7B">
      <w:pPr>
        <w:pStyle w:val="a6"/>
        <w:widowControl w:val="0"/>
        <w:rPr>
          <w:sz w:val="20"/>
          <w:szCs w:val="20"/>
        </w:rPr>
      </w:pPr>
      <w:r w:rsidRPr="00874E7B">
        <w:rPr>
          <w:sz w:val="20"/>
          <w:szCs w:val="20"/>
        </w:rPr>
        <w:t>4.2.13.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rsidR="008F61E9" w:rsidRPr="00874E7B" w:rsidRDefault="008F61E9" w:rsidP="00874E7B">
      <w:pPr>
        <w:pStyle w:val="21"/>
        <w:ind w:firstLine="709"/>
        <w:jc w:val="both"/>
        <w:rPr>
          <w:b w:val="0"/>
          <w:sz w:val="20"/>
          <w:szCs w:val="20"/>
        </w:rPr>
      </w:pPr>
      <w:r w:rsidRPr="00874E7B">
        <w:rPr>
          <w:b w:val="0"/>
          <w:sz w:val="20"/>
          <w:szCs w:val="20"/>
        </w:rPr>
        <w:t xml:space="preserve">4.2.14. Исполнять полученные в ходе выполнения работ указания Заказчика и представителя технического надзора, которые заносятся в соответствующие журналы, а также в срок, установленный предписанием Заказчика, </w:t>
      </w:r>
      <w:r w:rsidRPr="00874E7B">
        <w:rPr>
          <w:b w:val="0"/>
          <w:sz w:val="20"/>
          <w:szCs w:val="20"/>
        </w:rPr>
        <w:lastRenderedPageBreak/>
        <w:t>устранять обнаруженные им недостатки в выполненной работе или иные отступления от условий настоящего Контракта.</w:t>
      </w:r>
    </w:p>
    <w:p w:rsidR="008F61E9" w:rsidRPr="00874E7B" w:rsidRDefault="008F61E9" w:rsidP="00874E7B">
      <w:pPr>
        <w:pStyle w:val="21"/>
        <w:ind w:firstLine="709"/>
        <w:jc w:val="both"/>
        <w:rPr>
          <w:sz w:val="20"/>
          <w:szCs w:val="20"/>
        </w:rPr>
      </w:pPr>
      <w:r w:rsidRPr="00874E7B">
        <w:rPr>
          <w:b w:val="0"/>
          <w:sz w:val="20"/>
          <w:szCs w:val="20"/>
        </w:rPr>
        <w:t>4.2.15. Постоянно вести журнал учета выполненных работ и своевременно оформлять исполнительную документацию и акты на скрытые работы, не менее чем за 3 рабочих дня письменно извещая Заказчика и представителя технического надзора о времени освидетельствования скрытых работ.</w:t>
      </w:r>
    </w:p>
    <w:p w:rsidR="008F61E9" w:rsidRPr="00874E7B" w:rsidRDefault="008F61E9" w:rsidP="00874E7B">
      <w:pPr>
        <w:pStyle w:val="21"/>
        <w:ind w:firstLine="709"/>
        <w:jc w:val="both"/>
        <w:rPr>
          <w:b w:val="0"/>
          <w:sz w:val="20"/>
          <w:szCs w:val="20"/>
        </w:rPr>
      </w:pPr>
      <w:r w:rsidRPr="00874E7B">
        <w:rPr>
          <w:b w:val="0"/>
          <w:sz w:val="20"/>
          <w:szCs w:val="20"/>
        </w:rPr>
        <w:t>4.2.15.1. Известить Заказчика и до получения от него указаний приостановить выполнение Работ при обнаружении:</w:t>
      </w:r>
    </w:p>
    <w:p w:rsidR="008F61E9" w:rsidRPr="00874E7B" w:rsidRDefault="008F61E9" w:rsidP="00874E7B">
      <w:pPr>
        <w:pStyle w:val="21"/>
        <w:ind w:firstLine="709"/>
        <w:jc w:val="both"/>
        <w:rPr>
          <w:b w:val="0"/>
          <w:sz w:val="20"/>
          <w:szCs w:val="20"/>
        </w:rPr>
      </w:pPr>
      <w:r w:rsidRPr="00874E7B">
        <w:rPr>
          <w:b w:val="0"/>
          <w:sz w:val="20"/>
          <w:szCs w:val="20"/>
        </w:rPr>
        <w:t>- возможных неблагоприятных для Заказчика последствий выполнения его указаний о способе выполнения Работ;</w:t>
      </w:r>
    </w:p>
    <w:p w:rsidR="008F61E9" w:rsidRPr="00874E7B" w:rsidRDefault="008F61E9" w:rsidP="00874E7B">
      <w:pPr>
        <w:pStyle w:val="21"/>
        <w:ind w:firstLine="709"/>
        <w:jc w:val="both"/>
        <w:rPr>
          <w:b w:val="0"/>
          <w:sz w:val="20"/>
          <w:szCs w:val="20"/>
        </w:rPr>
      </w:pPr>
      <w:r w:rsidRPr="00874E7B">
        <w:rPr>
          <w:b w:val="0"/>
          <w:sz w:val="20"/>
          <w:szCs w:val="20"/>
        </w:rPr>
        <w:t>- иных, независящих от Подрядчика обстоятельств, создающих невозможность выполнения Работ в срок, указанный в п.2.2 контракта.</w:t>
      </w:r>
    </w:p>
    <w:p w:rsidR="008F61E9" w:rsidRPr="00874E7B" w:rsidRDefault="008F61E9" w:rsidP="00874E7B">
      <w:pPr>
        <w:pStyle w:val="21"/>
        <w:ind w:firstLine="709"/>
        <w:jc w:val="both"/>
        <w:rPr>
          <w:b w:val="0"/>
          <w:sz w:val="20"/>
          <w:szCs w:val="20"/>
        </w:rPr>
      </w:pPr>
      <w:r w:rsidRPr="00874E7B">
        <w:rPr>
          <w:b w:val="0"/>
          <w:sz w:val="20"/>
          <w:szCs w:val="20"/>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rsidR="008F61E9" w:rsidRPr="00874E7B" w:rsidRDefault="008F61E9" w:rsidP="00874E7B">
      <w:pPr>
        <w:pStyle w:val="21"/>
        <w:ind w:firstLine="709"/>
        <w:jc w:val="both"/>
        <w:rPr>
          <w:b w:val="0"/>
          <w:sz w:val="20"/>
          <w:szCs w:val="20"/>
        </w:rPr>
      </w:pPr>
      <w:r w:rsidRPr="00874E7B">
        <w:rPr>
          <w:b w:val="0"/>
          <w:sz w:val="20"/>
          <w:szCs w:val="20"/>
        </w:rPr>
        <w:t>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rsidR="008F61E9" w:rsidRPr="00874E7B" w:rsidRDefault="008F61E9" w:rsidP="00874E7B">
      <w:pPr>
        <w:pStyle w:val="21"/>
        <w:ind w:firstLine="709"/>
        <w:jc w:val="both"/>
        <w:rPr>
          <w:b w:val="0"/>
          <w:sz w:val="20"/>
          <w:szCs w:val="20"/>
        </w:rPr>
      </w:pPr>
      <w:r w:rsidRPr="00874E7B">
        <w:rPr>
          <w:b w:val="0"/>
          <w:sz w:val="20"/>
          <w:szCs w:val="20"/>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rsidR="008F61E9" w:rsidRPr="00874E7B" w:rsidRDefault="008F61E9" w:rsidP="00874E7B">
      <w:pPr>
        <w:pStyle w:val="21"/>
        <w:ind w:firstLine="709"/>
        <w:jc w:val="both"/>
        <w:rPr>
          <w:b w:val="0"/>
          <w:sz w:val="20"/>
          <w:szCs w:val="20"/>
        </w:rPr>
      </w:pPr>
      <w:r w:rsidRPr="00874E7B">
        <w:rPr>
          <w:b w:val="0"/>
          <w:sz w:val="20"/>
          <w:szCs w:val="20"/>
        </w:rPr>
        <w:t>4.2.16.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8F61E9" w:rsidRPr="00874E7B" w:rsidRDefault="008F61E9" w:rsidP="00874E7B">
      <w:pPr>
        <w:pStyle w:val="21"/>
        <w:ind w:firstLine="709"/>
        <w:jc w:val="both"/>
        <w:rPr>
          <w:b w:val="0"/>
          <w:sz w:val="20"/>
          <w:szCs w:val="20"/>
        </w:rPr>
      </w:pPr>
      <w:r w:rsidRPr="00874E7B">
        <w:rPr>
          <w:b w:val="0"/>
          <w:sz w:val="20"/>
          <w:szCs w:val="20"/>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F61E9" w:rsidRPr="00874E7B" w:rsidRDefault="008F61E9" w:rsidP="00874E7B">
      <w:pPr>
        <w:pStyle w:val="21"/>
        <w:ind w:firstLine="709"/>
        <w:jc w:val="both"/>
        <w:rPr>
          <w:b w:val="0"/>
          <w:sz w:val="20"/>
          <w:szCs w:val="20"/>
        </w:rPr>
      </w:pPr>
      <w:r w:rsidRPr="00874E7B">
        <w:rPr>
          <w:b w:val="0"/>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rsidR="008F61E9" w:rsidRPr="00874E7B" w:rsidRDefault="008F61E9" w:rsidP="00874E7B">
      <w:pPr>
        <w:pStyle w:val="21"/>
        <w:ind w:firstLine="709"/>
        <w:jc w:val="both"/>
        <w:rPr>
          <w:b w:val="0"/>
          <w:sz w:val="20"/>
          <w:szCs w:val="20"/>
        </w:rPr>
      </w:pPr>
      <w:r w:rsidRPr="00874E7B">
        <w:rPr>
          <w:b w:val="0"/>
          <w:sz w:val="20"/>
          <w:szCs w:val="20"/>
        </w:rPr>
        <w:t>- двухсторонний акт Заказчика и Подрядчика о выявленных нарушениях по качеству работ;</w:t>
      </w:r>
    </w:p>
    <w:p w:rsidR="008F61E9" w:rsidRPr="00874E7B" w:rsidRDefault="008F61E9" w:rsidP="00874E7B">
      <w:pPr>
        <w:pStyle w:val="21"/>
        <w:ind w:firstLine="709"/>
        <w:jc w:val="both"/>
        <w:rPr>
          <w:b w:val="0"/>
          <w:sz w:val="20"/>
          <w:szCs w:val="20"/>
        </w:rPr>
      </w:pPr>
      <w:r w:rsidRPr="00874E7B">
        <w:rPr>
          <w:b w:val="0"/>
          <w:sz w:val="20"/>
          <w:szCs w:val="20"/>
        </w:rPr>
        <w:t>- мотивированный отказ, в котором фиксируется перечень недостатков;</w:t>
      </w:r>
    </w:p>
    <w:p w:rsidR="008F61E9" w:rsidRPr="00874E7B" w:rsidRDefault="008F61E9" w:rsidP="00874E7B">
      <w:pPr>
        <w:pStyle w:val="21"/>
        <w:ind w:firstLine="709"/>
        <w:jc w:val="both"/>
        <w:rPr>
          <w:b w:val="0"/>
          <w:sz w:val="20"/>
          <w:szCs w:val="20"/>
        </w:rPr>
      </w:pPr>
      <w:r w:rsidRPr="00874E7B">
        <w:rPr>
          <w:b w:val="0"/>
          <w:sz w:val="20"/>
          <w:szCs w:val="20"/>
        </w:rPr>
        <w:t>- односторонний акт Заказчика в случае уклонения Подрядчика от составления или подписания двухстороннего акта;</w:t>
      </w:r>
    </w:p>
    <w:p w:rsidR="008F61E9" w:rsidRPr="00874E7B" w:rsidRDefault="008F61E9" w:rsidP="00874E7B">
      <w:pPr>
        <w:pStyle w:val="21"/>
        <w:ind w:firstLine="709"/>
        <w:jc w:val="both"/>
        <w:rPr>
          <w:b w:val="0"/>
          <w:sz w:val="20"/>
          <w:szCs w:val="20"/>
        </w:rPr>
      </w:pPr>
      <w:r w:rsidRPr="00874E7B">
        <w:rPr>
          <w:b w:val="0"/>
          <w:sz w:val="20"/>
          <w:szCs w:val="20"/>
        </w:rPr>
        <w:t>- предписание Заказчика.</w:t>
      </w:r>
    </w:p>
    <w:p w:rsidR="008F61E9" w:rsidRPr="00874E7B" w:rsidRDefault="008F61E9" w:rsidP="00874E7B">
      <w:pPr>
        <w:ind w:firstLine="709"/>
        <w:jc w:val="both"/>
        <w:rPr>
          <w:sz w:val="20"/>
          <w:szCs w:val="20"/>
        </w:rPr>
      </w:pPr>
      <w:r w:rsidRPr="00874E7B">
        <w:rPr>
          <w:sz w:val="20"/>
          <w:szCs w:val="20"/>
        </w:rPr>
        <w:t>4.2.17. 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p>
    <w:p w:rsidR="008F61E9" w:rsidRPr="00874E7B" w:rsidRDefault="008F61E9" w:rsidP="00874E7B">
      <w:pPr>
        <w:pStyle w:val="21"/>
        <w:ind w:firstLine="709"/>
        <w:jc w:val="both"/>
        <w:rPr>
          <w:b w:val="0"/>
          <w:sz w:val="20"/>
          <w:szCs w:val="20"/>
        </w:rPr>
      </w:pPr>
      <w:r w:rsidRPr="00874E7B">
        <w:rPr>
          <w:b w:val="0"/>
          <w:sz w:val="20"/>
          <w:szCs w:val="20"/>
        </w:rPr>
        <w:t>4.2.18. Сдавать Объект (результаты выполненных работ) Заказчику на основании актов о приемке работ, передав ему при этом всю документацию, относящуюся к выполненным работам.</w:t>
      </w:r>
    </w:p>
    <w:p w:rsidR="008F61E9" w:rsidRPr="00874E7B" w:rsidRDefault="008F61E9" w:rsidP="00874E7B">
      <w:pPr>
        <w:pStyle w:val="21"/>
        <w:ind w:firstLine="709"/>
        <w:jc w:val="both"/>
        <w:rPr>
          <w:b w:val="0"/>
          <w:sz w:val="20"/>
          <w:szCs w:val="20"/>
        </w:rPr>
      </w:pPr>
      <w:r w:rsidRPr="00874E7B">
        <w:rPr>
          <w:b w:val="0"/>
          <w:sz w:val="20"/>
          <w:szCs w:val="20"/>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w:t>
      </w:r>
    </w:p>
    <w:p w:rsidR="008F61E9" w:rsidRPr="00874E7B" w:rsidRDefault="008F61E9" w:rsidP="00874E7B">
      <w:pPr>
        <w:pStyle w:val="21"/>
        <w:ind w:firstLine="709"/>
        <w:jc w:val="both"/>
        <w:rPr>
          <w:b w:val="0"/>
          <w:sz w:val="20"/>
          <w:szCs w:val="20"/>
        </w:rPr>
      </w:pPr>
      <w:r w:rsidRPr="00874E7B">
        <w:rPr>
          <w:b w:val="0"/>
          <w:sz w:val="20"/>
          <w:szCs w:val="20"/>
        </w:rPr>
        <w:t>- Акт о приемке выполненных работ в 2 (двух) экземплярах (по форме № КС-2);</w:t>
      </w:r>
    </w:p>
    <w:p w:rsidR="008F61E9" w:rsidRPr="00874E7B" w:rsidRDefault="008F61E9" w:rsidP="00874E7B">
      <w:pPr>
        <w:pStyle w:val="21"/>
        <w:ind w:firstLine="709"/>
        <w:jc w:val="both"/>
        <w:rPr>
          <w:b w:val="0"/>
          <w:sz w:val="20"/>
          <w:szCs w:val="20"/>
        </w:rPr>
      </w:pPr>
      <w:r w:rsidRPr="00874E7B">
        <w:rPr>
          <w:b w:val="0"/>
          <w:sz w:val="20"/>
          <w:szCs w:val="20"/>
        </w:rPr>
        <w:t>Акт о приемке выполненных работ (форма № КС-2) предоставляется Подрядчиком Заказчику одновременно со следующими документами:</w:t>
      </w:r>
    </w:p>
    <w:p w:rsidR="008F61E9" w:rsidRPr="00874E7B" w:rsidRDefault="008F61E9" w:rsidP="00874E7B">
      <w:pPr>
        <w:pStyle w:val="21"/>
        <w:ind w:firstLine="709"/>
        <w:jc w:val="both"/>
        <w:rPr>
          <w:b w:val="0"/>
          <w:sz w:val="20"/>
          <w:szCs w:val="20"/>
        </w:rPr>
      </w:pPr>
      <w:r w:rsidRPr="00874E7B">
        <w:rPr>
          <w:b w:val="0"/>
          <w:sz w:val="20"/>
          <w:szCs w:val="20"/>
        </w:rPr>
        <w:t>- исполнительную документацию на завершенные работы;</w:t>
      </w:r>
    </w:p>
    <w:p w:rsidR="008F61E9" w:rsidRPr="00874E7B" w:rsidRDefault="008F61E9" w:rsidP="00874E7B">
      <w:pPr>
        <w:pStyle w:val="21"/>
        <w:ind w:firstLine="709"/>
        <w:jc w:val="both"/>
        <w:rPr>
          <w:b w:val="0"/>
          <w:sz w:val="20"/>
          <w:szCs w:val="20"/>
        </w:rPr>
      </w:pPr>
      <w:r w:rsidRPr="00874E7B">
        <w:rPr>
          <w:b w:val="0"/>
          <w:sz w:val="20"/>
          <w:szCs w:val="20"/>
        </w:rPr>
        <w:t>- журнал производства работ (учета выполненных работ);</w:t>
      </w:r>
    </w:p>
    <w:p w:rsidR="008F61E9" w:rsidRPr="00874E7B" w:rsidRDefault="008F61E9" w:rsidP="00874E7B">
      <w:pPr>
        <w:pStyle w:val="21"/>
        <w:ind w:firstLine="709"/>
        <w:jc w:val="both"/>
        <w:rPr>
          <w:b w:val="0"/>
          <w:sz w:val="20"/>
          <w:szCs w:val="20"/>
        </w:rPr>
      </w:pPr>
      <w:r w:rsidRPr="00874E7B">
        <w:rPr>
          <w:b w:val="0"/>
          <w:sz w:val="20"/>
          <w:szCs w:val="20"/>
        </w:rPr>
        <w:t>- Справку о стоимости выполненных работ и затрат (по форме № КС-3);</w:t>
      </w:r>
    </w:p>
    <w:p w:rsidR="008F61E9" w:rsidRPr="00874E7B" w:rsidRDefault="008F61E9" w:rsidP="00874E7B">
      <w:pPr>
        <w:pStyle w:val="21"/>
        <w:ind w:firstLine="709"/>
        <w:jc w:val="both"/>
        <w:rPr>
          <w:b w:val="0"/>
          <w:sz w:val="20"/>
          <w:szCs w:val="20"/>
        </w:rPr>
      </w:pPr>
      <w:r w:rsidRPr="00874E7B">
        <w:rPr>
          <w:b w:val="0"/>
          <w:sz w:val="20"/>
          <w:szCs w:val="20"/>
        </w:rPr>
        <w:t>- техническую и (или) эксплуатационную документацию производителя (изготовителя) Оборудования на русском языке (при наличии оборудования в смете);</w:t>
      </w:r>
    </w:p>
    <w:p w:rsidR="008F61E9" w:rsidRPr="00874E7B" w:rsidRDefault="008F61E9" w:rsidP="00874E7B">
      <w:pPr>
        <w:pStyle w:val="21"/>
        <w:ind w:firstLine="709"/>
        <w:jc w:val="both"/>
        <w:rPr>
          <w:b w:val="0"/>
          <w:sz w:val="20"/>
          <w:szCs w:val="20"/>
        </w:rPr>
      </w:pPr>
      <w:r w:rsidRPr="00874E7B">
        <w:rPr>
          <w:b w:val="0"/>
          <w:sz w:val="20"/>
          <w:szCs w:val="20"/>
        </w:rPr>
        <w:t>- Акт приема-передачи Оборудования  в двух экземплярах (один экземпляр для Заказчика и один экземпляр для Подрядчика) (при наличии оборудования в смете);</w:t>
      </w:r>
    </w:p>
    <w:p w:rsidR="008F61E9" w:rsidRPr="00874E7B" w:rsidRDefault="008F61E9" w:rsidP="00874E7B">
      <w:pPr>
        <w:pStyle w:val="21"/>
        <w:ind w:firstLine="709"/>
        <w:jc w:val="both"/>
        <w:rPr>
          <w:b w:val="0"/>
          <w:sz w:val="20"/>
          <w:szCs w:val="20"/>
        </w:rPr>
      </w:pPr>
      <w:r w:rsidRPr="00874E7B">
        <w:rPr>
          <w:b w:val="0"/>
          <w:sz w:val="20"/>
          <w:szCs w:val="20"/>
        </w:rPr>
        <w:t>- при необходимости: гарантийные документы на Оборудование, оформленные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rsidR="008F61E9" w:rsidRPr="00874E7B" w:rsidRDefault="008F61E9" w:rsidP="00874E7B">
      <w:pPr>
        <w:pStyle w:val="21"/>
        <w:ind w:firstLine="709"/>
        <w:jc w:val="both"/>
        <w:rPr>
          <w:b w:val="0"/>
          <w:sz w:val="20"/>
          <w:szCs w:val="20"/>
        </w:rPr>
      </w:pPr>
      <w:r w:rsidRPr="00874E7B">
        <w:rPr>
          <w:b w:val="0"/>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rsidR="008F61E9" w:rsidRPr="00874E7B" w:rsidRDefault="008F61E9" w:rsidP="00874E7B">
      <w:pPr>
        <w:ind w:firstLine="709"/>
        <w:jc w:val="both"/>
        <w:rPr>
          <w:sz w:val="20"/>
          <w:szCs w:val="20"/>
        </w:rPr>
      </w:pPr>
      <w:r w:rsidRPr="00874E7B">
        <w:rPr>
          <w:sz w:val="20"/>
          <w:szCs w:val="20"/>
        </w:rPr>
        <w:t>4.2.19. После сдачи Объекта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w:t>
      </w:r>
    </w:p>
    <w:p w:rsidR="008F61E9" w:rsidRPr="00874E7B" w:rsidRDefault="008F61E9" w:rsidP="00874E7B">
      <w:pPr>
        <w:pStyle w:val="a6"/>
        <w:widowControl w:val="0"/>
        <w:rPr>
          <w:sz w:val="20"/>
          <w:szCs w:val="20"/>
        </w:rPr>
      </w:pPr>
      <w:r w:rsidRPr="00874E7B">
        <w:rPr>
          <w:sz w:val="20"/>
          <w:szCs w:val="20"/>
        </w:rPr>
        <w:t xml:space="preserve">4.2.20.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p>
    <w:p w:rsidR="008F61E9" w:rsidRPr="00874E7B" w:rsidRDefault="008F61E9" w:rsidP="00874E7B">
      <w:pPr>
        <w:pStyle w:val="a6"/>
        <w:widowControl w:val="0"/>
        <w:rPr>
          <w:sz w:val="20"/>
          <w:szCs w:val="20"/>
        </w:rPr>
      </w:pPr>
      <w:r w:rsidRPr="00874E7B">
        <w:rPr>
          <w:sz w:val="20"/>
          <w:szCs w:val="20"/>
        </w:rPr>
        <w:t>4.2.21. Исполнять требования миграционного и трудового законодательства РФ в случае привлечения иногородних и иностранных рабочих к трудовой деятельности.</w:t>
      </w:r>
    </w:p>
    <w:p w:rsidR="008F61E9" w:rsidRPr="00874E7B" w:rsidRDefault="008F61E9" w:rsidP="00874E7B">
      <w:pPr>
        <w:pStyle w:val="a6"/>
        <w:widowControl w:val="0"/>
        <w:rPr>
          <w:sz w:val="20"/>
          <w:szCs w:val="20"/>
        </w:rPr>
      </w:pPr>
      <w:r w:rsidRPr="00874E7B">
        <w:rPr>
          <w:sz w:val="20"/>
          <w:szCs w:val="20"/>
        </w:rPr>
        <w:t>4.2.22. Выполнять иные обязанности, предусмотренные законом, иными правовыми актами или настоящим Контрактом.</w:t>
      </w:r>
    </w:p>
    <w:p w:rsidR="008F61E9" w:rsidRPr="00874E7B" w:rsidRDefault="008F61E9" w:rsidP="00874E7B">
      <w:pPr>
        <w:pStyle w:val="a6"/>
        <w:widowControl w:val="0"/>
        <w:rPr>
          <w:sz w:val="20"/>
          <w:szCs w:val="20"/>
        </w:rPr>
      </w:pPr>
      <w:r w:rsidRPr="00874E7B">
        <w:rPr>
          <w:sz w:val="20"/>
          <w:szCs w:val="20"/>
        </w:rPr>
        <w:t xml:space="preserve">4.2.23. За свой счет оплачивать расходы (возмещать затраты по пользованию ресурсами Заказчика, предусмотренные п.2, 3 ст.747 Гражданского кодекса Российской Федерации) по потреблению электроэнергии и водоснабжению, в случае если в результате проведения работ на Объекте образуются указанные расходы. </w:t>
      </w:r>
    </w:p>
    <w:p w:rsidR="00E077A5" w:rsidRDefault="008F61E9" w:rsidP="00874E7B">
      <w:pPr>
        <w:pStyle w:val="a6"/>
        <w:widowControl w:val="0"/>
        <w:outlineLvl w:val="0"/>
      </w:pPr>
      <w:r w:rsidRPr="00874E7B">
        <w:rPr>
          <w:sz w:val="20"/>
          <w:szCs w:val="20"/>
        </w:rPr>
        <w:t xml:space="preserve">4.2.24. Возвратить заказчику излишне полученные денежные средства в случае выявления фактов оплаты </w:t>
      </w:r>
      <w:r w:rsidRPr="00874E7B">
        <w:rPr>
          <w:sz w:val="20"/>
          <w:szCs w:val="20"/>
        </w:rPr>
        <w:lastRenderedPageBreak/>
        <w:t>сверх фактических объёмов работ, изменений способа выполнения работ, без соответствующих согласований с Заказчиком и отступлений от локаль</w:t>
      </w:r>
      <w:r w:rsidR="00046512">
        <w:rPr>
          <w:sz w:val="20"/>
          <w:szCs w:val="20"/>
        </w:rPr>
        <w:t>ной сметы и описания объекта закупки</w:t>
      </w:r>
      <w:r w:rsidRPr="00874E7B">
        <w:rPr>
          <w:sz w:val="20"/>
          <w:szCs w:val="20"/>
        </w:rPr>
        <w:t>.</w:t>
      </w:r>
    </w:p>
    <w:p w:rsidR="008F61E9" w:rsidRPr="00874E7B" w:rsidRDefault="00E077A5" w:rsidP="00874E7B">
      <w:pPr>
        <w:pStyle w:val="a6"/>
        <w:widowControl w:val="0"/>
        <w:outlineLvl w:val="0"/>
        <w:rPr>
          <w:sz w:val="20"/>
          <w:szCs w:val="20"/>
        </w:rPr>
      </w:pPr>
      <w:r>
        <w:rPr>
          <w:sz w:val="20"/>
          <w:szCs w:val="20"/>
        </w:rPr>
        <w:t>4.2.25</w:t>
      </w:r>
      <w:r w:rsidRPr="00E077A5">
        <w:rPr>
          <w:sz w:val="20"/>
          <w:szCs w:val="20"/>
        </w:rPr>
        <w:t>.Подрядчик обязан соответствовать требованиям, установленным ч.1, п. 1.1 ст. 31 ФЗ-44.</w:t>
      </w:r>
    </w:p>
    <w:p w:rsidR="008F61E9" w:rsidRPr="00874E7B" w:rsidRDefault="008F61E9" w:rsidP="00874E7B">
      <w:pPr>
        <w:pStyle w:val="a6"/>
        <w:widowControl w:val="0"/>
        <w:outlineLvl w:val="0"/>
        <w:rPr>
          <w:i/>
          <w:sz w:val="20"/>
          <w:szCs w:val="20"/>
        </w:rPr>
      </w:pPr>
      <w:r w:rsidRPr="00874E7B">
        <w:rPr>
          <w:i/>
          <w:sz w:val="20"/>
          <w:szCs w:val="20"/>
        </w:rPr>
        <w:t>4.3. Заказчик вправе:</w:t>
      </w:r>
    </w:p>
    <w:p w:rsidR="008F61E9" w:rsidRPr="00874E7B" w:rsidRDefault="008F61E9" w:rsidP="00874E7B">
      <w:pPr>
        <w:pStyle w:val="a6"/>
        <w:widowControl w:val="0"/>
        <w:rPr>
          <w:sz w:val="20"/>
          <w:szCs w:val="20"/>
        </w:rPr>
      </w:pPr>
      <w:r w:rsidRPr="00874E7B">
        <w:rPr>
          <w:sz w:val="20"/>
          <w:szCs w:val="20"/>
        </w:rPr>
        <w:t>4.3.1. Требовать надлежащего выполнения обязательств по настоящему Контракту.</w:t>
      </w:r>
    </w:p>
    <w:p w:rsidR="008F61E9" w:rsidRPr="00874E7B" w:rsidRDefault="008F61E9" w:rsidP="00874E7B">
      <w:pPr>
        <w:pStyle w:val="a6"/>
        <w:widowControl w:val="0"/>
        <w:rPr>
          <w:sz w:val="20"/>
          <w:szCs w:val="20"/>
        </w:rPr>
      </w:pPr>
      <w:r w:rsidRPr="00874E7B">
        <w:rPr>
          <w:sz w:val="20"/>
          <w:szCs w:val="20"/>
        </w:rPr>
        <w:t>4.3.2.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8F61E9" w:rsidRPr="00874E7B" w:rsidRDefault="008F61E9" w:rsidP="00874E7B">
      <w:pPr>
        <w:pStyle w:val="a6"/>
        <w:widowControl w:val="0"/>
        <w:rPr>
          <w:sz w:val="20"/>
          <w:szCs w:val="20"/>
        </w:rPr>
      </w:pPr>
      <w:r w:rsidRPr="00874E7B">
        <w:rPr>
          <w:sz w:val="20"/>
          <w:szCs w:val="20"/>
        </w:rPr>
        <w:t>4.3.3. Не оплачивать работы, не соответствующие условиям настоящего Контракта.</w:t>
      </w:r>
    </w:p>
    <w:p w:rsidR="00DE2633" w:rsidRPr="00874E7B" w:rsidRDefault="008F61E9" w:rsidP="00874E7B">
      <w:pPr>
        <w:pStyle w:val="a6"/>
        <w:widowControl w:val="0"/>
        <w:rPr>
          <w:sz w:val="20"/>
          <w:szCs w:val="20"/>
        </w:rPr>
      </w:pPr>
      <w:r w:rsidRPr="00874E7B">
        <w:rPr>
          <w:sz w:val="20"/>
          <w:szCs w:val="20"/>
        </w:rPr>
        <w:t xml:space="preserve">4.3.4. </w:t>
      </w:r>
      <w:r w:rsidR="00DE2633" w:rsidRPr="00874E7B">
        <w:rPr>
          <w:sz w:val="20"/>
          <w:szCs w:val="20"/>
        </w:rPr>
        <w:t>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w:t>
      </w:r>
    </w:p>
    <w:p w:rsidR="008F61E9" w:rsidRPr="00874E7B" w:rsidRDefault="00DE2633" w:rsidP="00874E7B">
      <w:pPr>
        <w:pStyle w:val="a6"/>
        <w:widowControl w:val="0"/>
        <w:rPr>
          <w:sz w:val="20"/>
          <w:szCs w:val="20"/>
        </w:rPr>
      </w:pPr>
      <w:r w:rsidRPr="00874E7B">
        <w:rPr>
          <w:sz w:val="20"/>
          <w:szCs w:val="20"/>
        </w:rPr>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w:t>
      </w:r>
      <w:r w:rsidR="00874E7B">
        <w:rPr>
          <w:sz w:val="20"/>
          <w:szCs w:val="20"/>
        </w:rPr>
        <w:t>зчика от исполнения Контракта.</w:t>
      </w:r>
    </w:p>
    <w:p w:rsidR="008F61E9" w:rsidRPr="00874E7B" w:rsidRDefault="008F61E9" w:rsidP="00874E7B">
      <w:pPr>
        <w:pStyle w:val="a6"/>
        <w:widowControl w:val="0"/>
        <w:outlineLvl w:val="0"/>
        <w:rPr>
          <w:sz w:val="20"/>
          <w:szCs w:val="20"/>
        </w:rPr>
      </w:pPr>
      <w:r w:rsidRPr="00874E7B">
        <w:rPr>
          <w:i/>
          <w:sz w:val="20"/>
          <w:szCs w:val="20"/>
        </w:rPr>
        <w:t>4.4. Подрядчик вправе</w:t>
      </w:r>
      <w:r w:rsidRPr="00874E7B">
        <w:rPr>
          <w:sz w:val="20"/>
          <w:szCs w:val="20"/>
        </w:rPr>
        <w:t>:</w:t>
      </w:r>
    </w:p>
    <w:p w:rsidR="008F61E9" w:rsidRPr="00874E7B" w:rsidRDefault="008F61E9" w:rsidP="00874E7B">
      <w:pPr>
        <w:widowControl w:val="0"/>
        <w:autoSpaceDE w:val="0"/>
        <w:autoSpaceDN w:val="0"/>
        <w:adjustRightInd w:val="0"/>
        <w:ind w:firstLine="709"/>
        <w:jc w:val="both"/>
        <w:rPr>
          <w:sz w:val="20"/>
          <w:szCs w:val="20"/>
        </w:rPr>
      </w:pPr>
      <w:r w:rsidRPr="00874E7B">
        <w:rPr>
          <w:sz w:val="20"/>
          <w:szCs w:val="20"/>
        </w:rPr>
        <w:t>4.4.1. Требовать от Заказчика подписания документов об исполнении им обязательств по контракту от Заказчика.</w:t>
      </w:r>
    </w:p>
    <w:p w:rsidR="008F61E9" w:rsidRPr="00874E7B" w:rsidRDefault="008F61E9" w:rsidP="00874E7B">
      <w:pPr>
        <w:widowControl w:val="0"/>
        <w:autoSpaceDE w:val="0"/>
        <w:autoSpaceDN w:val="0"/>
        <w:adjustRightInd w:val="0"/>
        <w:ind w:firstLine="709"/>
        <w:jc w:val="both"/>
        <w:rPr>
          <w:sz w:val="20"/>
          <w:szCs w:val="20"/>
        </w:rPr>
      </w:pPr>
      <w:r w:rsidRPr="00874E7B">
        <w:rPr>
          <w:sz w:val="20"/>
          <w:szCs w:val="20"/>
        </w:rPr>
        <w:t>4.4.2. Требовать от Заказчика своевременной оплаты по настоящему Контракту в случае полного исполнения обязательств по настоящему Контракту.</w:t>
      </w:r>
    </w:p>
    <w:p w:rsidR="008F61E9" w:rsidRPr="00BD12E3" w:rsidRDefault="008F61E9" w:rsidP="008F61E9">
      <w:pPr>
        <w:widowControl w:val="0"/>
        <w:autoSpaceDE w:val="0"/>
        <w:autoSpaceDN w:val="0"/>
        <w:adjustRightInd w:val="0"/>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5. Порядок сдачи и приемки работ</w:t>
      </w:r>
    </w:p>
    <w:p w:rsidR="008F61E9" w:rsidRPr="00874E7B" w:rsidRDefault="008F61E9" w:rsidP="008F61E9">
      <w:pPr>
        <w:widowControl w:val="0"/>
        <w:autoSpaceDE w:val="0"/>
        <w:autoSpaceDN w:val="0"/>
        <w:adjustRightInd w:val="0"/>
        <w:ind w:firstLine="709"/>
        <w:jc w:val="both"/>
        <w:rPr>
          <w:sz w:val="20"/>
          <w:szCs w:val="20"/>
        </w:rPr>
      </w:pPr>
      <w:r w:rsidRPr="00874E7B">
        <w:rPr>
          <w:sz w:val="20"/>
          <w:szCs w:val="20"/>
        </w:rPr>
        <w:t>5.1. По завершении работ на Объекте Подрядчик письменно извещает Заказчика о готовности Объекта к сдаче в эксплуатацию.</w:t>
      </w:r>
    </w:p>
    <w:p w:rsidR="008F61E9" w:rsidRPr="00874E7B" w:rsidRDefault="008F61E9" w:rsidP="008F61E9">
      <w:pPr>
        <w:pStyle w:val="a6"/>
        <w:widowControl w:val="0"/>
        <w:rPr>
          <w:sz w:val="20"/>
          <w:szCs w:val="20"/>
        </w:rPr>
      </w:pPr>
      <w:r w:rsidRPr="00874E7B">
        <w:rPr>
          <w:sz w:val="20"/>
          <w:szCs w:val="20"/>
        </w:rPr>
        <w:t>5.2. Заказчик, получивший сообщение Подрядчика, совместно с представителем технического надзора, приступает к проверке и приемке результата работ. Приемка работ осуществляется в течение 3 рабочих дней.</w:t>
      </w:r>
    </w:p>
    <w:p w:rsidR="008F61E9" w:rsidRPr="00874E7B" w:rsidRDefault="008F61E9" w:rsidP="008F61E9">
      <w:pPr>
        <w:autoSpaceDE w:val="0"/>
        <w:autoSpaceDN w:val="0"/>
        <w:adjustRightInd w:val="0"/>
        <w:ind w:firstLine="709"/>
        <w:jc w:val="both"/>
        <w:rPr>
          <w:bCs/>
          <w:sz w:val="20"/>
          <w:szCs w:val="20"/>
        </w:rPr>
      </w:pPr>
      <w:r w:rsidRPr="00874E7B">
        <w:rPr>
          <w:sz w:val="20"/>
          <w:szCs w:val="20"/>
        </w:rPr>
        <w:t xml:space="preserve">5.3. </w:t>
      </w:r>
      <w:r w:rsidRPr="00874E7B">
        <w:rPr>
          <w:bCs/>
          <w:sz w:val="20"/>
          <w:szCs w:val="20"/>
        </w:rPr>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w:t>
      </w:r>
      <w:r w:rsidR="004919FB">
        <w:rPr>
          <w:bCs/>
          <w:sz w:val="20"/>
          <w:szCs w:val="20"/>
        </w:rPr>
        <w:t xml:space="preserve"> </w:t>
      </w:r>
      <w:r w:rsidR="00DE2633" w:rsidRPr="00874E7B">
        <w:rPr>
          <w:bCs/>
          <w:sz w:val="20"/>
          <w:szCs w:val="20"/>
        </w:rPr>
        <w:t>в соответствии с положениями статьи 94 Федерального закона N 44-ФЗ</w:t>
      </w:r>
      <w:r w:rsidRPr="00874E7B">
        <w:rPr>
          <w:bCs/>
          <w:sz w:val="20"/>
          <w:szCs w:val="20"/>
        </w:rPr>
        <w:t xml:space="preserve">. Экспертиза результатов выполненных работ, предусмотренных контрактом, проводится Заказчиком своими силами, при этом </w:t>
      </w:r>
      <w:r w:rsidRPr="00874E7B">
        <w:rPr>
          <w:sz w:val="20"/>
          <w:szCs w:val="20"/>
        </w:rPr>
        <w:t>Заказчик вправе принять решение о проведении экспертизы результатов выполненных работ с привлечением экспертов, экспертных организаций.</w:t>
      </w:r>
    </w:p>
    <w:p w:rsidR="008F61E9" w:rsidRPr="00874E7B" w:rsidRDefault="008F61E9" w:rsidP="008F61E9">
      <w:pPr>
        <w:ind w:firstLine="709"/>
        <w:jc w:val="both"/>
        <w:rPr>
          <w:bCs/>
          <w:sz w:val="20"/>
          <w:szCs w:val="20"/>
        </w:rPr>
      </w:pPr>
      <w:r w:rsidRPr="00874E7B">
        <w:rPr>
          <w:sz w:val="20"/>
          <w:szCs w:val="20"/>
        </w:rPr>
        <w:t xml:space="preserve">5.3.1. </w:t>
      </w:r>
      <w:r w:rsidR="00046512">
        <w:rPr>
          <w:bCs/>
          <w:sz w:val="20"/>
          <w:szCs w:val="20"/>
        </w:rPr>
        <w:t>Для проведения приемки</w:t>
      </w:r>
      <w:r w:rsidRPr="00874E7B">
        <w:rPr>
          <w:bCs/>
          <w:sz w:val="20"/>
          <w:szCs w:val="20"/>
        </w:rPr>
        <w:t xml:space="preserve"> результатов выполненных работ Заказчик назначает своих сотрудников в количестве 5 человек, а также привлекает представителя технического надзора (далее – приемочная комиссия).</w:t>
      </w:r>
    </w:p>
    <w:p w:rsidR="008F61E9" w:rsidRPr="00874E7B" w:rsidRDefault="008F61E9" w:rsidP="008F61E9">
      <w:pPr>
        <w:ind w:firstLine="709"/>
        <w:jc w:val="both"/>
        <w:rPr>
          <w:sz w:val="20"/>
          <w:szCs w:val="20"/>
        </w:rPr>
      </w:pPr>
      <w:r w:rsidRPr="00874E7B">
        <w:rPr>
          <w:sz w:val="20"/>
          <w:szCs w:val="20"/>
        </w:rPr>
        <w:t>5.3.2. Подрядчик предоставляет Заказчику результат выполненных работ в течение 1 рабочего дня следующего за днем окончания выполнения работ, передав ему при этом надлежащим образом оформленные документы, относящиеся к установленному оборудованию (при наличии оборудования в смете) и выполненным работам:</w:t>
      </w:r>
    </w:p>
    <w:p w:rsidR="008F61E9" w:rsidRPr="00874E7B" w:rsidRDefault="008F61E9" w:rsidP="008F61E9">
      <w:pPr>
        <w:ind w:firstLine="709"/>
        <w:jc w:val="both"/>
        <w:rPr>
          <w:sz w:val="20"/>
          <w:szCs w:val="20"/>
        </w:rPr>
      </w:pPr>
      <w:r w:rsidRPr="00874E7B">
        <w:rPr>
          <w:sz w:val="20"/>
          <w:szCs w:val="20"/>
        </w:rPr>
        <w:t>- акт сдачи-приемки выполненных работ (форма № КС-2);</w:t>
      </w:r>
    </w:p>
    <w:p w:rsidR="008F61E9" w:rsidRPr="00874E7B" w:rsidRDefault="008F61E9" w:rsidP="008F61E9">
      <w:pPr>
        <w:ind w:firstLine="709"/>
        <w:jc w:val="both"/>
        <w:rPr>
          <w:sz w:val="20"/>
          <w:szCs w:val="20"/>
        </w:rPr>
      </w:pPr>
      <w:r w:rsidRPr="00874E7B">
        <w:rPr>
          <w:sz w:val="20"/>
          <w:szCs w:val="20"/>
        </w:rPr>
        <w:t>- справка о стоимости выполненных работ и затрат (форма № КС-3);</w:t>
      </w:r>
    </w:p>
    <w:p w:rsidR="008F61E9" w:rsidRPr="00874E7B" w:rsidRDefault="008F61E9" w:rsidP="008F61E9">
      <w:pPr>
        <w:ind w:firstLine="709"/>
        <w:jc w:val="both"/>
        <w:rPr>
          <w:sz w:val="20"/>
          <w:szCs w:val="20"/>
        </w:rPr>
      </w:pPr>
      <w:r w:rsidRPr="00874E7B">
        <w:rPr>
          <w:sz w:val="20"/>
          <w:szCs w:val="20"/>
        </w:rPr>
        <w:t>- акты скрытых работ;</w:t>
      </w:r>
    </w:p>
    <w:p w:rsidR="008F61E9" w:rsidRPr="00874E7B" w:rsidRDefault="008F61E9" w:rsidP="008F61E9">
      <w:pPr>
        <w:ind w:firstLine="709"/>
        <w:jc w:val="both"/>
        <w:rPr>
          <w:sz w:val="20"/>
          <w:szCs w:val="20"/>
        </w:rPr>
      </w:pPr>
      <w:r w:rsidRPr="00874E7B">
        <w:rPr>
          <w:sz w:val="20"/>
          <w:szCs w:val="20"/>
        </w:rPr>
        <w:t>- техническую и (или) эксплуатационную документацию производителя (изготовителя) Оборудования на русском языке (при наличии оборудования в смете);</w:t>
      </w:r>
    </w:p>
    <w:p w:rsidR="008F61E9" w:rsidRPr="00874E7B" w:rsidRDefault="008F61E9" w:rsidP="008F61E9">
      <w:pPr>
        <w:ind w:firstLine="709"/>
        <w:jc w:val="both"/>
        <w:rPr>
          <w:sz w:val="20"/>
          <w:szCs w:val="20"/>
        </w:rPr>
      </w:pPr>
      <w:r w:rsidRPr="00874E7B">
        <w:rPr>
          <w:sz w:val="20"/>
          <w:szCs w:val="20"/>
        </w:rPr>
        <w:t>- Акт приема-передачи Оборудования  в двух экземплярах (один экземпляр для Заказчика и один экземпляр для Подрядчика) (при наличии оборудования в смете);</w:t>
      </w:r>
    </w:p>
    <w:p w:rsidR="008F61E9" w:rsidRPr="00874E7B" w:rsidRDefault="008F61E9" w:rsidP="008F61E9">
      <w:pPr>
        <w:ind w:firstLine="709"/>
        <w:jc w:val="both"/>
        <w:rPr>
          <w:sz w:val="20"/>
          <w:szCs w:val="20"/>
        </w:rPr>
      </w:pPr>
      <w:r w:rsidRPr="00874E7B">
        <w:rPr>
          <w:sz w:val="20"/>
          <w:szCs w:val="20"/>
        </w:rPr>
        <w:t>- гарантийные документы на Оборудование, оформленные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 (при наличии оборудования в смете);</w:t>
      </w:r>
    </w:p>
    <w:p w:rsidR="008F61E9" w:rsidRPr="00874E7B" w:rsidRDefault="008F61E9" w:rsidP="008F61E9">
      <w:pPr>
        <w:ind w:firstLine="709"/>
        <w:jc w:val="both"/>
        <w:rPr>
          <w:sz w:val="20"/>
          <w:szCs w:val="20"/>
        </w:rPr>
      </w:pPr>
      <w:r w:rsidRPr="00874E7B">
        <w:rPr>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rsidR="008F61E9" w:rsidRPr="00874E7B" w:rsidRDefault="008F61E9" w:rsidP="008F61E9">
      <w:pPr>
        <w:ind w:firstLine="709"/>
        <w:jc w:val="both"/>
        <w:rPr>
          <w:sz w:val="20"/>
          <w:szCs w:val="20"/>
        </w:rPr>
      </w:pPr>
      <w:r w:rsidRPr="00874E7B">
        <w:rPr>
          <w:sz w:val="20"/>
          <w:szCs w:val="20"/>
        </w:rPr>
        <w:t>5.4. Приемоч</w:t>
      </w:r>
      <w:r w:rsidR="00046512">
        <w:rPr>
          <w:sz w:val="20"/>
          <w:szCs w:val="20"/>
        </w:rPr>
        <w:t>ная комиссия проводит приемку</w:t>
      </w:r>
      <w:r w:rsidRPr="00874E7B">
        <w:rPr>
          <w:sz w:val="20"/>
          <w:szCs w:val="20"/>
        </w:rPr>
        <w:t xml:space="preserve"> результатов выполненных работ в течение 3 рабочих дней</w:t>
      </w:r>
      <w:r w:rsidR="00046512">
        <w:rPr>
          <w:sz w:val="20"/>
          <w:szCs w:val="20"/>
        </w:rPr>
        <w:t>. По итогу проведения приемки</w:t>
      </w:r>
      <w:r w:rsidRPr="00874E7B">
        <w:rPr>
          <w:sz w:val="20"/>
          <w:szCs w:val="20"/>
        </w:rPr>
        <w:t xml:space="preserve"> выполненной работы приемочная комиссия оформляет закл</w:t>
      </w:r>
      <w:r w:rsidR="00046512">
        <w:rPr>
          <w:sz w:val="20"/>
          <w:szCs w:val="20"/>
        </w:rPr>
        <w:t>ючение по результатам приемки</w:t>
      </w:r>
      <w:r w:rsidRPr="00874E7B">
        <w:rPr>
          <w:sz w:val="20"/>
          <w:szCs w:val="20"/>
        </w:rPr>
        <w:t>,</w:t>
      </w:r>
      <w:r w:rsidR="00046512">
        <w:rPr>
          <w:sz w:val="20"/>
          <w:szCs w:val="20"/>
        </w:rPr>
        <w:t xml:space="preserve"> которое утверждается приемочной комиссией</w:t>
      </w:r>
      <w:r w:rsidRPr="00874E7B">
        <w:rPr>
          <w:sz w:val="20"/>
          <w:szCs w:val="20"/>
        </w:rPr>
        <w:t>.</w:t>
      </w:r>
    </w:p>
    <w:p w:rsidR="008F61E9" w:rsidRPr="00874E7B" w:rsidRDefault="008F61E9" w:rsidP="008F61E9">
      <w:pPr>
        <w:ind w:firstLine="709"/>
        <w:jc w:val="both"/>
        <w:rPr>
          <w:sz w:val="20"/>
          <w:szCs w:val="20"/>
        </w:rPr>
      </w:pPr>
      <w:r w:rsidRPr="00874E7B">
        <w:rPr>
          <w:sz w:val="20"/>
          <w:szCs w:val="20"/>
        </w:rPr>
        <w:t>В случае если</w:t>
      </w:r>
      <w:r w:rsidR="00046512">
        <w:rPr>
          <w:sz w:val="20"/>
          <w:szCs w:val="20"/>
        </w:rPr>
        <w:t xml:space="preserve"> по результатам такой приемки</w:t>
      </w:r>
      <w:r w:rsidRPr="00874E7B">
        <w:rPr>
          <w:sz w:val="20"/>
          <w:szCs w:val="20"/>
        </w:rPr>
        <w:t xml:space="preserve">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 по форме № КС-2 и справки о стоимости выполненных работ по форме № КС-3.</w:t>
      </w:r>
    </w:p>
    <w:p w:rsidR="008F61E9" w:rsidRPr="00874E7B" w:rsidRDefault="008F61E9" w:rsidP="008F61E9">
      <w:pPr>
        <w:pStyle w:val="a6"/>
        <w:widowControl w:val="0"/>
        <w:rPr>
          <w:sz w:val="20"/>
          <w:szCs w:val="20"/>
        </w:rPr>
      </w:pPr>
      <w:r w:rsidRPr="00874E7B">
        <w:rPr>
          <w:sz w:val="20"/>
          <w:szCs w:val="20"/>
        </w:rPr>
        <w:t>5.5. При обнаружении приемочной комисс</w:t>
      </w:r>
      <w:r w:rsidR="00046512">
        <w:rPr>
          <w:sz w:val="20"/>
          <w:szCs w:val="20"/>
        </w:rPr>
        <w:t>ией в ходе проведения приемки</w:t>
      </w:r>
      <w:r w:rsidRPr="00874E7B">
        <w:rPr>
          <w:sz w:val="20"/>
          <w:szCs w:val="20"/>
        </w:rPr>
        <w:t xml:space="preserve">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 КС-2 и справки о стоимости выполненных работ по форме № КС-3.</w:t>
      </w:r>
    </w:p>
    <w:p w:rsidR="008F61E9" w:rsidRPr="00874E7B" w:rsidRDefault="008F61E9" w:rsidP="008F61E9">
      <w:pPr>
        <w:pStyle w:val="a6"/>
        <w:widowControl w:val="0"/>
        <w:rPr>
          <w:sz w:val="20"/>
          <w:szCs w:val="20"/>
        </w:rPr>
      </w:pPr>
      <w:r w:rsidRPr="00874E7B">
        <w:rPr>
          <w:sz w:val="20"/>
          <w:szCs w:val="20"/>
        </w:rPr>
        <w:t>5.6. Подрядчик обязан устранить все обнаруженные недостатки своими силами и за свой счет в сроки, указанные в рекламационном акте</w:t>
      </w:r>
      <w:r w:rsidR="00046512">
        <w:rPr>
          <w:sz w:val="20"/>
          <w:szCs w:val="20"/>
        </w:rPr>
        <w:t xml:space="preserve"> (мотивированном отказе)</w:t>
      </w:r>
      <w:r w:rsidRPr="00874E7B">
        <w:rPr>
          <w:sz w:val="20"/>
          <w:szCs w:val="20"/>
        </w:rPr>
        <w:t>,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rsidR="008F61E9" w:rsidRPr="00874E7B" w:rsidRDefault="008F61E9" w:rsidP="008F61E9">
      <w:pPr>
        <w:pStyle w:val="a6"/>
        <w:widowControl w:val="0"/>
        <w:rPr>
          <w:sz w:val="20"/>
          <w:szCs w:val="20"/>
        </w:rPr>
      </w:pPr>
      <w:r w:rsidRPr="00874E7B">
        <w:rPr>
          <w:sz w:val="20"/>
          <w:szCs w:val="20"/>
        </w:rPr>
        <w:t>5.7. После выполнения Подрядчиком работ по устранению недостатков в выполненной работе приемоч</w:t>
      </w:r>
      <w:r w:rsidR="00046512">
        <w:rPr>
          <w:sz w:val="20"/>
          <w:szCs w:val="20"/>
        </w:rPr>
        <w:t>ная комиссия проводит приемку</w:t>
      </w:r>
      <w:r w:rsidRPr="00874E7B">
        <w:rPr>
          <w:sz w:val="20"/>
          <w:szCs w:val="20"/>
        </w:rPr>
        <w:t xml:space="preserve"> результатов выполненных работ в порядке, установленном пунктами 5.2.-5.5 настоящего раздела.</w:t>
      </w:r>
    </w:p>
    <w:p w:rsidR="008F61E9" w:rsidRPr="00874E7B" w:rsidRDefault="008F61E9" w:rsidP="008F61E9">
      <w:pPr>
        <w:pStyle w:val="a6"/>
        <w:widowControl w:val="0"/>
        <w:rPr>
          <w:sz w:val="20"/>
          <w:szCs w:val="20"/>
        </w:rPr>
      </w:pPr>
      <w:r w:rsidRPr="00874E7B">
        <w:rPr>
          <w:sz w:val="20"/>
          <w:szCs w:val="20"/>
        </w:rPr>
        <w:lastRenderedPageBreak/>
        <w:t>5.8.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8F61E9" w:rsidRPr="00874E7B" w:rsidRDefault="008F61E9" w:rsidP="008F61E9">
      <w:pPr>
        <w:pStyle w:val="a6"/>
        <w:widowControl w:val="0"/>
        <w:rPr>
          <w:sz w:val="20"/>
          <w:szCs w:val="20"/>
        </w:rPr>
      </w:pPr>
      <w:r w:rsidRPr="00874E7B">
        <w:rPr>
          <w:sz w:val="20"/>
          <w:szCs w:val="20"/>
        </w:rPr>
        <w:t>5.9.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rsidR="008F61E9" w:rsidRPr="00874E7B" w:rsidRDefault="008F61E9" w:rsidP="008F61E9">
      <w:pPr>
        <w:pStyle w:val="a6"/>
        <w:widowControl w:val="0"/>
        <w:rPr>
          <w:sz w:val="20"/>
          <w:szCs w:val="20"/>
        </w:rPr>
      </w:pPr>
      <w:r w:rsidRPr="00874E7B">
        <w:rPr>
          <w:sz w:val="20"/>
          <w:szCs w:val="20"/>
        </w:rPr>
        <w:t>5.10.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рекламационного акта.</w:t>
      </w:r>
    </w:p>
    <w:p w:rsidR="008F61E9" w:rsidRPr="00874E7B" w:rsidRDefault="008F61E9" w:rsidP="008F61E9">
      <w:pPr>
        <w:ind w:firstLine="709"/>
        <w:jc w:val="both"/>
      </w:pPr>
      <w:r w:rsidRPr="00874E7B">
        <w:rPr>
          <w:sz w:val="20"/>
          <w:szCs w:val="20"/>
        </w:rPr>
        <w:t>5.11.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КС-2 и справки о стоимости выполненных работ по форме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w:t>
      </w:r>
      <w:r w:rsidR="005A44C0" w:rsidRPr="00874E7B">
        <w:rPr>
          <w:sz w:val="20"/>
          <w:szCs w:val="20"/>
        </w:rPr>
        <w:t xml:space="preserve"> установленные р.10 </w:t>
      </w:r>
      <w:r w:rsidRPr="00874E7B">
        <w:rPr>
          <w:sz w:val="20"/>
          <w:szCs w:val="20"/>
        </w:rPr>
        <w:t>контракта.</w:t>
      </w:r>
    </w:p>
    <w:p w:rsidR="008F61E9" w:rsidRPr="00874E7B" w:rsidRDefault="008F61E9" w:rsidP="008F61E9">
      <w:pPr>
        <w:ind w:firstLine="709"/>
        <w:jc w:val="both"/>
        <w:rPr>
          <w:sz w:val="20"/>
          <w:szCs w:val="20"/>
        </w:rPr>
      </w:pPr>
      <w:r w:rsidRPr="00874E7B">
        <w:rPr>
          <w:sz w:val="20"/>
          <w:szCs w:val="20"/>
        </w:rPr>
        <w:t>5.12. Для прове</w:t>
      </w:r>
      <w:r w:rsidR="00046512">
        <w:rPr>
          <w:sz w:val="20"/>
          <w:szCs w:val="20"/>
        </w:rPr>
        <w:t>дения экспертизы выполненных работ</w:t>
      </w:r>
      <w:r w:rsidRPr="00874E7B">
        <w:rPr>
          <w:sz w:val="20"/>
          <w:szCs w:val="20"/>
        </w:rPr>
        <w:t xml:space="preserve">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w:t>
      </w:r>
      <w:r w:rsidR="00046512">
        <w:rPr>
          <w:sz w:val="20"/>
          <w:szCs w:val="20"/>
        </w:rPr>
        <w:t>ствующие приемке выполненных работ</w:t>
      </w:r>
      <w:r w:rsidRPr="00874E7B">
        <w:rPr>
          <w:sz w:val="20"/>
          <w:szCs w:val="20"/>
        </w:rPr>
        <w:t>, в заключении могут содержаться предложения об устранении данных нарушений, в том числе с указанием срока их устранения.</w:t>
      </w:r>
    </w:p>
    <w:p w:rsidR="008F61E9" w:rsidRPr="00874E7B" w:rsidRDefault="008F61E9" w:rsidP="008F61E9">
      <w:pPr>
        <w:ind w:firstLine="709"/>
        <w:jc w:val="both"/>
        <w:rPr>
          <w:sz w:val="20"/>
          <w:szCs w:val="20"/>
        </w:rPr>
      </w:pPr>
      <w:r w:rsidRPr="00874E7B">
        <w:rPr>
          <w:sz w:val="20"/>
          <w:szCs w:val="20"/>
        </w:rPr>
        <w:t>5.13.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недопуска к проведению экспертизы).</w:t>
      </w:r>
    </w:p>
    <w:p w:rsidR="008F61E9" w:rsidRPr="00756D91" w:rsidRDefault="008F61E9" w:rsidP="008F61E9">
      <w:pPr>
        <w:ind w:firstLine="709"/>
        <w:jc w:val="both"/>
        <w:rPr>
          <w:sz w:val="20"/>
          <w:szCs w:val="20"/>
        </w:rPr>
      </w:pPr>
    </w:p>
    <w:p w:rsidR="008F61E9" w:rsidRPr="00BD12E3" w:rsidRDefault="008F61E9" w:rsidP="008F61E9">
      <w:pPr>
        <w:jc w:val="center"/>
        <w:rPr>
          <w:b/>
          <w:sz w:val="20"/>
          <w:szCs w:val="20"/>
        </w:rPr>
      </w:pPr>
      <w:r w:rsidRPr="00BD12E3">
        <w:rPr>
          <w:b/>
          <w:sz w:val="20"/>
          <w:szCs w:val="20"/>
        </w:rPr>
        <w:t>6. ТРЕБОВАНИЯ К КАЧЕСТВУ ВЫПОЛНЕНИЯ РАБОТ</w:t>
      </w:r>
    </w:p>
    <w:p w:rsidR="008F61E9" w:rsidRPr="00BD12E3" w:rsidRDefault="008F61E9" w:rsidP="008F61E9">
      <w:pPr>
        <w:ind w:firstLine="709"/>
        <w:jc w:val="both"/>
        <w:rPr>
          <w:sz w:val="20"/>
          <w:szCs w:val="20"/>
        </w:rPr>
      </w:pPr>
      <w:r w:rsidRPr="00BD12E3">
        <w:rPr>
          <w:sz w:val="20"/>
          <w:szCs w:val="20"/>
        </w:rPr>
        <w:t>6.1. Прием выполненных работ по качеству осуществляется в строгом соответствии с условиями контракта и требованиями действующего законодательства РФ.</w:t>
      </w:r>
    </w:p>
    <w:p w:rsidR="008F61E9" w:rsidRPr="00BD12E3" w:rsidRDefault="008F61E9" w:rsidP="008F61E9">
      <w:pPr>
        <w:ind w:firstLine="709"/>
        <w:jc w:val="both"/>
        <w:rPr>
          <w:sz w:val="20"/>
          <w:szCs w:val="20"/>
        </w:rPr>
      </w:pPr>
      <w:r w:rsidRPr="00BD12E3">
        <w:rPr>
          <w:sz w:val="20"/>
          <w:szCs w:val="20"/>
        </w:rPr>
        <w:t>6.2.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rsidR="008F61E9" w:rsidRPr="00BD12E3" w:rsidRDefault="008F61E9" w:rsidP="008F61E9">
      <w:pPr>
        <w:ind w:firstLine="709"/>
        <w:jc w:val="both"/>
        <w:rPr>
          <w:sz w:val="20"/>
          <w:szCs w:val="20"/>
        </w:rPr>
      </w:pPr>
      <w:r w:rsidRPr="00BD12E3">
        <w:rPr>
          <w:sz w:val="20"/>
          <w:szCs w:val="20"/>
        </w:rPr>
        <w:t>6.3. Подрядчик гарантирует Заказчику соответствие качества выполненных им работ стандартам и требованиям, предъявляемым к работам такого рода на территории РФ.</w:t>
      </w:r>
    </w:p>
    <w:p w:rsidR="008F61E9" w:rsidRPr="00BD12E3" w:rsidRDefault="008F61E9" w:rsidP="008F61E9">
      <w:pPr>
        <w:ind w:firstLine="567"/>
        <w:jc w:val="both"/>
        <w:rPr>
          <w:sz w:val="20"/>
          <w:szCs w:val="20"/>
        </w:rPr>
      </w:pPr>
    </w:p>
    <w:p w:rsidR="008F61E9" w:rsidRPr="00BD12E3" w:rsidRDefault="008F61E9" w:rsidP="008F61E9">
      <w:pPr>
        <w:jc w:val="center"/>
        <w:rPr>
          <w:b/>
          <w:sz w:val="20"/>
          <w:szCs w:val="20"/>
        </w:rPr>
      </w:pPr>
      <w:r w:rsidRPr="00BD12E3">
        <w:rPr>
          <w:b/>
          <w:sz w:val="20"/>
          <w:szCs w:val="20"/>
        </w:rPr>
        <w:t>7. ГАРАНТИИ КАЧЕСТВА РАБОТ</w:t>
      </w:r>
    </w:p>
    <w:p w:rsidR="008F61E9" w:rsidRPr="00BD12E3" w:rsidRDefault="008F61E9" w:rsidP="008F61E9">
      <w:pPr>
        <w:ind w:firstLine="709"/>
        <w:jc w:val="both"/>
        <w:rPr>
          <w:sz w:val="20"/>
          <w:szCs w:val="20"/>
        </w:rPr>
      </w:pPr>
      <w:r w:rsidRPr="00BD12E3">
        <w:rPr>
          <w:sz w:val="20"/>
          <w:szCs w:val="20"/>
        </w:rPr>
        <w:t>7.1.Подрядчик гарантирует Заказчику соответствие выполненных работ действующим строительным нормам и правилам.</w:t>
      </w:r>
    </w:p>
    <w:p w:rsidR="008F61E9" w:rsidRPr="00BD12E3" w:rsidRDefault="008F61E9" w:rsidP="008F61E9">
      <w:pPr>
        <w:ind w:firstLine="709"/>
        <w:jc w:val="both"/>
        <w:rPr>
          <w:sz w:val="20"/>
          <w:szCs w:val="20"/>
        </w:rPr>
      </w:pPr>
      <w:r w:rsidRPr="00BD12E3">
        <w:rPr>
          <w:sz w:val="20"/>
          <w:szCs w:val="20"/>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046512" w:rsidRPr="00046512" w:rsidRDefault="008F61E9" w:rsidP="00046512">
      <w:pPr>
        <w:ind w:firstLine="709"/>
        <w:jc w:val="both"/>
        <w:rPr>
          <w:sz w:val="20"/>
          <w:szCs w:val="20"/>
        </w:rPr>
      </w:pPr>
      <w:r w:rsidRPr="00BD12E3">
        <w:rPr>
          <w:sz w:val="20"/>
          <w:szCs w:val="20"/>
        </w:rPr>
        <w:t>7.2. Подрядчик обязан обеспечить соответствие Объекта условиям настоящего Контракта о качестве в течение всего гарантийного срока его эксплуатации, котор</w:t>
      </w:r>
      <w:r w:rsidR="0024402D">
        <w:rPr>
          <w:sz w:val="20"/>
          <w:szCs w:val="20"/>
        </w:rPr>
        <w:t xml:space="preserve">ый составляет </w:t>
      </w:r>
      <w:r w:rsidR="00D35C22">
        <w:rPr>
          <w:sz w:val="20"/>
          <w:szCs w:val="20"/>
        </w:rPr>
        <w:t>36</w:t>
      </w:r>
      <w:r w:rsidRPr="00BD12E3">
        <w:rPr>
          <w:sz w:val="20"/>
          <w:szCs w:val="20"/>
        </w:rPr>
        <w:t xml:space="preserve"> месяц</w:t>
      </w:r>
      <w:r w:rsidR="00D35C22">
        <w:rPr>
          <w:sz w:val="20"/>
          <w:szCs w:val="20"/>
        </w:rPr>
        <w:t>ев</w:t>
      </w:r>
      <w:r w:rsidRPr="00BD12E3">
        <w:rPr>
          <w:sz w:val="20"/>
          <w:szCs w:val="20"/>
        </w:rPr>
        <w:t xml:space="preserve"> со дня подписания Сторонами </w:t>
      </w:r>
      <w:r w:rsidRPr="00BC5587">
        <w:rPr>
          <w:sz w:val="20"/>
          <w:szCs w:val="20"/>
        </w:rPr>
        <w:t xml:space="preserve">Акта о приемке выполненных работ, </w:t>
      </w:r>
      <w:r w:rsidR="00046512" w:rsidRPr="00046512">
        <w:rPr>
          <w:sz w:val="20"/>
          <w:szCs w:val="20"/>
        </w:rPr>
        <w:t>гарантию качества оборудования на срок, установленный производителем оборудования, но не менее 12 месяцев (при наличии оборудования в смете).</w:t>
      </w:r>
    </w:p>
    <w:p w:rsidR="00046512" w:rsidRPr="00046512" w:rsidRDefault="00046512" w:rsidP="00046512">
      <w:pPr>
        <w:ind w:firstLine="709"/>
        <w:jc w:val="both"/>
        <w:rPr>
          <w:sz w:val="20"/>
          <w:szCs w:val="20"/>
        </w:rPr>
      </w:pPr>
      <w:r w:rsidRPr="00046512">
        <w:rPr>
          <w:sz w:val="20"/>
          <w:szCs w:val="20"/>
        </w:rPr>
        <w:t xml:space="preserve">В течение гарантийного срока Подрядчик гарантирует пригодность оборудования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(при наличии оборудования в смете).  </w:t>
      </w:r>
    </w:p>
    <w:p w:rsidR="00046512" w:rsidRPr="00046512" w:rsidRDefault="00046512" w:rsidP="00046512">
      <w:pPr>
        <w:ind w:firstLine="709"/>
        <w:jc w:val="both"/>
        <w:rPr>
          <w:sz w:val="20"/>
          <w:szCs w:val="20"/>
        </w:rPr>
      </w:pPr>
      <w:r>
        <w:rPr>
          <w:sz w:val="20"/>
          <w:szCs w:val="20"/>
        </w:rPr>
        <w:t>7</w:t>
      </w:r>
      <w:r w:rsidRPr="00046512">
        <w:rPr>
          <w:sz w:val="20"/>
          <w:szCs w:val="20"/>
        </w:rPr>
        <w:t>.3. В случае если производителями или поставщиками оборудования, применяемого при выполнении работ, установлены гарантийные сроки, большие по сравнению с гарантийным сроком, предусмотренным контрактом, к соответствующему оборудованию применяются гарантийные сроки, установленные производителями, поставщиками.</w:t>
      </w:r>
    </w:p>
    <w:p w:rsidR="00046512" w:rsidRPr="00046512" w:rsidRDefault="00046512" w:rsidP="00046512">
      <w:pPr>
        <w:ind w:firstLine="709"/>
        <w:jc w:val="both"/>
        <w:rPr>
          <w:sz w:val="20"/>
          <w:szCs w:val="20"/>
        </w:rPr>
      </w:pPr>
      <w:r w:rsidRPr="00046512">
        <w:rPr>
          <w:sz w:val="20"/>
          <w:szCs w:val="20"/>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контракте,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 (при наличии оборудования в смете).</w:t>
      </w:r>
    </w:p>
    <w:p w:rsidR="00046512" w:rsidRPr="00046512" w:rsidRDefault="00046512" w:rsidP="00046512">
      <w:pPr>
        <w:ind w:firstLine="709"/>
        <w:jc w:val="both"/>
        <w:rPr>
          <w:sz w:val="20"/>
          <w:szCs w:val="20"/>
        </w:rPr>
      </w:pPr>
      <w:r>
        <w:rPr>
          <w:sz w:val="20"/>
          <w:szCs w:val="20"/>
        </w:rPr>
        <w:t>7</w:t>
      </w:r>
      <w:r w:rsidRPr="00046512">
        <w:rPr>
          <w:sz w:val="20"/>
          <w:szCs w:val="20"/>
        </w:rPr>
        <w:t>.4. Если в течение гарантийного срока будут обнаружены недостатки (дефекты) работ, Заказчик уведомляет об этом Подрядчика в порядке, предусмотренном контрактом.</w:t>
      </w:r>
    </w:p>
    <w:p w:rsidR="00046512" w:rsidRPr="00046512" w:rsidRDefault="00046512" w:rsidP="00046512">
      <w:pPr>
        <w:ind w:firstLine="709"/>
        <w:jc w:val="both"/>
        <w:rPr>
          <w:sz w:val="20"/>
          <w:szCs w:val="20"/>
        </w:rPr>
      </w:pPr>
      <w:r w:rsidRPr="00046512">
        <w:rPr>
          <w:sz w:val="20"/>
          <w:szCs w:val="20"/>
        </w:rPr>
        <w:t>Не позднее 10 (десяти) календарных дней со дня получения Подрядчиком уведомления о выявленных недостатках (дефектах) работ стороны составляют рекламационный акт с указанием недостатков, причин их возникновения, порядка и сроков их устранения.</w:t>
      </w:r>
    </w:p>
    <w:p w:rsidR="00046512" w:rsidRPr="00046512" w:rsidRDefault="00046512" w:rsidP="00046512">
      <w:pPr>
        <w:ind w:firstLine="709"/>
        <w:jc w:val="both"/>
        <w:rPr>
          <w:sz w:val="20"/>
          <w:szCs w:val="20"/>
        </w:rPr>
      </w:pPr>
      <w:r>
        <w:rPr>
          <w:sz w:val="20"/>
          <w:szCs w:val="20"/>
        </w:rPr>
        <w:t>7</w:t>
      </w:r>
      <w:r w:rsidRPr="00046512">
        <w:rPr>
          <w:sz w:val="20"/>
          <w:szCs w:val="20"/>
        </w:rPr>
        <w:t>.5. В случае отказа (уклонения) Подрядчика от составления рекламационного акта в установленный срок Заказчик вправе составить его без участия Подрядчика и направить Подрядчику копию рекламационного акта по почте заказным письмом по адресу, указанному в контракте.</w:t>
      </w:r>
    </w:p>
    <w:p w:rsidR="008F61E9" w:rsidRPr="00BC5587" w:rsidRDefault="00046512" w:rsidP="00046512">
      <w:pPr>
        <w:ind w:firstLine="709"/>
        <w:jc w:val="both"/>
        <w:rPr>
          <w:sz w:val="20"/>
          <w:szCs w:val="20"/>
        </w:rPr>
      </w:pPr>
      <w:r>
        <w:rPr>
          <w:sz w:val="20"/>
          <w:szCs w:val="20"/>
        </w:rPr>
        <w:t>7</w:t>
      </w:r>
      <w:r w:rsidRPr="00046512">
        <w:rPr>
          <w:sz w:val="20"/>
          <w:szCs w:val="20"/>
        </w:rPr>
        <w:t>.6.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rsidR="008F61E9" w:rsidRPr="00BD12E3" w:rsidRDefault="00046512" w:rsidP="008F61E9">
      <w:pPr>
        <w:ind w:firstLine="709"/>
        <w:jc w:val="both"/>
        <w:rPr>
          <w:sz w:val="20"/>
          <w:szCs w:val="20"/>
        </w:rPr>
      </w:pPr>
      <w:r>
        <w:rPr>
          <w:sz w:val="20"/>
          <w:szCs w:val="20"/>
        </w:rPr>
        <w:t>7.7</w:t>
      </w:r>
      <w:r w:rsidR="008F61E9" w:rsidRPr="00BC5587">
        <w:rPr>
          <w:sz w:val="20"/>
          <w:szCs w:val="20"/>
        </w:rPr>
        <w:t xml:space="preserve">. В случае если в течение гарантийного срока обнаружится, что работа выполнена Подрядчиком с </w:t>
      </w:r>
      <w:r w:rsidR="008F61E9" w:rsidRPr="00BD12E3">
        <w:rPr>
          <w:sz w:val="20"/>
          <w:szCs w:val="20"/>
        </w:rPr>
        <w:t xml:space="preserve">отступлениями от условий настоящего Контракта, ухудшившими результат работы, или с иными недостатками, </w:t>
      </w:r>
      <w:r w:rsidR="008F61E9" w:rsidRPr="00BD12E3">
        <w:rPr>
          <w:sz w:val="20"/>
          <w:szCs w:val="20"/>
        </w:rPr>
        <w:lastRenderedPageBreak/>
        <w:t>которые делают его не пригодным для предусмотренного в Контракте использования, Заказчик вправе по своему выбору потребовать от Подрядчика:</w:t>
      </w:r>
    </w:p>
    <w:p w:rsidR="008F61E9" w:rsidRPr="00BD12E3" w:rsidRDefault="008F61E9" w:rsidP="008F61E9">
      <w:pPr>
        <w:ind w:firstLine="709"/>
        <w:jc w:val="both"/>
        <w:rPr>
          <w:sz w:val="20"/>
          <w:szCs w:val="20"/>
        </w:rPr>
      </w:pPr>
      <w:r w:rsidRPr="00BD12E3">
        <w:rPr>
          <w:sz w:val="20"/>
          <w:szCs w:val="20"/>
        </w:rPr>
        <w:t>- безвозмездного устранения недостатков в разумный срок;</w:t>
      </w:r>
    </w:p>
    <w:p w:rsidR="008F61E9" w:rsidRPr="00BD12E3" w:rsidRDefault="008F61E9" w:rsidP="008F61E9">
      <w:pPr>
        <w:ind w:firstLine="709"/>
        <w:jc w:val="both"/>
        <w:rPr>
          <w:sz w:val="20"/>
          <w:szCs w:val="20"/>
        </w:rPr>
      </w:pPr>
      <w:r w:rsidRPr="00BD12E3">
        <w:rPr>
          <w:sz w:val="20"/>
          <w:szCs w:val="20"/>
        </w:rPr>
        <w:t>- соразмерного уменьшения установленной за работу цены;</w:t>
      </w:r>
    </w:p>
    <w:p w:rsidR="008F61E9" w:rsidRPr="00BD12E3" w:rsidRDefault="008F61E9" w:rsidP="008F61E9">
      <w:pPr>
        <w:ind w:firstLine="709"/>
        <w:jc w:val="both"/>
        <w:rPr>
          <w:sz w:val="20"/>
          <w:szCs w:val="20"/>
        </w:rPr>
      </w:pPr>
      <w:r w:rsidRPr="00BD12E3">
        <w:rPr>
          <w:sz w:val="20"/>
          <w:szCs w:val="20"/>
        </w:rPr>
        <w:t>- возмещения своих расходов на устранение недостатков, если Заказчик за свой счет устранил обнаруженные недостатки.</w:t>
      </w:r>
    </w:p>
    <w:p w:rsidR="008F61E9" w:rsidRDefault="00046512" w:rsidP="008F61E9">
      <w:pPr>
        <w:ind w:firstLine="709"/>
        <w:jc w:val="both"/>
        <w:rPr>
          <w:sz w:val="20"/>
          <w:szCs w:val="20"/>
        </w:rPr>
      </w:pPr>
      <w:r>
        <w:rPr>
          <w:sz w:val="20"/>
          <w:szCs w:val="20"/>
        </w:rPr>
        <w:t>7.8</w:t>
      </w:r>
      <w:r w:rsidR="008F61E9" w:rsidRPr="00BD12E3">
        <w:rPr>
          <w:sz w:val="20"/>
          <w:szCs w:val="20"/>
        </w:rPr>
        <w:t>. 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8F61E9" w:rsidRDefault="00046512" w:rsidP="008F61E9">
      <w:pPr>
        <w:ind w:firstLine="709"/>
        <w:jc w:val="both"/>
        <w:rPr>
          <w:sz w:val="20"/>
          <w:szCs w:val="20"/>
        </w:rPr>
      </w:pPr>
      <w:r>
        <w:rPr>
          <w:sz w:val="20"/>
          <w:szCs w:val="20"/>
        </w:rPr>
        <w:t>7.9</w:t>
      </w:r>
      <w:r w:rsidR="008F61E9" w:rsidRPr="00BD12E3">
        <w:rPr>
          <w:sz w:val="20"/>
          <w:szCs w:val="20"/>
        </w:rPr>
        <w:t>. Подрядчик гарантирует возможность безопасного использования результата выполненных Работ по назначению в течение всего гарантийного срока.</w:t>
      </w:r>
    </w:p>
    <w:p w:rsidR="008F61E9" w:rsidRPr="00BD12E3" w:rsidRDefault="008F61E9" w:rsidP="008F61E9">
      <w:pPr>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8. ОТВЕТСТВЕННОСТЬ СТОРОН</w:t>
      </w:r>
    </w:p>
    <w:p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t>8.1.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w:t>
      </w:r>
      <w:r w:rsidR="0024402D">
        <w:rPr>
          <w:sz w:val="20"/>
          <w:szCs w:val="20"/>
        </w:rPr>
        <w:t>О контрактной системе</w:t>
      </w:r>
      <w:r w:rsidRPr="00BD12E3">
        <w:rPr>
          <w:sz w:val="20"/>
          <w:szCs w:val="20"/>
        </w:rPr>
        <w:t xml:space="preserve"> в сфе</w:t>
      </w:r>
      <w:r>
        <w:rPr>
          <w:sz w:val="20"/>
          <w:szCs w:val="20"/>
        </w:rPr>
        <w:t xml:space="preserve">ре закупок товаров, работ, </w:t>
      </w:r>
      <w:r w:rsidRPr="00756D91">
        <w:rPr>
          <w:sz w:val="20"/>
          <w:szCs w:val="20"/>
        </w:rPr>
        <w:t>услуг для обеспечения государственных и муниципальных нужд», Постановлением Правительства Российской Федерации от 30.08.2017 N 1042.</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Указанные в настоящем разделе неустойки (пеня, штраф) взимаются за каждое нарушение в отдельности.</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8.2. Ответственность Заказчика:</w:t>
      </w:r>
    </w:p>
    <w:p w:rsidR="008F61E9" w:rsidRPr="00BD12E3"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8.2.1. В случае просрочки исполнения Заказчиком обязательств, предусмотренных Контрактом, Подрядчик </w:t>
      </w:r>
      <w:r w:rsidRPr="00BD12E3">
        <w:rPr>
          <w:sz w:val="20"/>
          <w:szCs w:val="20"/>
        </w:rPr>
        <w:t>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Размер штрафа устанавливается в размере 1000 рублей.</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 Ответственность Подрядчика: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неявку для передачи Объекта в срок, указанный в п.2.1 контракта;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несвоевременное начало работ в срок, указанный в п.2.1, п. 2.2 контракта по вине Подрядчика;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устранения недостатков (дефектов) в работе, обнаруженных в процессе выполнения работ, либо при приемке работ;</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конечного срока выполнения работ, указанных в разделе 2 контракта.</w:t>
      </w:r>
    </w:p>
    <w:p w:rsidR="008F61E9"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8.3.3. </w:t>
      </w:r>
      <w:r w:rsidRPr="00880A12">
        <w:rPr>
          <w:sz w:val="20"/>
          <w:szCs w:val="20"/>
        </w:rPr>
        <w:t xml:space="preserve">Пеня начисляется за каждый день просрочки исполнения Подрядчиком обязательства, </w:t>
      </w:r>
      <w:r w:rsidRPr="00BC5587">
        <w:rPr>
          <w:sz w:val="20"/>
          <w:szCs w:val="20"/>
        </w:rPr>
        <w:t xml:space="preserve">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w:t>
      </w:r>
      <w:r w:rsidRPr="00880A12">
        <w:rPr>
          <w:sz w:val="20"/>
          <w:szCs w:val="20"/>
        </w:rPr>
        <w:t>исключением случаев, если законодательством Российской Федерации установлен иной порядок начисления</w:t>
      </w:r>
      <w:r>
        <w:rPr>
          <w:sz w:val="20"/>
          <w:szCs w:val="20"/>
        </w:rPr>
        <w:t xml:space="preserve"> пени.</w:t>
      </w:r>
    </w:p>
    <w:p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w:t>
      </w:r>
      <w:r w:rsidRPr="00237FC2">
        <w:rPr>
          <w:sz w:val="20"/>
          <w:szCs w:val="20"/>
        </w:rPr>
        <w:t xml:space="preserve">обязательств), предусмотренных контрактом. Размер штрафа устанавливается (за исключением случаев, предусмотренных п. 8.3.5 настоящего раздела) в размере 10% от цены Контракта (этапа) и составляет </w:t>
      </w:r>
      <w:r w:rsidR="007417F1">
        <w:rPr>
          <w:sz w:val="20"/>
          <w:szCs w:val="20"/>
        </w:rPr>
        <w:t>59 920</w:t>
      </w:r>
      <w:r w:rsidRPr="00237FC2">
        <w:rPr>
          <w:sz w:val="20"/>
          <w:szCs w:val="20"/>
        </w:rPr>
        <w:t xml:space="preserve"> (</w:t>
      </w:r>
      <w:r w:rsidR="007417F1">
        <w:rPr>
          <w:sz w:val="20"/>
          <w:szCs w:val="20"/>
        </w:rPr>
        <w:t>пятьдесят девять тысяч девятьсот двадцать</w:t>
      </w:r>
      <w:r w:rsidRPr="00237FC2">
        <w:rPr>
          <w:sz w:val="20"/>
          <w:szCs w:val="20"/>
        </w:rPr>
        <w:t xml:space="preserve">) рублей </w:t>
      </w:r>
      <w:r w:rsidR="00874E7B">
        <w:rPr>
          <w:sz w:val="20"/>
          <w:szCs w:val="20"/>
        </w:rPr>
        <w:t>00</w:t>
      </w:r>
      <w:r w:rsidRPr="00237FC2">
        <w:rPr>
          <w:sz w:val="20"/>
          <w:szCs w:val="20"/>
        </w:rPr>
        <w:t xml:space="preserve"> копе</w:t>
      </w:r>
      <w:r>
        <w:rPr>
          <w:sz w:val="20"/>
          <w:szCs w:val="20"/>
        </w:rPr>
        <w:t>ек</w:t>
      </w:r>
      <w:r w:rsidRPr="00237FC2">
        <w:rPr>
          <w:sz w:val="20"/>
          <w:szCs w:val="20"/>
        </w:rPr>
        <w:t>,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w:t>
      </w:r>
      <w:r w:rsidRPr="00756D91">
        <w:rPr>
          <w:sz w:val="20"/>
          <w:szCs w:val="20"/>
        </w:rPr>
        <w:t xml:space="preserve"> отдельности. Штрафы начисляются за каждое нарушение в отдельности.</w:t>
      </w:r>
    </w:p>
    <w:p w:rsidR="008F61E9" w:rsidRPr="00756D91" w:rsidRDefault="008F61E9" w:rsidP="008F61E9">
      <w:pPr>
        <w:tabs>
          <w:tab w:val="left" w:pos="576"/>
        </w:tabs>
        <w:autoSpaceDE w:val="0"/>
        <w:autoSpaceDN w:val="0"/>
        <w:adjustRightInd w:val="0"/>
        <w:ind w:firstLine="709"/>
        <w:jc w:val="both"/>
      </w:pPr>
      <w:r w:rsidRPr="00756D91">
        <w:rPr>
          <w:sz w:val="20"/>
          <w:szCs w:val="20"/>
        </w:rPr>
        <w:t>8.3.5.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8.6. Уплата неустоек (штрафов, пеней), не освобождает Стороны от исполнения своих обязательств.</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8.8. Подрядчик несет ответственность за действия третьих лиц, привлеченных им к исполнению обязательств по контракту.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lastRenderedPageBreak/>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8.10. Подрядчик несет ответственность за вред, причиненный жизни, здоровью или имуществу третьих лиц при выполнении работ на Объекте.</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8.12. Заказчик не несет перед привлекаемыми Подрядчиком субподрядчиками ответственности за неполную или несвоевременную оплату выполненных ими </w:t>
      </w:r>
      <w:r>
        <w:rPr>
          <w:sz w:val="20"/>
          <w:szCs w:val="20"/>
        </w:rPr>
        <w:t>р</w:t>
      </w:r>
      <w:r w:rsidRPr="00756D91">
        <w:rPr>
          <w:sz w:val="20"/>
          <w:szCs w:val="20"/>
        </w:rPr>
        <w:t>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w:t>
      </w:r>
      <w:r>
        <w:rPr>
          <w:sz w:val="20"/>
          <w:szCs w:val="20"/>
        </w:rPr>
        <w:t>и ответственности по Контракту.</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8.14.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8.3.1. – 8.3.5. Контракта, после направления в адрес Подрядчика уведомления с расчётом суммы неустойки.</w:t>
      </w:r>
    </w:p>
    <w:p w:rsidR="008F61E9" w:rsidRDefault="008F61E9" w:rsidP="008F61E9">
      <w:pPr>
        <w:tabs>
          <w:tab w:val="left" w:pos="576"/>
        </w:tabs>
        <w:autoSpaceDE w:val="0"/>
        <w:autoSpaceDN w:val="0"/>
        <w:adjustRightInd w:val="0"/>
        <w:ind w:firstLine="709"/>
        <w:jc w:val="both"/>
        <w:rPr>
          <w:sz w:val="20"/>
          <w:szCs w:val="20"/>
        </w:rPr>
      </w:pPr>
      <w:r w:rsidRPr="00756D91">
        <w:rPr>
          <w:sz w:val="20"/>
          <w:szCs w:val="20"/>
        </w:rPr>
        <w:t>8.15.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8.3.1. – 8.3.5. Контракта. После оплаты Работ по Контракту в соответствии с условиями настоящего раздела Стороны обязуются подписать акт сверки расчетов.</w:t>
      </w:r>
    </w:p>
    <w:p w:rsidR="008F61E9" w:rsidRPr="00756D91" w:rsidRDefault="008F61E9" w:rsidP="008F61E9">
      <w:pPr>
        <w:tabs>
          <w:tab w:val="left" w:pos="576"/>
        </w:tabs>
        <w:autoSpaceDE w:val="0"/>
        <w:autoSpaceDN w:val="0"/>
        <w:adjustRightInd w:val="0"/>
        <w:ind w:firstLine="709"/>
        <w:jc w:val="both"/>
        <w:rPr>
          <w:sz w:val="20"/>
          <w:szCs w:val="20"/>
        </w:rPr>
      </w:pPr>
    </w:p>
    <w:p w:rsidR="008F61E9" w:rsidRPr="00BD12E3" w:rsidRDefault="008F61E9" w:rsidP="008F61E9">
      <w:pPr>
        <w:tabs>
          <w:tab w:val="left" w:pos="576"/>
        </w:tabs>
        <w:autoSpaceDE w:val="0"/>
        <w:autoSpaceDN w:val="0"/>
        <w:adjustRightInd w:val="0"/>
        <w:jc w:val="center"/>
        <w:rPr>
          <w:b/>
          <w:caps/>
          <w:sz w:val="20"/>
          <w:szCs w:val="20"/>
        </w:rPr>
      </w:pPr>
      <w:r w:rsidRPr="00BD12E3">
        <w:rPr>
          <w:b/>
          <w:sz w:val="20"/>
          <w:szCs w:val="20"/>
        </w:rPr>
        <w:t xml:space="preserve">9. </w:t>
      </w:r>
      <w:r w:rsidRPr="00BD12E3">
        <w:rPr>
          <w:b/>
          <w:caps/>
          <w:sz w:val="20"/>
          <w:szCs w:val="20"/>
        </w:rPr>
        <w:t>ОБСТОЯТЕЛЬСТВА НЕПРЕОДОЛИМОЙ СИЛЫ</w:t>
      </w:r>
    </w:p>
    <w:p w:rsidR="008F61E9" w:rsidRPr="00BD12E3" w:rsidRDefault="008F61E9" w:rsidP="008F61E9">
      <w:pPr>
        <w:widowControl w:val="0"/>
        <w:tabs>
          <w:tab w:val="left" w:pos="426"/>
        </w:tabs>
        <w:autoSpaceDE w:val="0"/>
        <w:autoSpaceDN w:val="0"/>
        <w:adjustRightInd w:val="0"/>
        <w:ind w:firstLine="709"/>
        <w:jc w:val="both"/>
        <w:rPr>
          <w:sz w:val="20"/>
          <w:szCs w:val="20"/>
        </w:rPr>
      </w:pPr>
      <w:r w:rsidRPr="00BD12E3">
        <w:rPr>
          <w:sz w:val="20"/>
          <w:szCs w:val="20"/>
        </w:rPr>
        <w:t>9.1.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rsidR="008F61E9" w:rsidRPr="00BD12E3" w:rsidRDefault="008F61E9" w:rsidP="008F61E9">
      <w:pPr>
        <w:autoSpaceDE w:val="0"/>
        <w:autoSpaceDN w:val="0"/>
        <w:adjustRightInd w:val="0"/>
        <w:ind w:firstLine="709"/>
        <w:jc w:val="both"/>
        <w:rPr>
          <w:sz w:val="20"/>
          <w:szCs w:val="20"/>
        </w:rPr>
      </w:pPr>
      <w:r w:rsidRPr="00BD12E3">
        <w:rPr>
          <w:sz w:val="20"/>
          <w:szCs w:val="20"/>
        </w:rPr>
        <w:t>9.2.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rsidR="008F61E9" w:rsidRPr="00BD12E3" w:rsidRDefault="008F61E9" w:rsidP="008F61E9">
      <w:pPr>
        <w:shd w:val="clear" w:color="auto" w:fill="FFFFFF"/>
        <w:tabs>
          <w:tab w:val="center" w:leader="dot" w:pos="9072"/>
          <w:tab w:val="left" w:pos="10440"/>
        </w:tabs>
        <w:ind w:firstLine="709"/>
        <w:jc w:val="both"/>
        <w:rPr>
          <w:sz w:val="20"/>
          <w:szCs w:val="20"/>
        </w:rPr>
      </w:pPr>
      <w:r w:rsidRPr="00BD12E3">
        <w:rPr>
          <w:sz w:val="20"/>
          <w:szCs w:val="20"/>
        </w:rPr>
        <w:t>9.3. При наступлении обстоятельств согласно пункту 9.1 Контракта 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p>
    <w:p w:rsidR="008F61E9" w:rsidRPr="00BD12E3" w:rsidRDefault="008F61E9" w:rsidP="008F61E9">
      <w:pPr>
        <w:widowControl w:val="0"/>
        <w:shd w:val="clear" w:color="auto" w:fill="FFFFFF"/>
        <w:tabs>
          <w:tab w:val="center" w:leader="dot" w:pos="9072"/>
          <w:tab w:val="left" w:pos="10440"/>
        </w:tabs>
        <w:ind w:firstLine="567"/>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10. Срок ДЕЙСТВИЯ контракта и ПОРЯДОК его РАСТОРЖЕНИЯ и изменения</w:t>
      </w:r>
    </w:p>
    <w:p w:rsidR="008F61E9" w:rsidRPr="00874E7B" w:rsidRDefault="008F61E9" w:rsidP="00874E7B">
      <w:pPr>
        <w:ind w:firstLine="709"/>
        <w:jc w:val="both"/>
        <w:rPr>
          <w:sz w:val="20"/>
          <w:szCs w:val="20"/>
        </w:rPr>
      </w:pPr>
      <w:r w:rsidRPr="00874E7B">
        <w:rPr>
          <w:sz w:val="20"/>
          <w:szCs w:val="20"/>
        </w:rPr>
        <w:t xml:space="preserve">10.1. Контракт вступает в силу с момента </w:t>
      </w:r>
      <w:r w:rsidR="00C81485">
        <w:rPr>
          <w:sz w:val="20"/>
          <w:szCs w:val="20"/>
        </w:rPr>
        <w:t>даты заключения (</w:t>
      </w:r>
      <w:r w:rsidRPr="00874E7B">
        <w:rPr>
          <w:sz w:val="20"/>
          <w:szCs w:val="20"/>
        </w:rPr>
        <w:t>подпис</w:t>
      </w:r>
      <w:r w:rsidR="00FC6FB9">
        <w:rPr>
          <w:sz w:val="20"/>
          <w:szCs w:val="20"/>
        </w:rPr>
        <w:t xml:space="preserve">ания) сторонами и действует по  </w:t>
      </w:r>
      <w:r w:rsidR="00B63077">
        <w:rPr>
          <w:sz w:val="20"/>
          <w:szCs w:val="20"/>
        </w:rPr>
        <w:t>31</w:t>
      </w:r>
      <w:r w:rsidRPr="00874E7B">
        <w:rPr>
          <w:sz w:val="20"/>
          <w:szCs w:val="20"/>
        </w:rPr>
        <w:t>.12.202</w:t>
      </w:r>
      <w:r w:rsidR="00E35103">
        <w:rPr>
          <w:sz w:val="20"/>
          <w:szCs w:val="20"/>
        </w:rPr>
        <w:t xml:space="preserve">6 </w:t>
      </w:r>
      <w:r w:rsidRPr="00874E7B">
        <w:rPr>
          <w:sz w:val="20"/>
          <w:szCs w:val="20"/>
        </w:rPr>
        <w:t>г.</w:t>
      </w:r>
    </w:p>
    <w:p w:rsidR="008F61E9" w:rsidRPr="00874E7B" w:rsidRDefault="00FC6FB9" w:rsidP="00874E7B">
      <w:pPr>
        <w:ind w:firstLine="709"/>
        <w:jc w:val="both"/>
        <w:rPr>
          <w:sz w:val="20"/>
          <w:szCs w:val="20"/>
        </w:rPr>
      </w:pPr>
      <w:r w:rsidRPr="00062D73">
        <w:rPr>
          <w:sz w:val="20"/>
          <w:szCs w:val="20"/>
        </w:rPr>
        <w:t>10.2.</w:t>
      </w:r>
      <w:r w:rsidR="00C81485" w:rsidRPr="00062D73">
        <w:rPr>
          <w:sz w:val="20"/>
          <w:szCs w:val="20"/>
        </w:rPr>
        <w:t>Срок исполнения контракта:</w:t>
      </w:r>
      <w:r>
        <w:rPr>
          <w:sz w:val="20"/>
          <w:szCs w:val="20"/>
        </w:rPr>
        <w:t xml:space="preserve"> до </w:t>
      </w:r>
      <w:r w:rsidR="00241735">
        <w:rPr>
          <w:sz w:val="20"/>
          <w:szCs w:val="20"/>
        </w:rPr>
        <w:t>31.12.202</w:t>
      </w:r>
      <w:r w:rsidR="00E35103">
        <w:rPr>
          <w:sz w:val="20"/>
          <w:szCs w:val="20"/>
        </w:rPr>
        <w:t>6</w:t>
      </w:r>
      <w:r w:rsidR="00C81485" w:rsidRPr="00C81485">
        <w:rPr>
          <w:sz w:val="20"/>
          <w:szCs w:val="20"/>
        </w:rPr>
        <w:t xml:space="preserve"> года (включает в себя выполнение работ, приемку выполненных работ в соответствии с разделом 5 Контракта, оплату выполненных работ в соответствии с разделом 3 Контракта).</w:t>
      </w:r>
    </w:p>
    <w:p w:rsidR="00DE2633" w:rsidRPr="00874E7B" w:rsidRDefault="008F61E9" w:rsidP="00874E7B">
      <w:pPr>
        <w:widowControl w:val="0"/>
        <w:ind w:firstLine="709"/>
        <w:jc w:val="both"/>
      </w:pPr>
      <w:r w:rsidRPr="00874E7B">
        <w:rPr>
          <w:sz w:val="20"/>
          <w:szCs w:val="20"/>
        </w:rPr>
        <w:t>10.3.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B5092F" w:rsidRPr="00874E7B" w:rsidRDefault="00DE2633" w:rsidP="00874E7B">
      <w:pPr>
        <w:widowControl w:val="0"/>
        <w:ind w:firstLine="709"/>
        <w:jc w:val="both"/>
        <w:rPr>
          <w:sz w:val="20"/>
          <w:szCs w:val="20"/>
        </w:rPr>
      </w:pPr>
      <w:r w:rsidRPr="00874E7B">
        <w:rPr>
          <w:sz w:val="20"/>
          <w:szCs w:val="20"/>
        </w:rPr>
        <w:t>10.4.</w:t>
      </w:r>
      <w:r w:rsidR="00B5092F" w:rsidRPr="00874E7B">
        <w:rPr>
          <w:sz w:val="20"/>
          <w:szCs w:val="20"/>
        </w:rPr>
        <w:t>Заказчик вправе п</w:t>
      </w:r>
      <w:r w:rsidR="00874E7B" w:rsidRPr="00874E7B">
        <w:rPr>
          <w:sz w:val="20"/>
          <w:szCs w:val="20"/>
        </w:rPr>
        <w:t xml:space="preserve">ровести экспертизу выполненной </w:t>
      </w:r>
      <w:r w:rsidR="00B5092F" w:rsidRPr="00874E7B">
        <w:rPr>
          <w:sz w:val="20"/>
          <w:szCs w:val="20"/>
        </w:rPr>
        <w:t>работы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8F61E9" w:rsidRPr="00874E7B" w:rsidRDefault="00B5092F" w:rsidP="00874E7B">
      <w:pPr>
        <w:widowControl w:val="0"/>
        <w:ind w:firstLine="709"/>
        <w:jc w:val="both"/>
        <w:rPr>
          <w:sz w:val="20"/>
          <w:szCs w:val="20"/>
        </w:rPr>
      </w:pPr>
      <w:r w:rsidRPr="00874E7B">
        <w:rPr>
          <w:sz w:val="20"/>
          <w:szCs w:val="20"/>
        </w:rPr>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8F61E9" w:rsidRPr="00874E7B" w:rsidRDefault="00DE2633" w:rsidP="00874E7B">
      <w:pPr>
        <w:ind w:firstLine="709"/>
        <w:jc w:val="both"/>
        <w:rPr>
          <w:sz w:val="20"/>
          <w:szCs w:val="20"/>
        </w:rPr>
      </w:pPr>
      <w:r w:rsidRPr="00874E7B">
        <w:rPr>
          <w:sz w:val="20"/>
          <w:szCs w:val="20"/>
        </w:rPr>
        <w:t>10.5</w:t>
      </w:r>
      <w:r w:rsidR="008F61E9" w:rsidRPr="00874E7B">
        <w:rPr>
          <w:sz w:val="20"/>
          <w:szCs w:val="20"/>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8F61E9" w:rsidRPr="00874E7B" w:rsidRDefault="00DE2633" w:rsidP="00874E7B">
      <w:pPr>
        <w:ind w:firstLine="709"/>
        <w:jc w:val="both"/>
        <w:rPr>
          <w:sz w:val="20"/>
          <w:szCs w:val="20"/>
        </w:rPr>
      </w:pPr>
      <w:r w:rsidRPr="00874E7B">
        <w:rPr>
          <w:sz w:val="20"/>
          <w:szCs w:val="20"/>
        </w:rPr>
        <w:t>10.5</w:t>
      </w:r>
      <w:r w:rsidR="008F61E9" w:rsidRPr="00874E7B">
        <w:rPr>
          <w:sz w:val="20"/>
          <w:szCs w:val="20"/>
        </w:rPr>
        <w:t>.1. Если Подрядчик после заключения контракта отказался от выполнения работ.</w:t>
      </w:r>
    </w:p>
    <w:p w:rsidR="0024402D" w:rsidRPr="00874E7B" w:rsidRDefault="00DE2633" w:rsidP="00874E7B">
      <w:pPr>
        <w:ind w:firstLine="709"/>
        <w:jc w:val="both"/>
        <w:rPr>
          <w:sz w:val="20"/>
          <w:szCs w:val="20"/>
        </w:rPr>
      </w:pPr>
      <w:r w:rsidRPr="00874E7B">
        <w:rPr>
          <w:sz w:val="20"/>
          <w:szCs w:val="20"/>
        </w:rPr>
        <w:t>10.5</w:t>
      </w:r>
      <w:r w:rsidR="008F61E9" w:rsidRPr="00874E7B">
        <w:rPr>
          <w:sz w:val="20"/>
          <w:szCs w:val="20"/>
        </w:rPr>
        <w:t>.2.Если Подрядчик не явился на передачу Объекта по акту передачи Объекта для выполнения работ в течение 5 рабочих дней</w:t>
      </w:r>
      <w:r w:rsidR="0024402D" w:rsidRPr="00874E7B">
        <w:rPr>
          <w:sz w:val="20"/>
          <w:szCs w:val="20"/>
        </w:rPr>
        <w:t xml:space="preserve"> с момента (даты), указанной в п.2.1. контракта.</w:t>
      </w:r>
    </w:p>
    <w:p w:rsidR="008F61E9" w:rsidRPr="00874E7B" w:rsidRDefault="00DE2633" w:rsidP="00874E7B">
      <w:pPr>
        <w:ind w:firstLine="709"/>
        <w:jc w:val="both"/>
        <w:rPr>
          <w:sz w:val="20"/>
          <w:szCs w:val="20"/>
        </w:rPr>
      </w:pPr>
      <w:r w:rsidRPr="00874E7B">
        <w:rPr>
          <w:sz w:val="20"/>
          <w:szCs w:val="20"/>
        </w:rPr>
        <w:t>10.5</w:t>
      </w:r>
      <w:r w:rsidR="008F61E9" w:rsidRPr="00874E7B">
        <w:rPr>
          <w:sz w:val="20"/>
          <w:szCs w:val="20"/>
        </w:rPr>
        <w:t>.3. Если Подрядчик не приступил к выполнению работ в течение 10 дней после передачи Объекта  по акту;</w:t>
      </w:r>
    </w:p>
    <w:p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4</w:t>
      </w:r>
      <w:r w:rsidR="008F61E9" w:rsidRPr="00874E7B">
        <w:rPr>
          <w:sz w:val="20"/>
          <w:szCs w:val="20"/>
        </w:rPr>
        <w:t>.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.5</w:t>
      </w:r>
      <w:r w:rsidR="008F61E9" w:rsidRPr="00874E7B">
        <w:rPr>
          <w:sz w:val="20"/>
          <w:szCs w:val="20"/>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rsidR="008F61E9" w:rsidRPr="00874E7B" w:rsidRDefault="00DE2633" w:rsidP="00874E7B">
      <w:pPr>
        <w:ind w:firstLine="709"/>
        <w:jc w:val="both"/>
        <w:rPr>
          <w:sz w:val="20"/>
          <w:szCs w:val="20"/>
        </w:rPr>
      </w:pPr>
      <w:r w:rsidRPr="00874E7B">
        <w:rPr>
          <w:sz w:val="20"/>
          <w:szCs w:val="20"/>
        </w:rPr>
        <w:lastRenderedPageBreak/>
        <w:t>10.5</w:t>
      </w:r>
      <w:r w:rsidR="00B5092F" w:rsidRPr="00874E7B">
        <w:rPr>
          <w:sz w:val="20"/>
          <w:szCs w:val="20"/>
        </w:rPr>
        <w:t>.6</w:t>
      </w:r>
      <w:r w:rsidR="008F61E9" w:rsidRPr="00874E7B">
        <w:rPr>
          <w:sz w:val="20"/>
          <w:szCs w:val="20"/>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.7</w:t>
      </w:r>
      <w:r w:rsidR="008F61E9" w:rsidRPr="00874E7B">
        <w:rPr>
          <w:sz w:val="20"/>
          <w:szCs w:val="20"/>
        </w:rPr>
        <w:t>.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.8</w:t>
      </w:r>
      <w:r w:rsidR="008F61E9" w:rsidRPr="00874E7B">
        <w:rPr>
          <w:sz w:val="20"/>
          <w:szCs w:val="20"/>
        </w:rPr>
        <w:t>.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.9</w:t>
      </w:r>
      <w:r w:rsidR="008F61E9" w:rsidRPr="00874E7B">
        <w:rPr>
          <w:sz w:val="20"/>
          <w:szCs w:val="20"/>
        </w:rPr>
        <w:t>. В иных случаях, предусмотренных соглашением сторон или действующим законодательством РФ.</w:t>
      </w:r>
    </w:p>
    <w:p w:rsidR="00C81485" w:rsidRPr="00C81485" w:rsidRDefault="00B5092F" w:rsidP="00C81485">
      <w:pPr>
        <w:ind w:firstLine="709"/>
        <w:jc w:val="both"/>
        <w:rPr>
          <w:sz w:val="20"/>
          <w:szCs w:val="20"/>
        </w:rPr>
      </w:pPr>
      <w:r w:rsidRPr="00874E7B">
        <w:rPr>
          <w:sz w:val="20"/>
          <w:szCs w:val="20"/>
        </w:rPr>
        <w:t>10.6.</w:t>
      </w:r>
      <w:r w:rsidR="00C81485" w:rsidRPr="00C81485">
        <w:rPr>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C81485" w:rsidRPr="00C81485" w:rsidRDefault="00C81485" w:rsidP="00C81485">
      <w:pPr>
        <w:ind w:firstLine="709"/>
        <w:jc w:val="both"/>
        <w:rPr>
          <w:sz w:val="20"/>
          <w:szCs w:val="20"/>
        </w:rPr>
      </w:pPr>
      <w:r>
        <w:rPr>
          <w:sz w:val="20"/>
          <w:szCs w:val="20"/>
        </w:rPr>
        <w:t>10</w:t>
      </w:r>
      <w:r w:rsidRPr="00C81485">
        <w:rPr>
          <w:sz w:val="20"/>
          <w:szCs w:val="20"/>
        </w:rPr>
        <w:t xml:space="preserve">.7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C81485" w:rsidRPr="00C81485" w:rsidRDefault="00C81485" w:rsidP="00C81485">
      <w:pPr>
        <w:ind w:firstLine="709"/>
        <w:jc w:val="both"/>
        <w:rPr>
          <w:sz w:val="20"/>
          <w:szCs w:val="20"/>
        </w:rPr>
      </w:pPr>
      <w:r>
        <w:rPr>
          <w:sz w:val="20"/>
          <w:szCs w:val="20"/>
        </w:rPr>
        <w:t>10</w:t>
      </w:r>
      <w:r w:rsidRPr="00C81485">
        <w:rPr>
          <w:sz w:val="20"/>
          <w:szCs w:val="20"/>
        </w:rPr>
        <w:t>.8.Расторжение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C81485" w:rsidRPr="00C81485" w:rsidRDefault="00C81485" w:rsidP="00C81485">
      <w:pPr>
        <w:ind w:firstLine="709"/>
        <w:jc w:val="both"/>
        <w:rPr>
          <w:sz w:val="20"/>
          <w:szCs w:val="20"/>
        </w:rPr>
      </w:pPr>
      <w:r>
        <w:rPr>
          <w:sz w:val="20"/>
          <w:szCs w:val="20"/>
        </w:rPr>
        <w:t>10</w:t>
      </w:r>
      <w:r w:rsidRPr="00C81485">
        <w:rPr>
          <w:sz w:val="20"/>
          <w:szCs w:val="20"/>
        </w:rPr>
        <w:t>.9.По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C81485" w:rsidRPr="00C81485" w:rsidRDefault="00C81485" w:rsidP="00C81485">
      <w:pPr>
        <w:ind w:firstLine="709"/>
        <w:jc w:val="both"/>
        <w:rPr>
          <w:sz w:val="20"/>
          <w:szCs w:val="20"/>
        </w:rPr>
      </w:pPr>
      <w:r>
        <w:rPr>
          <w:sz w:val="20"/>
          <w:szCs w:val="20"/>
        </w:rPr>
        <w:t>10</w:t>
      </w:r>
      <w:r w:rsidRPr="00C81485">
        <w:rPr>
          <w:sz w:val="20"/>
          <w:szCs w:val="20"/>
        </w:rPr>
        <w:t xml:space="preserve">.9.1.При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C81485" w:rsidRPr="00C81485" w:rsidRDefault="00C81485" w:rsidP="00C81485">
      <w:pPr>
        <w:ind w:firstLine="709"/>
        <w:jc w:val="both"/>
        <w:rPr>
          <w:sz w:val="20"/>
          <w:szCs w:val="20"/>
        </w:rPr>
      </w:pPr>
      <w:r>
        <w:rPr>
          <w:sz w:val="20"/>
          <w:szCs w:val="20"/>
        </w:rPr>
        <w:t>10</w:t>
      </w:r>
      <w:r w:rsidRPr="00C81485">
        <w:rPr>
          <w:sz w:val="20"/>
          <w:szCs w:val="20"/>
        </w:rPr>
        <w:t>.10.При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C81485" w:rsidRPr="00C81485" w:rsidRDefault="00C81485" w:rsidP="00C81485">
      <w:pPr>
        <w:ind w:firstLine="709"/>
        <w:jc w:val="both"/>
        <w:rPr>
          <w:sz w:val="20"/>
          <w:szCs w:val="20"/>
        </w:rPr>
      </w:pPr>
      <w:r>
        <w:rPr>
          <w:sz w:val="20"/>
          <w:szCs w:val="20"/>
        </w:rPr>
        <w:t>10</w:t>
      </w:r>
      <w:r w:rsidRPr="00C81485">
        <w:rPr>
          <w:sz w:val="20"/>
          <w:szCs w:val="20"/>
        </w:rPr>
        <w:t>.11.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rsidR="00C81485" w:rsidRPr="00C81485" w:rsidRDefault="00C81485" w:rsidP="00C81485">
      <w:pPr>
        <w:ind w:firstLine="709"/>
        <w:jc w:val="both"/>
        <w:rPr>
          <w:sz w:val="20"/>
          <w:szCs w:val="20"/>
        </w:rPr>
      </w:pPr>
      <w:r>
        <w:rPr>
          <w:sz w:val="20"/>
          <w:szCs w:val="20"/>
        </w:rPr>
        <w:t>10</w:t>
      </w:r>
      <w:r w:rsidRPr="00C81485">
        <w:rPr>
          <w:sz w:val="20"/>
          <w:szCs w:val="20"/>
        </w:rPr>
        <w:t xml:space="preserve">.12. В случае перемены Заказчика права и обязанности Заказчика, предусмотренные Контрактом, переходят к новому заказчику. </w:t>
      </w:r>
    </w:p>
    <w:p w:rsidR="00C81485" w:rsidRPr="00C81485" w:rsidRDefault="00C81485" w:rsidP="00C81485">
      <w:pPr>
        <w:ind w:firstLine="709"/>
        <w:jc w:val="both"/>
        <w:rPr>
          <w:sz w:val="20"/>
          <w:szCs w:val="20"/>
        </w:rPr>
      </w:pPr>
      <w:r>
        <w:rPr>
          <w:sz w:val="20"/>
          <w:szCs w:val="20"/>
        </w:rPr>
        <w:t>10</w:t>
      </w:r>
      <w:r w:rsidRPr="00C81485">
        <w:rPr>
          <w:sz w:val="20"/>
          <w:szCs w:val="20"/>
        </w:rPr>
        <w:t>.13. Прекращение срока действия Контракта не освобождает Стороны от ответственности за нарушение его условий.</w:t>
      </w:r>
    </w:p>
    <w:p w:rsidR="00C81485" w:rsidRPr="00C81485" w:rsidRDefault="00C81485" w:rsidP="00C81485">
      <w:pPr>
        <w:ind w:firstLine="709"/>
        <w:jc w:val="both"/>
        <w:rPr>
          <w:sz w:val="20"/>
          <w:szCs w:val="20"/>
        </w:rPr>
      </w:pPr>
      <w:r>
        <w:rPr>
          <w:sz w:val="20"/>
          <w:szCs w:val="20"/>
        </w:rPr>
        <w:t>10</w:t>
      </w:r>
      <w:r w:rsidRPr="00C81485">
        <w:rPr>
          <w:sz w:val="20"/>
          <w:szCs w:val="20"/>
        </w:rPr>
        <w:t xml:space="preserve">.14.Прекращение действия Контракта не влечет за собой прекращения действия обязательств по Контракту и они действуют до полного их исполнения.  </w:t>
      </w:r>
    </w:p>
    <w:p w:rsidR="00C81485" w:rsidRPr="00C81485" w:rsidRDefault="00C81485" w:rsidP="00C81485">
      <w:pPr>
        <w:ind w:firstLine="709"/>
        <w:jc w:val="both"/>
        <w:rPr>
          <w:sz w:val="20"/>
          <w:szCs w:val="20"/>
        </w:rPr>
      </w:pPr>
      <w:r>
        <w:rPr>
          <w:sz w:val="20"/>
          <w:szCs w:val="20"/>
        </w:rPr>
        <w:t>10</w:t>
      </w:r>
      <w:r w:rsidRPr="00C81485">
        <w:rPr>
          <w:sz w:val="20"/>
          <w:szCs w:val="20"/>
        </w:rPr>
        <w:t xml:space="preserve">.15.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rsidR="008F61E9" w:rsidRPr="005A44C0" w:rsidRDefault="00C81485" w:rsidP="00C81485">
      <w:pPr>
        <w:ind w:firstLine="709"/>
        <w:jc w:val="both"/>
        <w:rPr>
          <w:color w:val="FF0000"/>
          <w:sz w:val="20"/>
          <w:szCs w:val="20"/>
        </w:rPr>
      </w:pPr>
      <w:r>
        <w:rPr>
          <w:sz w:val="20"/>
          <w:szCs w:val="20"/>
        </w:rPr>
        <w:t xml:space="preserve"> 10</w:t>
      </w:r>
      <w:r w:rsidRPr="00C81485">
        <w:rPr>
          <w:sz w:val="20"/>
          <w:szCs w:val="20"/>
        </w:rPr>
        <w:t xml:space="preserve">.16.Изменение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    </w:t>
      </w:r>
    </w:p>
    <w:p w:rsidR="008F61E9" w:rsidRPr="00BD12E3" w:rsidRDefault="008F61E9" w:rsidP="008F61E9">
      <w:pPr>
        <w:widowControl w:val="0"/>
        <w:tabs>
          <w:tab w:val="left" w:pos="3405"/>
        </w:tabs>
        <w:jc w:val="center"/>
        <w:rPr>
          <w:b/>
          <w:sz w:val="20"/>
          <w:szCs w:val="20"/>
        </w:rPr>
      </w:pPr>
      <w:r w:rsidRPr="00BD12E3">
        <w:rPr>
          <w:b/>
          <w:sz w:val="20"/>
          <w:szCs w:val="20"/>
        </w:rPr>
        <w:t>11. АНТИКОРРУПЦИОННЫЕ УСЛОВИЯ</w:t>
      </w:r>
    </w:p>
    <w:p w:rsidR="008F61E9" w:rsidRPr="00BD12E3" w:rsidRDefault="008F61E9" w:rsidP="008F61E9">
      <w:pPr>
        <w:widowControl w:val="0"/>
        <w:tabs>
          <w:tab w:val="left" w:pos="3405"/>
        </w:tabs>
        <w:ind w:firstLine="709"/>
        <w:jc w:val="both"/>
        <w:rPr>
          <w:sz w:val="20"/>
          <w:szCs w:val="20"/>
        </w:rPr>
      </w:pPr>
      <w:r w:rsidRPr="00BD12E3">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F61E9" w:rsidRPr="00BD12E3" w:rsidRDefault="008F61E9" w:rsidP="008F61E9">
      <w:pPr>
        <w:widowControl w:val="0"/>
        <w:tabs>
          <w:tab w:val="left" w:pos="3405"/>
        </w:tabs>
        <w:ind w:firstLine="709"/>
        <w:jc w:val="both"/>
        <w:rPr>
          <w:sz w:val="20"/>
          <w:szCs w:val="20"/>
        </w:rPr>
      </w:pPr>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F61E9" w:rsidRPr="00BD12E3" w:rsidRDefault="008F61E9" w:rsidP="008F61E9">
      <w:pPr>
        <w:widowControl w:val="0"/>
        <w:tabs>
          <w:tab w:val="left" w:pos="3405"/>
        </w:tabs>
        <w:ind w:firstLine="709"/>
        <w:jc w:val="both"/>
        <w:rPr>
          <w:sz w:val="20"/>
          <w:szCs w:val="20"/>
        </w:rPr>
      </w:pPr>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F61E9" w:rsidRDefault="008F61E9" w:rsidP="008F61E9">
      <w:pPr>
        <w:widowControl w:val="0"/>
        <w:tabs>
          <w:tab w:val="left" w:pos="3405"/>
        </w:tabs>
        <w:ind w:firstLine="709"/>
        <w:jc w:val="both"/>
        <w:rPr>
          <w:sz w:val="20"/>
          <w:szCs w:val="20"/>
        </w:rPr>
      </w:pPr>
      <w:r w:rsidRPr="00BD12E3">
        <w:rPr>
          <w:sz w:val="20"/>
          <w:szCs w:val="20"/>
        </w:rPr>
        <w:t>- не совершать иных действий, нарушающих антикоррупционное законодательство Российской Федерации.</w:t>
      </w:r>
    </w:p>
    <w:p w:rsidR="008F61E9" w:rsidRPr="00BD12E3" w:rsidRDefault="008F61E9" w:rsidP="008F61E9">
      <w:pPr>
        <w:widowControl w:val="0"/>
        <w:tabs>
          <w:tab w:val="left" w:pos="3405"/>
        </w:tabs>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12. Прочие условия</w:t>
      </w:r>
    </w:p>
    <w:p w:rsidR="008F61E9" w:rsidRPr="00BD12E3" w:rsidRDefault="008F61E9" w:rsidP="008F61E9">
      <w:pPr>
        <w:widowControl w:val="0"/>
        <w:ind w:firstLine="709"/>
        <w:jc w:val="both"/>
        <w:rPr>
          <w:sz w:val="20"/>
          <w:szCs w:val="20"/>
        </w:rPr>
      </w:pPr>
      <w:r w:rsidRPr="00BD12E3">
        <w:rPr>
          <w:sz w:val="20"/>
          <w:szCs w:val="20"/>
        </w:rPr>
        <w:t>12.1.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8F61E9" w:rsidRPr="00BD12E3" w:rsidRDefault="008F61E9" w:rsidP="008F61E9">
      <w:pPr>
        <w:widowControl w:val="0"/>
        <w:ind w:firstLine="709"/>
        <w:jc w:val="both"/>
        <w:rPr>
          <w:sz w:val="20"/>
          <w:szCs w:val="20"/>
        </w:rPr>
      </w:pPr>
      <w:r w:rsidRPr="00BD12E3">
        <w:rPr>
          <w:sz w:val="20"/>
          <w:szCs w:val="20"/>
        </w:rPr>
        <w:t xml:space="preserve">12.2. Все изменения и дополнения к настоящему Контракту действительны, если они совершены в </w:t>
      </w:r>
      <w:r w:rsidRPr="00BD12E3">
        <w:rPr>
          <w:sz w:val="20"/>
          <w:szCs w:val="20"/>
        </w:rPr>
        <w:lastRenderedPageBreak/>
        <w:t>письменной форме, подписаны обеими сторонами и не противоречат нормам действующего законодательства РФ и внесены в реестр контрактов, заключённых заказчиками.</w:t>
      </w:r>
    </w:p>
    <w:p w:rsidR="008F61E9" w:rsidRPr="00BD12E3" w:rsidRDefault="008F61E9" w:rsidP="008F61E9">
      <w:pPr>
        <w:widowControl w:val="0"/>
        <w:ind w:firstLine="709"/>
        <w:jc w:val="both"/>
        <w:rPr>
          <w:sz w:val="20"/>
          <w:szCs w:val="20"/>
        </w:rPr>
      </w:pPr>
      <w:r w:rsidRPr="00BD12E3">
        <w:rPr>
          <w:sz w:val="20"/>
          <w:szCs w:val="20"/>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C30535" w:rsidRDefault="008F61E9" w:rsidP="008F61E9">
      <w:pPr>
        <w:widowControl w:val="0"/>
        <w:ind w:firstLine="709"/>
        <w:jc w:val="both"/>
      </w:pPr>
      <w:r w:rsidRPr="00BD12E3">
        <w:rPr>
          <w:sz w:val="20"/>
          <w:szCs w:val="20"/>
        </w:rPr>
        <w:t>12.4. Настоящий Контракт составлен в двух экземплярах, имеющих одинаковую юридическую силу для обеих сторон.</w:t>
      </w:r>
    </w:p>
    <w:p w:rsidR="008F61E9" w:rsidRPr="00BD12E3" w:rsidRDefault="00C30535" w:rsidP="008F61E9">
      <w:pPr>
        <w:widowControl w:val="0"/>
        <w:ind w:firstLine="709"/>
        <w:jc w:val="both"/>
        <w:rPr>
          <w:sz w:val="20"/>
          <w:szCs w:val="20"/>
        </w:rPr>
      </w:pPr>
      <w:r>
        <w:rPr>
          <w:sz w:val="20"/>
          <w:szCs w:val="20"/>
        </w:rPr>
        <w:t>12.4.2</w:t>
      </w:r>
      <w:r w:rsidRPr="00C30535">
        <w:rPr>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8F61E9" w:rsidRPr="00BD12E3" w:rsidRDefault="008F61E9" w:rsidP="008F61E9">
      <w:pPr>
        <w:widowControl w:val="0"/>
        <w:ind w:firstLine="709"/>
        <w:jc w:val="both"/>
        <w:rPr>
          <w:sz w:val="20"/>
          <w:szCs w:val="20"/>
        </w:rPr>
      </w:pPr>
      <w:r w:rsidRPr="00BD12E3">
        <w:rPr>
          <w:sz w:val="20"/>
          <w:szCs w:val="20"/>
        </w:rPr>
        <w:t>12.5. Все, что не урегулировано настоящим Контрактом, регулируется действующим гражданским законодательством РФ.</w:t>
      </w:r>
    </w:p>
    <w:p w:rsidR="008F61E9" w:rsidRPr="00245FE5" w:rsidRDefault="008F61E9" w:rsidP="008F61E9">
      <w:pPr>
        <w:widowControl w:val="0"/>
        <w:ind w:firstLine="709"/>
        <w:jc w:val="both"/>
        <w:rPr>
          <w:sz w:val="20"/>
          <w:szCs w:val="20"/>
        </w:rPr>
      </w:pPr>
      <w:r w:rsidRPr="00BD12E3">
        <w:rPr>
          <w:sz w:val="20"/>
          <w:szCs w:val="20"/>
        </w:rPr>
        <w:t>12.6. Идентификационный код закупки (ИКЗ</w:t>
      </w:r>
      <w:r w:rsidRPr="0025285A">
        <w:rPr>
          <w:sz w:val="20"/>
          <w:szCs w:val="20"/>
        </w:rPr>
        <w:t>)</w:t>
      </w:r>
      <w:r w:rsidR="00604229" w:rsidRPr="00604229">
        <w:t xml:space="preserve"> </w:t>
      </w:r>
      <w:r w:rsidR="00604229" w:rsidRPr="00604229">
        <w:rPr>
          <w:sz w:val="20"/>
          <w:szCs w:val="20"/>
        </w:rPr>
        <w:t>262780214140078020100100040000000244</w:t>
      </w:r>
      <w:r w:rsidR="00604229">
        <w:rPr>
          <w:sz w:val="20"/>
          <w:szCs w:val="20"/>
        </w:rPr>
        <w:t>.</w:t>
      </w:r>
    </w:p>
    <w:p w:rsidR="008F61E9" w:rsidRPr="00BD12E3" w:rsidRDefault="008F61E9" w:rsidP="008F61E9">
      <w:pPr>
        <w:widowControl w:val="0"/>
        <w:ind w:firstLine="709"/>
        <w:jc w:val="both"/>
        <w:rPr>
          <w:sz w:val="20"/>
          <w:szCs w:val="20"/>
        </w:rPr>
      </w:pPr>
      <w:r w:rsidRPr="00BD12E3">
        <w:rPr>
          <w:sz w:val="20"/>
          <w:szCs w:val="20"/>
        </w:rPr>
        <w:t>12.7. К настоящему Контракту прилагаются и являются его неотъемлемой частью:</w:t>
      </w:r>
    </w:p>
    <w:p w:rsidR="00E35103" w:rsidRDefault="008F61E9" w:rsidP="008F61E9">
      <w:pPr>
        <w:ind w:firstLine="709"/>
        <w:jc w:val="both"/>
        <w:rPr>
          <w:b/>
          <w:bCs/>
          <w:sz w:val="20"/>
          <w:szCs w:val="20"/>
          <w:u w:val="single"/>
        </w:rPr>
      </w:pPr>
      <w:r>
        <w:rPr>
          <w:sz w:val="20"/>
          <w:szCs w:val="20"/>
        </w:rPr>
        <w:t>Приложение №1</w:t>
      </w:r>
      <w:r w:rsidR="00245FE5">
        <w:rPr>
          <w:sz w:val="20"/>
          <w:szCs w:val="20"/>
        </w:rPr>
        <w:t xml:space="preserve"> – Локальная смета №1 </w:t>
      </w:r>
      <w:r w:rsidR="004919FB">
        <w:rPr>
          <w:sz w:val="20"/>
          <w:szCs w:val="20"/>
        </w:rPr>
        <w:t>-</w:t>
      </w:r>
      <w:r w:rsidR="00F147F1" w:rsidRPr="00F147F1">
        <w:rPr>
          <w:sz w:val="20"/>
          <w:szCs w:val="20"/>
        </w:rPr>
        <w:t xml:space="preserve"> </w:t>
      </w:r>
      <w:r w:rsidR="004D127B">
        <w:rPr>
          <w:sz w:val="20"/>
          <w:szCs w:val="20"/>
        </w:rPr>
        <w:t>В</w:t>
      </w:r>
      <w:r w:rsidR="004D127B" w:rsidRPr="004D127B">
        <w:rPr>
          <w:sz w:val="20"/>
          <w:szCs w:val="20"/>
        </w:rPr>
        <w:t>ыполнение работ по ремонту помещений №№ ПИБ 155 в здании ГБОУ школа №471 Выборгского района Санкт-Петербурга по адресу: 194362, г. Санкт-Петербург, вн.тер.г. поселок Парголово, тер. Осиновая Роща, ш Юкковское, д.6 к. 1 литера А</w:t>
      </w:r>
    </w:p>
    <w:p w:rsidR="008F61E9" w:rsidRPr="00BD12E3" w:rsidRDefault="008F61E9" w:rsidP="008F61E9">
      <w:pPr>
        <w:ind w:firstLine="709"/>
        <w:jc w:val="both"/>
        <w:rPr>
          <w:sz w:val="20"/>
          <w:szCs w:val="20"/>
          <w:lang w:eastAsia="ru-RU"/>
        </w:rPr>
      </w:pPr>
      <w:r w:rsidRPr="00BD12E3">
        <w:rPr>
          <w:sz w:val="20"/>
          <w:szCs w:val="20"/>
          <w:lang w:eastAsia="ru-RU"/>
        </w:rPr>
        <w:t>Приложение № 2 – График выполнения работ.</w:t>
      </w:r>
    </w:p>
    <w:p w:rsidR="008F61E9" w:rsidRPr="00BD12E3" w:rsidRDefault="008F61E9" w:rsidP="008F61E9">
      <w:pPr>
        <w:suppressAutoHyphens w:val="0"/>
        <w:jc w:val="both"/>
        <w:rPr>
          <w:sz w:val="20"/>
          <w:szCs w:val="20"/>
          <w:lang w:eastAsia="ru-RU"/>
        </w:rPr>
      </w:pPr>
    </w:p>
    <w:p w:rsidR="008F61E9" w:rsidRPr="00BD12E3" w:rsidRDefault="008F61E9" w:rsidP="008F61E9">
      <w:pPr>
        <w:widowControl w:val="0"/>
        <w:numPr>
          <w:ilvl w:val="2"/>
          <w:numId w:val="0"/>
        </w:numPr>
        <w:tabs>
          <w:tab w:val="num" w:pos="0"/>
          <w:tab w:val="num" w:pos="1080"/>
        </w:tabs>
        <w:suppressAutoHyphens w:val="0"/>
        <w:spacing w:after="120"/>
        <w:jc w:val="center"/>
        <w:rPr>
          <w:b/>
          <w:caps/>
          <w:sz w:val="20"/>
          <w:szCs w:val="20"/>
          <w:lang w:eastAsia="ru-RU"/>
        </w:rPr>
      </w:pPr>
      <w:r w:rsidRPr="00BD12E3">
        <w:rPr>
          <w:b/>
          <w:caps/>
          <w:sz w:val="20"/>
          <w:szCs w:val="20"/>
          <w:lang w:eastAsia="ru-RU"/>
        </w:rPr>
        <w:t>13. адрес (</w:t>
      </w:r>
      <w:r w:rsidRPr="00BD12E3">
        <w:rPr>
          <w:b/>
          <w:bCs/>
          <w:caps/>
          <w:sz w:val="20"/>
          <w:szCs w:val="20"/>
          <w:lang w:eastAsia="ru-RU"/>
        </w:rPr>
        <w:t>МЕСТО НАХОЖДЕНИЯ), БАНКОВСКИЕ РЕКВИЗИТЫ, подписи СТОРОН</w:t>
      </w:r>
    </w:p>
    <w:tbl>
      <w:tblPr>
        <w:tblW w:w="10314" w:type="dxa"/>
        <w:tblLook w:val="00A0" w:firstRow="1" w:lastRow="0" w:firstColumn="1" w:lastColumn="0" w:noHBand="0" w:noVBand="0"/>
      </w:tblPr>
      <w:tblGrid>
        <w:gridCol w:w="5070"/>
        <w:gridCol w:w="5244"/>
      </w:tblGrid>
      <w:tr w:rsidR="008F61E9" w:rsidRPr="00EE7F6F" w:rsidTr="00245FE5">
        <w:trPr>
          <w:trHeight w:val="2067"/>
        </w:trPr>
        <w:tc>
          <w:tcPr>
            <w:tcW w:w="5070" w:type="dxa"/>
          </w:tcPr>
          <w:p w:rsidR="008F61E9" w:rsidRPr="00EE7F6F" w:rsidRDefault="008F61E9" w:rsidP="00874E7B">
            <w:pPr>
              <w:pStyle w:val="a8"/>
              <w:spacing w:after="0" w:line="240" w:lineRule="auto"/>
              <w:ind w:left="0"/>
              <w:jc w:val="both"/>
              <w:rPr>
                <w:rFonts w:ascii="Times New Roman" w:hAnsi="Times New Roman"/>
                <w:b/>
                <w:sz w:val="20"/>
                <w:szCs w:val="20"/>
              </w:rPr>
            </w:pPr>
            <w:r w:rsidRPr="00EE7F6F">
              <w:rPr>
                <w:rFonts w:ascii="Times New Roman" w:hAnsi="Times New Roman"/>
                <w:b/>
                <w:sz w:val="20"/>
                <w:szCs w:val="20"/>
              </w:rPr>
              <w:t>ЗАКАЗЧИК:</w:t>
            </w:r>
          </w:p>
          <w:p w:rsidR="009554C9" w:rsidRDefault="009554C9" w:rsidP="009554C9">
            <w:pPr>
              <w:pStyle w:val="Heading"/>
              <w:rPr>
                <w:rFonts w:ascii="Times New Roman" w:hAnsi="Times New Roman" w:cs="Times New Roman"/>
                <w:b w:val="0"/>
                <w:bCs w:val="0"/>
                <w:sz w:val="20"/>
                <w:szCs w:val="20"/>
              </w:rPr>
            </w:pPr>
          </w:p>
          <w:tbl>
            <w:tblPr>
              <w:tblW w:w="0" w:type="auto"/>
              <w:tblLook w:val="04A0" w:firstRow="1" w:lastRow="0" w:firstColumn="1" w:lastColumn="0" w:noHBand="0" w:noVBand="1"/>
            </w:tblPr>
            <w:tblGrid>
              <w:gridCol w:w="4854"/>
            </w:tblGrid>
            <w:tr w:rsidR="009554C9" w:rsidRPr="00FA6263" w:rsidTr="009554C9">
              <w:tc>
                <w:tcPr>
                  <w:tcW w:w="5069" w:type="dxa"/>
                </w:tcPr>
                <w:p w:rsidR="00604229" w:rsidRPr="00604229" w:rsidRDefault="00604229" w:rsidP="00604229">
                  <w:pPr>
                    <w:widowControl w:val="0"/>
                    <w:rPr>
                      <w:sz w:val="20"/>
                      <w:szCs w:val="20"/>
                    </w:rPr>
                  </w:pPr>
                  <w:r w:rsidRPr="00604229">
                    <w:rPr>
                      <w:sz w:val="20"/>
                      <w:szCs w:val="20"/>
                    </w:rPr>
                    <w:t>Государственное бюджетное общеобразовательное учреждение средняя общеобразовательная школа №471 Выборгского района Санкт-Петербурга</w:t>
                  </w:r>
                </w:p>
                <w:p w:rsidR="00604229" w:rsidRPr="00604229" w:rsidRDefault="00604229" w:rsidP="00604229">
                  <w:pPr>
                    <w:widowControl w:val="0"/>
                    <w:rPr>
                      <w:sz w:val="20"/>
                      <w:szCs w:val="20"/>
                    </w:rPr>
                  </w:pPr>
                  <w:r w:rsidRPr="00604229">
                    <w:rPr>
                      <w:sz w:val="20"/>
                      <w:szCs w:val="20"/>
                    </w:rPr>
                    <w:t>Юридический адрес: 194362, г. Санкт-Петербург, вн.тер.г. поселок Парголово, тер. Осиновая Роща, ш Юкковское, д.6 к. 1 литера А</w:t>
                  </w:r>
                </w:p>
                <w:p w:rsidR="00604229" w:rsidRPr="00604229" w:rsidRDefault="00604229" w:rsidP="00604229">
                  <w:pPr>
                    <w:widowControl w:val="0"/>
                    <w:rPr>
                      <w:sz w:val="20"/>
                      <w:szCs w:val="20"/>
                    </w:rPr>
                  </w:pPr>
                  <w:r w:rsidRPr="00604229">
                    <w:rPr>
                      <w:sz w:val="20"/>
                      <w:szCs w:val="20"/>
                    </w:rPr>
                    <w:t>Почтовый адрес: 194362, г. Санкт-Петербург, вн.тер.г. поселок Парголово, тер. Осиновая Роща, ш Юкковское, д.6 к. 1 литера А Тел./факс (812) 626-62-24, 626-60-80</w:t>
                  </w:r>
                </w:p>
                <w:p w:rsidR="00604229" w:rsidRPr="00604229" w:rsidRDefault="00604229" w:rsidP="00604229">
                  <w:pPr>
                    <w:widowControl w:val="0"/>
                    <w:rPr>
                      <w:sz w:val="20"/>
                      <w:szCs w:val="20"/>
                    </w:rPr>
                  </w:pPr>
                  <w:r w:rsidRPr="00604229">
                    <w:rPr>
                      <w:sz w:val="20"/>
                      <w:szCs w:val="20"/>
                    </w:rPr>
                    <w:t>ИНН/КПП: 7802141400/780201001</w:t>
                  </w:r>
                </w:p>
                <w:p w:rsidR="00604229" w:rsidRPr="00604229" w:rsidRDefault="00604229" w:rsidP="00604229">
                  <w:pPr>
                    <w:widowControl w:val="0"/>
                    <w:rPr>
                      <w:sz w:val="20"/>
                      <w:szCs w:val="20"/>
                    </w:rPr>
                  </w:pPr>
                  <w:r w:rsidRPr="00604229">
                    <w:rPr>
                      <w:sz w:val="20"/>
                      <w:szCs w:val="20"/>
                    </w:rPr>
                    <w:t>ОГРН 1027801582951</w:t>
                  </w:r>
                </w:p>
                <w:p w:rsidR="00604229" w:rsidRPr="00604229" w:rsidRDefault="00604229" w:rsidP="00604229">
                  <w:pPr>
                    <w:widowControl w:val="0"/>
                    <w:rPr>
                      <w:sz w:val="20"/>
                      <w:szCs w:val="20"/>
                    </w:rPr>
                  </w:pPr>
                  <w:r w:rsidRPr="00604229">
                    <w:rPr>
                      <w:sz w:val="20"/>
                      <w:szCs w:val="20"/>
                    </w:rPr>
                    <w:t>Банк: ОКЦ № 1 СЗГУ Банка России//УФК по г.Санкт-Петербургу, г Санкт-Петербург,</w:t>
                  </w:r>
                </w:p>
                <w:p w:rsidR="00604229" w:rsidRPr="00604229" w:rsidRDefault="00604229" w:rsidP="00604229">
                  <w:pPr>
                    <w:widowControl w:val="0"/>
                    <w:rPr>
                      <w:sz w:val="20"/>
                      <w:szCs w:val="20"/>
                    </w:rPr>
                  </w:pPr>
                  <w:r w:rsidRPr="00604229">
                    <w:rPr>
                      <w:sz w:val="20"/>
                      <w:szCs w:val="20"/>
                    </w:rPr>
                    <w:t>БИК 014030106</w:t>
                  </w:r>
                </w:p>
                <w:p w:rsidR="00604229" w:rsidRPr="00604229" w:rsidRDefault="00604229" w:rsidP="00604229">
                  <w:pPr>
                    <w:widowControl w:val="0"/>
                    <w:rPr>
                      <w:sz w:val="20"/>
                      <w:szCs w:val="20"/>
                    </w:rPr>
                  </w:pPr>
                  <w:r w:rsidRPr="00604229">
                    <w:rPr>
                      <w:sz w:val="20"/>
                      <w:szCs w:val="20"/>
                    </w:rPr>
                    <w:t>р/с 03224643400000007200</w:t>
                  </w:r>
                </w:p>
                <w:p w:rsidR="00604229" w:rsidRPr="00604229" w:rsidRDefault="00604229" w:rsidP="00604229">
                  <w:pPr>
                    <w:widowControl w:val="0"/>
                    <w:rPr>
                      <w:sz w:val="20"/>
                      <w:szCs w:val="20"/>
                    </w:rPr>
                  </w:pPr>
                  <w:r w:rsidRPr="00604229">
                    <w:rPr>
                      <w:sz w:val="20"/>
                      <w:szCs w:val="20"/>
                    </w:rPr>
                    <w:t>к/с 40102810945370000005</w:t>
                  </w:r>
                </w:p>
                <w:p w:rsidR="00604229" w:rsidRPr="00604229" w:rsidRDefault="00604229" w:rsidP="00604229">
                  <w:pPr>
                    <w:widowControl w:val="0"/>
                    <w:rPr>
                      <w:sz w:val="20"/>
                      <w:szCs w:val="20"/>
                    </w:rPr>
                  </w:pPr>
                  <w:r w:rsidRPr="00604229">
                    <w:rPr>
                      <w:sz w:val="20"/>
                      <w:szCs w:val="20"/>
                    </w:rPr>
                    <w:t xml:space="preserve">л/с 0501042 в Комитете финансов Санкт-Петербурга </w:t>
                  </w:r>
                </w:p>
                <w:p w:rsidR="00604229" w:rsidRPr="00604229" w:rsidRDefault="00604229" w:rsidP="00604229">
                  <w:pPr>
                    <w:widowControl w:val="0"/>
                    <w:rPr>
                      <w:sz w:val="20"/>
                      <w:szCs w:val="20"/>
                    </w:rPr>
                  </w:pPr>
                  <w:r w:rsidRPr="00604229">
                    <w:rPr>
                      <w:sz w:val="20"/>
                      <w:szCs w:val="20"/>
                    </w:rPr>
                    <w:t>эл.почта: 471@shko.la</w:t>
                  </w:r>
                </w:p>
                <w:p w:rsidR="00604229" w:rsidRPr="00604229" w:rsidRDefault="00604229" w:rsidP="00604229">
                  <w:pPr>
                    <w:widowControl w:val="0"/>
                    <w:ind w:firstLine="709"/>
                    <w:rPr>
                      <w:sz w:val="20"/>
                      <w:szCs w:val="20"/>
                    </w:rPr>
                  </w:pPr>
                </w:p>
                <w:p w:rsidR="00604229" w:rsidRPr="00604229" w:rsidRDefault="00604229" w:rsidP="00604229">
                  <w:pPr>
                    <w:widowControl w:val="0"/>
                    <w:autoSpaceDE w:val="0"/>
                    <w:jc w:val="both"/>
                    <w:rPr>
                      <w:sz w:val="20"/>
                      <w:szCs w:val="20"/>
                    </w:rPr>
                  </w:pPr>
                  <w:r w:rsidRPr="00604229">
                    <w:rPr>
                      <w:sz w:val="20"/>
                      <w:szCs w:val="20"/>
                    </w:rPr>
                    <w:t>Директор</w:t>
                  </w:r>
                </w:p>
                <w:p w:rsidR="00604229" w:rsidRDefault="00604229" w:rsidP="00604229">
                  <w:pPr>
                    <w:widowControl w:val="0"/>
                    <w:autoSpaceDE w:val="0"/>
                    <w:ind w:left="-30"/>
                    <w:jc w:val="both"/>
                    <w:rPr>
                      <w:sz w:val="20"/>
                      <w:szCs w:val="20"/>
                    </w:rPr>
                  </w:pPr>
                  <w:r w:rsidRPr="00604229">
                    <w:rPr>
                      <w:sz w:val="20"/>
                      <w:szCs w:val="20"/>
                    </w:rPr>
                    <w:t>ГБОУ школа № 471 Выборгского района</w:t>
                  </w:r>
                </w:p>
                <w:p w:rsidR="00604229" w:rsidRPr="00604229" w:rsidRDefault="00604229" w:rsidP="00604229">
                  <w:pPr>
                    <w:widowControl w:val="0"/>
                    <w:autoSpaceDE w:val="0"/>
                    <w:ind w:left="-30"/>
                    <w:jc w:val="both"/>
                    <w:rPr>
                      <w:sz w:val="20"/>
                      <w:szCs w:val="20"/>
                    </w:rPr>
                  </w:pPr>
                  <w:r w:rsidRPr="00604229">
                    <w:rPr>
                      <w:sz w:val="20"/>
                      <w:szCs w:val="20"/>
                    </w:rPr>
                    <w:t>Санкт-Петербурга</w:t>
                  </w:r>
                </w:p>
                <w:p w:rsidR="00604229" w:rsidRPr="00604229" w:rsidRDefault="00604229" w:rsidP="00604229">
                  <w:pPr>
                    <w:widowControl w:val="0"/>
                    <w:autoSpaceDE w:val="0"/>
                    <w:ind w:left="-30" w:firstLine="709"/>
                    <w:jc w:val="both"/>
                    <w:rPr>
                      <w:sz w:val="20"/>
                      <w:szCs w:val="20"/>
                    </w:rPr>
                  </w:pPr>
                </w:p>
                <w:p w:rsidR="00604229" w:rsidRPr="00604229" w:rsidRDefault="00604229" w:rsidP="00604229">
                  <w:pPr>
                    <w:widowControl w:val="0"/>
                    <w:autoSpaceDE w:val="0"/>
                    <w:jc w:val="both"/>
                    <w:rPr>
                      <w:sz w:val="20"/>
                      <w:szCs w:val="20"/>
                    </w:rPr>
                  </w:pPr>
                  <w:r w:rsidRPr="00604229">
                    <w:rPr>
                      <w:sz w:val="20"/>
                      <w:szCs w:val="20"/>
                    </w:rPr>
                    <w:t>____________________ И.В. Сидорова</w:t>
                  </w:r>
                </w:p>
                <w:p w:rsidR="004919FB" w:rsidRPr="00604229" w:rsidRDefault="004919FB" w:rsidP="00604229">
                  <w:pPr>
                    <w:widowControl w:val="0"/>
                    <w:ind w:firstLine="709"/>
                    <w:jc w:val="both"/>
                    <w:rPr>
                      <w:sz w:val="20"/>
                      <w:szCs w:val="20"/>
                    </w:rPr>
                  </w:pPr>
                </w:p>
                <w:p w:rsidR="009554C9" w:rsidRPr="00FA6263" w:rsidRDefault="004919FB" w:rsidP="00604229">
                  <w:pPr>
                    <w:widowControl w:val="0"/>
                    <w:tabs>
                      <w:tab w:val="left" w:pos="3405"/>
                    </w:tabs>
                    <w:jc w:val="both"/>
                    <w:rPr>
                      <w:sz w:val="20"/>
                      <w:szCs w:val="20"/>
                    </w:rPr>
                  </w:pPr>
                  <w:r>
                    <w:rPr>
                      <w:sz w:val="20"/>
                      <w:szCs w:val="20"/>
                    </w:rPr>
                    <w:t>Подписано ЭЦП</w:t>
                  </w:r>
                </w:p>
              </w:tc>
            </w:tr>
            <w:tr w:rsidR="009554C9" w:rsidRPr="00FA6263" w:rsidTr="009554C9">
              <w:tc>
                <w:tcPr>
                  <w:tcW w:w="5069" w:type="dxa"/>
                </w:tcPr>
                <w:p w:rsidR="009554C9" w:rsidRPr="00FA6263" w:rsidRDefault="009554C9" w:rsidP="009554C9">
                  <w:pPr>
                    <w:ind w:left="1276"/>
                    <w:jc w:val="both"/>
                    <w:rPr>
                      <w:b/>
                      <w:bCs/>
                      <w:sz w:val="20"/>
                      <w:szCs w:val="20"/>
                      <w:vertAlign w:val="superscript"/>
                    </w:rPr>
                  </w:pPr>
                </w:p>
              </w:tc>
            </w:tr>
          </w:tbl>
          <w:p w:rsidR="009554C9" w:rsidRDefault="009554C9" w:rsidP="009554C9">
            <w:pPr>
              <w:pStyle w:val="Heading"/>
              <w:rPr>
                <w:rFonts w:ascii="Times New Roman" w:hAnsi="Times New Roman" w:cs="Times New Roman"/>
                <w:b w:val="0"/>
                <w:bCs w:val="0"/>
                <w:sz w:val="20"/>
                <w:szCs w:val="20"/>
              </w:rPr>
            </w:pPr>
          </w:p>
          <w:p w:rsidR="008335BF" w:rsidRDefault="008335BF" w:rsidP="008335BF">
            <w:pPr>
              <w:pStyle w:val="Heading"/>
              <w:rPr>
                <w:rFonts w:ascii="Times New Roman" w:hAnsi="Times New Roman" w:cs="Times New Roman"/>
                <w:b w:val="0"/>
                <w:bCs w:val="0"/>
                <w:sz w:val="20"/>
                <w:szCs w:val="20"/>
              </w:rPr>
            </w:pPr>
          </w:p>
          <w:p w:rsidR="008335BF" w:rsidRPr="00062D73" w:rsidRDefault="008335BF" w:rsidP="008335BF">
            <w:pPr>
              <w:pStyle w:val="Heading"/>
              <w:rPr>
                <w:rFonts w:ascii="Times New Roman" w:hAnsi="Times New Roman" w:cs="Times New Roman"/>
                <w:b w:val="0"/>
                <w:bCs w:val="0"/>
                <w:sz w:val="20"/>
                <w:szCs w:val="20"/>
              </w:rPr>
            </w:pPr>
          </w:p>
          <w:p w:rsidR="008F61E9" w:rsidRPr="00756D91" w:rsidRDefault="008F61E9" w:rsidP="009554C9">
            <w:pPr>
              <w:pStyle w:val="Heading"/>
              <w:rPr>
                <w:sz w:val="20"/>
                <w:szCs w:val="20"/>
              </w:rPr>
            </w:pPr>
          </w:p>
        </w:tc>
        <w:tc>
          <w:tcPr>
            <w:tcW w:w="5244" w:type="dxa"/>
          </w:tcPr>
          <w:p w:rsidR="008F61E9" w:rsidRPr="00EE7F6F" w:rsidRDefault="008F61E9" w:rsidP="00874E7B">
            <w:pPr>
              <w:jc w:val="both"/>
              <w:rPr>
                <w:b/>
                <w:sz w:val="20"/>
                <w:szCs w:val="20"/>
              </w:rPr>
            </w:pPr>
            <w:r w:rsidRPr="00EE7F6F">
              <w:rPr>
                <w:b/>
                <w:sz w:val="20"/>
                <w:szCs w:val="20"/>
              </w:rPr>
              <w:t>ПОДРЯДЧИК:</w:t>
            </w:r>
          </w:p>
          <w:p w:rsidR="00900894" w:rsidRPr="00E9278C" w:rsidRDefault="00900894" w:rsidP="00900894">
            <w:pPr>
              <w:contextualSpacing/>
              <w:rPr>
                <w:sz w:val="20"/>
                <w:szCs w:val="20"/>
              </w:rPr>
            </w:pPr>
          </w:p>
          <w:p w:rsidR="00900894" w:rsidRPr="00E9278C" w:rsidRDefault="00900894" w:rsidP="00900894">
            <w:pPr>
              <w:contextualSpacing/>
              <w:rPr>
                <w:sz w:val="20"/>
                <w:szCs w:val="20"/>
              </w:rPr>
            </w:pPr>
          </w:p>
          <w:p w:rsidR="007417F1" w:rsidRDefault="007417F1" w:rsidP="00900894">
            <w:pPr>
              <w:pStyle w:val="a8"/>
              <w:spacing w:after="0" w:line="240" w:lineRule="auto"/>
              <w:ind w:left="0"/>
              <w:jc w:val="both"/>
              <w:rPr>
                <w:rFonts w:ascii="Times New Roman" w:hAnsi="Times New Roman"/>
                <w:sz w:val="20"/>
                <w:szCs w:val="20"/>
              </w:rPr>
            </w:pPr>
          </w:p>
          <w:p w:rsidR="007417F1" w:rsidRDefault="007417F1" w:rsidP="00900894">
            <w:pPr>
              <w:pStyle w:val="a8"/>
              <w:spacing w:after="0" w:line="240" w:lineRule="auto"/>
              <w:ind w:left="0"/>
              <w:jc w:val="both"/>
              <w:rPr>
                <w:rFonts w:ascii="Times New Roman" w:hAnsi="Times New Roman"/>
                <w:sz w:val="20"/>
                <w:szCs w:val="20"/>
              </w:rPr>
            </w:pPr>
          </w:p>
          <w:p w:rsidR="007417F1" w:rsidRDefault="007417F1" w:rsidP="00900894">
            <w:pPr>
              <w:pStyle w:val="a8"/>
              <w:spacing w:after="0" w:line="240" w:lineRule="auto"/>
              <w:ind w:left="0"/>
              <w:jc w:val="both"/>
              <w:rPr>
                <w:rFonts w:ascii="Times New Roman" w:hAnsi="Times New Roman"/>
                <w:sz w:val="20"/>
                <w:szCs w:val="20"/>
              </w:rPr>
            </w:pPr>
          </w:p>
          <w:p w:rsidR="007417F1" w:rsidRDefault="007417F1" w:rsidP="00900894">
            <w:pPr>
              <w:pStyle w:val="a8"/>
              <w:spacing w:after="0" w:line="240" w:lineRule="auto"/>
              <w:ind w:left="0"/>
              <w:jc w:val="both"/>
              <w:rPr>
                <w:rFonts w:ascii="Times New Roman" w:hAnsi="Times New Roman"/>
                <w:sz w:val="20"/>
                <w:szCs w:val="20"/>
              </w:rPr>
            </w:pPr>
          </w:p>
          <w:p w:rsidR="007417F1" w:rsidRDefault="007417F1" w:rsidP="00900894">
            <w:pPr>
              <w:pStyle w:val="a8"/>
              <w:spacing w:after="0" w:line="240" w:lineRule="auto"/>
              <w:ind w:left="0"/>
              <w:jc w:val="both"/>
              <w:rPr>
                <w:rFonts w:ascii="Times New Roman" w:hAnsi="Times New Roman"/>
                <w:sz w:val="20"/>
                <w:szCs w:val="20"/>
              </w:rPr>
            </w:pPr>
          </w:p>
          <w:p w:rsidR="007417F1" w:rsidRDefault="007417F1" w:rsidP="00900894">
            <w:pPr>
              <w:pStyle w:val="a8"/>
              <w:spacing w:after="0" w:line="240" w:lineRule="auto"/>
              <w:ind w:left="0"/>
              <w:jc w:val="both"/>
              <w:rPr>
                <w:rFonts w:ascii="Times New Roman" w:hAnsi="Times New Roman"/>
                <w:sz w:val="20"/>
                <w:szCs w:val="20"/>
              </w:rPr>
            </w:pPr>
          </w:p>
          <w:p w:rsidR="00133303" w:rsidRPr="00EE7F6F" w:rsidRDefault="00133303" w:rsidP="008626FE">
            <w:pPr>
              <w:pStyle w:val="Heading"/>
              <w:rPr>
                <w:rFonts w:ascii="Times New Roman" w:hAnsi="Times New Roman"/>
                <w:sz w:val="20"/>
                <w:szCs w:val="20"/>
              </w:rPr>
            </w:pPr>
          </w:p>
        </w:tc>
      </w:tr>
    </w:tbl>
    <w:p w:rsidR="00D83420" w:rsidRDefault="00D83420" w:rsidP="008F61E9">
      <w:pPr>
        <w:jc w:val="right"/>
        <w:rPr>
          <w:b/>
          <w:sz w:val="20"/>
          <w:szCs w:val="20"/>
        </w:rPr>
      </w:pPr>
    </w:p>
    <w:p w:rsidR="00245FE5" w:rsidRDefault="00245FE5" w:rsidP="008F61E9">
      <w:pPr>
        <w:jc w:val="right"/>
        <w:rPr>
          <w:b/>
          <w:sz w:val="20"/>
          <w:szCs w:val="20"/>
        </w:rPr>
      </w:pPr>
    </w:p>
    <w:p w:rsidR="00B63077" w:rsidRDefault="00B63077" w:rsidP="008F61E9">
      <w:pPr>
        <w:jc w:val="right"/>
        <w:rPr>
          <w:b/>
          <w:sz w:val="20"/>
          <w:szCs w:val="20"/>
        </w:rPr>
        <w:sectPr w:rsidR="00B63077" w:rsidSect="008F61E9">
          <w:footerReference w:type="default" r:id="rId6"/>
          <w:pgSz w:w="11906" w:h="16838"/>
          <w:pgMar w:top="567" w:right="680" w:bottom="567" w:left="1021" w:header="709" w:footer="204" w:gutter="0"/>
          <w:cols w:space="708"/>
          <w:docGrid w:linePitch="360"/>
        </w:sectPr>
      </w:pPr>
    </w:p>
    <w:p w:rsidR="00245FE5" w:rsidRDefault="00245FE5" w:rsidP="008F61E9">
      <w:pPr>
        <w:jc w:val="right"/>
        <w:rPr>
          <w:b/>
          <w:sz w:val="20"/>
          <w:szCs w:val="20"/>
        </w:rPr>
      </w:pPr>
    </w:p>
    <w:p w:rsidR="00B63077" w:rsidRPr="00BD12E3" w:rsidRDefault="00B63077" w:rsidP="00B63077">
      <w:pPr>
        <w:jc w:val="right"/>
        <w:rPr>
          <w:b/>
          <w:sz w:val="20"/>
          <w:szCs w:val="20"/>
        </w:rPr>
      </w:pPr>
      <w:r>
        <w:rPr>
          <w:b/>
          <w:sz w:val="20"/>
          <w:szCs w:val="20"/>
        </w:rPr>
        <w:t>Приложение №1</w:t>
      </w:r>
    </w:p>
    <w:p w:rsidR="00B63077" w:rsidRDefault="00B63077" w:rsidP="00B63077">
      <w:pPr>
        <w:jc w:val="right"/>
        <w:rPr>
          <w:b/>
          <w:sz w:val="20"/>
          <w:szCs w:val="20"/>
        </w:rPr>
      </w:pPr>
      <w:r w:rsidRPr="00BD12E3">
        <w:rPr>
          <w:b/>
          <w:sz w:val="20"/>
          <w:szCs w:val="20"/>
        </w:rPr>
        <w:t>к Контракту №</w:t>
      </w:r>
      <w:r w:rsidR="00837813">
        <w:rPr>
          <w:b/>
          <w:sz w:val="20"/>
          <w:szCs w:val="20"/>
        </w:rPr>
        <w:t xml:space="preserve"> </w:t>
      </w:r>
      <w:r w:rsidR="009554C9">
        <w:rPr>
          <w:b/>
          <w:sz w:val="20"/>
          <w:szCs w:val="20"/>
        </w:rPr>
        <w:t xml:space="preserve"> </w:t>
      </w:r>
      <w:r>
        <w:rPr>
          <w:b/>
          <w:sz w:val="20"/>
          <w:szCs w:val="20"/>
        </w:rPr>
        <w:t>от «____» __________ 202</w:t>
      </w:r>
      <w:r w:rsidR="00E35103">
        <w:rPr>
          <w:b/>
          <w:sz w:val="20"/>
          <w:szCs w:val="20"/>
        </w:rPr>
        <w:t xml:space="preserve">6 </w:t>
      </w:r>
      <w:r w:rsidRPr="00BD12E3">
        <w:rPr>
          <w:b/>
          <w:sz w:val="20"/>
          <w:szCs w:val="20"/>
        </w:rPr>
        <w:t>г.</w:t>
      </w:r>
    </w:p>
    <w:p w:rsidR="00F147F1" w:rsidRDefault="00F147F1" w:rsidP="00B63077">
      <w:pPr>
        <w:jc w:val="right"/>
        <w:rPr>
          <w:b/>
          <w:sz w:val="20"/>
          <w:szCs w:val="20"/>
        </w:rPr>
      </w:pPr>
    </w:p>
    <w:p w:rsidR="00F147F1" w:rsidRDefault="00F147F1" w:rsidP="00B63077">
      <w:pPr>
        <w:jc w:val="right"/>
        <w:rPr>
          <w:b/>
          <w:sz w:val="20"/>
          <w:szCs w:val="20"/>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3"/>
        <w:gridCol w:w="244"/>
        <w:gridCol w:w="100"/>
        <w:gridCol w:w="795"/>
        <w:gridCol w:w="997"/>
        <w:gridCol w:w="143"/>
        <w:gridCol w:w="992"/>
        <w:gridCol w:w="147"/>
        <w:gridCol w:w="761"/>
        <w:gridCol w:w="215"/>
        <w:gridCol w:w="1141"/>
        <w:gridCol w:w="1066"/>
        <w:gridCol w:w="73"/>
        <w:gridCol w:w="1139"/>
      </w:tblGrid>
      <w:tr w:rsidR="00EC00B1" w:rsidTr="0081001E">
        <w:trPr>
          <w:trHeight w:val="80"/>
        </w:trPr>
        <w:tc>
          <w:tcPr>
            <w:tcW w:w="6812" w:type="dxa"/>
            <w:gridSpan w:val="9"/>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r>
              <w:rPr>
                <w:sz w:val="20"/>
                <w:szCs w:val="20"/>
              </w:rPr>
              <w:t>Наименование программного продукта</w:t>
            </w:r>
          </w:p>
        </w:tc>
        <w:tc>
          <w:tcPr>
            <w:tcW w:w="8326" w:type="dxa"/>
            <w:gridSpan w:val="14"/>
            <w:tcBorders>
              <w:top w:val="nil"/>
              <w:left w:val="nil"/>
              <w:bottom w:val="single" w:sz="4" w:space="0" w:color="auto"/>
              <w:right w:val="nil"/>
            </w:tcBorders>
          </w:tcPr>
          <w:p w:rsidR="00EC00B1" w:rsidRDefault="00EC00B1" w:rsidP="0081001E">
            <w:pPr>
              <w:widowControl w:val="0"/>
              <w:autoSpaceDE w:val="0"/>
              <w:autoSpaceDN w:val="0"/>
              <w:adjustRightInd w:val="0"/>
              <w:ind w:left="28" w:right="28"/>
              <w:rPr>
                <w:sz w:val="20"/>
                <w:szCs w:val="20"/>
              </w:rPr>
            </w:pPr>
            <w:r>
              <w:rPr>
                <w:sz w:val="20"/>
                <w:szCs w:val="20"/>
              </w:rPr>
              <w:t>SmetaWIZARD</w:t>
            </w:r>
          </w:p>
        </w:tc>
      </w:tr>
      <w:tr w:rsidR="00EC00B1" w:rsidTr="0081001E">
        <w:trPr>
          <w:trHeight w:val="70"/>
        </w:trPr>
        <w:tc>
          <w:tcPr>
            <w:tcW w:w="6812" w:type="dxa"/>
            <w:gridSpan w:val="9"/>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r>
              <w:rPr>
                <w:sz w:val="20"/>
                <w:szCs w:val="20"/>
              </w:rPr>
              <w:t>Наименование редакции сметных нормативов</w:t>
            </w:r>
          </w:p>
        </w:tc>
        <w:tc>
          <w:tcPr>
            <w:tcW w:w="8326" w:type="dxa"/>
            <w:gridSpan w:val="14"/>
            <w:tcBorders>
              <w:top w:val="nil"/>
              <w:left w:val="nil"/>
              <w:bottom w:val="single" w:sz="4" w:space="0" w:color="auto"/>
              <w:right w:val="nil"/>
            </w:tcBorders>
          </w:tcPr>
          <w:p w:rsidR="00EC00B1" w:rsidRDefault="00EC00B1" w:rsidP="0081001E">
            <w:pPr>
              <w:widowControl w:val="0"/>
              <w:autoSpaceDE w:val="0"/>
              <w:autoSpaceDN w:val="0"/>
              <w:adjustRightInd w:val="0"/>
              <w:ind w:left="28" w:right="28"/>
              <w:rPr>
                <w:sz w:val="20"/>
                <w:szCs w:val="20"/>
              </w:rPr>
            </w:pPr>
            <w:r>
              <w:rPr>
                <w:sz w:val="20"/>
                <w:szCs w:val="20"/>
              </w:rPr>
              <w:t>Приказ Минстроя России от 30 декабря 2021 года № 1046/пр; Приказ Минстроя России от 04.08.2020 № 421/пр; Приказ Минстроя России от 21.12.2020 № 812/пр; Приказ Минстроя России от 11.12.2020 № 774/пр</w:t>
            </w:r>
          </w:p>
        </w:tc>
      </w:tr>
      <w:tr w:rsidR="00EC00B1" w:rsidTr="0081001E">
        <w:trPr>
          <w:trHeight w:val="1236"/>
        </w:trPr>
        <w:tc>
          <w:tcPr>
            <w:tcW w:w="6812" w:type="dxa"/>
            <w:gridSpan w:val="9"/>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r>
              <w:rPr>
                <w:sz w:val="20"/>
                <w:szCs w:val="20"/>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rsidR="00EC00B1" w:rsidRDefault="00EC00B1" w:rsidP="0081001E">
            <w:pPr>
              <w:widowControl w:val="0"/>
              <w:autoSpaceDE w:val="0"/>
              <w:autoSpaceDN w:val="0"/>
              <w:adjustRightInd w:val="0"/>
              <w:ind w:left="28" w:right="28"/>
              <w:rPr>
                <w:sz w:val="20"/>
                <w:szCs w:val="20"/>
              </w:rPr>
            </w:pPr>
            <w:r>
              <w:rPr>
                <w:sz w:val="20"/>
                <w:szCs w:val="20"/>
              </w:rPr>
              <w:t>Приказ Минстроя России от 18.05.2022 № 378/пр, Приказ Минстроя России от 26.08.2022 № 703/пр, Приказ Минстроя России от 26.10.2022 № 905/пр, Приказ Минстроя России от 27.12.2022 № 1133/пр, Приказ Минстроя России от 10.02.2023 № 84/пр, Приказ Минстроя России от 11.05.2023 № 335/пр, Приказ Минстроя России от 02.08.2023 № 551/пр, Приказ Минстроя России от 14.11.2023 № 817/пр, Приказ Минстроя России от 16.02.2024 № 102/пр; Приказ Минстроя России от 13.05.2024 № 323/пр; Приказ Минстроя России от 09.08.2024 № 524/пр; Приказ Минстроя России от 07.11.2024 № 747/пр; Приказ Минстроя России от 07.02.2025 № 69/пр; Приказ Минстроя России от 19.05.2025 № 299/пр; Приказ Минстроя России от 14.08.2025 № 490/пр; Приказ Минстроя России от 12.11.2025 № 696/пр; Приказ Минстроя России от 17.02.2026 № 91/пр; Приказ Минстроя России от 15.05.2026 № 301/пр; Приказ Минстроя России от 07.07.2022 № 557/пр; Приказ Минстроя России от 30.01.2024 № 55/пр; Приказ Минстроя России от 23.01.2025 № 30/пр; Приказ Минстроя России от 30.01.2026 № 42/пр; Приказ Минстроя России от 02.09.2021 № 636/пр, Приказ Минстроя России от 26.07.2022 № 611/пр; Приказ Минстроя России от 22.04.2022 № 317/пр</w:t>
            </w:r>
          </w:p>
        </w:tc>
      </w:tr>
      <w:tr w:rsidR="00EC00B1" w:rsidTr="0081001E">
        <w:trPr>
          <w:trHeight w:val="659"/>
        </w:trPr>
        <w:tc>
          <w:tcPr>
            <w:tcW w:w="6812" w:type="dxa"/>
            <w:gridSpan w:val="9"/>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r>
              <w:rPr>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326" w:type="dxa"/>
            <w:gridSpan w:val="14"/>
            <w:tcBorders>
              <w:top w:val="nil"/>
              <w:left w:val="nil"/>
              <w:bottom w:val="single" w:sz="4" w:space="0" w:color="auto"/>
              <w:right w:val="nil"/>
            </w:tcBorders>
          </w:tcPr>
          <w:p w:rsidR="00EC00B1" w:rsidRDefault="00EC00B1" w:rsidP="0081001E">
            <w:pPr>
              <w:widowControl w:val="0"/>
              <w:autoSpaceDE w:val="0"/>
              <w:autoSpaceDN w:val="0"/>
              <w:adjustRightInd w:val="0"/>
              <w:ind w:left="28" w:right="28"/>
              <w:rPr>
                <w:sz w:val="20"/>
                <w:szCs w:val="20"/>
              </w:rPr>
            </w:pPr>
            <w:r>
              <w:rPr>
                <w:sz w:val="20"/>
                <w:szCs w:val="20"/>
              </w:rPr>
              <w:t>Письмо Минстроя России от 22.05.2026 № 31076-ИФ/09</w:t>
            </w:r>
          </w:p>
        </w:tc>
      </w:tr>
      <w:tr w:rsidR="00EC00B1" w:rsidTr="0081001E">
        <w:trPr>
          <w:trHeight w:val="954"/>
        </w:trPr>
        <w:tc>
          <w:tcPr>
            <w:tcW w:w="6812" w:type="dxa"/>
            <w:gridSpan w:val="9"/>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r>
              <w:rPr>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rsidR="00EC00B1" w:rsidRDefault="00EC00B1" w:rsidP="0081001E">
            <w:pPr>
              <w:widowControl w:val="0"/>
              <w:autoSpaceDE w:val="0"/>
              <w:autoSpaceDN w:val="0"/>
              <w:adjustRightInd w:val="0"/>
              <w:ind w:left="28" w:right="28"/>
              <w:rPr>
                <w:sz w:val="20"/>
                <w:szCs w:val="20"/>
              </w:rPr>
            </w:pPr>
            <w:r>
              <w:rPr>
                <w:sz w:val="20"/>
                <w:szCs w:val="20"/>
              </w:rPr>
              <w:t>Распоряжение Комитета по государственному заказу Санкт-Петербурга от 02.03.2026 № 95-р</w:t>
            </w:r>
          </w:p>
        </w:tc>
      </w:tr>
      <w:tr w:rsidR="00EC00B1" w:rsidTr="0081001E">
        <w:trPr>
          <w:trHeight w:val="275"/>
        </w:trPr>
        <w:tc>
          <w:tcPr>
            <w:tcW w:w="6812" w:type="dxa"/>
            <w:gridSpan w:val="9"/>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r>
              <w:rPr>
                <w:sz w:val="20"/>
                <w:szCs w:val="20"/>
              </w:rPr>
              <w:t>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rsidR="00EC00B1" w:rsidRDefault="00EC00B1" w:rsidP="0081001E">
            <w:pPr>
              <w:widowControl w:val="0"/>
              <w:autoSpaceDE w:val="0"/>
              <w:autoSpaceDN w:val="0"/>
              <w:adjustRightInd w:val="0"/>
              <w:ind w:left="28" w:right="28"/>
              <w:rPr>
                <w:sz w:val="20"/>
                <w:szCs w:val="20"/>
              </w:rPr>
            </w:pPr>
            <w:r>
              <w:rPr>
                <w:sz w:val="20"/>
                <w:szCs w:val="20"/>
              </w:rPr>
              <w:t>ФГИС ЦС, конъюнктурный анализ</w:t>
            </w:r>
          </w:p>
        </w:tc>
      </w:tr>
      <w:tr w:rsidR="00EC00B1" w:rsidTr="0081001E">
        <w:trPr>
          <w:trHeight w:val="275"/>
        </w:trPr>
        <w:tc>
          <w:tcPr>
            <w:tcW w:w="6812" w:type="dxa"/>
            <w:gridSpan w:val="9"/>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r>
              <w:rPr>
                <w:sz w:val="20"/>
                <w:szCs w:val="20"/>
              </w:rPr>
              <w:t>Наименование субъекта Российской Федерации</w:t>
            </w:r>
          </w:p>
        </w:tc>
        <w:tc>
          <w:tcPr>
            <w:tcW w:w="8326" w:type="dxa"/>
            <w:gridSpan w:val="14"/>
            <w:tcBorders>
              <w:top w:val="nil"/>
              <w:left w:val="nil"/>
              <w:bottom w:val="single" w:sz="4" w:space="0" w:color="auto"/>
              <w:right w:val="nil"/>
            </w:tcBorders>
          </w:tcPr>
          <w:p w:rsidR="00EC00B1" w:rsidRDefault="00EC00B1" w:rsidP="0081001E">
            <w:pPr>
              <w:widowControl w:val="0"/>
              <w:autoSpaceDE w:val="0"/>
              <w:autoSpaceDN w:val="0"/>
              <w:adjustRightInd w:val="0"/>
              <w:ind w:left="28" w:right="28"/>
              <w:rPr>
                <w:sz w:val="20"/>
                <w:szCs w:val="20"/>
              </w:rPr>
            </w:pPr>
            <w:r>
              <w:rPr>
                <w:sz w:val="20"/>
                <w:szCs w:val="20"/>
              </w:rPr>
              <w:t>город федерального значения Санкт-Петербург</w:t>
            </w:r>
          </w:p>
        </w:tc>
      </w:tr>
      <w:tr w:rsidR="00EC00B1" w:rsidTr="0081001E">
        <w:trPr>
          <w:trHeight w:val="264"/>
        </w:trPr>
        <w:tc>
          <w:tcPr>
            <w:tcW w:w="6812" w:type="dxa"/>
            <w:gridSpan w:val="9"/>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r>
              <w:rPr>
                <w:sz w:val="20"/>
                <w:szCs w:val="20"/>
              </w:rPr>
              <w:t>Наименование зоны субъекта Российской Федерации</w:t>
            </w:r>
          </w:p>
        </w:tc>
        <w:tc>
          <w:tcPr>
            <w:tcW w:w="8326" w:type="dxa"/>
            <w:gridSpan w:val="14"/>
            <w:tcBorders>
              <w:top w:val="nil"/>
              <w:left w:val="nil"/>
              <w:bottom w:val="single" w:sz="4" w:space="0" w:color="auto"/>
              <w:right w:val="nil"/>
            </w:tcBorders>
          </w:tcPr>
          <w:p w:rsidR="00EC00B1" w:rsidRDefault="00EC00B1" w:rsidP="0081001E">
            <w:pPr>
              <w:widowControl w:val="0"/>
              <w:autoSpaceDE w:val="0"/>
              <w:autoSpaceDN w:val="0"/>
              <w:adjustRightInd w:val="0"/>
              <w:ind w:left="28" w:right="28"/>
              <w:rPr>
                <w:sz w:val="20"/>
                <w:szCs w:val="20"/>
              </w:rPr>
            </w:pPr>
          </w:p>
        </w:tc>
      </w:tr>
      <w:tr w:rsidR="00EC00B1" w:rsidTr="0081001E">
        <w:trPr>
          <w:trHeight w:val="275"/>
        </w:trPr>
        <w:tc>
          <w:tcPr>
            <w:tcW w:w="15138" w:type="dxa"/>
            <w:gridSpan w:val="23"/>
            <w:tcBorders>
              <w:top w:val="nil"/>
              <w:left w:val="nil"/>
              <w:bottom w:val="single" w:sz="4" w:space="0" w:color="auto"/>
              <w:right w:val="nil"/>
            </w:tcBorders>
          </w:tcPr>
          <w:p w:rsidR="00EC00B1" w:rsidRPr="00863A79" w:rsidRDefault="00EC00B1" w:rsidP="0081001E">
            <w:pPr>
              <w:widowControl w:val="0"/>
              <w:autoSpaceDE w:val="0"/>
              <w:autoSpaceDN w:val="0"/>
              <w:adjustRightInd w:val="0"/>
              <w:ind w:left="28" w:right="28"/>
              <w:jc w:val="center"/>
              <w:rPr>
                <w:color w:val="000000" w:themeColor="text1"/>
                <w:sz w:val="20"/>
                <w:szCs w:val="20"/>
              </w:rPr>
            </w:pPr>
            <w:r w:rsidRPr="00863A79">
              <w:rPr>
                <w:color w:val="000000" w:themeColor="text1"/>
                <w:sz w:val="20"/>
                <w:szCs w:val="20"/>
              </w:rPr>
              <w:t>Выполнение работ по ремонту помещения № ПИБ 155</w:t>
            </w:r>
          </w:p>
        </w:tc>
      </w:tr>
      <w:tr w:rsidR="00EC00B1" w:rsidTr="0081001E">
        <w:trPr>
          <w:trHeight w:val="255"/>
        </w:trPr>
        <w:tc>
          <w:tcPr>
            <w:tcW w:w="15138" w:type="dxa"/>
            <w:gridSpan w:val="23"/>
            <w:tcBorders>
              <w:top w:val="single" w:sz="4" w:space="0" w:color="auto"/>
              <w:left w:val="nil"/>
              <w:bottom w:val="nil"/>
              <w:right w:val="nil"/>
            </w:tcBorders>
          </w:tcPr>
          <w:p w:rsidR="00EC00B1" w:rsidRPr="00863A79" w:rsidRDefault="00EC00B1" w:rsidP="0081001E">
            <w:pPr>
              <w:widowControl w:val="0"/>
              <w:autoSpaceDE w:val="0"/>
              <w:autoSpaceDN w:val="0"/>
              <w:adjustRightInd w:val="0"/>
              <w:ind w:left="28" w:right="28"/>
              <w:jc w:val="center"/>
              <w:rPr>
                <w:i/>
                <w:iCs/>
                <w:color w:val="000000" w:themeColor="text1"/>
                <w:sz w:val="16"/>
                <w:szCs w:val="16"/>
              </w:rPr>
            </w:pPr>
            <w:r w:rsidRPr="00863A79">
              <w:rPr>
                <w:i/>
                <w:iCs/>
                <w:color w:val="000000" w:themeColor="text1"/>
                <w:sz w:val="16"/>
                <w:szCs w:val="16"/>
              </w:rPr>
              <w:t>(наименование стройки)</w:t>
            </w:r>
          </w:p>
        </w:tc>
      </w:tr>
      <w:tr w:rsidR="00EC00B1" w:rsidTr="0081001E">
        <w:trPr>
          <w:trHeight w:val="275"/>
        </w:trPr>
        <w:tc>
          <w:tcPr>
            <w:tcW w:w="15138" w:type="dxa"/>
            <w:gridSpan w:val="23"/>
            <w:tcBorders>
              <w:top w:val="nil"/>
              <w:left w:val="nil"/>
              <w:bottom w:val="single" w:sz="4" w:space="0" w:color="auto"/>
              <w:right w:val="nil"/>
            </w:tcBorders>
          </w:tcPr>
          <w:p w:rsidR="00EC00B1" w:rsidRPr="00863A79" w:rsidRDefault="00EC00B1" w:rsidP="0081001E">
            <w:pPr>
              <w:widowControl w:val="0"/>
              <w:autoSpaceDE w:val="0"/>
              <w:autoSpaceDN w:val="0"/>
              <w:adjustRightInd w:val="0"/>
              <w:ind w:left="28" w:right="28"/>
              <w:jc w:val="center"/>
              <w:rPr>
                <w:color w:val="000000" w:themeColor="text1"/>
                <w:sz w:val="20"/>
                <w:szCs w:val="20"/>
              </w:rPr>
            </w:pPr>
            <w:r w:rsidRPr="00863A79">
              <w:rPr>
                <w:color w:val="000000" w:themeColor="text1"/>
                <w:sz w:val="20"/>
                <w:szCs w:val="20"/>
              </w:rPr>
              <w:t>ГБОУ школа №471 Выборгского района Санкт-Петербурга</w:t>
            </w:r>
          </w:p>
        </w:tc>
      </w:tr>
      <w:tr w:rsidR="00EC00B1" w:rsidTr="0081001E">
        <w:trPr>
          <w:trHeight w:val="255"/>
        </w:trPr>
        <w:tc>
          <w:tcPr>
            <w:tcW w:w="15138" w:type="dxa"/>
            <w:gridSpan w:val="23"/>
            <w:tcBorders>
              <w:top w:val="single" w:sz="4" w:space="0" w:color="auto"/>
              <w:left w:val="nil"/>
              <w:bottom w:val="nil"/>
              <w:right w:val="nil"/>
            </w:tcBorders>
          </w:tcPr>
          <w:p w:rsidR="00EC00B1" w:rsidRPr="00863A79" w:rsidRDefault="00EC00B1" w:rsidP="0081001E">
            <w:pPr>
              <w:widowControl w:val="0"/>
              <w:autoSpaceDE w:val="0"/>
              <w:autoSpaceDN w:val="0"/>
              <w:adjustRightInd w:val="0"/>
              <w:ind w:left="28" w:right="28"/>
              <w:jc w:val="center"/>
              <w:rPr>
                <w:i/>
                <w:iCs/>
                <w:color w:val="000000" w:themeColor="text1"/>
                <w:sz w:val="16"/>
                <w:szCs w:val="16"/>
              </w:rPr>
            </w:pPr>
            <w:r w:rsidRPr="00863A79">
              <w:rPr>
                <w:i/>
                <w:iCs/>
                <w:color w:val="000000" w:themeColor="text1"/>
                <w:sz w:val="16"/>
                <w:szCs w:val="16"/>
              </w:rPr>
              <w:t>(наименование объекта капитального строительства)</w:t>
            </w:r>
          </w:p>
        </w:tc>
      </w:tr>
      <w:tr w:rsidR="00EC00B1" w:rsidTr="0081001E">
        <w:trPr>
          <w:trHeight w:val="264"/>
        </w:trPr>
        <w:tc>
          <w:tcPr>
            <w:tcW w:w="7569" w:type="dxa"/>
            <w:gridSpan w:val="11"/>
            <w:tcBorders>
              <w:top w:val="nil"/>
              <w:left w:val="nil"/>
              <w:bottom w:val="nil"/>
              <w:right w:val="nil"/>
            </w:tcBorders>
          </w:tcPr>
          <w:p w:rsidR="00EC00B1" w:rsidRPr="00863A79" w:rsidRDefault="00EC00B1" w:rsidP="0081001E">
            <w:pPr>
              <w:widowControl w:val="0"/>
              <w:autoSpaceDE w:val="0"/>
              <w:autoSpaceDN w:val="0"/>
              <w:adjustRightInd w:val="0"/>
              <w:ind w:left="28" w:right="28"/>
              <w:jc w:val="right"/>
              <w:rPr>
                <w:b/>
                <w:bCs/>
                <w:color w:val="000000" w:themeColor="text1"/>
                <w:sz w:val="20"/>
                <w:szCs w:val="20"/>
              </w:rPr>
            </w:pPr>
            <w:r w:rsidRPr="00863A79">
              <w:rPr>
                <w:b/>
                <w:bCs/>
                <w:color w:val="000000" w:themeColor="text1"/>
                <w:sz w:val="20"/>
                <w:szCs w:val="20"/>
              </w:rPr>
              <w:t>ЛОКАЛЬНЫЙ СМЕТНЫЙ РАСЧЕТ</w:t>
            </w:r>
          </w:p>
        </w:tc>
        <w:tc>
          <w:tcPr>
            <w:tcW w:w="1892" w:type="dxa"/>
            <w:gridSpan w:val="3"/>
            <w:tcBorders>
              <w:top w:val="nil"/>
              <w:left w:val="nil"/>
              <w:bottom w:val="single" w:sz="4" w:space="0" w:color="auto"/>
              <w:right w:val="nil"/>
            </w:tcBorders>
          </w:tcPr>
          <w:p w:rsidR="00EC00B1" w:rsidRPr="00863A79" w:rsidRDefault="00EC00B1" w:rsidP="0081001E">
            <w:pPr>
              <w:widowControl w:val="0"/>
              <w:autoSpaceDE w:val="0"/>
              <w:autoSpaceDN w:val="0"/>
              <w:adjustRightInd w:val="0"/>
              <w:ind w:left="28" w:right="28"/>
              <w:rPr>
                <w:color w:val="000000" w:themeColor="text1"/>
                <w:sz w:val="20"/>
                <w:szCs w:val="20"/>
              </w:rPr>
            </w:pPr>
          </w:p>
        </w:tc>
        <w:tc>
          <w:tcPr>
            <w:tcW w:w="5677" w:type="dxa"/>
            <w:gridSpan w:val="9"/>
            <w:tcBorders>
              <w:top w:val="nil"/>
              <w:left w:val="nil"/>
              <w:bottom w:val="nil"/>
              <w:right w:val="nil"/>
            </w:tcBorders>
          </w:tcPr>
          <w:p w:rsidR="00EC00B1" w:rsidRPr="00863A79" w:rsidRDefault="00EC00B1" w:rsidP="0081001E">
            <w:pPr>
              <w:widowControl w:val="0"/>
              <w:autoSpaceDE w:val="0"/>
              <w:autoSpaceDN w:val="0"/>
              <w:adjustRightInd w:val="0"/>
              <w:ind w:left="28" w:right="28"/>
              <w:rPr>
                <w:color w:val="000000" w:themeColor="text1"/>
                <w:sz w:val="20"/>
                <w:szCs w:val="20"/>
              </w:rPr>
            </w:pPr>
          </w:p>
        </w:tc>
      </w:tr>
      <w:tr w:rsidR="00EC00B1" w:rsidTr="0081001E">
        <w:trPr>
          <w:trHeight w:val="505"/>
        </w:trPr>
        <w:tc>
          <w:tcPr>
            <w:tcW w:w="15138" w:type="dxa"/>
            <w:gridSpan w:val="23"/>
            <w:tcBorders>
              <w:top w:val="nil"/>
              <w:left w:val="nil"/>
              <w:bottom w:val="single" w:sz="4" w:space="0" w:color="auto"/>
              <w:right w:val="nil"/>
            </w:tcBorders>
          </w:tcPr>
          <w:p w:rsidR="00EC00B1" w:rsidRPr="00863A79" w:rsidRDefault="00EC00B1" w:rsidP="0081001E">
            <w:pPr>
              <w:widowControl w:val="0"/>
              <w:autoSpaceDE w:val="0"/>
              <w:autoSpaceDN w:val="0"/>
              <w:adjustRightInd w:val="0"/>
              <w:ind w:left="28" w:right="28"/>
              <w:jc w:val="center"/>
              <w:rPr>
                <w:color w:val="000000" w:themeColor="text1"/>
                <w:sz w:val="20"/>
                <w:szCs w:val="20"/>
              </w:rPr>
            </w:pPr>
            <w:r w:rsidRPr="00863A79">
              <w:rPr>
                <w:color w:val="000000" w:themeColor="text1"/>
                <w:sz w:val="20"/>
                <w:szCs w:val="20"/>
              </w:rPr>
              <w:lastRenderedPageBreak/>
              <w:t xml:space="preserve">на выполнение работ по ремонту помещения № ПИБ 155 в здании ГБОУ школа №471 Выборгского района Санкт-Петербурга по адресу: </w:t>
            </w:r>
            <w:r w:rsidRPr="00F05C66">
              <w:rPr>
                <w:color w:val="000000"/>
                <w:sz w:val="20"/>
                <w:szCs w:val="20"/>
              </w:rPr>
              <w:t>194362, г. Санкт-Петербург, вн.тер.г. поселок Парголово, тер. Осиновая Роща, ш Юкковское, д.6 к. 1 литера А</w:t>
            </w:r>
          </w:p>
        </w:tc>
      </w:tr>
      <w:tr w:rsidR="00EC00B1" w:rsidTr="0081001E">
        <w:trPr>
          <w:trHeight w:val="255"/>
        </w:trPr>
        <w:tc>
          <w:tcPr>
            <w:tcW w:w="15138" w:type="dxa"/>
            <w:gridSpan w:val="23"/>
            <w:tcBorders>
              <w:top w:val="single" w:sz="4" w:space="0" w:color="auto"/>
              <w:left w:val="nil"/>
              <w:bottom w:val="nil"/>
              <w:right w:val="nil"/>
            </w:tcBorders>
          </w:tcPr>
          <w:p w:rsidR="00EC00B1" w:rsidRPr="00863A79" w:rsidRDefault="00EC00B1" w:rsidP="0081001E">
            <w:pPr>
              <w:widowControl w:val="0"/>
              <w:autoSpaceDE w:val="0"/>
              <w:autoSpaceDN w:val="0"/>
              <w:adjustRightInd w:val="0"/>
              <w:ind w:left="28" w:right="28"/>
              <w:jc w:val="center"/>
              <w:rPr>
                <w:i/>
                <w:iCs/>
                <w:color w:val="000000" w:themeColor="text1"/>
                <w:sz w:val="16"/>
                <w:szCs w:val="16"/>
              </w:rPr>
            </w:pPr>
            <w:r w:rsidRPr="00863A79">
              <w:rPr>
                <w:i/>
                <w:iCs/>
                <w:color w:val="000000" w:themeColor="text1"/>
                <w:sz w:val="16"/>
                <w:szCs w:val="16"/>
              </w:rPr>
              <w:t>(наименование работ и затрат)</w:t>
            </w:r>
          </w:p>
        </w:tc>
      </w:tr>
      <w:tr w:rsidR="00EC00B1" w:rsidTr="0081001E">
        <w:trPr>
          <w:trHeight w:val="275"/>
        </w:trPr>
        <w:tc>
          <w:tcPr>
            <w:tcW w:w="1513" w:type="dxa"/>
            <w:gridSpan w:val="2"/>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r>
              <w:rPr>
                <w:sz w:val="20"/>
                <w:szCs w:val="20"/>
              </w:rPr>
              <w:t>Составлен</w:t>
            </w:r>
          </w:p>
        </w:tc>
        <w:tc>
          <w:tcPr>
            <w:tcW w:w="2270" w:type="dxa"/>
            <w:gridSpan w:val="3"/>
            <w:tcBorders>
              <w:top w:val="nil"/>
              <w:left w:val="nil"/>
              <w:bottom w:val="single" w:sz="4" w:space="0" w:color="auto"/>
              <w:right w:val="nil"/>
            </w:tcBorders>
          </w:tcPr>
          <w:p w:rsidR="00EC00B1" w:rsidRDefault="00EC00B1" w:rsidP="0081001E">
            <w:pPr>
              <w:widowControl w:val="0"/>
              <w:autoSpaceDE w:val="0"/>
              <w:autoSpaceDN w:val="0"/>
              <w:adjustRightInd w:val="0"/>
              <w:ind w:left="28" w:right="28"/>
              <w:jc w:val="center"/>
              <w:rPr>
                <w:sz w:val="20"/>
                <w:szCs w:val="20"/>
              </w:rPr>
            </w:pPr>
            <w:r>
              <w:rPr>
                <w:sz w:val="20"/>
                <w:szCs w:val="20"/>
              </w:rPr>
              <w:t>ресурсно-индексным</w:t>
            </w:r>
          </w:p>
        </w:tc>
        <w:tc>
          <w:tcPr>
            <w:tcW w:w="11354" w:type="dxa"/>
            <w:gridSpan w:val="18"/>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r>
              <w:rPr>
                <w:sz w:val="20"/>
                <w:szCs w:val="20"/>
              </w:rPr>
              <w:t>методом</w:t>
            </w:r>
          </w:p>
        </w:tc>
      </w:tr>
      <w:tr w:rsidR="00EC00B1" w:rsidTr="0081001E">
        <w:trPr>
          <w:trHeight w:val="275"/>
        </w:trPr>
        <w:tc>
          <w:tcPr>
            <w:tcW w:w="1513" w:type="dxa"/>
            <w:gridSpan w:val="2"/>
            <w:vMerge w:val="restart"/>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r>
              <w:rPr>
                <w:sz w:val="20"/>
                <w:szCs w:val="20"/>
              </w:rPr>
              <w:t>Основание</w:t>
            </w:r>
          </w:p>
        </w:tc>
        <w:tc>
          <w:tcPr>
            <w:tcW w:w="13625" w:type="dxa"/>
            <w:gridSpan w:val="21"/>
            <w:tcBorders>
              <w:top w:val="nil"/>
              <w:left w:val="nil"/>
              <w:bottom w:val="single" w:sz="4" w:space="0" w:color="auto"/>
              <w:right w:val="nil"/>
            </w:tcBorders>
          </w:tcPr>
          <w:p w:rsidR="00EC00B1" w:rsidRDefault="00EC00B1" w:rsidP="0081001E">
            <w:pPr>
              <w:widowControl w:val="0"/>
              <w:autoSpaceDE w:val="0"/>
              <w:autoSpaceDN w:val="0"/>
              <w:adjustRightInd w:val="0"/>
              <w:ind w:left="28" w:right="28"/>
              <w:rPr>
                <w:sz w:val="20"/>
                <w:szCs w:val="20"/>
              </w:rPr>
            </w:pPr>
            <w:r>
              <w:rPr>
                <w:sz w:val="20"/>
                <w:szCs w:val="20"/>
              </w:rPr>
              <w:t>ведомость объемов работ</w:t>
            </w:r>
          </w:p>
        </w:tc>
      </w:tr>
      <w:tr w:rsidR="00EC00B1" w:rsidTr="0081001E">
        <w:trPr>
          <w:trHeight w:val="255"/>
        </w:trPr>
        <w:tc>
          <w:tcPr>
            <w:tcW w:w="1513" w:type="dxa"/>
            <w:gridSpan w:val="2"/>
            <w:vMerge/>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p>
        </w:tc>
        <w:tc>
          <w:tcPr>
            <w:tcW w:w="13625" w:type="dxa"/>
            <w:gridSpan w:val="21"/>
            <w:tcBorders>
              <w:top w:val="single" w:sz="4" w:space="0" w:color="auto"/>
              <w:left w:val="nil"/>
              <w:bottom w:val="nil"/>
              <w:right w:val="nil"/>
            </w:tcBorders>
          </w:tcPr>
          <w:p w:rsidR="00EC00B1" w:rsidRDefault="00EC00B1" w:rsidP="0081001E">
            <w:pPr>
              <w:widowControl w:val="0"/>
              <w:autoSpaceDE w:val="0"/>
              <w:autoSpaceDN w:val="0"/>
              <w:adjustRightInd w:val="0"/>
              <w:ind w:left="28" w:right="28"/>
              <w:jc w:val="center"/>
              <w:rPr>
                <w:i/>
                <w:iCs/>
                <w:sz w:val="16"/>
                <w:szCs w:val="16"/>
              </w:rPr>
            </w:pPr>
            <w:r>
              <w:rPr>
                <w:i/>
                <w:iCs/>
                <w:sz w:val="16"/>
                <w:szCs w:val="16"/>
              </w:rPr>
              <w:t>(проектная и (или) иная техническая документация)</w:t>
            </w:r>
          </w:p>
        </w:tc>
      </w:tr>
      <w:tr w:rsidR="00EC00B1" w:rsidTr="0081001E">
        <w:trPr>
          <w:trHeight w:val="275"/>
        </w:trPr>
        <w:tc>
          <w:tcPr>
            <w:tcW w:w="3633" w:type="dxa"/>
            <w:gridSpan w:val="4"/>
            <w:tcBorders>
              <w:top w:val="nil"/>
              <w:left w:val="nil"/>
              <w:bottom w:val="nil"/>
              <w:right w:val="nil"/>
            </w:tcBorders>
          </w:tcPr>
          <w:p w:rsidR="00EC00B1" w:rsidRDefault="00EC00B1" w:rsidP="0081001E">
            <w:pPr>
              <w:widowControl w:val="0"/>
              <w:autoSpaceDE w:val="0"/>
              <w:autoSpaceDN w:val="0"/>
              <w:adjustRightInd w:val="0"/>
              <w:ind w:left="28" w:right="28"/>
              <w:rPr>
                <w:b/>
                <w:bCs/>
                <w:sz w:val="20"/>
                <w:szCs w:val="20"/>
              </w:rPr>
            </w:pPr>
            <w:r>
              <w:rPr>
                <w:b/>
                <w:bCs/>
                <w:sz w:val="20"/>
                <w:szCs w:val="20"/>
              </w:rPr>
              <w:t>Составлен в текущем уровне цен</w:t>
            </w:r>
          </w:p>
        </w:tc>
        <w:tc>
          <w:tcPr>
            <w:tcW w:w="2825" w:type="dxa"/>
            <w:gridSpan w:val="4"/>
            <w:tcBorders>
              <w:top w:val="nil"/>
              <w:left w:val="nil"/>
              <w:bottom w:val="single" w:sz="4" w:space="0" w:color="auto"/>
              <w:right w:val="nil"/>
            </w:tcBorders>
          </w:tcPr>
          <w:p w:rsidR="00EC00B1" w:rsidRDefault="00EC00B1" w:rsidP="0081001E">
            <w:pPr>
              <w:widowControl w:val="0"/>
              <w:autoSpaceDE w:val="0"/>
              <w:autoSpaceDN w:val="0"/>
              <w:adjustRightInd w:val="0"/>
              <w:ind w:left="28" w:right="28"/>
              <w:jc w:val="right"/>
              <w:rPr>
                <w:sz w:val="20"/>
                <w:szCs w:val="20"/>
              </w:rPr>
            </w:pPr>
            <w:r>
              <w:rPr>
                <w:sz w:val="20"/>
                <w:szCs w:val="20"/>
              </w:rPr>
              <w:t>2 квартал 2026 г.</w:t>
            </w:r>
          </w:p>
        </w:tc>
        <w:tc>
          <w:tcPr>
            <w:tcW w:w="8679" w:type="dxa"/>
            <w:gridSpan w:val="15"/>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p>
        </w:tc>
      </w:tr>
      <w:tr w:rsidR="00EC00B1" w:rsidTr="0081001E">
        <w:trPr>
          <w:trHeight w:val="275"/>
        </w:trPr>
        <w:tc>
          <w:tcPr>
            <w:tcW w:w="3633" w:type="dxa"/>
            <w:gridSpan w:val="4"/>
            <w:tcBorders>
              <w:top w:val="nil"/>
              <w:left w:val="nil"/>
              <w:bottom w:val="nil"/>
              <w:right w:val="nil"/>
            </w:tcBorders>
          </w:tcPr>
          <w:p w:rsidR="00EC00B1" w:rsidRDefault="00EC00B1" w:rsidP="0081001E">
            <w:pPr>
              <w:widowControl w:val="0"/>
              <w:autoSpaceDE w:val="0"/>
              <w:autoSpaceDN w:val="0"/>
              <w:adjustRightInd w:val="0"/>
              <w:ind w:left="28" w:right="28"/>
              <w:rPr>
                <w:b/>
                <w:bCs/>
                <w:sz w:val="20"/>
                <w:szCs w:val="20"/>
              </w:rPr>
            </w:pPr>
            <w:r>
              <w:rPr>
                <w:b/>
                <w:bCs/>
                <w:sz w:val="20"/>
                <w:szCs w:val="20"/>
              </w:rPr>
              <w:t>Сметная стоимость</w:t>
            </w:r>
          </w:p>
        </w:tc>
        <w:tc>
          <w:tcPr>
            <w:tcW w:w="2825" w:type="dxa"/>
            <w:gridSpan w:val="4"/>
            <w:tcBorders>
              <w:top w:val="nil"/>
              <w:left w:val="nil"/>
              <w:bottom w:val="single" w:sz="4" w:space="0" w:color="auto"/>
              <w:right w:val="nil"/>
            </w:tcBorders>
          </w:tcPr>
          <w:p w:rsidR="00EC00B1" w:rsidRDefault="00EC00B1" w:rsidP="0081001E">
            <w:pPr>
              <w:widowControl w:val="0"/>
              <w:autoSpaceDE w:val="0"/>
              <w:autoSpaceDN w:val="0"/>
              <w:adjustRightInd w:val="0"/>
              <w:ind w:left="28" w:right="28"/>
              <w:jc w:val="right"/>
              <w:rPr>
                <w:sz w:val="20"/>
                <w:szCs w:val="20"/>
              </w:rPr>
            </w:pPr>
            <w:r>
              <w:rPr>
                <w:sz w:val="20"/>
                <w:szCs w:val="20"/>
              </w:rPr>
              <w:t>40</w:t>
            </w:r>
          </w:p>
        </w:tc>
        <w:tc>
          <w:tcPr>
            <w:tcW w:w="1211" w:type="dxa"/>
            <w:gridSpan w:val="4"/>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r>
              <w:rPr>
                <w:sz w:val="20"/>
                <w:szCs w:val="20"/>
              </w:rPr>
              <w:t>Средства на оплату труда рабочих</w:t>
            </w:r>
          </w:p>
        </w:tc>
        <w:tc>
          <w:tcPr>
            <w:tcW w:w="2422" w:type="dxa"/>
            <w:gridSpan w:val="3"/>
            <w:tcBorders>
              <w:top w:val="nil"/>
              <w:left w:val="nil"/>
              <w:bottom w:val="single" w:sz="4" w:space="0" w:color="auto"/>
              <w:right w:val="nil"/>
            </w:tcBorders>
          </w:tcPr>
          <w:p w:rsidR="00EC00B1" w:rsidRDefault="00EC00B1" w:rsidP="0081001E">
            <w:pPr>
              <w:widowControl w:val="0"/>
              <w:autoSpaceDE w:val="0"/>
              <w:autoSpaceDN w:val="0"/>
              <w:adjustRightInd w:val="0"/>
              <w:ind w:left="28" w:right="28"/>
              <w:jc w:val="right"/>
              <w:rPr>
                <w:sz w:val="20"/>
                <w:szCs w:val="20"/>
              </w:rPr>
            </w:pPr>
            <w:r>
              <w:rPr>
                <w:sz w:val="20"/>
                <w:szCs w:val="20"/>
              </w:rPr>
              <w:t>0,1</w:t>
            </w:r>
          </w:p>
        </w:tc>
        <w:tc>
          <w:tcPr>
            <w:tcW w:w="1211" w:type="dxa"/>
            <w:gridSpan w:val="2"/>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r>
              <w:rPr>
                <w:sz w:val="20"/>
                <w:szCs w:val="20"/>
              </w:rPr>
              <w:t>тыс. руб.</w:t>
            </w:r>
          </w:p>
        </w:tc>
      </w:tr>
      <w:tr w:rsidR="00EC00B1" w:rsidTr="0081001E">
        <w:trPr>
          <w:trHeight w:val="275"/>
        </w:trPr>
        <w:tc>
          <w:tcPr>
            <w:tcW w:w="3633" w:type="dxa"/>
            <w:gridSpan w:val="4"/>
            <w:tcBorders>
              <w:top w:val="nil"/>
              <w:left w:val="nil"/>
              <w:bottom w:val="nil"/>
              <w:right w:val="nil"/>
            </w:tcBorders>
          </w:tcPr>
          <w:p w:rsidR="00EC00B1" w:rsidRDefault="00EC00B1" w:rsidP="0081001E">
            <w:pPr>
              <w:widowControl w:val="0"/>
              <w:autoSpaceDE w:val="0"/>
              <w:autoSpaceDN w:val="0"/>
              <w:adjustRightInd w:val="0"/>
              <w:ind w:left="28" w:right="28"/>
              <w:rPr>
                <w:i/>
                <w:iCs/>
                <w:sz w:val="20"/>
                <w:szCs w:val="20"/>
              </w:rPr>
            </w:pPr>
            <w:r>
              <w:rPr>
                <w:i/>
                <w:iCs/>
                <w:sz w:val="20"/>
                <w:szCs w:val="20"/>
              </w:rPr>
              <w:t xml:space="preserve">   в том числе:</w:t>
            </w:r>
          </w:p>
        </w:tc>
        <w:tc>
          <w:tcPr>
            <w:tcW w:w="2825" w:type="dxa"/>
            <w:gridSpan w:val="4"/>
            <w:tcBorders>
              <w:top w:val="nil"/>
              <w:left w:val="nil"/>
              <w:bottom w:val="nil"/>
              <w:right w:val="nil"/>
            </w:tcBorders>
          </w:tcPr>
          <w:p w:rsidR="00EC00B1" w:rsidRDefault="00EC00B1" w:rsidP="0081001E">
            <w:pPr>
              <w:widowControl w:val="0"/>
              <w:autoSpaceDE w:val="0"/>
              <w:autoSpaceDN w:val="0"/>
              <w:adjustRightInd w:val="0"/>
              <w:ind w:left="28" w:right="28"/>
              <w:jc w:val="right"/>
              <w:rPr>
                <w:sz w:val="20"/>
                <w:szCs w:val="20"/>
              </w:rPr>
            </w:pPr>
          </w:p>
        </w:tc>
        <w:tc>
          <w:tcPr>
            <w:tcW w:w="1211" w:type="dxa"/>
            <w:gridSpan w:val="4"/>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p>
        </w:tc>
        <w:tc>
          <w:tcPr>
            <w:tcW w:w="3835" w:type="dxa"/>
            <w:gridSpan w:val="6"/>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r>
              <w:rPr>
                <w:sz w:val="20"/>
                <w:szCs w:val="20"/>
              </w:rPr>
              <w:t>Средства на оплату труда машинистов</w:t>
            </w:r>
          </w:p>
        </w:tc>
        <w:tc>
          <w:tcPr>
            <w:tcW w:w="2422" w:type="dxa"/>
            <w:gridSpan w:val="3"/>
            <w:tcBorders>
              <w:top w:val="nil"/>
              <w:left w:val="nil"/>
              <w:bottom w:val="single" w:sz="4" w:space="0" w:color="auto"/>
              <w:right w:val="nil"/>
            </w:tcBorders>
          </w:tcPr>
          <w:p w:rsidR="00EC00B1" w:rsidRDefault="00EC00B1" w:rsidP="0081001E">
            <w:pPr>
              <w:widowControl w:val="0"/>
              <w:autoSpaceDE w:val="0"/>
              <w:autoSpaceDN w:val="0"/>
              <w:adjustRightInd w:val="0"/>
              <w:ind w:left="28" w:right="28"/>
              <w:jc w:val="right"/>
              <w:rPr>
                <w:sz w:val="20"/>
                <w:szCs w:val="20"/>
              </w:rPr>
            </w:pPr>
            <w:r>
              <w:rPr>
                <w:sz w:val="20"/>
                <w:szCs w:val="20"/>
              </w:rPr>
              <w:t>0</w:t>
            </w:r>
          </w:p>
        </w:tc>
        <w:tc>
          <w:tcPr>
            <w:tcW w:w="1211" w:type="dxa"/>
            <w:gridSpan w:val="2"/>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r>
              <w:rPr>
                <w:sz w:val="20"/>
                <w:szCs w:val="20"/>
              </w:rPr>
              <w:t>тыс. руб.</w:t>
            </w:r>
          </w:p>
        </w:tc>
      </w:tr>
      <w:tr w:rsidR="00EC00B1" w:rsidTr="0081001E">
        <w:trPr>
          <w:trHeight w:val="275"/>
        </w:trPr>
        <w:tc>
          <w:tcPr>
            <w:tcW w:w="3633" w:type="dxa"/>
            <w:gridSpan w:val="4"/>
            <w:tcBorders>
              <w:top w:val="nil"/>
              <w:left w:val="nil"/>
              <w:bottom w:val="nil"/>
              <w:right w:val="nil"/>
            </w:tcBorders>
          </w:tcPr>
          <w:p w:rsidR="00EC00B1" w:rsidRDefault="00EC00B1" w:rsidP="0081001E">
            <w:pPr>
              <w:widowControl w:val="0"/>
              <w:autoSpaceDE w:val="0"/>
              <w:autoSpaceDN w:val="0"/>
              <w:adjustRightInd w:val="0"/>
              <w:ind w:left="28" w:right="28"/>
              <w:rPr>
                <w:b/>
                <w:bCs/>
                <w:sz w:val="20"/>
                <w:szCs w:val="20"/>
              </w:rPr>
            </w:pPr>
            <w:r>
              <w:rPr>
                <w:b/>
                <w:bCs/>
                <w:sz w:val="20"/>
                <w:szCs w:val="20"/>
              </w:rPr>
              <w:t xml:space="preserve">   строительных работ</w:t>
            </w:r>
          </w:p>
        </w:tc>
        <w:tc>
          <w:tcPr>
            <w:tcW w:w="2825" w:type="dxa"/>
            <w:gridSpan w:val="4"/>
            <w:tcBorders>
              <w:top w:val="nil"/>
              <w:left w:val="nil"/>
              <w:bottom w:val="single" w:sz="4" w:space="0" w:color="auto"/>
              <w:right w:val="nil"/>
            </w:tcBorders>
          </w:tcPr>
          <w:p w:rsidR="00EC00B1" w:rsidRDefault="00EC00B1" w:rsidP="0081001E">
            <w:pPr>
              <w:widowControl w:val="0"/>
              <w:autoSpaceDE w:val="0"/>
              <w:autoSpaceDN w:val="0"/>
              <w:adjustRightInd w:val="0"/>
              <w:ind w:left="28" w:right="28"/>
              <w:jc w:val="right"/>
              <w:rPr>
                <w:sz w:val="20"/>
                <w:szCs w:val="20"/>
              </w:rPr>
            </w:pPr>
            <w:r>
              <w:rPr>
                <w:sz w:val="20"/>
                <w:szCs w:val="20"/>
              </w:rPr>
              <w:t>39,62</w:t>
            </w:r>
          </w:p>
        </w:tc>
        <w:tc>
          <w:tcPr>
            <w:tcW w:w="1211" w:type="dxa"/>
            <w:gridSpan w:val="4"/>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r>
              <w:rPr>
                <w:sz w:val="20"/>
                <w:szCs w:val="20"/>
              </w:rPr>
              <w:t>Нормативные затраты труда рабочих</w:t>
            </w:r>
          </w:p>
        </w:tc>
        <w:tc>
          <w:tcPr>
            <w:tcW w:w="2422" w:type="dxa"/>
            <w:gridSpan w:val="3"/>
            <w:tcBorders>
              <w:top w:val="nil"/>
              <w:left w:val="nil"/>
              <w:bottom w:val="single" w:sz="4" w:space="0" w:color="auto"/>
              <w:right w:val="nil"/>
            </w:tcBorders>
          </w:tcPr>
          <w:p w:rsidR="00EC00B1" w:rsidRDefault="00EC00B1" w:rsidP="0081001E">
            <w:pPr>
              <w:widowControl w:val="0"/>
              <w:autoSpaceDE w:val="0"/>
              <w:autoSpaceDN w:val="0"/>
              <w:adjustRightInd w:val="0"/>
              <w:ind w:left="28" w:right="28"/>
              <w:jc w:val="right"/>
              <w:rPr>
                <w:sz w:val="20"/>
                <w:szCs w:val="20"/>
              </w:rPr>
            </w:pPr>
            <w:r>
              <w:rPr>
                <w:sz w:val="20"/>
                <w:szCs w:val="20"/>
              </w:rPr>
              <w:t>0,174217</w:t>
            </w:r>
          </w:p>
        </w:tc>
        <w:tc>
          <w:tcPr>
            <w:tcW w:w="1211" w:type="dxa"/>
            <w:gridSpan w:val="2"/>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r>
              <w:rPr>
                <w:sz w:val="20"/>
                <w:szCs w:val="20"/>
              </w:rPr>
              <w:t>чел.-ч</w:t>
            </w:r>
          </w:p>
        </w:tc>
      </w:tr>
      <w:tr w:rsidR="00EC00B1" w:rsidTr="0081001E">
        <w:trPr>
          <w:trHeight w:val="275"/>
        </w:trPr>
        <w:tc>
          <w:tcPr>
            <w:tcW w:w="3633" w:type="dxa"/>
            <w:gridSpan w:val="4"/>
            <w:tcBorders>
              <w:top w:val="nil"/>
              <w:left w:val="nil"/>
              <w:bottom w:val="nil"/>
              <w:right w:val="nil"/>
            </w:tcBorders>
          </w:tcPr>
          <w:p w:rsidR="00EC00B1" w:rsidRDefault="00EC00B1" w:rsidP="0081001E">
            <w:pPr>
              <w:widowControl w:val="0"/>
              <w:autoSpaceDE w:val="0"/>
              <w:autoSpaceDN w:val="0"/>
              <w:adjustRightInd w:val="0"/>
              <w:ind w:left="28" w:right="28"/>
              <w:rPr>
                <w:b/>
                <w:bCs/>
                <w:sz w:val="20"/>
                <w:szCs w:val="20"/>
              </w:rPr>
            </w:pPr>
            <w:r>
              <w:rPr>
                <w:b/>
                <w:bCs/>
                <w:sz w:val="20"/>
                <w:szCs w:val="20"/>
              </w:rPr>
              <w:t xml:space="preserve">   монтажных работ</w:t>
            </w:r>
          </w:p>
        </w:tc>
        <w:tc>
          <w:tcPr>
            <w:tcW w:w="2825" w:type="dxa"/>
            <w:gridSpan w:val="4"/>
            <w:tcBorders>
              <w:top w:val="nil"/>
              <w:left w:val="nil"/>
              <w:bottom w:val="single" w:sz="4" w:space="0" w:color="auto"/>
              <w:right w:val="nil"/>
            </w:tcBorders>
          </w:tcPr>
          <w:p w:rsidR="00EC00B1" w:rsidRDefault="00EC00B1" w:rsidP="0081001E">
            <w:pPr>
              <w:widowControl w:val="0"/>
              <w:autoSpaceDE w:val="0"/>
              <w:autoSpaceDN w:val="0"/>
              <w:adjustRightInd w:val="0"/>
              <w:ind w:left="28" w:right="28"/>
              <w:jc w:val="right"/>
              <w:rPr>
                <w:sz w:val="20"/>
                <w:szCs w:val="20"/>
              </w:rPr>
            </w:pPr>
            <w:r>
              <w:rPr>
                <w:sz w:val="20"/>
                <w:szCs w:val="20"/>
              </w:rPr>
              <w:t>0,38</w:t>
            </w:r>
          </w:p>
        </w:tc>
        <w:tc>
          <w:tcPr>
            <w:tcW w:w="1211" w:type="dxa"/>
            <w:gridSpan w:val="4"/>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r>
              <w:rPr>
                <w:sz w:val="20"/>
                <w:szCs w:val="20"/>
              </w:rPr>
              <w:t>Нормативные затраты труда машинистов</w:t>
            </w:r>
          </w:p>
        </w:tc>
        <w:tc>
          <w:tcPr>
            <w:tcW w:w="2422" w:type="dxa"/>
            <w:gridSpan w:val="3"/>
            <w:tcBorders>
              <w:top w:val="nil"/>
              <w:left w:val="nil"/>
              <w:bottom w:val="single" w:sz="4" w:space="0" w:color="auto"/>
              <w:right w:val="nil"/>
            </w:tcBorders>
          </w:tcPr>
          <w:p w:rsidR="00EC00B1" w:rsidRDefault="00EC00B1" w:rsidP="0081001E">
            <w:pPr>
              <w:widowControl w:val="0"/>
              <w:autoSpaceDE w:val="0"/>
              <w:autoSpaceDN w:val="0"/>
              <w:adjustRightInd w:val="0"/>
              <w:ind w:left="28" w:right="28"/>
              <w:jc w:val="right"/>
              <w:rPr>
                <w:sz w:val="20"/>
                <w:szCs w:val="20"/>
              </w:rPr>
            </w:pPr>
            <w:r>
              <w:rPr>
                <w:sz w:val="20"/>
                <w:szCs w:val="20"/>
              </w:rPr>
              <w:t>0,000415</w:t>
            </w:r>
          </w:p>
        </w:tc>
        <w:tc>
          <w:tcPr>
            <w:tcW w:w="1211" w:type="dxa"/>
            <w:gridSpan w:val="2"/>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r>
              <w:rPr>
                <w:sz w:val="20"/>
                <w:szCs w:val="20"/>
              </w:rPr>
              <w:t>чел.-ч</w:t>
            </w:r>
          </w:p>
        </w:tc>
      </w:tr>
      <w:tr w:rsidR="00EC00B1" w:rsidTr="0081001E">
        <w:trPr>
          <w:trHeight w:val="275"/>
        </w:trPr>
        <w:tc>
          <w:tcPr>
            <w:tcW w:w="3633" w:type="dxa"/>
            <w:gridSpan w:val="4"/>
            <w:tcBorders>
              <w:top w:val="nil"/>
              <w:left w:val="nil"/>
              <w:bottom w:val="nil"/>
              <w:right w:val="nil"/>
            </w:tcBorders>
          </w:tcPr>
          <w:p w:rsidR="00EC00B1" w:rsidRDefault="00EC00B1" w:rsidP="0081001E">
            <w:pPr>
              <w:widowControl w:val="0"/>
              <w:autoSpaceDE w:val="0"/>
              <w:autoSpaceDN w:val="0"/>
              <w:adjustRightInd w:val="0"/>
              <w:ind w:left="28" w:right="28"/>
              <w:rPr>
                <w:b/>
                <w:bCs/>
                <w:sz w:val="20"/>
                <w:szCs w:val="20"/>
              </w:rPr>
            </w:pPr>
            <w:r>
              <w:rPr>
                <w:b/>
                <w:bCs/>
                <w:sz w:val="20"/>
                <w:szCs w:val="20"/>
              </w:rPr>
              <w:t xml:space="preserve">   оборудования</w:t>
            </w:r>
          </w:p>
        </w:tc>
        <w:tc>
          <w:tcPr>
            <w:tcW w:w="2825" w:type="dxa"/>
            <w:gridSpan w:val="4"/>
            <w:tcBorders>
              <w:top w:val="nil"/>
              <w:left w:val="nil"/>
              <w:bottom w:val="single" w:sz="4" w:space="0" w:color="auto"/>
              <w:right w:val="nil"/>
            </w:tcBorders>
          </w:tcPr>
          <w:p w:rsidR="00EC00B1" w:rsidRDefault="00EC00B1" w:rsidP="0081001E">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p>
        </w:tc>
      </w:tr>
      <w:tr w:rsidR="00EC00B1" w:rsidTr="0081001E">
        <w:trPr>
          <w:trHeight w:val="275"/>
        </w:trPr>
        <w:tc>
          <w:tcPr>
            <w:tcW w:w="3633" w:type="dxa"/>
            <w:gridSpan w:val="4"/>
            <w:tcBorders>
              <w:top w:val="nil"/>
              <w:left w:val="nil"/>
              <w:bottom w:val="nil"/>
              <w:right w:val="nil"/>
            </w:tcBorders>
          </w:tcPr>
          <w:p w:rsidR="00EC00B1" w:rsidRDefault="00EC00B1" w:rsidP="0081001E">
            <w:pPr>
              <w:widowControl w:val="0"/>
              <w:autoSpaceDE w:val="0"/>
              <w:autoSpaceDN w:val="0"/>
              <w:adjustRightInd w:val="0"/>
              <w:ind w:left="28" w:right="28"/>
              <w:rPr>
                <w:b/>
                <w:bCs/>
                <w:sz w:val="20"/>
                <w:szCs w:val="20"/>
              </w:rPr>
            </w:pPr>
            <w:r>
              <w:rPr>
                <w:b/>
                <w:bCs/>
                <w:sz w:val="20"/>
                <w:szCs w:val="20"/>
              </w:rPr>
              <w:t xml:space="preserve">   прочих затрат</w:t>
            </w:r>
          </w:p>
        </w:tc>
        <w:tc>
          <w:tcPr>
            <w:tcW w:w="2825" w:type="dxa"/>
            <w:gridSpan w:val="4"/>
            <w:tcBorders>
              <w:top w:val="nil"/>
              <w:left w:val="nil"/>
              <w:bottom w:val="single" w:sz="4" w:space="0" w:color="auto"/>
              <w:right w:val="nil"/>
            </w:tcBorders>
          </w:tcPr>
          <w:p w:rsidR="00EC00B1" w:rsidRDefault="00EC00B1" w:rsidP="0081001E">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r>
              <w:rPr>
                <w:sz w:val="20"/>
                <w:szCs w:val="20"/>
              </w:rPr>
              <w:t>тыс. руб.</w:t>
            </w:r>
          </w:p>
        </w:tc>
        <w:tc>
          <w:tcPr>
            <w:tcW w:w="3835" w:type="dxa"/>
            <w:gridSpan w:val="6"/>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p>
        </w:tc>
      </w:tr>
      <w:tr w:rsidR="00EC00B1" w:rsidTr="0081001E">
        <w:trPr>
          <w:trHeight w:val="255"/>
        </w:trPr>
        <w:tc>
          <w:tcPr>
            <w:tcW w:w="15138" w:type="dxa"/>
            <w:gridSpan w:val="23"/>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p>
        </w:tc>
      </w:tr>
      <w:tr w:rsidR="00EC00B1" w:rsidTr="0081001E">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 п.п.</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Сметная стоимость, руб.</w:t>
            </w:r>
          </w:p>
        </w:tc>
      </w:tr>
      <w:tr w:rsidR="00EC00B1" w:rsidTr="0081001E">
        <w:trPr>
          <w:trHeight w:val="1218"/>
        </w:trPr>
        <w:tc>
          <w:tcPr>
            <w:tcW w:w="651" w:type="dxa"/>
            <w:vMerge/>
            <w:tcBorders>
              <w:top w:val="nil"/>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всего в текущем уровне цен</w:t>
            </w:r>
          </w:p>
        </w:tc>
      </w:tr>
      <w:tr w:rsidR="00EC00B1" w:rsidTr="0081001E">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Раздел 1. &lt;ЭМР&gt;</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9</w:t>
            </w: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12</w:t>
            </w:r>
          </w:p>
        </w:tc>
      </w:tr>
      <w:tr w:rsidR="00EC00B1" w:rsidTr="0081001E">
        <w:trPr>
          <w:trHeight w:val="1566"/>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ГЭСНм08-02-409-09</w:t>
            </w: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b/>
                <w:bCs/>
                <w:sz w:val="20"/>
                <w:szCs w:val="20"/>
              </w:rPr>
            </w:pPr>
            <w:r>
              <w:rPr>
                <w:b/>
                <w:bCs/>
                <w:sz w:val="20"/>
                <w:szCs w:val="20"/>
              </w:rPr>
              <w:t>Труба гофрированная ПВХ для защиты проводов и кабелей по установленным конструкциям, по стенам, колоннам, потолкам, основанию пола</w:t>
            </w:r>
            <w:r>
              <w:rPr>
                <w:b/>
                <w:bCs/>
                <w:sz w:val="20"/>
                <w:szCs w:val="20"/>
              </w:rPr>
              <w:br/>
            </w:r>
            <w:r>
              <w:rPr>
                <w:sz w:val="20"/>
                <w:szCs w:val="20"/>
              </w:rPr>
              <w:t>V=0,83/100</w:t>
            </w:r>
          </w:p>
        </w:tc>
        <w:tc>
          <w:tcPr>
            <w:tcW w:w="976"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0,0083</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0,0083</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0,12948</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71,27</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0,05</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0,000083</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0,05</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1,53</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01.7.03.04-0001</w:t>
            </w: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Электроэнергия</w:t>
            </w:r>
          </w:p>
        </w:tc>
        <w:tc>
          <w:tcPr>
            <w:tcW w:w="976"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4,42</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0,036686</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8,51</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0,31</w:t>
            </w:r>
          </w:p>
        </w:tc>
      </w:tr>
      <w:tr w:rsidR="00EC00B1" w:rsidTr="0081001E">
        <w:trPr>
          <w:trHeight w:val="97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01.7.15.07-0152</w:t>
            </w: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Дюбели пластмассовые с шурупами, диаметр 6 мм, длина 35 мм, диаметр шурупа 3,5 мм, длина шурупа 50 мм</w:t>
            </w:r>
          </w:p>
        </w:tc>
        <w:tc>
          <w:tcPr>
            <w:tcW w:w="976"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2,09</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0,017347</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52,34</w:t>
            </w: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1,34</w:t>
            </w: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70,14</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1,22</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72,90</w:t>
            </w:r>
          </w:p>
        </w:tc>
      </w:tr>
      <w:tr w:rsidR="00EC00B1" w:rsidTr="0081001E">
        <w:trPr>
          <w:trHeight w:val="97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lastRenderedPageBreak/>
              <w:t>1.1</w:t>
            </w: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1,43</w:t>
            </w:r>
          </w:p>
        </w:tc>
      </w:tr>
      <w:tr w:rsidR="00EC00B1" w:rsidTr="0081001E">
        <w:trPr>
          <w:trHeight w:val="97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1.2</w:t>
            </w: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24.3.03.05-0002</w:t>
            </w: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Трубы полиэтиленовые гибкие гофрированные легкие без протяжки, номинальный внутренний диаметр 20 мм</w:t>
            </w:r>
          </w:p>
        </w:tc>
        <w:tc>
          <w:tcPr>
            <w:tcW w:w="976"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0,83</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14,32</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11,89</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71,32</w:t>
            </w:r>
          </w:p>
        </w:tc>
      </w:tr>
      <w:tr w:rsidR="00EC00B1" w:rsidTr="0081001E">
        <w:trPr>
          <w:trHeight w:val="51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Пр/812-049.3-1</w:t>
            </w: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97%</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69,18</w:t>
            </w:r>
          </w:p>
        </w:tc>
      </w:tr>
      <w:tr w:rsidR="00EC00B1" w:rsidTr="0081001E">
        <w:trPr>
          <w:trHeight w:val="51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Пр/774-049.3</w:t>
            </w: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51%</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36,37</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23 104,82</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191,77</w:t>
            </w:r>
          </w:p>
        </w:tc>
      </w:tr>
      <w:tr w:rsidR="00EC00B1" w:rsidTr="0081001E">
        <w:trPr>
          <w:trHeight w:val="166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ГЭСНм08-02-412-02</w:t>
            </w: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b/>
                <w:bCs/>
                <w:sz w:val="20"/>
                <w:szCs w:val="20"/>
              </w:rPr>
            </w:pPr>
            <w:r>
              <w:rPr>
                <w:b/>
                <w:bCs/>
                <w:sz w:val="20"/>
                <w:szCs w:val="20"/>
              </w:rPr>
              <w:t>Затягивание провода в проложенные трубы и металлические рукава первого одножильного или многожильного в общей оплетке, суммарное сечение: до 6 мм2</w:t>
            </w:r>
            <w:r>
              <w:rPr>
                <w:b/>
                <w:bCs/>
                <w:sz w:val="20"/>
                <w:szCs w:val="20"/>
              </w:rPr>
              <w:br/>
            </w:r>
            <w:r>
              <w:rPr>
                <w:sz w:val="20"/>
                <w:szCs w:val="20"/>
              </w:rPr>
              <w:t>V=0,83/100</w:t>
            </w:r>
          </w:p>
        </w:tc>
        <w:tc>
          <w:tcPr>
            <w:tcW w:w="976"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0,0083</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0,0083</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0,044737</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26,09</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0,36</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0,000332</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0,23</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1,51</w:t>
            </w:r>
          </w:p>
        </w:tc>
      </w:tr>
      <w:tr w:rsidR="00EC00B1" w:rsidTr="0081001E">
        <w:trPr>
          <w:trHeight w:val="143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01.7.06.05-0041</w:t>
            </w: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Ленты изоляционные хлопчатобумажные прорезиненные для электромонтажных и ремонтных работ, цвет черный, ширина 20 мм, толщина 0,35 мм</w:t>
            </w:r>
          </w:p>
        </w:tc>
        <w:tc>
          <w:tcPr>
            <w:tcW w:w="976"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13,33</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0,110639</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5,87</w:t>
            </w: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0,89</w:t>
            </w: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5,22</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0,58</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01.7.07.20-0002</w:t>
            </w: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Тальк молотый, сорт I</w:t>
            </w:r>
          </w:p>
        </w:tc>
        <w:tc>
          <w:tcPr>
            <w:tcW w:w="976"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0,0006</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0,000005</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43 821,53</w:t>
            </w: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1,45</w:t>
            </w: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63 541,22</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0,32</w:t>
            </w:r>
          </w:p>
        </w:tc>
      </w:tr>
      <w:tr w:rsidR="00EC00B1" w:rsidTr="0081001E">
        <w:trPr>
          <w:trHeight w:val="51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14.4.02.04-0142</w:t>
            </w: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Краска масляная МА-0115, мумия, сурик железный</w:t>
            </w:r>
          </w:p>
        </w:tc>
        <w:tc>
          <w:tcPr>
            <w:tcW w:w="976"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0,000166</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79,88</w:t>
            </w: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1,5</w:t>
            </w: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119,82</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0,02</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20.2.01.05-0003</w:t>
            </w: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Гильзы кабельные медные 6 мм</w:t>
            </w:r>
          </w:p>
        </w:tc>
        <w:tc>
          <w:tcPr>
            <w:tcW w:w="976"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0,000415</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696,63</w:t>
            </w: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1,31</w:t>
            </w: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912,59</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0,38</w:t>
            </w:r>
          </w:p>
        </w:tc>
      </w:tr>
      <w:tr w:rsidR="00EC00B1" w:rsidTr="0081001E">
        <w:trPr>
          <w:trHeight w:val="51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20.2.02.01-0012</w:t>
            </w: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Втулки полипропиленовые, диаметр 22 мм</w:t>
            </w:r>
          </w:p>
        </w:tc>
        <w:tc>
          <w:tcPr>
            <w:tcW w:w="976"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1000 шт</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0,0122</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0,0001013</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1 610,33</w:t>
            </w: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1,29</w:t>
            </w: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2 077,33</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0,21</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b/>
                <w:bCs/>
                <w:sz w:val="20"/>
                <w:szCs w:val="20"/>
              </w:rPr>
            </w:pPr>
            <w:r>
              <w:rPr>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28,19</w:t>
            </w:r>
          </w:p>
        </w:tc>
      </w:tr>
      <w:tr w:rsidR="00EC00B1" w:rsidTr="0081001E">
        <w:trPr>
          <w:trHeight w:val="97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lastRenderedPageBreak/>
              <w:t>2.1</w:t>
            </w: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0,52</w:t>
            </w:r>
          </w:p>
        </w:tc>
      </w:tr>
      <w:tr w:rsidR="00EC00B1" w:rsidTr="0081001E">
        <w:trPr>
          <w:trHeight w:val="74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2.2</w:t>
            </w: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21.1.06.09-0099</w:t>
            </w:r>
            <w:r>
              <w:rPr>
                <w:sz w:val="20"/>
                <w:szCs w:val="20"/>
              </w:rPr>
              <w:br/>
              <w:t>Д</w:t>
            </w: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Кабель силовой с медными жилами ВВГнг(A) 3х1,5ок(N, PE)-660</w:t>
            </w:r>
          </w:p>
        </w:tc>
        <w:tc>
          <w:tcPr>
            <w:tcW w:w="976"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1000 м</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0,10261</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0,0008517</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46 171,48</w:t>
            </w: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1,25</w:t>
            </w: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57 714,35</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49,16</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26,32</w:t>
            </w:r>
          </w:p>
        </w:tc>
      </w:tr>
      <w:tr w:rsidR="00EC00B1" w:rsidTr="0081001E">
        <w:trPr>
          <w:trHeight w:val="51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Пр/812-049.3-1</w:t>
            </w: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97%</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25,53</w:t>
            </w:r>
          </w:p>
        </w:tc>
      </w:tr>
      <w:tr w:rsidR="00EC00B1" w:rsidTr="0081001E">
        <w:trPr>
          <w:trHeight w:val="51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Пр/774-049.3</w:t>
            </w: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51%</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13,42</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14 074,70</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116,82</w:t>
            </w:r>
          </w:p>
        </w:tc>
      </w:tr>
      <w:tr w:rsidR="00EC00B1" w:rsidTr="0081001E">
        <w:trPr>
          <w:trHeight w:val="51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b/>
                <w:bCs/>
                <w:sz w:val="20"/>
                <w:szCs w:val="20"/>
              </w:rPr>
            </w:pPr>
            <w:r>
              <w:rPr>
                <w:b/>
                <w:bCs/>
                <w:sz w:val="20"/>
                <w:szCs w:val="20"/>
              </w:rPr>
              <w:t>Итого прямые затраты по разделу 1. &lt;ЭМР&gt;</w:t>
            </w:r>
          </w:p>
        </w:tc>
        <w:tc>
          <w:tcPr>
            <w:tcW w:w="6673"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164,09</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оплата труда (ОТ)</w:t>
            </w:r>
          </w:p>
        </w:tc>
        <w:tc>
          <w:tcPr>
            <w:tcW w:w="6673"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97,36</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3"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0,41</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3"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0,28</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материальные ресурсы</w:t>
            </w:r>
          </w:p>
        </w:tc>
        <w:tc>
          <w:tcPr>
            <w:tcW w:w="6673"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66,04</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перевозка</w:t>
            </w:r>
          </w:p>
        </w:tc>
        <w:tc>
          <w:tcPr>
            <w:tcW w:w="6673"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Итого ФОТ (</w:t>
            </w:r>
            <w:r>
              <w:rPr>
                <w:i/>
                <w:iCs/>
                <w:sz w:val="20"/>
                <w:szCs w:val="20"/>
              </w:rPr>
              <w:t>справочно</w:t>
            </w:r>
            <w:r>
              <w:rPr>
                <w:sz w:val="20"/>
                <w:szCs w:val="20"/>
              </w:rPr>
              <w:t>)</w:t>
            </w:r>
          </w:p>
        </w:tc>
        <w:tc>
          <w:tcPr>
            <w:tcW w:w="6673"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97,64</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Итого накладные расходы</w:t>
            </w:r>
          </w:p>
        </w:tc>
        <w:tc>
          <w:tcPr>
            <w:tcW w:w="6673"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94,71</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Итого сметная прибыль</w:t>
            </w:r>
          </w:p>
        </w:tc>
        <w:tc>
          <w:tcPr>
            <w:tcW w:w="6673"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49,79</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Итого оборудование</w:t>
            </w:r>
          </w:p>
        </w:tc>
        <w:tc>
          <w:tcPr>
            <w:tcW w:w="6673"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Итого прочие затраты</w:t>
            </w:r>
          </w:p>
        </w:tc>
        <w:tc>
          <w:tcPr>
            <w:tcW w:w="6673"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b/>
                <w:bCs/>
                <w:sz w:val="20"/>
                <w:szCs w:val="20"/>
              </w:rPr>
            </w:pPr>
            <w:r>
              <w:rPr>
                <w:b/>
                <w:bCs/>
                <w:sz w:val="20"/>
                <w:szCs w:val="20"/>
              </w:rPr>
              <w:t>Итого по разделу 1. &lt;ЭМР&gt;</w:t>
            </w:r>
          </w:p>
        </w:tc>
        <w:tc>
          <w:tcPr>
            <w:tcW w:w="6673"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308,59</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r>
      <w:tr w:rsidR="00EC00B1" w:rsidTr="0081001E">
        <w:trPr>
          <w:trHeight w:val="51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3"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3"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i/>
                <w:iCs/>
                <w:sz w:val="20"/>
                <w:szCs w:val="20"/>
              </w:rPr>
            </w:pPr>
            <w:r>
              <w:rPr>
                <w:i/>
                <w:iCs/>
                <w:sz w:val="20"/>
                <w:szCs w:val="20"/>
              </w:rPr>
              <w:t xml:space="preserve">   справочно</w:t>
            </w: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затраты труда рабочих</w:t>
            </w:r>
          </w:p>
        </w:tc>
        <w:tc>
          <w:tcPr>
            <w:tcW w:w="6673"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0,174217</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3"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0,000415</w:t>
            </w:r>
          </w:p>
        </w:tc>
      </w:tr>
      <w:tr w:rsidR="00EC00B1" w:rsidTr="0081001E">
        <w:trPr>
          <w:trHeight w:val="255"/>
        </w:trPr>
        <w:tc>
          <w:tcPr>
            <w:tcW w:w="15138" w:type="dxa"/>
            <w:gridSpan w:val="23"/>
            <w:tcBorders>
              <w:top w:val="nil"/>
              <w:left w:val="nil"/>
              <w:bottom w:val="nil"/>
              <w:right w:val="nil"/>
            </w:tcBorders>
          </w:tcPr>
          <w:p w:rsidR="00EC00B1" w:rsidRDefault="00EC00B1" w:rsidP="0081001E">
            <w:pPr>
              <w:widowControl w:val="0"/>
              <w:autoSpaceDE w:val="0"/>
              <w:autoSpaceDN w:val="0"/>
              <w:adjustRightInd w:val="0"/>
              <w:ind w:left="28" w:right="28"/>
              <w:jc w:val="center"/>
              <w:rPr>
                <w:sz w:val="20"/>
                <w:szCs w:val="20"/>
              </w:rPr>
            </w:pPr>
          </w:p>
          <w:p w:rsidR="00EC00B1" w:rsidRDefault="00EC00B1" w:rsidP="0081001E">
            <w:pPr>
              <w:widowControl w:val="0"/>
              <w:autoSpaceDE w:val="0"/>
              <w:autoSpaceDN w:val="0"/>
              <w:adjustRightInd w:val="0"/>
              <w:ind w:left="28" w:right="28"/>
              <w:jc w:val="center"/>
              <w:rPr>
                <w:sz w:val="20"/>
                <w:szCs w:val="20"/>
              </w:rPr>
            </w:pPr>
          </w:p>
        </w:tc>
      </w:tr>
      <w:tr w:rsidR="00EC00B1" w:rsidTr="0081001E">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 п.п.</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4" w:type="dxa"/>
            <w:vMerge w:val="restart"/>
            <w:tcBorders>
              <w:top w:val="single" w:sz="8" w:space="0" w:color="auto"/>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 xml:space="preserve">Единица </w:t>
            </w:r>
            <w:r>
              <w:rPr>
                <w:sz w:val="20"/>
                <w:szCs w:val="20"/>
              </w:rPr>
              <w:lastRenderedPageBreak/>
              <w:t>измерения</w:t>
            </w:r>
          </w:p>
        </w:tc>
        <w:tc>
          <w:tcPr>
            <w:tcW w:w="3420" w:type="dxa"/>
            <w:gridSpan w:val="8"/>
            <w:tcBorders>
              <w:top w:val="single" w:sz="8" w:space="0" w:color="auto"/>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lastRenderedPageBreak/>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Сметная стоимость, руб.</w:t>
            </w:r>
          </w:p>
        </w:tc>
      </w:tr>
      <w:tr w:rsidR="00EC00B1" w:rsidTr="0081001E">
        <w:trPr>
          <w:trHeight w:val="933"/>
        </w:trPr>
        <w:tc>
          <w:tcPr>
            <w:tcW w:w="651" w:type="dxa"/>
            <w:vMerge/>
            <w:tcBorders>
              <w:top w:val="nil"/>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p>
        </w:tc>
        <w:tc>
          <w:tcPr>
            <w:tcW w:w="974" w:type="dxa"/>
            <w:vMerge/>
            <w:tcBorders>
              <w:top w:val="nil"/>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p>
        </w:tc>
        <w:tc>
          <w:tcPr>
            <w:tcW w:w="1141" w:type="dxa"/>
            <w:gridSpan w:val="3"/>
            <w:tcBorders>
              <w:top w:val="single" w:sz="8" w:space="0" w:color="auto"/>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всего в текущем уровне цен</w:t>
            </w:r>
          </w:p>
        </w:tc>
      </w:tr>
      <w:tr w:rsidR="00EC00B1" w:rsidTr="0081001E">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Раздел 2. &lt;Прочее&gt;</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3</w:t>
            </w:r>
          </w:p>
        </w:tc>
        <w:tc>
          <w:tcPr>
            <w:tcW w:w="974"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4</w:t>
            </w:r>
          </w:p>
        </w:tc>
        <w:tc>
          <w:tcPr>
            <w:tcW w:w="1141"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9</w:t>
            </w: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12</w:t>
            </w:r>
          </w:p>
        </w:tc>
      </w:tr>
      <w:tr w:rsidR="00EC00B1" w:rsidTr="0081001E">
        <w:trPr>
          <w:trHeight w:val="255"/>
        </w:trPr>
        <w:tc>
          <w:tcPr>
            <w:tcW w:w="15138" w:type="dxa"/>
            <w:gridSpan w:val="2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r>
      <w:tr w:rsidR="00EC00B1" w:rsidTr="0081001E">
        <w:trPr>
          <w:trHeight w:val="1110"/>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КАЦ</w:t>
            </w: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b/>
                <w:bCs/>
                <w:sz w:val="20"/>
                <w:szCs w:val="20"/>
              </w:rPr>
            </w:pPr>
            <w:r>
              <w:rPr>
                <w:b/>
                <w:bCs/>
                <w:sz w:val="20"/>
                <w:szCs w:val="20"/>
              </w:rPr>
              <w:t>Кран шаровый Plimex D-75-2 1/2 PVC PN10, адаптер ПВХ двойной муфтово-втулочный (внутр. д. 63мм, наруж. д.75мм)</w:t>
            </w:r>
          </w:p>
        </w:tc>
        <w:tc>
          <w:tcPr>
            <w:tcW w:w="974"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шт.</w:t>
            </w:r>
          </w:p>
        </w:tc>
        <w:tc>
          <w:tcPr>
            <w:tcW w:w="1141"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3</w:t>
            </w: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3</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10 826,10</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32 478,30</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b/>
                <w:bCs/>
                <w:sz w:val="20"/>
                <w:szCs w:val="20"/>
              </w:rPr>
            </w:pPr>
            <w:r>
              <w:rPr>
                <w:b/>
                <w:bCs/>
                <w:sz w:val="20"/>
                <w:szCs w:val="20"/>
              </w:rPr>
              <w:t>Всего по позиции</w:t>
            </w:r>
          </w:p>
        </w:tc>
        <w:tc>
          <w:tcPr>
            <w:tcW w:w="974"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32 478,30</w:t>
            </w:r>
          </w:p>
        </w:tc>
      </w:tr>
      <w:tr w:rsidR="00EC00B1" w:rsidTr="0081001E">
        <w:trPr>
          <w:trHeight w:val="51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b/>
                <w:bCs/>
                <w:sz w:val="20"/>
                <w:szCs w:val="20"/>
              </w:rPr>
            </w:pPr>
            <w:r>
              <w:rPr>
                <w:b/>
                <w:bCs/>
                <w:sz w:val="20"/>
                <w:szCs w:val="20"/>
              </w:rPr>
              <w:t>Итого прямые затраты по разделу 2. &lt;Прочее&gt;</w:t>
            </w:r>
          </w:p>
        </w:tc>
        <w:tc>
          <w:tcPr>
            <w:tcW w:w="6676"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32 478,3</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оплата труда (ОТ)</w:t>
            </w:r>
          </w:p>
        </w:tc>
        <w:tc>
          <w:tcPr>
            <w:tcW w:w="6676"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6"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6"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материальные ресурсы</w:t>
            </w:r>
          </w:p>
        </w:tc>
        <w:tc>
          <w:tcPr>
            <w:tcW w:w="6676"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32 478,3</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перевозка</w:t>
            </w:r>
          </w:p>
        </w:tc>
        <w:tc>
          <w:tcPr>
            <w:tcW w:w="6676"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Итого ФОТ (</w:t>
            </w:r>
            <w:r>
              <w:rPr>
                <w:i/>
                <w:iCs/>
                <w:sz w:val="20"/>
                <w:szCs w:val="20"/>
              </w:rPr>
              <w:t>справочно</w:t>
            </w:r>
            <w:r>
              <w:rPr>
                <w:sz w:val="20"/>
                <w:szCs w:val="20"/>
              </w:rPr>
              <w:t>)</w:t>
            </w:r>
          </w:p>
        </w:tc>
        <w:tc>
          <w:tcPr>
            <w:tcW w:w="6676"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Итого накладные расходы</w:t>
            </w:r>
          </w:p>
        </w:tc>
        <w:tc>
          <w:tcPr>
            <w:tcW w:w="6676"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Итого сметная прибыль</w:t>
            </w:r>
          </w:p>
        </w:tc>
        <w:tc>
          <w:tcPr>
            <w:tcW w:w="6676"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Итого оборудование</w:t>
            </w:r>
          </w:p>
        </w:tc>
        <w:tc>
          <w:tcPr>
            <w:tcW w:w="6676"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Итого прочие затраты</w:t>
            </w:r>
          </w:p>
        </w:tc>
        <w:tc>
          <w:tcPr>
            <w:tcW w:w="6676"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b/>
                <w:bCs/>
                <w:sz w:val="20"/>
                <w:szCs w:val="20"/>
              </w:rPr>
            </w:pPr>
            <w:r>
              <w:rPr>
                <w:b/>
                <w:bCs/>
                <w:sz w:val="20"/>
                <w:szCs w:val="20"/>
              </w:rPr>
              <w:t>Итого по разделу 2. &lt;Прочее&gt;</w:t>
            </w:r>
          </w:p>
        </w:tc>
        <w:tc>
          <w:tcPr>
            <w:tcW w:w="6676"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32 478,3</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r>
      <w:tr w:rsidR="00EC00B1" w:rsidTr="0081001E">
        <w:trPr>
          <w:trHeight w:val="51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6"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32 478,3</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6"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i/>
                <w:iCs/>
                <w:sz w:val="20"/>
                <w:szCs w:val="20"/>
              </w:rPr>
            </w:pPr>
            <w:r>
              <w:rPr>
                <w:i/>
                <w:iCs/>
                <w:sz w:val="20"/>
                <w:szCs w:val="20"/>
              </w:rPr>
              <w:t xml:space="preserve">   справочно</w:t>
            </w: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затраты труда рабочих</w:t>
            </w:r>
          </w:p>
        </w:tc>
        <w:tc>
          <w:tcPr>
            <w:tcW w:w="6676"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6"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w:t>
            </w:r>
          </w:p>
        </w:tc>
      </w:tr>
      <w:tr w:rsidR="00EC00B1" w:rsidTr="0081001E">
        <w:trPr>
          <w:trHeight w:val="255"/>
        </w:trPr>
        <w:tc>
          <w:tcPr>
            <w:tcW w:w="15138" w:type="dxa"/>
            <w:gridSpan w:val="23"/>
            <w:tcBorders>
              <w:top w:val="nil"/>
              <w:left w:val="nil"/>
              <w:bottom w:val="nil"/>
              <w:right w:val="nil"/>
            </w:tcBorders>
          </w:tcPr>
          <w:p w:rsidR="00EC00B1" w:rsidRDefault="00EC00B1" w:rsidP="0081001E">
            <w:pPr>
              <w:widowControl w:val="0"/>
              <w:autoSpaceDE w:val="0"/>
              <w:autoSpaceDN w:val="0"/>
              <w:adjustRightInd w:val="0"/>
              <w:ind w:left="28" w:right="28"/>
              <w:jc w:val="center"/>
              <w:rPr>
                <w:sz w:val="20"/>
                <w:szCs w:val="20"/>
              </w:rPr>
            </w:pPr>
          </w:p>
          <w:p w:rsidR="00EC00B1" w:rsidRDefault="00EC00B1" w:rsidP="0081001E">
            <w:pPr>
              <w:widowControl w:val="0"/>
              <w:autoSpaceDE w:val="0"/>
              <w:autoSpaceDN w:val="0"/>
              <w:adjustRightInd w:val="0"/>
              <w:ind w:left="28" w:right="28"/>
              <w:jc w:val="center"/>
              <w:rPr>
                <w:sz w:val="20"/>
                <w:szCs w:val="20"/>
              </w:rPr>
            </w:pP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b/>
                <w:bCs/>
                <w:sz w:val="20"/>
                <w:szCs w:val="20"/>
              </w:rPr>
            </w:pPr>
            <w:r>
              <w:rPr>
                <w:b/>
                <w:bCs/>
                <w:sz w:val="20"/>
                <w:szCs w:val="20"/>
              </w:rPr>
              <w:t>ИТОГИ ПО СМЕТЕ</w:t>
            </w: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r>
      <w:tr w:rsidR="00EC00B1" w:rsidTr="0081001E">
        <w:trPr>
          <w:trHeight w:val="255"/>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b/>
                <w:bCs/>
                <w:sz w:val="20"/>
                <w:szCs w:val="20"/>
              </w:rPr>
            </w:pPr>
            <w:r>
              <w:rPr>
                <w:b/>
                <w:bCs/>
                <w:sz w:val="20"/>
                <w:szCs w:val="20"/>
              </w:rPr>
              <w:t>ВСЕГО строительные работы</w:t>
            </w:r>
          </w:p>
        </w:tc>
        <w:tc>
          <w:tcPr>
            <w:tcW w:w="6674"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32 478,3</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32 478,3</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32 478,3</w:t>
            </w:r>
          </w:p>
        </w:tc>
      </w:tr>
      <w:tr w:rsidR="00EC00B1" w:rsidTr="0081001E">
        <w:trPr>
          <w:trHeight w:val="255"/>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b/>
                <w:bCs/>
                <w:sz w:val="20"/>
                <w:szCs w:val="20"/>
              </w:rPr>
            </w:pPr>
            <w:r>
              <w:rPr>
                <w:b/>
                <w:bCs/>
                <w:sz w:val="20"/>
                <w:szCs w:val="20"/>
              </w:rPr>
              <w:t>ВСЕГО монтажные работы</w:t>
            </w:r>
          </w:p>
        </w:tc>
        <w:tc>
          <w:tcPr>
            <w:tcW w:w="6674"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308,59</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164,09</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97,36</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0,41</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0,28</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66,04</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Всего ФОТ (</w:t>
            </w:r>
            <w:r>
              <w:rPr>
                <w:i/>
                <w:iCs/>
                <w:sz w:val="20"/>
                <w:szCs w:val="20"/>
              </w:rPr>
              <w:t>справочно</w:t>
            </w:r>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97,64</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94,71</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49,79</w:t>
            </w:r>
          </w:p>
        </w:tc>
      </w:tr>
      <w:tr w:rsidR="00EC00B1" w:rsidTr="0081001E">
        <w:trPr>
          <w:trHeight w:val="255"/>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b/>
                <w:bCs/>
                <w:sz w:val="20"/>
                <w:szCs w:val="20"/>
              </w:rPr>
            </w:pPr>
            <w:r>
              <w:rPr>
                <w:b/>
                <w:bCs/>
                <w:sz w:val="20"/>
                <w:szCs w:val="20"/>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32 786,89</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32 642,39</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97,36</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0,41</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0,28</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32 544,34</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Всего ФОТ (</w:t>
            </w:r>
            <w:r>
              <w:rPr>
                <w:i/>
                <w:iCs/>
                <w:sz w:val="20"/>
                <w:szCs w:val="20"/>
              </w:rPr>
              <w:t>справочно</w:t>
            </w:r>
            <w:r>
              <w:rPr>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97,64</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94,71</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49,79</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w:t>
            </w:r>
          </w:p>
        </w:tc>
      </w:tr>
      <w:tr w:rsidR="00EC00B1" w:rsidTr="0081001E">
        <w:trPr>
          <w:trHeight w:val="255"/>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b/>
                <w:bCs/>
                <w:i/>
                <w:iCs/>
                <w:sz w:val="20"/>
                <w:szCs w:val="20"/>
              </w:rPr>
            </w:pPr>
            <w:r>
              <w:rPr>
                <w:b/>
                <w:bCs/>
                <w:i/>
                <w:iCs/>
                <w:sz w:val="20"/>
                <w:szCs w:val="20"/>
              </w:rPr>
              <w:t>Справочно</w:t>
            </w: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r>
      <w:tr w:rsidR="00EC00B1" w:rsidTr="0081001E">
        <w:trPr>
          <w:trHeight w:val="51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32 478,3</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0,174217</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0,000415</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32 786,89</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НДС</w:t>
            </w:r>
          </w:p>
        </w:tc>
        <w:tc>
          <w:tcPr>
            <w:tcW w:w="6674"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(32 786,89*22%) = 7 213,12</w:t>
            </w: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22%</w:t>
            </w: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r>
              <w:rPr>
                <w:sz w:val="20"/>
                <w:szCs w:val="20"/>
              </w:rPr>
              <w:t>7 213,11</w:t>
            </w:r>
          </w:p>
        </w:tc>
      </w:tr>
      <w:tr w:rsidR="00EC00B1" w:rsidTr="0081001E">
        <w:trPr>
          <w:trHeight w:val="281"/>
        </w:trPr>
        <w:tc>
          <w:tcPr>
            <w:tcW w:w="651"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r>
              <w:rPr>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00B1" w:rsidRDefault="00EC00B1" w:rsidP="0081001E">
            <w:pPr>
              <w:widowControl w:val="0"/>
              <w:autoSpaceDE w:val="0"/>
              <w:autoSpaceDN w:val="0"/>
              <w:adjustRightInd w:val="0"/>
              <w:ind w:left="28" w:right="28"/>
              <w:jc w:val="center"/>
              <w:rPr>
                <w:b/>
                <w:bCs/>
                <w:sz w:val="20"/>
                <w:szCs w:val="20"/>
              </w:rPr>
            </w:pPr>
            <w:r>
              <w:rPr>
                <w:b/>
                <w:bCs/>
                <w:sz w:val="20"/>
                <w:szCs w:val="20"/>
              </w:rPr>
              <w:t>40 000,00</w:t>
            </w:r>
          </w:p>
        </w:tc>
      </w:tr>
      <w:tr w:rsidR="00EC00B1" w:rsidTr="0081001E">
        <w:trPr>
          <w:trHeight w:val="255"/>
        </w:trPr>
        <w:tc>
          <w:tcPr>
            <w:tcW w:w="15138" w:type="dxa"/>
            <w:gridSpan w:val="23"/>
            <w:tcBorders>
              <w:top w:val="nil"/>
              <w:left w:val="nil"/>
              <w:bottom w:val="nil"/>
              <w:right w:val="nil"/>
            </w:tcBorders>
          </w:tcPr>
          <w:p w:rsidR="00EC00B1" w:rsidRDefault="00EC00B1" w:rsidP="0081001E">
            <w:pPr>
              <w:widowControl w:val="0"/>
              <w:autoSpaceDE w:val="0"/>
              <w:autoSpaceDN w:val="0"/>
              <w:adjustRightInd w:val="0"/>
              <w:ind w:left="28" w:right="28"/>
              <w:jc w:val="center"/>
              <w:rPr>
                <w:sz w:val="20"/>
                <w:szCs w:val="20"/>
              </w:rPr>
            </w:pPr>
          </w:p>
        </w:tc>
      </w:tr>
      <w:tr w:rsidR="00EC00B1" w:rsidTr="0081001E">
        <w:trPr>
          <w:trHeight w:val="80"/>
        </w:trPr>
        <w:tc>
          <w:tcPr>
            <w:tcW w:w="1513" w:type="dxa"/>
            <w:gridSpan w:val="2"/>
            <w:vMerge w:val="restart"/>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r>
              <w:rPr>
                <w:sz w:val="20"/>
                <w:szCs w:val="20"/>
              </w:rPr>
              <w:t>Составил:</w:t>
            </w:r>
          </w:p>
        </w:tc>
        <w:tc>
          <w:tcPr>
            <w:tcW w:w="9083" w:type="dxa"/>
            <w:gridSpan w:val="14"/>
            <w:tcBorders>
              <w:top w:val="nil"/>
              <w:left w:val="nil"/>
              <w:bottom w:val="single" w:sz="4" w:space="0" w:color="auto"/>
              <w:right w:val="nil"/>
            </w:tcBorders>
          </w:tcPr>
          <w:p w:rsidR="00EC00B1" w:rsidRDefault="00EC00B1" w:rsidP="0081001E">
            <w:pPr>
              <w:widowControl w:val="0"/>
              <w:autoSpaceDE w:val="0"/>
              <w:autoSpaceDN w:val="0"/>
              <w:adjustRightInd w:val="0"/>
              <w:ind w:left="28" w:right="28"/>
              <w:rPr>
                <w:sz w:val="20"/>
                <w:szCs w:val="20"/>
              </w:rPr>
            </w:pPr>
            <w:r>
              <w:rPr>
                <w:sz w:val="20"/>
                <w:szCs w:val="20"/>
              </w:rPr>
              <w:t xml:space="preserve"> </w:t>
            </w:r>
          </w:p>
        </w:tc>
        <w:tc>
          <w:tcPr>
            <w:tcW w:w="4541" w:type="dxa"/>
            <w:gridSpan w:val="7"/>
            <w:vMerge w:val="restart"/>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r>
              <w:rPr>
                <w:sz w:val="20"/>
                <w:szCs w:val="20"/>
              </w:rPr>
              <w:t>Стацура У.В.</w:t>
            </w:r>
          </w:p>
        </w:tc>
      </w:tr>
      <w:tr w:rsidR="00EC00B1" w:rsidTr="0081001E">
        <w:trPr>
          <w:trHeight w:val="70"/>
        </w:trPr>
        <w:tc>
          <w:tcPr>
            <w:tcW w:w="1513" w:type="dxa"/>
            <w:gridSpan w:val="2"/>
            <w:vMerge/>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p>
        </w:tc>
        <w:tc>
          <w:tcPr>
            <w:tcW w:w="9083" w:type="dxa"/>
            <w:gridSpan w:val="14"/>
            <w:tcBorders>
              <w:top w:val="single" w:sz="4" w:space="0" w:color="auto"/>
              <w:left w:val="nil"/>
              <w:bottom w:val="nil"/>
              <w:right w:val="nil"/>
            </w:tcBorders>
          </w:tcPr>
          <w:p w:rsidR="00EC00B1" w:rsidRDefault="00EC00B1" w:rsidP="0081001E">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1" w:type="dxa"/>
            <w:gridSpan w:val="7"/>
            <w:vMerge/>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p>
        </w:tc>
      </w:tr>
      <w:tr w:rsidR="00EC00B1" w:rsidTr="0081001E">
        <w:trPr>
          <w:trHeight w:val="80"/>
        </w:trPr>
        <w:tc>
          <w:tcPr>
            <w:tcW w:w="1513" w:type="dxa"/>
            <w:gridSpan w:val="2"/>
            <w:vMerge w:val="restart"/>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r>
              <w:rPr>
                <w:sz w:val="20"/>
                <w:szCs w:val="20"/>
              </w:rPr>
              <w:t>Проверил:</w:t>
            </w:r>
          </w:p>
        </w:tc>
        <w:tc>
          <w:tcPr>
            <w:tcW w:w="9083" w:type="dxa"/>
            <w:gridSpan w:val="14"/>
            <w:tcBorders>
              <w:top w:val="nil"/>
              <w:left w:val="nil"/>
              <w:bottom w:val="single" w:sz="4" w:space="0" w:color="auto"/>
              <w:right w:val="nil"/>
            </w:tcBorders>
          </w:tcPr>
          <w:p w:rsidR="00EC00B1" w:rsidRDefault="00EC00B1" w:rsidP="0081001E">
            <w:pPr>
              <w:widowControl w:val="0"/>
              <w:autoSpaceDE w:val="0"/>
              <w:autoSpaceDN w:val="0"/>
              <w:adjustRightInd w:val="0"/>
              <w:ind w:left="28" w:right="28"/>
              <w:rPr>
                <w:sz w:val="20"/>
                <w:szCs w:val="20"/>
              </w:rPr>
            </w:pPr>
            <w:r>
              <w:rPr>
                <w:sz w:val="20"/>
                <w:szCs w:val="20"/>
              </w:rPr>
              <w:t xml:space="preserve"> </w:t>
            </w:r>
          </w:p>
        </w:tc>
        <w:tc>
          <w:tcPr>
            <w:tcW w:w="4541" w:type="dxa"/>
            <w:gridSpan w:val="7"/>
            <w:vMerge w:val="restart"/>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p>
        </w:tc>
      </w:tr>
      <w:tr w:rsidR="00EC00B1" w:rsidTr="0081001E">
        <w:trPr>
          <w:trHeight w:val="255"/>
        </w:trPr>
        <w:tc>
          <w:tcPr>
            <w:tcW w:w="1513" w:type="dxa"/>
            <w:gridSpan w:val="2"/>
            <w:vMerge/>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p>
        </w:tc>
        <w:tc>
          <w:tcPr>
            <w:tcW w:w="9083" w:type="dxa"/>
            <w:gridSpan w:val="14"/>
            <w:tcBorders>
              <w:top w:val="single" w:sz="4" w:space="0" w:color="auto"/>
              <w:left w:val="nil"/>
              <w:bottom w:val="nil"/>
              <w:right w:val="nil"/>
            </w:tcBorders>
          </w:tcPr>
          <w:p w:rsidR="00EC00B1" w:rsidRDefault="00EC00B1" w:rsidP="0081001E">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1" w:type="dxa"/>
            <w:gridSpan w:val="7"/>
            <w:vMerge/>
            <w:tcBorders>
              <w:top w:val="nil"/>
              <w:left w:val="nil"/>
              <w:bottom w:val="nil"/>
              <w:right w:val="nil"/>
            </w:tcBorders>
          </w:tcPr>
          <w:p w:rsidR="00EC00B1" w:rsidRDefault="00EC00B1" w:rsidP="0081001E">
            <w:pPr>
              <w:widowControl w:val="0"/>
              <w:autoSpaceDE w:val="0"/>
              <w:autoSpaceDN w:val="0"/>
              <w:adjustRightInd w:val="0"/>
              <w:ind w:left="28" w:right="28"/>
              <w:rPr>
                <w:sz w:val="20"/>
                <w:szCs w:val="20"/>
              </w:rPr>
            </w:pPr>
          </w:p>
        </w:tc>
      </w:tr>
      <w:tr w:rsidR="00EC00B1" w:rsidTr="0081001E">
        <w:trPr>
          <w:trHeight w:val="255"/>
        </w:trPr>
        <w:tc>
          <w:tcPr>
            <w:tcW w:w="15138" w:type="dxa"/>
            <w:gridSpan w:val="23"/>
            <w:tcBorders>
              <w:top w:val="nil"/>
              <w:left w:val="nil"/>
              <w:bottom w:val="nil"/>
              <w:right w:val="nil"/>
            </w:tcBorders>
          </w:tcPr>
          <w:p w:rsidR="00EC00B1" w:rsidRDefault="00EC00B1" w:rsidP="0081001E">
            <w:pPr>
              <w:widowControl w:val="0"/>
              <w:autoSpaceDE w:val="0"/>
              <w:autoSpaceDN w:val="0"/>
              <w:adjustRightInd w:val="0"/>
              <w:ind w:left="28" w:right="28"/>
              <w:jc w:val="center"/>
              <w:rPr>
                <w:sz w:val="20"/>
                <w:szCs w:val="20"/>
              </w:rPr>
            </w:pPr>
          </w:p>
        </w:tc>
      </w:tr>
    </w:tbl>
    <w:p w:rsidR="00F147F1" w:rsidRDefault="00F147F1" w:rsidP="00F147F1"/>
    <w:p w:rsidR="00F147F1" w:rsidRDefault="00F147F1" w:rsidP="00B63077">
      <w:pPr>
        <w:jc w:val="right"/>
        <w:rPr>
          <w:b/>
          <w:sz w:val="20"/>
          <w:szCs w:val="20"/>
        </w:rPr>
      </w:pPr>
    </w:p>
    <w:p w:rsidR="00F147F1" w:rsidRPr="00BD12E3" w:rsidRDefault="00F147F1" w:rsidP="00B63077">
      <w:pPr>
        <w:jc w:val="right"/>
        <w:rPr>
          <w:b/>
          <w:sz w:val="20"/>
          <w:szCs w:val="20"/>
        </w:rPr>
      </w:pPr>
    </w:p>
    <w:p w:rsidR="00245FE5" w:rsidRDefault="00245FE5" w:rsidP="008F61E9">
      <w:pPr>
        <w:jc w:val="right"/>
        <w:rPr>
          <w:b/>
          <w:sz w:val="20"/>
          <w:szCs w:val="20"/>
        </w:rPr>
      </w:pPr>
    </w:p>
    <w:p w:rsidR="00096127" w:rsidRDefault="00096127" w:rsidP="008F61E9">
      <w:pPr>
        <w:jc w:val="right"/>
        <w:rPr>
          <w:b/>
          <w:sz w:val="20"/>
          <w:szCs w:val="20"/>
        </w:rPr>
      </w:pPr>
    </w:p>
    <w:p w:rsidR="00986D4C" w:rsidRDefault="00986D4C" w:rsidP="008F61E9">
      <w:pPr>
        <w:jc w:val="right"/>
        <w:rPr>
          <w:b/>
          <w:sz w:val="20"/>
          <w:szCs w:val="20"/>
        </w:rPr>
      </w:pPr>
    </w:p>
    <w:p w:rsidR="00986D4C" w:rsidRDefault="00986D4C" w:rsidP="008F61E9">
      <w:pPr>
        <w:jc w:val="right"/>
        <w:rPr>
          <w:b/>
          <w:sz w:val="20"/>
          <w:szCs w:val="20"/>
        </w:rPr>
      </w:pPr>
    </w:p>
    <w:p w:rsidR="00986D4C" w:rsidRDefault="00986D4C" w:rsidP="008F61E9">
      <w:pPr>
        <w:jc w:val="right"/>
        <w:rPr>
          <w:b/>
          <w:sz w:val="20"/>
          <w:szCs w:val="20"/>
        </w:rPr>
      </w:pPr>
    </w:p>
    <w:p w:rsidR="00986D4C" w:rsidRDefault="00986D4C"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A24F77" w:rsidRDefault="00A24F77" w:rsidP="008F61E9">
      <w:pPr>
        <w:jc w:val="right"/>
        <w:rPr>
          <w:b/>
          <w:sz w:val="20"/>
          <w:szCs w:val="20"/>
        </w:rPr>
      </w:pPr>
    </w:p>
    <w:p w:rsidR="00EC00B1" w:rsidRDefault="00EC00B1" w:rsidP="008F61E9">
      <w:pPr>
        <w:jc w:val="right"/>
        <w:rPr>
          <w:b/>
          <w:sz w:val="20"/>
          <w:szCs w:val="20"/>
        </w:rPr>
      </w:pPr>
    </w:p>
    <w:p w:rsidR="00EC00B1" w:rsidRDefault="00EC00B1" w:rsidP="008F61E9">
      <w:pPr>
        <w:jc w:val="right"/>
        <w:rPr>
          <w:b/>
          <w:sz w:val="20"/>
          <w:szCs w:val="20"/>
        </w:rPr>
      </w:pPr>
    </w:p>
    <w:p w:rsidR="00EC00B1" w:rsidRDefault="00EC00B1" w:rsidP="008F61E9">
      <w:pPr>
        <w:jc w:val="right"/>
        <w:rPr>
          <w:b/>
          <w:sz w:val="20"/>
          <w:szCs w:val="20"/>
        </w:rPr>
      </w:pPr>
    </w:p>
    <w:p w:rsidR="00EC00B1" w:rsidRDefault="00EC00B1" w:rsidP="008F61E9">
      <w:pPr>
        <w:jc w:val="right"/>
        <w:rPr>
          <w:b/>
          <w:sz w:val="20"/>
          <w:szCs w:val="20"/>
        </w:rPr>
      </w:pPr>
    </w:p>
    <w:p w:rsidR="00EC00B1" w:rsidRDefault="00EC00B1" w:rsidP="008F61E9">
      <w:pPr>
        <w:jc w:val="right"/>
        <w:rPr>
          <w:b/>
          <w:sz w:val="20"/>
          <w:szCs w:val="20"/>
        </w:rPr>
      </w:pPr>
    </w:p>
    <w:p w:rsidR="00EC00B1" w:rsidRDefault="00EC00B1" w:rsidP="008F61E9">
      <w:pPr>
        <w:jc w:val="right"/>
        <w:rPr>
          <w:b/>
          <w:sz w:val="20"/>
          <w:szCs w:val="20"/>
        </w:rPr>
      </w:pPr>
    </w:p>
    <w:p w:rsidR="00EC00B1" w:rsidRDefault="00EC00B1" w:rsidP="008F61E9">
      <w:pPr>
        <w:jc w:val="right"/>
        <w:rPr>
          <w:b/>
          <w:sz w:val="20"/>
          <w:szCs w:val="20"/>
        </w:rPr>
      </w:pPr>
    </w:p>
    <w:p w:rsidR="00A24F77" w:rsidRDefault="00A24F77" w:rsidP="008F61E9">
      <w:pPr>
        <w:jc w:val="right"/>
        <w:rPr>
          <w:b/>
          <w:sz w:val="20"/>
          <w:szCs w:val="20"/>
        </w:rPr>
      </w:pPr>
    </w:p>
    <w:p w:rsidR="009554C9" w:rsidRDefault="009554C9" w:rsidP="008F61E9">
      <w:pPr>
        <w:jc w:val="right"/>
        <w:rPr>
          <w:b/>
          <w:sz w:val="20"/>
          <w:szCs w:val="20"/>
        </w:rPr>
      </w:pPr>
    </w:p>
    <w:p w:rsidR="008F61E9" w:rsidRPr="00BD12E3" w:rsidRDefault="008F61E9" w:rsidP="008F61E9">
      <w:pPr>
        <w:jc w:val="right"/>
        <w:rPr>
          <w:b/>
          <w:sz w:val="20"/>
          <w:szCs w:val="20"/>
        </w:rPr>
      </w:pPr>
      <w:r>
        <w:rPr>
          <w:b/>
          <w:sz w:val="20"/>
          <w:szCs w:val="20"/>
        </w:rPr>
        <w:lastRenderedPageBreak/>
        <w:t>Приложение №</w:t>
      </w:r>
      <w:r w:rsidRPr="00BD12E3">
        <w:rPr>
          <w:b/>
          <w:sz w:val="20"/>
          <w:szCs w:val="20"/>
        </w:rPr>
        <w:t>2</w:t>
      </w:r>
    </w:p>
    <w:p w:rsidR="008F61E9" w:rsidRPr="00BD12E3" w:rsidRDefault="008F61E9" w:rsidP="008F61E9">
      <w:pPr>
        <w:jc w:val="right"/>
        <w:rPr>
          <w:b/>
          <w:sz w:val="20"/>
          <w:szCs w:val="20"/>
        </w:rPr>
      </w:pPr>
      <w:r w:rsidRPr="00BD12E3">
        <w:rPr>
          <w:b/>
          <w:sz w:val="20"/>
          <w:szCs w:val="20"/>
        </w:rPr>
        <w:t>к Контракту №</w:t>
      </w:r>
      <w:r w:rsidR="00837813">
        <w:rPr>
          <w:b/>
          <w:sz w:val="20"/>
          <w:szCs w:val="20"/>
        </w:rPr>
        <w:t xml:space="preserve"> </w:t>
      </w:r>
      <w:r>
        <w:rPr>
          <w:b/>
          <w:sz w:val="20"/>
          <w:szCs w:val="20"/>
        </w:rPr>
        <w:t>от «</w:t>
      </w:r>
      <w:r w:rsidR="0049665C">
        <w:rPr>
          <w:b/>
          <w:sz w:val="20"/>
          <w:szCs w:val="20"/>
        </w:rPr>
        <w:t>____</w:t>
      </w:r>
      <w:r>
        <w:rPr>
          <w:b/>
          <w:sz w:val="20"/>
          <w:szCs w:val="20"/>
        </w:rPr>
        <w:t xml:space="preserve">» </w:t>
      </w:r>
      <w:r w:rsidR="0049665C">
        <w:rPr>
          <w:b/>
          <w:sz w:val="20"/>
          <w:szCs w:val="20"/>
        </w:rPr>
        <w:t>__________</w:t>
      </w:r>
      <w:r>
        <w:rPr>
          <w:b/>
          <w:sz w:val="20"/>
          <w:szCs w:val="20"/>
        </w:rPr>
        <w:t xml:space="preserve"> 202</w:t>
      </w:r>
      <w:r w:rsidR="00A24F77">
        <w:rPr>
          <w:b/>
          <w:sz w:val="20"/>
          <w:szCs w:val="20"/>
        </w:rPr>
        <w:t xml:space="preserve">6 </w:t>
      </w:r>
      <w:r w:rsidRPr="00BD12E3">
        <w:rPr>
          <w:b/>
          <w:sz w:val="20"/>
          <w:szCs w:val="20"/>
        </w:rPr>
        <w:t>г.</w:t>
      </w:r>
    </w:p>
    <w:p w:rsidR="008F61E9" w:rsidRPr="00BD12E3" w:rsidRDefault="008F61E9" w:rsidP="008F61E9">
      <w:pPr>
        <w:rPr>
          <w:sz w:val="20"/>
          <w:szCs w:val="20"/>
        </w:rPr>
      </w:pPr>
    </w:p>
    <w:tbl>
      <w:tblPr>
        <w:tblW w:w="15138" w:type="dxa"/>
        <w:tblLayout w:type="fixed"/>
        <w:tblCellMar>
          <w:left w:w="0" w:type="dxa"/>
          <w:right w:w="0" w:type="dxa"/>
        </w:tblCellMar>
        <w:tblLook w:val="0000" w:firstRow="0" w:lastRow="0" w:firstColumn="0" w:lastColumn="0" w:noHBand="0" w:noVBand="0"/>
      </w:tblPr>
      <w:tblGrid>
        <w:gridCol w:w="6055"/>
        <w:gridCol w:w="606"/>
        <w:gridCol w:w="573"/>
        <w:gridCol w:w="606"/>
        <w:gridCol w:w="62"/>
        <w:gridCol w:w="6055"/>
        <w:gridCol w:w="1181"/>
      </w:tblGrid>
      <w:tr w:rsidR="00F2209D" w:rsidTr="00900894">
        <w:trPr>
          <w:trHeight w:val="272"/>
        </w:trPr>
        <w:tc>
          <w:tcPr>
            <w:tcW w:w="7234" w:type="dxa"/>
            <w:gridSpan w:val="3"/>
            <w:tcBorders>
              <w:top w:val="nil"/>
              <w:left w:val="nil"/>
              <w:bottom w:val="nil"/>
              <w:right w:val="nil"/>
            </w:tcBorders>
          </w:tcPr>
          <w:p w:rsidR="00F2209D" w:rsidRDefault="00F2209D" w:rsidP="00900894">
            <w:pPr>
              <w:ind w:left="85" w:right="85"/>
              <w:jc w:val="center"/>
              <w:rPr>
                <w:sz w:val="20"/>
                <w:szCs w:val="20"/>
              </w:rPr>
            </w:pPr>
            <w:r>
              <w:rPr>
                <w:sz w:val="20"/>
                <w:szCs w:val="20"/>
              </w:rPr>
              <w:t>"СОГЛАСОВАНО"</w:t>
            </w:r>
          </w:p>
        </w:tc>
        <w:tc>
          <w:tcPr>
            <w:tcW w:w="606" w:type="dxa"/>
            <w:tcBorders>
              <w:top w:val="nil"/>
              <w:left w:val="nil"/>
              <w:bottom w:val="nil"/>
              <w:right w:val="nil"/>
            </w:tcBorders>
          </w:tcPr>
          <w:p w:rsidR="00F2209D" w:rsidRDefault="00F2209D" w:rsidP="00900894">
            <w:pPr>
              <w:ind w:left="85" w:right="85"/>
              <w:jc w:val="center"/>
              <w:rPr>
                <w:sz w:val="20"/>
                <w:szCs w:val="20"/>
              </w:rPr>
            </w:pPr>
          </w:p>
        </w:tc>
        <w:tc>
          <w:tcPr>
            <w:tcW w:w="7297" w:type="dxa"/>
            <w:gridSpan w:val="3"/>
            <w:tcBorders>
              <w:top w:val="nil"/>
              <w:left w:val="nil"/>
              <w:bottom w:val="nil"/>
              <w:right w:val="nil"/>
            </w:tcBorders>
          </w:tcPr>
          <w:p w:rsidR="00F2209D" w:rsidRDefault="00F2209D" w:rsidP="00900894">
            <w:pPr>
              <w:ind w:left="85" w:right="85"/>
              <w:jc w:val="center"/>
              <w:rPr>
                <w:sz w:val="20"/>
                <w:szCs w:val="20"/>
              </w:rPr>
            </w:pPr>
            <w:r>
              <w:rPr>
                <w:sz w:val="20"/>
                <w:szCs w:val="20"/>
              </w:rPr>
              <w:t>"УТВЕРЖДАЮ"</w:t>
            </w:r>
          </w:p>
        </w:tc>
      </w:tr>
      <w:tr w:rsidR="00F2209D" w:rsidTr="00900894">
        <w:trPr>
          <w:gridAfter w:val="1"/>
          <w:wAfter w:w="1177" w:type="dxa"/>
          <w:trHeight w:val="289"/>
        </w:trPr>
        <w:tc>
          <w:tcPr>
            <w:tcW w:w="6055" w:type="dxa"/>
            <w:tcBorders>
              <w:top w:val="nil"/>
              <w:left w:val="nil"/>
              <w:bottom w:val="single" w:sz="6" w:space="0" w:color="auto"/>
              <w:right w:val="nil"/>
            </w:tcBorders>
          </w:tcPr>
          <w:p w:rsidR="00F2209D" w:rsidRDefault="004919FB" w:rsidP="00900894">
            <w:pPr>
              <w:ind w:left="85" w:right="85"/>
              <w:rPr>
                <w:sz w:val="20"/>
                <w:szCs w:val="20"/>
              </w:rPr>
            </w:pPr>
            <w:r>
              <w:rPr>
                <w:sz w:val="20"/>
                <w:szCs w:val="20"/>
              </w:rPr>
              <w:t>Подрядчик</w:t>
            </w:r>
          </w:p>
        </w:tc>
        <w:tc>
          <w:tcPr>
            <w:tcW w:w="606" w:type="dxa"/>
            <w:tcBorders>
              <w:top w:val="nil"/>
              <w:left w:val="nil"/>
              <w:bottom w:val="nil"/>
              <w:right w:val="nil"/>
            </w:tcBorders>
          </w:tcPr>
          <w:p w:rsidR="00F2209D" w:rsidRDefault="00F2209D" w:rsidP="00900894">
            <w:pPr>
              <w:ind w:left="85" w:right="85"/>
              <w:rPr>
                <w:sz w:val="20"/>
                <w:szCs w:val="20"/>
              </w:rPr>
            </w:pPr>
          </w:p>
        </w:tc>
        <w:tc>
          <w:tcPr>
            <w:tcW w:w="1241" w:type="dxa"/>
            <w:gridSpan w:val="3"/>
            <w:tcBorders>
              <w:top w:val="nil"/>
              <w:left w:val="nil"/>
              <w:bottom w:val="nil"/>
              <w:right w:val="nil"/>
            </w:tcBorders>
          </w:tcPr>
          <w:p w:rsidR="00F2209D" w:rsidRDefault="00F2209D" w:rsidP="00900894">
            <w:pPr>
              <w:ind w:left="85" w:right="85"/>
              <w:rPr>
                <w:sz w:val="20"/>
                <w:szCs w:val="20"/>
              </w:rPr>
            </w:pPr>
            <w:r>
              <w:rPr>
                <w:sz w:val="20"/>
                <w:szCs w:val="20"/>
              </w:rPr>
              <w:t>Заказчик</w:t>
            </w:r>
          </w:p>
        </w:tc>
        <w:tc>
          <w:tcPr>
            <w:tcW w:w="6055" w:type="dxa"/>
            <w:tcBorders>
              <w:top w:val="nil"/>
              <w:left w:val="nil"/>
              <w:bottom w:val="single" w:sz="6" w:space="0" w:color="auto"/>
              <w:right w:val="nil"/>
            </w:tcBorders>
          </w:tcPr>
          <w:p w:rsidR="00F2209D" w:rsidRDefault="00F2209D" w:rsidP="00604229">
            <w:pPr>
              <w:ind w:left="85" w:right="85"/>
              <w:rPr>
                <w:sz w:val="20"/>
                <w:szCs w:val="20"/>
              </w:rPr>
            </w:pPr>
            <w:r>
              <w:rPr>
                <w:sz w:val="20"/>
                <w:szCs w:val="20"/>
              </w:rPr>
              <w:t xml:space="preserve">ГБОУ </w:t>
            </w:r>
            <w:r w:rsidR="00604229">
              <w:rPr>
                <w:sz w:val="20"/>
                <w:szCs w:val="20"/>
              </w:rPr>
              <w:t>школа №471</w:t>
            </w:r>
            <w:r>
              <w:rPr>
                <w:sz w:val="20"/>
                <w:szCs w:val="20"/>
              </w:rPr>
              <w:t xml:space="preserve"> Выборгского района Санкт-Петербурга</w:t>
            </w:r>
          </w:p>
        </w:tc>
      </w:tr>
      <w:tr w:rsidR="00F2209D" w:rsidTr="00900894">
        <w:trPr>
          <w:trHeight w:val="289"/>
        </w:trPr>
        <w:tc>
          <w:tcPr>
            <w:tcW w:w="7234" w:type="dxa"/>
            <w:gridSpan w:val="3"/>
            <w:tcBorders>
              <w:top w:val="nil"/>
              <w:left w:val="nil"/>
              <w:bottom w:val="single" w:sz="6" w:space="0" w:color="auto"/>
              <w:right w:val="nil"/>
            </w:tcBorders>
          </w:tcPr>
          <w:p w:rsidR="00F2209D" w:rsidRDefault="00F2209D" w:rsidP="00900894">
            <w:pPr>
              <w:ind w:left="85" w:right="85"/>
              <w:rPr>
                <w:sz w:val="20"/>
                <w:szCs w:val="20"/>
              </w:rPr>
            </w:pPr>
          </w:p>
        </w:tc>
        <w:tc>
          <w:tcPr>
            <w:tcW w:w="606" w:type="dxa"/>
            <w:tcBorders>
              <w:top w:val="nil"/>
              <w:left w:val="nil"/>
              <w:bottom w:val="nil"/>
              <w:right w:val="nil"/>
            </w:tcBorders>
          </w:tcPr>
          <w:p w:rsidR="00F2209D" w:rsidRDefault="00F2209D" w:rsidP="00900894">
            <w:pPr>
              <w:ind w:left="85" w:right="85"/>
              <w:rPr>
                <w:sz w:val="20"/>
                <w:szCs w:val="20"/>
              </w:rPr>
            </w:pPr>
          </w:p>
        </w:tc>
        <w:tc>
          <w:tcPr>
            <w:tcW w:w="7297" w:type="dxa"/>
            <w:gridSpan w:val="3"/>
            <w:tcBorders>
              <w:top w:val="nil"/>
              <w:left w:val="nil"/>
              <w:bottom w:val="single" w:sz="6" w:space="0" w:color="auto"/>
              <w:right w:val="nil"/>
            </w:tcBorders>
          </w:tcPr>
          <w:p w:rsidR="00F2209D" w:rsidRDefault="004919FB" w:rsidP="00604229">
            <w:pPr>
              <w:ind w:left="85" w:right="85"/>
              <w:rPr>
                <w:sz w:val="20"/>
                <w:szCs w:val="20"/>
              </w:rPr>
            </w:pPr>
            <w:r>
              <w:rPr>
                <w:sz w:val="20"/>
                <w:szCs w:val="20"/>
              </w:rPr>
              <w:t>Директор</w:t>
            </w:r>
            <w:r w:rsidR="00F2209D">
              <w:rPr>
                <w:sz w:val="20"/>
                <w:szCs w:val="20"/>
              </w:rPr>
              <w:t xml:space="preserve">                                                       </w:t>
            </w:r>
            <w:r w:rsidR="00604229">
              <w:rPr>
                <w:sz w:val="20"/>
                <w:szCs w:val="20"/>
              </w:rPr>
              <w:t>И.В. Сидорова</w:t>
            </w:r>
          </w:p>
        </w:tc>
      </w:tr>
      <w:tr w:rsidR="00F2209D" w:rsidTr="00900894">
        <w:trPr>
          <w:trHeight w:val="272"/>
        </w:trPr>
        <w:tc>
          <w:tcPr>
            <w:tcW w:w="7234" w:type="dxa"/>
            <w:gridSpan w:val="3"/>
            <w:tcBorders>
              <w:top w:val="nil"/>
              <w:left w:val="nil"/>
              <w:bottom w:val="nil"/>
              <w:right w:val="nil"/>
            </w:tcBorders>
          </w:tcPr>
          <w:p w:rsidR="00F2209D" w:rsidRDefault="00F2209D" w:rsidP="00A24F77">
            <w:pPr>
              <w:ind w:left="85" w:right="85"/>
              <w:jc w:val="right"/>
              <w:rPr>
                <w:sz w:val="20"/>
                <w:szCs w:val="20"/>
              </w:rPr>
            </w:pPr>
            <w:r>
              <w:rPr>
                <w:sz w:val="20"/>
                <w:szCs w:val="20"/>
              </w:rPr>
              <w:t>"__"_______________202</w:t>
            </w:r>
            <w:r w:rsidR="00A24F77">
              <w:rPr>
                <w:sz w:val="20"/>
                <w:szCs w:val="20"/>
              </w:rPr>
              <w:t xml:space="preserve">6 </w:t>
            </w:r>
            <w:r>
              <w:rPr>
                <w:sz w:val="20"/>
                <w:szCs w:val="20"/>
              </w:rPr>
              <w:t>г.</w:t>
            </w:r>
          </w:p>
        </w:tc>
        <w:tc>
          <w:tcPr>
            <w:tcW w:w="606" w:type="dxa"/>
            <w:tcBorders>
              <w:top w:val="nil"/>
              <w:left w:val="nil"/>
              <w:bottom w:val="nil"/>
              <w:right w:val="nil"/>
            </w:tcBorders>
          </w:tcPr>
          <w:p w:rsidR="00F2209D" w:rsidRDefault="00F2209D" w:rsidP="00900894">
            <w:pPr>
              <w:ind w:left="85" w:right="85"/>
              <w:jc w:val="right"/>
              <w:rPr>
                <w:sz w:val="20"/>
                <w:szCs w:val="20"/>
              </w:rPr>
            </w:pPr>
          </w:p>
        </w:tc>
        <w:tc>
          <w:tcPr>
            <w:tcW w:w="7297" w:type="dxa"/>
            <w:gridSpan w:val="3"/>
            <w:tcBorders>
              <w:top w:val="nil"/>
              <w:left w:val="nil"/>
              <w:bottom w:val="nil"/>
              <w:right w:val="nil"/>
            </w:tcBorders>
          </w:tcPr>
          <w:p w:rsidR="00F2209D" w:rsidRDefault="00F2209D" w:rsidP="00A24F77">
            <w:pPr>
              <w:ind w:left="85" w:right="85"/>
              <w:jc w:val="right"/>
              <w:rPr>
                <w:sz w:val="20"/>
                <w:szCs w:val="20"/>
              </w:rPr>
            </w:pPr>
            <w:r>
              <w:rPr>
                <w:sz w:val="20"/>
                <w:szCs w:val="20"/>
              </w:rPr>
              <w:t>"__"_______________202</w:t>
            </w:r>
            <w:r w:rsidR="00A24F77">
              <w:rPr>
                <w:sz w:val="20"/>
                <w:szCs w:val="20"/>
              </w:rPr>
              <w:t xml:space="preserve">6 </w:t>
            </w:r>
            <w:r>
              <w:rPr>
                <w:sz w:val="20"/>
                <w:szCs w:val="20"/>
              </w:rPr>
              <w:t>г.</w:t>
            </w:r>
          </w:p>
        </w:tc>
      </w:tr>
      <w:tr w:rsidR="00F2209D" w:rsidTr="00900894">
        <w:trPr>
          <w:trHeight w:val="272"/>
        </w:trPr>
        <w:tc>
          <w:tcPr>
            <w:tcW w:w="15138" w:type="dxa"/>
            <w:gridSpan w:val="7"/>
            <w:tcBorders>
              <w:top w:val="nil"/>
              <w:left w:val="nil"/>
              <w:bottom w:val="nil"/>
              <w:right w:val="nil"/>
            </w:tcBorders>
          </w:tcPr>
          <w:p w:rsidR="00F2209D" w:rsidRDefault="00F2209D" w:rsidP="00900894">
            <w:pPr>
              <w:ind w:left="85" w:right="85"/>
              <w:rPr>
                <w:sz w:val="20"/>
                <w:szCs w:val="20"/>
              </w:rPr>
            </w:pPr>
          </w:p>
        </w:tc>
      </w:tr>
    </w:tbl>
    <w:p w:rsidR="008F61E9" w:rsidRPr="0003622B" w:rsidRDefault="008F61E9" w:rsidP="0003622B">
      <w:pPr>
        <w:jc w:val="center"/>
        <w:rPr>
          <w:b/>
          <w:sz w:val="20"/>
          <w:szCs w:val="20"/>
        </w:rPr>
      </w:pPr>
      <w:r w:rsidRPr="00BD12E3">
        <w:rPr>
          <w:b/>
          <w:sz w:val="20"/>
          <w:szCs w:val="20"/>
        </w:rPr>
        <w:t>ГРАФИК ВЫПОЛНЕНИЯ РАБОТ</w:t>
      </w:r>
    </w:p>
    <w:p w:rsidR="008F61E9" w:rsidRPr="00BD12E3" w:rsidRDefault="008F61E9" w:rsidP="008F61E9">
      <w:pPr>
        <w:widowControl w:val="0"/>
        <w:rPr>
          <w:sz w:val="20"/>
          <w:szCs w:val="20"/>
          <w:lang w:eastAsia="ru-RU"/>
        </w:rPr>
      </w:pPr>
    </w:p>
    <w:p w:rsidR="008F61E9" w:rsidRPr="00986D4C" w:rsidRDefault="00EC00B1" w:rsidP="00FD4911">
      <w:pPr>
        <w:rPr>
          <w:sz w:val="20"/>
          <w:szCs w:val="20"/>
        </w:rPr>
      </w:pPr>
      <w:r>
        <w:t>Срок выполнения работ: 1</w:t>
      </w:r>
      <w:r w:rsidR="00604229">
        <w:t>0</w:t>
      </w:r>
      <w:r w:rsidR="008E6513" w:rsidRPr="00986D4C">
        <w:t xml:space="preserve"> </w:t>
      </w:r>
      <w:r w:rsidR="00604229">
        <w:t>рабочих</w:t>
      </w:r>
      <w:r w:rsidR="008E6513" w:rsidRPr="00986D4C">
        <w:t xml:space="preserve"> д</w:t>
      </w:r>
      <w:r w:rsidR="00604229">
        <w:t>ней</w:t>
      </w:r>
      <w:r w:rsidR="008E6513" w:rsidRPr="00986D4C">
        <w:t>.</w:t>
      </w:r>
    </w:p>
    <w:p w:rsidR="00671BDA" w:rsidRPr="00986D4C" w:rsidRDefault="00671BDA" w:rsidP="00245FE5">
      <w:pPr>
        <w:rPr>
          <w:b/>
          <w:sz w:val="20"/>
          <w:szCs w:val="20"/>
        </w:rPr>
      </w:pP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gridCol w:w="1134"/>
        <w:gridCol w:w="971"/>
        <w:gridCol w:w="1014"/>
        <w:gridCol w:w="1134"/>
        <w:gridCol w:w="1275"/>
        <w:gridCol w:w="1134"/>
        <w:gridCol w:w="1134"/>
        <w:gridCol w:w="1276"/>
        <w:gridCol w:w="1276"/>
        <w:gridCol w:w="1276"/>
      </w:tblGrid>
      <w:tr w:rsidR="00EC00B1" w:rsidRPr="003D3B01" w:rsidTr="00EC00B1">
        <w:tc>
          <w:tcPr>
            <w:tcW w:w="3544" w:type="dxa"/>
            <w:tcBorders>
              <w:tl2br w:val="single" w:sz="4" w:space="0" w:color="auto"/>
            </w:tcBorders>
          </w:tcPr>
          <w:p w:rsidR="00EC00B1" w:rsidRPr="003D3B01" w:rsidRDefault="00EC00B1" w:rsidP="0081001E">
            <w:pPr>
              <w:pBdr>
                <w:top w:val="nil"/>
                <w:left w:val="nil"/>
                <w:bottom w:val="nil"/>
                <w:right w:val="nil"/>
                <w:between w:val="nil"/>
                <w:bar w:val="nil"/>
              </w:pBdr>
              <w:jc w:val="right"/>
              <w:rPr>
                <w:rFonts w:eastAsia="Arial Unicode MS"/>
                <w:b/>
                <w:color w:val="000000"/>
                <w:sz w:val="20"/>
                <w:szCs w:val="20"/>
                <w:u w:color="000000"/>
                <w:bdr w:val="nil"/>
                <w:lang w:eastAsia="ru-RU"/>
              </w:rPr>
            </w:pPr>
            <w:r w:rsidRPr="003D3B01">
              <w:rPr>
                <w:rFonts w:eastAsia="Arial Unicode MS"/>
                <w:b/>
                <w:color w:val="000000"/>
                <w:sz w:val="20"/>
                <w:szCs w:val="20"/>
                <w:u w:color="000000"/>
                <w:bdr w:val="nil"/>
                <w:lang w:eastAsia="ru-RU"/>
              </w:rPr>
              <w:t>Срок выполнения работ</w:t>
            </w:r>
          </w:p>
          <w:p w:rsidR="00EC00B1" w:rsidRPr="003D3B01" w:rsidRDefault="00EC00B1" w:rsidP="0081001E">
            <w:pPr>
              <w:pBdr>
                <w:top w:val="nil"/>
                <w:left w:val="nil"/>
                <w:bottom w:val="nil"/>
                <w:right w:val="nil"/>
                <w:between w:val="nil"/>
                <w:bar w:val="nil"/>
              </w:pBdr>
              <w:jc w:val="right"/>
              <w:rPr>
                <w:rFonts w:eastAsia="Arial Unicode MS"/>
                <w:b/>
                <w:color w:val="000000"/>
                <w:sz w:val="20"/>
                <w:szCs w:val="20"/>
                <w:u w:color="000000"/>
                <w:bdr w:val="nil"/>
                <w:lang w:eastAsia="ru-RU"/>
              </w:rPr>
            </w:pPr>
          </w:p>
          <w:p w:rsidR="00EC00B1" w:rsidRPr="003D3B01" w:rsidRDefault="00EC00B1" w:rsidP="0081001E">
            <w:pPr>
              <w:pBdr>
                <w:top w:val="nil"/>
                <w:left w:val="nil"/>
                <w:bottom w:val="nil"/>
                <w:right w:val="nil"/>
                <w:between w:val="nil"/>
                <w:bar w:val="nil"/>
              </w:pBdr>
              <w:rPr>
                <w:rFonts w:eastAsia="Arial Unicode MS"/>
                <w:b/>
                <w:color w:val="000000"/>
                <w:sz w:val="20"/>
                <w:szCs w:val="20"/>
                <w:u w:color="000000"/>
                <w:bdr w:val="nil"/>
                <w:lang w:eastAsia="ru-RU"/>
              </w:rPr>
            </w:pPr>
            <w:r w:rsidRPr="003D3B01">
              <w:rPr>
                <w:rFonts w:eastAsia="Arial Unicode MS"/>
                <w:b/>
                <w:color w:val="000000"/>
                <w:sz w:val="20"/>
                <w:szCs w:val="20"/>
                <w:u w:color="000000"/>
                <w:bdr w:val="nil"/>
                <w:lang w:eastAsia="ru-RU"/>
              </w:rPr>
              <w:t>Вид работ</w:t>
            </w:r>
          </w:p>
        </w:tc>
        <w:tc>
          <w:tcPr>
            <w:tcW w:w="1134" w:type="dxa"/>
            <w:vAlign w:val="center"/>
          </w:tcPr>
          <w:p w:rsidR="00EC00B1" w:rsidRPr="003D3B01" w:rsidRDefault="00EC00B1" w:rsidP="0081001E">
            <w:pPr>
              <w:pBdr>
                <w:top w:val="nil"/>
                <w:left w:val="nil"/>
                <w:bottom w:val="nil"/>
                <w:right w:val="nil"/>
                <w:between w:val="nil"/>
                <w:bar w:val="nil"/>
              </w:pBdr>
              <w:jc w:val="center"/>
              <w:rPr>
                <w:rFonts w:eastAsia="Arial Unicode MS"/>
                <w:b/>
                <w:bCs/>
                <w:color w:val="000000"/>
                <w:sz w:val="20"/>
                <w:szCs w:val="20"/>
                <w:u w:color="000000"/>
                <w:bdr w:val="nil"/>
                <w:lang w:eastAsia="ru-RU"/>
              </w:rPr>
            </w:pPr>
            <w:r w:rsidRPr="003D3B01">
              <w:rPr>
                <w:rFonts w:eastAsia="Arial Unicode MS"/>
                <w:b/>
                <w:bCs/>
                <w:color w:val="000000"/>
                <w:sz w:val="20"/>
                <w:szCs w:val="20"/>
                <w:u w:color="000000"/>
                <w:bdr w:val="nil"/>
                <w:lang w:eastAsia="ru-RU"/>
              </w:rPr>
              <w:t>1</w:t>
            </w:r>
          </w:p>
        </w:tc>
        <w:tc>
          <w:tcPr>
            <w:tcW w:w="971" w:type="dxa"/>
            <w:vAlign w:val="center"/>
          </w:tcPr>
          <w:p w:rsidR="00EC00B1" w:rsidRPr="003D3B01" w:rsidRDefault="00EC00B1" w:rsidP="0081001E">
            <w:pPr>
              <w:pBdr>
                <w:top w:val="nil"/>
                <w:left w:val="nil"/>
                <w:bottom w:val="nil"/>
                <w:right w:val="nil"/>
                <w:between w:val="nil"/>
                <w:bar w:val="nil"/>
              </w:pBdr>
              <w:jc w:val="center"/>
              <w:rPr>
                <w:rFonts w:eastAsia="Arial Unicode MS"/>
                <w:b/>
                <w:bCs/>
                <w:color w:val="000000"/>
                <w:sz w:val="20"/>
                <w:szCs w:val="20"/>
                <w:u w:color="000000"/>
                <w:bdr w:val="nil"/>
                <w:lang w:eastAsia="ru-RU"/>
              </w:rPr>
            </w:pPr>
            <w:r w:rsidRPr="003D3B01">
              <w:rPr>
                <w:rFonts w:eastAsia="Arial Unicode MS"/>
                <w:b/>
                <w:bCs/>
                <w:color w:val="000000"/>
                <w:sz w:val="20"/>
                <w:szCs w:val="20"/>
                <w:u w:color="000000"/>
                <w:bdr w:val="nil"/>
                <w:lang w:eastAsia="ru-RU"/>
              </w:rPr>
              <w:t>2</w:t>
            </w:r>
          </w:p>
        </w:tc>
        <w:tc>
          <w:tcPr>
            <w:tcW w:w="1014" w:type="dxa"/>
            <w:vAlign w:val="center"/>
          </w:tcPr>
          <w:p w:rsidR="00EC00B1" w:rsidRPr="003D3B01" w:rsidRDefault="00EC00B1" w:rsidP="0081001E">
            <w:pPr>
              <w:pBdr>
                <w:top w:val="nil"/>
                <w:left w:val="nil"/>
                <w:bottom w:val="nil"/>
                <w:right w:val="nil"/>
                <w:between w:val="nil"/>
                <w:bar w:val="nil"/>
              </w:pBdr>
              <w:jc w:val="center"/>
              <w:rPr>
                <w:rFonts w:eastAsia="Arial Unicode MS"/>
                <w:b/>
                <w:bCs/>
                <w:color w:val="000000"/>
                <w:sz w:val="20"/>
                <w:szCs w:val="20"/>
                <w:u w:color="000000"/>
                <w:bdr w:val="nil"/>
                <w:lang w:eastAsia="ru-RU"/>
              </w:rPr>
            </w:pPr>
            <w:r w:rsidRPr="003D3B01">
              <w:rPr>
                <w:rFonts w:eastAsia="Arial Unicode MS"/>
                <w:b/>
                <w:bCs/>
                <w:color w:val="000000"/>
                <w:sz w:val="20"/>
                <w:szCs w:val="20"/>
                <w:u w:color="000000"/>
                <w:bdr w:val="nil"/>
                <w:lang w:eastAsia="ru-RU"/>
              </w:rPr>
              <w:t>3</w:t>
            </w:r>
          </w:p>
        </w:tc>
        <w:tc>
          <w:tcPr>
            <w:tcW w:w="1134" w:type="dxa"/>
            <w:vAlign w:val="center"/>
          </w:tcPr>
          <w:p w:rsidR="00EC00B1" w:rsidRPr="003D3B01" w:rsidRDefault="00EC00B1" w:rsidP="0081001E">
            <w:pPr>
              <w:pBdr>
                <w:top w:val="nil"/>
                <w:left w:val="nil"/>
                <w:bottom w:val="nil"/>
                <w:right w:val="nil"/>
                <w:between w:val="nil"/>
                <w:bar w:val="nil"/>
              </w:pBdr>
              <w:jc w:val="center"/>
              <w:rPr>
                <w:rFonts w:eastAsia="Arial Unicode MS"/>
                <w:b/>
                <w:bCs/>
                <w:color w:val="000000"/>
                <w:sz w:val="20"/>
                <w:szCs w:val="20"/>
                <w:u w:color="000000"/>
                <w:bdr w:val="nil"/>
                <w:lang w:eastAsia="ru-RU"/>
              </w:rPr>
            </w:pPr>
            <w:r w:rsidRPr="003D3B01">
              <w:rPr>
                <w:rFonts w:eastAsia="Arial Unicode MS"/>
                <w:b/>
                <w:bCs/>
                <w:color w:val="000000"/>
                <w:sz w:val="20"/>
                <w:szCs w:val="20"/>
                <w:u w:color="000000"/>
                <w:bdr w:val="nil"/>
                <w:lang w:eastAsia="ru-RU"/>
              </w:rPr>
              <w:t>4</w:t>
            </w:r>
          </w:p>
        </w:tc>
        <w:tc>
          <w:tcPr>
            <w:tcW w:w="1275" w:type="dxa"/>
            <w:vAlign w:val="center"/>
          </w:tcPr>
          <w:p w:rsidR="00EC00B1" w:rsidRPr="003D3B01" w:rsidRDefault="00EC00B1" w:rsidP="0081001E">
            <w:pPr>
              <w:pBdr>
                <w:top w:val="nil"/>
                <w:left w:val="nil"/>
                <w:bottom w:val="nil"/>
                <w:right w:val="nil"/>
                <w:between w:val="nil"/>
                <w:bar w:val="nil"/>
              </w:pBdr>
              <w:jc w:val="center"/>
              <w:rPr>
                <w:rFonts w:eastAsia="Arial Unicode MS"/>
                <w:b/>
                <w:bCs/>
                <w:color w:val="000000"/>
                <w:sz w:val="20"/>
                <w:szCs w:val="20"/>
                <w:u w:color="000000"/>
                <w:bdr w:val="nil"/>
                <w:lang w:eastAsia="ru-RU"/>
              </w:rPr>
            </w:pPr>
            <w:r w:rsidRPr="003D3B01">
              <w:rPr>
                <w:rFonts w:eastAsia="Arial Unicode MS"/>
                <w:b/>
                <w:bCs/>
                <w:color w:val="000000"/>
                <w:sz w:val="20"/>
                <w:szCs w:val="20"/>
                <w:u w:color="000000"/>
                <w:bdr w:val="nil"/>
                <w:lang w:eastAsia="ru-RU"/>
              </w:rPr>
              <w:t>5</w:t>
            </w:r>
          </w:p>
        </w:tc>
        <w:tc>
          <w:tcPr>
            <w:tcW w:w="1134" w:type="dxa"/>
            <w:vAlign w:val="center"/>
          </w:tcPr>
          <w:p w:rsidR="00EC00B1" w:rsidRPr="003D3B01" w:rsidRDefault="00EC00B1" w:rsidP="0081001E">
            <w:pPr>
              <w:pBdr>
                <w:top w:val="nil"/>
                <w:left w:val="nil"/>
                <w:bottom w:val="nil"/>
                <w:right w:val="nil"/>
                <w:between w:val="nil"/>
                <w:bar w:val="nil"/>
              </w:pBdr>
              <w:jc w:val="center"/>
              <w:rPr>
                <w:rFonts w:eastAsia="Arial Unicode MS"/>
                <w:b/>
                <w:bCs/>
                <w:color w:val="000000"/>
                <w:sz w:val="20"/>
                <w:szCs w:val="20"/>
                <w:u w:color="000000"/>
                <w:bdr w:val="nil"/>
                <w:lang w:eastAsia="ru-RU"/>
              </w:rPr>
            </w:pPr>
            <w:r w:rsidRPr="003D3B01">
              <w:rPr>
                <w:rFonts w:eastAsia="Arial Unicode MS"/>
                <w:b/>
                <w:bCs/>
                <w:color w:val="000000"/>
                <w:sz w:val="20"/>
                <w:szCs w:val="20"/>
                <w:u w:color="000000"/>
                <w:bdr w:val="nil"/>
                <w:lang w:eastAsia="ru-RU"/>
              </w:rPr>
              <w:t>6</w:t>
            </w:r>
          </w:p>
        </w:tc>
        <w:tc>
          <w:tcPr>
            <w:tcW w:w="1134" w:type="dxa"/>
            <w:vAlign w:val="center"/>
          </w:tcPr>
          <w:p w:rsidR="00EC00B1" w:rsidRPr="003D3B01" w:rsidRDefault="00EC00B1" w:rsidP="0081001E">
            <w:pPr>
              <w:pBdr>
                <w:top w:val="nil"/>
                <w:left w:val="nil"/>
                <w:bottom w:val="nil"/>
                <w:right w:val="nil"/>
                <w:between w:val="nil"/>
                <w:bar w:val="nil"/>
              </w:pBdr>
              <w:jc w:val="center"/>
              <w:rPr>
                <w:rFonts w:eastAsia="Arial Unicode MS"/>
                <w:b/>
                <w:bCs/>
                <w:color w:val="000000"/>
                <w:sz w:val="20"/>
                <w:szCs w:val="20"/>
                <w:u w:color="000000"/>
                <w:bdr w:val="nil"/>
                <w:lang w:eastAsia="ru-RU"/>
              </w:rPr>
            </w:pPr>
            <w:r w:rsidRPr="003D3B01">
              <w:rPr>
                <w:rFonts w:eastAsia="Arial Unicode MS"/>
                <w:b/>
                <w:bCs/>
                <w:color w:val="000000"/>
                <w:sz w:val="20"/>
                <w:szCs w:val="20"/>
                <w:u w:color="000000"/>
                <w:bdr w:val="nil"/>
                <w:lang w:eastAsia="ru-RU"/>
              </w:rPr>
              <w:t>7</w:t>
            </w:r>
          </w:p>
        </w:tc>
        <w:tc>
          <w:tcPr>
            <w:tcW w:w="1276" w:type="dxa"/>
            <w:vAlign w:val="center"/>
          </w:tcPr>
          <w:p w:rsidR="00EC00B1" w:rsidRPr="003D3B01" w:rsidRDefault="00EC00B1" w:rsidP="0081001E">
            <w:pPr>
              <w:pBdr>
                <w:top w:val="nil"/>
                <w:left w:val="nil"/>
                <w:bottom w:val="nil"/>
                <w:right w:val="nil"/>
                <w:between w:val="nil"/>
                <w:bar w:val="nil"/>
              </w:pBdr>
              <w:jc w:val="center"/>
              <w:rPr>
                <w:rFonts w:eastAsia="Arial Unicode MS"/>
                <w:b/>
                <w:bCs/>
                <w:color w:val="000000"/>
                <w:sz w:val="20"/>
                <w:szCs w:val="20"/>
                <w:u w:color="000000"/>
                <w:bdr w:val="nil"/>
                <w:lang w:eastAsia="ru-RU"/>
              </w:rPr>
            </w:pPr>
            <w:r w:rsidRPr="003D3B01">
              <w:rPr>
                <w:rFonts w:eastAsia="Arial Unicode MS"/>
                <w:b/>
                <w:bCs/>
                <w:color w:val="000000"/>
                <w:sz w:val="20"/>
                <w:szCs w:val="20"/>
                <w:u w:color="000000"/>
                <w:bdr w:val="nil"/>
                <w:lang w:eastAsia="ru-RU"/>
              </w:rPr>
              <w:t>8</w:t>
            </w:r>
          </w:p>
        </w:tc>
        <w:tc>
          <w:tcPr>
            <w:tcW w:w="1276" w:type="dxa"/>
            <w:vAlign w:val="center"/>
          </w:tcPr>
          <w:p w:rsidR="00EC00B1" w:rsidRPr="003D3B01" w:rsidRDefault="00EC00B1" w:rsidP="0081001E">
            <w:pPr>
              <w:pBdr>
                <w:top w:val="nil"/>
                <w:left w:val="nil"/>
                <w:bottom w:val="nil"/>
                <w:right w:val="nil"/>
                <w:between w:val="nil"/>
                <w:bar w:val="nil"/>
              </w:pBdr>
              <w:jc w:val="center"/>
              <w:rPr>
                <w:rFonts w:eastAsia="Arial Unicode MS"/>
                <w:b/>
                <w:bCs/>
                <w:color w:val="000000"/>
                <w:sz w:val="20"/>
                <w:szCs w:val="20"/>
                <w:u w:color="000000"/>
                <w:bdr w:val="nil"/>
                <w:lang w:eastAsia="ru-RU"/>
              </w:rPr>
            </w:pPr>
            <w:r w:rsidRPr="003D3B01">
              <w:rPr>
                <w:rFonts w:eastAsia="Arial Unicode MS"/>
                <w:b/>
                <w:bCs/>
                <w:color w:val="000000"/>
                <w:sz w:val="20"/>
                <w:szCs w:val="20"/>
                <w:u w:color="000000"/>
                <w:bdr w:val="nil"/>
                <w:lang w:eastAsia="ru-RU"/>
              </w:rPr>
              <w:t>9</w:t>
            </w:r>
          </w:p>
        </w:tc>
        <w:tc>
          <w:tcPr>
            <w:tcW w:w="1276" w:type="dxa"/>
            <w:vAlign w:val="center"/>
          </w:tcPr>
          <w:p w:rsidR="00EC00B1" w:rsidRPr="003D3B01" w:rsidRDefault="00EC00B1" w:rsidP="0081001E">
            <w:pPr>
              <w:pBdr>
                <w:top w:val="nil"/>
                <w:left w:val="nil"/>
                <w:bottom w:val="nil"/>
                <w:right w:val="nil"/>
                <w:between w:val="nil"/>
                <w:bar w:val="nil"/>
              </w:pBdr>
              <w:jc w:val="center"/>
              <w:rPr>
                <w:rFonts w:eastAsia="Arial Unicode MS"/>
                <w:b/>
                <w:bCs/>
                <w:color w:val="000000"/>
                <w:sz w:val="20"/>
                <w:szCs w:val="20"/>
                <w:u w:color="000000"/>
                <w:bdr w:val="nil"/>
                <w:lang w:eastAsia="ru-RU"/>
              </w:rPr>
            </w:pPr>
            <w:r w:rsidRPr="003D3B01">
              <w:rPr>
                <w:rFonts w:eastAsia="Arial Unicode MS"/>
                <w:b/>
                <w:bCs/>
                <w:color w:val="000000"/>
                <w:sz w:val="20"/>
                <w:szCs w:val="20"/>
                <w:u w:color="000000"/>
                <w:bdr w:val="nil"/>
                <w:lang w:eastAsia="ru-RU"/>
              </w:rPr>
              <w:t>10</w:t>
            </w:r>
          </w:p>
        </w:tc>
      </w:tr>
      <w:tr w:rsidR="00EC00B1" w:rsidRPr="003D3B01" w:rsidTr="00EC00B1">
        <w:trPr>
          <w:trHeight w:val="268"/>
        </w:trPr>
        <w:tc>
          <w:tcPr>
            <w:tcW w:w="3544" w:type="dxa"/>
          </w:tcPr>
          <w:p w:rsidR="00EC00B1" w:rsidRPr="003D3B01" w:rsidRDefault="00EC00B1" w:rsidP="0081001E">
            <w:pPr>
              <w:pBdr>
                <w:top w:val="nil"/>
                <w:left w:val="nil"/>
                <w:bottom w:val="nil"/>
                <w:right w:val="nil"/>
                <w:between w:val="nil"/>
                <w:bar w:val="nil"/>
              </w:pBdr>
              <w:rPr>
                <w:rFonts w:eastAsia="Arial Unicode MS"/>
                <w:color w:val="000000"/>
                <w:sz w:val="20"/>
                <w:szCs w:val="20"/>
                <w:u w:color="000000"/>
                <w:bdr w:val="nil"/>
                <w:lang w:eastAsia="ru-RU"/>
              </w:rPr>
            </w:pPr>
            <w:r>
              <w:rPr>
                <w:rFonts w:eastAsia="Arial Unicode MS"/>
                <w:color w:val="000000"/>
                <w:sz w:val="20"/>
                <w:szCs w:val="20"/>
                <w:u w:color="000000"/>
                <w:bdr w:val="nil"/>
                <w:lang w:eastAsia="ru-RU"/>
              </w:rPr>
              <w:t>ЭМР</w:t>
            </w:r>
          </w:p>
        </w:tc>
        <w:tc>
          <w:tcPr>
            <w:tcW w:w="1134" w:type="dxa"/>
            <w:vAlign w:val="center"/>
          </w:tcPr>
          <w:p w:rsidR="00EC00B1" w:rsidRPr="003D3B01" w:rsidRDefault="00EC00B1" w:rsidP="0081001E">
            <w:pPr>
              <w:pBdr>
                <w:top w:val="nil"/>
                <w:left w:val="nil"/>
                <w:bottom w:val="nil"/>
                <w:right w:val="nil"/>
                <w:between w:val="nil"/>
                <w:bar w:val="nil"/>
              </w:pBdr>
              <w:jc w:val="center"/>
              <w:rPr>
                <w:rFonts w:eastAsia="Arial Unicode MS"/>
                <w:b/>
                <w:color w:val="000000"/>
                <w:sz w:val="20"/>
                <w:szCs w:val="20"/>
                <w:u w:color="000000"/>
                <w:bdr w:val="nil"/>
                <w:lang w:eastAsia="ru-RU"/>
              </w:rPr>
            </w:pPr>
          </w:p>
        </w:tc>
        <w:tc>
          <w:tcPr>
            <w:tcW w:w="971" w:type="dxa"/>
            <w:vAlign w:val="center"/>
          </w:tcPr>
          <w:p w:rsidR="00EC00B1" w:rsidRPr="003D3B01" w:rsidRDefault="00EC00B1" w:rsidP="0081001E">
            <w:pPr>
              <w:pBdr>
                <w:top w:val="nil"/>
                <w:left w:val="nil"/>
                <w:bottom w:val="nil"/>
                <w:right w:val="nil"/>
                <w:between w:val="nil"/>
                <w:bar w:val="nil"/>
              </w:pBdr>
              <w:jc w:val="center"/>
              <w:rPr>
                <w:rFonts w:eastAsia="Arial Unicode MS"/>
                <w:b/>
                <w:color w:val="000000"/>
                <w:sz w:val="20"/>
                <w:szCs w:val="20"/>
                <w:u w:color="000000"/>
                <w:bdr w:val="nil"/>
                <w:lang w:eastAsia="ru-RU"/>
              </w:rPr>
            </w:pPr>
            <w:r w:rsidRPr="003D3B01">
              <w:rPr>
                <w:rFonts w:eastAsia="Arial Unicode MS"/>
                <w:b/>
                <w:color w:val="000000"/>
                <w:sz w:val="20"/>
                <w:szCs w:val="20"/>
                <w:u w:color="000000"/>
                <w:bdr w:val="nil"/>
                <w:lang w:eastAsia="ru-RU"/>
              </w:rPr>
              <w:t>х</w:t>
            </w:r>
          </w:p>
        </w:tc>
        <w:tc>
          <w:tcPr>
            <w:tcW w:w="1014" w:type="dxa"/>
            <w:vAlign w:val="center"/>
          </w:tcPr>
          <w:p w:rsidR="00EC00B1" w:rsidRPr="003D3B01" w:rsidRDefault="00EC00B1" w:rsidP="0081001E">
            <w:pPr>
              <w:pBdr>
                <w:top w:val="nil"/>
                <w:left w:val="nil"/>
                <w:bottom w:val="nil"/>
                <w:right w:val="nil"/>
                <w:between w:val="nil"/>
                <w:bar w:val="nil"/>
              </w:pBdr>
              <w:jc w:val="center"/>
              <w:rPr>
                <w:rFonts w:eastAsia="Arial Unicode MS"/>
                <w:b/>
                <w:color w:val="000000"/>
                <w:sz w:val="20"/>
                <w:szCs w:val="20"/>
                <w:u w:color="000000"/>
                <w:bdr w:val="nil"/>
                <w:lang w:eastAsia="ru-RU"/>
              </w:rPr>
            </w:pPr>
            <w:r w:rsidRPr="003D3B01">
              <w:rPr>
                <w:rFonts w:eastAsia="Arial Unicode MS"/>
                <w:b/>
                <w:color w:val="000000"/>
                <w:sz w:val="20"/>
                <w:szCs w:val="20"/>
                <w:u w:color="000000"/>
                <w:bdr w:val="nil"/>
                <w:lang w:eastAsia="ru-RU"/>
              </w:rPr>
              <w:t>х</w:t>
            </w:r>
          </w:p>
        </w:tc>
        <w:tc>
          <w:tcPr>
            <w:tcW w:w="1134" w:type="dxa"/>
            <w:vAlign w:val="center"/>
          </w:tcPr>
          <w:p w:rsidR="00EC00B1" w:rsidRPr="003D3B01" w:rsidRDefault="00EC00B1" w:rsidP="0081001E">
            <w:pPr>
              <w:pBdr>
                <w:top w:val="nil"/>
                <w:left w:val="nil"/>
                <w:bottom w:val="nil"/>
                <w:right w:val="nil"/>
                <w:between w:val="nil"/>
                <w:bar w:val="nil"/>
              </w:pBdr>
              <w:jc w:val="center"/>
              <w:rPr>
                <w:rFonts w:eastAsia="Arial Unicode MS"/>
                <w:b/>
                <w:color w:val="000000"/>
                <w:sz w:val="20"/>
                <w:szCs w:val="20"/>
                <w:u w:color="000000"/>
                <w:bdr w:val="nil"/>
                <w:lang w:eastAsia="ru-RU"/>
              </w:rPr>
            </w:pPr>
            <w:r w:rsidRPr="003D3B01">
              <w:rPr>
                <w:rFonts w:eastAsia="Arial Unicode MS"/>
                <w:b/>
                <w:color w:val="000000"/>
                <w:sz w:val="20"/>
                <w:szCs w:val="20"/>
                <w:u w:color="000000"/>
                <w:bdr w:val="nil"/>
                <w:lang w:eastAsia="ru-RU"/>
              </w:rPr>
              <w:t>х</w:t>
            </w:r>
          </w:p>
        </w:tc>
        <w:tc>
          <w:tcPr>
            <w:tcW w:w="1275" w:type="dxa"/>
            <w:vAlign w:val="center"/>
          </w:tcPr>
          <w:p w:rsidR="00EC00B1" w:rsidRPr="003D3B01" w:rsidRDefault="00EC00B1" w:rsidP="0081001E">
            <w:pPr>
              <w:pBdr>
                <w:top w:val="nil"/>
                <w:left w:val="nil"/>
                <w:bottom w:val="nil"/>
                <w:right w:val="nil"/>
                <w:between w:val="nil"/>
                <w:bar w:val="nil"/>
              </w:pBdr>
              <w:jc w:val="center"/>
              <w:rPr>
                <w:rFonts w:eastAsia="Arial Unicode MS"/>
                <w:b/>
                <w:color w:val="000000"/>
                <w:sz w:val="20"/>
                <w:szCs w:val="20"/>
                <w:u w:color="000000"/>
                <w:bdr w:val="nil"/>
                <w:lang w:eastAsia="ru-RU"/>
              </w:rPr>
            </w:pPr>
            <w:r w:rsidRPr="003D3B01">
              <w:rPr>
                <w:rFonts w:eastAsia="Arial Unicode MS"/>
                <w:b/>
                <w:color w:val="000000"/>
                <w:sz w:val="20"/>
                <w:szCs w:val="20"/>
                <w:u w:color="000000"/>
                <w:bdr w:val="nil"/>
                <w:lang w:eastAsia="ru-RU"/>
              </w:rPr>
              <w:t>х</w:t>
            </w:r>
          </w:p>
        </w:tc>
        <w:tc>
          <w:tcPr>
            <w:tcW w:w="1134" w:type="dxa"/>
            <w:vAlign w:val="center"/>
          </w:tcPr>
          <w:p w:rsidR="00EC00B1" w:rsidRPr="003D3B01" w:rsidRDefault="00EC00B1" w:rsidP="0081001E">
            <w:pPr>
              <w:pBdr>
                <w:top w:val="nil"/>
                <w:left w:val="nil"/>
                <w:bottom w:val="nil"/>
                <w:right w:val="nil"/>
                <w:between w:val="nil"/>
                <w:bar w:val="nil"/>
              </w:pBdr>
              <w:jc w:val="center"/>
              <w:rPr>
                <w:rFonts w:eastAsia="Arial Unicode MS"/>
                <w:b/>
                <w:color w:val="000000"/>
                <w:sz w:val="20"/>
                <w:szCs w:val="20"/>
                <w:u w:color="000000"/>
                <w:bdr w:val="nil"/>
                <w:lang w:eastAsia="ru-RU"/>
              </w:rPr>
            </w:pPr>
            <w:r w:rsidRPr="003D3B01">
              <w:rPr>
                <w:rFonts w:eastAsia="Arial Unicode MS"/>
                <w:b/>
                <w:color w:val="000000"/>
                <w:sz w:val="20"/>
                <w:szCs w:val="20"/>
                <w:u w:color="000000"/>
                <w:bdr w:val="nil"/>
                <w:lang w:eastAsia="ru-RU"/>
              </w:rPr>
              <w:t>х</w:t>
            </w:r>
          </w:p>
        </w:tc>
        <w:tc>
          <w:tcPr>
            <w:tcW w:w="1134" w:type="dxa"/>
            <w:vAlign w:val="center"/>
          </w:tcPr>
          <w:p w:rsidR="00EC00B1" w:rsidRPr="003D3B01" w:rsidRDefault="00EC00B1" w:rsidP="0081001E">
            <w:pPr>
              <w:pBdr>
                <w:top w:val="nil"/>
                <w:left w:val="nil"/>
                <w:bottom w:val="nil"/>
                <w:right w:val="nil"/>
                <w:between w:val="nil"/>
                <w:bar w:val="nil"/>
              </w:pBdr>
              <w:jc w:val="center"/>
              <w:rPr>
                <w:rFonts w:eastAsia="Arial Unicode MS"/>
                <w:b/>
                <w:color w:val="000000"/>
                <w:sz w:val="20"/>
                <w:szCs w:val="20"/>
                <w:u w:color="000000"/>
                <w:bdr w:val="nil"/>
                <w:lang w:eastAsia="ru-RU"/>
              </w:rPr>
            </w:pPr>
            <w:r w:rsidRPr="003D3B01">
              <w:rPr>
                <w:rFonts w:eastAsia="Arial Unicode MS"/>
                <w:b/>
                <w:color w:val="000000"/>
                <w:sz w:val="20"/>
                <w:szCs w:val="20"/>
                <w:u w:color="000000"/>
                <w:bdr w:val="nil"/>
                <w:lang w:eastAsia="ru-RU"/>
              </w:rPr>
              <w:t>х</w:t>
            </w:r>
          </w:p>
        </w:tc>
        <w:tc>
          <w:tcPr>
            <w:tcW w:w="1276" w:type="dxa"/>
            <w:vAlign w:val="center"/>
          </w:tcPr>
          <w:p w:rsidR="00EC00B1" w:rsidRPr="003D3B01" w:rsidRDefault="00EC00B1" w:rsidP="0081001E">
            <w:pPr>
              <w:pBdr>
                <w:top w:val="nil"/>
                <w:left w:val="nil"/>
                <w:bottom w:val="nil"/>
                <w:right w:val="nil"/>
                <w:between w:val="nil"/>
                <w:bar w:val="nil"/>
              </w:pBdr>
              <w:jc w:val="center"/>
              <w:rPr>
                <w:rFonts w:eastAsia="Arial Unicode MS"/>
                <w:b/>
                <w:color w:val="000000"/>
                <w:sz w:val="20"/>
                <w:szCs w:val="20"/>
                <w:u w:color="000000"/>
                <w:bdr w:val="nil"/>
                <w:lang w:eastAsia="ru-RU"/>
              </w:rPr>
            </w:pPr>
            <w:r w:rsidRPr="003D3B01">
              <w:rPr>
                <w:rFonts w:eastAsia="Arial Unicode MS"/>
                <w:b/>
                <w:color w:val="000000"/>
                <w:sz w:val="20"/>
                <w:szCs w:val="20"/>
                <w:u w:color="000000"/>
                <w:bdr w:val="nil"/>
                <w:lang w:eastAsia="ru-RU"/>
              </w:rPr>
              <w:t>х</w:t>
            </w:r>
          </w:p>
        </w:tc>
        <w:tc>
          <w:tcPr>
            <w:tcW w:w="1276" w:type="dxa"/>
            <w:vAlign w:val="center"/>
          </w:tcPr>
          <w:p w:rsidR="00EC00B1" w:rsidRPr="003D3B01" w:rsidRDefault="00EC00B1" w:rsidP="0081001E">
            <w:pPr>
              <w:pBdr>
                <w:top w:val="nil"/>
                <w:left w:val="nil"/>
                <w:bottom w:val="nil"/>
                <w:right w:val="nil"/>
                <w:between w:val="nil"/>
                <w:bar w:val="nil"/>
              </w:pBdr>
              <w:jc w:val="center"/>
              <w:rPr>
                <w:rFonts w:eastAsia="Arial Unicode MS"/>
                <w:b/>
                <w:color w:val="000000"/>
                <w:sz w:val="20"/>
                <w:szCs w:val="20"/>
                <w:u w:color="000000"/>
                <w:bdr w:val="nil"/>
                <w:lang w:eastAsia="ru-RU"/>
              </w:rPr>
            </w:pPr>
            <w:r w:rsidRPr="003D3B01">
              <w:rPr>
                <w:rFonts w:eastAsia="Arial Unicode MS"/>
                <w:b/>
                <w:color w:val="000000"/>
                <w:sz w:val="20"/>
                <w:szCs w:val="20"/>
                <w:u w:color="000000"/>
                <w:bdr w:val="nil"/>
                <w:lang w:eastAsia="ru-RU"/>
              </w:rPr>
              <w:t>х</w:t>
            </w:r>
          </w:p>
        </w:tc>
        <w:tc>
          <w:tcPr>
            <w:tcW w:w="1276" w:type="dxa"/>
            <w:vAlign w:val="center"/>
          </w:tcPr>
          <w:p w:rsidR="00EC00B1" w:rsidRPr="003D3B01" w:rsidRDefault="00EC00B1" w:rsidP="0081001E">
            <w:pPr>
              <w:pBdr>
                <w:top w:val="nil"/>
                <w:left w:val="nil"/>
                <w:bottom w:val="nil"/>
                <w:right w:val="nil"/>
                <w:between w:val="nil"/>
                <w:bar w:val="nil"/>
              </w:pBdr>
              <w:jc w:val="center"/>
              <w:rPr>
                <w:rFonts w:eastAsia="Arial Unicode MS"/>
                <w:b/>
                <w:color w:val="000000"/>
                <w:sz w:val="20"/>
                <w:szCs w:val="20"/>
                <w:u w:color="000000"/>
                <w:bdr w:val="nil"/>
                <w:lang w:eastAsia="ru-RU"/>
              </w:rPr>
            </w:pPr>
            <w:r>
              <w:rPr>
                <w:rFonts w:eastAsia="Arial Unicode MS"/>
                <w:b/>
                <w:color w:val="000000"/>
                <w:sz w:val="20"/>
                <w:szCs w:val="20"/>
                <w:u w:color="000000"/>
                <w:bdr w:val="nil"/>
                <w:lang w:eastAsia="ru-RU"/>
              </w:rPr>
              <w:t>х</w:t>
            </w:r>
          </w:p>
        </w:tc>
      </w:tr>
      <w:tr w:rsidR="00EC00B1" w:rsidRPr="003D3B01" w:rsidTr="00EC00B1">
        <w:trPr>
          <w:trHeight w:val="268"/>
        </w:trPr>
        <w:tc>
          <w:tcPr>
            <w:tcW w:w="3544" w:type="dxa"/>
          </w:tcPr>
          <w:p w:rsidR="00EC00B1" w:rsidRDefault="00EC00B1" w:rsidP="0081001E">
            <w:pPr>
              <w:pBdr>
                <w:top w:val="nil"/>
                <w:left w:val="nil"/>
                <w:bottom w:val="nil"/>
                <w:right w:val="nil"/>
                <w:between w:val="nil"/>
                <w:bar w:val="nil"/>
              </w:pBdr>
              <w:rPr>
                <w:rFonts w:eastAsia="Arial Unicode MS"/>
                <w:color w:val="000000"/>
                <w:sz w:val="20"/>
                <w:szCs w:val="20"/>
                <w:u w:color="000000"/>
                <w:bdr w:val="nil"/>
                <w:lang w:eastAsia="ru-RU"/>
              </w:rPr>
            </w:pPr>
            <w:r>
              <w:rPr>
                <w:rFonts w:eastAsia="Arial Unicode MS"/>
                <w:color w:val="000000"/>
                <w:sz w:val="20"/>
                <w:szCs w:val="20"/>
                <w:u w:color="000000"/>
                <w:bdr w:val="nil"/>
                <w:lang w:eastAsia="ru-RU"/>
              </w:rPr>
              <w:t>Прочее</w:t>
            </w:r>
          </w:p>
        </w:tc>
        <w:tc>
          <w:tcPr>
            <w:tcW w:w="1134" w:type="dxa"/>
            <w:vAlign w:val="center"/>
          </w:tcPr>
          <w:p w:rsidR="00EC00B1" w:rsidRPr="003D3B01" w:rsidRDefault="00EC00B1" w:rsidP="0081001E">
            <w:pPr>
              <w:pBdr>
                <w:top w:val="nil"/>
                <w:left w:val="nil"/>
                <w:bottom w:val="nil"/>
                <w:right w:val="nil"/>
                <w:between w:val="nil"/>
                <w:bar w:val="nil"/>
              </w:pBdr>
              <w:jc w:val="center"/>
              <w:rPr>
                <w:rFonts w:eastAsia="Arial Unicode MS"/>
                <w:b/>
                <w:color w:val="000000"/>
                <w:sz w:val="20"/>
                <w:szCs w:val="20"/>
                <w:u w:color="000000"/>
                <w:bdr w:val="nil"/>
                <w:lang w:eastAsia="ru-RU"/>
              </w:rPr>
            </w:pPr>
          </w:p>
        </w:tc>
        <w:tc>
          <w:tcPr>
            <w:tcW w:w="971" w:type="dxa"/>
            <w:vAlign w:val="center"/>
          </w:tcPr>
          <w:p w:rsidR="00EC00B1" w:rsidRPr="003D3B01" w:rsidRDefault="00EC00B1" w:rsidP="0081001E">
            <w:pPr>
              <w:pBdr>
                <w:top w:val="nil"/>
                <w:left w:val="nil"/>
                <w:bottom w:val="nil"/>
                <w:right w:val="nil"/>
                <w:between w:val="nil"/>
                <w:bar w:val="nil"/>
              </w:pBdr>
              <w:jc w:val="center"/>
              <w:rPr>
                <w:rFonts w:eastAsia="Arial Unicode MS"/>
                <w:b/>
                <w:color w:val="000000"/>
                <w:sz w:val="20"/>
                <w:szCs w:val="20"/>
                <w:u w:color="000000"/>
                <w:bdr w:val="nil"/>
                <w:lang w:eastAsia="ru-RU"/>
              </w:rPr>
            </w:pPr>
          </w:p>
        </w:tc>
        <w:tc>
          <w:tcPr>
            <w:tcW w:w="1014" w:type="dxa"/>
            <w:vAlign w:val="center"/>
          </w:tcPr>
          <w:p w:rsidR="00EC00B1" w:rsidRPr="003D3B01" w:rsidRDefault="00EC00B1" w:rsidP="0081001E">
            <w:pPr>
              <w:pBdr>
                <w:top w:val="nil"/>
                <w:left w:val="nil"/>
                <w:bottom w:val="nil"/>
                <w:right w:val="nil"/>
                <w:between w:val="nil"/>
                <w:bar w:val="nil"/>
              </w:pBdr>
              <w:jc w:val="center"/>
              <w:rPr>
                <w:rFonts w:eastAsia="Arial Unicode MS"/>
                <w:b/>
                <w:color w:val="000000"/>
                <w:sz w:val="20"/>
                <w:szCs w:val="20"/>
                <w:u w:color="000000"/>
                <w:bdr w:val="nil"/>
                <w:lang w:eastAsia="ru-RU"/>
              </w:rPr>
            </w:pPr>
            <w:r w:rsidRPr="003D3B01">
              <w:rPr>
                <w:rFonts w:eastAsia="Arial Unicode MS"/>
                <w:b/>
                <w:color w:val="000000"/>
                <w:sz w:val="20"/>
                <w:szCs w:val="20"/>
                <w:u w:color="000000"/>
                <w:bdr w:val="nil"/>
                <w:lang w:eastAsia="ru-RU"/>
              </w:rPr>
              <w:t>х</w:t>
            </w:r>
          </w:p>
        </w:tc>
        <w:tc>
          <w:tcPr>
            <w:tcW w:w="1134" w:type="dxa"/>
            <w:vAlign w:val="center"/>
          </w:tcPr>
          <w:p w:rsidR="00EC00B1" w:rsidRPr="003D3B01" w:rsidRDefault="00EC00B1" w:rsidP="0081001E">
            <w:pPr>
              <w:pBdr>
                <w:top w:val="nil"/>
                <w:left w:val="nil"/>
                <w:bottom w:val="nil"/>
                <w:right w:val="nil"/>
                <w:between w:val="nil"/>
                <w:bar w:val="nil"/>
              </w:pBdr>
              <w:jc w:val="center"/>
              <w:rPr>
                <w:rFonts w:eastAsia="Arial Unicode MS"/>
                <w:b/>
                <w:color w:val="000000"/>
                <w:sz w:val="20"/>
                <w:szCs w:val="20"/>
                <w:u w:color="000000"/>
                <w:bdr w:val="nil"/>
                <w:lang w:eastAsia="ru-RU"/>
              </w:rPr>
            </w:pPr>
            <w:r w:rsidRPr="003D3B01">
              <w:rPr>
                <w:rFonts w:eastAsia="Arial Unicode MS"/>
                <w:b/>
                <w:color w:val="000000"/>
                <w:sz w:val="20"/>
                <w:szCs w:val="20"/>
                <w:u w:color="000000"/>
                <w:bdr w:val="nil"/>
                <w:lang w:eastAsia="ru-RU"/>
              </w:rPr>
              <w:t>х</w:t>
            </w:r>
          </w:p>
        </w:tc>
        <w:tc>
          <w:tcPr>
            <w:tcW w:w="1275" w:type="dxa"/>
            <w:vAlign w:val="center"/>
          </w:tcPr>
          <w:p w:rsidR="00EC00B1" w:rsidRPr="003D3B01" w:rsidRDefault="00EC00B1" w:rsidP="0081001E">
            <w:pPr>
              <w:pBdr>
                <w:top w:val="nil"/>
                <w:left w:val="nil"/>
                <w:bottom w:val="nil"/>
                <w:right w:val="nil"/>
                <w:between w:val="nil"/>
                <w:bar w:val="nil"/>
              </w:pBdr>
              <w:jc w:val="center"/>
              <w:rPr>
                <w:rFonts w:eastAsia="Arial Unicode MS"/>
                <w:b/>
                <w:color w:val="000000"/>
                <w:sz w:val="20"/>
                <w:szCs w:val="20"/>
                <w:u w:color="000000"/>
                <w:bdr w:val="nil"/>
                <w:lang w:eastAsia="ru-RU"/>
              </w:rPr>
            </w:pPr>
            <w:r w:rsidRPr="003D3B01">
              <w:rPr>
                <w:rFonts w:eastAsia="Arial Unicode MS"/>
                <w:b/>
                <w:color w:val="000000"/>
                <w:sz w:val="20"/>
                <w:szCs w:val="20"/>
                <w:u w:color="000000"/>
                <w:bdr w:val="nil"/>
                <w:lang w:eastAsia="ru-RU"/>
              </w:rPr>
              <w:t>х</w:t>
            </w:r>
          </w:p>
        </w:tc>
        <w:tc>
          <w:tcPr>
            <w:tcW w:w="1134" w:type="dxa"/>
            <w:vAlign w:val="center"/>
          </w:tcPr>
          <w:p w:rsidR="00EC00B1" w:rsidRPr="003D3B01" w:rsidRDefault="00EC00B1" w:rsidP="0081001E">
            <w:pPr>
              <w:pBdr>
                <w:top w:val="nil"/>
                <w:left w:val="nil"/>
                <w:bottom w:val="nil"/>
                <w:right w:val="nil"/>
                <w:between w:val="nil"/>
                <w:bar w:val="nil"/>
              </w:pBdr>
              <w:jc w:val="center"/>
              <w:rPr>
                <w:rFonts w:eastAsia="Arial Unicode MS"/>
                <w:b/>
                <w:color w:val="000000"/>
                <w:sz w:val="20"/>
                <w:szCs w:val="20"/>
                <w:u w:color="000000"/>
                <w:bdr w:val="nil"/>
                <w:lang w:eastAsia="ru-RU"/>
              </w:rPr>
            </w:pPr>
            <w:r w:rsidRPr="003D3B01">
              <w:rPr>
                <w:rFonts w:eastAsia="Arial Unicode MS"/>
                <w:b/>
                <w:color w:val="000000"/>
                <w:sz w:val="20"/>
                <w:szCs w:val="20"/>
                <w:u w:color="000000"/>
                <w:bdr w:val="nil"/>
                <w:lang w:eastAsia="ru-RU"/>
              </w:rPr>
              <w:t>х</w:t>
            </w:r>
          </w:p>
        </w:tc>
        <w:tc>
          <w:tcPr>
            <w:tcW w:w="1134" w:type="dxa"/>
            <w:vAlign w:val="center"/>
          </w:tcPr>
          <w:p w:rsidR="00EC00B1" w:rsidRPr="003D3B01" w:rsidRDefault="00EC00B1" w:rsidP="0081001E">
            <w:pPr>
              <w:pBdr>
                <w:top w:val="nil"/>
                <w:left w:val="nil"/>
                <w:bottom w:val="nil"/>
                <w:right w:val="nil"/>
                <w:between w:val="nil"/>
                <w:bar w:val="nil"/>
              </w:pBdr>
              <w:jc w:val="center"/>
              <w:rPr>
                <w:rFonts w:eastAsia="Arial Unicode MS"/>
                <w:b/>
                <w:color w:val="000000"/>
                <w:sz w:val="20"/>
                <w:szCs w:val="20"/>
                <w:u w:color="000000"/>
                <w:bdr w:val="nil"/>
                <w:lang w:eastAsia="ru-RU"/>
              </w:rPr>
            </w:pPr>
            <w:r w:rsidRPr="003D3B01">
              <w:rPr>
                <w:rFonts w:eastAsia="Arial Unicode MS"/>
                <w:b/>
                <w:color w:val="000000"/>
                <w:sz w:val="20"/>
                <w:szCs w:val="20"/>
                <w:u w:color="000000"/>
                <w:bdr w:val="nil"/>
                <w:lang w:eastAsia="ru-RU"/>
              </w:rPr>
              <w:t>х</w:t>
            </w:r>
          </w:p>
        </w:tc>
        <w:tc>
          <w:tcPr>
            <w:tcW w:w="1276" w:type="dxa"/>
            <w:vAlign w:val="center"/>
          </w:tcPr>
          <w:p w:rsidR="00EC00B1" w:rsidRPr="003D3B01" w:rsidRDefault="00EC00B1" w:rsidP="0081001E">
            <w:pPr>
              <w:pBdr>
                <w:top w:val="nil"/>
                <w:left w:val="nil"/>
                <w:bottom w:val="nil"/>
                <w:right w:val="nil"/>
                <w:between w:val="nil"/>
                <w:bar w:val="nil"/>
              </w:pBdr>
              <w:jc w:val="center"/>
              <w:rPr>
                <w:rFonts w:eastAsia="Arial Unicode MS"/>
                <w:b/>
                <w:color w:val="000000"/>
                <w:sz w:val="20"/>
                <w:szCs w:val="20"/>
                <w:u w:color="000000"/>
                <w:bdr w:val="nil"/>
                <w:lang w:eastAsia="ru-RU"/>
              </w:rPr>
            </w:pPr>
            <w:r w:rsidRPr="003D3B01">
              <w:rPr>
                <w:rFonts w:eastAsia="Arial Unicode MS"/>
                <w:b/>
                <w:color w:val="000000"/>
                <w:sz w:val="20"/>
                <w:szCs w:val="20"/>
                <w:u w:color="000000"/>
                <w:bdr w:val="nil"/>
                <w:lang w:eastAsia="ru-RU"/>
              </w:rPr>
              <w:t>х</w:t>
            </w:r>
          </w:p>
        </w:tc>
        <w:tc>
          <w:tcPr>
            <w:tcW w:w="1276" w:type="dxa"/>
            <w:vAlign w:val="center"/>
          </w:tcPr>
          <w:p w:rsidR="00EC00B1" w:rsidRPr="003D3B01" w:rsidRDefault="00EC00B1" w:rsidP="0081001E">
            <w:pPr>
              <w:pBdr>
                <w:top w:val="nil"/>
                <w:left w:val="nil"/>
                <w:bottom w:val="nil"/>
                <w:right w:val="nil"/>
                <w:between w:val="nil"/>
                <w:bar w:val="nil"/>
              </w:pBdr>
              <w:jc w:val="center"/>
              <w:rPr>
                <w:rFonts w:eastAsia="Arial Unicode MS"/>
                <w:b/>
                <w:color w:val="000000"/>
                <w:sz w:val="20"/>
                <w:szCs w:val="20"/>
                <w:u w:color="000000"/>
                <w:bdr w:val="nil"/>
                <w:lang w:eastAsia="ru-RU"/>
              </w:rPr>
            </w:pPr>
            <w:r w:rsidRPr="003D3B01">
              <w:rPr>
                <w:rFonts w:eastAsia="Arial Unicode MS"/>
                <w:b/>
                <w:color w:val="000000"/>
                <w:sz w:val="20"/>
                <w:szCs w:val="20"/>
                <w:u w:color="000000"/>
                <w:bdr w:val="nil"/>
                <w:lang w:eastAsia="ru-RU"/>
              </w:rPr>
              <w:t>х</w:t>
            </w:r>
          </w:p>
        </w:tc>
        <w:tc>
          <w:tcPr>
            <w:tcW w:w="1276" w:type="dxa"/>
            <w:vAlign w:val="center"/>
          </w:tcPr>
          <w:p w:rsidR="00EC00B1" w:rsidRDefault="00EC00B1" w:rsidP="0081001E">
            <w:pPr>
              <w:pBdr>
                <w:top w:val="nil"/>
                <w:left w:val="nil"/>
                <w:bottom w:val="nil"/>
                <w:right w:val="nil"/>
                <w:between w:val="nil"/>
                <w:bar w:val="nil"/>
              </w:pBdr>
              <w:jc w:val="center"/>
              <w:rPr>
                <w:rFonts w:eastAsia="Arial Unicode MS"/>
                <w:b/>
                <w:color w:val="000000"/>
                <w:sz w:val="20"/>
                <w:szCs w:val="20"/>
                <w:u w:color="000000"/>
                <w:bdr w:val="nil"/>
                <w:lang w:eastAsia="ru-RU"/>
              </w:rPr>
            </w:pPr>
            <w:r>
              <w:rPr>
                <w:rFonts w:eastAsia="Arial Unicode MS"/>
                <w:b/>
                <w:color w:val="000000"/>
                <w:sz w:val="20"/>
                <w:szCs w:val="20"/>
                <w:u w:color="000000"/>
                <w:bdr w:val="nil"/>
                <w:lang w:eastAsia="ru-RU"/>
              </w:rPr>
              <w:t>х</w:t>
            </w:r>
          </w:p>
        </w:tc>
      </w:tr>
      <w:tr w:rsidR="00EC00B1" w:rsidRPr="003D3B01" w:rsidTr="00EC00B1">
        <w:trPr>
          <w:trHeight w:val="266"/>
        </w:trPr>
        <w:tc>
          <w:tcPr>
            <w:tcW w:w="3544" w:type="dxa"/>
          </w:tcPr>
          <w:p w:rsidR="00EC00B1" w:rsidRPr="003D3B01" w:rsidRDefault="00EC00B1" w:rsidP="0081001E">
            <w:pPr>
              <w:pBdr>
                <w:top w:val="nil"/>
                <w:left w:val="nil"/>
                <w:bottom w:val="nil"/>
                <w:right w:val="nil"/>
                <w:between w:val="nil"/>
                <w:bar w:val="nil"/>
              </w:pBdr>
              <w:rPr>
                <w:rFonts w:eastAsia="Arial Unicode MS"/>
                <w:color w:val="000000"/>
                <w:sz w:val="20"/>
                <w:szCs w:val="20"/>
                <w:u w:color="000000"/>
                <w:bdr w:val="nil"/>
                <w:lang w:eastAsia="ru-RU"/>
              </w:rPr>
            </w:pPr>
            <w:r w:rsidRPr="003D3B01">
              <w:rPr>
                <w:rFonts w:eastAsia="Arial Unicode MS"/>
                <w:color w:val="000000"/>
                <w:sz w:val="20"/>
                <w:szCs w:val="20"/>
                <w:u w:color="000000"/>
                <w:bdr w:val="nil"/>
                <w:lang w:eastAsia="ru-RU"/>
              </w:rPr>
              <w:t>Вывоз мусора</w:t>
            </w:r>
          </w:p>
        </w:tc>
        <w:tc>
          <w:tcPr>
            <w:tcW w:w="1134" w:type="dxa"/>
            <w:vAlign w:val="center"/>
          </w:tcPr>
          <w:p w:rsidR="00EC00B1" w:rsidRPr="003D3B01" w:rsidRDefault="00EC00B1" w:rsidP="0081001E">
            <w:pPr>
              <w:pBdr>
                <w:top w:val="nil"/>
                <w:left w:val="nil"/>
                <w:bottom w:val="nil"/>
                <w:right w:val="nil"/>
                <w:between w:val="nil"/>
                <w:bar w:val="nil"/>
              </w:pBdr>
              <w:jc w:val="center"/>
              <w:rPr>
                <w:rFonts w:eastAsia="Arial Unicode MS"/>
                <w:b/>
                <w:color w:val="000000"/>
                <w:sz w:val="20"/>
                <w:szCs w:val="20"/>
                <w:u w:color="000000"/>
                <w:bdr w:val="nil"/>
                <w:lang w:eastAsia="ru-RU"/>
              </w:rPr>
            </w:pPr>
          </w:p>
        </w:tc>
        <w:tc>
          <w:tcPr>
            <w:tcW w:w="971" w:type="dxa"/>
            <w:vAlign w:val="center"/>
          </w:tcPr>
          <w:p w:rsidR="00EC00B1" w:rsidRPr="003D3B01" w:rsidRDefault="00EC00B1" w:rsidP="0081001E">
            <w:pPr>
              <w:pBdr>
                <w:top w:val="nil"/>
                <w:left w:val="nil"/>
                <w:bottom w:val="nil"/>
                <w:right w:val="nil"/>
                <w:between w:val="nil"/>
                <w:bar w:val="nil"/>
              </w:pBdr>
              <w:jc w:val="center"/>
              <w:rPr>
                <w:rFonts w:eastAsia="Arial Unicode MS"/>
                <w:b/>
                <w:color w:val="000000"/>
                <w:sz w:val="20"/>
                <w:szCs w:val="20"/>
                <w:u w:color="000000"/>
                <w:bdr w:val="nil"/>
                <w:lang w:eastAsia="ru-RU"/>
              </w:rPr>
            </w:pPr>
            <w:r w:rsidRPr="003D3B01">
              <w:rPr>
                <w:rFonts w:eastAsia="Arial Unicode MS"/>
                <w:b/>
                <w:color w:val="000000"/>
                <w:sz w:val="20"/>
                <w:szCs w:val="20"/>
                <w:u w:color="000000"/>
                <w:bdr w:val="nil"/>
                <w:lang w:eastAsia="ru-RU"/>
              </w:rPr>
              <w:t>х</w:t>
            </w:r>
          </w:p>
        </w:tc>
        <w:tc>
          <w:tcPr>
            <w:tcW w:w="1014" w:type="dxa"/>
            <w:vAlign w:val="center"/>
          </w:tcPr>
          <w:p w:rsidR="00EC00B1" w:rsidRPr="003D3B01" w:rsidRDefault="00EC00B1" w:rsidP="0081001E">
            <w:pPr>
              <w:pBdr>
                <w:top w:val="nil"/>
                <w:left w:val="nil"/>
                <w:bottom w:val="nil"/>
                <w:right w:val="nil"/>
                <w:between w:val="nil"/>
                <w:bar w:val="nil"/>
              </w:pBdr>
              <w:jc w:val="center"/>
              <w:rPr>
                <w:rFonts w:eastAsia="Arial Unicode MS"/>
                <w:b/>
                <w:color w:val="000000"/>
                <w:sz w:val="20"/>
                <w:szCs w:val="20"/>
                <w:u w:color="000000"/>
                <w:bdr w:val="nil"/>
                <w:lang w:eastAsia="ru-RU"/>
              </w:rPr>
            </w:pPr>
          </w:p>
        </w:tc>
        <w:tc>
          <w:tcPr>
            <w:tcW w:w="1134" w:type="dxa"/>
            <w:vAlign w:val="center"/>
          </w:tcPr>
          <w:p w:rsidR="00EC00B1" w:rsidRPr="003D3B01" w:rsidRDefault="00EC00B1" w:rsidP="0081001E">
            <w:pPr>
              <w:pBdr>
                <w:top w:val="nil"/>
                <w:left w:val="nil"/>
                <w:bottom w:val="nil"/>
                <w:right w:val="nil"/>
                <w:between w:val="nil"/>
                <w:bar w:val="nil"/>
              </w:pBdr>
              <w:jc w:val="center"/>
              <w:rPr>
                <w:rFonts w:eastAsia="Arial Unicode MS"/>
                <w:b/>
                <w:color w:val="000000"/>
                <w:sz w:val="20"/>
                <w:szCs w:val="20"/>
                <w:u w:color="000000"/>
                <w:bdr w:val="nil"/>
                <w:lang w:eastAsia="ru-RU"/>
              </w:rPr>
            </w:pPr>
          </w:p>
        </w:tc>
        <w:tc>
          <w:tcPr>
            <w:tcW w:w="1275" w:type="dxa"/>
            <w:vAlign w:val="center"/>
          </w:tcPr>
          <w:p w:rsidR="00EC00B1" w:rsidRPr="003D3B01" w:rsidRDefault="00EC00B1" w:rsidP="0081001E">
            <w:pPr>
              <w:pBdr>
                <w:top w:val="nil"/>
                <w:left w:val="nil"/>
                <w:bottom w:val="nil"/>
                <w:right w:val="nil"/>
                <w:between w:val="nil"/>
                <w:bar w:val="nil"/>
              </w:pBdr>
              <w:jc w:val="center"/>
              <w:rPr>
                <w:rFonts w:eastAsia="Arial Unicode MS"/>
                <w:b/>
                <w:color w:val="000000"/>
                <w:sz w:val="20"/>
                <w:szCs w:val="20"/>
                <w:u w:color="000000"/>
                <w:bdr w:val="nil"/>
                <w:lang w:eastAsia="ru-RU"/>
              </w:rPr>
            </w:pPr>
            <w:r w:rsidRPr="003D3B01">
              <w:rPr>
                <w:rFonts w:eastAsia="Arial Unicode MS"/>
                <w:b/>
                <w:color w:val="000000"/>
                <w:sz w:val="20"/>
                <w:szCs w:val="20"/>
                <w:u w:color="000000"/>
                <w:bdr w:val="nil"/>
                <w:lang w:eastAsia="ru-RU"/>
              </w:rPr>
              <w:t>х</w:t>
            </w:r>
          </w:p>
        </w:tc>
        <w:tc>
          <w:tcPr>
            <w:tcW w:w="1134" w:type="dxa"/>
            <w:vAlign w:val="center"/>
          </w:tcPr>
          <w:p w:rsidR="00EC00B1" w:rsidRPr="003D3B01" w:rsidRDefault="00EC00B1" w:rsidP="0081001E">
            <w:pPr>
              <w:pBdr>
                <w:top w:val="nil"/>
                <w:left w:val="nil"/>
                <w:bottom w:val="nil"/>
                <w:right w:val="nil"/>
                <w:between w:val="nil"/>
                <w:bar w:val="nil"/>
              </w:pBdr>
              <w:jc w:val="center"/>
              <w:rPr>
                <w:rFonts w:eastAsia="Arial Unicode MS"/>
                <w:b/>
                <w:color w:val="000000"/>
                <w:sz w:val="20"/>
                <w:szCs w:val="20"/>
                <w:u w:color="000000"/>
                <w:bdr w:val="nil"/>
                <w:lang w:eastAsia="ru-RU"/>
              </w:rPr>
            </w:pPr>
          </w:p>
        </w:tc>
        <w:tc>
          <w:tcPr>
            <w:tcW w:w="1134" w:type="dxa"/>
            <w:vAlign w:val="center"/>
          </w:tcPr>
          <w:p w:rsidR="00EC00B1" w:rsidRPr="003D3B01" w:rsidRDefault="00EC00B1" w:rsidP="0081001E">
            <w:pPr>
              <w:pBdr>
                <w:top w:val="nil"/>
                <w:left w:val="nil"/>
                <w:bottom w:val="nil"/>
                <w:right w:val="nil"/>
                <w:between w:val="nil"/>
                <w:bar w:val="nil"/>
              </w:pBdr>
              <w:jc w:val="center"/>
              <w:rPr>
                <w:rFonts w:eastAsia="Arial Unicode MS"/>
                <w:b/>
                <w:color w:val="000000"/>
                <w:sz w:val="20"/>
                <w:szCs w:val="20"/>
                <w:u w:color="000000"/>
                <w:bdr w:val="nil"/>
                <w:lang w:eastAsia="ru-RU"/>
              </w:rPr>
            </w:pPr>
          </w:p>
        </w:tc>
        <w:tc>
          <w:tcPr>
            <w:tcW w:w="1276" w:type="dxa"/>
            <w:vAlign w:val="center"/>
          </w:tcPr>
          <w:p w:rsidR="00EC00B1" w:rsidRPr="003D3B01" w:rsidRDefault="00EC00B1" w:rsidP="0081001E">
            <w:pPr>
              <w:pBdr>
                <w:top w:val="nil"/>
                <w:left w:val="nil"/>
                <w:bottom w:val="nil"/>
                <w:right w:val="nil"/>
                <w:between w:val="nil"/>
                <w:bar w:val="nil"/>
              </w:pBdr>
              <w:jc w:val="center"/>
              <w:rPr>
                <w:rFonts w:eastAsia="Arial Unicode MS"/>
                <w:b/>
                <w:color w:val="000000"/>
                <w:sz w:val="20"/>
                <w:szCs w:val="20"/>
                <w:u w:color="000000"/>
                <w:bdr w:val="nil"/>
                <w:lang w:eastAsia="ru-RU"/>
              </w:rPr>
            </w:pPr>
            <w:r w:rsidRPr="003D3B01">
              <w:rPr>
                <w:rFonts w:eastAsia="Arial Unicode MS"/>
                <w:b/>
                <w:color w:val="000000"/>
                <w:sz w:val="20"/>
                <w:szCs w:val="20"/>
                <w:u w:color="000000"/>
                <w:bdr w:val="nil"/>
                <w:lang w:eastAsia="ru-RU"/>
              </w:rPr>
              <w:t>х</w:t>
            </w:r>
          </w:p>
        </w:tc>
        <w:tc>
          <w:tcPr>
            <w:tcW w:w="1276" w:type="dxa"/>
            <w:vAlign w:val="center"/>
          </w:tcPr>
          <w:p w:rsidR="00EC00B1" w:rsidRPr="003D3B01" w:rsidRDefault="00EC00B1" w:rsidP="0081001E">
            <w:pPr>
              <w:pBdr>
                <w:top w:val="nil"/>
                <w:left w:val="nil"/>
                <w:bottom w:val="nil"/>
                <w:right w:val="nil"/>
                <w:between w:val="nil"/>
                <w:bar w:val="nil"/>
              </w:pBdr>
              <w:jc w:val="center"/>
              <w:rPr>
                <w:rFonts w:eastAsia="Arial Unicode MS"/>
                <w:b/>
                <w:color w:val="000000"/>
                <w:sz w:val="20"/>
                <w:szCs w:val="20"/>
                <w:u w:color="000000"/>
                <w:bdr w:val="nil"/>
                <w:lang w:eastAsia="ru-RU"/>
              </w:rPr>
            </w:pPr>
          </w:p>
        </w:tc>
        <w:tc>
          <w:tcPr>
            <w:tcW w:w="1276" w:type="dxa"/>
            <w:vAlign w:val="center"/>
          </w:tcPr>
          <w:p w:rsidR="00EC00B1" w:rsidRPr="003D3B01" w:rsidRDefault="00EC00B1" w:rsidP="0081001E">
            <w:pPr>
              <w:pBdr>
                <w:top w:val="nil"/>
                <w:left w:val="nil"/>
                <w:bottom w:val="nil"/>
                <w:right w:val="nil"/>
                <w:between w:val="nil"/>
                <w:bar w:val="nil"/>
              </w:pBdr>
              <w:jc w:val="center"/>
              <w:rPr>
                <w:rFonts w:eastAsia="Arial Unicode MS"/>
                <w:b/>
                <w:color w:val="000000"/>
                <w:sz w:val="20"/>
                <w:szCs w:val="20"/>
                <w:u w:color="000000"/>
                <w:bdr w:val="nil"/>
                <w:lang w:eastAsia="ru-RU"/>
              </w:rPr>
            </w:pPr>
            <w:r w:rsidRPr="003D3B01">
              <w:rPr>
                <w:rFonts w:eastAsia="Arial Unicode MS"/>
                <w:b/>
                <w:color w:val="000000"/>
                <w:sz w:val="20"/>
                <w:szCs w:val="20"/>
                <w:u w:color="000000"/>
                <w:bdr w:val="nil"/>
                <w:lang w:eastAsia="ru-RU"/>
              </w:rPr>
              <w:t>х</w:t>
            </w:r>
          </w:p>
        </w:tc>
      </w:tr>
    </w:tbl>
    <w:p w:rsidR="00B47A4C" w:rsidRPr="008F61E9" w:rsidRDefault="00B47A4C" w:rsidP="00604229">
      <w:pPr>
        <w:rPr>
          <w:b/>
          <w:sz w:val="20"/>
          <w:szCs w:val="20"/>
        </w:rPr>
      </w:pPr>
    </w:p>
    <w:sectPr w:rsidR="00B47A4C" w:rsidRPr="008F61E9" w:rsidSect="00986D4C">
      <w:pgSz w:w="16838" w:h="11906" w:orient="landscape"/>
      <w:pgMar w:top="426" w:right="567" w:bottom="680" w:left="567" w:header="709" w:footer="2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166B" w:rsidRDefault="00DC166B" w:rsidP="008F61E9">
      <w:r>
        <w:separator/>
      </w:r>
    </w:p>
  </w:endnote>
  <w:endnote w:type="continuationSeparator" w:id="0">
    <w:p w:rsidR="00DC166B" w:rsidRDefault="00DC166B" w:rsidP="008F6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4096815"/>
      <w:docPartObj>
        <w:docPartGallery w:val="Page Numbers (Bottom of Page)"/>
        <w:docPartUnique/>
      </w:docPartObj>
    </w:sdtPr>
    <w:sdtEndPr>
      <w:rPr>
        <w:sz w:val="16"/>
        <w:szCs w:val="16"/>
      </w:rPr>
    </w:sdtEndPr>
    <w:sdtContent>
      <w:p w:rsidR="00BF1838" w:rsidRPr="00DE329F" w:rsidRDefault="00BF1838">
        <w:pPr>
          <w:pStyle w:val="aa"/>
          <w:jc w:val="right"/>
          <w:rPr>
            <w:sz w:val="16"/>
            <w:szCs w:val="16"/>
          </w:rPr>
        </w:pPr>
        <w:r w:rsidRPr="00DE329F">
          <w:rPr>
            <w:sz w:val="16"/>
            <w:szCs w:val="16"/>
          </w:rPr>
          <w:fldChar w:fldCharType="begin"/>
        </w:r>
        <w:r w:rsidRPr="00DE329F">
          <w:rPr>
            <w:sz w:val="16"/>
            <w:szCs w:val="16"/>
          </w:rPr>
          <w:instrText>PAGE   \* MERGEFORMAT</w:instrText>
        </w:r>
        <w:r w:rsidRPr="00DE329F">
          <w:rPr>
            <w:sz w:val="16"/>
            <w:szCs w:val="16"/>
          </w:rPr>
          <w:fldChar w:fldCharType="separate"/>
        </w:r>
        <w:r w:rsidR="00123925">
          <w:rPr>
            <w:noProof/>
            <w:sz w:val="16"/>
            <w:szCs w:val="16"/>
          </w:rPr>
          <w:t>1</w:t>
        </w:r>
        <w:r w:rsidRPr="00DE329F">
          <w:rPr>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166B" w:rsidRDefault="00DC166B" w:rsidP="008F61E9">
      <w:r>
        <w:separator/>
      </w:r>
    </w:p>
  </w:footnote>
  <w:footnote w:type="continuationSeparator" w:id="0">
    <w:p w:rsidR="00DC166B" w:rsidRDefault="00DC166B" w:rsidP="008F61E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1E9"/>
    <w:rsid w:val="000049FA"/>
    <w:rsid w:val="0003622B"/>
    <w:rsid w:val="00046512"/>
    <w:rsid w:val="00047750"/>
    <w:rsid w:val="00062D73"/>
    <w:rsid w:val="00093410"/>
    <w:rsid w:val="00094846"/>
    <w:rsid w:val="00096127"/>
    <w:rsid w:val="000B618D"/>
    <w:rsid w:val="000C5D80"/>
    <w:rsid w:val="000E3597"/>
    <w:rsid w:val="00111A64"/>
    <w:rsid w:val="00123925"/>
    <w:rsid w:val="00133303"/>
    <w:rsid w:val="00133394"/>
    <w:rsid w:val="00134B48"/>
    <w:rsid w:val="0014084A"/>
    <w:rsid w:val="001575DC"/>
    <w:rsid w:val="0017605B"/>
    <w:rsid w:val="0020318A"/>
    <w:rsid w:val="002416F1"/>
    <w:rsid w:val="00241735"/>
    <w:rsid w:val="0024402D"/>
    <w:rsid w:val="00245FE5"/>
    <w:rsid w:val="0039648F"/>
    <w:rsid w:val="00431C78"/>
    <w:rsid w:val="004919FB"/>
    <w:rsid w:val="0049665C"/>
    <w:rsid w:val="004B1000"/>
    <w:rsid w:val="004B2FDD"/>
    <w:rsid w:val="004D127B"/>
    <w:rsid w:val="004F1F0C"/>
    <w:rsid w:val="0052266E"/>
    <w:rsid w:val="005A2771"/>
    <w:rsid w:val="005A44C0"/>
    <w:rsid w:val="005A6CAB"/>
    <w:rsid w:val="00604229"/>
    <w:rsid w:val="006222BC"/>
    <w:rsid w:val="00624DDB"/>
    <w:rsid w:val="00671BDA"/>
    <w:rsid w:val="00687B13"/>
    <w:rsid w:val="007417F1"/>
    <w:rsid w:val="00773024"/>
    <w:rsid w:val="007D6176"/>
    <w:rsid w:val="008335BF"/>
    <w:rsid w:val="00836D22"/>
    <w:rsid w:val="00837813"/>
    <w:rsid w:val="008379DB"/>
    <w:rsid w:val="008626FE"/>
    <w:rsid w:val="00874E7B"/>
    <w:rsid w:val="00875D15"/>
    <w:rsid w:val="008808FA"/>
    <w:rsid w:val="00883D9A"/>
    <w:rsid w:val="008E6513"/>
    <w:rsid w:val="008F61E9"/>
    <w:rsid w:val="00900894"/>
    <w:rsid w:val="009554C9"/>
    <w:rsid w:val="00963C2B"/>
    <w:rsid w:val="00973A0F"/>
    <w:rsid w:val="00986D4C"/>
    <w:rsid w:val="009B5ABC"/>
    <w:rsid w:val="009E699B"/>
    <w:rsid w:val="009F1859"/>
    <w:rsid w:val="00A24F77"/>
    <w:rsid w:val="00A302A9"/>
    <w:rsid w:val="00A432B7"/>
    <w:rsid w:val="00A53B82"/>
    <w:rsid w:val="00AD2B01"/>
    <w:rsid w:val="00AF3A11"/>
    <w:rsid w:val="00B47A4C"/>
    <w:rsid w:val="00B5092F"/>
    <w:rsid w:val="00B63077"/>
    <w:rsid w:val="00BA533A"/>
    <w:rsid w:val="00BB0EB7"/>
    <w:rsid w:val="00BF1838"/>
    <w:rsid w:val="00C23A07"/>
    <w:rsid w:val="00C30535"/>
    <w:rsid w:val="00C81485"/>
    <w:rsid w:val="00C8348F"/>
    <w:rsid w:val="00C973E8"/>
    <w:rsid w:val="00CB72D4"/>
    <w:rsid w:val="00CE4C62"/>
    <w:rsid w:val="00D15839"/>
    <w:rsid w:val="00D25DA0"/>
    <w:rsid w:val="00D35C22"/>
    <w:rsid w:val="00D45F00"/>
    <w:rsid w:val="00D501A1"/>
    <w:rsid w:val="00D61F0C"/>
    <w:rsid w:val="00D83420"/>
    <w:rsid w:val="00DB07FA"/>
    <w:rsid w:val="00DC166B"/>
    <w:rsid w:val="00DD5665"/>
    <w:rsid w:val="00DE2633"/>
    <w:rsid w:val="00DE575D"/>
    <w:rsid w:val="00E03C81"/>
    <w:rsid w:val="00E077A5"/>
    <w:rsid w:val="00E313B0"/>
    <w:rsid w:val="00E35103"/>
    <w:rsid w:val="00E4339F"/>
    <w:rsid w:val="00EB44C5"/>
    <w:rsid w:val="00EB6833"/>
    <w:rsid w:val="00EC00B1"/>
    <w:rsid w:val="00EC1C19"/>
    <w:rsid w:val="00F04FF8"/>
    <w:rsid w:val="00F111CC"/>
    <w:rsid w:val="00F147F1"/>
    <w:rsid w:val="00F2209D"/>
    <w:rsid w:val="00FA01ED"/>
    <w:rsid w:val="00FC6FB9"/>
    <w:rsid w:val="00FD4911"/>
    <w:rsid w:val="00FE17E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BAC319-F731-4A8C-9883-136B5A8DA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61E9"/>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rsid w:val="008F61E9"/>
    <w:rPr>
      <w:rFonts w:cs="Times New Roman"/>
      <w:vertAlign w:val="superscript"/>
    </w:rPr>
  </w:style>
  <w:style w:type="paragraph" w:styleId="a4">
    <w:name w:val="Body Text"/>
    <w:basedOn w:val="a"/>
    <w:link w:val="1"/>
    <w:uiPriority w:val="99"/>
    <w:rsid w:val="008F61E9"/>
    <w:pPr>
      <w:jc w:val="both"/>
    </w:pPr>
  </w:style>
  <w:style w:type="character" w:customStyle="1" w:styleId="a5">
    <w:name w:val="Основной текст Знак"/>
    <w:basedOn w:val="a0"/>
    <w:uiPriority w:val="99"/>
    <w:semiHidden/>
    <w:rsid w:val="008F61E9"/>
    <w:rPr>
      <w:rFonts w:ascii="Times New Roman" w:eastAsia="Times New Roman" w:hAnsi="Times New Roman" w:cs="Times New Roman"/>
      <w:sz w:val="24"/>
      <w:szCs w:val="24"/>
      <w:lang w:eastAsia="ar-SA"/>
    </w:rPr>
  </w:style>
  <w:style w:type="character" w:customStyle="1" w:styleId="1">
    <w:name w:val="Основной текст Знак1"/>
    <w:basedOn w:val="a0"/>
    <w:link w:val="a4"/>
    <w:uiPriority w:val="99"/>
    <w:locked/>
    <w:rsid w:val="008F61E9"/>
    <w:rPr>
      <w:rFonts w:ascii="Times New Roman" w:eastAsia="Times New Roman" w:hAnsi="Times New Roman" w:cs="Times New Roman"/>
      <w:sz w:val="24"/>
      <w:szCs w:val="24"/>
      <w:lang w:eastAsia="ar-SA"/>
    </w:rPr>
  </w:style>
  <w:style w:type="paragraph" w:styleId="a6">
    <w:name w:val="Body Text Indent"/>
    <w:aliases w:val="текст"/>
    <w:basedOn w:val="a"/>
    <w:link w:val="a7"/>
    <w:uiPriority w:val="99"/>
    <w:rsid w:val="008F61E9"/>
    <w:pPr>
      <w:tabs>
        <w:tab w:val="left" w:pos="0"/>
        <w:tab w:val="left" w:pos="1080"/>
      </w:tabs>
      <w:ind w:firstLine="709"/>
      <w:jc w:val="both"/>
    </w:pPr>
  </w:style>
  <w:style w:type="character" w:customStyle="1" w:styleId="a7">
    <w:name w:val="Основной текст с отступом Знак"/>
    <w:aliases w:val="текст Знак"/>
    <w:basedOn w:val="a0"/>
    <w:link w:val="a6"/>
    <w:uiPriority w:val="99"/>
    <w:rsid w:val="008F61E9"/>
    <w:rPr>
      <w:rFonts w:ascii="Times New Roman" w:eastAsia="Times New Roman" w:hAnsi="Times New Roman" w:cs="Times New Roman"/>
      <w:sz w:val="24"/>
      <w:szCs w:val="24"/>
      <w:lang w:eastAsia="ar-SA"/>
    </w:rPr>
  </w:style>
  <w:style w:type="paragraph" w:customStyle="1" w:styleId="21">
    <w:name w:val="Основной текст 21"/>
    <w:basedOn w:val="a"/>
    <w:uiPriority w:val="99"/>
    <w:rsid w:val="008F61E9"/>
    <w:pPr>
      <w:overflowPunct w:val="0"/>
      <w:autoSpaceDE w:val="0"/>
      <w:jc w:val="center"/>
    </w:pPr>
    <w:rPr>
      <w:b/>
      <w:bCs/>
      <w:sz w:val="28"/>
      <w:szCs w:val="28"/>
    </w:rPr>
  </w:style>
  <w:style w:type="paragraph" w:styleId="a8">
    <w:name w:val="List Paragraph"/>
    <w:basedOn w:val="a"/>
    <w:uiPriority w:val="99"/>
    <w:qFormat/>
    <w:rsid w:val="008F61E9"/>
    <w:pPr>
      <w:suppressAutoHyphens w:val="0"/>
      <w:spacing w:after="200" w:line="276" w:lineRule="auto"/>
      <w:ind w:left="720"/>
      <w:contextualSpacing/>
    </w:pPr>
    <w:rPr>
      <w:rFonts w:ascii="Calibri" w:eastAsia="Calibri" w:hAnsi="Calibri"/>
      <w:sz w:val="22"/>
      <w:szCs w:val="22"/>
      <w:lang w:eastAsia="en-US"/>
    </w:rPr>
  </w:style>
  <w:style w:type="table" w:customStyle="1" w:styleId="5">
    <w:name w:val="Сетка таблицы5"/>
    <w:basedOn w:val="a1"/>
    <w:next w:val="a9"/>
    <w:uiPriority w:val="39"/>
    <w:rsid w:val="008F61E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8F61E9"/>
    <w:pPr>
      <w:tabs>
        <w:tab w:val="center" w:pos="4677"/>
        <w:tab w:val="right" w:pos="9355"/>
      </w:tabs>
    </w:pPr>
  </w:style>
  <w:style w:type="character" w:customStyle="1" w:styleId="ab">
    <w:name w:val="Нижний колонтитул Знак"/>
    <w:basedOn w:val="a0"/>
    <w:link w:val="aa"/>
    <w:uiPriority w:val="99"/>
    <w:rsid w:val="008F61E9"/>
    <w:rPr>
      <w:rFonts w:ascii="Times New Roman" w:eastAsia="Times New Roman" w:hAnsi="Times New Roman" w:cs="Times New Roman"/>
      <w:sz w:val="24"/>
      <w:szCs w:val="24"/>
      <w:lang w:eastAsia="ar-SA"/>
    </w:rPr>
  </w:style>
  <w:style w:type="table" w:styleId="a9">
    <w:name w:val="Table Grid"/>
    <w:basedOn w:val="a1"/>
    <w:uiPriority w:val="59"/>
    <w:rsid w:val="008F6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qFormat/>
    <w:rsid w:val="00B63077"/>
    <w:pPr>
      <w:widowControl w:val="0"/>
      <w:autoSpaceDE w:val="0"/>
      <w:autoSpaceDN w:val="0"/>
      <w:adjustRightInd w:val="0"/>
      <w:spacing w:after="0" w:line="240" w:lineRule="auto"/>
    </w:pPr>
    <w:rPr>
      <w:rFonts w:ascii="Arial" w:eastAsia="Times New Roman" w:hAnsi="Arial" w:cs="Arial"/>
      <w:b/>
      <w:bCs/>
      <w:lang w:eastAsia="ru-RU"/>
    </w:rPr>
  </w:style>
  <w:style w:type="paragraph" w:styleId="ac">
    <w:name w:val="Balloon Text"/>
    <w:basedOn w:val="a"/>
    <w:link w:val="ad"/>
    <w:uiPriority w:val="99"/>
    <w:semiHidden/>
    <w:unhideWhenUsed/>
    <w:rsid w:val="00BB0EB7"/>
    <w:pPr>
      <w:suppressAutoHyphens w:val="0"/>
    </w:pPr>
    <w:rPr>
      <w:rFonts w:ascii="Segoe UI" w:eastAsiaTheme="minorEastAsia" w:hAnsi="Segoe UI" w:cs="Segoe UI"/>
      <w:sz w:val="18"/>
      <w:szCs w:val="18"/>
      <w:lang w:eastAsia="ru-RU"/>
    </w:rPr>
  </w:style>
  <w:style w:type="character" w:customStyle="1" w:styleId="ad">
    <w:name w:val="Текст выноски Знак"/>
    <w:basedOn w:val="a0"/>
    <w:link w:val="ac"/>
    <w:uiPriority w:val="99"/>
    <w:semiHidden/>
    <w:rsid w:val="00BB0EB7"/>
    <w:rPr>
      <w:rFonts w:ascii="Segoe UI" w:eastAsiaTheme="minorEastAsia" w:hAnsi="Segoe UI" w:cs="Segoe UI"/>
      <w:sz w:val="18"/>
      <w:szCs w:val="18"/>
      <w:lang w:eastAsia="ru-RU"/>
    </w:rPr>
  </w:style>
  <w:style w:type="paragraph" w:customStyle="1" w:styleId="ConsPlusNormal">
    <w:name w:val="ConsPlusNormal"/>
    <w:qFormat/>
    <w:rsid w:val="009554C9"/>
    <w:pPr>
      <w:widowControl w:val="0"/>
      <w:suppressAutoHyphens/>
      <w:spacing w:after="0" w:line="240" w:lineRule="auto"/>
    </w:pPr>
    <w:rPr>
      <w:rFonts w:ascii="Calibri" w:eastAsia="Times New Roman" w:hAnsi="Calibri" w:cs="Calibri"/>
      <w:szCs w:val="20"/>
      <w:lang w:eastAsia="ru-RU"/>
    </w:rPr>
  </w:style>
  <w:style w:type="paragraph" w:styleId="ae">
    <w:name w:val="header"/>
    <w:basedOn w:val="a"/>
    <w:link w:val="af"/>
    <w:uiPriority w:val="99"/>
    <w:unhideWhenUsed/>
    <w:rsid w:val="00687B13"/>
    <w:pPr>
      <w:tabs>
        <w:tab w:val="center" w:pos="4677"/>
        <w:tab w:val="right" w:pos="9355"/>
      </w:tabs>
      <w:suppressAutoHyphens w:val="0"/>
      <w:spacing w:after="160" w:line="278" w:lineRule="auto"/>
    </w:pPr>
    <w:rPr>
      <w:rFonts w:asciiTheme="minorHAnsi" w:eastAsiaTheme="minorEastAsia" w:hAnsiTheme="minorHAnsi"/>
      <w:kern w:val="2"/>
      <w:lang w:eastAsia="ru-RU"/>
    </w:rPr>
  </w:style>
  <w:style w:type="character" w:customStyle="1" w:styleId="af">
    <w:name w:val="Верхний колонтитул Знак"/>
    <w:basedOn w:val="a0"/>
    <w:link w:val="ae"/>
    <w:uiPriority w:val="99"/>
    <w:rsid w:val="00687B13"/>
    <w:rPr>
      <w:rFonts w:eastAsiaTheme="minorEastAsia" w:cs="Times New Roman"/>
      <w:kern w:val="2"/>
      <w:sz w:val="24"/>
      <w:szCs w:val="24"/>
      <w:lang w:eastAsia="ru-RU"/>
    </w:rPr>
  </w:style>
  <w:style w:type="character" w:styleId="af0">
    <w:name w:val="Hyperlink"/>
    <w:basedOn w:val="a0"/>
    <w:uiPriority w:val="99"/>
    <w:unhideWhenUsed/>
    <w:rsid w:val="00E313B0"/>
    <w:rPr>
      <w:color w:val="0000FF" w:themeColor="hyperlink"/>
      <w:u w:val="single"/>
    </w:rPr>
  </w:style>
  <w:style w:type="character" w:customStyle="1" w:styleId="UnresolvedMention">
    <w:name w:val="Unresolved Mention"/>
    <w:basedOn w:val="a0"/>
    <w:uiPriority w:val="99"/>
    <w:semiHidden/>
    <w:unhideWhenUsed/>
    <w:rsid w:val="00E313B0"/>
    <w:rPr>
      <w:color w:val="605E5C"/>
      <w:shd w:val="clear" w:color="auto" w:fill="E1DFDD"/>
    </w:rPr>
  </w:style>
  <w:style w:type="paragraph" w:styleId="af1">
    <w:name w:val="Normal (Web)"/>
    <w:basedOn w:val="a"/>
    <w:uiPriority w:val="99"/>
    <w:semiHidden/>
    <w:unhideWhenUsed/>
    <w:rsid w:val="00F147F1"/>
    <w:pPr>
      <w:suppressAutoHyphens w:val="0"/>
      <w:spacing w:before="100" w:beforeAutospacing="1" w:after="100" w:afterAutospacing="1"/>
    </w:pPr>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0671824">
      <w:bodyDiv w:val="1"/>
      <w:marLeft w:val="0"/>
      <w:marRight w:val="0"/>
      <w:marTop w:val="0"/>
      <w:marBottom w:val="0"/>
      <w:divBdr>
        <w:top w:val="none" w:sz="0" w:space="0" w:color="auto"/>
        <w:left w:val="none" w:sz="0" w:space="0" w:color="auto"/>
        <w:bottom w:val="none" w:sz="0" w:space="0" w:color="auto"/>
        <w:right w:val="none" w:sz="0" w:space="0" w:color="auto"/>
      </w:divBdr>
    </w:div>
    <w:div w:id="1683779443">
      <w:bodyDiv w:val="1"/>
      <w:marLeft w:val="0"/>
      <w:marRight w:val="0"/>
      <w:marTop w:val="0"/>
      <w:marBottom w:val="0"/>
      <w:divBdr>
        <w:top w:val="none" w:sz="0" w:space="0" w:color="auto"/>
        <w:left w:val="none" w:sz="0" w:space="0" w:color="auto"/>
        <w:bottom w:val="none" w:sz="0" w:space="0" w:color="auto"/>
        <w:right w:val="none" w:sz="0" w:space="0" w:color="auto"/>
      </w:divBdr>
    </w:div>
    <w:div w:id="1770199823">
      <w:bodyDiv w:val="1"/>
      <w:marLeft w:val="0"/>
      <w:marRight w:val="0"/>
      <w:marTop w:val="0"/>
      <w:marBottom w:val="0"/>
      <w:divBdr>
        <w:top w:val="none" w:sz="0" w:space="0" w:color="auto"/>
        <w:left w:val="none" w:sz="0" w:space="0" w:color="auto"/>
        <w:bottom w:val="none" w:sz="0" w:space="0" w:color="auto"/>
        <w:right w:val="none" w:sz="0" w:space="0" w:color="auto"/>
      </w:divBdr>
    </w:div>
    <w:div w:id="1917980191">
      <w:bodyDiv w:val="1"/>
      <w:marLeft w:val="0"/>
      <w:marRight w:val="0"/>
      <w:marTop w:val="0"/>
      <w:marBottom w:val="0"/>
      <w:divBdr>
        <w:top w:val="none" w:sz="0" w:space="0" w:color="auto"/>
        <w:left w:val="none" w:sz="0" w:space="0" w:color="auto"/>
        <w:bottom w:val="none" w:sz="0" w:space="0" w:color="auto"/>
        <w:right w:val="none" w:sz="0" w:space="0" w:color="auto"/>
      </w:divBdr>
    </w:div>
    <w:div w:id="1963070144">
      <w:bodyDiv w:val="1"/>
      <w:marLeft w:val="0"/>
      <w:marRight w:val="0"/>
      <w:marTop w:val="0"/>
      <w:marBottom w:val="0"/>
      <w:divBdr>
        <w:top w:val="none" w:sz="0" w:space="0" w:color="auto"/>
        <w:left w:val="none" w:sz="0" w:space="0" w:color="auto"/>
        <w:bottom w:val="none" w:sz="0" w:space="0" w:color="auto"/>
        <w:right w:val="none" w:sz="0" w:space="0" w:color="auto"/>
      </w:divBdr>
    </w:div>
    <w:div w:id="1964848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304</TotalTime>
  <Pages>1</Pages>
  <Words>8376</Words>
  <Characters>47745</Characters>
  <Application>Microsoft Office Word</Application>
  <DocSecurity>0</DocSecurity>
  <Lines>397</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Виктория Викторовна Шевченко</cp:lastModifiedBy>
  <cp:revision>14</cp:revision>
  <dcterms:created xsi:type="dcterms:W3CDTF">2025-10-21T12:24:00Z</dcterms:created>
  <dcterms:modified xsi:type="dcterms:W3CDTF">2026-06-11T11:01:00Z</dcterms:modified>
</cp:coreProperties>
</file>