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2E2802">
        <w:rPr>
          <w:rFonts w:ascii="Times New Roman" w:eastAsia="Calibri" w:hAnsi="Times New Roman" w:cs="Times New Roman"/>
          <w:b/>
        </w:rPr>
        <w:t>7</w:t>
      </w:r>
    </w:p>
    <w:p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 xml:space="preserve">Территориальной избирательной комиссии </w:t>
      </w:r>
      <w:r w:rsidR="002E2802">
        <w:rPr>
          <w:rFonts w:cs="Times New Roman"/>
          <w:b/>
          <w:i/>
          <w:sz w:val="22"/>
        </w:rPr>
        <w:t>№ 31</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rsidR="00BD483B" w:rsidRPr="00C27249" w:rsidRDefault="00BB6FEC" w:rsidP="00BD483B">
      <w:pPr>
        <w:shd w:val="clear" w:color="auto" w:fill="FFFFFF"/>
        <w:spacing w:before="120" w:after="120"/>
        <w:jc w:val="center"/>
        <w:textAlignment w:val="baseline"/>
        <w:rPr>
          <w:b/>
          <w:bCs/>
          <w:sz w:val="22"/>
        </w:rPr>
      </w:pPr>
      <w:r w:rsidRPr="00F23477">
        <w:rPr>
          <w:b/>
          <w:bCs/>
          <w:sz w:val="22"/>
        </w:rPr>
        <w:t xml:space="preserve">ИКЗ </w:t>
      </w:r>
      <w:proofErr w:type="spellStart"/>
      <w:r w:rsidR="00BD483B" w:rsidRPr="00BD483B">
        <w:rPr>
          <w:b/>
          <w:bCs/>
          <w:sz w:val="22"/>
        </w:rPr>
        <w:t>ИКЗ</w:t>
      </w:r>
      <w:proofErr w:type="spellEnd"/>
      <w:r w:rsidR="00BD483B" w:rsidRPr="00BD483B">
        <w:rPr>
          <w:b/>
          <w:bCs/>
          <w:sz w:val="22"/>
        </w:rPr>
        <w:t xml:space="preserve"> 262783912785078390100100020000000000</w:t>
      </w:r>
    </w:p>
    <w:p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proofErr w:type="gramStart"/>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proofErr w:type="gramEnd"/>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BD483B">
        <w:rPr>
          <w:rFonts w:eastAsia="Times New Roman" w:cs="Times New Roman"/>
          <w:b/>
          <w:bCs/>
          <w:sz w:val="22"/>
          <w:shd w:val="clear" w:color="auto" w:fill="FFFFFF" w:themeFill="background1"/>
          <w:lang w:eastAsia="ru-RU"/>
        </w:rPr>
        <w:t>______</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rsidR="00BB6FEC" w:rsidRPr="00BB6FEC" w:rsidRDefault="002E2802" w:rsidP="002E2802">
      <w:pPr>
        <w:spacing w:line="240" w:lineRule="auto"/>
        <w:ind w:firstLine="567"/>
        <w:jc w:val="both"/>
        <w:rPr>
          <w:rFonts w:eastAsia="Times New Roman" w:cs="Times New Roman"/>
          <w:sz w:val="22"/>
          <w:szCs w:val="20"/>
          <w:lang w:eastAsia="ru-RU"/>
        </w:rPr>
      </w:pPr>
      <w:bookmarkStart w:id="0" w:name="_Hlk181950546"/>
      <w:r>
        <w:rPr>
          <w:b/>
          <w:bCs/>
          <w:color w:val="000000"/>
          <w:sz w:val="22"/>
        </w:rPr>
        <w:t xml:space="preserve">Территориальная избирательная комиссия № 31 </w:t>
      </w:r>
      <w:r w:rsidRPr="00DA643A">
        <w:rPr>
          <w:b/>
          <w:bCs/>
          <w:color w:val="000000"/>
          <w:sz w:val="22"/>
        </w:rPr>
        <w:t xml:space="preserve">(далее – ТИК </w:t>
      </w:r>
      <w:r>
        <w:rPr>
          <w:b/>
          <w:bCs/>
          <w:color w:val="000000"/>
          <w:sz w:val="22"/>
        </w:rPr>
        <w:t>№ 31</w:t>
      </w:r>
      <w:r w:rsidRPr="00DA643A">
        <w:rPr>
          <w:b/>
          <w:bCs/>
          <w:color w:val="000000"/>
          <w:sz w:val="22"/>
        </w:rPr>
        <w:t>)</w:t>
      </w:r>
      <w:r w:rsidRPr="0004125D">
        <w:rPr>
          <w:color w:val="000000"/>
          <w:sz w:val="22"/>
        </w:rPr>
        <w:t>,</w:t>
      </w:r>
      <w:r>
        <w:rPr>
          <w:color w:val="000000"/>
          <w:sz w:val="22"/>
        </w:rPr>
        <w:t xml:space="preserve"> </w:t>
      </w:r>
      <w:bookmarkStart w:id="1" w:name="_Hlk219476637"/>
      <w:r w:rsidRPr="000035EC">
        <w:rPr>
          <w:color w:val="000000"/>
          <w:sz w:val="22"/>
        </w:rPr>
        <w:t xml:space="preserve">действующая на основании Закона Санкт-Петербурга от 05.07.2006 № 385-57 «О Территориальных избирательных комиссиях в Санкт-Петербурге», в лице </w:t>
      </w:r>
      <w:r w:rsidRPr="000035EC">
        <w:rPr>
          <w:sz w:val="22"/>
        </w:rPr>
        <w:t xml:space="preserve">председателя ТИК № 31 </w:t>
      </w:r>
      <w:r w:rsidRPr="000035EC">
        <w:rPr>
          <w:rFonts w:eastAsia="SimSun"/>
          <w:spacing w:val="-2"/>
          <w:kern w:val="3"/>
          <w:sz w:val="22"/>
          <w:lang w:eastAsia="zh-CN" w:bidi="hi-IN"/>
        </w:rPr>
        <w:t>Черновой Татьяны Павловны</w:t>
      </w:r>
      <w:r w:rsidRPr="000035EC">
        <w:rPr>
          <w:color w:val="000000"/>
          <w:sz w:val="22"/>
        </w:rPr>
        <w:t>, действующе</w:t>
      </w:r>
      <w:r>
        <w:rPr>
          <w:color w:val="000000"/>
          <w:sz w:val="22"/>
        </w:rPr>
        <w:t>й</w:t>
      </w:r>
      <w:r w:rsidRPr="000035EC">
        <w:rPr>
          <w:color w:val="000000"/>
          <w:sz w:val="22"/>
        </w:rPr>
        <w:t xml:space="preserve"> на основании Закона Санкт-Петербурга от 05.07.2006 № 385-57</w:t>
      </w:r>
      <w:r w:rsidRPr="000035EC">
        <w:rPr>
          <w:b/>
          <w:bCs/>
          <w:color w:val="000000"/>
          <w:sz w:val="22"/>
        </w:rPr>
        <w:t xml:space="preserve"> </w:t>
      </w:r>
      <w:r w:rsidRPr="000035EC">
        <w:rPr>
          <w:color w:val="000000"/>
          <w:sz w:val="22"/>
        </w:rPr>
        <w:t>«О Территориальных избирательных комиссиях в Санкт-Петербурге»</w:t>
      </w:r>
      <w:r w:rsidRPr="000035EC">
        <w:rPr>
          <w:b/>
          <w:bCs/>
          <w:color w:val="000000"/>
          <w:sz w:val="22"/>
        </w:rPr>
        <w:t xml:space="preserve"> </w:t>
      </w:r>
      <w:r w:rsidRPr="000035EC">
        <w:rPr>
          <w:sz w:val="22"/>
        </w:rPr>
        <w:t>и решения Санкт-Петербургской избирательной комиссии от «30» апреля 2025 года</w:t>
      </w:r>
      <w:r>
        <w:rPr>
          <w:sz w:val="22"/>
        </w:rPr>
        <w:t xml:space="preserve"> </w:t>
      </w:r>
      <w:r w:rsidRPr="000035EC">
        <w:rPr>
          <w:sz w:val="22"/>
        </w:rPr>
        <w:t>№ 141-11 «О назначении председателя Территориальной избирательной комиссии № 31»</w:t>
      </w:r>
      <w:bookmarkEnd w:id="1"/>
      <w:r w:rsidR="00BB6FEC" w:rsidRPr="00BB6FEC">
        <w:rPr>
          <w:rFonts w:eastAsia="Times New Roman" w:cs="Times New Roman"/>
          <w:sz w:val="22"/>
          <w:szCs w:val="20"/>
          <w:lang w:eastAsia="ru-RU"/>
        </w:rPr>
        <w:t xml:space="preserve">, </w:t>
      </w:r>
      <w:r w:rsidR="00BB6FEC" w:rsidRPr="00BB6FEC">
        <w:rPr>
          <w:rFonts w:eastAsia="Times New Roman" w:cs="Times New Roman"/>
          <w:color w:val="000000"/>
          <w:sz w:val="22"/>
          <w:szCs w:val="20"/>
          <w:lang w:eastAsia="ru-RU"/>
        </w:rPr>
        <w:t xml:space="preserve">именуемая в дальнейшем </w:t>
      </w:r>
      <w:r w:rsidR="00BB6FEC" w:rsidRPr="00BB6FEC">
        <w:rPr>
          <w:rFonts w:eastAsia="Times New Roman" w:cs="Times New Roman"/>
          <w:b/>
          <w:bCs/>
          <w:color w:val="000000"/>
          <w:sz w:val="22"/>
          <w:szCs w:val="20"/>
          <w:lang w:eastAsia="ru-RU"/>
        </w:rPr>
        <w:t>«Заказчик»</w:t>
      </w:r>
      <w:r w:rsidR="00BB6FEC" w:rsidRPr="00BB6FEC">
        <w:rPr>
          <w:rFonts w:eastAsia="Times New Roman" w:cs="Times New Roman"/>
          <w:color w:val="000000"/>
          <w:sz w:val="22"/>
          <w:szCs w:val="20"/>
          <w:lang w:eastAsia="ru-RU"/>
        </w:rPr>
        <w:t>,</w:t>
      </w:r>
      <w:r w:rsidR="00BB6FEC" w:rsidRPr="00BB6FEC">
        <w:rPr>
          <w:rFonts w:eastAsia="Times New Roman" w:cs="Times New Roman"/>
          <w:sz w:val="22"/>
          <w:szCs w:val="20"/>
          <w:lang w:eastAsia="ru-RU"/>
        </w:rPr>
        <w:t xml:space="preserve"> с одной стороны, и </w:t>
      </w:r>
      <w:bookmarkEnd w:id="0"/>
    </w:p>
    <w:p w:rsidR="00A1129F" w:rsidRPr="004D538B" w:rsidRDefault="00BB6FEC" w:rsidP="002E2802">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w:t>
      </w:r>
      <w:r w:rsidR="002E2802">
        <w:rPr>
          <w:color w:val="000000"/>
          <w:sz w:val="22"/>
        </w:rPr>
        <w:t xml:space="preserve"> </w:t>
      </w:r>
      <w:r w:rsidRPr="00D81B69">
        <w:rPr>
          <w:color w:val="000000"/>
          <w:sz w:val="22"/>
        </w:rPr>
        <w:t xml:space="preserve">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и каждый в отдельности «Сторона»,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2E2802">
        <w:rPr>
          <w:sz w:val="22"/>
        </w:rPr>
        <w:br/>
      </w:r>
      <w:r w:rsidR="00D84B12" w:rsidRPr="006D1EB4">
        <w:rPr>
          <w:sz w:val="22"/>
        </w:rPr>
        <w:t>Закон № 44-ФЗ), заключили настоящий государственный контракт (далее – контракт) о нижеследующем.</w:t>
      </w:r>
    </w:p>
    <w:p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служащих </w:t>
      </w:r>
      <w:proofErr w:type="spellStart"/>
      <w:r w:rsidR="00BB6FEC" w:rsidRPr="00BB6FEC">
        <w:rPr>
          <w:rFonts w:eastAsia="Times New Roman" w:cs="Times New Roman"/>
          <w:b/>
          <w:sz w:val="22"/>
          <w:lang w:eastAsia="ru-RU"/>
        </w:rPr>
        <w:t>служащих</w:t>
      </w:r>
      <w:proofErr w:type="spellEnd"/>
      <w:r w:rsidR="00BB6FEC" w:rsidRPr="00BB6FEC">
        <w:rPr>
          <w:rFonts w:eastAsia="Times New Roman" w:cs="Times New Roman"/>
          <w:b/>
          <w:sz w:val="22"/>
          <w:lang w:eastAsia="ru-RU"/>
        </w:rPr>
        <w:t xml:space="preserve"> Территориальной избирательной комиссии </w:t>
      </w:r>
      <w:r w:rsidR="002E2802">
        <w:rPr>
          <w:rFonts w:eastAsia="Times New Roman" w:cs="Times New Roman"/>
          <w:b/>
          <w:sz w:val="22"/>
          <w:lang w:eastAsia="ru-RU"/>
        </w:rPr>
        <w:t>№ 31</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rsidR="00BB6FEC" w:rsidRDefault="00D84B12" w:rsidP="00BB6FEC">
      <w:pPr>
        <w:widowControl w:val="0"/>
        <w:autoSpaceDE w:val="0"/>
        <w:autoSpaceDN w:val="0"/>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BD483B" w:rsidRPr="0004125D">
        <w:rPr>
          <w:bCs/>
          <w:sz w:val="22"/>
        </w:rPr>
        <w:t>190005</w:t>
      </w:r>
      <w:r w:rsidR="00BD483B">
        <w:rPr>
          <w:bCs/>
          <w:sz w:val="22"/>
        </w:rPr>
        <w:t xml:space="preserve">, </w:t>
      </w:r>
      <w:r w:rsidR="00BD483B" w:rsidRPr="002A4706">
        <w:rPr>
          <w:color w:val="000000"/>
          <w:sz w:val="22"/>
        </w:rPr>
        <w:t xml:space="preserve">г. Санкт-Петербург, </w:t>
      </w:r>
      <w:r w:rsidR="00BD483B" w:rsidRPr="003E29F8">
        <w:rPr>
          <w:color w:val="000000"/>
          <w:sz w:val="22"/>
        </w:rPr>
        <w:t>Измайловский пр-кт., дом 10</w:t>
      </w:r>
      <w:r w:rsidR="00BD483B">
        <w:rPr>
          <w:color w:val="000000"/>
          <w:sz w:val="22"/>
        </w:rPr>
        <w:t>.</w:t>
      </w:r>
    </w:p>
    <w:p w:rsidR="00D84B12" w:rsidRDefault="00D84B12" w:rsidP="00D84B12">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rsidR="0042615F" w:rsidRPr="004D538B" w:rsidRDefault="002C11C2" w:rsidP="00D84B12">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w:t>
      </w:r>
      <w:bookmarkStart w:id="2" w:name="_Hlk232002644"/>
      <w:r w:rsidR="002E2802" w:rsidRPr="0004125D">
        <w:rPr>
          <w:bCs/>
          <w:sz w:val="22"/>
        </w:rPr>
        <w:t>190005</w:t>
      </w:r>
      <w:r w:rsidR="002E2802">
        <w:rPr>
          <w:bCs/>
          <w:sz w:val="22"/>
        </w:rPr>
        <w:t xml:space="preserve">, </w:t>
      </w:r>
      <w:r w:rsidR="002E2802" w:rsidRPr="002A4706">
        <w:rPr>
          <w:color w:val="000000"/>
          <w:sz w:val="22"/>
        </w:rPr>
        <w:t xml:space="preserve">г. Санкт-Петербург, </w:t>
      </w:r>
      <w:r w:rsidR="002E2802" w:rsidRPr="003E29F8">
        <w:rPr>
          <w:color w:val="000000"/>
          <w:sz w:val="22"/>
        </w:rPr>
        <w:t>Измайловский пр-кт., дом 10</w:t>
      </w:r>
      <w:r w:rsidR="002E2802">
        <w:rPr>
          <w:color w:val="000000"/>
          <w:sz w:val="22"/>
        </w:rPr>
        <w:t>.</w:t>
      </w:r>
      <w:bookmarkEnd w:id="2"/>
    </w:p>
    <w:p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 xml:space="preserve">Обеспечить работникам Заказчика, получающим дополнительное профессиональное </w:t>
      </w:r>
      <w:r w:rsidRPr="00D84B12">
        <w:rPr>
          <w:rFonts w:eastAsia="Times New Roman" w:cs="Times New Roman"/>
          <w:sz w:val="22"/>
          <w:lang w:eastAsia="ru-RU"/>
        </w:rPr>
        <w:lastRenderedPageBreak/>
        <w:t>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2.2.8.</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2.2.9.</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2.2.10.</w:t>
      </w:r>
      <w:r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2.2.11.</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2.2.12.</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2.2.13.</w:t>
      </w:r>
      <w:r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ru-RU"/>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2.2.14.</w:t>
      </w:r>
      <w:r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Pr="00D84B12">
        <w:rPr>
          <w:rFonts w:eastAsia="Times New Roman" w:cs="Times New Roman"/>
          <w:sz w:val="22"/>
          <w:lang w:eastAsia="ru-RU"/>
        </w:rPr>
        <w:t>в порядке и сроки, установленные контрактом.</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2.2.15.</w:t>
      </w:r>
      <w:r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2.2.16.</w:t>
      </w:r>
      <w:r w:rsidRPr="00D84B12">
        <w:rPr>
          <w:rFonts w:eastAsia="Times New Roman" w:cs="Times New Roman"/>
          <w:sz w:val="22"/>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2.2.17.</w:t>
      </w:r>
      <w:r w:rsidRPr="00D84B12">
        <w:rPr>
          <w:rFonts w:eastAsia="Times New Roman" w:cs="Times New Roman"/>
          <w:sz w:val="22"/>
          <w:lang w:eastAsia="ru-RU"/>
        </w:rPr>
        <w:tab/>
      </w:r>
      <w:r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2.2.18.</w:t>
      </w:r>
      <w:r w:rsidRPr="00D84B12">
        <w:rPr>
          <w:rFonts w:eastAsia="Times New Roman" w:cs="Times New Roman"/>
          <w:sz w:val="22"/>
          <w:lang w:eastAsia="ru-RU"/>
        </w:rPr>
        <w:tab/>
        <w:t>Выполнить надлежащим образом иные обязательства, предусмотренные по контракту.</w:t>
      </w:r>
    </w:p>
    <w:p w:rsidR="00D84B12" w:rsidRPr="00D84B12" w:rsidRDefault="00D84B12" w:rsidP="00D84B12">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2.2.19.</w:t>
      </w:r>
      <w:r w:rsidRPr="00D84B12">
        <w:rPr>
          <w:rFonts w:eastAsia="Times New Roman" w:cs="Times New Roman"/>
          <w:sz w:val="22"/>
          <w:lang w:eastAsia="ru-RU"/>
        </w:rPr>
        <w:tab/>
      </w:r>
      <w:r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Pr="00D84B12">
        <w:rPr>
          <w:rFonts w:eastAsia="Times New Roman" w:cs="Times New Roman"/>
          <w:sz w:val="22"/>
          <w:lang w:eastAsia="zh-CN"/>
        </w:rPr>
        <w:br/>
        <w:t>и предусмотренным статьей 31 Закона № 44-ФЗ.</w:t>
      </w:r>
    </w:p>
    <w:p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lastRenderedPageBreak/>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lastRenderedPageBreak/>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rsidR="004D09A0" w:rsidRPr="004D538B" w:rsidRDefault="00ED0D69" w:rsidP="0042615F">
      <w:pPr>
        <w:spacing w:line="240" w:lineRule="auto"/>
        <w:ind w:firstLine="567"/>
        <w:jc w:val="both"/>
        <w:rPr>
          <w:rFonts w:eastAsia="Calibri" w:cs="Times New Roman"/>
          <w:sz w:val="22"/>
          <w:lang w:eastAsia="ru-RU"/>
        </w:rPr>
      </w:pPr>
      <w:bookmarkStart w:id="3" w:name="P169"/>
      <w:bookmarkEnd w:id="3"/>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 xml:space="preserve">1 к контракту), стандартам и требованиям, </w:t>
      </w:r>
      <w:r w:rsidRPr="004D538B">
        <w:rPr>
          <w:rFonts w:eastAsia="Times New Roman" w:cs="Times New Roman"/>
          <w:bCs/>
          <w:iCs/>
          <w:sz w:val="22"/>
          <w:lang w:eastAsia="ru-RU"/>
        </w:rPr>
        <w:lastRenderedPageBreak/>
        <w:t>предъявляемым к услугам такого рода, в течение всего срока оказания услуг, указанного в пункте 1.3 контракта.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rsidR="00AE7CF4" w:rsidRPr="004D538B" w:rsidRDefault="004B47B4" w:rsidP="00BD483B">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lastRenderedPageBreak/>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AE7CF4" w:rsidRPr="004D538B" w:rsidRDefault="00222D1A" w:rsidP="00BD483B">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rsidR="00AE7CF4" w:rsidRPr="00BD483B" w:rsidRDefault="00222D1A" w:rsidP="00BD483B">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w:t>
      </w:r>
      <w:r w:rsidRPr="004D538B">
        <w:rPr>
          <w:rFonts w:eastAsia="Calibri" w:cs="Times New Roman"/>
          <w:color w:val="000000"/>
          <w:sz w:val="22"/>
          <w:lang w:eastAsia="ru-RU"/>
        </w:rPr>
        <w:lastRenderedPageBreak/>
        <w:t>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990BDA" w:rsidRPr="00C659B8">
        <w:rPr>
          <w:sz w:val="22"/>
        </w:rPr>
        <w:t>Октябрьский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w:t>
      </w:r>
      <w:r w:rsidRPr="004D538B">
        <w:rPr>
          <w:rFonts w:cs="Times New Roman"/>
          <w:sz w:val="22"/>
        </w:rPr>
        <w:lastRenderedPageBreak/>
        <w:t>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2E2802" w:rsidRPr="00D04B79">
        <w:rPr>
          <w:rFonts w:eastAsia="Calibri"/>
          <w:sz w:val="22"/>
        </w:rPr>
        <w:t>Чернова Татьяна Павловна, телефон: +7(812) 241-47-73</w:t>
      </w:r>
      <w:r w:rsidR="002E2802">
        <w:rPr>
          <w:rFonts w:eastAsia="Calibri"/>
          <w:sz w:val="22"/>
        </w:rPr>
        <w:t>.</w:t>
      </w:r>
    </w:p>
    <w:p w:rsidR="00D91378" w:rsidRDefault="00D91378" w:rsidP="002F4573">
      <w:pPr>
        <w:widowControl w:val="0"/>
        <w:shd w:val="clear" w:color="auto" w:fill="FFFFFF" w:themeFill="background1"/>
        <w:autoSpaceDE w:val="0"/>
        <w:autoSpaceDN w:val="0"/>
        <w:adjustRightInd w:val="0"/>
        <w:spacing w:line="240" w:lineRule="auto"/>
        <w:ind w:firstLine="567"/>
        <w:jc w:val="both"/>
        <w:rPr>
          <w:spacing w:val="-2"/>
          <w:sz w:val="22"/>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rsidR="002E2802" w:rsidRPr="002F4573" w:rsidRDefault="002E2802"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p>
    <w:p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rsidTr="001502C0">
        <w:trPr>
          <w:trHeight w:val="825"/>
        </w:trPr>
        <w:tc>
          <w:tcPr>
            <w:tcW w:w="4961"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Территориальная избирательная</w:t>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комиссия №</w:t>
            </w:r>
            <w:r w:rsidR="002E2802">
              <w:rPr>
                <w:rFonts w:eastAsia="Times New Roman" w:cs="Times New Roman"/>
                <w:b/>
                <w:bCs/>
                <w:sz w:val="22"/>
                <w:szCs w:val="20"/>
                <w:lang w:eastAsia="ru-RU"/>
              </w:rPr>
              <w:t xml:space="preserve"> 31</w:t>
            </w:r>
            <w:r w:rsidRPr="001502C0">
              <w:rPr>
                <w:rFonts w:eastAsia="Times New Roman" w:cs="Times New Roman"/>
                <w:b/>
                <w:bCs/>
                <w:sz w:val="22"/>
                <w:szCs w:val="20"/>
                <w:lang w:eastAsia="ru-RU"/>
              </w:rPr>
              <w:t xml:space="preserve"> (ТИК №</w:t>
            </w:r>
            <w:r w:rsidR="002E2802">
              <w:rPr>
                <w:rFonts w:eastAsia="Times New Roman" w:cs="Times New Roman"/>
                <w:b/>
                <w:bCs/>
                <w:sz w:val="22"/>
                <w:szCs w:val="20"/>
                <w:lang w:eastAsia="ru-RU"/>
              </w:rPr>
              <w:t xml:space="preserve"> 31</w:t>
            </w:r>
            <w:r w:rsidRPr="001502C0">
              <w:rPr>
                <w:rFonts w:eastAsia="Times New Roman" w:cs="Times New Roman"/>
                <w:b/>
                <w:bCs/>
                <w:sz w:val="22"/>
                <w:szCs w:val="20"/>
                <w:lang w:eastAsia="ru-RU"/>
              </w:rPr>
              <w:t>)</w:t>
            </w:r>
          </w:p>
          <w:p w:rsidR="001502C0" w:rsidRPr="001502C0" w:rsidRDefault="001502C0" w:rsidP="001502C0">
            <w:pPr>
              <w:widowControl w:val="0"/>
              <w:suppressAutoHyphens/>
              <w:spacing w:line="240" w:lineRule="auto"/>
              <w:rPr>
                <w:rFonts w:eastAsia="Times New Roman" w:cs="Times New Roman"/>
                <w:b/>
                <w:bCs/>
                <w:sz w:val="22"/>
                <w:szCs w:val="20"/>
                <w:lang w:eastAsia="ru-RU"/>
              </w:rPr>
            </w:pP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Местонахождение: 190005, Санкт-Петербург г, Измайловский пр-кт., дом 10.</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Почтовый адрес: 190005, Санкт-Петербург г, Измайловский пр-кт., дом 10.</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ИНН 7839127850, КПП 783901001</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ОГРН 1207800058564</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Дата постановки на учет: </w:t>
            </w:r>
            <w:r w:rsidRPr="002E2802">
              <w:rPr>
                <w:rFonts w:eastAsia="Times New Roman" w:cs="Times New Roman"/>
                <w:color w:val="000000"/>
                <w:sz w:val="22"/>
                <w:szCs w:val="20"/>
                <w:lang w:eastAsia="ru-RU"/>
              </w:rPr>
              <w:t>08.05.2020</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ОКПО </w:t>
            </w:r>
            <w:r w:rsidRPr="002E2802">
              <w:rPr>
                <w:rFonts w:eastAsia="Times New Roman" w:cs="Times New Roman"/>
                <w:color w:val="000000"/>
                <w:sz w:val="22"/>
                <w:szCs w:val="20"/>
                <w:lang w:eastAsia="ru-RU"/>
              </w:rPr>
              <w:t>44175290,</w:t>
            </w:r>
            <w:r w:rsidRPr="002E2802">
              <w:rPr>
                <w:rFonts w:eastAsia="Times New Roman" w:cs="Times New Roman"/>
                <w:bCs/>
                <w:sz w:val="22"/>
                <w:szCs w:val="20"/>
                <w:lang w:eastAsia="ru-RU"/>
              </w:rPr>
              <w:t xml:space="preserve"> ОКАТО </w:t>
            </w:r>
            <w:r w:rsidRPr="002E2802">
              <w:rPr>
                <w:rFonts w:eastAsia="Times New Roman" w:cs="Times New Roman"/>
                <w:color w:val="000000"/>
                <w:sz w:val="22"/>
                <w:szCs w:val="20"/>
                <w:lang w:eastAsia="ru-RU"/>
              </w:rPr>
              <w:t>40262000000</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ОКТМО </w:t>
            </w:r>
            <w:r w:rsidRPr="002E2802">
              <w:rPr>
                <w:rFonts w:eastAsia="Times New Roman" w:cs="Times New Roman"/>
                <w:color w:val="000000"/>
                <w:sz w:val="22"/>
                <w:szCs w:val="20"/>
                <w:lang w:eastAsia="ru-RU"/>
              </w:rPr>
              <w:t>40305000000</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Казначейский счет </w:t>
            </w:r>
            <w:r w:rsidRPr="002E2802">
              <w:rPr>
                <w:rFonts w:eastAsia="Times New Roman" w:cs="Times New Roman"/>
                <w:color w:val="000000"/>
                <w:sz w:val="22"/>
                <w:szCs w:val="20"/>
                <w:lang w:eastAsia="ru-RU"/>
              </w:rPr>
              <w:t>03221643400000007200</w:t>
            </w:r>
            <w:r w:rsidRPr="002E2802">
              <w:rPr>
                <w:rFonts w:eastAsia="Times New Roman" w:cs="Times New Roman"/>
                <w:bCs/>
                <w:sz w:val="22"/>
                <w:szCs w:val="20"/>
                <w:lang w:eastAsia="ru-RU"/>
              </w:rPr>
              <w:tab/>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л/с 0360031 на л/с </w:t>
            </w:r>
            <w:r w:rsidRPr="002E2802">
              <w:rPr>
                <w:rFonts w:eastAsia="Times New Roman" w:cs="Times New Roman"/>
                <w:color w:val="000000"/>
                <w:sz w:val="22"/>
                <w:szCs w:val="20"/>
                <w:lang w:eastAsia="ru-RU"/>
              </w:rPr>
              <w:t xml:space="preserve">02722001250 </w:t>
            </w:r>
            <w:r w:rsidRPr="002E2802">
              <w:rPr>
                <w:rFonts w:eastAsia="Times New Roman" w:cs="Times New Roman"/>
                <w:bCs/>
                <w:sz w:val="22"/>
                <w:szCs w:val="20"/>
                <w:lang w:eastAsia="ru-RU"/>
              </w:rPr>
              <w:t xml:space="preserve">Комитета финансов Санкт-Петербурга </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Банковский счет </w:t>
            </w:r>
            <w:r w:rsidRPr="002E2802">
              <w:rPr>
                <w:rFonts w:eastAsia="Times New Roman" w:cs="Times New Roman"/>
                <w:color w:val="000000"/>
                <w:sz w:val="22"/>
                <w:szCs w:val="20"/>
                <w:lang w:eastAsia="ru-RU"/>
              </w:rPr>
              <w:t>40102810945370000005</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ОКЦ №1 Северо-Западного ГУ Банка России //</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УФК по г. Санкт-Петербургу, г. Санкт-Петербург, </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БИК 014030106 </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Тел: +7 (812) 241-47-73</w:t>
            </w:r>
          </w:p>
          <w:p w:rsidR="002E2802" w:rsidRPr="002E2802" w:rsidRDefault="002E2802" w:rsidP="002E2802">
            <w:pPr>
              <w:widowControl w:val="0"/>
              <w:suppressAutoHyphens/>
              <w:spacing w:line="240" w:lineRule="auto"/>
              <w:rPr>
                <w:rFonts w:eastAsia="Times New Roman" w:cs="Times New Roman"/>
                <w:bCs/>
                <w:sz w:val="22"/>
                <w:szCs w:val="20"/>
                <w:lang w:eastAsia="ru-RU"/>
              </w:rPr>
            </w:pPr>
            <w:r w:rsidRPr="002E2802">
              <w:rPr>
                <w:rFonts w:eastAsia="Times New Roman" w:cs="Times New Roman"/>
                <w:bCs/>
                <w:sz w:val="22"/>
                <w:szCs w:val="20"/>
                <w:lang w:eastAsia="ru-RU"/>
              </w:rPr>
              <w:t xml:space="preserve">Эл адрес: buh31@spbik.spb.ru </w:t>
            </w:r>
          </w:p>
          <w:p w:rsidR="001502C0" w:rsidRPr="001502C0" w:rsidRDefault="006873B0" w:rsidP="001502C0">
            <w:pPr>
              <w:suppressAutoHyphens/>
              <w:spacing w:line="240" w:lineRule="auto"/>
              <w:rPr>
                <w:rFonts w:eastAsia="Times New Roman" w:cs="Times New Roman"/>
                <w:bCs/>
                <w:sz w:val="22"/>
                <w:szCs w:val="20"/>
                <w:lang w:eastAsia="ru-RU"/>
              </w:rPr>
            </w:pPr>
            <w:hyperlink r:id="rId8" w:tgtFrame="_blank"/>
          </w:p>
          <w:p w:rsidR="001502C0" w:rsidRPr="001502C0" w:rsidRDefault="001502C0" w:rsidP="001502C0">
            <w:pPr>
              <w:suppressAutoHyphens/>
              <w:spacing w:line="240" w:lineRule="auto"/>
              <w:rPr>
                <w:rFonts w:eastAsia="Times New Roman" w:cs="Times New Roman"/>
                <w:b/>
                <w:sz w:val="22"/>
                <w:szCs w:val="20"/>
                <w:lang w:eastAsia="ru-RU"/>
              </w:rPr>
            </w:pPr>
          </w:p>
          <w:p w:rsidR="002E2802" w:rsidRPr="00AD0939" w:rsidRDefault="002E2802" w:rsidP="002E2802">
            <w:pPr>
              <w:widowControl w:val="0"/>
              <w:suppressAutoHyphens/>
              <w:rPr>
                <w:b/>
                <w:bCs/>
                <w:i/>
                <w:sz w:val="22"/>
              </w:rPr>
            </w:pPr>
            <w:r w:rsidRPr="00AD0939">
              <w:rPr>
                <w:b/>
                <w:bCs/>
                <w:i/>
                <w:sz w:val="22"/>
              </w:rPr>
              <w:t>Подписано ЭП</w:t>
            </w:r>
          </w:p>
          <w:p w:rsidR="002E2802" w:rsidRPr="00AD0939" w:rsidRDefault="002E2802" w:rsidP="002E2802">
            <w:pPr>
              <w:widowControl w:val="0"/>
              <w:suppressAutoHyphens/>
              <w:rPr>
                <w:b/>
                <w:bCs/>
                <w:sz w:val="22"/>
              </w:rPr>
            </w:pPr>
            <w:r w:rsidRPr="00AD0939">
              <w:rPr>
                <w:b/>
                <w:bCs/>
                <w:sz w:val="22"/>
              </w:rPr>
              <w:t xml:space="preserve">Председатель ТИК </w:t>
            </w:r>
            <w:r>
              <w:rPr>
                <w:b/>
                <w:bCs/>
                <w:sz w:val="22"/>
              </w:rPr>
              <w:t>№ 31</w:t>
            </w:r>
          </w:p>
          <w:p w:rsidR="002E2802" w:rsidRPr="00AD0939" w:rsidRDefault="002E2802" w:rsidP="002E2802">
            <w:pPr>
              <w:widowControl w:val="0"/>
              <w:suppressAutoHyphens/>
              <w:rPr>
                <w:b/>
                <w:bCs/>
                <w:sz w:val="22"/>
              </w:rPr>
            </w:pPr>
          </w:p>
          <w:p w:rsidR="001502C0" w:rsidRPr="001502C0" w:rsidRDefault="002E2802" w:rsidP="002E2802">
            <w:pPr>
              <w:widowControl w:val="0"/>
              <w:suppressAutoHyphens/>
              <w:spacing w:line="240" w:lineRule="auto"/>
              <w:rPr>
                <w:rFonts w:eastAsia="Times New Roman" w:cs="Times New Roman"/>
                <w:b/>
                <w:color w:val="000000"/>
                <w:sz w:val="22"/>
                <w:highlight w:val="yellow"/>
                <w:lang w:eastAsia="ru-RU"/>
              </w:rPr>
            </w:pPr>
            <w:r>
              <w:rPr>
                <w:b/>
                <w:bCs/>
                <w:sz w:val="22"/>
              </w:rPr>
              <w:t>Т.П. Чернова</w:t>
            </w:r>
            <w:r w:rsidRPr="001502C0">
              <w:rPr>
                <w:rFonts w:eastAsia="Times New Roman" w:cs="Times New Roman"/>
                <w:b/>
                <w:color w:val="000000"/>
                <w:sz w:val="22"/>
                <w:highlight w:val="yellow"/>
                <w:lang w:eastAsia="ru-RU"/>
              </w:rPr>
              <w:t xml:space="preserve"> </w:t>
            </w:r>
          </w:p>
        </w:tc>
        <w:tc>
          <w:tcPr>
            <w:tcW w:w="5244"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rsidR="001502C0" w:rsidRPr="001502C0" w:rsidRDefault="001502C0" w:rsidP="001502C0">
            <w:pPr>
              <w:widowControl w:val="0"/>
              <w:suppressAutoHyphens/>
              <w:spacing w:line="240" w:lineRule="auto"/>
              <w:rPr>
                <w:rFonts w:eastAsia="Times New Roman" w:cs="Times New Roman"/>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9" w:tgtFrame="_blank"/>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rsidR="002E2802" w:rsidRDefault="002E2802" w:rsidP="001502C0">
            <w:pPr>
              <w:widowControl w:val="0"/>
              <w:suppressAutoHyphens/>
              <w:spacing w:line="240" w:lineRule="auto"/>
              <w:rPr>
                <w:rFonts w:eastAsia="Times New Roman" w:cs="Times New Roman"/>
                <w:b/>
                <w:color w:val="000000"/>
                <w:sz w:val="22"/>
                <w:lang w:eastAsia="ru-RU"/>
              </w:rPr>
            </w:pPr>
          </w:p>
          <w:p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2E2802" w:rsidRDefault="002E2802"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rsidR="001502C0" w:rsidRDefault="001502C0" w:rsidP="0042615F">
      <w:pPr>
        <w:spacing w:line="240" w:lineRule="auto"/>
        <w:rPr>
          <w:rFonts w:cs="Times New Roman"/>
          <w:sz w:val="22"/>
        </w:rPr>
      </w:pPr>
    </w:p>
    <w:p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45"/>
        <w:gridCol w:w="4946"/>
      </w:tblGrid>
      <w:tr w:rsidR="001502C0" w:rsidRPr="001502C0" w:rsidTr="001502C0">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rsidR="001502C0" w:rsidRPr="004D538B" w:rsidRDefault="001502C0" w:rsidP="0042615F">
      <w:pPr>
        <w:spacing w:line="240" w:lineRule="auto"/>
        <w:rPr>
          <w:rFonts w:cs="Times New Roman"/>
          <w:sz w:val="22"/>
        </w:rPr>
        <w:sectPr w:rsidR="001502C0" w:rsidRPr="004D538B" w:rsidSect="003556F9">
          <w:footerReference w:type="default" r:id="rId10"/>
          <w:footerReference w:type="first" r:id="rId11"/>
          <w:pgSz w:w="11906" w:h="16838"/>
          <w:pgMar w:top="1247" w:right="851" w:bottom="1247" w:left="1134" w:header="567" w:footer="567" w:gutter="0"/>
          <w:cols w:space="708"/>
          <w:titlePg/>
          <w:docGrid w:linePitch="381"/>
        </w:sectPr>
      </w:pPr>
    </w:p>
    <w:p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rsidR="00C45DFF" w:rsidRDefault="002E2802" w:rsidP="00FC70B0">
      <w:pPr>
        <w:pStyle w:val="114"/>
        <w:spacing w:before="0"/>
        <w:ind w:left="6663" w:firstLine="0"/>
        <w:jc w:val="left"/>
        <w:rPr>
          <w:rFonts w:eastAsia="Calibri"/>
          <w:b w:val="0"/>
          <w:sz w:val="22"/>
          <w:lang w:eastAsia="ru-RU"/>
        </w:rPr>
      </w:pPr>
      <w:r>
        <w:rPr>
          <w:rStyle w:val="af6"/>
          <w:b w:val="0"/>
          <w:sz w:val="22"/>
          <w:szCs w:val="22"/>
        </w:rPr>
        <w:t xml:space="preserve">№ </w:t>
      </w:r>
      <w:r w:rsidR="001502C0">
        <w:rPr>
          <w:rStyle w:val="af6"/>
          <w:b w:val="0"/>
          <w:sz w:val="22"/>
          <w:szCs w:val="22"/>
        </w:rPr>
        <w:t>7</w:t>
      </w:r>
      <w:r w:rsidR="002F4573" w:rsidRPr="002F4573">
        <w:rPr>
          <w:rStyle w:val="af6"/>
          <w:b w:val="0"/>
          <w:sz w:val="22"/>
          <w:szCs w:val="22"/>
        </w:rPr>
        <w:t xml:space="preserve"> от «_</w:t>
      </w:r>
      <w:proofErr w:type="gramStart"/>
      <w:r w:rsidR="002F4573" w:rsidRPr="002F4573">
        <w:rPr>
          <w:rStyle w:val="af6"/>
          <w:b w:val="0"/>
          <w:sz w:val="22"/>
          <w:szCs w:val="22"/>
        </w:rPr>
        <w:t xml:space="preserve">_» </w:t>
      </w:r>
      <w:r w:rsidR="001502C0">
        <w:rPr>
          <w:rStyle w:val="af6"/>
          <w:b w:val="0"/>
          <w:sz w:val="22"/>
          <w:szCs w:val="22"/>
        </w:rPr>
        <w:t xml:space="preserve"> </w:t>
      </w:r>
      <w:r>
        <w:rPr>
          <w:rStyle w:val="af6"/>
          <w:b w:val="0"/>
          <w:sz w:val="22"/>
          <w:szCs w:val="22"/>
        </w:rPr>
        <w:t>_</w:t>
      </w:r>
      <w:proofErr w:type="gramEnd"/>
      <w:r>
        <w:rPr>
          <w:rStyle w:val="af6"/>
          <w:b w:val="0"/>
          <w:sz w:val="22"/>
          <w:szCs w:val="22"/>
        </w:rPr>
        <w:t>______</w:t>
      </w:r>
      <w:r w:rsidR="002F4573" w:rsidRPr="002F4573">
        <w:rPr>
          <w:rStyle w:val="af6"/>
          <w:b w:val="0"/>
          <w:sz w:val="22"/>
          <w:szCs w:val="22"/>
        </w:rPr>
        <w:t xml:space="preserve"> 2026 г.</w:t>
      </w:r>
      <w:r w:rsidR="0047043E" w:rsidRPr="004D538B">
        <w:rPr>
          <w:rStyle w:val="af6"/>
          <w:b w:val="0"/>
          <w:sz w:val="22"/>
          <w:szCs w:val="22"/>
        </w:rPr>
        <w:br/>
      </w:r>
    </w:p>
    <w:p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w:t>
      </w:r>
      <w:r w:rsidR="002E2802">
        <w:rPr>
          <w:rFonts w:cs="Times New Roman"/>
          <w:b/>
          <w:i/>
          <w:sz w:val="22"/>
        </w:rPr>
        <w:t>№ 31</w:t>
      </w:r>
      <w:r w:rsidRPr="00DB439C">
        <w:rPr>
          <w:rFonts w:cs="Times New Roman"/>
          <w:b/>
          <w:i/>
          <w:sz w:val="22"/>
        </w:rPr>
        <w:t xml:space="preserve"> по программе </w:t>
      </w:r>
      <w:r w:rsidRPr="00DB439C">
        <w:rPr>
          <w:rFonts w:cs="Times New Roman"/>
          <w:b/>
          <w:i/>
          <w:sz w:val="22"/>
        </w:rPr>
        <w:br/>
        <w:t>«Кадровое делопроизводство»</w:t>
      </w:r>
    </w:p>
    <w:p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w:t>
      </w:r>
      <w:r w:rsidR="002E2802">
        <w:rPr>
          <w:rFonts w:eastAsia="Times New Roman" w:cs="Times New Roman"/>
          <w:color w:val="000000"/>
          <w:spacing w:val="-2"/>
          <w:sz w:val="22"/>
          <w:lang w:eastAsia="ru-RU"/>
        </w:rPr>
        <w:t>№ 31</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85.42.19.900</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rsidTr="00FE10E4">
        <w:trPr>
          <w:trHeight w:val="70"/>
        </w:trPr>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6873B0" w:rsidP="00DB439C">
            <w:pPr>
              <w:autoSpaceDE w:val="0"/>
              <w:autoSpaceDN w:val="0"/>
              <w:adjustRightInd w:val="0"/>
              <w:spacing w:line="240" w:lineRule="auto"/>
              <w:rPr>
                <w:rFonts w:eastAsia="Calibri" w:cs="Times New Roman"/>
                <w:sz w:val="22"/>
                <w:lang w:eastAsia="ru-RU"/>
              </w:rPr>
            </w:pPr>
            <w:hyperlink r:id="rId12" w:tgtFrame="_blank" w:history="1">
              <w:r w:rsidR="00DB439C" w:rsidRPr="00DB439C">
                <w:rPr>
                  <w:rFonts w:eastAsia="Calibri" w:cs="Times New Roman"/>
                  <w:sz w:val="22"/>
                  <w:lang w:eastAsia="ru-RU"/>
                </w:rPr>
                <w:t>85.42.10.000-00000003</w:t>
              </w:r>
            </w:hyperlink>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rPr>
          <w:trHeight w:val="76"/>
        </w:trPr>
        <w:tc>
          <w:tcPr>
            <w:tcW w:w="1204" w:type="pc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w:t>
      </w:r>
      <w:r w:rsidR="002E2802">
        <w:rPr>
          <w:rFonts w:eastAsia="Times New Roman" w:cs="Times New Roman"/>
          <w:color w:val="000000"/>
          <w:spacing w:val="-2"/>
          <w:sz w:val="22"/>
          <w:lang w:eastAsia="ru-RU"/>
        </w:rPr>
        <w:t>№ 31</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w:t>
      </w:r>
      <w:r w:rsidR="002E2802">
        <w:rPr>
          <w:rFonts w:eastAsia="MS Mincho" w:cs="Times New Roman"/>
          <w:spacing w:val="-2"/>
          <w:sz w:val="22"/>
          <w:lang w:eastAsia="ru-RU"/>
        </w:rPr>
        <w:t>№ 31</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BD483B" w:rsidRPr="0004125D">
        <w:rPr>
          <w:bCs/>
          <w:sz w:val="22"/>
        </w:rPr>
        <w:t>190005</w:t>
      </w:r>
      <w:r w:rsidR="00BD483B">
        <w:rPr>
          <w:bCs/>
          <w:sz w:val="22"/>
        </w:rPr>
        <w:t xml:space="preserve">, </w:t>
      </w:r>
      <w:r w:rsidR="00BD483B" w:rsidRPr="002A4706">
        <w:rPr>
          <w:color w:val="000000"/>
          <w:sz w:val="22"/>
        </w:rPr>
        <w:t xml:space="preserve">г. Санкт-Петербург, </w:t>
      </w:r>
      <w:r w:rsidR="00BD483B" w:rsidRPr="003E29F8">
        <w:rPr>
          <w:color w:val="000000"/>
          <w:sz w:val="22"/>
        </w:rPr>
        <w:t>Измайловский пр-кт., дом 10</w:t>
      </w:r>
      <w:r w:rsidR="00BD483B">
        <w:rPr>
          <w:color w:val="000000"/>
          <w:sz w:val="22"/>
        </w:rPr>
        <w:t>.</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w:t>
      </w:r>
      <w:r w:rsidRPr="001F24B4">
        <w:rPr>
          <w:rFonts w:eastAsia="Times New Roman" w:cs="Times New Roman"/>
          <w:color w:val="000000"/>
          <w:sz w:val="22"/>
          <w:lang w:eastAsia="ru-RU"/>
        </w:rPr>
        <w:lastRenderedPageBreak/>
        <w:t xml:space="preserve">комиссии </w:t>
      </w:r>
      <w:r w:rsidR="002E2802">
        <w:rPr>
          <w:rFonts w:eastAsia="Times New Roman" w:cs="Times New Roman"/>
          <w:color w:val="000000"/>
          <w:sz w:val="22"/>
          <w:lang w:eastAsia="ru-RU"/>
        </w:rPr>
        <w:t>№ 31</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СТД-Р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lastRenderedPageBreak/>
        <w:t>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w:t>
      </w:r>
      <w:r w:rsidR="002E2802">
        <w:rPr>
          <w:rFonts w:eastAsia="Times New Roman" w:cs="Times New Roman"/>
          <w:color w:val="000000"/>
          <w:sz w:val="22"/>
          <w:lang w:eastAsia="ru-RU"/>
        </w:rPr>
        <w:t>№ 31</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lastRenderedPageBreak/>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rsidR="00DB439C" w:rsidRPr="00DB439C" w:rsidRDefault="00DB439C" w:rsidP="00DB439C">
      <w:pPr>
        <w:spacing w:line="240" w:lineRule="auto"/>
        <w:ind w:firstLine="567"/>
        <w:jc w:val="both"/>
        <w:rPr>
          <w:rFonts w:eastAsia="MS Mincho" w:cs="Times New Roman"/>
          <w:bCs/>
          <w:spacing w:val="-2"/>
          <w:sz w:val="22"/>
          <w:lang w:eastAsia="ru-RU"/>
        </w:rPr>
      </w:pPr>
    </w:p>
    <w:p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rsidR="000651C0" w:rsidRPr="000651C0" w:rsidRDefault="000651C0" w:rsidP="000651C0">
      <w:pPr>
        <w:spacing w:line="240" w:lineRule="auto"/>
        <w:ind w:firstLine="567"/>
        <w:jc w:val="both"/>
        <w:rPr>
          <w:rFonts w:eastAsia="MS Mincho" w:cs="Times New Roman"/>
          <w:bCs/>
          <w:spacing w:val="-2"/>
          <w:sz w:val="22"/>
          <w:lang w:eastAsia="ru-RU"/>
        </w:rPr>
      </w:pPr>
    </w:p>
    <w:p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rsidTr="001502C0">
        <w:tc>
          <w:tcPr>
            <w:tcW w:w="4755" w:type="dxa"/>
          </w:tcPr>
          <w:p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w:t>
            </w:r>
            <w:r w:rsidR="002E2802">
              <w:rPr>
                <w:rFonts w:eastAsia="Times New Roman"/>
                <w:b/>
                <w:sz w:val="22"/>
                <w:szCs w:val="20"/>
                <w:lang w:eastAsia="ru-RU"/>
              </w:rPr>
              <w:t>№ 31</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r w:rsidR="002E2802">
              <w:rPr>
                <w:rFonts w:eastAsia="Times New Roman"/>
                <w:b/>
                <w:sz w:val="22"/>
                <w:szCs w:val="20"/>
                <w:lang w:eastAsia="ru-RU"/>
              </w:rPr>
              <w:t>Т</w:t>
            </w:r>
            <w:r w:rsidRPr="001502C0">
              <w:rPr>
                <w:rFonts w:eastAsia="Times New Roman"/>
                <w:b/>
                <w:sz w:val="22"/>
                <w:szCs w:val="20"/>
                <w:lang w:eastAsia="ru-RU"/>
              </w:rPr>
              <w:t>.</w:t>
            </w:r>
            <w:r w:rsidR="002E2802">
              <w:rPr>
                <w:rFonts w:eastAsia="Times New Roman"/>
                <w:b/>
                <w:sz w:val="22"/>
                <w:szCs w:val="20"/>
                <w:lang w:eastAsia="ru-RU"/>
              </w:rPr>
              <w:t>П</w:t>
            </w:r>
            <w:r w:rsidRPr="001502C0">
              <w:rPr>
                <w:rFonts w:eastAsia="Times New Roman"/>
                <w:b/>
                <w:sz w:val="22"/>
                <w:szCs w:val="20"/>
                <w:lang w:eastAsia="ru-RU"/>
              </w:rPr>
              <w:t xml:space="preserve">. </w:t>
            </w:r>
            <w:r w:rsidR="002E2802">
              <w:rPr>
                <w:rFonts w:eastAsia="Times New Roman"/>
                <w:b/>
                <w:sz w:val="22"/>
                <w:szCs w:val="20"/>
                <w:lang w:eastAsia="ru-RU"/>
              </w:rPr>
              <w:t>Чернова</w:t>
            </w:r>
          </w:p>
          <w:p w:rsidR="000651C0" w:rsidRPr="000651C0" w:rsidRDefault="000651C0" w:rsidP="000651C0">
            <w:pPr>
              <w:jc w:val="right"/>
              <w:rPr>
                <w:rFonts w:eastAsia="MS Mincho"/>
                <w:b/>
                <w:spacing w:val="-2"/>
                <w:sz w:val="22"/>
                <w:szCs w:val="24"/>
                <w:lang w:eastAsia="ru-RU"/>
              </w:rPr>
            </w:pPr>
          </w:p>
        </w:tc>
      </w:tr>
    </w:tbl>
    <w:p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3"/>
          <w:pgSz w:w="11906" w:h="16838"/>
          <w:pgMar w:top="1134" w:right="567" w:bottom="1134" w:left="1134" w:header="709" w:footer="709" w:gutter="0"/>
          <w:cols w:space="708"/>
          <w:titlePg/>
          <w:docGrid w:linePitch="360"/>
        </w:sectPr>
      </w:pPr>
    </w:p>
    <w:p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rsidR="000651C0" w:rsidRPr="000651C0" w:rsidRDefault="000651C0" w:rsidP="000651C0">
      <w:pPr>
        <w:widowControl w:val="0"/>
        <w:spacing w:line="240" w:lineRule="auto"/>
        <w:jc w:val="center"/>
        <w:rPr>
          <w:rFonts w:eastAsia="Courier New" w:cs="Times New Roman"/>
          <w:b/>
          <w:color w:val="000000"/>
          <w:sz w:val="22"/>
          <w:lang w:eastAsia="ru-RU" w:bidi="ru-RU"/>
        </w:rPr>
      </w:pPr>
    </w:p>
    <w:p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rsidTr="00360F1D">
        <w:tc>
          <w:tcPr>
            <w:tcW w:w="286"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rsidTr="00360F1D">
        <w:tc>
          <w:tcPr>
            <w:tcW w:w="286" w:type="pct"/>
            <w:tcBorders>
              <w:bottom w:val="single" w:sz="4" w:space="0" w:color="auto"/>
            </w:tcBorders>
            <w:shd w:val="clear" w:color="auto" w:fill="auto"/>
          </w:tcPr>
          <w:p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shd w:val="clear" w:color="auto" w:fill="auto"/>
          </w:tcPr>
          <w:p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w:t>
            </w:r>
            <w:r w:rsidR="002E2802">
              <w:rPr>
                <w:rFonts w:eastAsia="MS Mincho" w:cs="Times New Roman"/>
                <w:sz w:val="22"/>
              </w:rPr>
              <w:t>№ 31</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shd w:val="clear" w:color="auto" w:fill="auto"/>
          </w:tcPr>
          <w:p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rsidR="000651C0" w:rsidRPr="000651C0" w:rsidRDefault="000651C0" w:rsidP="000651C0">
      <w:pPr>
        <w:widowControl w:val="0"/>
        <w:spacing w:line="240" w:lineRule="auto"/>
        <w:ind w:left="-142"/>
        <w:rPr>
          <w:rFonts w:eastAsia="MS Mincho" w:cs="Courier New"/>
          <w:b/>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rsidTr="00955D33">
        <w:tc>
          <w:tcPr>
            <w:tcW w:w="4755" w:type="dxa"/>
          </w:tcPr>
          <w:p w:rsidR="00391B12" w:rsidRPr="000651C0" w:rsidRDefault="00391B12" w:rsidP="00955D3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w:t>
            </w:r>
            <w:r w:rsidR="002E2802">
              <w:rPr>
                <w:rFonts w:eastAsia="Times New Roman"/>
                <w:b/>
                <w:sz w:val="22"/>
                <w:szCs w:val="20"/>
                <w:lang w:eastAsia="ru-RU"/>
              </w:rPr>
              <w:t>№ 31</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rsidR="00BD483B" w:rsidRPr="001502C0" w:rsidRDefault="00391B12" w:rsidP="00BD483B">
            <w:pPr>
              <w:suppressAutoHyphens/>
              <w:rPr>
                <w:rFonts w:eastAsia="Times New Roman"/>
                <w:bCs/>
                <w:sz w:val="22"/>
                <w:szCs w:val="20"/>
                <w:lang w:eastAsia="ru-RU"/>
              </w:rPr>
            </w:pPr>
            <w:r>
              <w:rPr>
                <w:rFonts w:eastAsia="Times New Roman"/>
                <w:b/>
                <w:sz w:val="22"/>
                <w:szCs w:val="20"/>
                <w:lang w:eastAsia="ru-RU"/>
              </w:rPr>
              <w:t xml:space="preserve">                                                                    </w:t>
            </w:r>
            <w:r w:rsidR="00BD483B">
              <w:rPr>
                <w:rFonts w:eastAsia="Times New Roman"/>
                <w:b/>
                <w:sz w:val="22"/>
                <w:szCs w:val="20"/>
                <w:lang w:eastAsia="ru-RU"/>
              </w:rPr>
              <w:t>Т</w:t>
            </w:r>
            <w:r w:rsidR="00BD483B" w:rsidRPr="001502C0">
              <w:rPr>
                <w:rFonts w:eastAsia="Times New Roman"/>
                <w:b/>
                <w:sz w:val="22"/>
                <w:szCs w:val="20"/>
                <w:lang w:eastAsia="ru-RU"/>
              </w:rPr>
              <w:t>.</w:t>
            </w:r>
            <w:r w:rsidR="00BD483B">
              <w:rPr>
                <w:rFonts w:eastAsia="Times New Roman"/>
                <w:b/>
                <w:sz w:val="22"/>
                <w:szCs w:val="20"/>
                <w:lang w:eastAsia="ru-RU"/>
              </w:rPr>
              <w:t>П</w:t>
            </w:r>
            <w:r w:rsidR="00BD483B" w:rsidRPr="001502C0">
              <w:rPr>
                <w:rFonts w:eastAsia="Times New Roman"/>
                <w:b/>
                <w:sz w:val="22"/>
                <w:szCs w:val="20"/>
                <w:lang w:eastAsia="ru-RU"/>
              </w:rPr>
              <w:t xml:space="preserve">. </w:t>
            </w:r>
            <w:r w:rsidR="00BD483B">
              <w:rPr>
                <w:rFonts w:eastAsia="Times New Roman"/>
                <w:b/>
                <w:sz w:val="22"/>
                <w:szCs w:val="20"/>
                <w:lang w:eastAsia="ru-RU"/>
              </w:rPr>
              <w:t>Чернова</w:t>
            </w:r>
          </w:p>
          <w:p w:rsidR="00391B12" w:rsidRPr="001502C0" w:rsidRDefault="00391B12" w:rsidP="00955D33">
            <w:pPr>
              <w:suppressAutoHyphens/>
              <w:rPr>
                <w:rFonts w:eastAsia="Times New Roman"/>
                <w:bCs/>
                <w:sz w:val="22"/>
                <w:szCs w:val="20"/>
                <w:lang w:eastAsia="ru-RU"/>
              </w:rPr>
            </w:pPr>
          </w:p>
          <w:p w:rsidR="00391B12" w:rsidRPr="000651C0" w:rsidRDefault="00391B12" w:rsidP="00955D33">
            <w:pPr>
              <w:jc w:val="right"/>
              <w:rPr>
                <w:rFonts w:eastAsia="MS Mincho"/>
                <w:b/>
                <w:spacing w:val="-2"/>
                <w:sz w:val="22"/>
                <w:szCs w:val="24"/>
                <w:lang w:eastAsia="ru-RU"/>
              </w:rPr>
            </w:pPr>
          </w:p>
        </w:tc>
      </w:tr>
    </w:tbl>
    <w:p w:rsidR="000651C0" w:rsidRPr="004D538B" w:rsidRDefault="000651C0" w:rsidP="0042615F">
      <w:pPr>
        <w:spacing w:before="240" w:line="240" w:lineRule="auto"/>
        <w:jc w:val="center"/>
        <w:rPr>
          <w:rFonts w:eastAsia="Calibri" w:cs="Times New Roman"/>
          <w:b/>
          <w:sz w:val="22"/>
          <w:lang w:eastAsia="ru-RU"/>
        </w:rPr>
      </w:pPr>
    </w:p>
    <w:p w:rsidR="000651C0" w:rsidRDefault="000651C0">
      <w:pPr>
        <w:rPr>
          <w:rFonts w:cs="Times New Roman"/>
          <w:i/>
          <w:iCs/>
          <w:sz w:val="22"/>
        </w:rPr>
      </w:pPr>
      <w:r>
        <w:rPr>
          <w:rFonts w:cs="Times New Roman"/>
          <w:i/>
          <w:iCs/>
          <w:sz w:val="22"/>
        </w:rPr>
        <w:br w:type="page"/>
      </w:r>
    </w:p>
    <w:p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2E2802">
        <w:rPr>
          <w:rStyle w:val="af6"/>
          <w:b/>
          <w:sz w:val="22"/>
        </w:rPr>
        <w:t xml:space="preserve">№ </w:t>
      </w:r>
      <w:r w:rsidR="002E2802">
        <w:rPr>
          <w:rStyle w:val="af6"/>
          <w:sz w:val="22"/>
        </w:rPr>
        <w:t>7</w:t>
      </w:r>
      <w:r w:rsidR="002E2802" w:rsidRPr="002F4573">
        <w:rPr>
          <w:rStyle w:val="af6"/>
          <w:sz w:val="22"/>
        </w:rPr>
        <w:t xml:space="preserve"> от «_</w:t>
      </w:r>
      <w:proofErr w:type="gramStart"/>
      <w:r w:rsidR="002E2802" w:rsidRPr="002F4573">
        <w:rPr>
          <w:rStyle w:val="af6"/>
          <w:sz w:val="22"/>
        </w:rPr>
        <w:t xml:space="preserve">_» </w:t>
      </w:r>
      <w:r w:rsidR="002E2802">
        <w:rPr>
          <w:rStyle w:val="af6"/>
          <w:sz w:val="22"/>
        </w:rPr>
        <w:t xml:space="preserve"> </w:t>
      </w:r>
      <w:r w:rsidR="002E2802">
        <w:rPr>
          <w:rStyle w:val="af6"/>
          <w:b/>
          <w:sz w:val="22"/>
        </w:rPr>
        <w:t>_</w:t>
      </w:r>
      <w:proofErr w:type="gramEnd"/>
      <w:r w:rsidR="002E2802">
        <w:rPr>
          <w:rStyle w:val="af6"/>
          <w:b/>
          <w:sz w:val="22"/>
        </w:rPr>
        <w:t>______</w:t>
      </w:r>
      <w:r w:rsidR="002E2802" w:rsidRPr="002F4573">
        <w:rPr>
          <w:rStyle w:val="af6"/>
          <w:sz w:val="22"/>
        </w:rPr>
        <w:t xml:space="preserve"> 2026 г.</w:t>
      </w:r>
    </w:p>
    <w:p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2"/>
        <w:gridCol w:w="4467"/>
        <w:gridCol w:w="1276"/>
        <w:gridCol w:w="1417"/>
        <w:gridCol w:w="1276"/>
        <w:gridCol w:w="1407"/>
      </w:tblGrid>
      <w:tr w:rsidR="004B7647" w:rsidRPr="002F4573" w:rsidTr="00232504">
        <w:trPr>
          <w:trHeight w:val="20"/>
        </w:trPr>
        <w:tc>
          <w:tcPr>
            <w:tcW w:w="172"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rsidR="006F7780" w:rsidRDefault="006F7780" w:rsidP="002F4573">
            <w:pPr>
              <w:shd w:val="clear" w:color="auto" w:fill="FFFFFF" w:themeFill="background1"/>
              <w:spacing w:line="240" w:lineRule="auto"/>
              <w:jc w:val="center"/>
              <w:rPr>
                <w:rFonts w:eastAsia="Times New Roman" w:cs="Times New Roman"/>
                <w:b/>
                <w:bCs/>
                <w:sz w:val="22"/>
              </w:rPr>
            </w:pPr>
          </w:p>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rsidR="004B7647" w:rsidRPr="002F4573" w:rsidRDefault="004B7647" w:rsidP="002F4573">
            <w:pPr>
              <w:shd w:val="clear" w:color="auto" w:fill="FFFFFF" w:themeFill="background1"/>
              <w:spacing w:line="240" w:lineRule="auto"/>
              <w:jc w:val="center"/>
              <w:rPr>
                <w:b/>
                <w:sz w:val="22"/>
              </w:rPr>
            </w:pPr>
            <w:r w:rsidRPr="002F4573">
              <w:rPr>
                <w:b/>
                <w:sz w:val="22"/>
              </w:rPr>
              <w:t>Цена</w:t>
            </w:r>
          </w:p>
          <w:p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rsidTr="00232504">
        <w:trPr>
          <w:trHeight w:val="262"/>
        </w:trPr>
        <w:tc>
          <w:tcPr>
            <w:tcW w:w="172" w:type="pct"/>
            <w:tcMar>
              <w:left w:w="108" w:type="dxa"/>
            </w:tcMar>
          </w:tcPr>
          <w:p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w:t>
            </w:r>
            <w:r w:rsidR="002E2802">
              <w:rPr>
                <w:rFonts w:eastAsia="MS Mincho" w:cs="Times New Roman"/>
                <w:sz w:val="22"/>
              </w:rPr>
              <w:t>№ 31</w:t>
            </w:r>
            <w:r w:rsidRPr="00331F41">
              <w:rPr>
                <w:rFonts w:eastAsia="MS Mincho" w:cs="Times New Roman"/>
                <w:sz w:val="22"/>
              </w:rPr>
              <w:t xml:space="preserve"> по программе «Кадровое делопроизводство»</w:t>
            </w:r>
          </w:p>
        </w:tc>
        <w:tc>
          <w:tcPr>
            <w:tcW w:w="626" w:type="pct"/>
            <w:tcMar>
              <w:left w:w="108" w:type="dxa"/>
            </w:tcMar>
          </w:tcPr>
          <w:p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rsidTr="00232504">
        <w:trPr>
          <w:trHeight w:val="283"/>
        </w:trPr>
        <w:tc>
          <w:tcPr>
            <w:tcW w:w="4309" w:type="pct"/>
            <w:gridSpan w:val="5"/>
            <w:tcMar>
              <w:left w:w="108" w:type="dxa"/>
            </w:tcMar>
          </w:tcPr>
          <w:p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4"/>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873B0" w:rsidRDefault="006873B0" w:rsidP="0056146E">
      <w:pPr>
        <w:spacing w:line="240" w:lineRule="auto"/>
      </w:pPr>
      <w:r>
        <w:separator/>
      </w:r>
    </w:p>
  </w:endnote>
  <w:endnote w:type="continuationSeparator" w:id="0">
    <w:p w:rsidR="006873B0" w:rsidRDefault="006873B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6"/>
      </w:rPr>
      <w:id w:val="999313226"/>
      <w:docPartObj>
        <w:docPartGallery w:val="Page Numbers (Bottom of Page)"/>
        <w:docPartUnique/>
      </w:docPartObj>
    </w:sdtPr>
    <w:sdtEndPr/>
    <w:sdtContent>
      <w:p w:rsidR="001502C0" w:rsidRPr="0082485B" w:rsidRDefault="00B92D4C"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1F24B4">
          <w:rPr>
            <w:noProof/>
            <w:sz w:val="18"/>
            <w:szCs w:val="16"/>
          </w:rPr>
          <w:t>16</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4"/>
      </w:rPr>
      <w:id w:val="267894128"/>
      <w:docPartObj>
        <w:docPartGallery w:val="Page Numbers (Bottom of Page)"/>
        <w:docPartUnique/>
      </w:docPartObj>
    </w:sdtPr>
    <w:sdtEndPr>
      <w:rPr>
        <w:sz w:val="16"/>
        <w:szCs w:val="18"/>
      </w:rPr>
    </w:sdtEndPr>
    <w:sdtContent>
      <w:p w:rsidR="001502C0" w:rsidRPr="0082485B" w:rsidRDefault="001502C0" w:rsidP="00403F97">
        <w:pPr>
          <w:pStyle w:val="af4"/>
          <w:jc w:val="right"/>
          <w:rPr>
            <w:sz w:val="18"/>
          </w:rPr>
        </w:pPr>
      </w:p>
      <w:p w:rsidR="001502C0" w:rsidRPr="0082485B" w:rsidRDefault="00B92D4C"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1F24B4">
          <w:rPr>
            <w:noProof/>
            <w:sz w:val="16"/>
            <w:szCs w:val="18"/>
          </w:rPr>
          <w:t>15</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873B0" w:rsidRDefault="006873B0" w:rsidP="0056146E">
      <w:pPr>
        <w:spacing w:line="240" w:lineRule="auto"/>
      </w:pPr>
      <w:r>
        <w:separator/>
      </w:r>
    </w:p>
  </w:footnote>
  <w:footnote w:type="continuationSeparator" w:id="0">
    <w:p w:rsidR="006873B0" w:rsidRDefault="006873B0" w:rsidP="0056146E">
      <w:pPr>
        <w:spacing w:line="240" w:lineRule="auto"/>
      </w:pPr>
      <w:r>
        <w:continuationSeparator/>
      </w:r>
    </w:p>
  </w:footnote>
  <w:footnote w:id="1">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5927705"/>
      <w:docPartObj>
        <w:docPartGallery w:val="Page Numbers (Top of Page)"/>
        <w:docPartUnique/>
      </w:docPartObj>
    </w:sdtPr>
    <w:sdtEndPr>
      <w:rPr>
        <w:rFonts w:cs="Times New Roman"/>
        <w:sz w:val="22"/>
      </w:rPr>
    </w:sdtEndPr>
    <w:sdtContent>
      <w:p w:rsidR="001502C0" w:rsidRPr="006F4365" w:rsidRDefault="00B92D4C"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1F24B4">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21"/>
  </w:num>
  <w:num w:numId="4">
    <w:abstractNumId w:val="13"/>
  </w:num>
  <w:num w:numId="5">
    <w:abstractNumId w:val="18"/>
  </w:num>
  <w:num w:numId="6">
    <w:abstractNumId w:val="9"/>
  </w:num>
  <w:num w:numId="7">
    <w:abstractNumId w:val="5"/>
  </w:num>
  <w:num w:numId="8">
    <w:abstractNumId w:val="15"/>
  </w:num>
  <w:num w:numId="9">
    <w:abstractNumId w:val="2"/>
  </w:num>
  <w:num w:numId="10">
    <w:abstractNumId w:val="14"/>
  </w:num>
  <w:num w:numId="11">
    <w:abstractNumId w:val="0"/>
  </w:num>
  <w:num w:numId="12">
    <w:abstractNumId w:val="12"/>
  </w:num>
  <w:num w:numId="13">
    <w:abstractNumId w:val="8"/>
  </w:num>
  <w:num w:numId="14">
    <w:abstractNumId w:val="4"/>
  </w:num>
  <w:num w:numId="15">
    <w:abstractNumId w:val="16"/>
  </w:num>
  <w:num w:numId="16">
    <w:abstractNumId w:val="19"/>
  </w:num>
  <w:num w:numId="17">
    <w:abstractNumId w:val="7"/>
  </w:num>
  <w:num w:numId="18">
    <w:abstractNumId w:val="11"/>
  </w:num>
  <w:num w:numId="19">
    <w:abstractNumId w:val="1"/>
  </w:num>
  <w:num w:numId="20">
    <w:abstractNumId w:val="10"/>
  </w:num>
  <w:num w:numId="21">
    <w:abstractNumId w:val="3"/>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02"/>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873B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483B"/>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B7F83"/>
  <w15:docId w15:val="{456E110F-DC2C-4B61-A904-92EAF83B4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commonInfo.html?itemId=332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D53E7-016E-4EC6-BEC7-288965979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7216</Words>
  <Characters>41134</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TIK31-main</cp:lastModifiedBy>
  <cp:revision>2</cp:revision>
  <cp:lastPrinted>2026-04-09T09:51:00Z</cp:lastPrinted>
  <dcterms:created xsi:type="dcterms:W3CDTF">2026-06-10T13:51:00Z</dcterms:created>
  <dcterms:modified xsi:type="dcterms:W3CDTF">2026-06-10T13:51:00Z</dcterms:modified>
</cp:coreProperties>
</file>