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09A5FC05" w:rsidR="004B7AC6" w:rsidRPr="0082099B" w:rsidRDefault="004B7AC6" w:rsidP="00C17D54">
      <w:pPr>
        <w:widowControl w:val="0"/>
        <w:jc w:val="center"/>
        <w:outlineLvl w:val="0"/>
        <w:rPr>
          <w:caps/>
          <w:sz w:val="20"/>
          <w:szCs w:val="20"/>
        </w:rPr>
      </w:pPr>
      <w:r w:rsidRPr="0082099B">
        <w:rPr>
          <w:b/>
          <w:caps/>
          <w:sz w:val="20"/>
          <w:szCs w:val="20"/>
        </w:rPr>
        <w:t>ГРАЖДАНСКО-ПРАВОВОЙ ДОГОВОР №</w:t>
      </w:r>
      <w:r w:rsidRPr="0082099B">
        <w:rPr>
          <w:caps/>
          <w:sz w:val="20"/>
          <w:szCs w:val="20"/>
        </w:rPr>
        <w:t xml:space="preserve"> </w:t>
      </w:r>
      <w:r w:rsidR="009E52B1" w:rsidRPr="0082099B">
        <w:rPr>
          <w:caps/>
          <w:sz w:val="20"/>
          <w:szCs w:val="20"/>
        </w:rPr>
        <w:t>________</w:t>
      </w:r>
    </w:p>
    <w:p w14:paraId="77EC81D6" w14:textId="77777777" w:rsidR="004B7AC6" w:rsidRPr="0082099B" w:rsidRDefault="004B7AC6" w:rsidP="004B7AC6">
      <w:pPr>
        <w:widowControl w:val="0"/>
        <w:rPr>
          <w:sz w:val="20"/>
          <w:szCs w:val="20"/>
        </w:rPr>
      </w:pPr>
    </w:p>
    <w:p w14:paraId="473DDB77" w14:textId="77777777" w:rsidR="00F909A3" w:rsidRPr="0082099B" w:rsidRDefault="00F909A3" w:rsidP="00F909A3">
      <w:pPr>
        <w:widowControl w:val="0"/>
        <w:jc w:val="center"/>
        <w:rPr>
          <w:sz w:val="20"/>
          <w:szCs w:val="20"/>
        </w:rPr>
      </w:pPr>
      <w:r w:rsidRPr="0082099B">
        <w:rPr>
          <w:b/>
          <w:sz w:val="20"/>
          <w:szCs w:val="20"/>
        </w:rPr>
        <w:t>Идентификационный код закупки:</w:t>
      </w:r>
      <w:r w:rsidRPr="0082099B">
        <w:rPr>
          <w:sz w:val="20"/>
          <w:szCs w:val="20"/>
        </w:rPr>
        <w:t xml:space="preserve"> ___________________________</w:t>
      </w:r>
    </w:p>
    <w:p w14:paraId="2B192D4A" w14:textId="77777777" w:rsidR="00F909A3" w:rsidRPr="0082099B" w:rsidRDefault="00F909A3" w:rsidP="004B7AC6">
      <w:pPr>
        <w:widowControl w:val="0"/>
        <w:rPr>
          <w:sz w:val="20"/>
          <w:szCs w:val="20"/>
        </w:rPr>
      </w:pPr>
    </w:p>
    <w:p w14:paraId="7FEB272D" w14:textId="55FC392A" w:rsidR="004B7AC6" w:rsidRPr="0082099B" w:rsidRDefault="004B7AC6" w:rsidP="00F909A3">
      <w:pPr>
        <w:widowControl w:val="0"/>
        <w:tabs>
          <w:tab w:val="left" w:pos="7938"/>
        </w:tabs>
        <w:rPr>
          <w:sz w:val="20"/>
          <w:szCs w:val="20"/>
        </w:rPr>
      </w:pPr>
      <w:r w:rsidRPr="0082099B">
        <w:rPr>
          <w:sz w:val="20"/>
          <w:szCs w:val="20"/>
        </w:rPr>
        <w:t xml:space="preserve">Санкт-Петербург </w:t>
      </w:r>
      <w:r w:rsidRPr="0082099B">
        <w:rPr>
          <w:sz w:val="20"/>
          <w:szCs w:val="20"/>
        </w:rPr>
        <w:tab/>
        <w:t>«____» _______ 20</w:t>
      </w:r>
      <w:r w:rsidR="00F909A3" w:rsidRPr="0082099B">
        <w:rPr>
          <w:sz w:val="20"/>
          <w:szCs w:val="20"/>
        </w:rPr>
        <w:t>2</w:t>
      </w:r>
      <w:r w:rsidRPr="0082099B">
        <w:rPr>
          <w:sz w:val="20"/>
          <w:szCs w:val="20"/>
        </w:rPr>
        <w:t>__ г.</w:t>
      </w:r>
    </w:p>
    <w:p w14:paraId="7B4AEB7F" w14:textId="77777777" w:rsidR="004B7AC6" w:rsidRPr="0082099B" w:rsidRDefault="004B7AC6" w:rsidP="004B7AC6">
      <w:pPr>
        <w:widowControl w:val="0"/>
        <w:ind w:firstLine="709"/>
        <w:rPr>
          <w:sz w:val="20"/>
          <w:szCs w:val="20"/>
        </w:rPr>
      </w:pPr>
    </w:p>
    <w:p w14:paraId="0439549C" w14:textId="1335DFAE" w:rsidR="00F909A3" w:rsidRPr="0082099B" w:rsidRDefault="004B7AC6" w:rsidP="004B7AC6">
      <w:pPr>
        <w:widowControl w:val="0"/>
        <w:ind w:firstLine="709"/>
        <w:rPr>
          <w:sz w:val="20"/>
          <w:szCs w:val="20"/>
        </w:rPr>
      </w:pPr>
      <w:r w:rsidRPr="0082099B">
        <w:rPr>
          <w:sz w:val="20"/>
          <w:szCs w:val="20"/>
        </w:rPr>
        <w:t xml:space="preserve">…(указать полное наименование Заказчика)…, </w:t>
      </w:r>
      <w:r w:rsidR="00413B40" w:rsidRPr="0082099B">
        <w:rPr>
          <w:sz w:val="20"/>
          <w:szCs w:val="20"/>
        </w:rPr>
        <w:t xml:space="preserve">именуемое в дальнейшем «Заказчик», </w:t>
      </w:r>
      <w:r w:rsidRPr="0082099B">
        <w:rPr>
          <w:sz w:val="20"/>
          <w:szCs w:val="20"/>
        </w:rPr>
        <w:t xml:space="preserve">в лице </w:t>
      </w:r>
      <w:r w:rsidRPr="0082099B">
        <w:rPr>
          <w:bCs/>
          <w:sz w:val="20"/>
          <w:szCs w:val="20"/>
        </w:rPr>
        <w:t>…(указать должность уполномоченного лица и Ф.И.О. полностью)…</w:t>
      </w:r>
      <w:r w:rsidRPr="0082099B">
        <w:rPr>
          <w:sz w:val="20"/>
          <w:szCs w:val="20"/>
        </w:rPr>
        <w:t xml:space="preserve">, действующего на основании …(указать документ основание, например «Устава»)…, с одной </w:t>
      </w:r>
      <w:r w:rsidR="00BD1AE5" w:rsidRPr="0082099B">
        <w:rPr>
          <w:sz w:val="20"/>
          <w:szCs w:val="20"/>
        </w:rPr>
        <w:t>Сторон</w:t>
      </w:r>
      <w:r w:rsidRPr="0082099B">
        <w:rPr>
          <w:sz w:val="20"/>
          <w:szCs w:val="20"/>
        </w:rPr>
        <w:t xml:space="preserve">ы, и </w:t>
      </w:r>
    </w:p>
    <w:p w14:paraId="266FA6B0" w14:textId="7830F719" w:rsidR="004B7AC6" w:rsidRPr="0082099B" w:rsidRDefault="004B7AC6" w:rsidP="004B7AC6">
      <w:pPr>
        <w:widowControl w:val="0"/>
        <w:ind w:firstLine="709"/>
        <w:rPr>
          <w:sz w:val="20"/>
          <w:szCs w:val="20"/>
        </w:rPr>
      </w:pPr>
      <w:r w:rsidRPr="0082099B">
        <w:rPr>
          <w:sz w:val="20"/>
          <w:szCs w:val="20"/>
        </w:rPr>
        <w:t xml:space="preserve">…(указать полное наименование </w:t>
      </w:r>
      <w:r w:rsidR="00BD1AE5" w:rsidRPr="0082099B">
        <w:rPr>
          <w:sz w:val="20"/>
          <w:szCs w:val="20"/>
        </w:rPr>
        <w:t>Подрядчика</w:t>
      </w:r>
      <w:r w:rsidRPr="0082099B">
        <w:rPr>
          <w:sz w:val="20"/>
          <w:szCs w:val="20"/>
        </w:rPr>
        <w:t xml:space="preserve">)…, </w:t>
      </w:r>
      <w:r w:rsidR="00413B40" w:rsidRPr="0082099B">
        <w:rPr>
          <w:sz w:val="20"/>
          <w:szCs w:val="20"/>
        </w:rPr>
        <w:t xml:space="preserve">именуемое(-ый) в дальнейшем «Подрядчик», </w:t>
      </w:r>
      <w:r w:rsidRPr="0082099B">
        <w:rPr>
          <w:sz w:val="20"/>
          <w:szCs w:val="20"/>
        </w:rPr>
        <w:t xml:space="preserve">в лице </w:t>
      </w:r>
      <w:r w:rsidRPr="0082099B">
        <w:rPr>
          <w:bCs/>
          <w:sz w:val="20"/>
          <w:szCs w:val="20"/>
        </w:rPr>
        <w:t>…(указать должность уполномоченного лица и Ф.И.О. полностью)…</w:t>
      </w:r>
      <w:r w:rsidRPr="0082099B">
        <w:rPr>
          <w:sz w:val="20"/>
          <w:szCs w:val="20"/>
        </w:rPr>
        <w:t>, действующего на основании …(указать документ основание</w:t>
      </w:r>
      <w:r w:rsidR="00770430" w:rsidRPr="0082099B">
        <w:rPr>
          <w:sz w:val="20"/>
          <w:szCs w:val="20"/>
        </w:rPr>
        <w:t>, например «Устава»</w:t>
      </w:r>
      <w:r w:rsidRPr="0082099B">
        <w:rPr>
          <w:sz w:val="20"/>
          <w:szCs w:val="20"/>
        </w:rPr>
        <w:t xml:space="preserve">)…, с другой </w:t>
      </w:r>
      <w:r w:rsidR="00BD1AE5" w:rsidRPr="0082099B">
        <w:rPr>
          <w:sz w:val="20"/>
          <w:szCs w:val="20"/>
        </w:rPr>
        <w:t>Сторон</w:t>
      </w:r>
      <w:r w:rsidRPr="0082099B">
        <w:rPr>
          <w:sz w:val="20"/>
          <w:szCs w:val="20"/>
        </w:rPr>
        <w:t>ы, а вместе именуемые «Стороны» и по отдельности «Сторона»</w:t>
      </w:r>
      <w:r w:rsidR="00024A76" w:rsidRPr="0082099B">
        <w:rPr>
          <w:sz w:val="20"/>
          <w:szCs w:val="20"/>
        </w:rPr>
        <w:t>,</w:t>
      </w:r>
      <w:r w:rsidRPr="0082099B">
        <w:rPr>
          <w:sz w:val="20"/>
          <w:szCs w:val="20"/>
        </w:rPr>
        <w:t xml:space="preserve"> заключили настоящий гражданско-правовой договор (далее – </w:t>
      </w:r>
      <w:r w:rsidR="002A2731" w:rsidRPr="0082099B">
        <w:rPr>
          <w:sz w:val="20"/>
          <w:szCs w:val="20"/>
        </w:rPr>
        <w:t>к</w:t>
      </w:r>
      <w:r w:rsidRPr="0082099B">
        <w:rPr>
          <w:sz w:val="20"/>
          <w:szCs w:val="20"/>
        </w:rPr>
        <w:t>онтракт) о нижеследующем</w:t>
      </w:r>
      <w:r w:rsidR="00024A76" w:rsidRPr="0082099B">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46883A1E" w:rsidR="00C025F5" w:rsidRPr="0082099B"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w:t>
      </w:r>
      <w:r w:rsidR="0082099B" w:rsidRPr="00DB3A69">
        <w:rPr>
          <w:rFonts w:ascii="Times New Roman" w:hAnsi="Times New Roman"/>
          <w:sz w:val="20"/>
          <w:szCs w:val="20"/>
        </w:rPr>
        <w:t>выполнить работы по аварийно</w:t>
      </w:r>
      <w:r w:rsidR="0082099B">
        <w:rPr>
          <w:rFonts w:ascii="Times New Roman" w:hAnsi="Times New Roman"/>
          <w:sz w:val="20"/>
          <w:szCs w:val="20"/>
        </w:rPr>
        <w:t>-техническо</w:t>
      </w:r>
      <w:r w:rsidR="0082099B" w:rsidRPr="00DB3A69">
        <w:rPr>
          <w:rFonts w:ascii="Times New Roman" w:hAnsi="Times New Roman"/>
          <w:sz w:val="20"/>
          <w:szCs w:val="20"/>
        </w:rPr>
        <w:t>му обслуживанию инженерных сетей</w:t>
      </w:r>
      <w:r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 xml:space="preserve">а Заказчик обязуется создать необходимые условия для выполнения </w:t>
      </w:r>
      <w:r w:rsidRPr="0082099B">
        <w:rPr>
          <w:rFonts w:ascii="Times New Roman" w:hAnsi="Times New Roman"/>
          <w:sz w:val="20"/>
          <w:szCs w:val="20"/>
        </w:rPr>
        <w:t>работ, принять результат выполненных работ и обеспечить их оплату.</w:t>
      </w:r>
    </w:p>
    <w:p w14:paraId="50DC3AE7" w14:textId="732A5D8C"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Подрядчик выполняет работы в соответствии с приложением(-ями) № 1</w:t>
      </w:r>
      <w:r w:rsidR="0082099B">
        <w:rPr>
          <w:rFonts w:ascii="Times New Roman" w:hAnsi="Times New Roman"/>
          <w:sz w:val="20"/>
          <w:szCs w:val="20"/>
        </w:rPr>
        <w:t>, 2</w:t>
      </w:r>
      <w:r w:rsidRPr="0082099B">
        <w:rPr>
          <w:rFonts w:ascii="Times New Roman" w:hAnsi="Times New Roman"/>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82099B">
        <w:rPr>
          <w:rFonts w:ascii="Times New Roman" w:hAnsi="Times New Roman"/>
          <w:sz w:val="20"/>
          <w:szCs w:val="20"/>
        </w:rPr>
        <w:t>ним</w:t>
      </w:r>
      <w:r w:rsidRPr="0082099B">
        <w:rPr>
          <w:rFonts w:ascii="Times New Roman" w:hAnsi="Times New Roman"/>
          <w:sz w:val="20"/>
          <w:szCs w:val="20"/>
        </w:rPr>
        <w:t xml:space="preserve"> требования, а </w:t>
      </w:r>
      <w:r w:rsidRPr="00686FD4">
        <w:rPr>
          <w:rFonts w:ascii="Times New Roman" w:hAnsi="Times New Roman"/>
          <w:sz w:val="20"/>
          <w:szCs w:val="20"/>
        </w:rPr>
        <w:t>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0E8F6C8B" w14:textId="6D615094" w:rsidR="00804C62" w:rsidRPr="00686FD4" w:rsidRDefault="00804C6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804C62">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82099B"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82099B">
        <w:rPr>
          <w:rFonts w:ascii="Times New Roman" w:hAnsi="Times New Roman"/>
          <w:sz w:val="20"/>
          <w:szCs w:val="20"/>
        </w:rPr>
        <w:t>.</w:t>
      </w:r>
    </w:p>
    <w:p w14:paraId="711FBA02" w14:textId="77777777" w:rsidR="001830A6" w:rsidRPr="0082099B" w:rsidRDefault="001830A6" w:rsidP="00C33703">
      <w:pPr>
        <w:pStyle w:val="affff3"/>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82099B"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82099B">
        <w:rPr>
          <w:rFonts w:ascii="Times New Roman" w:hAnsi="Times New Roman"/>
          <w:sz w:val="20"/>
          <w:szCs w:val="20"/>
        </w:rPr>
        <w:t>.</w:t>
      </w:r>
    </w:p>
    <w:p w14:paraId="70CBA66F" w14:textId="31A30C72" w:rsidR="00D23BA0" w:rsidRPr="0082099B"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Выполнять</w:t>
      </w:r>
      <w:r w:rsidR="00AA0F23" w:rsidRPr="0082099B">
        <w:rPr>
          <w:rFonts w:ascii="Times New Roman" w:hAnsi="Times New Roman"/>
          <w:sz w:val="20"/>
          <w:szCs w:val="20"/>
        </w:rPr>
        <w:t xml:space="preserve"> </w:t>
      </w:r>
      <w:r w:rsidR="00BD1AE5" w:rsidRPr="0082099B">
        <w:rPr>
          <w:rFonts w:ascii="Times New Roman" w:hAnsi="Times New Roman"/>
          <w:sz w:val="20"/>
          <w:szCs w:val="20"/>
        </w:rPr>
        <w:t>работы</w:t>
      </w:r>
      <w:r w:rsidR="00AA0F23" w:rsidRPr="0082099B">
        <w:rPr>
          <w:rFonts w:ascii="Times New Roman" w:hAnsi="Times New Roman"/>
          <w:sz w:val="20"/>
          <w:szCs w:val="20"/>
        </w:rPr>
        <w:t xml:space="preserve"> с </w:t>
      </w:r>
      <w:r w:rsidR="00D23BA0" w:rsidRPr="0082099B">
        <w:rPr>
          <w:rFonts w:ascii="Times New Roman" w:hAnsi="Times New Roman"/>
          <w:sz w:val="20"/>
          <w:szCs w:val="20"/>
        </w:rPr>
        <w:t>соблюдением:</w:t>
      </w:r>
    </w:p>
    <w:p w14:paraId="4FBCF6BF"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пропускного и охранного режима на объекте Заказчика;</w:t>
      </w:r>
    </w:p>
    <w:p w14:paraId="1F52D222"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норм пожарной безопасности; </w:t>
      </w:r>
    </w:p>
    <w:p w14:paraId="47542689"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правил охраны труда и техники безопасности; </w:t>
      </w:r>
    </w:p>
    <w:p w14:paraId="02573ADA"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санитарно-эпидемиологических норм; </w:t>
      </w:r>
    </w:p>
    <w:p w14:paraId="6C0C87B1" w14:textId="0F5C1146" w:rsidR="00AA0F23" w:rsidRPr="0082099B" w:rsidRDefault="00D23BA0" w:rsidP="00D23BA0">
      <w:pPr>
        <w:pStyle w:val="affff3"/>
        <w:widowControl w:val="0"/>
        <w:spacing w:after="0" w:line="240" w:lineRule="auto"/>
        <w:ind w:left="709"/>
        <w:jc w:val="both"/>
        <w:rPr>
          <w:rFonts w:ascii="Times New Roman" w:hAnsi="Times New Roman"/>
          <w:sz w:val="20"/>
          <w:szCs w:val="20"/>
        </w:rPr>
      </w:pPr>
      <w:r w:rsidRPr="0082099B">
        <w:rPr>
          <w:rFonts w:ascii="Times New Roman" w:hAnsi="Times New Roman"/>
          <w:sz w:val="20"/>
          <w:szCs w:val="20"/>
        </w:rPr>
        <w:t>- норм об охране окружающей среды.</w:t>
      </w:r>
    </w:p>
    <w:p w14:paraId="37BE8271" w14:textId="22B235A4" w:rsidR="008C5C67" w:rsidRPr="0045189F"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45189F" w:rsidRDefault="00B444F5"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После </w:t>
      </w:r>
      <w:r w:rsidR="00BD1AE5" w:rsidRPr="0045189F">
        <w:rPr>
          <w:rFonts w:ascii="Times New Roman" w:hAnsi="Times New Roman"/>
          <w:sz w:val="20"/>
          <w:szCs w:val="20"/>
        </w:rPr>
        <w:t>выполнения</w:t>
      </w:r>
      <w:r w:rsidRPr="0045189F">
        <w:rPr>
          <w:rFonts w:ascii="Times New Roman" w:hAnsi="Times New Roman"/>
          <w:sz w:val="20"/>
          <w:szCs w:val="20"/>
        </w:rPr>
        <w:t xml:space="preserve"> </w:t>
      </w:r>
      <w:r w:rsidR="00BD1AE5" w:rsidRPr="0045189F">
        <w:rPr>
          <w:rFonts w:ascii="Times New Roman" w:hAnsi="Times New Roman"/>
          <w:sz w:val="20"/>
          <w:szCs w:val="20"/>
        </w:rPr>
        <w:t>работы</w:t>
      </w:r>
      <w:r w:rsidRPr="0045189F">
        <w:rPr>
          <w:rFonts w:ascii="Times New Roman" w:hAnsi="Times New Roman"/>
          <w:sz w:val="20"/>
          <w:szCs w:val="20"/>
        </w:rPr>
        <w:t xml:space="preserve"> в течение 2 (двух) рабочих дней вывезти используемые при </w:t>
      </w:r>
      <w:r w:rsidR="00BE2A5D" w:rsidRPr="0045189F">
        <w:rPr>
          <w:rFonts w:ascii="Times New Roman" w:hAnsi="Times New Roman"/>
          <w:sz w:val="20"/>
          <w:szCs w:val="20"/>
        </w:rPr>
        <w:t>выполнении</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Pr="0045189F">
        <w:rPr>
          <w:rFonts w:ascii="Times New Roman" w:hAnsi="Times New Roman"/>
          <w:sz w:val="20"/>
          <w:szCs w:val="20"/>
        </w:rPr>
        <w:t xml:space="preserve"> и принадлежащие </w:t>
      </w:r>
      <w:r w:rsidR="00BD1AE5" w:rsidRPr="0045189F">
        <w:rPr>
          <w:rFonts w:ascii="Times New Roman" w:hAnsi="Times New Roman"/>
          <w:sz w:val="20"/>
          <w:szCs w:val="20"/>
        </w:rPr>
        <w:t>Подрядчику</w:t>
      </w:r>
      <w:r w:rsidRPr="0045189F">
        <w:rPr>
          <w:rFonts w:ascii="Times New Roman" w:hAnsi="Times New Roman"/>
          <w:sz w:val="20"/>
          <w:szCs w:val="20"/>
        </w:rPr>
        <w:t xml:space="preserve"> временные сооружения, механизмы, материалы, оборудование и иное имущество.</w:t>
      </w:r>
    </w:p>
    <w:p w14:paraId="37230004" w14:textId="620FB738" w:rsidR="0045189F" w:rsidRPr="0045189F" w:rsidRDefault="0045189F" w:rsidP="0045189F">
      <w:pPr>
        <w:pStyle w:val="affff3"/>
        <w:shd w:val="clear" w:color="auto" w:fill="FFFFFF"/>
        <w:ind w:left="0" w:firstLine="709"/>
        <w:rPr>
          <w:rFonts w:ascii="Times New Roman" w:hAnsi="Times New Roman"/>
          <w:sz w:val="20"/>
          <w:szCs w:val="20"/>
        </w:rPr>
      </w:pPr>
      <w:r w:rsidRPr="0045189F">
        <w:rPr>
          <w:rFonts w:ascii="Times New Roman" w:hAnsi="Times New Roman"/>
          <w:sz w:val="20"/>
          <w:szCs w:val="20"/>
        </w:rPr>
        <w:t>2.4.12</w:t>
      </w:r>
      <w:r>
        <w:rPr>
          <w:rFonts w:ascii="Times New Roman" w:hAnsi="Times New Roman"/>
          <w:sz w:val="20"/>
          <w:szCs w:val="20"/>
        </w:rPr>
        <w:t>.</w:t>
      </w:r>
      <w:r w:rsidRPr="0045189F">
        <w:rPr>
          <w:rFonts w:ascii="Times New Roman" w:hAnsi="Times New Roman"/>
          <w:sz w:val="20"/>
          <w:szCs w:val="20"/>
        </w:rPr>
        <w:t xml:space="preserve"> Вывозить образовавшиеся строительные отходы в месте выполнения работ (в случаи их образования при выполнении работ по аварийно-техническому обслуживанию инженерных сетей)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инженерных сетей.</w:t>
      </w:r>
    </w:p>
    <w:p w14:paraId="0D87B626" w14:textId="59690BC5" w:rsidR="00BE2A5D" w:rsidRPr="0045189F" w:rsidRDefault="0045189F" w:rsidP="0045189F">
      <w:pPr>
        <w:pStyle w:val="affff3"/>
        <w:shd w:val="clear" w:color="auto" w:fill="FFFFFF"/>
        <w:ind w:left="360" w:firstLine="916"/>
        <w:rPr>
          <w:rFonts w:ascii="Times New Roman" w:hAnsi="Times New Roman"/>
          <w:sz w:val="20"/>
          <w:szCs w:val="20"/>
        </w:rPr>
      </w:pPr>
      <w:r w:rsidRPr="0045189F">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r w:rsidR="00BE2A5D" w:rsidRPr="0045189F">
        <w:rPr>
          <w:rFonts w:ascii="Times New Roman" w:hAnsi="Times New Roman"/>
          <w:sz w:val="20"/>
          <w:szCs w:val="20"/>
        </w:rPr>
        <w:t>.</w:t>
      </w:r>
    </w:p>
    <w:p w14:paraId="2A638741" w14:textId="1F84D112" w:rsidR="003D456A" w:rsidRPr="0045189F" w:rsidRDefault="00AA0F23" w:rsidP="0045189F">
      <w:pPr>
        <w:pStyle w:val="affff3"/>
        <w:widowControl w:val="0"/>
        <w:numPr>
          <w:ilvl w:val="2"/>
          <w:numId w:val="34"/>
        </w:numPr>
        <w:ind w:left="0" w:firstLine="709"/>
        <w:rPr>
          <w:rFonts w:ascii="Times New Roman" w:hAnsi="Times New Roman"/>
          <w:sz w:val="20"/>
          <w:szCs w:val="20"/>
        </w:rPr>
      </w:pPr>
      <w:r w:rsidRPr="0045189F">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45189F">
        <w:rPr>
          <w:rFonts w:ascii="Times New Roman" w:hAnsi="Times New Roman"/>
          <w:sz w:val="20"/>
          <w:szCs w:val="20"/>
        </w:rPr>
        <w:t>Подрядчика</w:t>
      </w:r>
      <w:r w:rsidRPr="0045189F">
        <w:rPr>
          <w:rFonts w:ascii="Times New Roman" w:hAnsi="Times New Roman"/>
          <w:sz w:val="20"/>
          <w:szCs w:val="20"/>
        </w:rPr>
        <w:t xml:space="preserve"> обстоятельств, </w:t>
      </w:r>
      <w:r w:rsidR="003D456A" w:rsidRPr="0045189F">
        <w:rPr>
          <w:rFonts w:ascii="Times New Roman" w:hAnsi="Times New Roman"/>
          <w:sz w:val="20"/>
          <w:szCs w:val="20"/>
        </w:rPr>
        <w:t xml:space="preserve">ставящих под угрозу результат </w:t>
      </w:r>
      <w:r w:rsidR="00BE2A5D" w:rsidRPr="0045189F">
        <w:rPr>
          <w:rFonts w:ascii="Times New Roman" w:hAnsi="Times New Roman"/>
          <w:sz w:val="20"/>
          <w:szCs w:val="20"/>
        </w:rPr>
        <w:t xml:space="preserve">выполняемых </w:t>
      </w:r>
      <w:r w:rsidR="00BD1AE5" w:rsidRPr="0045189F">
        <w:rPr>
          <w:rFonts w:ascii="Times New Roman" w:hAnsi="Times New Roman"/>
          <w:sz w:val="20"/>
          <w:szCs w:val="20"/>
        </w:rPr>
        <w:t>работ</w:t>
      </w:r>
      <w:r w:rsidR="00D94997" w:rsidRPr="0045189F">
        <w:rPr>
          <w:rFonts w:ascii="Times New Roman" w:hAnsi="Times New Roman"/>
          <w:sz w:val="20"/>
          <w:szCs w:val="20"/>
        </w:rPr>
        <w:t>,</w:t>
      </w:r>
      <w:r w:rsidR="003D456A" w:rsidRPr="0045189F">
        <w:rPr>
          <w:rFonts w:ascii="Times New Roman" w:hAnsi="Times New Roman"/>
          <w:sz w:val="20"/>
          <w:szCs w:val="20"/>
        </w:rPr>
        <w:t xml:space="preserve"> либо создающих невозможность их завершения в срок.</w:t>
      </w:r>
    </w:p>
    <w:p w14:paraId="18941A1B" w14:textId="77777777" w:rsidR="00D23BA0" w:rsidRPr="0045189F" w:rsidRDefault="008C5C67" w:rsidP="0045189F">
      <w:pPr>
        <w:pStyle w:val="affff3"/>
        <w:widowControl w:val="0"/>
        <w:numPr>
          <w:ilvl w:val="2"/>
          <w:numId w:val="34"/>
        </w:numPr>
        <w:autoSpaceDE w:val="0"/>
        <w:autoSpaceDN w:val="0"/>
        <w:adjustRightInd w:val="0"/>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Обеспечить сохранность имущества Заказчика при </w:t>
      </w:r>
      <w:r w:rsidR="00BE2A5D" w:rsidRPr="0045189F">
        <w:rPr>
          <w:rFonts w:ascii="Times New Roman" w:hAnsi="Times New Roman"/>
          <w:sz w:val="20"/>
          <w:szCs w:val="20"/>
        </w:rPr>
        <w:t>выполнении</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00403275" w:rsidRPr="0045189F">
        <w:rPr>
          <w:rFonts w:ascii="Times New Roman" w:hAnsi="Times New Roman"/>
          <w:sz w:val="20"/>
          <w:szCs w:val="20"/>
        </w:rPr>
        <w:t xml:space="preserve">, в том числе в случае </w:t>
      </w:r>
      <w:r w:rsidRPr="0045189F">
        <w:rPr>
          <w:rFonts w:ascii="Times New Roman" w:hAnsi="Times New Roman"/>
          <w:sz w:val="20"/>
          <w:szCs w:val="20"/>
        </w:rPr>
        <w:t xml:space="preserve">его </w:t>
      </w:r>
      <w:r w:rsidRPr="0045189F">
        <w:rPr>
          <w:rFonts w:ascii="Times New Roman" w:hAnsi="Times New Roman"/>
          <w:sz w:val="20"/>
          <w:szCs w:val="20"/>
        </w:rPr>
        <w:lastRenderedPageBreak/>
        <w:t>использования.</w:t>
      </w:r>
    </w:p>
    <w:p w14:paraId="6CD7E1A3" w14:textId="6B637E3B" w:rsidR="00D23BA0" w:rsidRPr="0045189F" w:rsidRDefault="00D23BA0" w:rsidP="0045189F">
      <w:pPr>
        <w:pStyle w:val="affff3"/>
        <w:widowControl w:val="0"/>
        <w:numPr>
          <w:ilvl w:val="2"/>
          <w:numId w:val="34"/>
        </w:numPr>
        <w:autoSpaceDE w:val="0"/>
        <w:autoSpaceDN w:val="0"/>
        <w:adjustRightInd w:val="0"/>
        <w:spacing w:after="0" w:line="240" w:lineRule="auto"/>
        <w:ind w:left="0" w:firstLine="709"/>
        <w:jc w:val="both"/>
        <w:rPr>
          <w:rFonts w:ascii="Times New Roman" w:hAnsi="Times New Roman"/>
          <w:sz w:val="20"/>
          <w:szCs w:val="20"/>
        </w:rPr>
      </w:pPr>
      <w:r w:rsidRPr="0045189F">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45189F" w:rsidRDefault="008C5C67"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Назначить ответственное лицо за сдачу результата </w:t>
      </w:r>
      <w:r w:rsidR="00BD1AE5" w:rsidRPr="0045189F">
        <w:rPr>
          <w:rFonts w:ascii="Times New Roman" w:hAnsi="Times New Roman"/>
          <w:sz w:val="20"/>
          <w:szCs w:val="20"/>
        </w:rPr>
        <w:t>выполненных</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Pr="0045189F">
        <w:rPr>
          <w:rFonts w:ascii="Times New Roman" w:hAnsi="Times New Roman"/>
          <w:sz w:val="20"/>
          <w:szCs w:val="20"/>
        </w:rPr>
        <w:t xml:space="preserve"> Заказчику.</w:t>
      </w:r>
    </w:p>
    <w:p w14:paraId="71B10B08" w14:textId="01A8F7EE" w:rsidR="008C5C67" w:rsidRPr="0082099B" w:rsidRDefault="008C5C67"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Возвратить суммы излишне полученных денежных средств в случае выявления фактов оплаты сверх </w:t>
      </w:r>
      <w:r w:rsidRPr="0082099B">
        <w:rPr>
          <w:rFonts w:ascii="Times New Roman" w:hAnsi="Times New Roman"/>
          <w:sz w:val="20"/>
          <w:szCs w:val="20"/>
        </w:rPr>
        <w:t xml:space="preserve">фактических объемов </w:t>
      </w:r>
      <w:r w:rsidR="00BD1AE5" w:rsidRPr="0082099B">
        <w:rPr>
          <w:rFonts w:ascii="Times New Roman" w:hAnsi="Times New Roman"/>
          <w:sz w:val="20"/>
          <w:szCs w:val="20"/>
        </w:rPr>
        <w:t>работ</w:t>
      </w:r>
      <w:r w:rsidRPr="0082099B">
        <w:rPr>
          <w:rFonts w:ascii="Times New Roman" w:hAnsi="Times New Roman"/>
          <w:sz w:val="20"/>
          <w:szCs w:val="20"/>
        </w:rPr>
        <w:t xml:space="preserve">, отступлений от </w:t>
      </w:r>
      <w:r w:rsidR="000A3355" w:rsidRPr="0082099B">
        <w:rPr>
          <w:rFonts w:ascii="Times New Roman" w:hAnsi="Times New Roman"/>
          <w:sz w:val="20"/>
          <w:szCs w:val="20"/>
        </w:rPr>
        <w:t>сметы</w:t>
      </w:r>
      <w:r w:rsidRPr="0082099B">
        <w:rPr>
          <w:rFonts w:ascii="Times New Roman" w:hAnsi="Times New Roman"/>
          <w:sz w:val="20"/>
          <w:szCs w:val="20"/>
        </w:rPr>
        <w:t>.</w:t>
      </w:r>
    </w:p>
    <w:p w14:paraId="300138B4" w14:textId="45096ACA" w:rsidR="00715DF6" w:rsidRPr="0082099B" w:rsidRDefault="00715DF6"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82099B" w:rsidRDefault="00715DF6"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82099B" w:rsidRDefault="00EE0FCF"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1) с использованием имеющихся нормативов потребления ресурсов;</w:t>
      </w:r>
    </w:p>
    <w:p w14:paraId="34681759"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3) иными способами.</w:t>
      </w:r>
    </w:p>
    <w:p w14:paraId="47B6693F" w14:textId="77777777" w:rsidR="00EE0FCF" w:rsidRPr="0082099B" w:rsidRDefault="00EE0FCF"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3BF08335" w14:textId="77777777" w:rsidR="00EE0FCF" w:rsidRPr="0082099B" w:rsidRDefault="00EE0FCF" w:rsidP="00EE0FCF">
      <w:pPr>
        <w:pStyle w:val="affff3"/>
        <w:widowControl w:val="0"/>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1B30ED21" w14:textId="77777777" w:rsidR="00EE0FCF" w:rsidRPr="00686FD4" w:rsidRDefault="00EE0FCF" w:rsidP="0045189F">
      <w:pPr>
        <w:pStyle w:val="affff3"/>
        <w:numPr>
          <w:ilvl w:val="2"/>
          <w:numId w:val="34"/>
        </w:numPr>
        <w:spacing w:after="0" w:line="240" w:lineRule="auto"/>
        <w:ind w:left="0" w:firstLine="709"/>
        <w:jc w:val="both"/>
        <w:rPr>
          <w:rFonts w:ascii="Times New Roman" w:hAnsi="Times New Roman"/>
          <w:color w:val="000000"/>
          <w:sz w:val="20"/>
          <w:szCs w:val="20"/>
        </w:rPr>
      </w:pPr>
      <w:r w:rsidRPr="0082099B">
        <w:rPr>
          <w:rFonts w:ascii="Times New Roman" w:hAnsi="Times New Roman"/>
          <w:sz w:val="20"/>
          <w:szCs w:val="20"/>
        </w:rPr>
        <w:t xml:space="preserve">Соблюдать конфиденциальность в отношении всей информации, ставшей известной в связи с </w:t>
      </w:r>
      <w:r w:rsidRPr="00686FD4">
        <w:rPr>
          <w:rFonts w:ascii="Times New Roman" w:hAnsi="Times New Roman"/>
          <w:sz w:val="20"/>
          <w:szCs w:val="20"/>
        </w:rPr>
        <w:t xml:space="preserve">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45189F">
      <w:pPr>
        <w:pStyle w:val="affff3"/>
        <w:widowControl w:val="0"/>
        <w:numPr>
          <w:ilvl w:val="1"/>
          <w:numId w:val="34"/>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45189F">
      <w:pPr>
        <w:pStyle w:val="affff3"/>
        <w:widowControl w:val="0"/>
        <w:numPr>
          <w:ilvl w:val="1"/>
          <w:numId w:val="34"/>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45189F">
      <w:pPr>
        <w:pStyle w:val="a5"/>
        <w:numPr>
          <w:ilvl w:val="0"/>
          <w:numId w:val="34"/>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168A1784" w:rsidR="00CA26AC" w:rsidRPr="00686FD4" w:rsidRDefault="000B6F96" w:rsidP="0045189F">
      <w:pPr>
        <w:pStyle w:val="affff3"/>
        <w:numPr>
          <w:ilvl w:val="1"/>
          <w:numId w:val="34"/>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82099B" w:rsidRDefault="008E0F25" w:rsidP="007356FF">
      <w:pPr>
        <w:ind w:firstLine="709"/>
        <w:rPr>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xml:space="preserve">, уменьшается на размер налогов, сборов и иных обязательных </w:t>
      </w:r>
      <w:r w:rsidRPr="0082099B">
        <w:rPr>
          <w:sz w:val="20"/>
        </w:rPr>
        <w:t>платежей в бюджеты бюджетной системы Российской Федерации, связанных с оплатой контракта.</w:t>
      </w:r>
    </w:p>
    <w:p w14:paraId="221A91BC" w14:textId="73BB3D39" w:rsidR="008C5C67" w:rsidRPr="0082099B" w:rsidRDefault="00B936D3"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rPr>
        <w:t>Ц</w:t>
      </w:r>
      <w:r w:rsidR="00766065" w:rsidRPr="0082099B">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82099B">
        <w:rPr>
          <w:rFonts w:ascii="Times New Roman" w:hAnsi="Times New Roman"/>
          <w:sz w:val="20"/>
          <w:szCs w:val="20"/>
          <w:shd w:val="clear" w:color="auto" w:fill="FFFFFF"/>
        </w:rPr>
        <w:t>.</w:t>
      </w:r>
    </w:p>
    <w:p w14:paraId="6262349F" w14:textId="4AB4D59B" w:rsidR="00D23BA0" w:rsidRPr="0082099B" w:rsidRDefault="008C5C67"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82099B">
        <w:rPr>
          <w:rFonts w:ascii="Times New Roman" w:hAnsi="Times New Roman"/>
          <w:sz w:val="20"/>
          <w:szCs w:val="20"/>
          <w:shd w:val="clear" w:color="auto" w:fill="FFFFFF"/>
        </w:rPr>
        <w:t>Подрядчиком</w:t>
      </w:r>
      <w:r w:rsidRPr="0082099B">
        <w:rPr>
          <w:rFonts w:ascii="Times New Roman" w:hAnsi="Times New Roman"/>
          <w:sz w:val="20"/>
          <w:szCs w:val="20"/>
          <w:shd w:val="clear" w:color="auto" w:fill="FFFFFF"/>
        </w:rPr>
        <w:t xml:space="preserve"> обязательств по контракту, включая расходы на уплату налогов, сборов и других обязательных платежей, которые </w:t>
      </w:r>
      <w:r w:rsidR="00BD1AE5" w:rsidRPr="0082099B">
        <w:rPr>
          <w:rFonts w:ascii="Times New Roman" w:hAnsi="Times New Roman"/>
          <w:sz w:val="20"/>
          <w:szCs w:val="20"/>
          <w:shd w:val="clear" w:color="auto" w:fill="FFFFFF"/>
        </w:rPr>
        <w:t>Подрядчик</w:t>
      </w:r>
      <w:r w:rsidRPr="0082099B">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82099B" w:rsidRDefault="00F909A3"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rPr>
        <w:t xml:space="preserve">Источник финансирования Контракта - внебюджетные </w:t>
      </w:r>
      <w:r w:rsidR="00D23BA0" w:rsidRPr="0082099B">
        <w:rPr>
          <w:rFonts w:ascii="Times New Roman" w:hAnsi="Times New Roman"/>
          <w:sz w:val="20"/>
          <w:szCs w:val="20"/>
        </w:rPr>
        <w:t>средства:</w:t>
      </w:r>
    </w:p>
    <w:p w14:paraId="448C0E21" w14:textId="77777777" w:rsidR="00D23BA0" w:rsidRPr="0082099B" w:rsidRDefault="00D23BA0" w:rsidP="00D23BA0">
      <w:pPr>
        <w:widowControl w:val="0"/>
        <w:ind w:firstLine="709"/>
        <w:rPr>
          <w:sz w:val="20"/>
          <w:szCs w:val="20"/>
        </w:rPr>
      </w:pPr>
      <w:r w:rsidRPr="0082099B">
        <w:rPr>
          <w:sz w:val="20"/>
          <w:szCs w:val="20"/>
        </w:rPr>
        <w:t>- Субсидии на финансовое обеспечение выполнения государственного задания;</w:t>
      </w:r>
    </w:p>
    <w:p w14:paraId="2B299F8D" w14:textId="28ED2C60" w:rsidR="008C5C67"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Порядок расчета: безналичный.</w:t>
      </w:r>
    </w:p>
    <w:p w14:paraId="76DABF7B" w14:textId="4306FDCD" w:rsidR="008C5C67"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Предварительная оплата, а</w:t>
      </w:r>
      <w:r w:rsidRPr="0082099B">
        <w:rPr>
          <w:rFonts w:ascii="Times New Roman" w:hAnsi="Times New Roman"/>
          <w:sz w:val="20"/>
          <w:szCs w:val="20"/>
          <w:shd w:val="clear" w:color="auto" w:fill="FFFFFF"/>
        </w:rPr>
        <w:t>вансирование, задаток не</w:t>
      </w:r>
      <w:r w:rsidR="0081643F" w:rsidRPr="0082099B">
        <w:rPr>
          <w:rFonts w:ascii="Times New Roman" w:hAnsi="Times New Roman"/>
          <w:sz w:val="20"/>
          <w:szCs w:val="20"/>
          <w:shd w:val="clear" w:color="auto" w:fill="FFFFFF"/>
        </w:rPr>
        <w:t xml:space="preserve"> </w:t>
      </w:r>
      <w:r w:rsidRPr="0082099B">
        <w:rPr>
          <w:rFonts w:ascii="Times New Roman" w:hAnsi="Times New Roman"/>
          <w:sz w:val="20"/>
          <w:szCs w:val="20"/>
          <w:shd w:val="clear" w:color="auto" w:fill="FFFFFF"/>
        </w:rPr>
        <w:t>предусмотрены.</w:t>
      </w:r>
    </w:p>
    <w:p w14:paraId="40F0DB07" w14:textId="7B27659A" w:rsidR="0081643F"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Основанием для оплаты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9D1557" w:rsidRPr="0082099B">
        <w:rPr>
          <w:rFonts w:ascii="Times New Roman" w:hAnsi="Times New Roman"/>
          <w:sz w:val="20"/>
          <w:szCs w:val="20"/>
        </w:rPr>
        <w:t xml:space="preserve">Подрядчиком </w:t>
      </w:r>
      <w:r w:rsidR="00BD1AE5" w:rsidRPr="0082099B">
        <w:rPr>
          <w:rFonts w:ascii="Times New Roman" w:hAnsi="Times New Roman"/>
          <w:sz w:val="20"/>
          <w:szCs w:val="20"/>
        </w:rPr>
        <w:t>работ</w:t>
      </w:r>
      <w:r w:rsidRPr="0082099B">
        <w:rPr>
          <w:rFonts w:ascii="Times New Roman" w:hAnsi="Times New Roman"/>
          <w:sz w:val="20"/>
          <w:szCs w:val="20"/>
        </w:rPr>
        <w:t xml:space="preserve"> являются</w:t>
      </w:r>
      <w:r w:rsidR="0081643F" w:rsidRPr="0082099B">
        <w:rPr>
          <w:rFonts w:ascii="Times New Roman" w:hAnsi="Times New Roman"/>
          <w:sz w:val="20"/>
          <w:szCs w:val="20"/>
        </w:rPr>
        <w:t xml:space="preserve">: </w:t>
      </w:r>
    </w:p>
    <w:p w14:paraId="730F736E" w14:textId="77777777" w:rsidR="0081643F" w:rsidRPr="0082099B" w:rsidRDefault="0081643F" w:rsidP="007356FF">
      <w:pPr>
        <w:widowControl w:val="0"/>
        <w:ind w:firstLine="709"/>
        <w:rPr>
          <w:sz w:val="20"/>
          <w:szCs w:val="20"/>
        </w:rPr>
      </w:pPr>
      <w:r w:rsidRPr="0082099B">
        <w:rPr>
          <w:sz w:val="20"/>
          <w:szCs w:val="20"/>
        </w:rPr>
        <w:t xml:space="preserve">- </w:t>
      </w:r>
      <w:r w:rsidR="008C5C67" w:rsidRPr="0082099B">
        <w:rPr>
          <w:sz w:val="20"/>
          <w:szCs w:val="20"/>
        </w:rPr>
        <w:t>счет</w:t>
      </w:r>
      <w:r w:rsidRPr="0082099B">
        <w:rPr>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45189F">
      <w:pPr>
        <w:pStyle w:val="affff3"/>
        <w:numPr>
          <w:ilvl w:val="0"/>
          <w:numId w:val="3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66742B03" w14:textId="77777777" w:rsidR="0082099B" w:rsidRPr="00954E62" w:rsidRDefault="0082099B" w:rsidP="0045189F">
      <w:pPr>
        <w:pStyle w:val="affff3"/>
        <w:numPr>
          <w:ilvl w:val="1"/>
          <w:numId w:val="34"/>
        </w:numPr>
        <w:spacing w:after="0" w:line="240" w:lineRule="auto"/>
        <w:ind w:left="0" w:firstLine="709"/>
        <w:jc w:val="both"/>
        <w:rPr>
          <w:rFonts w:ascii="Times New Roman" w:hAnsi="Times New Roman"/>
          <w:sz w:val="20"/>
          <w:szCs w:val="20"/>
        </w:rPr>
      </w:pPr>
      <w:r w:rsidRPr="00DB3A69">
        <w:rPr>
          <w:rFonts w:ascii="Times New Roman" w:hAnsi="Times New Roman"/>
          <w:sz w:val="20"/>
          <w:szCs w:val="20"/>
        </w:rPr>
        <w:t>Работы по аварийно</w:t>
      </w:r>
      <w:r>
        <w:rPr>
          <w:rFonts w:ascii="Times New Roman" w:hAnsi="Times New Roman"/>
          <w:sz w:val="20"/>
          <w:szCs w:val="20"/>
        </w:rPr>
        <w:t>-</w:t>
      </w:r>
      <w:r w:rsidRPr="00954E62">
        <w:rPr>
          <w:rFonts w:ascii="Times New Roman" w:hAnsi="Times New Roman"/>
          <w:sz w:val="20"/>
          <w:szCs w:val="20"/>
        </w:rPr>
        <w:t>техническому обслуживанию инженерных сетей в здании _____________________________________________________________________________ выполняются по адресу: ___________________________________________________________________.</w:t>
      </w:r>
    </w:p>
    <w:p w14:paraId="11A2FB71" w14:textId="77777777" w:rsidR="0082099B" w:rsidRPr="00954E62" w:rsidRDefault="0082099B" w:rsidP="0045189F">
      <w:pPr>
        <w:pStyle w:val="affff3"/>
        <w:numPr>
          <w:ilvl w:val="1"/>
          <w:numId w:val="34"/>
        </w:numPr>
        <w:spacing w:after="0" w:line="240" w:lineRule="auto"/>
        <w:ind w:left="0" w:firstLine="709"/>
        <w:rPr>
          <w:rFonts w:ascii="Times New Roman" w:hAnsi="Times New Roman"/>
          <w:sz w:val="20"/>
        </w:rPr>
      </w:pPr>
      <w:r w:rsidRPr="00954E62">
        <w:rPr>
          <w:rFonts w:ascii="Times New Roman" w:hAnsi="Times New Roman"/>
          <w:sz w:val="20"/>
        </w:rPr>
        <w:t>Сроки выполнения работ:</w:t>
      </w:r>
    </w:p>
    <w:p w14:paraId="3494E05D" w14:textId="77777777" w:rsidR="0082099B" w:rsidRPr="00954E62" w:rsidRDefault="0082099B" w:rsidP="0045189F">
      <w:pPr>
        <w:pStyle w:val="affff3"/>
        <w:numPr>
          <w:ilvl w:val="2"/>
          <w:numId w:val="34"/>
        </w:numPr>
        <w:spacing w:after="0" w:line="240" w:lineRule="auto"/>
        <w:ind w:left="0" w:firstLine="709"/>
        <w:rPr>
          <w:rFonts w:ascii="Times New Roman" w:hAnsi="Times New Roman"/>
          <w:sz w:val="20"/>
        </w:rPr>
      </w:pPr>
      <w:r w:rsidRPr="00954E62">
        <w:rPr>
          <w:rFonts w:ascii="Times New Roman" w:hAnsi="Times New Roman"/>
          <w:sz w:val="20"/>
        </w:rPr>
        <w:t>Начало выполнения работ: 01.01.202</w:t>
      </w:r>
      <w:r>
        <w:rPr>
          <w:rFonts w:ascii="Times New Roman" w:hAnsi="Times New Roman"/>
          <w:sz w:val="20"/>
        </w:rPr>
        <w:t>7</w:t>
      </w:r>
      <w:r w:rsidRPr="00954E62">
        <w:rPr>
          <w:rFonts w:ascii="Times New Roman" w:hAnsi="Times New Roman"/>
          <w:sz w:val="20"/>
        </w:rPr>
        <w:t>;</w:t>
      </w:r>
    </w:p>
    <w:p w14:paraId="4E70201C" w14:textId="0D31CBFE" w:rsidR="0082099B" w:rsidRPr="00954E62" w:rsidRDefault="00CB7D44" w:rsidP="0045189F">
      <w:pPr>
        <w:pStyle w:val="affff3"/>
        <w:numPr>
          <w:ilvl w:val="2"/>
          <w:numId w:val="34"/>
        </w:numPr>
        <w:spacing w:after="0" w:line="240" w:lineRule="auto"/>
        <w:ind w:left="0" w:firstLine="709"/>
        <w:rPr>
          <w:rFonts w:ascii="Times New Roman" w:hAnsi="Times New Roman"/>
          <w:sz w:val="20"/>
        </w:rPr>
      </w:pPr>
      <w:r>
        <w:rPr>
          <w:rFonts w:ascii="Times New Roman" w:hAnsi="Times New Roman"/>
          <w:sz w:val="20"/>
        </w:rPr>
        <w:t>Окончание выполнения работ: 30.06</w:t>
      </w:r>
      <w:r w:rsidR="0082099B" w:rsidRPr="00954E62">
        <w:rPr>
          <w:rFonts w:ascii="Times New Roman" w:hAnsi="Times New Roman"/>
          <w:sz w:val="20"/>
        </w:rPr>
        <w:t>.202</w:t>
      </w:r>
      <w:r w:rsidR="0082099B">
        <w:rPr>
          <w:rFonts w:ascii="Times New Roman" w:hAnsi="Times New Roman"/>
          <w:sz w:val="20"/>
        </w:rPr>
        <w:t>7</w:t>
      </w:r>
      <w:r w:rsidR="0082099B" w:rsidRPr="00954E62">
        <w:rPr>
          <w:rFonts w:ascii="Times New Roman" w:hAnsi="Times New Roman"/>
          <w:sz w:val="20"/>
        </w:rPr>
        <w:t>.</w:t>
      </w:r>
    </w:p>
    <w:p w14:paraId="3E8CA139" w14:textId="77777777" w:rsidR="0082099B" w:rsidRPr="00DB3A69" w:rsidRDefault="0082099B" w:rsidP="0045189F">
      <w:pPr>
        <w:pStyle w:val="affff3"/>
        <w:numPr>
          <w:ilvl w:val="1"/>
          <w:numId w:val="34"/>
        </w:numPr>
        <w:spacing w:after="0" w:line="240" w:lineRule="auto"/>
        <w:ind w:left="0" w:firstLine="709"/>
        <w:rPr>
          <w:rFonts w:ascii="Times New Roman" w:hAnsi="Times New Roman"/>
          <w:sz w:val="20"/>
        </w:rPr>
      </w:pPr>
      <w:r w:rsidRPr="00DB3A69">
        <w:rPr>
          <w:rFonts w:ascii="Times New Roman" w:hAnsi="Times New Roman"/>
          <w:sz w:val="20"/>
        </w:rPr>
        <w:t xml:space="preserve">Аварийные работы выполняются по вызову работников Подрядчика путем передачи сообщения об аварии по телефону аварийно-диспетчерской службы. </w:t>
      </w:r>
    </w:p>
    <w:p w14:paraId="3411D363" w14:textId="77777777" w:rsidR="0082099B" w:rsidRPr="00DB3A69" w:rsidRDefault="0082099B" w:rsidP="0082099B">
      <w:pPr>
        <w:pStyle w:val="affff3"/>
        <w:spacing w:after="0" w:line="240" w:lineRule="auto"/>
        <w:ind w:left="0" w:firstLine="709"/>
        <w:rPr>
          <w:rFonts w:ascii="Times New Roman" w:hAnsi="Times New Roman"/>
          <w:sz w:val="20"/>
        </w:rPr>
      </w:pPr>
      <w:r w:rsidRPr="00DB3A69">
        <w:rPr>
          <w:rFonts w:ascii="Times New Roman" w:hAnsi="Times New Roman"/>
          <w:sz w:val="20"/>
        </w:rPr>
        <w:t xml:space="preserve">Срок выполнения заявок – в течение 2-х часов с момента получения заявки. </w:t>
      </w:r>
    </w:p>
    <w:p w14:paraId="2AE741FA" w14:textId="77777777" w:rsidR="0082099B" w:rsidRDefault="0082099B" w:rsidP="0082099B">
      <w:pPr>
        <w:pStyle w:val="affff3"/>
        <w:spacing w:after="0" w:line="240" w:lineRule="auto"/>
        <w:ind w:left="0" w:firstLine="709"/>
        <w:rPr>
          <w:rFonts w:ascii="Times New Roman" w:hAnsi="Times New Roman"/>
          <w:sz w:val="20"/>
        </w:rPr>
      </w:pPr>
      <w:r w:rsidRPr="00DB3A69">
        <w:rPr>
          <w:rFonts w:ascii="Times New Roman" w:hAnsi="Times New Roman"/>
          <w:sz w:val="20"/>
        </w:rPr>
        <w:t>Аварийные работы выполняются круглосуточно (включая выходные и праздничные дни).</w:t>
      </w:r>
    </w:p>
    <w:p w14:paraId="04DAD277" w14:textId="2CC6ECC3" w:rsidR="0082099B" w:rsidRPr="0020434A" w:rsidRDefault="0082099B" w:rsidP="0045189F">
      <w:pPr>
        <w:pStyle w:val="affff3"/>
        <w:numPr>
          <w:ilvl w:val="1"/>
          <w:numId w:val="34"/>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Техническое</w:t>
      </w:r>
      <w:r w:rsidRPr="0020434A">
        <w:rPr>
          <w:rFonts w:ascii="Times New Roman" w:hAnsi="Times New Roman"/>
          <w:bCs/>
          <w:sz w:val="20"/>
          <w:szCs w:val="20"/>
        </w:rPr>
        <w:t xml:space="preserve"> обслуживание проводится на основе технического задания и систематических плановых технических осмотров состояния внутренних инженерных сетей не реже 1 раза в месяц, а также по заявкам Заказчика, что обеспечивает беспрерывное функционирование всех сетей, включая подготовку к отопительному сезону 202</w:t>
      </w:r>
      <w:r w:rsidR="00A01C61">
        <w:rPr>
          <w:rFonts w:ascii="Times New Roman" w:hAnsi="Times New Roman"/>
          <w:bCs/>
          <w:sz w:val="20"/>
          <w:szCs w:val="20"/>
        </w:rPr>
        <w:t>7</w:t>
      </w:r>
      <w:r w:rsidRPr="0020434A">
        <w:rPr>
          <w:rFonts w:ascii="Times New Roman" w:hAnsi="Times New Roman"/>
          <w:bCs/>
          <w:sz w:val="20"/>
          <w:szCs w:val="20"/>
        </w:rPr>
        <w:t>-202</w:t>
      </w:r>
      <w:r w:rsidR="00A01C61">
        <w:rPr>
          <w:rFonts w:ascii="Times New Roman" w:hAnsi="Times New Roman"/>
          <w:bCs/>
          <w:sz w:val="20"/>
          <w:szCs w:val="20"/>
        </w:rPr>
        <w:t>8</w:t>
      </w:r>
      <w:r w:rsidRPr="0020434A">
        <w:rPr>
          <w:rFonts w:ascii="Times New Roman" w:hAnsi="Times New Roman"/>
          <w:bCs/>
          <w:sz w:val="20"/>
          <w:szCs w:val="20"/>
        </w:rPr>
        <w:t xml:space="preserve"> годов. </w:t>
      </w:r>
    </w:p>
    <w:p w14:paraId="59C8CD03" w14:textId="77777777" w:rsidR="0082099B" w:rsidRPr="0082099B" w:rsidRDefault="0082099B" w:rsidP="0082099B">
      <w:pPr>
        <w:ind w:firstLine="709"/>
        <w:rPr>
          <w:bCs/>
          <w:sz w:val="20"/>
          <w:szCs w:val="20"/>
        </w:rPr>
      </w:pPr>
      <w:r w:rsidRPr="0082099B">
        <w:rPr>
          <w:bCs/>
          <w:sz w:val="20"/>
          <w:szCs w:val="20"/>
        </w:rPr>
        <w:t xml:space="preserve">Результаты осмотра заносятся в журнал Заказчика. </w:t>
      </w:r>
    </w:p>
    <w:p w14:paraId="076DC542" w14:textId="77777777" w:rsidR="0082099B" w:rsidRPr="0082099B" w:rsidRDefault="0082099B" w:rsidP="0082099B">
      <w:pPr>
        <w:ind w:firstLine="709"/>
        <w:rPr>
          <w:sz w:val="20"/>
          <w:szCs w:val="20"/>
        </w:rPr>
      </w:pPr>
      <w:r w:rsidRPr="0082099B">
        <w:rPr>
          <w:bCs/>
          <w:sz w:val="20"/>
          <w:szCs w:val="20"/>
        </w:rPr>
        <w:t>Срок выполнения заявок – в течение 2-х суток с момента получения заявки.</w:t>
      </w:r>
    </w:p>
    <w:p w14:paraId="7AF01806" w14:textId="19352E4D" w:rsidR="00CA26AC" w:rsidRPr="0082099B" w:rsidRDefault="0082099B" w:rsidP="0045189F">
      <w:pPr>
        <w:pStyle w:val="affff3"/>
        <w:numPr>
          <w:ilvl w:val="1"/>
          <w:numId w:val="34"/>
        </w:numPr>
        <w:spacing w:after="0" w:line="240" w:lineRule="auto"/>
        <w:ind w:left="0" w:firstLine="709"/>
        <w:jc w:val="both"/>
        <w:rPr>
          <w:rFonts w:ascii="Times New Roman" w:hAnsi="Times New Roman"/>
          <w:sz w:val="20"/>
        </w:rPr>
      </w:pPr>
      <w:r w:rsidRPr="0082099B">
        <w:rPr>
          <w:rFonts w:ascii="Times New Roman" w:hAnsi="Times New Roman"/>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w:t>
      </w:r>
      <w:r w:rsidRPr="0082099B">
        <w:rPr>
          <w:rStyle w:val="afffe"/>
          <w:rFonts w:ascii="Times New Roman" w:hAnsi="Times New Roman"/>
          <w:sz w:val="20"/>
        </w:rPr>
        <w:footnoteReference w:id="7"/>
      </w:r>
      <w:r w:rsidRPr="0082099B">
        <w:rPr>
          <w:rFonts w:ascii="Times New Roman" w:hAnsi="Times New Roman"/>
          <w:sz w:val="20"/>
        </w:rPr>
        <w:t>.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C17D54">
      <w:pPr>
        <w:rPr>
          <w:bCs/>
          <w:sz w:val="20"/>
          <w:szCs w:val="20"/>
        </w:rPr>
      </w:pPr>
    </w:p>
    <w:p w14:paraId="1059E396" w14:textId="4EA2F7F0" w:rsidR="00E0777C" w:rsidRPr="00686FD4" w:rsidRDefault="00E0777C" w:rsidP="0045189F">
      <w:pPr>
        <w:pStyle w:val="affff3"/>
        <w:numPr>
          <w:ilvl w:val="0"/>
          <w:numId w:val="3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6BC6310F" w14:textId="339D33B4" w:rsidR="00AD56C8" w:rsidRPr="00AD56C8" w:rsidRDefault="00AD56C8" w:rsidP="00AD56C8">
      <w:pPr>
        <w:widowControl w:val="0"/>
        <w:ind w:firstLine="708"/>
        <w:rPr>
          <w:color w:val="000000" w:themeColor="text1"/>
          <w:sz w:val="20"/>
          <w:szCs w:val="20"/>
        </w:rPr>
      </w:pPr>
      <w:r w:rsidRPr="00AD56C8">
        <w:rPr>
          <w:color w:val="000000" w:themeColor="text1"/>
          <w:sz w:val="20"/>
          <w:szCs w:val="20"/>
        </w:rPr>
        <w:t>5.1. 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2D54FD84"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
    <w:p w14:paraId="308E8E8A"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счет;</w:t>
      </w:r>
    </w:p>
    <w:p w14:paraId="67FF18F3"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счет-фактуру;</w:t>
      </w:r>
    </w:p>
    <w:p w14:paraId="406D13CB"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необходимую техническую, отчетную, исполнительную документацию</w:t>
      </w:r>
    </w:p>
    <w:p w14:paraId="44CA2EA4" w14:textId="77777777" w:rsidR="000B14E8" w:rsidRPr="00686FD4" w:rsidRDefault="000B14E8" w:rsidP="000B14E8">
      <w:pPr>
        <w:widowControl w:val="0"/>
        <w:ind w:firstLine="708"/>
        <w:rPr>
          <w:color w:val="000000" w:themeColor="text1"/>
          <w:sz w:val="20"/>
          <w:szCs w:val="20"/>
        </w:rPr>
      </w:pPr>
      <w:r w:rsidRPr="00AD56C8">
        <w:rPr>
          <w:color w:val="000000" w:themeColor="text1"/>
          <w:sz w:val="20"/>
          <w:szCs w:val="20"/>
        </w:rPr>
        <w:t>Во исполнение приказа Минфина России от 15.04.2021 N 61н "Об утверждении унифицированных форм</w:t>
      </w:r>
      <w:r w:rsidRPr="00686FD4">
        <w:rPr>
          <w:color w:val="000000" w:themeColor="text1"/>
          <w:sz w:val="20"/>
          <w:szCs w:val="20"/>
        </w:rPr>
        <w:t xml:space="preserve">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8"/>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9"/>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10"/>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1"/>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0A99AC4B" w:rsidR="00E0777C" w:rsidRPr="00AD56C8" w:rsidRDefault="00E0777C" w:rsidP="00AD56C8">
      <w:pPr>
        <w:pStyle w:val="affff3"/>
        <w:numPr>
          <w:ilvl w:val="1"/>
          <w:numId w:val="37"/>
        </w:numPr>
        <w:spacing w:after="0"/>
        <w:ind w:left="0" w:firstLine="709"/>
        <w:jc w:val="both"/>
        <w:rPr>
          <w:rFonts w:ascii="Times New Roman" w:hAnsi="Times New Roman"/>
          <w:sz w:val="20"/>
          <w:szCs w:val="20"/>
        </w:rPr>
      </w:pPr>
      <w:r w:rsidRPr="00AD56C8">
        <w:rPr>
          <w:rFonts w:ascii="Times New Roman" w:hAnsi="Times New Roman"/>
          <w:sz w:val="20"/>
          <w:szCs w:val="20"/>
        </w:rPr>
        <w:t xml:space="preserve">Заказчик, получивший сообщение </w:t>
      </w:r>
      <w:r w:rsidR="00BD1AE5" w:rsidRPr="00AD56C8">
        <w:rPr>
          <w:rFonts w:ascii="Times New Roman" w:hAnsi="Times New Roman"/>
          <w:sz w:val="20"/>
          <w:szCs w:val="20"/>
        </w:rPr>
        <w:t>Подрядчика</w:t>
      </w:r>
      <w:r w:rsidR="00256A0A" w:rsidRPr="00AD56C8">
        <w:rPr>
          <w:rFonts w:ascii="Times New Roman" w:hAnsi="Times New Roman"/>
          <w:sz w:val="20"/>
          <w:szCs w:val="20"/>
        </w:rPr>
        <w:t xml:space="preserve"> и документы, указанные в п. 5.1 контракта</w:t>
      </w:r>
      <w:r w:rsidRPr="00AD56C8">
        <w:rPr>
          <w:rFonts w:ascii="Times New Roman" w:hAnsi="Times New Roman"/>
          <w:sz w:val="20"/>
          <w:szCs w:val="20"/>
        </w:rPr>
        <w:t xml:space="preserve">, в срок не позднее </w:t>
      </w:r>
      <w:r w:rsidR="00A26144" w:rsidRPr="00AD56C8">
        <w:rPr>
          <w:rFonts w:ascii="Times New Roman" w:hAnsi="Times New Roman"/>
          <w:sz w:val="20"/>
          <w:szCs w:val="20"/>
        </w:rPr>
        <w:t xml:space="preserve">20 </w:t>
      </w:r>
      <w:r w:rsidRPr="00AD56C8">
        <w:rPr>
          <w:rFonts w:ascii="Times New Roman" w:hAnsi="Times New Roman"/>
          <w:sz w:val="20"/>
          <w:szCs w:val="20"/>
        </w:rPr>
        <w:t>(</w:t>
      </w:r>
      <w:r w:rsidR="00A26144" w:rsidRPr="00AD56C8">
        <w:rPr>
          <w:rFonts w:ascii="Times New Roman" w:hAnsi="Times New Roman"/>
          <w:sz w:val="20"/>
          <w:szCs w:val="20"/>
        </w:rPr>
        <w:t>двадцати</w:t>
      </w:r>
      <w:r w:rsidRPr="00AD56C8">
        <w:rPr>
          <w:rFonts w:ascii="Times New Roman" w:hAnsi="Times New Roman"/>
          <w:sz w:val="20"/>
          <w:szCs w:val="20"/>
        </w:rPr>
        <w:t xml:space="preserve">) </w:t>
      </w:r>
      <w:r w:rsidR="00256A0A" w:rsidRPr="00AD56C8">
        <w:rPr>
          <w:rFonts w:ascii="Times New Roman" w:hAnsi="Times New Roman"/>
          <w:sz w:val="20"/>
          <w:szCs w:val="20"/>
        </w:rPr>
        <w:t xml:space="preserve">рабочих </w:t>
      </w:r>
      <w:r w:rsidRPr="00AD56C8">
        <w:rPr>
          <w:rFonts w:ascii="Times New Roman" w:hAnsi="Times New Roman"/>
          <w:sz w:val="20"/>
          <w:szCs w:val="20"/>
        </w:rPr>
        <w:t xml:space="preserve">дней </w:t>
      </w:r>
      <w:r w:rsidR="00256A0A" w:rsidRPr="00AD56C8">
        <w:rPr>
          <w:rFonts w:ascii="Times New Roman" w:hAnsi="Times New Roman"/>
          <w:sz w:val="20"/>
          <w:szCs w:val="20"/>
        </w:rPr>
        <w:t>осуществляет</w:t>
      </w:r>
      <w:r w:rsidRPr="00AD56C8">
        <w:rPr>
          <w:rFonts w:ascii="Times New Roman" w:hAnsi="Times New Roman"/>
          <w:sz w:val="20"/>
          <w:szCs w:val="20"/>
        </w:rPr>
        <w:t xml:space="preserve"> приемк</w:t>
      </w:r>
      <w:r w:rsidR="00256A0A" w:rsidRPr="00AD56C8">
        <w:rPr>
          <w:rFonts w:ascii="Times New Roman" w:hAnsi="Times New Roman"/>
          <w:sz w:val="20"/>
          <w:szCs w:val="20"/>
        </w:rPr>
        <w:t>у</w:t>
      </w:r>
      <w:r w:rsidRPr="00AD56C8">
        <w:rPr>
          <w:rFonts w:ascii="Times New Roman" w:hAnsi="Times New Roman"/>
          <w:sz w:val="20"/>
          <w:szCs w:val="20"/>
        </w:rPr>
        <w:t xml:space="preserve"> результата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а также проверяет предоставле</w:t>
      </w:r>
      <w:r w:rsidR="00E71BB4" w:rsidRPr="00AD56C8">
        <w:rPr>
          <w:rFonts w:ascii="Times New Roman" w:hAnsi="Times New Roman"/>
          <w:sz w:val="20"/>
          <w:szCs w:val="20"/>
        </w:rPr>
        <w:t xml:space="preserve">нную </w:t>
      </w:r>
      <w:r w:rsidR="0053265D" w:rsidRPr="00AD56C8">
        <w:rPr>
          <w:rFonts w:ascii="Times New Roman" w:hAnsi="Times New Roman"/>
          <w:sz w:val="20"/>
          <w:szCs w:val="20"/>
        </w:rPr>
        <w:t>Подрядчиком</w:t>
      </w:r>
      <w:r w:rsidR="00E71BB4" w:rsidRPr="00AD56C8">
        <w:rPr>
          <w:rFonts w:ascii="Times New Roman" w:hAnsi="Times New Roman"/>
          <w:sz w:val="20"/>
          <w:szCs w:val="20"/>
        </w:rPr>
        <w:t xml:space="preserve"> документацию.</w:t>
      </w:r>
    </w:p>
    <w:p w14:paraId="68B56045" w14:textId="1B52848E" w:rsidR="00E0777C" w:rsidRPr="00AD56C8" w:rsidRDefault="00E0777C" w:rsidP="00AD56C8">
      <w:pPr>
        <w:pStyle w:val="affff3"/>
        <w:numPr>
          <w:ilvl w:val="1"/>
          <w:numId w:val="37"/>
        </w:numPr>
        <w:spacing w:after="0"/>
        <w:ind w:left="0" w:firstLine="709"/>
        <w:jc w:val="both"/>
        <w:rPr>
          <w:rFonts w:ascii="Times New Roman" w:hAnsi="Times New Roman"/>
          <w:sz w:val="20"/>
          <w:szCs w:val="20"/>
        </w:rPr>
      </w:pPr>
      <w:r w:rsidRPr="00AD56C8">
        <w:rPr>
          <w:rFonts w:ascii="Times New Roman" w:hAnsi="Times New Roman"/>
          <w:sz w:val="20"/>
          <w:szCs w:val="20"/>
        </w:rPr>
        <w:t xml:space="preserve">Для проверки предоставленных </w:t>
      </w:r>
      <w:r w:rsidR="0053265D" w:rsidRPr="00AD56C8">
        <w:rPr>
          <w:rFonts w:ascii="Times New Roman" w:hAnsi="Times New Roman"/>
          <w:sz w:val="20"/>
          <w:szCs w:val="20"/>
        </w:rPr>
        <w:t xml:space="preserve">Подрядчиком </w:t>
      </w:r>
      <w:r w:rsidRPr="00AD56C8">
        <w:rPr>
          <w:rFonts w:ascii="Times New Roman" w:hAnsi="Times New Roman"/>
          <w:sz w:val="20"/>
          <w:szCs w:val="20"/>
        </w:rPr>
        <w:t xml:space="preserve">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предусмотренных контрактом, в части их соответствия условиям контракта, Заказчик</w:t>
      </w:r>
      <w:r w:rsidR="00AE44EB" w:rsidRPr="00AD56C8">
        <w:rPr>
          <w:rFonts w:ascii="Times New Roman" w:hAnsi="Times New Roman"/>
          <w:sz w:val="20"/>
          <w:szCs w:val="20"/>
        </w:rPr>
        <w:t>, не позднее срока, указанного в п. 5.</w:t>
      </w:r>
      <w:r w:rsidR="00D73526">
        <w:rPr>
          <w:rFonts w:ascii="Times New Roman" w:hAnsi="Times New Roman"/>
          <w:sz w:val="20"/>
          <w:szCs w:val="20"/>
        </w:rPr>
        <w:t>2</w:t>
      </w:r>
      <w:r w:rsidR="00AE44EB" w:rsidRPr="00AD56C8">
        <w:rPr>
          <w:rFonts w:ascii="Times New Roman" w:hAnsi="Times New Roman"/>
          <w:sz w:val="20"/>
          <w:szCs w:val="20"/>
        </w:rPr>
        <w:t xml:space="preserve"> контракта, </w:t>
      </w:r>
      <w:r w:rsidRPr="00AD56C8">
        <w:rPr>
          <w:rFonts w:ascii="Times New Roman" w:hAnsi="Times New Roman"/>
          <w:sz w:val="20"/>
          <w:szCs w:val="20"/>
        </w:rPr>
        <w:t xml:space="preserve">проводит экспертизу 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00E71BB4" w:rsidRPr="00AD56C8">
        <w:rPr>
          <w:rFonts w:ascii="Times New Roman" w:hAnsi="Times New Roman"/>
          <w:sz w:val="20"/>
          <w:szCs w:val="20"/>
        </w:rPr>
        <w:t>.</w:t>
      </w:r>
    </w:p>
    <w:p w14:paraId="113B17CD" w14:textId="2A637D3F"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AD56C8">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xml:space="preserve"> </w:t>
      </w:r>
      <w:r w:rsidR="00CD26A7" w:rsidRPr="00AD56C8">
        <w:rPr>
          <w:rFonts w:ascii="Times New Roman" w:hAnsi="Times New Roman"/>
          <w:sz w:val="20"/>
          <w:szCs w:val="20"/>
        </w:rPr>
        <w:t>Заказчик,</w:t>
      </w:r>
      <w:r w:rsidR="00CD26A7" w:rsidRPr="0082099B">
        <w:rPr>
          <w:rFonts w:ascii="Times New Roman" w:hAnsi="Times New Roman"/>
          <w:sz w:val="20"/>
          <w:szCs w:val="20"/>
        </w:rPr>
        <w:t xml:space="preserve"> </w:t>
      </w:r>
      <w:r w:rsidRPr="0082099B">
        <w:rPr>
          <w:rFonts w:ascii="Times New Roman" w:hAnsi="Times New Roman"/>
          <w:sz w:val="20"/>
          <w:szCs w:val="20"/>
        </w:rPr>
        <w:t>приемочная комиссия должн</w:t>
      </w:r>
      <w:r w:rsidR="00CD26A7" w:rsidRPr="0082099B">
        <w:rPr>
          <w:rFonts w:ascii="Times New Roman" w:hAnsi="Times New Roman"/>
          <w:sz w:val="20"/>
          <w:szCs w:val="20"/>
        </w:rPr>
        <w:t>ы</w:t>
      </w:r>
      <w:r w:rsidRPr="0082099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При обнаружении в ходе приемки недостатков в </w:t>
      </w:r>
      <w:r w:rsidR="00BE0692" w:rsidRPr="0082099B">
        <w:rPr>
          <w:rFonts w:ascii="Times New Roman" w:hAnsi="Times New Roman"/>
          <w:sz w:val="20"/>
          <w:szCs w:val="20"/>
        </w:rPr>
        <w:t>выполненной</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82099B">
        <w:rPr>
          <w:rFonts w:ascii="Times New Roman" w:hAnsi="Times New Roman"/>
          <w:sz w:val="20"/>
          <w:szCs w:val="20"/>
        </w:rPr>
        <w:t xml:space="preserve">недостатков </w:t>
      </w:r>
      <w:r w:rsidRPr="0082099B">
        <w:rPr>
          <w:rFonts w:ascii="Times New Roman" w:hAnsi="Times New Roman"/>
          <w:sz w:val="20"/>
          <w:szCs w:val="20"/>
        </w:rPr>
        <w:t xml:space="preserve">и сроки их устранения </w:t>
      </w:r>
      <w:r w:rsidR="00002ADB" w:rsidRPr="0082099B">
        <w:rPr>
          <w:rFonts w:ascii="Times New Roman" w:hAnsi="Times New Roman"/>
          <w:sz w:val="20"/>
          <w:szCs w:val="20"/>
        </w:rPr>
        <w:t>Подрядчиком</w:t>
      </w:r>
      <w:r w:rsidRPr="0082099B">
        <w:rPr>
          <w:rFonts w:ascii="Times New Roman" w:hAnsi="Times New Roman"/>
          <w:sz w:val="20"/>
          <w:szCs w:val="20"/>
        </w:rPr>
        <w:t>.</w:t>
      </w:r>
    </w:p>
    <w:p w14:paraId="3F1628F9" w14:textId="77777777" w:rsidR="00E0777C" w:rsidRPr="0082099B" w:rsidRDefault="00E0777C" w:rsidP="00F010E6">
      <w:pPr>
        <w:ind w:firstLine="709"/>
        <w:rPr>
          <w:sz w:val="20"/>
          <w:szCs w:val="20"/>
        </w:rPr>
      </w:pPr>
      <w:r w:rsidRPr="0082099B">
        <w:rPr>
          <w:sz w:val="20"/>
          <w:szCs w:val="20"/>
        </w:rPr>
        <w:t xml:space="preserve">При отказе </w:t>
      </w:r>
      <w:r w:rsidR="00BD1AE5" w:rsidRPr="0082099B">
        <w:rPr>
          <w:sz w:val="20"/>
          <w:szCs w:val="20"/>
        </w:rPr>
        <w:t>Подрядчика</w:t>
      </w:r>
      <w:r w:rsidRPr="0082099B">
        <w:rPr>
          <w:sz w:val="20"/>
          <w:szCs w:val="20"/>
        </w:rPr>
        <w:t xml:space="preserve"> от подписания указанного акта,</w:t>
      </w:r>
      <w:r w:rsidR="00E71BB4" w:rsidRPr="0082099B">
        <w:rPr>
          <w:sz w:val="20"/>
          <w:szCs w:val="20"/>
        </w:rPr>
        <w:t xml:space="preserve"> в нем делается отметка об этом.</w:t>
      </w:r>
    </w:p>
    <w:p w14:paraId="304B3760" w14:textId="77777777" w:rsidR="00F010E6" w:rsidRPr="0082099B" w:rsidRDefault="00BD1AE5"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Подрядчик</w:t>
      </w:r>
      <w:r w:rsidR="00E0777C" w:rsidRPr="0082099B">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82099B" w:rsidRDefault="00155E2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Приемка результатов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оформляется актом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00E71BB4" w:rsidRPr="0082099B">
        <w:rPr>
          <w:rFonts w:ascii="Times New Roman" w:hAnsi="Times New Roman"/>
          <w:sz w:val="20"/>
          <w:szCs w:val="20"/>
        </w:rPr>
        <w:t>.</w:t>
      </w:r>
    </w:p>
    <w:p w14:paraId="1BE5072E" w14:textId="50982F2C" w:rsidR="004C4FE9" w:rsidRPr="0082099B" w:rsidRDefault="004C4FE9"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или направляет </w:t>
      </w:r>
      <w:r w:rsidR="00BD1AE5" w:rsidRPr="0082099B">
        <w:rPr>
          <w:rFonts w:ascii="Times New Roman" w:hAnsi="Times New Roman"/>
          <w:sz w:val="20"/>
          <w:szCs w:val="20"/>
        </w:rPr>
        <w:t>Подрядчику</w:t>
      </w:r>
      <w:r w:rsidRPr="0082099B">
        <w:rPr>
          <w:rFonts w:ascii="Times New Roman" w:hAnsi="Times New Roman"/>
          <w:sz w:val="20"/>
          <w:szCs w:val="20"/>
        </w:rPr>
        <w:t xml:space="preserve"> мотивированный отказ от подписания акта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w:t>
      </w:r>
    </w:p>
    <w:p w14:paraId="3C513D1D" w14:textId="3216E7B6" w:rsidR="00E0777C"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Заказчик обязан </w:t>
      </w:r>
      <w:r w:rsidR="004C4FE9" w:rsidRPr="0082099B">
        <w:rPr>
          <w:rFonts w:ascii="Times New Roman" w:hAnsi="Times New Roman"/>
          <w:sz w:val="20"/>
          <w:szCs w:val="20"/>
        </w:rPr>
        <w:t xml:space="preserve">после устранения </w:t>
      </w:r>
      <w:r w:rsidR="00002ADB" w:rsidRPr="0082099B">
        <w:rPr>
          <w:rFonts w:ascii="Times New Roman" w:hAnsi="Times New Roman"/>
          <w:sz w:val="20"/>
          <w:szCs w:val="20"/>
        </w:rPr>
        <w:t>Подрядчиком</w:t>
      </w:r>
      <w:r w:rsidR="004C4FE9" w:rsidRPr="0082099B">
        <w:rPr>
          <w:rFonts w:ascii="Times New Roman" w:hAnsi="Times New Roman"/>
          <w:sz w:val="20"/>
          <w:szCs w:val="20"/>
        </w:rPr>
        <w:t xml:space="preserve"> недостатков </w:t>
      </w:r>
      <w:r w:rsidRPr="0082099B">
        <w:rPr>
          <w:rFonts w:ascii="Times New Roman" w:hAnsi="Times New Roman"/>
          <w:sz w:val="20"/>
          <w:szCs w:val="20"/>
        </w:rPr>
        <w:t xml:space="preserve">в течение 3 (трех) рабочих дней подписать акт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или предоставить мотивированный отказ.</w:t>
      </w:r>
    </w:p>
    <w:p w14:paraId="6DDEDC84" w14:textId="77777777" w:rsidR="00D73526" w:rsidRPr="00D73526" w:rsidRDefault="00D73526" w:rsidP="00D73526">
      <w:pPr>
        <w:pStyle w:val="affff3"/>
        <w:shd w:val="clear" w:color="auto" w:fill="FFFFFF"/>
        <w:ind w:left="360"/>
        <w:jc w:val="both"/>
        <w:rPr>
          <w:rFonts w:ascii="Times New Roman" w:hAnsi="Times New Roman"/>
          <w:sz w:val="20"/>
          <w:szCs w:val="20"/>
        </w:rPr>
      </w:pPr>
      <w:r w:rsidRPr="00D73526">
        <w:rPr>
          <w:rFonts w:ascii="Times New Roman" w:hAnsi="Times New Roman"/>
          <w:sz w:val="20"/>
          <w:szCs w:val="20"/>
        </w:rPr>
        <w:t>Подрядчик устраняет причины, указанные в мотивированном отказе, в следующие сроки:</w:t>
      </w:r>
    </w:p>
    <w:p w14:paraId="19BE943D" w14:textId="77777777" w:rsidR="00D73526" w:rsidRPr="00D73526" w:rsidRDefault="00D73526" w:rsidP="00D73526">
      <w:pPr>
        <w:pStyle w:val="affff3"/>
        <w:shd w:val="clear" w:color="auto" w:fill="FFFFFF"/>
        <w:ind w:left="0" w:firstLine="360"/>
        <w:jc w:val="both"/>
        <w:rPr>
          <w:rFonts w:ascii="Times New Roman" w:hAnsi="Times New Roman"/>
          <w:sz w:val="20"/>
          <w:szCs w:val="20"/>
        </w:rPr>
      </w:pPr>
      <w:r w:rsidRPr="00D73526">
        <w:rPr>
          <w:rFonts w:ascii="Times New Roman" w:hAnsi="Times New Roman"/>
          <w:sz w:val="20"/>
          <w:szCs w:val="20"/>
        </w:rPr>
        <w:t>(а) в случае, если мотивированный отказ связан с ненадлежащим оформлением документов (ошибки, опечатки, неточности и т.п.), без иных зафиксированных нарушений - не позднее 2 (двух) рабочих дня(-ей), следующего(-их) за днем получения мотивированного отказа от подписания документа о приемке, если иной срок не установлен в мотивированном отказе.</w:t>
      </w:r>
    </w:p>
    <w:p w14:paraId="47B3F129" w14:textId="41FD438E" w:rsidR="00D73526" w:rsidRPr="00D73526" w:rsidRDefault="00D73526" w:rsidP="00D73526">
      <w:pPr>
        <w:pStyle w:val="affff3"/>
        <w:shd w:val="clear" w:color="auto" w:fill="FFFFFF"/>
        <w:ind w:left="0" w:firstLine="426"/>
        <w:jc w:val="both"/>
        <w:rPr>
          <w:rFonts w:ascii="Times New Roman" w:hAnsi="Times New Roman"/>
          <w:sz w:val="20"/>
          <w:szCs w:val="20"/>
        </w:rPr>
      </w:pPr>
      <w:r w:rsidRPr="00D73526">
        <w:rPr>
          <w:rFonts w:ascii="Times New Roman" w:hAnsi="Times New Roman"/>
          <w:sz w:val="20"/>
          <w:szCs w:val="20"/>
        </w:rPr>
        <w:t>(б) в иных случаях, в том числе если одновременно заявлены нарушения в оформлении документов (ошибки, опечатки, неточности и т.п.) с иными недостатками при исполнении контракта - не позднее срока, установленного в мотивированном отказе.</w:t>
      </w:r>
    </w:p>
    <w:p w14:paraId="13A24D5E" w14:textId="7C989154"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Датой 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считается дата подписания </w:t>
      </w:r>
      <w:r w:rsidR="004C4FE9" w:rsidRPr="0082099B">
        <w:rPr>
          <w:rFonts w:ascii="Times New Roman" w:hAnsi="Times New Roman"/>
          <w:sz w:val="20"/>
          <w:szCs w:val="20"/>
        </w:rPr>
        <w:t>Заказчиком</w:t>
      </w:r>
      <w:r w:rsidRPr="0082099B">
        <w:rPr>
          <w:rFonts w:ascii="Times New Roman" w:hAnsi="Times New Roman"/>
          <w:sz w:val="20"/>
          <w:szCs w:val="20"/>
        </w:rPr>
        <w:t xml:space="preserve"> акта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w:t>
      </w:r>
    </w:p>
    <w:p w14:paraId="547EBBBB" w14:textId="737A3E3A"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Устранение </w:t>
      </w:r>
      <w:r w:rsidR="00002ADB" w:rsidRPr="0082099B">
        <w:rPr>
          <w:rFonts w:ascii="Times New Roman" w:hAnsi="Times New Roman"/>
          <w:sz w:val="20"/>
          <w:szCs w:val="20"/>
        </w:rPr>
        <w:t>Подрядчиком</w:t>
      </w:r>
      <w:r w:rsidRPr="0082099B">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AD56C8">
      <w:pPr>
        <w:pStyle w:val="affff3"/>
        <w:numPr>
          <w:ilvl w:val="1"/>
          <w:numId w:val="37"/>
        </w:numPr>
        <w:spacing w:after="0" w:line="240" w:lineRule="auto"/>
        <w:ind w:left="0" w:firstLine="709"/>
        <w:jc w:val="both"/>
        <w:rPr>
          <w:rFonts w:ascii="Times New Roman" w:hAnsi="Times New Roman"/>
          <w:spacing w:val="-4"/>
          <w:sz w:val="20"/>
          <w:szCs w:val="20"/>
        </w:rPr>
      </w:pPr>
      <w:r w:rsidRPr="0082099B">
        <w:rPr>
          <w:rFonts w:ascii="Times New Roman" w:hAnsi="Times New Roman"/>
          <w:spacing w:val="-4"/>
          <w:sz w:val="20"/>
          <w:szCs w:val="20"/>
        </w:rPr>
        <w:t xml:space="preserve">Факт неисполнения или ненадлежащего исполнения </w:t>
      </w:r>
      <w:r w:rsidR="00002ADB" w:rsidRPr="0082099B">
        <w:rPr>
          <w:rFonts w:ascii="Times New Roman" w:hAnsi="Times New Roman"/>
          <w:spacing w:val="-4"/>
          <w:sz w:val="20"/>
          <w:szCs w:val="20"/>
        </w:rPr>
        <w:t>Подрядчиком</w:t>
      </w:r>
      <w:r w:rsidRPr="0082099B">
        <w:rPr>
          <w:rFonts w:ascii="Times New Roman" w:hAnsi="Times New Roman"/>
          <w:spacing w:val="-4"/>
          <w:sz w:val="20"/>
          <w:szCs w:val="20"/>
        </w:rPr>
        <w:t xml:space="preserve"> условий контракта, а также размер </w:t>
      </w:r>
      <w:r w:rsidRPr="00686FD4">
        <w:rPr>
          <w:rFonts w:ascii="Times New Roman" w:hAnsi="Times New Roman"/>
          <w:spacing w:val="-4"/>
          <w:sz w:val="20"/>
          <w:szCs w:val="20"/>
        </w:rPr>
        <w:t xml:space="preserve">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2"/>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3"/>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4"/>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82099B" w:rsidRDefault="004C4A75" w:rsidP="00EE0FCF">
      <w:pPr>
        <w:pStyle w:val="affff3"/>
        <w:numPr>
          <w:ilvl w:val="1"/>
          <w:numId w:val="5"/>
        </w:numPr>
        <w:spacing w:after="0" w:line="240" w:lineRule="auto"/>
        <w:ind w:left="0" w:firstLine="709"/>
        <w:jc w:val="both"/>
        <w:rPr>
          <w:rFonts w:ascii="Times New Roman" w:hAnsi="Times New Roman"/>
          <w:bCs/>
          <w:sz w:val="20"/>
          <w:szCs w:val="20"/>
        </w:rPr>
      </w:pPr>
      <w:r w:rsidRPr="0082099B">
        <w:rPr>
          <w:rFonts w:ascii="Times New Roman" w:hAnsi="Times New Roman"/>
          <w:bCs/>
          <w:sz w:val="20"/>
          <w:szCs w:val="20"/>
        </w:rPr>
        <w:t xml:space="preserve">Используемые при </w:t>
      </w:r>
      <w:r w:rsidR="00DA63E6" w:rsidRPr="0082099B">
        <w:rPr>
          <w:rFonts w:ascii="Times New Roman" w:hAnsi="Times New Roman"/>
          <w:bCs/>
          <w:sz w:val="20"/>
          <w:szCs w:val="20"/>
        </w:rPr>
        <w:t>выполнении</w:t>
      </w:r>
      <w:r w:rsidRPr="0082099B">
        <w:rPr>
          <w:rFonts w:ascii="Times New Roman" w:hAnsi="Times New Roman"/>
          <w:bCs/>
          <w:sz w:val="20"/>
          <w:szCs w:val="20"/>
        </w:rPr>
        <w:t xml:space="preserve"> </w:t>
      </w:r>
      <w:r w:rsidR="00BD1AE5" w:rsidRPr="0082099B">
        <w:rPr>
          <w:rFonts w:ascii="Times New Roman" w:hAnsi="Times New Roman"/>
          <w:bCs/>
          <w:sz w:val="20"/>
          <w:szCs w:val="20"/>
        </w:rPr>
        <w:t>работ</w:t>
      </w:r>
      <w:r w:rsidRPr="0082099B">
        <w:rPr>
          <w:rFonts w:ascii="Times New Roman" w:hAnsi="Times New Roman"/>
          <w:bCs/>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82099B">
        <w:rPr>
          <w:rFonts w:ascii="Times New Roman" w:hAnsi="Times New Roman"/>
          <w:bCs/>
          <w:sz w:val="20"/>
          <w:szCs w:val="20"/>
        </w:rPr>
        <w:t>выполнения</w:t>
      </w:r>
      <w:r w:rsidRPr="0082099B">
        <w:rPr>
          <w:rFonts w:ascii="Times New Roman" w:hAnsi="Times New Roman"/>
          <w:bCs/>
          <w:sz w:val="20"/>
          <w:szCs w:val="20"/>
        </w:rPr>
        <w:t xml:space="preserve"> </w:t>
      </w:r>
      <w:r w:rsidR="00BD1AE5" w:rsidRPr="0082099B">
        <w:rPr>
          <w:rFonts w:ascii="Times New Roman" w:hAnsi="Times New Roman"/>
          <w:bCs/>
          <w:sz w:val="20"/>
          <w:szCs w:val="20"/>
        </w:rPr>
        <w:t>работ</w:t>
      </w:r>
      <w:r w:rsidR="00EE0FCF" w:rsidRPr="0082099B">
        <w:rPr>
          <w:rFonts w:ascii="Times New Roman" w:hAnsi="Times New Roman"/>
          <w:bCs/>
          <w:sz w:val="20"/>
          <w:szCs w:val="20"/>
        </w:rPr>
        <w:t xml:space="preserve"> по требованию Заказчика</w:t>
      </w:r>
      <w:r w:rsidRPr="0082099B">
        <w:rPr>
          <w:rFonts w:ascii="Times New Roman" w:hAnsi="Times New Roman"/>
          <w:bCs/>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82099B">
        <w:rPr>
          <w:rFonts w:ascii="Times New Roman" w:hAnsi="Times New Roman"/>
          <w:bCs/>
          <w:sz w:val="20"/>
          <w:szCs w:val="20"/>
        </w:rPr>
        <w:t xml:space="preserve">Подрядчиком </w:t>
      </w:r>
      <w:r w:rsidRPr="0082099B">
        <w:rPr>
          <w:rFonts w:ascii="Times New Roman" w:hAnsi="Times New Roman"/>
          <w:bCs/>
          <w:sz w:val="20"/>
          <w:szCs w:val="20"/>
        </w:rPr>
        <w:t>материалов (изделий и оборудования).</w:t>
      </w:r>
    </w:p>
    <w:p w14:paraId="72D804E5" w14:textId="646AB3A3" w:rsidR="004C4A75" w:rsidRPr="0082099B"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Безопасность </w:t>
      </w:r>
      <w:r w:rsidR="00BD1AE5" w:rsidRPr="0082099B">
        <w:rPr>
          <w:rFonts w:ascii="Times New Roman" w:hAnsi="Times New Roman"/>
          <w:sz w:val="20"/>
          <w:szCs w:val="20"/>
        </w:rPr>
        <w:t>выполнения</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 обеспечение требований безопасности для жизни, здоровья, имущества </w:t>
      </w:r>
      <w:r w:rsidR="00AF0C46" w:rsidRPr="0082099B">
        <w:rPr>
          <w:rFonts w:ascii="Times New Roman" w:hAnsi="Times New Roman"/>
          <w:sz w:val="20"/>
          <w:szCs w:val="20"/>
        </w:rPr>
        <w:t>Заказчика</w:t>
      </w:r>
      <w:r w:rsidRPr="0082099B">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82099B" w:rsidRDefault="004C4A75" w:rsidP="004764DE">
      <w:pPr>
        <w:numPr>
          <w:ilvl w:val="12"/>
          <w:numId w:val="0"/>
        </w:numPr>
        <w:ind w:firstLine="709"/>
        <w:rPr>
          <w:sz w:val="20"/>
          <w:szCs w:val="20"/>
        </w:rPr>
      </w:pPr>
      <w:r w:rsidRPr="0082099B">
        <w:rPr>
          <w:sz w:val="20"/>
          <w:szCs w:val="20"/>
        </w:rPr>
        <w:t>–Федеральный закон от 30.03.1999 № 52-ФЗ «О санитарно-эпидемиологическом благополучии населения».</w:t>
      </w:r>
    </w:p>
    <w:p w14:paraId="22439810" w14:textId="0E959E08" w:rsidR="004C4A75" w:rsidRPr="0082099B" w:rsidRDefault="004C4A75" w:rsidP="00EE0FCF">
      <w:pPr>
        <w:pStyle w:val="af3"/>
        <w:numPr>
          <w:ilvl w:val="1"/>
          <w:numId w:val="5"/>
        </w:numPr>
        <w:spacing w:after="0"/>
        <w:ind w:left="0" w:firstLine="709"/>
        <w:rPr>
          <w:sz w:val="20"/>
        </w:rPr>
      </w:pPr>
      <w:r w:rsidRPr="0082099B">
        <w:rPr>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82099B">
        <w:rPr>
          <w:sz w:val="20"/>
        </w:rPr>
        <w:t>указанным в приложении(-ях)  к контракту.</w:t>
      </w:r>
    </w:p>
    <w:p w14:paraId="162D69CB" w14:textId="77777777" w:rsidR="00B75C9D" w:rsidRPr="0082099B" w:rsidRDefault="00B75C9D" w:rsidP="004764DE">
      <w:pPr>
        <w:pStyle w:val="af3"/>
        <w:spacing w:after="0"/>
        <w:rPr>
          <w:bCs/>
          <w:sz w:val="20"/>
        </w:rPr>
      </w:pPr>
    </w:p>
    <w:p w14:paraId="67404B43" w14:textId="308DE9D7" w:rsidR="00B75C9D" w:rsidRPr="0082099B" w:rsidRDefault="00B75C9D" w:rsidP="004764DE">
      <w:pPr>
        <w:pStyle w:val="af3"/>
        <w:numPr>
          <w:ilvl w:val="0"/>
          <w:numId w:val="5"/>
        </w:numPr>
        <w:spacing w:after="0"/>
        <w:jc w:val="center"/>
        <w:outlineLvl w:val="0"/>
        <w:rPr>
          <w:b/>
          <w:sz w:val="20"/>
        </w:rPr>
      </w:pPr>
      <w:r w:rsidRPr="0082099B">
        <w:rPr>
          <w:b/>
          <w:sz w:val="20"/>
        </w:rPr>
        <w:t>Гарантии качества</w:t>
      </w:r>
    </w:p>
    <w:p w14:paraId="28944439" w14:textId="77777777" w:rsidR="00B75C9D" w:rsidRPr="0082099B" w:rsidRDefault="00B75C9D" w:rsidP="008947ED">
      <w:pPr>
        <w:pStyle w:val="af3"/>
        <w:spacing w:after="0"/>
        <w:rPr>
          <w:sz w:val="20"/>
        </w:rPr>
      </w:pPr>
    </w:p>
    <w:p w14:paraId="3D33E418"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8.1. Подрядчик обязан выполнять работы по аварийно-техническому обслуживанию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0AC23780"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8.2. Сроки аварийного обслуживания и устранения аварийных ситуаций должны соответствовать Приложению №2 к контракту.</w:t>
      </w:r>
    </w:p>
    <w:p w14:paraId="57D7E79D"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8.3. Сроки выполнения ремонтных работ при техническом обслуживании должны соответствовать приложению № 2 к контракту.</w:t>
      </w:r>
    </w:p>
    <w:p w14:paraId="31EE04EB" w14:textId="1A7B69B0" w:rsidR="00063D4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8.4. 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5"/>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6"/>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7"/>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3773B3DA" w14:textId="77777777" w:rsidR="0082099B" w:rsidRPr="00A128F0" w:rsidRDefault="0082099B" w:rsidP="0082099B">
      <w:pPr>
        <w:pStyle w:val="a5"/>
        <w:widowControl w:val="0"/>
        <w:ind w:left="360"/>
        <w:rPr>
          <w:sz w:val="20"/>
        </w:rPr>
      </w:pPr>
      <w:r w:rsidRPr="00A128F0">
        <w:rPr>
          <w:sz w:val="20"/>
        </w:rPr>
        <w:t>Приложение № 1 – Расчет стоимости;</w:t>
      </w:r>
    </w:p>
    <w:p w14:paraId="03A21B72" w14:textId="6CC77C39" w:rsidR="004D5A78" w:rsidRDefault="0082099B" w:rsidP="0082099B">
      <w:pPr>
        <w:pStyle w:val="a5"/>
        <w:widowControl w:val="0"/>
        <w:ind w:left="360"/>
        <w:rPr>
          <w:sz w:val="20"/>
        </w:rPr>
      </w:pPr>
      <w:r w:rsidRPr="00A128F0">
        <w:rPr>
          <w:sz w:val="20"/>
        </w:rPr>
        <w:t>Приложение № 2 – Техническое задание на аварийно</w:t>
      </w:r>
      <w:r>
        <w:rPr>
          <w:sz w:val="20"/>
        </w:rPr>
        <w:t>-техническое</w:t>
      </w:r>
      <w:r w:rsidRPr="00A128F0">
        <w:rPr>
          <w:sz w:val="20"/>
        </w:rPr>
        <w:t xml:space="preserve"> обслуживание инженерных сетей</w:t>
      </w:r>
    </w:p>
    <w:p w14:paraId="0DEA2815" w14:textId="77777777" w:rsidR="0082099B" w:rsidRPr="00686FD4" w:rsidRDefault="0082099B" w:rsidP="0082099B">
      <w:pPr>
        <w:pStyle w:val="a5"/>
        <w:widowControl w:val="0"/>
        <w:ind w:left="360"/>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Look w:val="0000" w:firstRow="0" w:lastRow="0" w:firstColumn="0" w:lastColumn="0" w:noHBand="0" w:noVBand="0"/>
      </w:tblPr>
      <w:tblGrid>
        <w:gridCol w:w="5070"/>
        <w:gridCol w:w="5103"/>
      </w:tblGrid>
      <w:tr w:rsidR="0013469E" w:rsidRPr="002345F2" w14:paraId="4B3AE97A" w14:textId="77777777" w:rsidTr="002D6CBA">
        <w:tc>
          <w:tcPr>
            <w:tcW w:w="5070" w:type="dxa"/>
          </w:tcPr>
          <w:p w14:paraId="5A4BAA09" w14:textId="77777777" w:rsidR="0013469E" w:rsidRPr="00686FD4" w:rsidRDefault="0013469E" w:rsidP="008947ED">
            <w:pPr>
              <w:pStyle w:val="af3"/>
              <w:spacing w:after="0"/>
              <w:jc w:val="center"/>
              <w:rPr>
                <w:b/>
                <w:color w:val="FF0000"/>
                <w:sz w:val="20"/>
              </w:rPr>
            </w:pPr>
            <w:r w:rsidRPr="00686FD4">
              <w:rPr>
                <w:b/>
                <w:color w:val="FF0000"/>
                <w:sz w:val="20"/>
              </w:rPr>
              <w:t>ЗАКАЗЧИК:</w:t>
            </w:r>
          </w:p>
          <w:p w14:paraId="23C705D2" w14:textId="77777777" w:rsidR="0013469E" w:rsidRPr="00686FD4" w:rsidRDefault="0013469E" w:rsidP="008947ED">
            <w:pPr>
              <w:pStyle w:val="af3"/>
              <w:spacing w:after="0"/>
              <w:jc w:val="left"/>
              <w:rPr>
                <w:b/>
                <w:color w:val="FF0000"/>
                <w:sz w:val="20"/>
              </w:rPr>
            </w:pPr>
          </w:p>
        </w:tc>
        <w:tc>
          <w:tcPr>
            <w:tcW w:w="5103" w:type="dxa"/>
          </w:tcPr>
          <w:p w14:paraId="25370802" w14:textId="77777777" w:rsidR="0013469E" w:rsidRPr="00B2127F" w:rsidRDefault="00BD1AE5" w:rsidP="008947ED">
            <w:pPr>
              <w:jc w:val="center"/>
              <w:rPr>
                <w:b/>
                <w:color w:val="FF0000"/>
                <w:sz w:val="20"/>
                <w:szCs w:val="20"/>
              </w:rPr>
            </w:pPr>
            <w:r w:rsidRPr="00686FD4">
              <w:rPr>
                <w:b/>
                <w:color w:val="FF0000"/>
                <w:sz w:val="20"/>
                <w:szCs w:val="20"/>
              </w:rPr>
              <w:t>ПОДРЯДЧИК</w:t>
            </w:r>
            <w:r w:rsidR="0013469E" w:rsidRPr="00686FD4">
              <w:rPr>
                <w:b/>
                <w:color w:val="FF0000"/>
                <w:sz w:val="20"/>
                <w:szCs w:val="20"/>
              </w:rPr>
              <w:t>:</w:t>
            </w:r>
          </w:p>
        </w:tc>
      </w:tr>
    </w:tbl>
    <w:p w14:paraId="32E43D63" w14:textId="77777777" w:rsidR="0082099B" w:rsidRDefault="0082099B" w:rsidP="008C5C67">
      <w:pPr>
        <w:rPr>
          <w:caps/>
          <w:sz w:val="20"/>
          <w:szCs w:val="20"/>
        </w:rPr>
        <w:sectPr w:rsidR="0082099B" w:rsidSect="0082099B">
          <w:pgSz w:w="11906" w:h="16838"/>
          <w:pgMar w:top="1134" w:right="567" w:bottom="1134" w:left="1134" w:header="709" w:footer="709" w:gutter="0"/>
          <w:cols w:space="720"/>
          <w:docGrid w:linePitch="326"/>
        </w:sectPr>
      </w:pPr>
    </w:p>
    <w:p w14:paraId="381CC0CE" w14:textId="77777777" w:rsidR="0082099B" w:rsidRPr="008E3D49" w:rsidRDefault="0082099B" w:rsidP="0082099B">
      <w:pPr>
        <w:widowControl w:val="0"/>
        <w:jc w:val="right"/>
        <w:outlineLvl w:val="2"/>
        <w:rPr>
          <w:bCs/>
          <w:iCs/>
          <w:sz w:val="20"/>
          <w:szCs w:val="20"/>
        </w:rPr>
      </w:pPr>
      <w:r w:rsidRPr="008E3D49">
        <w:rPr>
          <w:bCs/>
          <w:iCs/>
          <w:sz w:val="20"/>
          <w:szCs w:val="20"/>
        </w:rPr>
        <w:t>Приложение № 1</w:t>
      </w:r>
    </w:p>
    <w:p w14:paraId="421D6CB0" w14:textId="77777777" w:rsidR="0082099B" w:rsidRPr="008E3D49" w:rsidRDefault="0082099B" w:rsidP="0082099B">
      <w:pPr>
        <w:widowControl w:val="0"/>
        <w:jc w:val="right"/>
        <w:rPr>
          <w:bCs/>
          <w:iCs/>
          <w:sz w:val="20"/>
          <w:szCs w:val="20"/>
        </w:rPr>
      </w:pPr>
      <w:r w:rsidRPr="008E3D49">
        <w:rPr>
          <w:bCs/>
          <w:iCs/>
          <w:sz w:val="20"/>
          <w:szCs w:val="20"/>
        </w:rPr>
        <w:t xml:space="preserve"> к гражданско-правовому договору</w:t>
      </w:r>
    </w:p>
    <w:p w14:paraId="7DDF6B35" w14:textId="77777777" w:rsidR="0082099B" w:rsidRPr="008E3D49" w:rsidRDefault="0082099B" w:rsidP="0082099B">
      <w:pPr>
        <w:widowControl w:val="0"/>
        <w:jc w:val="right"/>
        <w:rPr>
          <w:bCs/>
          <w:iCs/>
          <w:sz w:val="20"/>
          <w:szCs w:val="20"/>
        </w:rPr>
      </w:pPr>
      <w:r w:rsidRPr="008E3D49">
        <w:rPr>
          <w:bCs/>
          <w:iCs/>
          <w:sz w:val="20"/>
          <w:szCs w:val="20"/>
        </w:rPr>
        <w:t>от _____________ № __________________</w:t>
      </w:r>
    </w:p>
    <w:p w14:paraId="7F20D732" w14:textId="77777777" w:rsidR="0082099B" w:rsidRPr="00852006" w:rsidRDefault="0082099B" w:rsidP="0082099B">
      <w:pPr>
        <w:widowControl w:val="0"/>
        <w:jc w:val="right"/>
        <w:rPr>
          <w:bCs/>
          <w:iCs/>
          <w:sz w:val="20"/>
          <w:szCs w:val="20"/>
        </w:rPr>
      </w:pPr>
    </w:p>
    <w:p w14:paraId="29EC9E9D" w14:textId="77777777" w:rsidR="0082099B" w:rsidRPr="005D36D7" w:rsidRDefault="0082099B" w:rsidP="0082099B">
      <w:pPr>
        <w:widowControl w:val="0"/>
        <w:jc w:val="center"/>
        <w:rPr>
          <w:sz w:val="20"/>
          <w:szCs w:val="20"/>
        </w:rPr>
      </w:pPr>
      <w:r w:rsidRPr="005D36D7">
        <w:rPr>
          <w:b/>
          <w:sz w:val="20"/>
          <w:szCs w:val="20"/>
        </w:rPr>
        <w:t>Расчет стоимости</w:t>
      </w:r>
    </w:p>
    <w:p w14:paraId="758DB3D7" w14:textId="77777777" w:rsidR="0082099B" w:rsidRPr="005D36D7" w:rsidRDefault="0082099B" w:rsidP="0082099B">
      <w:pPr>
        <w:widowControl w:val="0"/>
        <w:rPr>
          <w:sz w:val="20"/>
          <w:szCs w:val="20"/>
        </w:rPr>
      </w:pPr>
    </w:p>
    <w:tbl>
      <w:tblPr>
        <w:tblW w:w="15196" w:type="dxa"/>
        <w:tblInd w:w="-318" w:type="dxa"/>
        <w:tblLayout w:type="fixed"/>
        <w:tblLook w:val="04A0" w:firstRow="1" w:lastRow="0" w:firstColumn="1" w:lastColumn="0" w:noHBand="0" w:noVBand="1"/>
      </w:tblPr>
      <w:tblGrid>
        <w:gridCol w:w="426"/>
        <w:gridCol w:w="2297"/>
        <w:gridCol w:w="1701"/>
        <w:gridCol w:w="1701"/>
        <w:gridCol w:w="1559"/>
        <w:gridCol w:w="1418"/>
        <w:gridCol w:w="1701"/>
        <w:gridCol w:w="1701"/>
        <w:gridCol w:w="1276"/>
        <w:gridCol w:w="1416"/>
      </w:tblGrid>
      <w:tr w:rsidR="0082099B" w:rsidRPr="008E3D49" w14:paraId="0A370325" w14:textId="77777777" w:rsidTr="00C30416">
        <w:trPr>
          <w:trHeight w:val="20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3931E5" w14:textId="77777777" w:rsidR="0082099B" w:rsidRPr="008E3D49" w:rsidRDefault="0082099B" w:rsidP="00C30416">
            <w:pPr>
              <w:jc w:val="center"/>
              <w:rPr>
                <w:b/>
                <w:bCs/>
                <w:sz w:val="20"/>
                <w:szCs w:val="20"/>
              </w:rPr>
            </w:pPr>
            <w:r w:rsidRPr="008E3D49">
              <w:rPr>
                <w:b/>
                <w:bCs/>
                <w:sz w:val="20"/>
                <w:szCs w:val="20"/>
              </w:rPr>
              <w:t>№ п/п</w:t>
            </w:r>
          </w:p>
        </w:tc>
        <w:tc>
          <w:tcPr>
            <w:tcW w:w="2297" w:type="dxa"/>
            <w:tcBorders>
              <w:top w:val="single" w:sz="4" w:space="0" w:color="auto"/>
              <w:left w:val="nil"/>
              <w:bottom w:val="single" w:sz="4" w:space="0" w:color="auto"/>
              <w:right w:val="single" w:sz="4" w:space="0" w:color="auto"/>
            </w:tcBorders>
            <w:shd w:val="clear" w:color="auto" w:fill="auto"/>
            <w:vAlign w:val="center"/>
            <w:hideMark/>
          </w:tcPr>
          <w:p w14:paraId="253C0286" w14:textId="77777777" w:rsidR="0082099B" w:rsidRPr="008E3D49" w:rsidRDefault="0082099B" w:rsidP="00C30416">
            <w:pPr>
              <w:jc w:val="center"/>
              <w:rPr>
                <w:b/>
                <w:bCs/>
                <w:sz w:val="20"/>
                <w:szCs w:val="20"/>
              </w:rPr>
            </w:pPr>
            <w:r w:rsidRPr="008E3D49">
              <w:rPr>
                <w:b/>
                <w:bCs/>
                <w:sz w:val="20"/>
                <w:szCs w:val="20"/>
              </w:rPr>
              <w:t>Наименование учреждения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A398A7A" w14:textId="77777777" w:rsidR="0082099B" w:rsidRPr="008E3D49" w:rsidRDefault="0082099B" w:rsidP="00C30416">
            <w:pPr>
              <w:jc w:val="center"/>
              <w:rPr>
                <w:b/>
                <w:bCs/>
                <w:sz w:val="20"/>
                <w:szCs w:val="20"/>
              </w:rPr>
            </w:pPr>
            <w:r w:rsidRPr="008E3D49">
              <w:rPr>
                <w:b/>
                <w:bCs/>
                <w:sz w:val="20"/>
                <w:szCs w:val="20"/>
              </w:rPr>
              <w:t xml:space="preserve">Адрес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C821BD9" w14:textId="77777777" w:rsidR="0082099B" w:rsidRPr="008E3D49" w:rsidRDefault="0082099B" w:rsidP="00C30416">
            <w:pPr>
              <w:jc w:val="center"/>
              <w:rPr>
                <w:b/>
                <w:bCs/>
                <w:sz w:val="20"/>
                <w:szCs w:val="20"/>
              </w:rPr>
            </w:pPr>
            <w:r w:rsidRPr="008E3D49">
              <w:rPr>
                <w:b/>
                <w:bCs/>
                <w:sz w:val="20"/>
                <w:szCs w:val="20"/>
              </w:rPr>
              <w:t>Наименование работ</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6733026" w14:textId="77777777" w:rsidR="0082099B" w:rsidRPr="008E3D49" w:rsidRDefault="0082099B" w:rsidP="00C30416">
            <w:pPr>
              <w:jc w:val="center"/>
              <w:rPr>
                <w:b/>
                <w:bCs/>
                <w:sz w:val="20"/>
                <w:szCs w:val="20"/>
              </w:rPr>
            </w:pPr>
            <w:r w:rsidRPr="008E3D49">
              <w:rPr>
                <w:b/>
                <w:bCs/>
                <w:sz w:val="20"/>
                <w:szCs w:val="20"/>
              </w:rPr>
              <w:t xml:space="preserve">Ед. изм.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C0ACCE4" w14:textId="77777777" w:rsidR="0082099B" w:rsidRPr="008E3D49" w:rsidRDefault="0082099B" w:rsidP="00C30416">
            <w:pPr>
              <w:jc w:val="center"/>
              <w:rPr>
                <w:b/>
                <w:bCs/>
                <w:sz w:val="20"/>
                <w:szCs w:val="20"/>
              </w:rPr>
            </w:pPr>
            <w:r w:rsidRPr="008E3D49">
              <w:rPr>
                <w:b/>
                <w:bCs/>
                <w:sz w:val="20"/>
                <w:szCs w:val="20"/>
              </w:rPr>
              <w:t>Обслуживаемая площадь,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5630B51" w14:textId="77777777" w:rsidR="0082099B" w:rsidRPr="008E3D49" w:rsidRDefault="0082099B" w:rsidP="00C30416">
            <w:pPr>
              <w:jc w:val="center"/>
              <w:rPr>
                <w:b/>
                <w:bCs/>
                <w:sz w:val="20"/>
                <w:szCs w:val="20"/>
              </w:rPr>
            </w:pPr>
            <w:r w:rsidRPr="008E3D49">
              <w:rPr>
                <w:b/>
                <w:bCs/>
                <w:sz w:val="20"/>
                <w:szCs w:val="20"/>
              </w:rPr>
              <w:t>Стоимость за 1 месяц обслуживания, руб. за 1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3B5D6A7" w14:textId="77777777" w:rsidR="0082099B" w:rsidRPr="008E3D49" w:rsidRDefault="0082099B" w:rsidP="00C30416">
            <w:pPr>
              <w:jc w:val="center"/>
              <w:rPr>
                <w:b/>
                <w:bCs/>
                <w:sz w:val="20"/>
                <w:szCs w:val="20"/>
              </w:rPr>
            </w:pPr>
            <w:r w:rsidRPr="008E3D49">
              <w:rPr>
                <w:b/>
                <w:bCs/>
                <w:sz w:val="20"/>
                <w:szCs w:val="20"/>
              </w:rPr>
              <w:t xml:space="preserve">Стоимость за 1 месяц обслуживания, руб. </w:t>
            </w:r>
          </w:p>
        </w:tc>
        <w:tc>
          <w:tcPr>
            <w:tcW w:w="1276" w:type="dxa"/>
            <w:tcBorders>
              <w:top w:val="single" w:sz="4" w:space="0" w:color="auto"/>
              <w:left w:val="nil"/>
              <w:bottom w:val="single" w:sz="4" w:space="0" w:color="auto"/>
              <w:right w:val="single" w:sz="4" w:space="0" w:color="auto"/>
            </w:tcBorders>
            <w:vAlign w:val="center"/>
          </w:tcPr>
          <w:p w14:paraId="41F88F4C" w14:textId="77777777" w:rsidR="0082099B" w:rsidRPr="008E3D49" w:rsidRDefault="0082099B" w:rsidP="00C30416">
            <w:pPr>
              <w:jc w:val="center"/>
              <w:rPr>
                <w:b/>
                <w:bCs/>
                <w:sz w:val="20"/>
                <w:szCs w:val="20"/>
              </w:rPr>
            </w:pPr>
            <w:r w:rsidRPr="008E3D49">
              <w:rPr>
                <w:b/>
                <w:bCs/>
                <w:sz w:val="20"/>
                <w:szCs w:val="20"/>
              </w:rPr>
              <w:t>Кол-во месяцев</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E2D26" w14:textId="77777777" w:rsidR="0082099B" w:rsidRPr="008E3D49" w:rsidRDefault="0082099B" w:rsidP="00C30416">
            <w:pPr>
              <w:jc w:val="center"/>
              <w:rPr>
                <w:b/>
                <w:bCs/>
                <w:sz w:val="20"/>
                <w:szCs w:val="20"/>
              </w:rPr>
            </w:pPr>
            <w:r w:rsidRPr="008E3D49">
              <w:rPr>
                <w:b/>
                <w:bCs/>
                <w:sz w:val="20"/>
                <w:szCs w:val="20"/>
              </w:rPr>
              <w:t>Всего, руб.</w:t>
            </w:r>
          </w:p>
        </w:tc>
      </w:tr>
      <w:tr w:rsidR="0082099B" w:rsidRPr="008E3D49" w14:paraId="437A193C" w14:textId="77777777" w:rsidTr="00C30416">
        <w:trPr>
          <w:trHeight w:val="33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B804AF9" w14:textId="77777777" w:rsidR="0082099B" w:rsidRPr="008E3D49" w:rsidRDefault="0082099B" w:rsidP="00C30416">
            <w:pPr>
              <w:jc w:val="center"/>
              <w:rPr>
                <w:sz w:val="20"/>
                <w:szCs w:val="20"/>
              </w:rPr>
            </w:pPr>
            <w:r w:rsidRPr="008E3D49">
              <w:rPr>
                <w:sz w:val="20"/>
                <w:szCs w:val="20"/>
              </w:rPr>
              <w:t>1</w:t>
            </w:r>
          </w:p>
        </w:tc>
        <w:tc>
          <w:tcPr>
            <w:tcW w:w="2297" w:type="dxa"/>
            <w:tcBorders>
              <w:top w:val="nil"/>
              <w:left w:val="nil"/>
              <w:bottom w:val="single" w:sz="4" w:space="0" w:color="auto"/>
              <w:right w:val="single" w:sz="4" w:space="0" w:color="auto"/>
            </w:tcBorders>
            <w:shd w:val="clear" w:color="auto" w:fill="auto"/>
            <w:vAlign w:val="center"/>
            <w:hideMark/>
          </w:tcPr>
          <w:p w14:paraId="03C93CEE" w14:textId="77777777" w:rsidR="0082099B" w:rsidRPr="008E3D49" w:rsidRDefault="0082099B" w:rsidP="00C30416">
            <w:pPr>
              <w:jc w:val="center"/>
              <w:rPr>
                <w:sz w:val="20"/>
                <w:szCs w:val="20"/>
              </w:rPr>
            </w:pPr>
            <w:r w:rsidRPr="008E3D49">
              <w:rPr>
                <w:sz w:val="20"/>
                <w:szCs w:val="20"/>
              </w:rPr>
              <w:t>2</w:t>
            </w:r>
          </w:p>
        </w:tc>
        <w:tc>
          <w:tcPr>
            <w:tcW w:w="1701" w:type="dxa"/>
            <w:tcBorders>
              <w:top w:val="nil"/>
              <w:left w:val="nil"/>
              <w:bottom w:val="single" w:sz="4" w:space="0" w:color="auto"/>
              <w:right w:val="single" w:sz="4" w:space="0" w:color="auto"/>
            </w:tcBorders>
            <w:shd w:val="clear" w:color="auto" w:fill="auto"/>
            <w:vAlign w:val="center"/>
            <w:hideMark/>
          </w:tcPr>
          <w:p w14:paraId="5A331D59" w14:textId="77777777" w:rsidR="0082099B" w:rsidRPr="008E3D49" w:rsidRDefault="0082099B" w:rsidP="00C30416">
            <w:pPr>
              <w:jc w:val="center"/>
              <w:rPr>
                <w:sz w:val="20"/>
                <w:szCs w:val="20"/>
              </w:rPr>
            </w:pPr>
            <w:r w:rsidRPr="008E3D49">
              <w:rPr>
                <w:sz w:val="20"/>
                <w:szCs w:val="20"/>
              </w:rPr>
              <w:t>3</w:t>
            </w:r>
          </w:p>
        </w:tc>
        <w:tc>
          <w:tcPr>
            <w:tcW w:w="1701" w:type="dxa"/>
            <w:tcBorders>
              <w:top w:val="nil"/>
              <w:left w:val="nil"/>
              <w:bottom w:val="single" w:sz="4" w:space="0" w:color="auto"/>
              <w:right w:val="single" w:sz="4" w:space="0" w:color="auto"/>
            </w:tcBorders>
            <w:shd w:val="clear" w:color="auto" w:fill="auto"/>
            <w:vAlign w:val="center"/>
            <w:hideMark/>
          </w:tcPr>
          <w:p w14:paraId="75F9C395" w14:textId="77777777" w:rsidR="0082099B" w:rsidRPr="008E3D49" w:rsidRDefault="0082099B" w:rsidP="00C30416">
            <w:pPr>
              <w:jc w:val="center"/>
              <w:rPr>
                <w:sz w:val="20"/>
                <w:szCs w:val="20"/>
              </w:rPr>
            </w:pPr>
            <w:r w:rsidRPr="008E3D49">
              <w:rPr>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14:paraId="09D12CAF" w14:textId="77777777" w:rsidR="0082099B" w:rsidRPr="008E3D49" w:rsidRDefault="0082099B" w:rsidP="00C30416">
            <w:pPr>
              <w:jc w:val="center"/>
              <w:rPr>
                <w:sz w:val="20"/>
                <w:szCs w:val="20"/>
              </w:rPr>
            </w:pPr>
            <w:r w:rsidRPr="008E3D49">
              <w:rPr>
                <w:sz w:val="20"/>
                <w:szCs w:val="20"/>
              </w:rPr>
              <w:t>5</w:t>
            </w:r>
          </w:p>
        </w:tc>
        <w:tc>
          <w:tcPr>
            <w:tcW w:w="1418" w:type="dxa"/>
            <w:tcBorders>
              <w:top w:val="nil"/>
              <w:left w:val="nil"/>
              <w:bottom w:val="single" w:sz="4" w:space="0" w:color="auto"/>
              <w:right w:val="single" w:sz="4" w:space="0" w:color="auto"/>
            </w:tcBorders>
            <w:shd w:val="clear" w:color="auto" w:fill="auto"/>
            <w:vAlign w:val="center"/>
            <w:hideMark/>
          </w:tcPr>
          <w:p w14:paraId="38ABEB4C" w14:textId="77777777" w:rsidR="0082099B" w:rsidRPr="008E3D49" w:rsidRDefault="0082099B" w:rsidP="00C30416">
            <w:pPr>
              <w:jc w:val="center"/>
              <w:rPr>
                <w:sz w:val="20"/>
                <w:szCs w:val="20"/>
              </w:rPr>
            </w:pPr>
            <w:r w:rsidRPr="008E3D49">
              <w:rPr>
                <w:sz w:val="20"/>
                <w:szCs w:val="20"/>
              </w:rPr>
              <w:t>6</w:t>
            </w:r>
          </w:p>
        </w:tc>
        <w:tc>
          <w:tcPr>
            <w:tcW w:w="1701" w:type="dxa"/>
            <w:tcBorders>
              <w:top w:val="nil"/>
              <w:left w:val="nil"/>
              <w:bottom w:val="single" w:sz="4" w:space="0" w:color="auto"/>
              <w:right w:val="single" w:sz="4" w:space="0" w:color="auto"/>
            </w:tcBorders>
            <w:shd w:val="clear" w:color="auto" w:fill="auto"/>
            <w:vAlign w:val="center"/>
            <w:hideMark/>
          </w:tcPr>
          <w:p w14:paraId="366EA584" w14:textId="77777777" w:rsidR="0082099B" w:rsidRPr="008E3D49" w:rsidRDefault="0082099B" w:rsidP="00C30416">
            <w:pPr>
              <w:jc w:val="center"/>
              <w:rPr>
                <w:sz w:val="20"/>
                <w:szCs w:val="20"/>
              </w:rPr>
            </w:pPr>
            <w:r w:rsidRPr="008E3D49">
              <w:rPr>
                <w:sz w:val="20"/>
                <w:szCs w:val="20"/>
              </w:rPr>
              <w:t>7</w:t>
            </w:r>
          </w:p>
        </w:tc>
        <w:tc>
          <w:tcPr>
            <w:tcW w:w="1701" w:type="dxa"/>
            <w:tcBorders>
              <w:top w:val="nil"/>
              <w:left w:val="nil"/>
              <w:bottom w:val="single" w:sz="4" w:space="0" w:color="auto"/>
              <w:right w:val="single" w:sz="4" w:space="0" w:color="auto"/>
            </w:tcBorders>
            <w:shd w:val="clear" w:color="auto" w:fill="auto"/>
            <w:vAlign w:val="center"/>
            <w:hideMark/>
          </w:tcPr>
          <w:p w14:paraId="4DD089CD" w14:textId="77777777" w:rsidR="0082099B" w:rsidRPr="008E3D49" w:rsidRDefault="0082099B" w:rsidP="00C30416">
            <w:pPr>
              <w:jc w:val="center"/>
              <w:rPr>
                <w:sz w:val="20"/>
                <w:szCs w:val="20"/>
              </w:rPr>
            </w:pPr>
            <w:r w:rsidRPr="008E3D49">
              <w:rPr>
                <w:sz w:val="20"/>
                <w:szCs w:val="20"/>
              </w:rPr>
              <w:t>8=6*7</w:t>
            </w:r>
          </w:p>
        </w:tc>
        <w:tc>
          <w:tcPr>
            <w:tcW w:w="1276" w:type="dxa"/>
            <w:tcBorders>
              <w:top w:val="single" w:sz="4" w:space="0" w:color="auto"/>
              <w:left w:val="nil"/>
              <w:bottom w:val="single" w:sz="4" w:space="0" w:color="auto"/>
              <w:right w:val="single" w:sz="4" w:space="0" w:color="auto"/>
            </w:tcBorders>
            <w:vAlign w:val="center"/>
          </w:tcPr>
          <w:p w14:paraId="544356F0" w14:textId="77777777" w:rsidR="0082099B" w:rsidRPr="008E3D49" w:rsidRDefault="0082099B" w:rsidP="00C30416">
            <w:pPr>
              <w:jc w:val="center"/>
              <w:rPr>
                <w:sz w:val="20"/>
                <w:szCs w:val="20"/>
              </w:rPr>
            </w:pPr>
            <w:r w:rsidRPr="008E3D49">
              <w:rPr>
                <w:sz w:val="20"/>
                <w:szCs w:val="20"/>
              </w:rPr>
              <w:t>9</w:t>
            </w:r>
          </w:p>
        </w:tc>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366B0A62" w14:textId="77777777" w:rsidR="0082099B" w:rsidRPr="008E3D49" w:rsidRDefault="0082099B" w:rsidP="00C30416">
            <w:pPr>
              <w:jc w:val="center"/>
              <w:rPr>
                <w:sz w:val="20"/>
                <w:szCs w:val="20"/>
              </w:rPr>
            </w:pPr>
            <w:r w:rsidRPr="008E3D49">
              <w:rPr>
                <w:sz w:val="20"/>
                <w:szCs w:val="20"/>
              </w:rPr>
              <w:t>10=8*9</w:t>
            </w:r>
          </w:p>
        </w:tc>
      </w:tr>
      <w:tr w:rsidR="0082099B" w:rsidRPr="00954E62" w14:paraId="0DF62A83" w14:textId="77777777" w:rsidTr="00C30416">
        <w:trPr>
          <w:trHeight w:val="960"/>
        </w:trPr>
        <w:tc>
          <w:tcPr>
            <w:tcW w:w="426" w:type="dxa"/>
            <w:tcBorders>
              <w:top w:val="single" w:sz="4" w:space="0" w:color="auto"/>
              <w:left w:val="single" w:sz="4" w:space="0" w:color="auto"/>
              <w:right w:val="single" w:sz="4" w:space="0" w:color="auto"/>
            </w:tcBorders>
            <w:shd w:val="clear" w:color="auto" w:fill="auto"/>
            <w:noWrap/>
            <w:vAlign w:val="center"/>
            <w:hideMark/>
          </w:tcPr>
          <w:p w14:paraId="3E26DF26" w14:textId="77777777" w:rsidR="0082099B" w:rsidRPr="00954E62" w:rsidRDefault="0082099B" w:rsidP="00C30416">
            <w:pPr>
              <w:jc w:val="center"/>
              <w:rPr>
                <w:sz w:val="20"/>
                <w:szCs w:val="20"/>
              </w:rPr>
            </w:pPr>
            <w:r w:rsidRPr="00954E62">
              <w:rPr>
                <w:sz w:val="20"/>
                <w:szCs w:val="20"/>
              </w:rPr>
              <w:t>1</w:t>
            </w:r>
          </w:p>
        </w:tc>
        <w:tc>
          <w:tcPr>
            <w:tcW w:w="2297" w:type="dxa"/>
            <w:tcBorders>
              <w:top w:val="single" w:sz="4" w:space="0" w:color="auto"/>
              <w:left w:val="single" w:sz="4" w:space="0" w:color="auto"/>
              <w:right w:val="single" w:sz="4" w:space="0" w:color="auto"/>
            </w:tcBorders>
            <w:shd w:val="clear" w:color="000000" w:fill="FFFFFF"/>
            <w:vAlign w:val="center"/>
          </w:tcPr>
          <w:p w14:paraId="744B922A" w14:textId="77777777" w:rsidR="0082099B" w:rsidRPr="00954E62" w:rsidRDefault="0082099B" w:rsidP="00C30416">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12333B8A" w14:textId="77777777" w:rsidR="0082099B" w:rsidRPr="00954E62" w:rsidRDefault="0082099B" w:rsidP="00C30416">
            <w:pPr>
              <w:rPr>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14:paraId="527FCE5C" w14:textId="77777777" w:rsidR="0082099B" w:rsidRPr="00954E62" w:rsidRDefault="0082099B" w:rsidP="00C30416">
            <w:pPr>
              <w:jc w:val="center"/>
              <w:rPr>
                <w:sz w:val="20"/>
                <w:szCs w:val="20"/>
              </w:rPr>
            </w:pPr>
            <w:r w:rsidRPr="00954E62">
              <w:rPr>
                <w:sz w:val="20"/>
                <w:szCs w:val="20"/>
              </w:rPr>
              <w:t>Аварийное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0C1C863A" w14:textId="77777777" w:rsidR="0082099B" w:rsidRPr="00954E62" w:rsidRDefault="0082099B" w:rsidP="00C30416">
            <w:pPr>
              <w:jc w:val="center"/>
              <w:rPr>
                <w:sz w:val="20"/>
                <w:szCs w:val="20"/>
              </w:rPr>
            </w:pPr>
            <w:r w:rsidRPr="00954E62">
              <w:rPr>
                <w:sz w:val="20"/>
                <w:szCs w:val="20"/>
              </w:rPr>
              <w:t>м</w:t>
            </w:r>
            <w:r>
              <w:rPr>
                <w:sz w:val="20"/>
                <w:szCs w:val="20"/>
              </w:rPr>
              <w:t>²</w:t>
            </w:r>
          </w:p>
        </w:tc>
        <w:tc>
          <w:tcPr>
            <w:tcW w:w="1418" w:type="dxa"/>
            <w:tcBorders>
              <w:top w:val="nil"/>
              <w:left w:val="nil"/>
              <w:bottom w:val="single" w:sz="4" w:space="0" w:color="auto"/>
              <w:right w:val="single" w:sz="4" w:space="0" w:color="auto"/>
            </w:tcBorders>
            <w:shd w:val="clear" w:color="auto" w:fill="auto"/>
            <w:vAlign w:val="center"/>
          </w:tcPr>
          <w:p w14:paraId="3D561AA4"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B48C891"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24324FD" w14:textId="77777777" w:rsidR="0082099B" w:rsidRPr="00954E62" w:rsidRDefault="0082099B" w:rsidP="00C30416">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04EECE3D" w14:textId="77777777" w:rsidR="0082099B" w:rsidRPr="00954E62" w:rsidRDefault="0082099B" w:rsidP="00C30416">
            <w:pPr>
              <w:jc w:val="center"/>
              <w:rPr>
                <w:sz w:val="20"/>
                <w:szCs w:val="20"/>
              </w:rPr>
            </w:pPr>
            <w:r w:rsidRPr="00954E62">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586AA2D8" w14:textId="77777777" w:rsidR="0082099B" w:rsidRPr="00954E62" w:rsidRDefault="0082099B" w:rsidP="00C30416">
            <w:pPr>
              <w:jc w:val="center"/>
              <w:rPr>
                <w:sz w:val="20"/>
                <w:szCs w:val="20"/>
              </w:rPr>
            </w:pPr>
          </w:p>
        </w:tc>
      </w:tr>
      <w:tr w:rsidR="0082099B" w:rsidRPr="00954E62" w14:paraId="46BECAC9" w14:textId="77777777" w:rsidTr="00C30416">
        <w:trPr>
          <w:trHeight w:val="960"/>
        </w:trPr>
        <w:tc>
          <w:tcPr>
            <w:tcW w:w="426" w:type="dxa"/>
            <w:tcBorders>
              <w:top w:val="single" w:sz="4" w:space="0" w:color="auto"/>
              <w:left w:val="single" w:sz="4" w:space="0" w:color="auto"/>
              <w:right w:val="single" w:sz="4" w:space="0" w:color="auto"/>
            </w:tcBorders>
            <w:shd w:val="clear" w:color="auto" w:fill="auto"/>
            <w:noWrap/>
            <w:vAlign w:val="center"/>
          </w:tcPr>
          <w:p w14:paraId="37C9A89A" w14:textId="77777777" w:rsidR="0082099B" w:rsidRPr="00954E62" w:rsidRDefault="0082099B" w:rsidP="00C30416">
            <w:pPr>
              <w:jc w:val="center"/>
              <w:rPr>
                <w:sz w:val="20"/>
                <w:szCs w:val="20"/>
              </w:rPr>
            </w:pPr>
            <w:r w:rsidRPr="00954E62">
              <w:rPr>
                <w:sz w:val="20"/>
                <w:szCs w:val="20"/>
              </w:rPr>
              <w:t>2</w:t>
            </w:r>
          </w:p>
        </w:tc>
        <w:tc>
          <w:tcPr>
            <w:tcW w:w="2297" w:type="dxa"/>
            <w:tcBorders>
              <w:top w:val="single" w:sz="4" w:space="0" w:color="auto"/>
              <w:left w:val="single" w:sz="4" w:space="0" w:color="auto"/>
              <w:right w:val="single" w:sz="4" w:space="0" w:color="auto"/>
            </w:tcBorders>
            <w:shd w:val="clear" w:color="000000" w:fill="FFFFFF"/>
            <w:vAlign w:val="center"/>
          </w:tcPr>
          <w:p w14:paraId="4E55DA96" w14:textId="77777777" w:rsidR="0082099B" w:rsidRPr="00954E62" w:rsidRDefault="0082099B" w:rsidP="00C30416">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4EAF80A3" w14:textId="77777777" w:rsidR="0082099B" w:rsidRPr="00954E62" w:rsidRDefault="0082099B" w:rsidP="00C30416">
            <w:pP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3DE6C661" w14:textId="77777777" w:rsidR="0082099B" w:rsidRPr="00954E62" w:rsidRDefault="0082099B" w:rsidP="00C30416">
            <w:pPr>
              <w:jc w:val="center"/>
              <w:rPr>
                <w:sz w:val="20"/>
                <w:szCs w:val="20"/>
              </w:rPr>
            </w:pPr>
            <w:r w:rsidRPr="00954E62">
              <w:rPr>
                <w:sz w:val="20"/>
                <w:szCs w:val="20"/>
              </w:rPr>
              <w:t>Техническое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595556EC" w14:textId="77777777" w:rsidR="0082099B" w:rsidRPr="00954E62" w:rsidRDefault="0082099B" w:rsidP="00C30416">
            <w:pPr>
              <w:jc w:val="center"/>
              <w:rPr>
                <w:sz w:val="20"/>
                <w:szCs w:val="20"/>
              </w:rPr>
            </w:pPr>
            <w:r w:rsidRPr="00954E62">
              <w:rPr>
                <w:sz w:val="20"/>
                <w:szCs w:val="20"/>
              </w:rPr>
              <w:t>м</w:t>
            </w:r>
            <w:r>
              <w:rPr>
                <w:sz w:val="20"/>
                <w:szCs w:val="20"/>
              </w:rPr>
              <w:t>²</w:t>
            </w:r>
          </w:p>
        </w:tc>
        <w:tc>
          <w:tcPr>
            <w:tcW w:w="1418" w:type="dxa"/>
            <w:tcBorders>
              <w:top w:val="nil"/>
              <w:left w:val="nil"/>
              <w:bottom w:val="single" w:sz="4" w:space="0" w:color="auto"/>
              <w:right w:val="single" w:sz="4" w:space="0" w:color="auto"/>
            </w:tcBorders>
            <w:shd w:val="clear" w:color="auto" w:fill="auto"/>
            <w:vAlign w:val="center"/>
          </w:tcPr>
          <w:p w14:paraId="39F473DA"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720D3D0C"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00EBE0D0" w14:textId="77777777" w:rsidR="0082099B" w:rsidRPr="00954E62" w:rsidRDefault="0082099B" w:rsidP="00C30416">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741C2ACE" w14:textId="77777777" w:rsidR="0082099B" w:rsidRPr="00954E62" w:rsidRDefault="0082099B" w:rsidP="00C30416">
            <w:pPr>
              <w:jc w:val="center"/>
              <w:rPr>
                <w:sz w:val="20"/>
                <w:szCs w:val="20"/>
              </w:rPr>
            </w:pPr>
            <w:r w:rsidRPr="00954E62">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77A31739" w14:textId="77777777" w:rsidR="0082099B" w:rsidRPr="00954E62" w:rsidRDefault="0082099B" w:rsidP="00C30416">
            <w:pPr>
              <w:jc w:val="center"/>
              <w:rPr>
                <w:sz w:val="20"/>
                <w:szCs w:val="20"/>
              </w:rPr>
            </w:pPr>
          </w:p>
        </w:tc>
      </w:tr>
      <w:tr w:rsidR="0082099B" w:rsidRPr="00954E62" w14:paraId="48B95D92" w14:textId="77777777" w:rsidTr="00C30416">
        <w:trPr>
          <w:trHeight w:val="300"/>
        </w:trPr>
        <w:tc>
          <w:tcPr>
            <w:tcW w:w="426" w:type="dxa"/>
            <w:tcBorders>
              <w:top w:val="single" w:sz="4" w:space="0" w:color="auto"/>
              <w:left w:val="single" w:sz="4" w:space="0" w:color="auto"/>
              <w:bottom w:val="single" w:sz="4" w:space="0" w:color="auto"/>
              <w:right w:val="nil"/>
            </w:tcBorders>
            <w:shd w:val="clear" w:color="000000" w:fill="D9D9D9"/>
            <w:noWrap/>
            <w:vAlign w:val="bottom"/>
            <w:hideMark/>
          </w:tcPr>
          <w:p w14:paraId="20765C36" w14:textId="77777777" w:rsidR="0082099B" w:rsidRPr="00954E62" w:rsidRDefault="0082099B" w:rsidP="00C30416">
            <w:pPr>
              <w:rPr>
                <w:sz w:val="20"/>
                <w:szCs w:val="20"/>
              </w:rPr>
            </w:pPr>
            <w:r w:rsidRPr="00954E62">
              <w:rPr>
                <w:sz w:val="20"/>
                <w:szCs w:val="20"/>
              </w:rPr>
              <w:t> </w:t>
            </w:r>
          </w:p>
        </w:tc>
        <w:tc>
          <w:tcPr>
            <w:tcW w:w="2297" w:type="dxa"/>
            <w:tcBorders>
              <w:top w:val="single" w:sz="4" w:space="0" w:color="auto"/>
              <w:left w:val="nil"/>
              <w:bottom w:val="single" w:sz="4" w:space="0" w:color="auto"/>
              <w:right w:val="nil"/>
            </w:tcBorders>
            <w:shd w:val="clear" w:color="000000" w:fill="D9D9D9"/>
            <w:noWrap/>
            <w:vAlign w:val="bottom"/>
            <w:hideMark/>
          </w:tcPr>
          <w:p w14:paraId="77BC3943" w14:textId="77777777" w:rsidR="0082099B" w:rsidRPr="00954E62" w:rsidRDefault="0082099B" w:rsidP="00C30416">
            <w:pPr>
              <w:rPr>
                <w:sz w:val="20"/>
                <w:szCs w:val="20"/>
              </w:rPr>
            </w:pPr>
            <w:r w:rsidRPr="00954E62">
              <w:rPr>
                <w:sz w:val="20"/>
                <w:szCs w:val="20"/>
              </w:rPr>
              <w:t> </w:t>
            </w:r>
          </w:p>
        </w:tc>
        <w:tc>
          <w:tcPr>
            <w:tcW w:w="1701" w:type="dxa"/>
            <w:tcBorders>
              <w:top w:val="single" w:sz="4" w:space="0" w:color="auto"/>
              <w:left w:val="nil"/>
              <w:bottom w:val="single" w:sz="4" w:space="0" w:color="auto"/>
              <w:right w:val="nil"/>
            </w:tcBorders>
            <w:shd w:val="clear" w:color="000000" w:fill="D9D9D9"/>
            <w:noWrap/>
            <w:vAlign w:val="bottom"/>
            <w:hideMark/>
          </w:tcPr>
          <w:p w14:paraId="0AEDC1A5"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5E2A859F" w14:textId="77777777" w:rsidR="0082099B" w:rsidRPr="00954E62" w:rsidRDefault="0082099B" w:rsidP="00C30416">
            <w:pPr>
              <w:rPr>
                <w:sz w:val="20"/>
                <w:szCs w:val="20"/>
              </w:rPr>
            </w:pPr>
            <w:r w:rsidRPr="00954E62">
              <w:rPr>
                <w:sz w:val="20"/>
                <w:szCs w:val="20"/>
              </w:rPr>
              <w:t> </w:t>
            </w:r>
          </w:p>
        </w:tc>
        <w:tc>
          <w:tcPr>
            <w:tcW w:w="1559" w:type="dxa"/>
            <w:tcBorders>
              <w:top w:val="nil"/>
              <w:left w:val="nil"/>
              <w:bottom w:val="single" w:sz="4" w:space="0" w:color="auto"/>
              <w:right w:val="nil"/>
            </w:tcBorders>
            <w:shd w:val="clear" w:color="000000" w:fill="D9D9D9"/>
            <w:noWrap/>
            <w:vAlign w:val="bottom"/>
            <w:hideMark/>
          </w:tcPr>
          <w:p w14:paraId="205504D2" w14:textId="77777777" w:rsidR="0082099B" w:rsidRPr="00954E62" w:rsidRDefault="0082099B" w:rsidP="00C30416">
            <w:pPr>
              <w:rPr>
                <w:sz w:val="20"/>
                <w:szCs w:val="20"/>
              </w:rPr>
            </w:pPr>
            <w:r w:rsidRPr="00954E62">
              <w:rPr>
                <w:sz w:val="20"/>
                <w:szCs w:val="20"/>
              </w:rPr>
              <w:t> </w:t>
            </w:r>
          </w:p>
        </w:tc>
        <w:tc>
          <w:tcPr>
            <w:tcW w:w="1418" w:type="dxa"/>
            <w:tcBorders>
              <w:top w:val="nil"/>
              <w:left w:val="nil"/>
              <w:bottom w:val="single" w:sz="4" w:space="0" w:color="auto"/>
              <w:right w:val="nil"/>
            </w:tcBorders>
            <w:shd w:val="clear" w:color="000000" w:fill="D9D9D9"/>
            <w:noWrap/>
            <w:vAlign w:val="bottom"/>
            <w:hideMark/>
          </w:tcPr>
          <w:p w14:paraId="78A6C0E1"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30427AB7"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single" w:sz="4" w:space="0" w:color="auto"/>
            </w:tcBorders>
            <w:shd w:val="clear" w:color="000000" w:fill="D9D9D9"/>
            <w:noWrap/>
            <w:vAlign w:val="bottom"/>
            <w:hideMark/>
          </w:tcPr>
          <w:p w14:paraId="016A8571" w14:textId="77777777" w:rsidR="0082099B" w:rsidRPr="00954E62" w:rsidRDefault="0082099B" w:rsidP="00C30416">
            <w:pPr>
              <w:rPr>
                <w:sz w:val="20"/>
                <w:szCs w:val="20"/>
              </w:rPr>
            </w:pPr>
            <w:r w:rsidRPr="00954E62">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D9D9D9"/>
          </w:tcPr>
          <w:p w14:paraId="6E8DF40C" w14:textId="77777777" w:rsidR="0082099B" w:rsidRPr="00954E62" w:rsidRDefault="0082099B" w:rsidP="00C30416">
            <w:pPr>
              <w:jc w:val="center"/>
              <w:rPr>
                <w:b/>
                <w:bCs/>
                <w:sz w:val="20"/>
                <w:szCs w:val="20"/>
              </w:rPr>
            </w:pPr>
          </w:p>
        </w:tc>
        <w:tc>
          <w:tcPr>
            <w:tcW w:w="1416" w:type="dxa"/>
            <w:tcBorders>
              <w:top w:val="nil"/>
              <w:left w:val="single" w:sz="4" w:space="0" w:color="auto"/>
              <w:bottom w:val="single" w:sz="4" w:space="0" w:color="auto"/>
              <w:right w:val="single" w:sz="4" w:space="0" w:color="auto"/>
            </w:tcBorders>
            <w:shd w:val="clear" w:color="000000" w:fill="D9D9D9"/>
            <w:noWrap/>
          </w:tcPr>
          <w:p w14:paraId="56D872CF" w14:textId="77777777" w:rsidR="0082099B" w:rsidRPr="00954E62" w:rsidRDefault="0082099B" w:rsidP="00C30416">
            <w:pPr>
              <w:jc w:val="center"/>
              <w:rPr>
                <w:b/>
                <w:bCs/>
                <w:sz w:val="20"/>
                <w:szCs w:val="20"/>
              </w:rPr>
            </w:pPr>
          </w:p>
        </w:tc>
      </w:tr>
    </w:tbl>
    <w:p w14:paraId="0A4772DF" w14:textId="77777777" w:rsidR="0082099B" w:rsidRPr="00954E62" w:rsidRDefault="0082099B" w:rsidP="0082099B">
      <w:pPr>
        <w:widowControl w:val="0"/>
        <w:rPr>
          <w:sz w:val="18"/>
          <w:szCs w:val="18"/>
        </w:rPr>
      </w:pPr>
    </w:p>
    <w:p w14:paraId="720E9DC4" w14:textId="77777777" w:rsidR="0082099B" w:rsidRPr="00954E62" w:rsidRDefault="0082099B" w:rsidP="0082099B">
      <w:pPr>
        <w:widowControl w:val="0"/>
        <w:ind w:left="-284"/>
        <w:rPr>
          <w:b/>
          <w:sz w:val="20"/>
          <w:szCs w:val="20"/>
        </w:rPr>
      </w:pPr>
      <w:r w:rsidRPr="00954E62">
        <w:rPr>
          <w:b/>
          <w:sz w:val="20"/>
          <w:szCs w:val="20"/>
        </w:rPr>
        <w:t>Итого __________________________________________________________, с учетом налога на добавленную стоимость (НДС) ___ %.</w:t>
      </w:r>
    </w:p>
    <w:p w14:paraId="35C7505B" w14:textId="77777777" w:rsidR="0082099B" w:rsidRPr="00954E62" w:rsidRDefault="0082099B" w:rsidP="0082099B">
      <w:pPr>
        <w:widowControl w:val="0"/>
        <w:rPr>
          <w:b/>
          <w:color w:val="FF0000"/>
          <w:sz w:val="18"/>
          <w:szCs w:val="18"/>
        </w:rPr>
      </w:pPr>
    </w:p>
    <w:p w14:paraId="3A6278F8" w14:textId="77777777" w:rsidR="0082099B" w:rsidRPr="00954E62" w:rsidRDefault="0082099B" w:rsidP="0082099B">
      <w:pPr>
        <w:widowControl w:val="0"/>
        <w:rPr>
          <w:b/>
          <w:color w:val="FF0000"/>
          <w:sz w:val="18"/>
          <w:szCs w:val="18"/>
        </w:rPr>
      </w:pPr>
    </w:p>
    <w:tbl>
      <w:tblPr>
        <w:tblStyle w:val="afff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82099B" w:rsidRPr="00CE46D4" w14:paraId="286D12A9" w14:textId="77777777" w:rsidTr="00C30416">
        <w:trPr>
          <w:jc w:val="center"/>
        </w:trPr>
        <w:tc>
          <w:tcPr>
            <w:tcW w:w="5101" w:type="dxa"/>
          </w:tcPr>
          <w:p w14:paraId="6EC787A0" w14:textId="77777777" w:rsidR="0082099B" w:rsidRPr="00954E62" w:rsidRDefault="0082099B" w:rsidP="00C30416">
            <w:pPr>
              <w:widowControl w:val="0"/>
              <w:jc w:val="left"/>
              <w:rPr>
                <w:sz w:val="20"/>
                <w:szCs w:val="20"/>
              </w:rPr>
            </w:pPr>
            <w:r w:rsidRPr="00954E62">
              <w:rPr>
                <w:b/>
                <w:sz w:val="20"/>
                <w:szCs w:val="20"/>
              </w:rPr>
              <w:t>ЗАКАЗЧИК:</w:t>
            </w:r>
          </w:p>
          <w:p w14:paraId="77AAF48A" w14:textId="77777777" w:rsidR="0082099B" w:rsidRPr="00954E62" w:rsidRDefault="0082099B" w:rsidP="00C30416">
            <w:pPr>
              <w:widowControl w:val="0"/>
              <w:jc w:val="left"/>
              <w:rPr>
                <w:sz w:val="20"/>
                <w:szCs w:val="20"/>
              </w:rPr>
            </w:pPr>
          </w:p>
        </w:tc>
        <w:tc>
          <w:tcPr>
            <w:tcW w:w="5104" w:type="dxa"/>
          </w:tcPr>
          <w:p w14:paraId="7474563B" w14:textId="77777777" w:rsidR="0082099B" w:rsidRPr="00CE46D4" w:rsidRDefault="0082099B" w:rsidP="00C30416">
            <w:pPr>
              <w:widowControl w:val="0"/>
              <w:jc w:val="left"/>
              <w:rPr>
                <w:b/>
                <w:sz w:val="20"/>
                <w:szCs w:val="20"/>
              </w:rPr>
            </w:pPr>
            <w:r w:rsidRPr="00954E62">
              <w:rPr>
                <w:b/>
                <w:sz w:val="20"/>
                <w:szCs w:val="20"/>
              </w:rPr>
              <w:t>ПОДРЯДЧИК:</w:t>
            </w:r>
          </w:p>
          <w:p w14:paraId="2E1CF844" w14:textId="77777777" w:rsidR="0082099B" w:rsidRPr="00CE46D4" w:rsidRDefault="0082099B" w:rsidP="00C30416">
            <w:pPr>
              <w:widowControl w:val="0"/>
              <w:jc w:val="left"/>
              <w:rPr>
                <w:b/>
                <w:sz w:val="20"/>
                <w:szCs w:val="20"/>
              </w:rPr>
            </w:pPr>
          </w:p>
        </w:tc>
      </w:tr>
    </w:tbl>
    <w:p w14:paraId="7B719B95" w14:textId="77777777" w:rsidR="0082099B" w:rsidRDefault="0082099B" w:rsidP="0082099B">
      <w:pPr>
        <w:rPr>
          <w:caps/>
          <w:sz w:val="20"/>
          <w:szCs w:val="20"/>
        </w:rPr>
      </w:pPr>
    </w:p>
    <w:p w14:paraId="506A9A30" w14:textId="77777777" w:rsidR="0082099B" w:rsidRDefault="0082099B" w:rsidP="0082099B">
      <w:pPr>
        <w:rPr>
          <w:caps/>
          <w:sz w:val="20"/>
          <w:szCs w:val="20"/>
        </w:rPr>
        <w:sectPr w:rsidR="0082099B" w:rsidSect="00A128F0">
          <w:pgSz w:w="16838" w:h="11906" w:orient="landscape"/>
          <w:pgMar w:top="1134" w:right="1134" w:bottom="567" w:left="1134" w:header="709" w:footer="709" w:gutter="0"/>
          <w:cols w:space="720"/>
          <w:docGrid w:linePitch="326"/>
        </w:sectPr>
      </w:pPr>
    </w:p>
    <w:p w14:paraId="24AA1568" w14:textId="77777777" w:rsidR="0082099B" w:rsidRPr="00852006" w:rsidRDefault="0082099B" w:rsidP="0082099B">
      <w:pPr>
        <w:widowControl w:val="0"/>
        <w:jc w:val="right"/>
        <w:outlineLvl w:val="2"/>
        <w:rPr>
          <w:bCs/>
          <w:iCs/>
          <w:sz w:val="20"/>
          <w:szCs w:val="20"/>
        </w:rPr>
      </w:pPr>
      <w:r w:rsidRPr="00852006">
        <w:rPr>
          <w:bCs/>
          <w:iCs/>
          <w:sz w:val="20"/>
          <w:szCs w:val="20"/>
        </w:rPr>
        <w:t>Приложение № 2</w:t>
      </w:r>
    </w:p>
    <w:p w14:paraId="2C03F4D3" w14:textId="77777777" w:rsidR="0082099B" w:rsidRPr="00DB3A69" w:rsidRDefault="0082099B" w:rsidP="0082099B">
      <w:pPr>
        <w:widowControl w:val="0"/>
        <w:jc w:val="right"/>
        <w:rPr>
          <w:bCs/>
          <w:iCs/>
          <w:sz w:val="20"/>
          <w:szCs w:val="20"/>
        </w:rPr>
      </w:pPr>
      <w:r w:rsidRPr="00DB3A69">
        <w:rPr>
          <w:bCs/>
          <w:iCs/>
          <w:sz w:val="20"/>
          <w:szCs w:val="20"/>
        </w:rPr>
        <w:t xml:space="preserve"> к гражданско-правовому договору</w:t>
      </w:r>
    </w:p>
    <w:p w14:paraId="2ED4056A" w14:textId="77777777" w:rsidR="0082099B" w:rsidRPr="00DB3A69" w:rsidRDefault="0082099B" w:rsidP="0082099B">
      <w:pPr>
        <w:widowControl w:val="0"/>
        <w:jc w:val="right"/>
        <w:rPr>
          <w:bCs/>
          <w:iCs/>
          <w:sz w:val="20"/>
          <w:szCs w:val="20"/>
        </w:rPr>
      </w:pPr>
      <w:r w:rsidRPr="00DB3A69">
        <w:rPr>
          <w:bCs/>
          <w:iCs/>
          <w:sz w:val="20"/>
          <w:szCs w:val="20"/>
        </w:rPr>
        <w:t>от _____________ № __________________</w:t>
      </w:r>
    </w:p>
    <w:p w14:paraId="16E08748" w14:textId="77777777" w:rsidR="0082099B" w:rsidRPr="00852006" w:rsidRDefault="0082099B" w:rsidP="0082099B">
      <w:pPr>
        <w:widowControl w:val="0"/>
        <w:ind w:left="85" w:right="85"/>
        <w:rPr>
          <w:sz w:val="20"/>
          <w:szCs w:val="20"/>
        </w:rPr>
      </w:pPr>
    </w:p>
    <w:p w14:paraId="3EB28B7B" w14:textId="77777777" w:rsidR="0082099B" w:rsidRPr="00852006" w:rsidRDefault="0082099B" w:rsidP="0082099B">
      <w:pPr>
        <w:widowControl w:val="0"/>
        <w:ind w:firstLine="567"/>
        <w:jc w:val="center"/>
        <w:rPr>
          <w:b/>
          <w:sz w:val="20"/>
          <w:szCs w:val="20"/>
        </w:rPr>
      </w:pPr>
      <w:r w:rsidRPr="00852006">
        <w:rPr>
          <w:b/>
          <w:sz w:val="20"/>
          <w:szCs w:val="20"/>
        </w:rPr>
        <w:t>Техническое задание на аварийно</w:t>
      </w:r>
      <w:r>
        <w:rPr>
          <w:b/>
          <w:sz w:val="20"/>
          <w:szCs w:val="20"/>
        </w:rPr>
        <w:t>-техническое</w:t>
      </w:r>
      <w:r w:rsidRPr="00852006">
        <w:rPr>
          <w:b/>
          <w:sz w:val="20"/>
          <w:szCs w:val="20"/>
        </w:rPr>
        <w:t xml:space="preserve"> обслуживание инженерных сетей</w:t>
      </w:r>
    </w:p>
    <w:p w14:paraId="629DBB9B" w14:textId="77777777" w:rsidR="0082099B" w:rsidRPr="00852006" w:rsidRDefault="0082099B" w:rsidP="0082099B">
      <w:pPr>
        <w:widowControl w:val="0"/>
        <w:ind w:firstLine="567"/>
        <w:jc w:val="center"/>
        <w:rPr>
          <w:b/>
          <w:sz w:val="20"/>
          <w:szCs w:val="20"/>
        </w:rPr>
      </w:pPr>
    </w:p>
    <w:p w14:paraId="583325EA" w14:textId="77777777" w:rsidR="0082099B" w:rsidRPr="00852006" w:rsidRDefault="0082099B" w:rsidP="0082099B">
      <w:pPr>
        <w:widowControl w:val="0"/>
        <w:tabs>
          <w:tab w:val="left" w:pos="1080"/>
        </w:tabs>
        <w:ind w:firstLine="567"/>
        <w:jc w:val="center"/>
        <w:rPr>
          <w:sz w:val="20"/>
          <w:szCs w:val="20"/>
        </w:rPr>
      </w:pPr>
      <w:r w:rsidRPr="00852006">
        <w:rPr>
          <w:b/>
          <w:sz w:val="20"/>
          <w:szCs w:val="20"/>
        </w:rPr>
        <w:t>1.Аварийное обслуживание</w:t>
      </w:r>
    </w:p>
    <w:p w14:paraId="3D425E78" w14:textId="77777777" w:rsidR="0082099B" w:rsidRPr="00852006" w:rsidRDefault="0082099B" w:rsidP="0082099B">
      <w:pPr>
        <w:widowControl w:val="0"/>
        <w:autoSpaceDE w:val="0"/>
        <w:autoSpaceDN w:val="0"/>
        <w:adjustRightInd w:val="0"/>
        <w:ind w:firstLine="567"/>
        <w:rPr>
          <w:sz w:val="20"/>
          <w:szCs w:val="20"/>
        </w:rPr>
      </w:pPr>
      <w:r w:rsidRPr="00852006">
        <w:rPr>
          <w:sz w:val="20"/>
          <w:szCs w:val="20"/>
          <w:u w:val="single"/>
        </w:rPr>
        <w:t>а) Центральное отопление</w:t>
      </w:r>
      <w:r w:rsidRPr="00852006">
        <w:rPr>
          <w:sz w:val="20"/>
          <w:szCs w:val="20"/>
        </w:rPr>
        <w:t>:</w:t>
      </w:r>
    </w:p>
    <w:p w14:paraId="362F00FA"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Локализация аварии – приостановление дальнейшего распространения аварийной ситуации, с восстановлением работоспособности инженерных систем, оборудования, в соответствии с их функциональным назначением, от 1 и 2 задвижки в элеваторном узле.</w:t>
      </w:r>
    </w:p>
    <w:p w14:paraId="4445596D"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w:t>
      </w:r>
    </w:p>
    <w:p w14:paraId="338485F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7E130BC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Замена запорной арматуры при аварийной ситуации в Т/П. </w:t>
      </w:r>
    </w:p>
    <w:p w14:paraId="3BB77EA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Откачка воды из подвалов зданий после аварий до уровня забора насоса. </w:t>
      </w:r>
    </w:p>
    <w:p w14:paraId="098195EC"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временных хомутов</w:t>
      </w:r>
    </w:p>
    <w:p w14:paraId="4B613163"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Ремонт водозапорной арматуры</w:t>
      </w:r>
    </w:p>
    <w:p w14:paraId="6AB074B6"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Смена сгонов</w:t>
      </w:r>
    </w:p>
    <w:p w14:paraId="0E7A4A7A"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заглушек на трубопроводах</w:t>
      </w:r>
    </w:p>
    <w:p w14:paraId="0487F46E"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пробок на трубопроводах</w:t>
      </w:r>
    </w:p>
    <w:p w14:paraId="6EB8C5B9"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б) Водоснабжение (холодное и горячее):</w:t>
      </w:r>
    </w:p>
    <w:p w14:paraId="41863907"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 холодное водоснабжение – от 1 задвижки после водомерного узла, горячее водоснабжение – от 1 задвижки в элеваторном узле.</w:t>
      </w:r>
    </w:p>
    <w:p w14:paraId="55468DE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0EBE678E"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Замена запорной арматуры, при аварийной ситуации.</w:t>
      </w:r>
    </w:p>
    <w:p w14:paraId="3997728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Откачка воды из подвалов зданий после устранения аварий до уровня забора насоса.</w:t>
      </w:r>
    </w:p>
    <w:p w14:paraId="0210700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Установка хомутов.</w:t>
      </w:r>
    </w:p>
    <w:p w14:paraId="4BA62949"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Смена сгонов.</w:t>
      </w:r>
    </w:p>
    <w:p w14:paraId="408ABB93"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в) Канализация:</w:t>
      </w:r>
    </w:p>
    <w:p w14:paraId="254AD00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засоров в канализационных сетях внутри здания: лежаков, стояков, наружных сетей до 1 колодца, включая санитарно-технические приборы (унитазы, умывальники, сифоны).</w:t>
      </w:r>
    </w:p>
    <w:p w14:paraId="421B0C9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Откачка воды из подвалов зданий после устранения аварий до уровня забора насоса</w:t>
      </w:r>
    </w:p>
    <w:p w14:paraId="22BE95E2"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Частичная замена канализационных труб до 5 п.м.</w:t>
      </w:r>
    </w:p>
    <w:p w14:paraId="0488CC35"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г) Электроснабжение:</w:t>
      </w:r>
    </w:p>
    <w:p w14:paraId="0F0EBD36"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Устранение причин аварии в электросетях – от вводного рубильника ГРЩ.</w:t>
      </w:r>
    </w:p>
    <w:p w14:paraId="437D7DAF"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 xml:space="preserve">Замена аварийных участков электропроводки или кабелей до </w:t>
      </w:r>
      <w:smartTag w:uri="urn:schemas-microsoft-com:office:smarttags" w:element="metricconverter">
        <w:smartTagPr>
          <w:attr w:name="ProductID" w:val="5 м"/>
        </w:smartTagPr>
        <w:r w:rsidRPr="00852006">
          <w:rPr>
            <w:sz w:val="20"/>
            <w:szCs w:val="20"/>
          </w:rPr>
          <w:t>5 м</w:t>
        </w:r>
      </w:smartTag>
      <w:r w:rsidRPr="00852006">
        <w:rPr>
          <w:sz w:val="20"/>
          <w:szCs w:val="20"/>
        </w:rPr>
        <w:t>.п.</w:t>
      </w:r>
    </w:p>
    <w:p w14:paraId="404B7DD6"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Замена автоматических выключателей, предохранителей, пускателей, если они являются источником аварии</w:t>
      </w:r>
    </w:p>
    <w:p w14:paraId="2B275DB9" w14:textId="77777777" w:rsidR="0082099B" w:rsidRPr="00852006" w:rsidRDefault="0082099B" w:rsidP="0082099B">
      <w:pPr>
        <w:widowControl w:val="0"/>
        <w:tabs>
          <w:tab w:val="left" w:pos="720"/>
          <w:tab w:val="left" w:pos="1492"/>
        </w:tabs>
        <w:autoSpaceDE w:val="0"/>
        <w:autoSpaceDN w:val="0"/>
        <w:adjustRightInd w:val="0"/>
        <w:ind w:firstLine="567"/>
        <w:rPr>
          <w:sz w:val="20"/>
          <w:szCs w:val="20"/>
          <w:u w:val="single"/>
        </w:rPr>
      </w:pPr>
      <w:r w:rsidRPr="00852006">
        <w:rPr>
          <w:sz w:val="20"/>
          <w:szCs w:val="20"/>
          <w:u w:val="single"/>
        </w:rPr>
        <w:t>д) Дренажные системы:</w:t>
      </w:r>
    </w:p>
    <w:p w14:paraId="20435A06"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Прочистка колодцев и трубопроводов дренажных систем до приемного колодца</w:t>
      </w:r>
    </w:p>
    <w:p w14:paraId="52E16D86"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Ликвидация засора во внутренней дренажной системе здания.</w:t>
      </w:r>
    </w:p>
    <w:p w14:paraId="2D338340"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Откачка воды из подвалов в результате нарушения работы системы, до уровня забора насоса</w:t>
      </w:r>
    </w:p>
    <w:p w14:paraId="2C3EF25D" w14:textId="77777777" w:rsidR="0082099B" w:rsidRPr="00852006" w:rsidRDefault="0082099B" w:rsidP="0082099B">
      <w:pPr>
        <w:widowControl w:val="0"/>
        <w:tabs>
          <w:tab w:val="left" w:pos="720"/>
          <w:tab w:val="left" w:pos="1492"/>
        </w:tabs>
        <w:autoSpaceDE w:val="0"/>
        <w:autoSpaceDN w:val="0"/>
        <w:adjustRightInd w:val="0"/>
        <w:ind w:firstLine="567"/>
        <w:jc w:val="center"/>
        <w:rPr>
          <w:sz w:val="20"/>
          <w:szCs w:val="20"/>
        </w:rPr>
      </w:pPr>
    </w:p>
    <w:p w14:paraId="05E49189" w14:textId="77777777" w:rsidR="0082099B" w:rsidRPr="00852006" w:rsidRDefault="0082099B" w:rsidP="0082099B">
      <w:pPr>
        <w:widowControl w:val="0"/>
        <w:autoSpaceDE w:val="0"/>
        <w:autoSpaceDN w:val="0"/>
        <w:adjustRightInd w:val="0"/>
        <w:ind w:firstLine="567"/>
        <w:rPr>
          <w:b/>
          <w:sz w:val="20"/>
          <w:szCs w:val="20"/>
          <w:u w:val="single"/>
        </w:rPr>
      </w:pPr>
      <w:r w:rsidRPr="00852006">
        <w:rPr>
          <w:b/>
          <w:sz w:val="20"/>
          <w:szCs w:val="20"/>
        </w:rPr>
        <w:t>Аварийные работы выполняются по вызову работников Подрядчика путем передачи сообщения об аварии по телефону аварийно-диспетчерской службы. Срок выполнения заявок – в течение 2 часов с момента получения заявки. Аварийные работы выполняются круглосуточно (включая выходные и праздничные дни). Подрядчик выполняет работы по ликвидации аварийных ситуаций из собственных материалов, стоимость которых заложена в тариф, и обязуется иметь необходимые материалы в достаточном количестве.</w:t>
      </w:r>
    </w:p>
    <w:p w14:paraId="2CAFEDA4" w14:textId="77777777" w:rsidR="0082099B" w:rsidRDefault="0082099B" w:rsidP="0082099B">
      <w:pPr>
        <w:widowControl w:val="0"/>
        <w:tabs>
          <w:tab w:val="left" w:pos="1080"/>
        </w:tabs>
        <w:ind w:firstLine="567"/>
        <w:jc w:val="center"/>
        <w:rPr>
          <w:b/>
          <w:bCs/>
          <w:sz w:val="20"/>
          <w:szCs w:val="20"/>
        </w:rPr>
      </w:pPr>
    </w:p>
    <w:p w14:paraId="743C813F" w14:textId="77777777" w:rsidR="0082099B" w:rsidRPr="005966B3" w:rsidRDefault="0082099B" w:rsidP="0082099B">
      <w:pPr>
        <w:widowControl w:val="0"/>
        <w:tabs>
          <w:tab w:val="left" w:pos="1080"/>
        </w:tabs>
        <w:ind w:firstLine="567"/>
        <w:jc w:val="center"/>
        <w:rPr>
          <w:sz w:val="20"/>
          <w:szCs w:val="20"/>
        </w:rPr>
      </w:pPr>
      <w:r>
        <w:rPr>
          <w:b/>
          <w:bCs/>
          <w:sz w:val="20"/>
          <w:szCs w:val="20"/>
        </w:rPr>
        <w:t>2</w:t>
      </w:r>
      <w:r w:rsidRPr="005966B3">
        <w:rPr>
          <w:b/>
          <w:bCs/>
          <w:sz w:val="20"/>
          <w:szCs w:val="20"/>
        </w:rPr>
        <w:t>.Техническое обслуживание</w:t>
      </w:r>
    </w:p>
    <w:p w14:paraId="50373177" w14:textId="77777777" w:rsidR="0082099B" w:rsidRDefault="0082099B" w:rsidP="0082099B">
      <w:pPr>
        <w:widowControl w:val="0"/>
        <w:autoSpaceDE w:val="0"/>
        <w:autoSpaceDN w:val="0"/>
        <w:adjustRightInd w:val="0"/>
        <w:rPr>
          <w:sz w:val="20"/>
          <w:szCs w:val="20"/>
        </w:rPr>
      </w:pPr>
    </w:p>
    <w:p w14:paraId="70718B8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Техническое обслуживание проводится на основе систематических плановых технических осмотров состояния внутренних инженерных сетей не реже 1 раза в месяц, а также по заявкам Заказчика, для обеспечения беспрерывного функционирования всех сетей, включая подготовку к отопительному сезону 202</w:t>
      </w:r>
      <w:r>
        <w:rPr>
          <w:sz w:val="20"/>
          <w:szCs w:val="20"/>
        </w:rPr>
        <w:t>7</w:t>
      </w:r>
      <w:r w:rsidRPr="005966B3">
        <w:rPr>
          <w:sz w:val="20"/>
          <w:szCs w:val="20"/>
        </w:rPr>
        <w:t>-202</w:t>
      </w:r>
      <w:r>
        <w:rPr>
          <w:sz w:val="20"/>
          <w:szCs w:val="20"/>
        </w:rPr>
        <w:t>8</w:t>
      </w:r>
      <w:r w:rsidRPr="005966B3">
        <w:rPr>
          <w:sz w:val="20"/>
          <w:szCs w:val="20"/>
        </w:rPr>
        <w:t xml:space="preserve"> годов. Срок выполнения заявок – в течение 2-х суток с момента получения заявки. </w:t>
      </w:r>
    </w:p>
    <w:p w14:paraId="4F01B592"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ГРАНИЦЫ РАЗДЕЛА ЭКСПЛУАТАЦИОННОЙ ОТВЕТСТВЕННОСТИ:</w:t>
      </w:r>
    </w:p>
    <w:p w14:paraId="0F9F767D"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Теплоснабжение от 1-й задвижки в теплоцентре.</w:t>
      </w:r>
    </w:p>
    <w:p w14:paraId="739141B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Холодное водоснабжение от 1-й задвижки после водомерного узла.</w:t>
      </w:r>
    </w:p>
    <w:p w14:paraId="2693256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Канализационные сети – до 1-ого приемного колодца.</w:t>
      </w:r>
    </w:p>
    <w:p w14:paraId="760EE07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Электросети от вводного рубильника, обеспечивающего электроснабжение здания.</w:t>
      </w:r>
    </w:p>
    <w:p w14:paraId="33C645B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Техническое обслуживание проводится на основе систематических плановых технических осмотров состояния зданий и внутренних инженерных сетей не реже 1 раза в месяц, что обеспечивает беспрерывное функционирование всех сетей. Результаты осмотра заносятся в журнал Заказчика.</w:t>
      </w:r>
    </w:p>
    <w:p w14:paraId="586C78EE"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а) Инженерные сети центрального отопления (ЦО):</w:t>
      </w:r>
    </w:p>
    <w:p w14:paraId="5468364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Регулировка системы ЦО при нарушении режима работы (поддержание температуры обратной воды в соответствии с требованиями СПб ГУП «ТЭК» и ОАО «Ленэнерго», если нет электроники.</w:t>
      </w:r>
    </w:p>
    <w:p w14:paraId="3CF7FAC5"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Проверка на прогрев отопительных приборов и устранение завоздушивания системы отопления</w:t>
      </w:r>
    </w:p>
    <w:p w14:paraId="105C2665"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Осмотр отремонтированных приборов, слив и наполнение водой системы отопления</w:t>
      </w:r>
    </w:p>
    <w:p w14:paraId="3A39A777"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Установка и снятие шайбы на подающий и обратный трубопровод в конце (начале) отопительного сезона (при необходимости).</w:t>
      </w:r>
    </w:p>
    <w:p w14:paraId="50DA519A" w14:textId="77777777" w:rsidR="0082099B" w:rsidRPr="005966B3" w:rsidRDefault="0082099B" w:rsidP="0082099B">
      <w:pPr>
        <w:widowControl w:val="0"/>
        <w:numPr>
          <w:ilvl w:val="0"/>
          <w:numId w:val="30"/>
        </w:numPr>
        <w:ind w:firstLine="284"/>
        <w:jc w:val="left"/>
        <w:rPr>
          <w:sz w:val="20"/>
          <w:szCs w:val="20"/>
        </w:rPr>
      </w:pPr>
      <w:r w:rsidRPr="005966B3">
        <w:rPr>
          <w:sz w:val="20"/>
          <w:szCs w:val="20"/>
        </w:rPr>
        <w:t>смена радиаторных пробок;</w:t>
      </w:r>
    </w:p>
    <w:p w14:paraId="627964D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Отключение и запуск системы отопления при аварии на городских сетях</w:t>
      </w:r>
    </w:p>
    <w:p w14:paraId="661DD15C"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Замена манометров и термометров </w:t>
      </w:r>
    </w:p>
    <w:p w14:paraId="20F5A70B"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Поверка манометров и термометров</w:t>
      </w:r>
    </w:p>
    <w:p w14:paraId="0B1604B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Промывка фильтров (грязевиков) при их засорении</w:t>
      </w:r>
    </w:p>
    <w:p w14:paraId="66BF073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Ремонт теплоизоляции трубопроводов </w:t>
      </w:r>
    </w:p>
    <w:p w14:paraId="4985A28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Настройка регуляторов подпора, давления, перепада давления в период периодического протапливания, если отсутствует электроника</w:t>
      </w:r>
    </w:p>
    <w:p w14:paraId="26B9CA9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Проверка исправности запорно-регулирующей арматуры</w:t>
      </w:r>
    </w:p>
    <w:p w14:paraId="409D2A97"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 если отсутствует электроника</w:t>
      </w:r>
    </w:p>
    <w:p w14:paraId="6877BDBE"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54B70886"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u w:val="single"/>
        </w:rPr>
        <w:t>б). Холодное и горячее водоснабжение:</w:t>
      </w:r>
    </w:p>
    <w:p w14:paraId="0CCEE91B"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Ремонт водозапорной арматуры</w:t>
      </w:r>
    </w:p>
    <w:p w14:paraId="78D15DEA"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Замена прокладок в кранах и смесителях </w:t>
      </w:r>
    </w:p>
    <w:p w14:paraId="130CC130"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кранов-буксов, маховиков </w:t>
      </w:r>
    </w:p>
    <w:p w14:paraId="6B5C068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смесителей </w:t>
      </w:r>
    </w:p>
    <w:p w14:paraId="447477A9"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Ремонт кранов водоразборных и туалетных</w:t>
      </w:r>
    </w:p>
    <w:p w14:paraId="431F74D2"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в). Канализация:</w:t>
      </w:r>
    </w:p>
    <w:p w14:paraId="28D181B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Прочистка засоров санитарно-технических приборов (унитазов, умывальников, сифонов)</w:t>
      </w:r>
    </w:p>
    <w:p w14:paraId="086B2D9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Ревизия крепления канализационных труб</w:t>
      </w:r>
    </w:p>
    <w:p w14:paraId="12C1C6D7"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Зачеканка раструбов трубопроводов и фасонных частей смоляной паклей и цементом</w:t>
      </w:r>
    </w:p>
    <w:p w14:paraId="2EF5E1AD"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Смена прокладок у ревизий</w:t>
      </w:r>
    </w:p>
    <w:p w14:paraId="29DF6CD6"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гибкой подводки </w:t>
      </w:r>
    </w:p>
    <w:p w14:paraId="7B5F100D"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регулировка смывных бачков </w:t>
      </w:r>
    </w:p>
    <w:p w14:paraId="08F7B96A"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сифонов </w:t>
      </w:r>
    </w:p>
    <w:p w14:paraId="2290C032"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г). Электроосвещение:</w:t>
      </w:r>
    </w:p>
    <w:p w14:paraId="262A09D8"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Крепление отвисшей электропроводки </w:t>
      </w:r>
    </w:p>
    <w:p w14:paraId="35C8687B"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Проверка надежности крепления светильников (не выше 2,5м)</w:t>
      </w:r>
    </w:p>
    <w:p w14:paraId="645CF552"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люминесцентных ламп (Заказчик обеспечивает средствами работы на высоте, до 2,5 (лестницы, подъемные механизмы))</w:t>
      </w:r>
    </w:p>
    <w:p w14:paraId="5D3C454C"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ламп накаливания (материал Заказчика, не выше 2,5м)</w:t>
      </w:r>
    </w:p>
    <w:p w14:paraId="6C3B4DC6"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стартеров, дросселей (материал Заказчика, не выше 2,5м)</w:t>
      </w:r>
    </w:p>
    <w:p w14:paraId="3A23849D"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Очистка электрощитов от пыли и грязи</w:t>
      </w:r>
    </w:p>
    <w:p w14:paraId="7FA35339"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Смена выключателей, розеток, эл.патронов </w:t>
      </w:r>
    </w:p>
    <w:p w14:paraId="37BCA9E5"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Смена плавких вставок</w:t>
      </w:r>
    </w:p>
    <w:p w14:paraId="5BCE7727"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Заделка концов проводников с установкой наконечников</w:t>
      </w:r>
    </w:p>
    <w:p w14:paraId="1ABDFF84"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Обтяжка креплений проводов в электрощитах</w:t>
      </w:r>
    </w:p>
    <w:p w14:paraId="06003775"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предохранителей в щитах, замена автоматов защиты в ЩО и ЩС (материал Заказчика)</w:t>
      </w:r>
    </w:p>
    <w:p w14:paraId="515C4870"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Профилактический осмотр главных распределительных щитов в учреждениях (не реже 1 раза в квартал), а также мелкий ремонт с заменых креплений для плавких вставок </w:t>
      </w:r>
    </w:p>
    <w:p w14:paraId="5C53CEB9"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Предельный срок устранения неисправностей с момента их выявления не более двух суток</w:t>
      </w:r>
    </w:p>
    <w:p w14:paraId="162E677A"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Подготовка к отопительному сезону 202</w:t>
      </w:r>
      <w:r>
        <w:rPr>
          <w:b/>
          <w:sz w:val="20"/>
          <w:szCs w:val="20"/>
        </w:rPr>
        <w:t>7</w:t>
      </w:r>
      <w:r w:rsidRPr="005966B3">
        <w:rPr>
          <w:b/>
          <w:sz w:val="20"/>
          <w:szCs w:val="20"/>
        </w:rPr>
        <w:t>-202</w:t>
      </w:r>
      <w:r>
        <w:rPr>
          <w:b/>
          <w:sz w:val="20"/>
          <w:szCs w:val="20"/>
        </w:rPr>
        <w:t>8</w:t>
      </w:r>
      <w:r w:rsidRPr="005966B3">
        <w:rPr>
          <w:b/>
          <w:sz w:val="20"/>
          <w:szCs w:val="20"/>
        </w:rPr>
        <w:t xml:space="preserve"> годов</w:t>
      </w:r>
    </w:p>
    <w:p w14:paraId="0D4465C0"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При подготовке индивидуального теплового пункта (элеваторного узла) и тепловых сетей </w:t>
      </w:r>
    </w:p>
    <w:p w14:paraId="14003398"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к отопительному сезону 202</w:t>
      </w:r>
      <w:r>
        <w:rPr>
          <w:sz w:val="20"/>
          <w:szCs w:val="20"/>
        </w:rPr>
        <w:t>7</w:t>
      </w:r>
      <w:r w:rsidRPr="005966B3">
        <w:rPr>
          <w:sz w:val="20"/>
          <w:szCs w:val="20"/>
        </w:rPr>
        <w:t>-202</w:t>
      </w:r>
      <w:r>
        <w:rPr>
          <w:sz w:val="20"/>
          <w:szCs w:val="20"/>
        </w:rPr>
        <w:t>8</w:t>
      </w:r>
      <w:r w:rsidRPr="005966B3">
        <w:rPr>
          <w:sz w:val="20"/>
          <w:szCs w:val="20"/>
        </w:rPr>
        <w:t xml:space="preserve"> гг. необходимо выполнить обязательные мероприятия в соответствии с «Правилами подготовки и проведения отопительного сезона в Санкт-Петербурге», «Правилами технической эксплуатации тепловых энергоустановок», на основании договоров теплоснабжения с поставщиками услуг и действующего законодательства.</w:t>
      </w:r>
    </w:p>
    <w:p w14:paraId="66C81493"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При проведении указанных работ необходимо выполнить следующее:</w:t>
      </w:r>
    </w:p>
    <w:p w14:paraId="24CA3ABF"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Составить перечень дефектов при работе оборудования и отклонений от гидравлического и теплового режимов для их устранения в ходе работ по подготовке к предстоящему отопительному периоду.</w:t>
      </w:r>
    </w:p>
    <w:p w14:paraId="7D3C881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запорной арматуры теплового пункта</w:t>
      </w:r>
    </w:p>
    <w:p w14:paraId="163D472D"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Демонтаж и монтаж манометров, термометров для поверки</w:t>
      </w:r>
    </w:p>
    <w:p w14:paraId="47E05001"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внутренних систем теплопотребления гидравлическим и гидропневматическим способом.</w:t>
      </w:r>
    </w:p>
    <w:p w14:paraId="036A1B39"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фильтров (грязевиков)</w:t>
      </w:r>
    </w:p>
    <w:p w14:paraId="18A2F98E"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Замена уплотняющих прокладок (по мере износа)</w:t>
      </w:r>
    </w:p>
    <w:p w14:paraId="3F4C77A1"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внутренних поверхностей теплообменника</w:t>
      </w:r>
    </w:p>
    <w:p w14:paraId="73963A6B"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Проверка (при необходимости восстановление) изоляции и опознавательной окраски трубопроводов в теплоцентре</w:t>
      </w:r>
    </w:p>
    <w:p w14:paraId="654C2064"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Проверка исправности запорно-регулирующей арматуры в системах отопления</w:t>
      </w:r>
      <w:r>
        <w:rPr>
          <w:sz w:val="20"/>
          <w:szCs w:val="20"/>
        </w:rPr>
        <w:t xml:space="preserve"> и </w:t>
      </w:r>
      <w:r w:rsidRPr="005966B3">
        <w:rPr>
          <w:sz w:val="20"/>
          <w:szCs w:val="20"/>
        </w:rPr>
        <w:t>ГВС</w:t>
      </w:r>
    </w:p>
    <w:p w14:paraId="34839065"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w:t>
      </w:r>
    </w:p>
    <w:p w14:paraId="36473408"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и настройка предохранительных клапанов в ИТП</w:t>
      </w:r>
    </w:p>
    <w:p w14:paraId="64A3D95E"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Пронумеровка арматуры согласно оперативной схемы</w:t>
      </w:r>
    </w:p>
    <w:p w14:paraId="7CD6C968"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56F987F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терморегуляторов ГВС и циркуляции ГВС</w:t>
      </w:r>
    </w:p>
    <w:p w14:paraId="3DE16825"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Инженеры подрядной организации должны быть аттестованы в органах Северо-Западного управления Ростехнадзора в соответствии с требованиями правил технической эксплуатации тепловых энергоустановок, правил техники безопасности при эксплуатации </w:t>
      </w:r>
    </w:p>
    <w:p w14:paraId="0B65186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теплопотребляющих установок и тепловых сетей потребителей.</w:t>
      </w:r>
    </w:p>
    <w:p w14:paraId="4064F8E9"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Специальные требования при проведении подготовки систем теплопотребления и тепловых сетей к отопительному сезону.</w:t>
      </w:r>
    </w:p>
    <w:p w14:paraId="7CADDAE8"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Проведение совместно с теплоснабжающей организацией испытания своих тепловых сетей на расчетную температуру теплоносителя.</w:t>
      </w:r>
    </w:p>
    <w:p w14:paraId="34B3F570"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Выполнить опрессовку на прочность и плотность водяных систем теплопотребления:</w:t>
      </w:r>
    </w:p>
    <w:p w14:paraId="76DB869A"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Системы отопления с чугунными и стальными штампованными радиаторами давлением 6кгс/см2. Системы панельного и конверторного отопления- давлением 10кгс/см2. Калориферы – в зависимости от рабочего давления, устанавливаемого заводом-изготовителем. Системы ГВС-давлением, равным рабочему в системе плюс 5 кгс/см2, но не более 10 кгс/см2. Выполнить опрессовку на прочность и плотность паровых систем теплопотребления пробным давлением 1,25 рабочего, но не менее 2 кгс/см2.</w:t>
      </w:r>
    </w:p>
    <w:p w14:paraId="5EC7B5A2"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Произвести промывку тепловой сети, находящейся на балансе Заказчика, внутренних систем теплопотребления гидравлическим способом – ежегодно, гидропневматическим способом – один раз в два года.</w:t>
      </w:r>
    </w:p>
    <w:p w14:paraId="2E8FF31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Произвести профилактический ремонт и настройку предохранительных клапанов и ИТП (ЦТП) на давление 5,5 кгс/см2.</w:t>
      </w:r>
    </w:p>
    <w:p w14:paraId="636CF6F8" w14:textId="77777777" w:rsidR="0082099B" w:rsidRDefault="0082099B" w:rsidP="0082099B">
      <w:pPr>
        <w:widowControl w:val="0"/>
        <w:numPr>
          <w:ilvl w:val="0"/>
          <w:numId w:val="33"/>
        </w:numPr>
        <w:autoSpaceDE w:val="0"/>
        <w:autoSpaceDN w:val="0"/>
        <w:adjustRightInd w:val="0"/>
        <w:ind w:firstLine="284"/>
        <w:rPr>
          <w:sz w:val="20"/>
          <w:szCs w:val="20"/>
        </w:rPr>
      </w:pPr>
      <w:r w:rsidRPr="0028695C">
        <w:rPr>
          <w:sz w:val="20"/>
          <w:szCs w:val="20"/>
        </w:rPr>
        <w:t xml:space="preserve">Произвести настройку терморегуляторов ГВС. При регулярном отоплении регулятор температуры должен быть настроен не более 65 град.С., </w:t>
      </w:r>
      <w:r>
        <w:rPr>
          <w:sz w:val="20"/>
          <w:szCs w:val="20"/>
        </w:rPr>
        <w:t>с учетом элементов управления и автоматики</w:t>
      </w:r>
    </w:p>
    <w:p w14:paraId="19046D57" w14:textId="77777777" w:rsidR="00011E7D" w:rsidRPr="00DC3F52" w:rsidRDefault="00011E7D" w:rsidP="00011E7D">
      <w:pPr>
        <w:widowControl w:val="0"/>
        <w:autoSpaceDE w:val="0"/>
        <w:autoSpaceDN w:val="0"/>
        <w:adjustRightInd w:val="0"/>
        <w:ind w:left="567"/>
        <w:rPr>
          <w:b/>
          <w:sz w:val="20"/>
          <w:szCs w:val="20"/>
        </w:rPr>
      </w:pPr>
      <w:r w:rsidRPr="00DC3F52">
        <w:rPr>
          <w:b/>
          <w:sz w:val="20"/>
          <w:szCs w:val="20"/>
        </w:rPr>
        <w:t>Электроизмерительные работы:</w:t>
      </w:r>
    </w:p>
    <w:p w14:paraId="59E36271" w14:textId="77777777" w:rsidR="00011E7D" w:rsidRPr="00DC3F52" w:rsidRDefault="00011E7D" w:rsidP="00011E7D">
      <w:pPr>
        <w:widowControl w:val="0"/>
        <w:ind w:firstLine="709"/>
        <w:rPr>
          <w:sz w:val="20"/>
          <w:szCs w:val="20"/>
        </w:rPr>
      </w:pPr>
      <w:r w:rsidRPr="00DC3F52">
        <w:rPr>
          <w:sz w:val="20"/>
          <w:szCs w:val="20"/>
        </w:rPr>
        <w:t>В состав работ входит: проверка наличия цепи между заземлителями и заземлёнными элементами, замер полного сопротивления цепи «фаза-нуль», измерение сопротивления изоляции мегомметром кабельных и других линий напряжением до 1 кВ, предназначенных для передачи электроэнергии к распределительным устройствам, шкафам, щитам, коммутационным аппаратам и электропотребителям, измерение сопротивления растеканию тока заземлителя.</w:t>
      </w:r>
    </w:p>
    <w:p w14:paraId="03447FF7" w14:textId="77777777" w:rsidR="00011E7D" w:rsidRPr="00DC3F52" w:rsidRDefault="00011E7D" w:rsidP="00011E7D">
      <w:pPr>
        <w:widowControl w:val="0"/>
        <w:ind w:firstLine="709"/>
        <w:rPr>
          <w:sz w:val="20"/>
          <w:szCs w:val="20"/>
        </w:rPr>
      </w:pPr>
      <w:r w:rsidRPr="00DC3F52">
        <w:rPr>
          <w:sz w:val="20"/>
          <w:szCs w:val="20"/>
        </w:rPr>
        <w:t>Для проведения  работ (измерение сопротивления защитного и рабочего заземления; измерение сопротивления изоляции электрических цепей) организация должна иметь:</w:t>
      </w:r>
    </w:p>
    <w:p w14:paraId="75EDE452" w14:textId="77777777" w:rsidR="00011E7D" w:rsidRPr="00DC3F52" w:rsidRDefault="00011E7D" w:rsidP="00011E7D">
      <w:pPr>
        <w:widowControl w:val="0"/>
        <w:ind w:firstLine="709"/>
        <w:rPr>
          <w:sz w:val="20"/>
          <w:szCs w:val="20"/>
        </w:rPr>
      </w:pPr>
      <w:r w:rsidRPr="00DC3F52">
        <w:rPr>
          <w:sz w:val="20"/>
          <w:szCs w:val="20"/>
        </w:rPr>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425D0378" w14:textId="77777777" w:rsidR="00011E7D" w:rsidRPr="00DC3F52" w:rsidRDefault="00011E7D" w:rsidP="00011E7D">
      <w:pPr>
        <w:widowControl w:val="0"/>
        <w:ind w:firstLine="709"/>
        <w:rPr>
          <w:sz w:val="20"/>
          <w:szCs w:val="20"/>
        </w:rPr>
      </w:pPr>
      <w:r w:rsidRPr="00DC3F52">
        <w:rPr>
          <w:sz w:val="20"/>
          <w:szCs w:val="20"/>
        </w:rPr>
        <w:t xml:space="preserve">• все средства измерения должны иметь Свидетельство о поверке, выданные государственными органами. </w:t>
      </w:r>
    </w:p>
    <w:p w14:paraId="055AEFBC" w14:textId="77777777" w:rsidR="00011E7D" w:rsidRPr="00DC3F52" w:rsidRDefault="00011E7D" w:rsidP="00011E7D">
      <w:pPr>
        <w:widowControl w:val="0"/>
        <w:ind w:firstLine="709"/>
        <w:rPr>
          <w:sz w:val="20"/>
          <w:szCs w:val="20"/>
        </w:rPr>
      </w:pPr>
      <w:r w:rsidRPr="00DC3F52">
        <w:rPr>
          <w:sz w:val="20"/>
          <w:szCs w:val="20"/>
        </w:rPr>
        <w:t xml:space="preserve">• работу по измерениям должен проводить персонал, имеющий документы, подтверждающие право на выполнение данного вида работ, и получивший соответствующую группу по электробезопасности и свидетельство на право проведения специальных работ. </w:t>
      </w:r>
    </w:p>
    <w:p w14:paraId="0CABAA4F" w14:textId="77777777" w:rsidR="00011E7D" w:rsidRPr="00DC3F52" w:rsidRDefault="00011E7D" w:rsidP="00011E7D">
      <w:pPr>
        <w:widowControl w:val="0"/>
        <w:ind w:firstLine="709"/>
        <w:rPr>
          <w:sz w:val="20"/>
          <w:szCs w:val="20"/>
        </w:rPr>
      </w:pPr>
      <w:r w:rsidRPr="00DC3F52">
        <w:rPr>
          <w:sz w:val="20"/>
          <w:szCs w:val="20"/>
        </w:rPr>
        <w:t>Обязательным условием для выполнения работ является наличие квалифицированного персонала в организации Подрядчика, прошедшего аттестацию и проверку знаний по электробезопасности в органах Госэнергонадзора, а также наличие парка приборов и установок, имеющих заводской паспорт, сертификат соответствия и свидетельство о поверке.</w:t>
      </w:r>
    </w:p>
    <w:p w14:paraId="30B15637" w14:textId="77777777" w:rsidR="00011E7D" w:rsidRPr="00DC3F52" w:rsidRDefault="00011E7D" w:rsidP="00011E7D">
      <w:pPr>
        <w:widowControl w:val="0"/>
        <w:ind w:firstLine="709"/>
        <w:rPr>
          <w:sz w:val="20"/>
          <w:szCs w:val="20"/>
        </w:rPr>
      </w:pPr>
      <w:r w:rsidRPr="00DC3F52">
        <w:rPr>
          <w:sz w:val="20"/>
          <w:szCs w:val="20"/>
        </w:rPr>
        <w:t>По окончании работ Подрядчик обязан представить Заказчику:</w:t>
      </w:r>
    </w:p>
    <w:p w14:paraId="1E455AB1" w14:textId="77777777" w:rsidR="00011E7D" w:rsidRPr="00DC3F52" w:rsidRDefault="00011E7D" w:rsidP="00011E7D">
      <w:pPr>
        <w:widowControl w:val="0"/>
        <w:ind w:firstLine="709"/>
        <w:rPr>
          <w:sz w:val="20"/>
          <w:szCs w:val="20"/>
        </w:rPr>
      </w:pPr>
      <w:r w:rsidRPr="00DC3F52">
        <w:rPr>
          <w:sz w:val="20"/>
          <w:szCs w:val="20"/>
        </w:rPr>
        <w:t>- Протокол № 1: Визуальный осмотр электроустановки;</w:t>
      </w:r>
    </w:p>
    <w:p w14:paraId="65B5028E" w14:textId="77777777" w:rsidR="00011E7D" w:rsidRPr="00DC3F52" w:rsidRDefault="00011E7D" w:rsidP="00011E7D">
      <w:pPr>
        <w:widowControl w:val="0"/>
        <w:ind w:firstLine="709"/>
        <w:rPr>
          <w:sz w:val="20"/>
          <w:szCs w:val="20"/>
        </w:rPr>
      </w:pPr>
      <w:r w:rsidRPr="00DC3F52">
        <w:rPr>
          <w:sz w:val="20"/>
          <w:szCs w:val="20"/>
        </w:rPr>
        <w:t>- Протокол № 2: Измерение сопротивления изоляции проводов и кабелей;</w:t>
      </w:r>
    </w:p>
    <w:p w14:paraId="6C2FDBA6" w14:textId="77777777" w:rsidR="00011E7D" w:rsidRPr="00DC3F52" w:rsidRDefault="00011E7D" w:rsidP="00011E7D">
      <w:pPr>
        <w:widowControl w:val="0"/>
        <w:ind w:firstLine="709"/>
        <w:rPr>
          <w:sz w:val="20"/>
          <w:szCs w:val="20"/>
        </w:rPr>
      </w:pPr>
      <w:r w:rsidRPr="00DC3F52">
        <w:rPr>
          <w:sz w:val="20"/>
          <w:szCs w:val="20"/>
        </w:rPr>
        <w:t>- Протокол № 3: Проверка цепи «фаза-нуль» в электроустановках до 1000 В с системой TN;</w:t>
      </w:r>
    </w:p>
    <w:p w14:paraId="030A55E3" w14:textId="77777777" w:rsidR="00011E7D" w:rsidRPr="00DC3F52" w:rsidRDefault="00011E7D" w:rsidP="00011E7D">
      <w:pPr>
        <w:widowControl w:val="0"/>
        <w:numPr>
          <w:ilvl w:val="0"/>
          <w:numId w:val="33"/>
        </w:numPr>
        <w:autoSpaceDE w:val="0"/>
        <w:autoSpaceDN w:val="0"/>
        <w:adjustRightInd w:val="0"/>
        <w:ind w:firstLine="284"/>
        <w:rPr>
          <w:sz w:val="20"/>
          <w:szCs w:val="20"/>
        </w:rPr>
      </w:pPr>
      <w:r w:rsidRPr="00DC3F52">
        <w:rPr>
          <w:sz w:val="20"/>
          <w:szCs w:val="20"/>
        </w:rPr>
        <w:t>- Протокол № 4: Проверка наличия цепи между заземленными установками и элементами заземленной установки</w:t>
      </w:r>
    </w:p>
    <w:p w14:paraId="664B647A" w14:textId="77777777" w:rsidR="0082099B" w:rsidRDefault="0082099B" w:rsidP="0082099B">
      <w:pPr>
        <w:widowControl w:val="0"/>
        <w:tabs>
          <w:tab w:val="left" w:pos="4270"/>
        </w:tabs>
        <w:rPr>
          <w:sz w:val="20"/>
          <w:szCs w:val="20"/>
        </w:rPr>
      </w:pPr>
      <w:bookmarkStart w:id="0" w:name="_GoBack"/>
      <w:bookmarkEnd w:id="0"/>
    </w:p>
    <w:p w14:paraId="755A9B19" w14:textId="77777777" w:rsidR="0082099B" w:rsidRDefault="0082099B" w:rsidP="0082099B">
      <w:pPr>
        <w:widowControl w:val="0"/>
        <w:tabs>
          <w:tab w:val="left" w:pos="4270"/>
        </w:tabs>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82099B" w:rsidRPr="00CE46D4" w14:paraId="19FA9E1E" w14:textId="77777777" w:rsidTr="00C30416">
        <w:tc>
          <w:tcPr>
            <w:tcW w:w="5101" w:type="dxa"/>
          </w:tcPr>
          <w:p w14:paraId="2FFCF4CF" w14:textId="77777777" w:rsidR="0082099B" w:rsidRPr="00954E62" w:rsidRDefault="0082099B" w:rsidP="00C30416">
            <w:pPr>
              <w:widowControl w:val="0"/>
              <w:jc w:val="left"/>
              <w:rPr>
                <w:sz w:val="20"/>
                <w:szCs w:val="20"/>
              </w:rPr>
            </w:pPr>
            <w:r w:rsidRPr="00954E62">
              <w:rPr>
                <w:b/>
                <w:sz w:val="20"/>
                <w:szCs w:val="20"/>
              </w:rPr>
              <w:t>ЗАКАЗЧИК:</w:t>
            </w:r>
          </w:p>
          <w:p w14:paraId="1648843D" w14:textId="77777777" w:rsidR="0082099B" w:rsidRPr="001F3790" w:rsidRDefault="0082099B" w:rsidP="00C30416">
            <w:pPr>
              <w:widowControl w:val="0"/>
              <w:jc w:val="left"/>
              <w:rPr>
                <w:sz w:val="20"/>
                <w:szCs w:val="20"/>
                <w:highlight w:val="yellow"/>
              </w:rPr>
            </w:pPr>
          </w:p>
        </w:tc>
        <w:tc>
          <w:tcPr>
            <w:tcW w:w="5104" w:type="dxa"/>
          </w:tcPr>
          <w:p w14:paraId="7705E63B" w14:textId="77777777" w:rsidR="0082099B" w:rsidRPr="00CE46D4" w:rsidRDefault="0082099B" w:rsidP="00C30416">
            <w:pPr>
              <w:widowControl w:val="0"/>
              <w:jc w:val="left"/>
              <w:rPr>
                <w:b/>
                <w:sz w:val="20"/>
                <w:szCs w:val="20"/>
              </w:rPr>
            </w:pPr>
            <w:r w:rsidRPr="00CE46D4">
              <w:rPr>
                <w:b/>
                <w:sz w:val="20"/>
                <w:szCs w:val="20"/>
              </w:rPr>
              <w:t>ПОДРЯДЧИК:</w:t>
            </w:r>
          </w:p>
          <w:p w14:paraId="385E6FFA" w14:textId="77777777" w:rsidR="0082099B" w:rsidRPr="00CE46D4" w:rsidRDefault="0082099B" w:rsidP="00C30416">
            <w:pPr>
              <w:widowControl w:val="0"/>
              <w:jc w:val="left"/>
              <w:rPr>
                <w:b/>
                <w:sz w:val="20"/>
                <w:szCs w:val="20"/>
              </w:rPr>
            </w:pPr>
          </w:p>
        </w:tc>
      </w:tr>
    </w:tbl>
    <w:p w14:paraId="1D5745C8" w14:textId="77777777" w:rsidR="0082099B" w:rsidRPr="0082099B" w:rsidRDefault="0082099B" w:rsidP="0082099B">
      <w:pPr>
        <w:rPr>
          <w:sz w:val="20"/>
          <w:szCs w:val="20"/>
        </w:rPr>
      </w:pPr>
    </w:p>
    <w:sectPr w:rsidR="0082099B" w:rsidRPr="0082099B" w:rsidSect="003E55C9">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01D5AC" w14:textId="77777777" w:rsidR="009529E0" w:rsidRDefault="009529E0">
      <w:r>
        <w:separator/>
      </w:r>
    </w:p>
  </w:endnote>
  <w:endnote w:type="continuationSeparator" w:id="0">
    <w:p w14:paraId="6B89A857" w14:textId="77777777" w:rsidR="009529E0" w:rsidRDefault="00952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011E7D">
      <w:rPr>
        <w:noProof/>
        <w:sz w:val="20"/>
      </w:rPr>
      <w:t>11</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8CF3C0" w14:textId="77777777" w:rsidR="009529E0" w:rsidRDefault="009529E0">
      <w:r>
        <w:separator/>
      </w:r>
    </w:p>
  </w:footnote>
  <w:footnote w:type="continuationSeparator" w:id="0">
    <w:p w14:paraId="568FD2D6" w14:textId="77777777" w:rsidR="009529E0" w:rsidRDefault="009529E0">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283DF1BA" w14:textId="77777777" w:rsidR="0082099B" w:rsidRPr="00DB3A69" w:rsidRDefault="0082099B" w:rsidP="0082099B">
      <w:pPr>
        <w:pStyle w:val="afff5"/>
        <w:rPr>
          <w:sz w:val="16"/>
          <w:szCs w:val="16"/>
        </w:rPr>
      </w:pPr>
      <w:r w:rsidRPr="00DB3A69">
        <w:rPr>
          <w:rStyle w:val="afffe"/>
          <w:sz w:val="16"/>
          <w:szCs w:val="16"/>
        </w:rPr>
        <w:footnoteRef/>
      </w:r>
      <w:r w:rsidRPr="00DB3A69">
        <w:rPr>
          <w:sz w:val="16"/>
          <w:szCs w:val="16"/>
        </w:rPr>
        <w:t xml:space="preserve"> См.: п. 2.4.28 контракта.</w:t>
      </w:r>
    </w:p>
  </w:footnote>
  <w:footnote w:id="8">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1">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2">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3">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4">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5">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6">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7">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D3028AE"/>
    <w:lvl w:ilvl="0">
      <w:numFmt w:val="bullet"/>
      <w:lvlText w:val="*"/>
      <w:lvlJc w:val="left"/>
    </w:lvl>
  </w:abstractNum>
  <w:abstractNum w:abstractNumId="1"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2"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31425C5"/>
    <w:multiLevelType w:val="hybridMultilevel"/>
    <w:tmpl w:val="3F9E12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15:restartNumberingAfterBreak="0">
    <w:nsid w:val="1AC53689"/>
    <w:multiLevelType w:val="multilevel"/>
    <w:tmpl w:val="A8B23DC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6"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2"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8"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4083ACC"/>
    <w:multiLevelType w:val="multilevel"/>
    <w:tmpl w:val="A4CEEF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5547552"/>
    <w:multiLevelType w:val="multilevel"/>
    <w:tmpl w:val="1DFCD198"/>
    <w:lvl w:ilvl="0">
      <w:start w:val="2"/>
      <w:numFmt w:val="decimal"/>
      <w:lvlText w:val="%1."/>
      <w:lvlJc w:val="left"/>
      <w:pPr>
        <w:ind w:left="555" w:hanging="555"/>
      </w:pPr>
      <w:rPr>
        <w:rFonts w:hint="default"/>
      </w:rPr>
    </w:lvl>
    <w:lvl w:ilvl="1">
      <w:start w:val="4"/>
      <w:numFmt w:val="decimal"/>
      <w:lvlText w:val="%1.%2."/>
      <w:lvlJc w:val="left"/>
      <w:pPr>
        <w:ind w:left="555" w:hanging="555"/>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A154453"/>
    <w:multiLevelType w:val="hybridMultilevel"/>
    <w:tmpl w:val="4336C4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6" w15:restartNumberingAfterBreak="0">
    <w:nsid w:val="4A5D1B02"/>
    <w:multiLevelType w:val="multilevel"/>
    <w:tmpl w:val="B7D2A07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8"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9"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32" w15:restartNumberingAfterBreak="0">
    <w:nsid w:val="65A40156"/>
    <w:multiLevelType w:val="hybridMultilevel"/>
    <w:tmpl w:val="C128CF2A"/>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3"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34"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5" w15:restartNumberingAfterBreak="0">
    <w:nsid w:val="6F130A32"/>
    <w:multiLevelType w:val="hybridMultilevel"/>
    <w:tmpl w:val="C3CC23B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6" w15:restartNumberingAfterBreak="0">
    <w:nsid w:val="6FD3392C"/>
    <w:multiLevelType w:val="hybridMultilevel"/>
    <w:tmpl w:val="33A0E348"/>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4"/>
  </w:num>
  <w:num w:numId="2">
    <w:abstractNumId w:val="20"/>
  </w:num>
  <w:num w:numId="3">
    <w:abstractNumId w:val="19"/>
  </w:num>
  <w:num w:numId="4">
    <w:abstractNumId w:val="33"/>
  </w:num>
  <w:num w:numId="5">
    <w:abstractNumId w:val="9"/>
  </w:num>
  <w:num w:numId="6">
    <w:abstractNumId w:val="11"/>
  </w:num>
  <w:num w:numId="7">
    <w:abstractNumId w:val="27"/>
  </w:num>
  <w:num w:numId="8">
    <w:abstractNumId w:val="8"/>
  </w:num>
  <w:num w:numId="9">
    <w:abstractNumId w:val="3"/>
  </w:num>
  <w:num w:numId="10">
    <w:abstractNumId w:val="22"/>
  </w:num>
  <w:num w:numId="11">
    <w:abstractNumId w:val="14"/>
  </w:num>
  <w:num w:numId="12">
    <w:abstractNumId w:val="21"/>
  </w:num>
  <w:num w:numId="13">
    <w:abstractNumId w:val="10"/>
  </w:num>
  <w:num w:numId="14">
    <w:abstractNumId w:val="13"/>
  </w:num>
  <w:num w:numId="15">
    <w:abstractNumId w:val="2"/>
  </w:num>
  <w:num w:numId="16">
    <w:abstractNumId w:val="30"/>
  </w:num>
  <w:num w:numId="17">
    <w:abstractNumId w:val="15"/>
  </w:num>
  <w:num w:numId="18">
    <w:abstractNumId w:val="37"/>
  </w:num>
  <w:num w:numId="19">
    <w:abstractNumId w:val="29"/>
  </w:num>
  <w:num w:numId="20">
    <w:abstractNumId w:val="16"/>
  </w:num>
  <w:num w:numId="21">
    <w:abstractNumId w:val="28"/>
  </w:num>
  <w:num w:numId="22">
    <w:abstractNumId w:val="12"/>
  </w:num>
  <w:num w:numId="23">
    <w:abstractNumId w:val="6"/>
  </w:num>
  <w:num w:numId="24">
    <w:abstractNumId w:val="7"/>
  </w:num>
  <w:num w:numId="25">
    <w:abstractNumId w:val="18"/>
  </w:num>
  <w:num w:numId="26">
    <w:abstractNumId w:val="31"/>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lvl w:ilvl="0">
        <w:numFmt w:val="bullet"/>
        <w:lvlText w:val=""/>
        <w:legacy w:legacy="1" w:legacySpace="0" w:legacyIndent="360"/>
        <w:lvlJc w:val="left"/>
        <w:rPr>
          <w:rFonts w:ascii="Symbol" w:hAnsi="Symbol" w:hint="default"/>
        </w:rPr>
      </w:lvl>
    </w:lvlOverride>
  </w:num>
  <w:num w:numId="29">
    <w:abstractNumId w:val="25"/>
  </w:num>
  <w:num w:numId="30">
    <w:abstractNumId w:val="32"/>
  </w:num>
  <w:num w:numId="31">
    <w:abstractNumId w:val="35"/>
  </w:num>
  <w:num w:numId="32">
    <w:abstractNumId w:val="4"/>
  </w:num>
  <w:num w:numId="33">
    <w:abstractNumId w:val="36"/>
  </w:num>
  <w:num w:numId="34">
    <w:abstractNumId w:val="24"/>
  </w:num>
  <w:num w:numId="35">
    <w:abstractNumId w:val="5"/>
  </w:num>
  <w:num w:numId="36">
    <w:abstractNumId w:val="26"/>
  </w:num>
  <w:num w:numId="37">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1E7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89F"/>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C62"/>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99B"/>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1C61"/>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6C8"/>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B7D44"/>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7A7"/>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26"/>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2CBD6116"/>
  <w15:docId w15:val="{0C3D8B1E-A440-421C-9793-C5E96EEDA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14941">
      <w:bodyDiv w:val="1"/>
      <w:marLeft w:val="0"/>
      <w:marRight w:val="0"/>
      <w:marTop w:val="0"/>
      <w:marBottom w:val="0"/>
      <w:divBdr>
        <w:top w:val="none" w:sz="0" w:space="0" w:color="auto"/>
        <w:left w:val="none" w:sz="0" w:space="0" w:color="auto"/>
        <w:bottom w:val="none" w:sz="0" w:space="0" w:color="auto"/>
        <w:right w:val="none" w:sz="0" w:space="0" w:color="auto"/>
      </w:divBdr>
      <w:divsChild>
        <w:div w:id="561912980">
          <w:marLeft w:val="0"/>
          <w:marRight w:val="0"/>
          <w:marTop w:val="0"/>
          <w:marBottom w:val="0"/>
          <w:divBdr>
            <w:top w:val="none" w:sz="0" w:space="0" w:color="auto"/>
            <w:left w:val="none" w:sz="0" w:space="0" w:color="auto"/>
            <w:bottom w:val="none" w:sz="0" w:space="0" w:color="auto"/>
            <w:right w:val="none" w:sz="0" w:space="0" w:color="auto"/>
          </w:divBdr>
        </w:div>
        <w:div w:id="1662005423">
          <w:marLeft w:val="0"/>
          <w:marRight w:val="0"/>
          <w:marTop w:val="0"/>
          <w:marBottom w:val="0"/>
          <w:divBdr>
            <w:top w:val="none" w:sz="0" w:space="0" w:color="auto"/>
            <w:left w:val="none" w:sz="0" w:space="0" w:color="auto"/>
            <w:bottom w:val="none" w:sz="0" w:space="0" w:color="auto"/>
            <w:right w:val="none" w:sz="0" w:space="0" w:color="auto"/>
          </w:divBdr>
        </w:div>
        <w:div w:id="881136664">
          <w:marLeft w:val="0"/>
          <w:marRight w:val="0"/>
          <w:marTop w:val="0"/>
          <w:marBottom w:val="0"/>
          <w:divBdr>
            <w:top w:val="none" w:sz="0" w:space="0" w:color="auto"/>
            <w:left w:val="none" w:sz="0" w:space="0" w:color="auto"/>
            <w:bottom w:val="none" w:sz="0" w:space="0" w:color="auto"/>
            <w:right w:val="none" w:sz="0" w:space="0" w:color="auto"/>
          </w:divBdr>
        </w:div>
        <w:div w:id="1864051004">
          <w:marLeft w:val="0"/>
          <w:marRight w:val="0"/>
          <w:marTop w:val="0"/>
          <w:marBottom w:val="0"/>
          <w:divBdr>
            <w:top w:val="none" w:sz="0" w:space="0" w:color="auto"/>
            <w:left w:val="none" w:sz="0" w:space="0" w:color="auto"/>
            <w:bottom w:val="none" w:sz="0" w:space="0" w:color="auto"/>
            <w:right w:val="none" w:sz="0" w:space="0" w:color="auto"/>
          </w:divBdr>
        </w:div>
      </w:divsChild>
    </w:div>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344526093">
      <w:bodyDiv w:val="1"/>
      <w:marLeft w:val="0"/>
      <w:marRight w:val="0"/>
      <w:marTop w:val="0"/>
      <w:marBottom w:val="0"/>
      <w:divBdr>
        <w:top w:val="none" w:sz="0" w:space="0" w:color="auto"/>
        <w:left w:val="none" w:sz="0" w:space="0" w:color="auto"/>
        <w:bottom w:val="none" w:sz="0" w:space="0" w:color="auto"/>
        <w:right w:val="none" w:sz="0" w:space="0" w:color="auto"/>
      </w:divBdr>
      <w:divsChild>
        <w:div w:id="1335302899">
          <w:marLeft w:val="0"/>
          <w:marRight w:val="0"/>
          <w:marTop w:val="0"/>
          <w:marBottom w:val="0"/>
          <w:divBdr>
            <w:top w:val="none" w:sz="0" w:space="0" w:color="auto"/>
            <w:left w:val="none" w:sz="0" w:space="0" w:color="auto"/>
            <w:bottom w:val="none" w:sz="0" w:space="0" w:color="auto"/>
            <w:right w:val="none" w:sz="0" w:space="0" w:color="auto"/>
          </w:divBdr>
        </w:div>
        <w:div w:id="1965501777">
          <w:marLeft w:val="0"/>
          <w:marRight w:val="0"/>
          <w:marTop w:val="0"/>
          <w:marBottom w:val="0"/>
          <w:divBdr>
            <w:top w:val="none" w:sz="0" w:space="0" w:color="auto"/>
            <w:left w:val="none" w:sz="0" w:space="0" w:color="auto"/>
            <w:bottom w:val="none" w:sz="0" w:space="0" w:color="auto"/>
            <w:right w:val="none" w:sz="0" w:space="0" w:color="auto"/>
          </w:divBdr>
        </w:div>
      </w:divsChild>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457573601">
      <w:bodyDiv w:val="1"/>
      <w:marLeft w:val="0"/>
      <w:marRight w:val="0"/>
      <w:marTop w:val="0"/>
      <w:marBottom w:val="0"/>
      <w:divBdr>
        <w:top w:val="none" w:sz="0" w:space="0" w:color="auto"/>
        <w:left w:val="none" w:sz="0" w:space="0" w:color="auto"/>
        <w:bottom w:val="none" w:sz="0" w:space="0" w:color="auto"/>
        <w:right w:val="none" w:sz="0" w:space="0" w:color="auto"/>
      </w:divBdr>
      <w:divsChild>
        <w:div w:id="1979527938">
          <w:marLeft w:val="0"/>
          <w:marRight w:val="0"/>
          <w:marTop w:val="0"/>
          <w:marBottom w:val="0"/>
          <w:divBdr>
            <w:top w:val="none" w:sz="0" w:space="0" w:color="auto"/>
            <w:left w:val="none" w:sz="0" w:space="0" w:color="auto"/>
            <w:bottom w:val="none" w:sz="0" w:space="0" w:color="auto"/>
            <w:right w:val="none" w:sz="0" w:space="0" w:color="auto"/>
          </w:divBdr>
        </w:div>
        <w:div w:id="1519274042">
          <w:marLeft w:val="0"/>
          <w:marRight w:val="0"/>
          <w:marTop w:val="0"/>
          <w:marBottom w:val="0"/>
          <w:divBdr>
            <w:top w:val="none" w:sz="0" w:space="0" w:color="auto"/>
            <w:left w:val="none" w:sz="0" w:space="0" w:color="auto"/>
            <w:bottom w:val="none" w:sz="0" w:space="0" w:color="auto"/>
            <w:right w:val="none" w:sz="0" w:space="0" w:color="auto"/>
          </w:divBdr>
        </w:div>
        <w:div w:id="2121601519">
          <w:marLeft w:val="0"/>
          <w:marRight w:val="0"/>
          <w:marTop w:val="0"/>
          <w:marBottom w:val="0"/>
          <w:divBdr>
            <w:top w:val="none" w:sz="0" w:space="0" w:color="auto"/>
            <w:left w:val="none" w:sz="0" w:space="0" w:color="auto"/>
            <w:bottom w:val="none" w:sz="0" w:space="0" w:color="auto"/>
            <w:right w:val="none" w:sz="0" w:space="0" w:color="auto"/>
          </w:divBdr>
        </w:div>
      </w:divsChild>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837421193">
      <w:bodyDiv w:val="1"/>
      <w:marLeft w:val="0"/>
      <w:marRight w:val="0"/>
      <w:marTop w:val="0"/>
      <w:marBottom w:val="0"/>
      <w:divBdr>
        <w:top w:val="none" w:sz="0" w:space="0" w:color="auto"/>
        <w:left w:val="none" w:sz="0" w:space="0" w:color="auto"/>
        <w:bottom w:val="none" w:sz="0" w:space="0" w:color="auto"/>
        <w:right w:val="none" w:sz="0" w:space="0" w:color="auto"/>
      </w:divBdr>
      <w:divsChild>
        <w:div w:id="1495221336">
          <w:marLeft w:val="0"/>
          <w:marRight w:val="0"/>
          <w:marTop w:val="0"/>
          <w:marBottom w:val="0"/>
          <w:divBdr>
            <w:top w:val="none" w:sz="0" w:space="0" w:color="auto"/>
            <w:left w:val="none" w:sz="0" w:space="0" w:color="auto"/>
            <w:bottom w:val="none" w:sz="0" w:space="0" w:color="auto"/>
            <w:right w:val="none" w:sz="0" w:space="0" w:color="auto"/>
          </w:divBdr>
        </w:div>
        <w:div w:id="219832240">
          <w:marLeft w:val="0"/>
          <w:marRight w:val="0"/>
          <w:marTop w:val="0"/>
          <w:marBottom w:val="0"/>
          <w:divBdr>
            <w:top w:val="none" w:sz="0" w:space="0" w:color="auto"/>
            <w:left w:val="none" w:sz="0" w:space="0" w:color="auto"/>
            <w:bottom w:val="none" w:sz="0" w:space="0" w:color="auto"/>
            <w:right w:val="none" w:sz="0" w:space="0" w:color="auto"/>
          </w:divBdr>
        </w:div>
        <w:div w:id="163477225">
          <w:marLeft w:val="0"/>
          <w:marRight w:val="0"/>
          <w:marTop w:val="0"/>
          <w:marBottom w:val="0"/>
          <w:divBdr>
            <w:top w:val="none" w:sz="0" w:space="0" w:color="auto"/>
            <w:left w:val="none" w:sz="0" w:space="0" w:color="auto"/>
            <w:bottom w:val="none" w:sz="0" w:space="0" w:color="auto"/>
            <w:right w:val="none" w:sz="0" w:space="0" w:color="auto"/>
          </w:divBdr>
        </w:div>
        <w:div w:id="1753358638">
          <w:marLeft w:val="0"/>
          <w:marRight w:val="0"/>
          <w:marTop w:val="0"/>
          <w:marBottom w:val="0"/>
          <w:divBdr>
            <w:top w:val="none" w:sz="0" w:space="0" w:color="auto"/>
            <w:left w:val="none" w:sz="0" w:space="0" w:color="auto"/>
            <w:bottom w:val="none" w:sz="0" w:space="0" w:color="auto"/>
            <w:right w:val="none" w:sz="0" w:space="0" w:color="auto"/>
          </w:divBdr>
        </w:div>
        <w:div w:id="1643728079">
          <w:marLeft w:val="0"/>
          <w:marRight w:val="0"/>
          <w:marTop w:val="0"/>
          <w:marBottom w:val="0"/>
          <w:divBdr>
            <w:top w:val="none" w:sz="0" w:space="0" w:color="auto"/>
            <w:left w:val="none" w:sz="0" w:space="0" w:color="auto"/>
            <w:bottom w:val="none" w:sz="0" w:space="0" w:color="auto"/>
            <w:right w:val="none" w:sz="0" w:space="0" w:color="auto"/>
          </w:divBdr>
        </w:div>
      </w:divsChild>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559979-6DCE-46BB-8570-7C8D791BE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7160</Words>
  <Characters>40817</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47882</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Пак Андрей Олегович</cp:lastModifiedBy>
  <cp:revision>11</cp:revision>
  <cp:lastPrinted>2023-03-12T14:11:00Z</cp:lastPrinted>
  <dcterms:created xsi:type="dcterms:W3CDTF">2026-04-21T12:00:00Z</dcterms:created>
  <dcterms:modified xsi:type="dcterms:W3CDTF">2026-06-09T13:02:00Z</dcterms:modified>
</cp:coreProperties>
</file>