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F8">
        <w:rPr>
          <w:rFonts w:ascii="Times New Roman" w:hAnsi="Times New Roman" w:cs="Times New Roman"/>
          <w:b/>
          <w:sz w:val="24"/>
          <w:szCs w:val="24"/>
        </w:rPr>
        <w:t>Контракт №</w:t>
      </w:r>
      <w:r w:rsidR="00F41FCE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B99" w:rsidRPr="00395045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5045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- </w:t>
      </w:r>
      <w:r w:rsidR="003C5A4A">
        <w:rPr>
          <w:rFonts w:ascii="Times New Roman" w:hAnsi="Times New Roman" w:cs="Times New Roman"/>
          <w:sz w:val="24"/>
          <w:szCs w:val="24"/>
        </w:rPr>
        <w:t>______________</w:t>
      </w:r>
      <w:r w:rsidRPr="00395045">
        <w:rPr>
          <w:rFonts w:ascii="Times New Roman" w:hAnsi="Times New Roman" w:cs="Times New Roman"/>
          <w:sz w:val="24"/>
          <w:szCs w:val="24"/>
        </w:rPr>
        <w:t>)</w:t>
      </w: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2F8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012F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F4EFC">
        <w:rPr>
          <w:rFonts w:ascii="Times New Roman" w:hAnsi="Times New Roman" w:cs="Times New Roman"/>
          <w:sz w:val="24"/>
          <w:szCs w:val="24"/>
        </w:rPr>
        <w:t>___________</w:t>
      </w:r>
      <w:r w:rsidRPr="002012F8">
        <w:rPr>
          <w:rFonts w:ascii="Times New Roman" w:hAnsi="Times New Roman" w:cs="Times New Roman"/>
          <w:sz w:val="24"/>
          <w:szCs w:val="24"/>
        </w:rPr>
        <w:t>г.</w:t>
      </w: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CC294C" w:rsidP="00735B9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94C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Е.А.МРАВИНСКОГО", именуемое в дальнейшем «Заказчик»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директора Петровой Эвелины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Вагановны</w:t>
      </w:r>
      <w:proofErr w:type="spellEnd"/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действующе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 одной стороны и </w:t>
      </w:r>
      <w:r w:rsidR="006F4EFC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именуемое в дальнейшем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«Поставщик»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лице </w:t>
      </w:r>
      <w:r w:rsidR="006F4EFC">
        <w:rPr>
          <w:rFonts w:ascii="Times New Roman" w:hAnsi="Times New Roman" w:cs="Times New Roman"/>
          <w:color w:val="000000" w:themeColor="text1"/>
          <w:sz w:val="24"/>
          <w:szCs w:val="24"/>
        </w:rPr>
        <w:t>______________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д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ействующего на основании </w:t>
      </w:r>
      <w:r w:rsidR="006F4EFC">
        <w:rPr>
          <w:rFonts w:ascii="Times New Roman" w:hAnsi="Times New Roman" w:cs="Times New Roman"/>
          <w:color w:val="000000" w:themeColor="text1"/>
          <w:sz w:val="24"/>
          <w:szCs w:val="24"/>
        </w:rPr>
        <w:t>______________</w:t>
      </w:r>
      <w:hyperlink w:anchor="p8" w:history="1"/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другой стороны, 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именуемые в дальнейшем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 основании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пункта </w:t>
      </w:r>
      <w:r w:rsidR="00731A7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 1 статьи 93 Федерального 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закона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ФЗ № 44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), заключ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настоящий контракт (далее – Контракт) 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нижеследующем:</w:t>
      </w: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в собственность Заказчика </w:t>
      </w:r>
      <w:r w:rsidRPr="00731A7F">
        <w:rPr>
          <w:rFonts w:ascii="Times New Roman" w:hAnsi="Times New Roman" w:cs="Times New Roman"/>
          <w:sz w:val="24"/>
          <w:szCs w:val="24"/>
        </w:rPr>
        <w:t>средств</w:t>
      </w:r>
      <w:r w:rsidR="00744626">
        <w:rPr>
          <w:rFonts w:ascii="Times New Roman" w:hAnsi="Times New Roman" w:cs="Times New Roman"/>
          <w:sz w:val="24"/>
          <w:szCs w:val="24"/>
        </w:rPr>
        <w:t>о</w:t>
      </w:r>
      <w:r w:rsidRPr="00731A7F">
        <w:rPr>
          <w:rFonts w:ascii="Times New Roman" w:hAnsi="Times New Roman" w:cs="Times New Roman"/>
          <w:sz w:val="24"/>
          <w:szCs w:val="24"/>
        </w:rPr>
        <w:t xml:space="preserve"> </w:t>
      </w:r>
      <w:r w:rsidR="00CF201A">
        <w:rPr>
          <w:rFonts w:ascii="Times New Roman" w:hAnsi="Times New Roman" w:cs="Times New Roman"/>
          <w:sz w:val="24"/>
          <w:szCs w:val="24"/>
        </w:rPr>
        <w:t>дезинфицирующ</w:t>
      </w:r>
      <w:r w:rsidR="00744626">
        <w:rPr>
          <w:rFonts w:ascii="Times New Roman" w:hAnsi="Times New Roman" w:cs="Times New Roman"/>
          <w:sz w:val="24"/>
          <w:szCs w:val="24"/>
        </w:rPr>
        <w:t>е</w:t>
      </w:r>
      <w:r w:rsidR="00CF201A">
        <w:rPr>
          <w:rFonts w:ascii="Times New Roman" w:hAnsi="Times New Roman" w:cs="Times New Roman"/>
          <w:sz w:val="24"/>
          <w:szCs w:val="24"/>
        </w:rPr>
        <w:t>е</w:t>
      </w:r>
      <w:r w:rsidR="00520BEE">
        <w:rPr>
          <w:rFonts w:ascii="Times New Roman" w:hAnsi="Times New Roman" w:cs="Times New Roman"/>
          <w:sz w:val="24"/>
          <w:szCs w:val="24"/>
        </w:rPr>
        <w:t>,</w:t>
      </w:r>
      <w:r w:rsidR="00C92520">
        <w:rPr>
          <w:rFonts w:ascii="Times New Roman" w:hAnsi="Times New Roman" w:cs="Times New Roman"/>
          <w:sz w:val="24"/>
          <w:szCs w:val="24"/>
        </w:rPr>
        <w:t xml:space="preserve"> хозяйственные товары</w:t>
      </w:r>
      <w:r w:rsidRPr="00731A7F">
        <w:rPr>
          <w:rFonts w:ascii="Times New Roman" w:hAnsi="Times New Roman" w:cs="Times New Roman"/>
          <w:sz w:val="24"/>
          <w:szCs w:val="24"/>
        </w:rPr>
        <w:t xml:space="preserve"> (далее – Товар) в обусловленный настоящим Контракт</w:t>
      </w:r>
      <w:r>
        <w:rPr>
          <w:rFonts w:ascii="Times New Roman" w:hAnsi="Times New Roman" w:cs="Times New Roman"/>
          <w:sz w:val="24"/>
          <w:szCs w:val="24"/>
        </w:rPr>
        <w:t xml:space="preserve">ом срок, согласно Спецификации (Приложение № 1 к настоящему Контракту) и Техническому заданию (Приложение № 2 к настоящему Контракту), а Заказчик принять и оплатить Товар в порядке и на условиях, предусмотренных настоящим Контрактом.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Наименование и количество поставляемого Товара указаны в Спецификации (Приложение № 1 к настоящему Контракту). Функциональные, технические, качественные характеристики Товара установлены в Техническом задании (Приложение № 2 к настоящему Контракту). 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Pr="009605CD">
        <w:rPr>
          <w:rFonts w:ascii="Times New Roman" w:hAnsi="Times New Roman" w:cs="Times New Roman"/>
          <w:b/>
          <w:sz w:val="24"/>
          <w:szCs w:val="24"/>
        </w:rPr>
        <w:t>контракта, срок и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оплаты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2.1. Цена Контракта составляет </w:t>
      </w:r>
      <w:r w:rsid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) руб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лей </w:t>
      </w:r>
      <w:r w:rsid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копеек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том числе НДС_%/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НДС не облагается</w:t>
      </w:r>
      <w:r w:rsidR="00DE30C5" w:rsidRPr="00DE30C5">
        <w:t xml:space="preserve"> </w:t>
      </w:r>
      <w:r w:rsidR="00DE30C5" w:rsidRPr="00DE30C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 связи с применением Поставщиком упрощенной системы налогообложения на основании п.2 ст. 346.11 главы 26.2 Налогового кодекса РФ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определяется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Спецификацией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 № 1 к настоящему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Заказчик уменьшает с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уммы, подлежащие уплате Заказчиком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Поставщику (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юридическому лицу или физическому лицу, в том числе зарегистрированному в качестве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индивидуального предпринимателя)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Цена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 включает в себя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все расходы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связанные с исполнением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обязательств по настоящему Контракту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в т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ом числе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расходы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оплате необходимых налогов, пошлин, сборов и других обязательных платежей, которые Поставщик должен выплатить в связи с исполнение обязательств по настоящему Контракту.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изменена, если по предложению Заказчика увеличивается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процентов или уменьшается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количеству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bookmarkStart w:id="0" w:name="Par117"/>
      <w:bookmarkEnd w:id="0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Цена едини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цы дополнительно поставляемого Товара или цена единицы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при уменьшении предусмотренного Контр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актом количества поставляемого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определя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тся как частное от деления первоначальной цены Контракта на предусмотренное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Контракте количество такого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снижена по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соглашению Сторон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без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изменения предусмотренн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ых настоящим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качества поставляемого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иных условий Контракта.</w:t>
      </w:r>
    </w:p>
    <w:p w:rsidR="00735B99" w:rsidRPr="00494737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2.4. </w:t>
      </w:r>
      <w:r w:rsidR="006F4EFC" w:rsidRP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Источник финансирования Контракта - внебюджетные средства, Средства бюджетных учреждений</w:t>
      </w:r>
      <w:r w:rsidR="00F7404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202</w:t>
      </w:r>
      <w:r w:rsidR="00C9252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F7404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год</w:t>
      </w:r>
      <w:r w:rsidR="006F4EFC" w:rsidRP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6F4EF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КВР 244, код по ОСГУ 34</w:t>
      </w:r>
      <w:r w:rsidR="00C9252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0</w:t>
      </w:r>
      <w:r w:rsidRPr="00494737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2.5. Авансирование не предусмотрено.</w:t>
      </w:r>
    </w:p>
    <w:p w:rsidR="00731A7F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2.6. </w:t>
      </w:r>
      <w:r w:rsidR="00F74043" w:rsidRPr="00F7404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Расчеты между Заказчиком и Поставщиком производятся не позднее 7 рабочих дней с даты подписания Заказчиком документа о приемке на основании предоставленного Исполнителем Заказчику счета, счета-фактуры (если Поставщик является плательщиком НДС). По итогам приемки поставленных услуг 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оказание услуг. Акт оформляется в присутствии и с обязательным участием представителя Поставщик или представителя незаинтересованной организации.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 которые определены в приказе Минфина от 15.04.2021 № 61н2</w:t>
      </w:r>
    </w:p>
    <w:p w:rsidR="00735B99" w:rsidRPr="009605CD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2.7. Оплата по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735B99" w:rsidRPr="009605C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 xml:space="preserve">2.8. Датой оплаты считается дата списания денежных средств со счета Заказчика, указанного в настоящем Контракте.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</w:t>
      </w:r>
      <w:r w:rsidR="006F4EFC" w:rsidRPr="009605CD">
        <w:rPr>
          <w:rFonts w:ascii="Times New Roman" w:hAnsi="Times New Roman" w:cs="Times New Roman"/>
          <w:sz w:val="24"/>
          <w:szCs w:val="24"/>
        </w:rPr>
        <w:t>исполнения Поставщиком,</w:t>
      </w:r>
      <w:r w:rsidRPr="009605CD">
        <w:rPr>
          <w:rFonts w:ascii="Times New Roman" w:hAnsi="Times New Roman" w:cs="Times New Roman"/>
          <w:sz w:val="24"/>
          <w:szCs w:val="24"/>
        </w:rPr>
        <w:t xml:space="preserve">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>обязательств, оплата принятого Заказчиком Товара производится Заказчиком на основании пункта 3.2.8 Контракта за вычетом суммы неустойки (штрафа, пени), рассчитанной в соответствии</w:t>
      </w:r>
      <w:r w:rsidRPr="009605CD">
        <w:rPr>
          <w:rFonts w:ascii="Times New Roman" w:hAnsi="Times New Roman" w:cs="Times New Roman"/>
          <w:sz w:val="24"/>
          <w:szCs w:val="24"/>
        </w:rPr>
        <w:t xml:space="preserve"> с разделом 7 настоящего Контракта. Сумма неустойки перечисляется Заказчиком в бюджет Санкт-Петербурга из платежей, подлежащих оплате Поставщику. При этом в Акте </w:t>
      </w:r>
      <w:r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Pr="009605CD"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составленном по форме согласно Приложению № 3 к настоящему Контракту,</w:t>
      </w:r>
      <w:r w:rsidRPr="009605CD">
        <w:rPr>
          <w:rFonts w:ascii="Times New Roman" w:hAnsi="Times New Roman" w:cs="Times New Roman"/>
          <w:sz w:val="24"/>
          <w:szCs w:val="24"/>
        </w:rPr>
        <w:t xml:space="preserve"> указываются: сумма, подлежащая оплате в соответствии с условиями настоящего Контракта; размер неустойки (штрафа, пени), подлежащей взысканию; основания применения и расчет неустойки; итоговая сумма, подлежащая оплате Поставщику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 Заказчик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3.1.2.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3.1.3. Требовать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Контракта.</w:t>
      </w:r>
    </w:p>
    <w:p w:rsidR="00735B99" w:rsidRPr="001010D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Pr="001010D1">
        <w:rPr>
          <w:rFonts w:ascii="Times New Roman" w:hAnsi="Times New Roman" w:cs="Times New Roman"/>
          <w:sz w:val="24"/>
          <w:szCs w:val="24"/>
        </w:rPr>
        <w:t xml:space="preserve">предоставлять Поставщику всю имеющуюся у него информацию и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1010D1">
        <w:rPr>
          <w:rFonts w:ascii="Times New Roman" w:hAnsi="Times New Roman" w:cs="Times New Roman"/>
          <w:sz w:val="24"/>
          <w:szCs w:val="24"/>
        </w:rPr>
        <w:t xml:space="preserve">Контракта и необходимые для исполнения Поставщиком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1010D1">
        <w:rPr>
          <w:rFonts w:ascii="Times New Roman" w:hAnsi="Times New Roman" w:cs="Times New Roman"/>
          <w:sz w:val="24"/>
          <w:szCs w:val="24"/>
        </w:rPr>
        <w:t>Контракту.</w:t>
      </w:r>
    </w:p>
    <w:p w:rsidR="00735B99" w:rsidRPr="001010D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Осуществлять контроль за исполнением Поставщиком обязательств по Контракту, в том числе контроль за соблюдением Поставщиком сроков их исполнения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 Заказчик вправе: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</w:t>
      </w:r>
      <w:r w:rsidR="00DE30C5"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от Поставщика,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настоящим Контрактом.</w:t>
      </w:r>
    </w:p>
    <w:p w:rsidR="00735B99" w:rsidRPr="009F4C6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и(или)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и требовать безвозмездного устранения недостатков.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настоящим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привлеченными Заказчиком лицами, уполномоченными органами контроля за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3.3.9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Соблюдать все необходимые меры по профилактике и противодействию распространению новой </w:t>
      </w:r>
      <w:proofErr w:type="spell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коронавирусной</w:t>
      </w:r>
      <w:proofErr w:type="spell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инфекции (COVID-19), в том числе в отношении применения средств индивидуальной защиты сотрудниками, места, хранения, транспортировки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 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вправе: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3.4.2. Требовать от Заказчика предоставления имеющейся у него информации, необходимой для исполнения обязательств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настоящему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3.4.3.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5504E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>Порядок, сроки и условия поставки Товара установлены в Техническом задании (Приложение № 2 к настоящему Контракту).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 день доставки Товара по адресу поставки Товара, указанному в Техническом задании (Приложение № 2 к настоящему Контракту), Поставщик обязан передать Заказчику подписанные со своей стороны товарную накладную по форме № ТОРГ-12, счет, в случае если Поставщик является плательщиком НДС, Поставщик предоставляет счет-фактуру.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Контрактом, в том числе: 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регистрационное удостоверение, полученное в соответствии с постановлением Правительства Российской Федерации от 27.12.2012 №1416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 утверждении правил государственной регистрации медицинских изделий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на позиции поставляемого Товара, которые подлежат регистрации на территории Российской Федерации;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документы, подтверждающие страну происхождения Товара в случае включения Товара в перечень товаров, на который распространяются положения правовых актов Российской Федерации, устанавливающих запрет на допуск товаров, происходящих из иностранных государств.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Для проверки поставленного Товара в части соответствия Товара условиям настоящего Контракта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настоящего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5.5. При отсутствии претензий относительно количества Товара, комплектности, упаковки Товара, комплекта,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Акт приема-передачи Товара, составленный по форме согласно Приложению № 3 к настоящему Контракту, и товарную накладную по форме № ТОРГ-12 в течение 3 (трех) рабочих дней с момента доставки Товара.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5.6. 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Акта приема-передачи Товара, составленного по форме согласно Приложению № 3 к настоящему Контракту, с указанием перечня выявленных нарушений условий настоящего Контракта (далее – мотивированный отказ).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5.8. 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допоставить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доукомплектовать, заменить Товар) в срок не позднее 5 (пяти) рабочих дней со дня получения от Заказчика мотивированного отказа.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по форме № ТОРГ-12 в порядке, предусмотренном настоящим разделом.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настоящего Контракта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5.10. Право собственности на Товар, риск утраты, случайно гибели или повреждения Товара переходят от Поставщика Заказчику с момента подписания Сторонами Акта приема-передачи Товара, составленного по форме согласно Приложению № 3 к настоящему Контакту. </w:t>
      </w:r>
    </w:p>
    <w:p w:rsidR="00BE6AE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5.11. Приемка Товара осуществляются уполномоченными представителями Сторон.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9E67A0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6.1. </w:t>
      </w:r>
      <w:r w:rsidRPr="00F82571">
        <w:rPr>
          <w:rFonts w:ascii="Times New Roman" w:hAnsi="Times New Roman" w:cs="Times New Roman"/>
          <w:sz w:val="24"/>
          <w:szCs w:val="24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6.2. Товар не должен представлять опасности для жизни и здоровья граждан.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623534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законодательства Российской Федерации, Техн</w:t>
      </w:r>
      <w:r>
        <w:rPr>
          <w:rFonts w:ascii="Times New Roman" w:hAnsi="Times New Roman" w:cs="Times New Roman"/>
          <w:sz w:val="24"/>
          <w:szCs w:val="24"/>
        </w:rPr>
        <w:t xml:space="preserve">ического задания (Приложение № 2 к настоящему Контракту) и подтверждаться соответствующими документами, в том числе: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23534">
        <w:rPr>
          <w:rFonts w:ascii="Times New Roman" w:hAnsi="Times New Roman" w:cs="Times New Roman"/>
          <w:sz w:val="24"/>
          <w:szCs w:val="24"/>
        </w:rPr>
        <w:t xml:space="preserve">регистрационным удостоверением, полученным в соответствии с постановлением Правительства Российской Федерации от 27.12.2012 №1416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Об утверждении правил государственной регистрации медицинских изделий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, на позиции поставляемого Товара, которые подлежат регистрации на те</w:t>
      </w:r>
      <w:r>
        <w:rPr>
          <w:rFonts w:ascii="Times New Roman" w:hAnsi="Times New Roman" w:cs="Times New Roman"/>
          <w:sz w:val="24"/>
          <w:szCs w:val="24"/>
        </w:rPr>
        <w:t>рритории Российской Федерации;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документами, подтверждающими соответствие Товара: 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hAnsi="Times New Roman" w:cs="Times New Roman"/>
          <w:sz w:val="24"/>
          <w:szCs w:val="24"/>
        </w:rPr>
        <w:br/>
        <w:t>«</w:t>
      </w:r>
      <w:r w:rsidRPr="00623534">
        <w:rPr>
          <w:rFonts w:ascii="Times New Roman" w:hAnsi="Times New Roman" w:cs="Times New Roman"/>
          <w:sz w:val="24"/>
          <w:szCs w:val="24"/>
        </w:rPr>
        <w:t xml:space="preserve">Об утверждении единого перечня продукции, подлежащей обязательной сертификации, </w:t>
      </w:r>
      <w:r>
        <w:rPr>
          <w:rFonts w:ascii="Times New Roman" w:hAnsi="Times New Roman" w:cs="Times New Roman"/>
          <w:sz w:val="24"/>
          <w:szCs w:val="24"/>
        </w:rPr>
        <w:br/>
      </w:r>
      <w:r w:rsidRPr="00623534">
        <w:rPr>
          <w:rFonts w:ascii="Times New Roman" w:hAnsi="Times New Roman" w:cs="Times New Roman"/>
          <w:sz w:val="24"/>
          <w:szCs w:val="24"/>
        </w:rPr>
        <w:t>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Pr="00623534">
        <w:rPr>
          <w:rFonts w:ascii="Times New Roman" w:hAnsi="Times New Roman" w:cs="Times New Roman"/>
          <w:sz w:val="24"/>
          <w:szCs w:val="24"/>
        </w:rPr>
        <w:t xml:space="preserve">. </w:t>
      </w:r>
      <w:r w:rsidRPr="00F82571"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F82571">
        <w:rPr>
          <w:rFonts w:ascii="Times New Roman" w:hAnsi="Times New Roman" w:cs="Times New Roman"/>
          <w:sz w:val="24"/>
          <w:szCs w:val="24"/>
        </w:rPr>
        <w:t>предъявляет претензии по качеству Товара в течение остаточного срока годности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 xml:space="preserve"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257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Pr="00F82571">
        <w:rPr>
          <w:rFonts w:ascii="Times New Roman" w:hAnsi="Times New Roman" w:cs="Times New Roman"/>
          <w:sz w:val="24"/>
          <w:szCs w:val="24"/>
        </w:rPr>
        <w:t>) рабочих дней с</w:t>
      </w:r>
      <w:r>
        <w:rPr>
          <w:rFonts w:ascii="Times New Roman" w:hAnsi="Times New Roman" w:cs="Times New Roman"/>
          <w:sz w:val="24"/>
          <w:szCs w:val="24"/>
        </w:rPr>
        <w:t xml:space="preserve"> момента уведомления Заказчиком </w:t>
      </w:r>
      <w:r w:rsidRPr="00F82571">
        <w:rPr>
          <w:rFonts w:ascii="Times New Roman" w:hAnsi="Times New Roman" w:cs="Times New Roman"/>
          <w:sz w:val="24"/>
          <w:szCs w:val="24"/>
        </w:rPr>
        <w:t>Поставщика.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Гарантийный срок установлен в Техническом задании (Приложение № 2 к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E67A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.1. За неисполнение или ненадлежащее исполнение условий Контракта Стороны несут ответственность в соответствии с законод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ательством Российской Федерации и условиями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Размер штрафа устанавливается Контрактом в порядке, установленном </w:t>
      </w:r>
      <w:hyperlink r:id="rId6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утвержденными постановлением Правительства Российской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- Правила определения размера штрафа).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копеек, если цена Контракта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5 000,00 (Пять тысяч) рублей 00 копеек, если цена Контракта составляет от 3 млн. рублей до 50 млн. рублей (включительно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10 000, (Десять тысяч) рублей 00 копеек, если цена Контракта составляет от 50 млн. рублей до 100 млн. рублей (включительно);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100 000,00 (Сто тысяч) рублей 00 копеек, если цена Контракта превышает 100 млн. рублей.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>5.2 настоящего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Контракта, Заказчик не несет ответственность, установленную пунктами 7.3 - 7.5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</w:t>
      </w:r>
      <w:r>
        <w:rPr>
          <w:rFonts w:ascii="Times New Roman" w:hAnsi="Times New Roman" w:cs="Times New Roman"/>
          <w:sz w:val="24"/>
          <w:szCs w:val="24"/>
        </w:rPr>
        <w:t>щик выплачивает Заказчику штраф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10% цены Контакта, если цена контракта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5% цены Контракта в случае, если цена Контракта составляет от 3 млн. рублей д</w:t>
      </w:r>
      <w:r>
        <w:rPr>
          <w:rFonts w:ascii="Times New Roman" w:hAnsi="Times New Roman" w:cs="Times New Roman"/>
          <w:sz w:val="24"/>
          <w:szCs w:val="24"/>
        </w:rPr>
        <w:t>о 50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0,5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100 млн. рублей до 500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0,4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500 млн. рублей до 1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0,3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1 млрд. рублей до 2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lastRenderedPageBreak/>
        <w:t xml:space="preserve">0,25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в случае, если цена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2 млрд. рублей до 5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0,2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 млрд. рублей до 10 млрд. рублей (включительно);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0,1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превышает 10 млрд. рублей.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</w:t>
      </w:r>
      <w:r>
        <w:rPr>
          <w:rFonts w:ascii="Times New Roman" w:hAnsi="Times New Roman" w:cs="Times New Roman"/>
          <w:sz w:val="24"/>
          <w:szCs w:val="24"/>
        </w:rPr>
        <w:t>опеек, если цена К</w:t>
      </w:r>
      <w:r w:rsidRPr="00623534">
        <w:rPr>
          <w:rFonts w:ascii="Times New Roman" w:hAnsi="Times New Roman" w:cs="Times New Roman"/>
          <w:sz w:val="24"/>
          <w:szCs w:val="24"/>
        </w:rPr>
        <w:t>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5 000,00 </w:t>
      </w:r>
      <w:r>
        <w:rPr>
          <w:rFonts w:ascii="Times New Roman" w:hAnsi="Times New Roman" w:cs="Times New Roman"/>
          <w:sz w:val="24"/>
          <w:szCs w:val="24"/>
        </w:rPr>
        <w:t xml:space="preserve">(Пять тысяч) </w:t>
      </w:r>
      <w:r w:rsidRPr="00623534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623534">
        <w:rPr>
          <w:rFonts w:ascii="Times New Roman" w:hAnsi="Times New Roman" w:cs="Times New Roman"/>
          <w:sz w:val="24"/>
          <w:szCs w:val="24"/>
        </w:rPr>
        <w:t>, если цена Контракта составляет от 3 млн. рублей д</w:t>
      </w:r>
      <w:r>
        <w:rPr>
          <w:rFonts w:ascii="Times New Roman" w:hAnsi="Times New Roman" w:cs="Times New Roman"/>
          <w:sz w:val="24"/>
          <w:szCs w:val="24"/>
        </w:rPr>
        <w:t>о 50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557CC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 (Десять тысяч)</w:t>
      </w:r>
      <w:r w:rsidRPr="007557C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7557CC">
        <w:rPr>
          <w:rFonts w:ascii="Times New Roman" w:hAnsi="Times New Roman" w:cs="Times New Roman"/>
          <w:sz w:val="24"/>
          <w:szCs w:val="24"/>
        </w:rPr>
        <w:t xml:space="preserve">, если цена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557CC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,00 (Сто тысяч)</w:t>
      </w:r>
      <w:r w:rsidRPr="007557C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превышает 100 млн.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начисляется пеня за каждый день просрочки до их устранения. Такая пеня определяется в соответствии с пунктом 7.9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7.14.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Срок действия Контракта, </w:t>
      </w:r>
      <w:r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24032F">
        <w:rPr>
          <w:rFonts w:ascii="Times New Roman" w:hAnsi="Times New Roman" w:cs="Times New Roman"/>
          <w:b/>
          <w:sz w:val="24"/>
          <w:szCs w:val="24"/>
        </w:rPr>
        <w:t>изменени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и расторжени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Контракта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 вступает в силу с </w:t>
      </w:r>
      <w:r>
        <w:rPr>
          <w:rFonts w:ascii="Times New Roman" w:hAnsi="Times New Roman" w:cs="Times New Roman"/>
          <w:sz w:val="24"/>
          <w:szCs w:val="24"/>
        </w:rPr>
        <w:t>даты 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заключения </w:t>
      </w:r>
      <w:r>
        <w:rPr>
          <w:rFonts w:ascii="Times New Roman" w:hAnsi="Times New Roman" w:cs="Times New Roman"/>
          <w:sz w:val="24"/>
          <w:szCs w:val="24"/>
        </w:rPr>
        <w:t xml:space="preserve">обеими Сторонами </w:t>
      </w:r>
      <w:r w:rsidRPr="00623534">
        <w:rPr>
          <w:rFonts w:ascii="Times New Roman" w:hAnsi="Times New Roman" w:cs="Times New Roman"/>
          <w:sz w:val="24"/>
          <w:szCs w:val="24"/>
        </w:rPr>
        <w:t xml:space="preserve">и действует до </w:t>
      </w:r>
      <w:r w:rsidR="00CC294C">
        <w:rPr>
          <w:rFonts w:ascii="Times New Roman" w:hAnsi="Times New Roman" w:cs="Times New Roman"/>
          <w:sz w:val="24"/>
          <w:szCs w:val="24"/>
        </w:rPr>
        <w:t>31.12.202</w:t>
      </w:r>
      <w:r w:rsidR="00C92520">
        <w:rPr>
          <w:rFonts w:ascii="Times New Roman" w:hAnsi="Times New Roman" w:cs="Times New Roman"/>
          <w:sz w:val="24"/>
          <w:szCs w:val="24"/>
        </w:rPr>
        <w:t>6</w:t>
      </w:r>
      <w:r w:rsidRPr="00623534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(включительно)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а </w:t>
      </w:r>
      <w:r w:rsidRPr="00D330EE">
        <w:rPr>
          <w:rFonts w:ascii="Times New Roman" w:hAnsi="Times New Roman" w:cs="Times New Roman"/>
          <w:sz w:val="24"/>
          <w:szCs w:val="24"/>
        </w:rPr>
        <w:t xml:space="preserve">в части </w:t>
      </w:r>
      <w:r>
        <w:rPr>
          <w:rFonts w:ascii="Times New Roman" w:hAnsi="Times New Roman" w:cs="Times New Roman"/>
          <w:sz w:val="24"/>
          <w:szCs w:val="24"/>
        </w:rPr>
        <w:t xml:space="preserve">неисполненных обязательств – до </w:t>
      </w:r>
      <w:r w:rsidRPr="00D330EE">
        <w:rPr>
          <w:rFonts w:ascii="Times New Roman" w:hAnsi="Times New Roman" w:cs="Times New Roman"/>
          <w:sz w:val="24"/>
          <w:szCs w:val="24"/>
        </w:rPr>
        <w:t xml:space="preserve">полного их исполнения Сторонами.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Окончание срока действия настоящего Контракта не влечет прекращения неисполненных обязательств Сторон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8.2. Все изменения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 должны быть совершены в письменном виде и оформлены дополните</w:t>
      </w:r>
      <w:r>
        <w:rPr>
          <w:rFonts w:ascii="Times New Roman" w:hAnsi="Times New Roman" w:cs="Times New Roman"/>
          <w:sz w:val="24"/>
          <w:szCs w:val="24"/>
        </w:rPr>
        <w:t>льными соглашениями к настоящему Контракту, являющими неотъемлемой его частью.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за исключением случаев, предусмотренных </w:t>
      </w:r>
      <w:r w:rsidR="007B53A8" w:rsidRPr="00FC4FED">
        <w:rPr>
          <w:rFonts w:ascii="Times New Roman" w:hAnsi="Times New Roman" w:cs="Times New Roman"/>
          <w:sz w:val="24"/>
          <w:szCs w:val="24"/>
        </w:rPr>
        <w:fldChar w:fldCharType="begin"/>
      </w:r>
      <w:r w:rsidRPr="00FC4FED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="007B53A8" w:rsidRPr="00FC4FED">
        <w:rPr>
          <w:rFonts w:ascii="Times New Roman" w:hAnsi="Times New Roman" w:cs="Times New Roman"/>
          <w:sz w:val="24"/>
          <w:szCs w:val="24"/>
        </w:rPr>
        <w:fldChar w:fldCharType="separate"/>
      </w:r>
      <w:r w:rsidRPr="00FC4FED">
        <w:rPr>
          <w:rFonts w:ascii="Times New Roman" w:hAnsi="Times New Roman" w:cs="Times New Roman"/>
          <w:sz w:val="24"/>
          <w:szCs w:val="24"/>
        </w:rPr>
        <w:t xml:space="preserve">статьей 95 </w:t>
      </w:r>
      <w:r>
        <w:rPr>
          <w:rFonts w:ascii="Times New Roman" w:hAnsi="Times New Roman" w:cs="Times New Roman"/>
          <w:sz w:val="24"/>
          <w:szCs w:val="24"/>
        </w:rPr>
        <w:t>ФЗ № 44</w:t>
      </w:r>
      <w:r w:rsidR="007B53A8" w:rsidRPr="00FC4FED">
        <w:rPr>
          <w:rFonts w:ascii="Times New Roman" w:hAnsi="Times New Roman" w:cs="Times New Roman"/>
          <w:sz w:val="24"/>
          <w:szCs w:val="24"/>
        </w:rPr>
        <w:fldChar w:fldCharType="end"/>
      </w:r>
      <w:r w:rsidRPr="00FC4FED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lastRenderedPageBreak/>
        <w:t>8.3. Контракт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8.5.1. Неоднократного нарушения обязательств по Контракту.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8.5.3. Невыполнение Поставщиком в разумный срок требования Заказчика о доукомплектовании Товара.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24032F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Контракту, если их неисполнение явилось следствием обстоятельств непреодолимой силы.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9.3. Если, по мнению Сторон, исполнение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 продлевается соразмерно времени, которое необходимо для учета действия этих обстоятельств и их последствий.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="007B53A8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="007B53A8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5 статьи 4 Арбитражного процессуального кодекса Российской Федерации </w:t>
      </w:r>
      <w:r w:rsidR="007B53A8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сторонами мер по досудебному урегулированию не является обязательным.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10.5. Сторона должна дать в письменной форме ответ на претензию по существу в срок не позднее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 (пяти)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рабочих дней с даты получения претензии.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истребуемая</w:t>
      </w:r>
      <w:proofErr w:type="spellEnd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денежная сумма и ее полный и обоснованный расчет.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>ербурга и Ленинградской области.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A87992" w:rsidRDefault="00735B99" w:rsidP="00735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735B99" w:rsidRDefault="00735B99" w:rsidP="00735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Настоящий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-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- для Заказчика.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настоящему Контракту не прекращаются, а переходят к его правопреемнику.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>ить об этом друг друга в течение 1 (одного) дня с даты соответствующих изменений.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11.5. Контракт подлежит обязательной регистрации в Реестре Контрактов.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11.6. </w:t>
      </w:r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</w:t>
      </w:r>
      <w:r w:rsidRPr="00FC4FED">
        <w:rPr>
          <w:rFonts w:ascii="Times New Roman" w:hAnsi="Times New Roman" w:cs="Times New Roman"/>
          <w:sz w:val="24"/>
          <w:szCs w:val="24"/>
        </w:rPr>
        <w:lastRenderedPageBreak/>
        <w:t xml:space="preserve">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факсимильной связи.</w:t>
      </w:r>
    </w:p>
    <w:p w:rsidR="00735B99" w:rsidRPr="00EF5AAE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настоящего Контракта, считается надлежащим уведомлением Сторон.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11.7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>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7B3795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 Спецификация. Расчет и обоснование цены Контракта;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Техническое задание;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CC294C" w:rsidRPr="004102DA" w:rsidRDefault="00CC294C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963"/>
      </w:tblGrid>
      <w:tr w:rsidR="00CC294C" w:rsidRPr="003C5A4A" w:rsidTr="00CC294C">
        <w:tc>
          <w:tcPr>
            <w:tcW w:w="5102" w:type="dxa"/>
          </w:tcPr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Заказчик: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Санкт-Петербургское государственное бюджетное учреждение дополнительного образования “Санкт-Петербургская детская школа искусств имени Е.А. Мравинского”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196070, г. Санкт-Петербург, ул. Варшавская, 44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ИНН 7810287393 КПП 781001001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получателя: КОМИТЕТ ФИНАНСОВ САНКТ- ПЕТЕРБУРГ А (СПб ГБУ ДО «СПб ГБУ ДО «Санкт-Петербургская детская школа искусств имени Е.А. Мравинского» лицевой счет 0171085)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Расчетный счет 40601810200003000000 БИК 044030001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Банк: Северо-Западное ГУ Банка России ОКПО 02179902 ОГРН 1037821026539 ОКТМО 40376000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Тел: 241-23-35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Директор </w:t>
            </w: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СПб ГБУ ДО «Санкт-Петербургская детская школа искусств имени </w:t>
            </w:r>
            <w:proofErr w:type="spellStart"/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Е.А.Мравинского</w:t>
            </w:r>
            <w:proofErr w:type="spellEnd"/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C294C" w:rsidRPr="00CC294C" w:rsidRDefault="00CC294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 /</w:t>
            </w:r>
            <w:proofErr w:type="spellStart"/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Э.В.Петрова</w:t>
            </w:r>
            <w:proofErr w:type="spellEnd"/>
            <w:r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:rsidR="006F4EFC" w:rsidRPr="00D327D2" w:rsidRDefault="006A2C69" w:rsidP="006F4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4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A2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ЭЦП </w:t>
            </w:r>
            <w:r w:rsidRPr="006A2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ab/>
            </w:r>
          </w:p>
          <w:p w:rsidR="00CC294C" w:rsidRPr="00D327D2" w:rsidRDefault="00CC294C" w:rsidP="006A2C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963" w:type="dxa"/>
          </w:tcPr>
          <w:p w:rsidR="00CC294C" w:rsidRPr="00CC294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Поставщик</w:t>
            </w:r>
            <w:r w:rsidR="00CC294C"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:rsidR="00DE30C5" w:rsidRDefault="00DE30C5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F4EFC" w:rsidRDefault="006F4EFC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E30C5" w:rsidRDefault="00DE30C5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E30C5" w:rsidRDefault="00DE30C5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E30C5" w:rsidRDefault="00DE30C5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E30C5" w:rsidRDefault="00DE30C5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C294C" w:rsidRPr="00CC294C" w:rsidRDefault="00DE30C5" w:rsidP="00CC2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</w:t>
            </w:r>
            <w:r w:rsidR="00CC294C" w:rsidRPr="00CC29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___/</w:t>
            </w:r>
            <w:r w:rsidR="006F4EF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</w:t>
            </w:r>
          </w:p>
          <w:p w:rsidR="006F4EFC" w:rsidRPr="006A2C69" w:rsidRDefault="006A2C69" w:rsidP="006F4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6A2C69">
              <w:rPr>
                <w:rFonts w:ascii="Times New Roman" w:eastAsiaTheme="minorEastAsia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ЭЦП </w:t>
            </w:r>
          </w:p>
          <w:p w:rsidR="00CC294C" w:rsidRPr="006A2C69" w:rsidRDefault="00CC294C" w:rsidP="006A2C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</w:tbl>
    <w:p w:rsidR="00CC294C" w:rsidRPr="006A2C69" w:rsidRDefault="00CC294C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  <w:sectPr w:rsidR="00DE30C5" w:rsidRPr="006A2C69" w:rsidSect="00CC294C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35B99" w:rsidRDefault="00CC294C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A2C6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                                             </w:t>
      </w:r>
      <w:r w:rsidR="00735B99">
        <w:rPr>
          <w:rFonts w:ascii="Times New Roman" w:hAnsi="Times New Roman" w:cs="Times New Roman"/>
          <w:sz w:val="24"/>
          <w:szCs w:val="24"/>
        </w:rPr>
        <w:t xml:space="preserve">Приложение № 1 к Контракту </w:t>
      </w:r>
    </w:p>
    <w:p w:rsidR="00735B99" w:rsidRPr="00623534" w:rsidRDefault="00CC294C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735B99"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 w:rsidR="003C5A4A">
        <w:rPr>
          <w:rFonts w:ascii="Times New Roman" w:hAnsi="Times New Roman" w:cs="Times New Roman"/>
          <w:sz w:val="24"/>
          <w:szCs w:val="24"/>
        </w:rPr>
        <w:t>___</w:t>
      </w:r>
      <w:r w:rsidR="00735B99" w:rsidRPr="00623534">
        <w:rPr>
          <w:rFonts w:ascii="Times New Roman" w:hAnsi="Times New Roman" w:cs="Times New Roman"/>
          <w:sz w:val="24"/>
          <w:szCs w:val="24"/>
        </w:rPr>
        <w:t xml:space="preserve"> г. № </w:t>
      </w:r>
      <w:r w:rsidR="003C5A4A">
        <w:rPr>
          <w:rFonts w:ascii="Times New Roman" w:hAnsi="Times New Roman" w:cs="Times New Roman"/>
          <w:sz w:val="24"/>
          <w:szCs w:val="24"/>
        </w:rPr>
        <w:t>_______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D330EE" w:rsidRDefault="00735B99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0EE">
        <w:rPr>
          <w:rFonts w:ascii="Times New Roman" w:hAnsi="Times New Roman" w:cs="Times New Roman"/>
          <w:b/>
          <w:sz w:val="24"/>
          <w:szCs w:val="24"/>
        </w:rPr>
        <w:t>Спецификация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Style w:val="ac"/>
        <w:tblpPr w:leftFromText="180" w:rightFromText="180" w:vertAnchor="text" w:horzAnchor="margin" w:tblpXSpec="center" w:tblpY="371"/>
        <w:tblW w:w="15423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851"/>
        <w:gridCol w:w="850"/>
        <w:gridCol w:w="1276"/>
        <w:gridCol w:w="709"/>
        <w:gridCol w:w="1134"/>
        <w:gridCol w:w="850"/>
        <w:gridCol w:w="6095"/>
        <w:gridCol w:w="1253"/>
      </w:tblGrid>
      <w:tr w:rsidR="00DE30C5" w:rsidRPr="004F0647" w:rsidTr="00EC4A49">
        <w:tc>
          <w:tcPr>
            <w:tcW w:w="562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843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851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Ед.изм</w:t>
            </w:r>
            <w:proofErr w:type="spellEnd"/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850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Кол-во</w:t>
            </w:r>
          </w:p>
        </w:tc>
        <w:tc>
          <w:tcPr>
            <w:tcW w:w="1276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Цена за единицу,</w:t>
            </w:r>
          </w:p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руб.</w:t>
            </w:r>
          </w:p>
        </w:tc>
        <w:tc>
          <w:tcPr>
            <w:tcW w:w="709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НДС</w:t>
            </w:r>
            <w:r w:rsidRPr="00EC4A49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%</w:t>
            </w:r>
          </w:p>
        </w:tc>
        <w:tc>
          <w:tcPr>
            <w:tcW w:w="1134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Гарантия</w:t>
            </w:r>
          </w:p>
          <w:p w:rsidR="00EC4A49" w:rsidRPr="00EC4A49" w:rsidRDefault="00EC4A49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мес</w:t>
            </w:r>
            <w:proofErr w:type="spellEnd"/>
          </w:p>
        </w:tc>
        <w:tc>
          <w:tcPr>
            <w:tcW w:w="850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Страна происхождения</w:t>
            </w:r>
          </w:p>
        </w:tc>
        <w:tc>
          <w:tcPr>
            <w:tcW w:w="6095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Характеристики товара</w:t>
            </w:r>
          </w:p>
        </w:tc>
        <w:tc>
          <w:tcPr>
            <w:tcW w:w="1253" w:type="dxa"/>
          </w:tcPr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>Стоимость</w:t>
            </w:r>
          </w:p>
          <w:p w:rsidR="00DE30C5" w:rsidRPr="00EC4A49" w:rsidRDefault="00DE30C5" w:rsidP="00DE30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4A4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руб. </w:t>
            </w:r>
          </w:p>
        </w:tc>
      </w:tr>
      <w:tr w:rsidR="00695905" w:rsidRPr="004F0647" w:rsidTr="00EC4A49">
        <w:tc>
          <w:tcPr>
            <w:tcW w:w="562" w:type="dxa"/>
          </w:tcPr>
          <w:p w:rsidR="00695905" w:rsidRDefault="00695905" w:rsidP="00DE30C5">
            <w:r>
              <w:t>1</w:t>
            </w:r>
          </w:p>
        </w:tc>
        <w:tc>
          <w:tcPr>
            <w:tcW w:w="1843" w:type="dxa"/>
          </w:tcPr>
          <w:p w:rsidR="00695905" w:rsidRPr="00EC4A49" w:rsidRDefault="00695905" w:rsidP="00DE3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850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1276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709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1134" w:type="dxa"/>
          </w:tcPr>
          <w:p w:rsidR="00695905" w:rsidRPr="00860971" w:rsidRDefault="00695905" w:rsidP="00EC4A49">
            <w:pPr>
              <w:jc w:val="center"/>
            </w:pPr>
          </w:p>
        </w:tc>
        <w:tc>
          <w:tcPr>
            <w:tcW w:w="850" w:type="dxa"/>
          </w:tcPr>
          <w:p w:rsidR="00695905" w:rsidRPr="00695905" w:rsidRDefault="00695905" w:rsidP="00DE30C5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695905" w:rsidRPr="00695905" w:rsidRDefault="00695905" w:rsidP="00EC4A49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</w:tcPr>
          <w:p w:rsidR="00695905" w:rsidRPr="00860971" w:rsidRDefault="00695905" w:rsidP="00DE30C5">
            <w:pPr>
              <w:jc w:val="center"/>
            </w:pPr>
          </w:p>
        </w:tc>
      </w:tr>
      <w:tr w:rsidR="00695905" w:rsidRPr="004F0647" w:rsidTr="00EC4A49">
        <w:tc>
          <w:tcPr>
            <w:tcW w:w="562" w:type="dxa"/>
          </w:tcPr>
          <w:p w:rsidR="00695905" w:rsidRDefault="00695905" w:rsidP="00DE30C5">
            <w:r>
              <w:t>2</w:t>
            </w:r>
          </w:p>
        </w:tc>
        <w:tc>
          <w:tcPr>
            <w:tcW w:w="1843" w:type="dxa"/>
          </w:tcPr>
          <w:p w:rsidR="00695905" w:rsidRPr="00EC4A49" w:rsidRDefault="00695905" w:rsidP="00DE3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850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1276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709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1134" w:type="dxa"/>
          </w:tcPr>
          <w:p w:rsidR="00695905" w:rsidRPr="00860971" w:rsidRDefault="00695905" w:rsidP="00DE30C5">
            <w:pPr>
              <w:jc w:val="center"/>
            </w:pPr>
          </w:p>
        </w:tc>
        <w:tc>
          <w:tcPr>
            <w:tcW w:w="850" w:type="dxa"/>
          </w:tcPr>
          <w:p w:rsidR="00695905" w:rsidRPr="00EC4A49" w:rsidRDefault="00695905" w:rsidP="00DE30C5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695905" w:rsidRPr="00EC4A49" w:rsidRDefault="00695905" w:rsidP="00EC4A49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</w:tcPr>
          <w:p w:rsidR="00695905" w:rsidRPr="00860971" w:rsidRDefault="00695905" w:rsidP="00DE30C5">
            <w:pPr>
              <w:jc w:val="center"/>
            </w:pPr>
          </w:p>
        </w:tc>
      </w:tr>
      <w:tr w:rsidR="00C92520" w:rsidRPr="004F0647" w:rsidTr="00EC4A49">
        <w:tc>
          <w:tcPr>
            <w:tcW w:w="562" w:type="dxa"/>
          </w:tcPr>
          <w:p w:rsidR="00C92520" w:rsidRDefault="00C92520" w:rsidP="00DE30C5"/>
        </w:tc>
        <w:tc>
          <w:tcPr>
            <w:tcW w:w="1843" w:type="dxa"/>
          </w:tcPr>
          <w:p w:rsidR="00C92520" w:rsidRPr="00EC4A49" w:rsidRDefault="00C92520" w:rsidP="00DE3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850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1276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709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1134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850" w:type="dxa"/>
          </w:tcPr>
          <w:p w:rsidR="00C92520" w:rsidRPr="00EC4A49" w:rsidRDefault="00C92520" w:rsidP="00DE30C5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C92520" w:rsidRPr="00EC4A49" w:rsidRDefault="00C92520" w:rsidP="00EC4A49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</w:tcPr>
          <w:p w:rsidR="00C92520" w:rsidRPr="00860971" w:rsidRDefault="00C92520" w:rsidP="00DE30C5">
            <w:pPr>
              <w:jc w:val="center"/>
            </w:pPr>
          </w:p>
        </w:tc>
      </w:tr>
      <w:tr w:rsidR="00C92520" w:rsidRPr="004F0647" w:rsidTr="00EC4A49">
        <w:tc>
          <w:tcPr>
            <w:tcW w:w="562" w:type="dxa"/>
          </w:tcPr>
          <w:p w:rsidR="00C92520" w:rsidRDefault="00C92520" w:rsidP="00DE30C5"/>
        </w:tc>
        <w:tc>
          <w:tcPr>
            <w:tcW w:w="1843" w:type="dxa"/>
          </w:tcPr>
          <w:p w:rsidR="00C92520" w:rsidRPr="00EC4A49" w:rsidRDefault="00C92520" w:rsidP="00DE30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850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1276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709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1134" w:type="dxa"/>
          </w:tcPr>
          <w:p w:rsidR="00C92520" w:rsidRPr="00860971" w:rsidRDefault="00C92520" w:rsidP="00DE30C5">
            <w:pPr>
              <w:jc w:val="center"/>
            </w:pPr>
          </w:p>
        </w:tc>
        <w:tc>
          <w:tcPr>
            <w:tcW w:w="850" w:type="dxa"/>
          </w:tcPr>
          <w:p w:rsidR="00C92520" w:rsidRPr="00EC4A49" w:rsidRDefault="00C92520" w:rsidP="00DE30C5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C92520" w:rsidRPr="00EC4A49" w:rsidRDefault="00C92520" w:rsidP="00EC4A49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</w:tcPr>
          <w:p w:rsidR="00C92520" w:rsidRPr="00860971" w:rsidRDefault="00C92520" w:rsidP="00DE30C5">
            <w:pPr>
              <w:jc w:val="center"/>
            </w:pPr>
          </w:p>
        </w:tc>
      </w:tr>
      <w:tr w:rsidR="00EC4A49" w:rsidRPr="004F0647" w:rsidTr="005C58C4">
        <w:tc>
          <w:tcPr>
            <w:tcW w:w="14170" w:type="dxa"/>
            <w:gridSpan w:val="9"/>
          </w:tcPr>
          <w:p w:rsidR="00EC4A49" w:rsidRDefault="00EC4A49" w:rsidP="00DE30C5"/>
          <w:p w:rsidR="00EC4A49" w:rsidRPr="00EC4A49" w:rsidRDefault="00EC4A49" w:rsidP="00DE3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253" w:type="dxa"/>
          </w:tcPr>
          <w:p w:rsidR="00EC4A49" w:rsidRPr="00860971" w:rsidRDefault="00EC4A49" w:rsidP="00DE30C5">
            <w:pPr>
              <w:jc w:val="center"/>
            </w:pPr>
          </w:p>
        </w:tc>
      </w:tr>
    </w:tbl>
    <w:p w:rsidR="00EC4A49" w:rsidRDefault="00EC4A49" w:rsidP="00EC4A49">
      <w:pPr>
        <w:jc w:val="both"/>
        <w:rPr>
          <w:b/>
        </w:rPr>
      </w:pPr>
    </w:p>
    <w:p w:rsidR="00CC294C" w:rsidRPr="003E59BA" w:rsidRDefault="00CC294C" w:rsidP="00EC4A49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963"/>
      </w:tblGrid>
      <w:tr w:rsidR="00DE30C5" w:rsidRPr="003C5A4A" w:rsidTr="00B45334">
        <w:tc>
          <w:tcPr>
            <w:tcW w:w="5102" w:type="dxa"/>
          </w:tcPr>
          <w:p w:rsidR="00DE30C5" w:rsidRPr="00EC4A49" w:rsidRDefault="00DE30C5" w:rsidP="00B45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Заказчик:</w:t>
            </w:r>
          </w:p>
          <w:p w:rsidR="00DE30C5" w:rsidRPr="00EC4A49" w:rsidRDefault="00DE30C5" w:rsidP="00B45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Директор </w:t>
            </w:r>
          </w:p>
          <w:p w:rsidR="00DE30C5" w:rsidRPr="00EC4A49" w:rsidRDefault="00DE30C5" w:rsidP="00B45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_________________ /</w:t>
            </w:r>
            <w:proofErr w:type="spellStart"/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Э.В.Петрова</w:t>
            </w:r>
            <w:proofErr w:type="spellEnd"/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/</w:t>
            </w:r>
          </w:p>
          <w:p w:rsidR="006F4EFC" w:rsidRPr="006A2C69" w:rsidRDefault="006A2C69" w:rsidP="006F4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4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6A2C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ЭЦП</w:t>
            </w:r>
            <w:r w:rsidRPr="00D327D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D327D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ab/>
            </w:r>
          </w:p>
          <w:p w:rsidR="00DE30C5" w:rsidRPr="006A2C69" w:rsidRDefault="00DE30C5" w:rsidP="006A2C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963" w:type="dxa"/>
          </w:tcPr>
          <w:p w:rsidR="00DE30C5" w:rsidRPr="00EC4A49" w:rsidRDefault="006F4EFC" w:rsidP="00B45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Поставщик</w:t>
            </w:r>
            <w:r w:rsidR="00DE30C5"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:</w:t>
            </w:r>
          </w:p>
          <w:p w:rsidR="00DE30C5" w:rsidRPr="00EC4A49" w:rsidRDefault="00DE30C5" w:rsidP="00B45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E30C5" w:rsidRPr="00EC4A49" w:rsidRDefault="00DE30C5" w:rsidP="00B45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_______________/</w:t>
            </w:r>
            <w:proofErr w:type="spellStart"/>
            <w:r w:rsidRPr="00EC4A4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И.А.Иванова</w:t>
            </w:r>
            <w:proofErr w:type="spellEnd"/>
          </w:p>
          <w:p w:rsidR="006F4EFC" w:rsidRPr="006A2C69" w:rsidRDefault="006A2C69" w:rsidP="006F4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6A2C69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ЭЦП </w:t>
            </w:r>
          </w:p>
          <w:p w:rsidR="00DE30C5" w:rsidRPr="006A2C69" w:rsidRDefault="00DE30C5" w:rsidP="006A2C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</w:tr>
    </w:tbl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  <w:sectPr w:rsidR="00DE30C5" w:rsidRPr="006A2C69" w:rsidSect="00DE30C5">
          <w:pgSz w:w="16838" w:h="11906" w:orient="landscape"/>
          <w:pgMar w:top="850" w:right="1134" w:bottom="1701" w:left="1134" w:header="708" w:footer="708" w:gutter="0"/>
          <w:cols w:space="708"/>
          <w:titlePg/>
          <w:docGrid w:linePitch="360"/>
        </w:sectPr>
      </w:pPr>
    </w:p>
    <w:p w:rsidR="00DE30C5" w:rsidRPr="006A2C69" w:rsidRDefault="00DE30C5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  <w:lang w:val="en-US"/>
        </w:rPr>
      </w:pP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к Контракту</w:t>
      </w:r>
      <w:r w:rsidRPr="00B51A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 w:rsidR="006F4EFC">
        <w:rPr>
          <w:rFonts w:ascii="Times New Roman" w:hAnsi="Times New Roman" w:cs="Times New Roman"/>
          <w:sz w:val="24"/>
          <w:szCs w:val="24"/>
        </w:rPr>
        <w:t>________</w:t>
      </w:r>
      <w:r w:rsidRPr="00623534">
        <w:rPr>
          <w:rFonts w:ascii="Times New Roman" w:hAnsi="Times New Roman" w:cs="Times New Roman"/>
          <w:sz w:val="24"/>
          <w:szCs w:val="24"/>
        </w:rPr>
        <w:t xml:space="preserve"> г. № </w:t>
      </w:r>
      <w:r w:rsidR="006F4EFC">
        <w:rPr>
          <w:rFonts w:ascii="Times New Roman" w:hAnsi="Times New Roman" w:cs="Times New Roman"/>
          <w:sz w:val="24"/>
          <w:szCs w:val="24"/>
        </w:rPr>
        <w:t>________</w:t>
      </w:r>
    </w:p>
    <w:p w:rsidR="00735B99" w:rsidRDefault="00735B99" w:rsidP="00502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4102DA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2DA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EB3" w:rsidRDefault="00502ABE" w:rsidP="00040EB3">
      <w:r>
        <w:t>1</w:t>
      </w:r>
      <w:r w:rsidR="00040EB3">
        <w:t>. Упаковка и маркировка Товара</w:t>
      </w:r>
    </w:p>
    <w:p w:rsidR="00040EB3" w:rsidRDefault="00502ABE" w:rsidP="00502ABE">
      <w:pPr>
        <w:spacing w:after="0"/>
      </w:pPr>
      <w:r>
        <w:t>1</w:t>
      </w:r>
      <w:r w:rsidR="00040EB3">
        <w:t>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040EB3" w:rsidRDefault="00502ABE" w:rsidP="00502ABE">
      <w:pPr>
        <w:spacing w:after="0"/>
      </w:pPr>
      <w:r>
        <w:t>1</w:t>
      </w:r>
      <w:r w:rsidR="00040EB3">
        <w:t>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040EB3" w:rsidRDefault="00502ABE" w:rsidP="00502ABE">
      <w:pPr>
        <w:spacing w:after="0"/>
      </w:pPr>
      <w:r>
        <w:t>1</w:t>
      </w:r>
      <w:r w:rsidR="00040EB3">
        <w:t>.3. Поставщик обязан обеспечить в соответствии с требованиями законодательства Российской Федерации надлежащие условия хранения и перевозки, 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</w:t>
      </w:r>
    </w:p>
    <w:p w:rsidR="00502ABE" w:rsidRPr="0046242D" w:rsidRDefault="00502ABE" w:rsidP="00502ABE">
      <w:pPr>
        <w:spacing w:after="0"/>
      </w:pPr>
    </w:p>
    <w:p w:rsidR="00040EB3" w:rsidRPr="00C64000" w:rsidRDefault="00040EB3" w:rsidP="00040EB3">
      <w:r>
        <w:t>2. Адрес поставки</w:t>
      </w:r>
      <w:r w:rsidRPr="00C64000">
        <w:t>: 196070, г. Санкт-Петербург, ул. Варшавская, 44</w:t>
      </w:r>
    </w:p>
    <w:p w:rsidR="00040EB3" w:rsidRDefault="00040EB3" w:rsidP="003428DA">
      <w:pPr>
        <w:spacing w:after="0"/>
      </w:pPr>
      <w:r w:rsidRPr="004F0647">
        <w:t xml:space="preserve">3. </w:t>
      </w:r>
      <w:r>
        <w:t>Сопроводительные документы:</w:t>
      </w:r>
      <w:r w:rsidRPr="0046242D">
        <w:t xml:space="preserve"> </w:t>
      </w:r>
      <w:r>
        <w:t>Поставщик обязан передать Заказчику подписанные со своей стороны товарную накладную по форме № ТОРГ-12, счет</w:t>
      </w:r>
      <w:r w:rsidR="003428DA">
        <w:t xml:space="preserve">, </w:t>
      </w:r>
      <w:r>
        <w:t>в случае если Поставщик является плательщиком НДС, Поставщик предоставляет счет-фактуру.</w:t>
      </w:r>
    </w:p>
    <w:p w:rsidR="00040EB3" w:rsidRDefault="00040EB3" w:rsidP="00502ABE">
      <w:pPr>
        <w:spacing w:after="0"/>
      </w:pPr>
      <w: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Контрактом, в том числе: </w:t>
      </w:r>
    </w:p>
    <w:p w:rsidR="00040EB3" w:rsidRDefault="00040EB3" w:rsidP="00502ABE">
      <w:pPr>
        <w:spacing w:after="0"/>
      </w:pPr>
      <w:r>
        <w:t>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040EB3" w:rsidRDefault="00040EB3" w:rsidP="00502ABE">
      <w:pPr>
        <w:spacing w:after="0"/>
      </w:pPr>
      <w:r>
        <w:t>регистрационное удостоверение, полученное в соответствии с постановлением Правительства Российской Федерации от 27.12.2012 №1416 «Об утверждении правил государственной регистрации медицинских изделий», на позиции поставляемого Товара, которые подлежат регистрации на территории Российской Федерации;</w:t>
      </w:r>
    </w:p>
    <w:p w:rsidR="00040EB3" w:rsidRDefault="00040EB3" w:rsidP="00502ABE">
      <w:pPr>
        <w:spacing w:after="0"/>
      </w:pPr>
      <w:r>
        <w:t>документы, подтверждающие страну происхождения Товара в случае включения Товара в перечень товаров, на который распространяются положения правовых актов Российской Федерации, устанавливающих запрет на допуск товаров, происходящих из иностранных государств.</w:t>
      </w:r>
    </w:p>
    <w:p w:rsidR="00502ABE" w:rsidRDefault="00502ABE" w:rsidP="00502ABE">
      <w:pPr>
        <w:spacing w:after="0"/>
      </w:pPr>
    </w:p>
    <w:p w:rsidR="00040EB3" w:rsidRDefault="00502ABE" w:rsidP="00502ABE">
      <w:pPr>
        <w:spacing w:after="0"/>
      </w:pPr>
      <w:r>
        <w:t>4</w:t>
      </w:r>
      <w:r w:rsidR="00040EB3">
        <w:t>. Качество Товара, гарантийный срок</w:t>
      </w:r>
    </w:p>
    <w:p w:rsidR="00040EB3" w:rsidRDefault="00502ABE" w:rsidP="00502ABE">
      <w:pPr>
        <w:spacing w:after="0"/>
      </w:pPr>
      <w:r>
        <w:t>4</w:t>
      </w:r>
      <w:r w:rsidR="00040EB3">
        <w:t>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040EB3" w:rsidRDefault="00502ABE" w:rsidP="00502ABE">
      <w:pPr>
        <w:spacing w:after="0"/>
      </w:pPr>
      <w:r>
        <w:t>4</w:t>
      </w:r>
      <w:r w:rsidR="00040EB3">
        <w:t>.2. Товар не должен представлять опасности для жизни и здоровья граждан.</w:t>
      </w:r>
    </w:p>
    <w:p w:rsidR="00040EB3" w:rsidRDefault="00502ABE" w:rsidP="00502ABE">
      <w:pPr>
        <w:spacing w:after="0"/>
      </w:pPr>
      <w:r>
        <w:t>4</w:t>
      </w:r>
      <w:r w:rsidR="00040EB3">
        <w:t>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:rsidR="00040EB3" w:rsidRDefault="00502ABE" w:rsidP="00502ABE">
      <w:pPr>
        <w:spacing w:after="0"/>
      </w:pPr>
      <w:r>
        <w:lastRenderedPageBreak/>
        <w:t>4</w:t>
      </w:r>
      <w:r w:rsidR="00040EB3">
        <w:t xml:space="preserve">.4. Качество Товара должно соответствовать требованиям законодательства Российской Федерации, Технического задания (Приложение № 2 к настоящему Контракту) и подтверждаться соответствующими документами, в том числе: </w:t>
      </w:r>
    </w:p>
    <w:p w:rsidR="00040EB3" w:rsidRDefault="00040EB3" w:rsidP="00502ABE">
      <w:pPr>
        <w:spacing w:after="0"/>
      </w:pPr>
      <w:r>
        <w:t>- регистрационным удостоверением, полученным в соответствии с постановлением Правительства Российской Федерации от 27.12.2012 №1416 «Об утверждении правил государственной регистрации медицинских изделий», на позиции поставляемого Товара, которые подлежат регистрации на территории Российской Федерации;</w:t>
      </w:r>
    </w:p>
    <w:p w:rsidR="00040EB3" w:rsidRDefault="00040EB3" w:rsidP="00502ABE">
      <w:pPr>
        <w:spacing w:after="0"/>
      </w:pPr>
      <w:r>
        <w:t xml:space="preserve">- документами, подтверждающими соответствие Товара: 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</w:p>
    <w:p w:rsidR="00040EB3" w:rsidRDefault="00040EB3" w:rsidP="00502ABE">
      <w:pPr>
        <w:spacing w:after="0"/>
      </w:pPr>
      <w:r>
        <w:t xml:space="preserve">«Об утверждении единого перечня продукции, подлежащей обязательной сертификации, </w:t>
      </w:r>
    </w:p>
    <w:p w:rsidR="00040EB3" w:rsidRDefault="00040EB3" w:rsidP="00502ABE">
      <w:pPr>
        <w:spacing w:after="0"/>
      </w:pPr>
      <w:r>
        <w:t>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40EB3" w:rsidRDefault="00502ABE" w:rsidP="00502ABE">
      <w:pPr>
        <w:spacing w:after="0"/>
      </w:pPr>
      <w:r>
        <w:t>4</w:t>
      </w:r>
      <w:r w:rsidR="00040EB3">
        <w:t>.5. 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040EB3" w:rsidRDefault="00040EB3" w:rsidP="00502ABE">
      <w:pPr>
        <w:spacing w:after="0"/>
      </w:pPr>
      <w:r>
        <w:t>Заказчик предъявляет претензии по качеству Товара в течение остаточного срока годности Товара.</w:t>
      </w:r>
    </w:p>
    <w:p w:rsidR="00040EB3" w:rsidRDefault="00040EB3" w:rsidP="00502ABE">
      <w:pPr>
        <w:spacing w:after="0"/>
      </w:pPr>
      <w:r>
        <w:t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5 (пяти) рабочих дней с момента уведомления Заказчиком Поставщика.</w:t>
      </w:r>
    </w:p>
    <w:p w:rsidR="00040EB3" w:rsidRPr="004F2C31" w:rsidRDefault="00502ABE" w:rsidP="00040EB3">
      <w:r>
        <w:t>4</w:t>
      </w:r>
      <w:r w:rsidR="00040EB3">
        <w:t xml:space="preserve">.6. </w:t>
      </w:r>
      <w:r w:rsidR="00040EB3" w:rsidRPr="004F2C31">
        <w:rPr>
          <w:b/>
        </w:rPr>
        <w:t xml:space="preserve">Гарантийный срок установлен </w:t>
      </w:r>
      <w:r w:rsidR="00744626" w:rsidRPr="004F2C31">
        <w:rPr>
          <w:b/>
        </w:rPr>
        <w:t xml:space="preserve">не менее </w:t>
      </w:r>
      <w:r w:rsidR="00040EB3" w:rsidRPr="004F2C31">
        <w:rPr>
          <w:b/>
        </w:rPr>
        <w:t>12 месяцев</w:t>
      </w:r>
      <w:r w:rsidR="004F2C31" w:rsidRPr="004F2C31">
        <w:rPr>
          <w:b/>
        </w:rPr>
        <w:t xml:space="preserve"> </w:t>
      </w:r>
      <w:r w:rsidR="004F2C31" w:rsidRPr="004F2C31">
        <w:rPr>
          <w:b/>
          <w:lang w:val="en-US"/>
        </w:rPr>
        <w:t>c</w:t>
      </w:r>
      <w:r w:rsidR="004F2C31" w:rsidRPr="004F2C31">
        <w:rPr>
          <w:b/>
        </w:rPr>
        <w:t xml:space="preserve"> даты поставки </w:t>
      </w:r>
      <w:r w:rsidR="004F2C31">
        <w:rPr>
          <w:b/>
        </w:rPr>
        <w:t>товара.</w:t>
      </w:r>
    </w:p>
    <w:p w:rsidR="00040EB3" w:rsidRPr="004F0647" w:rsidRDefault="00502ABE" w:rsidP="00040EB3">
      <w:r>
        <w:t>5</w:t>
      </w:r>
      <w:r w:rsidR="00040EB3">
        <w:t>. Срок поставки</w:t>
      </w:r>
      <w:r w:rsidR="00040EB3" w:rsidRPr="00794920">
        <w:t>: в течени</w:t>
      </w:r>
      <w:r w:rsidR="00040EB3">
        <w:t>е</w:t>
      </w:r>
      <w:r w:rsidR="00040EB3" w:rsidRPr="00794920">
        <w:t xml:space="preserve"> </w:t>
      </w:r>
      <w:r w:rsidR="00C92520">
        <w:t>5</w:t>
      </w:r>
      <w:r w:rsidR="00040EB3" w:rsidRPr="00794920">
        <w:t xml:space="preserve"> рабочих дней с момента подписания контракта</w:t>
      </w:r>
      <w:r w:rsidR="00BD01A9">
        <w:t xml:space="preserve"> с 12-00 до 20-00</w:t>
      </w:r>
    </w:p>
    <w:p w:rsidR="00040EB3" w:rsidRPr="00BE12A3" w:rsidRDefault="00502ABE" w:rsidP="00040EB3">
      <w:r>
        <w:t>6</w:t>
      </w:r>
      <w:r w:rsidR="00040EB3">
        <w:t>. Срок приемки:</w:t>
      </w:r>
      <w:r w:rsidR="00040EB3" w:rsidRPr="00BE12A3">
        <w:t xml:space="preserve"> в течение 3 рабочих дней</w:t>
      </w:r>
    </w:p>
    <w:p w:rsidR="00040EB3" w:rsidRPr="0046242D" w:rsidRDefault="00502ABE" w:rsidP="00040EB3">
      <w:r>
        <w:t>7</w:t>
      </w:r>
      <w:r w:rsidR="00040EB3" w:rsidRPr="004F0647">
        <w:t>.  Срок замены некачественного Товара, гаран</w:t>
      </w:r>
      <w:r w:rsidR="00040EB3">
        <w:t>тийный срок на заменяемый товар:</w:t>
      </w:r>
      <w:r w:rsidR="00040EB3" w:rsidRPr="0046242D">
        <w:t xml:space="preserve"> в течение 48 (сорока восьми) часов с момента направления Заказчиком Поставщику соответствующего уведомления (письменной претензии)</w:t>
      </w:r>
    </w:p>
    <w:tbl>
      <w:tblPr>
        <w:tblStyle w:val="ac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772"/>
        <w:gridCol w:w="850"/>
        <w:gridCol w:w="5925"/>
      </w:tblGrid>
      <w:tr w:rsidR="00CF201A" w:rsidTr="00520BEE">
        <w:tc>
          <w:tcPr>
            <w:tcW w:w="534" w:type="dxa"/>
          </w:tcPr>
          <w:p w:rsidR="00CF201A" w:rsidRDefault="00CF201A" w:rsidP="00040EB3">
            <w:pPr>
              <w:jc w:val="both"/>
            </w:pPr>
            <w:r>
              <w:t>№ п/п</w:t>
            </w:r>
          </w:p>
        </w:tc>
        <w:tc>
          <w:tcPr>
            <w:tcW w:w="1842" w:type="dxa"/>
          </w:tcPr>
          <w:p w:rsidR="00CF201A" w:rsidRPr="005D03BD" w:rsidRDefault="00CF201A" w:rsidP="00CF201A">
            <w:pPr>
              <w:jc w:val="center"/>
            </w:pPr>
            <w:r w:rsidRPr="005D03BD">
              <w:t>Наименование позиции</w:t>
            </w:r>
          </w:p>
        </w:tc>
        <w:tc>
          <w:tcPr>
            <w:tcW w:w="772" w:type="dxa"/>
          </w:tcPr>
          <w:p w:rsidR="00CF201A" w:rsidRPr="005D03BD" w:rsidRDefault="00CF201A" w:rsidP="00CF201A">
            <w:pPr>
              <w:jc w:val="center"/>
            </w:pPr>
            <w:r w:rsidRPr="005D03BD">
              <w:t>Требуемое количество</w:t>
            </w:r>
          </w:p>
        </w:tc>
        <w:tc>
          <w:tcPr>
            <w:tcW w:w="850" w:type="dxa"/>
          </w:tcPr>
          <w:p w:rsidR="00CF201A" w:rsidRDefault="00CF201A" w:rsidP="00CF201A">
            <w:pPr>
              <w:jc w:val="center"/>
            </w:pPr>
            <w:r w:rsidRPr="005D03BD">
              <w:t>Единица измерения</w:t>
            </w:r>
          </w:p>
        </w:tc>
        <w:tc>
          <w:tcPr>
            <w:tcW w:w="5925" w:type="dxa"/>
          </w:tcPr>
          <w:p w:rsidR="00CF201A" w:rsidRDefault="00CF201A" w:rsidP="00CF201A">
            <w:pPr>
              <w:jc w:val="center"/>
            </w:pPr>
            <w:r w:rsidRPr="00040EB3">
              <w:t>Характеристики товара</w:t>
            </w:r>
          </w:p>
        </w:tc>
      </w:tr>
      <w:tr w:rsidR="00CF201A" w:rsidTr="00520BEE">
        <w:tc>
          <w:tcPr>
            <w:tcW w:w="534" w:type="dxa"/>
          </w:tcPr>
          <w:p w:rsidR="00CF201A" w:rsidRDefault="00CF201A" w:rsidP="00040EB3">
            <w:pPr>
              <w:jc w:val="both"/>
            </w:pPr>
            <w:r>
              <w:t>1</w:t>
            </w:r>
          </w:p>
        </w:tc>
        <w:tc>
          <w:tcPr>
            <w:tcW w:w="1842" w:type="dxa"/>
          </w:tcPr>
          <w:p w:rsidR="00CF201A" w:rsidRPr="00463EF2" w:rsidRDefault="00CF201A" w:rsidP="00744626">
            <w:r w:rsidRPr="00CF201A">
              <w:t>Средств</w:t>
            </w:r>
            <w:r w:rsidR="00744626">
              <w:t>о</w:t>
            </w:r>
            <w:r w:rsidRPr="00CF201A">
              <w:t xml:space="preserve"> дезинф</w:t>
            </w:r>
            <w:r w:rsidR="00744626">
              <w:t>ицирующее</w:t>
            </w:r>
          </w:p>
        </w:tc>
        <w:tc>
          <w:tcPr>
            <w:tcW w:w="772" w:type="dxa"/>
          </w:tcPr>
          <w:p w:rsidR="00CF201A" w:rsidRPr="00463EF2" w:rsidRDefault="00520BEE" w:rsidP="00F80756">
            <w:r>
              <w:t>10</w:t>
            </w:r>
          </w:p>
        </w:tc>
        <w:tc>
          <w:tcPr>
            <w:tcW w:w="850" w:type="dxa"/>
          </w:tcPr>
          <w:p w:rsidR="00CF201A" w:rsidRPr="00463EF2" w:rsidRDefault="006F4EFC" w:rsidP="00F80756">
            <w:r>
              <w:t>кг</w:t>
            </w:r>
          </w:p>
        </w:tc>
        <w:tc>
          <w:tcPr>
            <w:tcW w:w="5925" w:type="dxa"/>
          </w:tcPr>
          <w:p w:rsidR="003428DA" w:rsidRDefault="003428DA" w:rsidP="00CF201A">
            <w:r>
              <w:t xml:space="preserve"> форма выпуска:</w:t>
            </w:r>
            <w:r w:rsidR="00CF201A">
              <w:t xml:space="preserve"> таблетки </w:t>
            </w:r>
          </w:p>
          <w:p w:rsidR="00CF201A" w:rsidRDefault="00CF201A" w:rsidP="00CF201A">
            <w:r>
              <w:t xml:space="preserve"> </w:t>
            </w:r>
            <w:r w:rsidR="003428DA" w:rsidRPr="003428DA">
              <w:t>Ед</w:t>
            </w:r>
            <w:r w:rsidR="003428DA">
              <w:t>.</w:t>
            </w:r>
            <w:r w:rsidR="003428DA" w:rsidRPr="003428DA">
              <w:t xml:space="preserve"> измерения упаковки</w:t>
            </w:r>
            <w:r w:rsidR="003428DA">
              <w:t xml:space="preserve">: </w:t>
            </w:r>
            <w:r w:rsidR="003428DA" w:rsidRPr="003428DA">
              <w:t xml:space="preserve">больше или равно 300 </w:t>
            </w:r>
            <w:r>
              <w:t>таблетки массой 3-4 грамма</w:t>
            </w:r>
          </w:p>
          <w:p w:rsidR="00CF201A" w:rsidRDefault="00CF201A" w:rsidP="00CF201A">
            <w:r>
              <w:t>Содержание активного хлора в средстве 44,5 ± 4,5%.</w:t>
            </w:r>
          </w:p>
          <w:p w:rsidR="00CF201A" w:rsidRDefault="00CF201A" w:rsidP="00CF201A">
            <w:r>
              <w:t xml:space="preserve">содержащие в качестве действующего вещества натриевую соль </w:t>
            </w:r>
            <w:proofErr w:type="spellStart"/>
            <w:r>
              <w:t>дихлоризоциануровой</w:t>
            </w:r>
            <w:proofErr w:type="spellEnd"/>
            <w:r>
              <w:t xml:space="preserve"> кислоты, а также </w:t>
            </w:r>
            <w:proofErr w:type="spellStart"/>
            <w:r>
              <w:t>ПАВы</w:t>
            </w:r>
            <w:proofErr w:type="spellEnd"/>
            <w:r>
              <w:t xml:space="preserve"> и специальные добавки. Содержание активного хлора в средстве 44,2 ± 4,0%, содержание поверхностно-активного вещества — 1,5 ± 0,5%.</w:t>
            </w:r>
          </w:p>
          <w:p w:rsidR="00CF201A" w:rsidRDefault="00CF201A" w:rsidP="00CF201A">
            <w:r>
              <w:t>При растворении 1 таблетки в воде выделяется 1,5 ± 0,15 грамм активного хлора.</w:t>
            </w:r>
          </w:p>
          <w:p w:rsidR="00CF201A" w:rsidRDefault="00CF201A" w:rsidP="00CF201A">
            <w:r>
              <w:t>Средство обладает антимикробной активностью в отношении:</w:t>
            </w:r>
          </w:p>
          <w:p w:rsidR="00CF201A" w:rsidRDefault="00CF201A" w:rsidP="00CF201A">
            <w:r>
              <w:t>-</w:t>
            </w:r>
            <w:r>
              <w:tab/>
              <w:t xml:space="preserve">грамотрицательных и грамположительных бактерий, в том числе возбудителей туберкулеза (тестировано на </w:t>
            </w:r>
            <w:proofErr w:type="spellStart"/>
            <w:r>
              <w:t>Micobacterium</w:t>
            </w:r>
            <w:proofErr w:type="spellEnd"/>
            <w:r>
              <w:t xml:space="preserve"> B5, </w:t>
            </w:r>
            <w:proofErr w:type="spellStart"/>
            <w:r>
              <w:t>Micobacterium</w:t>
            </w:r>
            <w:proofErr w:type="spellEnd"/>
            <w:r>
              <w:t xml:space="preserve"> </w:t>
            </w:r>
            <w:proofErr w:type="spellStart"/>
            <w:r>
              <w:t>Terrae</w:t>
            </w:r>
            <w:proofErr w:type="spellEnd"/>
            <w:r>
              <w:t xml:space="preserve">), внутрибольничных инфекций (в том числе особо устойчивые штаммы возбудителей, таких как </w:t>
            </w:r>
            <w:proofErr w:type="spellStart"/>
            <w:r>
              <w:t>метициллин</w:t>
            </w:r>
            <w:proofErr w:type="spellEnd"/>
            <w:r>
              <w:t xml:space="preserve">-резистентный стафилококк (MRSA), </w:t>
            </w:r>
            <w:proofErr w:type="spellStart"/>
            <w:r>
              <w:t>ванкомицин</w:t>
            </w:r>
            <w:proofErr w:type="spellEnd"/>
            <w:r>
              <w:t>-</w:t>
            </w:r>
            <w:r>
              <w:lastRenderedPageBreak/>
              <w:t xml:space="preserve">резистентный стафилококк, </w:t>
            </w:r>
            <w:proofErr w:type="spellStart"/>
            <w:r>
              <w:t>Stenotrophomonas</w:t>
            </w:r>
            <w:proofErr w:type="spellEnd"/>
            <w:r>
              <w:t xml:space="preserve"> </w:t>
            </w:r>
            <w:proofErr w:type="spellStart"/>
            <w:r>
              <w:t>maltophilia</w:t>
            </w:r>
            <w:proofErr w:type="spellEnd"/>
            <w:r>
              <w:t xml:space="preserve"> синегнойная палочка и т.д.);</w:t>
            </w:r>
          </w:p>
          <w:p w:rsidR="00CF201A" w:rsidRDefault="00CF201A" w:rsidP="00CF201A">
            <w:r>
              <w:t>-</w:t>
            </w:r>
            <w:r>
              <w:tab/>
              <w:t xml:space="preserve">анаэробных инфекций (тестировано на </w:t>
            </w:r>
            <w:proofErr w:type="spellStart"/>
            <w:r>
              <w:t>Clostridium</w:t>
            </w:r>
            <w:proofErr w:type="spellEnd"/>
            <w:r>
              <w:t xml:space="preserve"> </w:t>
            </w:r>
            <w:proofErr w:type="spellStart"/>
            <w:r>
              <w:t>pasterianum</w:t>
            </w:r>
            <w:proofErr w:type="spellEnd"/>
            <w:r>
              <w:t xml:space="preserve">, </w:t>
            </w:r>
            <w:proofErr w:type="spellStart"/>
            <w:r>
              <w:t>Clostridium</w:t>
            </w:r>
            <w:proofErr w:type="spellEnd"/>
            <w:r>
              <w:t xml:space="preserve"> </w:t>
            </w:r>
            <w:proofErr w:type="spellStart"/>
            <w:r>
              <w:t>difficile</w:t>
            </w:r>
            <w:proofErr w:type="spellEnd"/>
            <w:r>
              <w:t xml:space="preserve">, </w:t>
            </w:r>
            <w:proofErr w:type="spellStart"/>
            <w:r>
              <w:t>Clostridium</w:t>
            </w:r>
            <w:proofErr w:type="spellEnd"/>
            <w:r>
              <w:t xml:space="preserve"> </w:t>
            </w:r>
            <w:proofErr w:type="spellStart"/>
            <w:r>
              <w:t>perfringens</w:t>
            </w:r>
            <w:proofErr w:type="spellEnd"/>
            <w:r>
              <w:t>);</w:t>
            </w:r>
          </w:p>
          <w:p w:rsidR="00CF201A" w:rsidRDefault="00CF201A" w:rsidP="00CF201A">
            <w:r>
              <w:t>-</w:t>
            </w:r>
            <w:r>
              <w:tab/>
              <w:t>особо опасных инфекций — чумы, холеры, туляремии, сибирской язвы (в том числе споровой формы);</w:t>
            </w:r>
          </w:p>
          <w:p w:rsidR="00CF201A" w:rsidRDefault="00CF201A" w:rsidP="00CF201A">
            <w:r>
              <w:t>-</w:t>
            </w:r>
            <w:r>
              <w:tab/>
              <w:t xml:space="preserve">вирусов (возбудителей энтеровирусных инфекций — полиомиелита I, </w:t>
            </w:r>
            <w:proofErr w:type="spellStart"/>
            <w:r>
              <w:t>Коксаки</w:t>
            </w:r>
            <w:proofErr w:type="spellEnd"/>
            <w:r>
              <w:t xml:space="preserve">, ECHO; </w:t>
            </w:r>
            <w:proofErr w:type="spellStart"/>
            <w:r>
              <w:t>энтеральных</w:t>
            </w:r>
            <w:proofErr w:type="spellEnd"/>
            <w:r>
              <w:t xml:space="preserve"> и парентеральных гепатитов (в том числе A, B, C, D, E), ВИЧ-инфекции, гриппа (в том числе вирусов «птичьего» гриппа H5N1, «свиного» гриппа A/H1N1, H1N2 </w:t>
            </w:r>
            <w:proofErr w:type="spellStart"/>
            <w:r>
              <w:t>парагриппа</w:t>
            </w:r>
            <w:proofErr w:type="spellEnd"/>
            <w:r>
              <w:t xml:space="preserve"> атипичной пневмонии</w:t>
            </w:r>
            <w:r w:rsidR="003428DA">
              <w:t xml:space="preserve"> </w:t>
            </w:r>
            <w:proofErr w:type="spellStart"/>
            <w:r w:rsidR="003428DA" w:rsidRPr="006F4EFC">
              <w:t>коронавирусной</w:t>
            </w:r>
            <w:proofErr w:type="spellEnd"/>
            <w:r w:rsidR="003428DA" w:rsidRPr="006F4EFC">
              <w:t xml:space="preserve"> инфекции (COVID-19) </w:t>
            </w:r>
            <w:r w:rsidRPr="006F4EFC">
              <w:t>и др.; ОРВИ, герпет</w:t>
            </w:r>
            <w:r>
              <w:t xml:space="preserve">ической, </w:t>
            </w:r>
            <w:proofErr w:type="spellStart"/>
            <w:r>
              <w:t>цитомегаловирусной</w:t>
            </w:r>
            <w:proofErr w:type="spellEnd"/>
            <w:r>
              <w:t xml:space="preserve">, аденовирусной и др.), испытан на штамме вируса полиомиелита I, что обеспечивает полное </w:t>
            </w:r>
            <w:proofErr w:type="spellStart"/>
            <w:r>
              <w:t>вирулицидное</w:t>
            </w:r>
            <w:proofErr w:type="spellEnd"/>
            <w:r>
              <w:t xml:space="preserve"> действие;</w:t>
            </w:r>
          </w:p>
          <w:p w:rsidR="00CF201A" w:rsidRDefault="00CF201A" w:rsidP="00CF201A">
            <w:r>
              <w:t>-</w:t>
            </w:r>
            <w:r>
              <w:tab/>
              <w:t xml:space="preserve">грибов и плесени (в том числе родов </w:t>
            </w:r>
            <w:proofErr w:type="spellStart"/>
            <w:r>
              <w:t>Кандида</w:t>
            </w:r>
            <w:proofErr w:type="spellEnd"/>
            <w:r>
              <w:t xml:space="preserve">, Трихофитон, </w:t>
            </w:r>
            <w:proofErr w:type="spellStart"/>
            <w:r>
              <w:t>Аспергиллюс</w:t>
            </w:r>
            <w:proofErr w:type="spellEnd"/>
            <w:r>
              <w:t xml:space="preserve">, </w:t>
            </w:r>
            <w:proofErr w:type="spellStart"/>
            <w:r>
              <w:t>Мукор</w:t>
            </w:r>
            <w:proofErr w:type="spellEnd"/>
            <w:r>
              <w:t xml:space="preserve"> и прочих их спор);</w:t>
            </w:r>
          </w:p>
          <w:p w:rsidR="00CF201A" w:rsidRDefault="00CF201A" w:rsidP="00CF201A">
            <w:r>
              <w:t>-</w:t>
            </w:r>
            <w:r>
              <w:tab/>
              <w:t xml:space="preserve">возбудители паразитарных болезней (цисты, </w:t>
            </w:r>
            <w:proofErr w:type="spellStart"/>
            <w:r>
              <w:t>ооцисты</w:t>
            </w:r>
            <w:proofErr w:type="spellEnd"/>
            <w:r>
              <w:t xml:space="preserve"> простейших, яйца и личинки гельминтов, в </w:t>
            </w:r>
            <w:proofErr w:type="spellStart"/>
            <w:r>
              <w:t>т.ч</w:t>
            </w:r>
            <w:proofErr w:type="spellEnd"/>
            <w:r>
              <w:t>. в отношении возбудителей кишечных гельминтозов, остриц);</w:t>
            </w:r>
          </w:p>
          <w:p w:rsidR="00CF201A" w:rsidRDefault="00CF201A" w:rsidP="00CF201A">
            <w:r>
              <w:t>-</w:t>
            </w:r>
            <w:r>
              <w:tab/>
              <w:t>споры бактерий (</w:t>
            </w:r>
            <w:proofErr w:type="spellStart"/>
            <w:r>
              <w:t>спороцидное</w:t>
            </w:r>
            <w:proofErr w:type="spellEnd"/>
            <w:r>
              <w:t xml:space="preserve"> действие).</w:t>
            </w:r>
          </w:p>
          <w:p w:rsidR="00CF201A" w:rsidRDefault="00CF201A" w:rsidP="00CF201A">
            <w:r>
              <w:t xml:space="preserve">Средство обладает моющими свойствами и отбеливающим эффектом. Хорошо растворяется в воде. Водные растворы прозрачные, имеют запах хлора; не портят обрабатываемые поверхности из дерева, стекла, полимерных материалов, а также посуду, игрушки, изделия медицинского назначения и предметы ухода за больными из </w:t>
            </w:r>
            <w:proofErr w:type="gramStart"/>
            <w:r>
              <w:t>коррозионно-стойких</w:t>
            </w:r>
            <w:proofErr w:type="gramEnd"/>
            <w:r>
              <w:t xml:space="preserve"> металлов, стекла, резин и пластмасс.</w:t>
            </w:r>
          </w:p>
          <w:p w:rsidR="00CF201A" w:rsidRDefault="00CF201A" w:rsidP="00CF201A">
            <w:r>
              <w:t xml:space="preserve">Состав: натриевая соль </w:t>
            </w:r>
            <w:proofErr w:type="spellStart"/>
            <w:r>
              <w:t>дихлоризоциануровой</w:t>
            </w:r>
            <w:proofErr w:type="spellEnd"/>
            <w:r>
              <w:t xml:space="preserve"> кислоты 98%, </w:t>
            </w:r>
            <w:proofErr w:type="spellStart"/>
            <w:r>
              <w:t>ПАВы</w:t>
            </w:r>
            <w:proofErr w:type="spellEnd"/>
            <w:r>
              <w:t>.</w:t>
            </w:r>
          </w:p>
          <w:p w:rsidR="00CF201A" w:rsidRDefault="00CF201A" w:rsidP="00CF201A">
            <w:r>
              <w:t>Срок годности рабочих растворов средства не менее 22 суток.</w:t>
            </w:r>
          </w:p>
          <w:p w:rsidR="00CF201A" w:rsidRDefault="00CF201A" w:rsidP="00CF201A">
            <w:r>
              <w:t>Содержит: ПАВ, хлор</w:t>
            </w:r>
          </w:p>
          <w:p w:rsidR="00CF201A" w:rsidRDefault="00CF201A" w:rsidP="00CF201A">
            <w:r>
              <w:t>Подходит для использования в детских учреждениях: да</w:t>
            </w:r>
          </w:p>
          <w:p w:rsidR="00CF201A" w:rsidRDefault="00CF201A" w:rsidP="00CF201A">
            <w:r>
              <w:t>Эффективен в воде любой жесткости: да</w:t>
            </w:r>
          </w:p>
          <w:p w:rsidR="00744626" w:rsidRDefault="00CF201A" w:rsidP="00CF201A">
            <w:r>
              <w:t xml:space="preserve">Требуется использовать средства индивидуальной защиты при </w:t>
            </w:r>
            <w:proofErr w:type="gramStart"/>
            <w:r>
              <w:t>обработке :</w:t>
            </w:r>
            <w:proofErr w:type="gramEnd"/>
            <w:r>
              <w:t xml:space="preserve"> да                     </w:t>
            </w:r>
          </w:p>
          <w:p w:rsidR="00CF201A" w:rsidRDefault="00CF201A" w:rsidP="00CF201A"/>
        </w:tc>
      </w:tr>
      <w:tr w:rsidR="00520BEE" w:rsidTr="00520BEE">
        <w:tc>
          <w:tcPr>
            <w:tcW w:w="534" w:type="dxa"/>
          </w:tcPr>
          <w:p w:rsidR="00520BEE" w:rsidRDefault="00520BEE" w:rsidP="00650034">
            <w:pPr>
              <w:jc w:val="both"/>
            </w:pPr>
            <w:r>
              <w:lastRenderedPageBreak/>
              <w:t xml:space="preserve">2 </w:t>
            </w:r>
          </w:p>
        </w:tc>
        <w:tc>
          <w:tcPr>
            <w:tcW w:w="1842" w:type="dxa"/>
          </w:tcPr>
          <w:p w:rsidR="00520BEE" w:rsidRPr="00463EF2" w:rsidRDefault="003C5A4A" w:rsidP="00650034">
            <w:r w:rsidRPr="003C5A4A">
              <w:t>Антисептик для рук и поверхностей спиртосодержащий</w:t>
            </w:r>
          </w:p>
        </w:tc>
        <w:tc>
          <w:tcPr>
            <w:tcW w:w="772" w:type="dxa"/>
          </w:tcPr>
          <w:p w:rsidR="00520BEE" w:rsidRPr="00463EF2" w:rsidRDefault="00C92520" w:rsidP="00650034">
            <w:r>
              <w:t>10</w:t>
            </w:r>
          </w:p>
        </w:tc>
        <w:tc>
          <w:tcPr>
            <w:tcW w:w="850" w:type="dxa"/>
          </w:tcPr>
          <w:p w:rsidR="00520BEE" w:rsidRPr="00463EF2" w:rsidRDefault="003C5A4A" w:rsidP="00650034">
            <w:proofErr w:type="spellStart"/>
            <w:r>
              <w:t>шт</w:t>
            </w:r>
            <w:proofErr w:type="spellEnd"/>
          </w:p>
        </w:tc>
        <w:tc>
          <w:tcPr>
            <w:tcW w:w="5925" w:type="dxa"/>
          </w:tcPr>
          <w:p w:rsidR="003C5A4A" w:rsidRDefault="003C5A4A" w:rsidP="003C5A4A">
            <w:r>
              <w:t>Форма выпуска: жидкость.</w:t>
            </w:r>
          </w:p>
          <w:p w:rsidR="003C5A4A" w:rsidRDefault="003C5A4A" w:rsidP="003C5A4A">
            <w:r>
              <w:t>Режимы дезинфекции: дезинфекция ИМН, не совмещенная с ПСО, дезинфекция кожных покровов, дезинфекция поверхностей.</w:t>
            </w:r>
          </w:p>
          <w:p w:rsidR="003C5A4A" w:rsidRDefault="003C5A4A" w:rsidP="003C5A4A">
            <w:r>
              <w:t xml:space="preserve">Область применения: ветеринарные и животноводческие объекты,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предприятия перерабатывающей </w:t>
            </w:r>
            <w:r>
              <w:lastRenderedPageBreak/>
              <w:t>промышленности, применение в быту, учреждения культуры, отдыха (кинотеатры, музеи, театры).</w:t>
            </w:r>
          </w:p>
          <w:p w:rsidR="003C5A4A" w:rsidRDefault="003C5A4A" w:rsidP="003C5A4A">
            <w:r>
              <w:t>Объем: 5 л.</w:t>
            </w:r>
          </w:p>
          <w:p w:rsidR="003C5A4A" w:rsidRDefault="003C5A4A" w:rsidP="003C5A4A">
            <w:r>
              <w:t>Тип активности: бактерии, вирусы, возбудители особо опасных инфекций, патогенные грибы.</w:t>
            </w:r>
          </w:p>
          <w:p w:rsidR="003C5A4A" w:rsidRDefault="003C5A4A" w:rsidP="003C5A4A">
            <w:r>
              <w:t>Содержит: спирт, ЧАС.</w:t>
            </w:r>
          </w:p>
          <w:p w:rsidR="003C5A4A" w:rsidRDefault="003C5A4A" w:rsidP="003C5A4A">
            <w:r>
              <w:t>Соответствует требованиям ГОСТа: ГОСТ 12.1.007-76 п.1.2, 1.3, ГОСТ Р 56990-2016, ГОСТ Р 58151.1-2018.</w:t>
            </w:r>
          </w:p>
          <w:p w:rsidR="003C5A4A" w:rsidRDefault="003C5A4A" w:rsidP="003C5A4A">
            <w:r>
              <w:t>Подходит для использования в детских учреждениях: да.</w:t>
            </w:r>
          </w:p>
          <w:p w:rsidR="003C5A4A" w:rsidRDefault="003C5A4A" w:rsidP="003C5A4A">
            <w:r>
              <w:t>Пролонгированный антимикробный эффект: да.</w:t>
            </w:r>
          </w:p>
          <w:p w:rsidR="003C5A4A" w:rsidRDefault="003C5A4A" w:rsidP="003C5A4A">
            <w:r>
              <w:t xml:space="preserve">Наличие СГР на </w:t>
            </w:r>
            <w:proofErr w:type="spellStart"/>
            <w:r>
              <w:t>дез</w:t>
            </w:r>
            <w:proofErr w:type="spellEnd"/>
            <w:r>
              <w:t>. средство (кожный антисептик): да.</w:t>
            </w:r>
          </w:p>
          <w:p w:rsidR="003C5A4A" w:rsidRDefault="003C5A4A" w:rsidP="003C5A4A">
            <w:proofErr w:type="spellStart"/>
            <w:r>
              <w:t>pH</w:t>
            </w:r>
            <w:proofErr w:type="spellEnd"/>
            <w:r>
              <w:t>: 7.</w:t>
            </w:r>
          </w:p>
          <w:p w:rsidR="003C5A4A" w:rsidRDefault="003C5A4A" w:rsidP="003C5A4A">
            <w:r>
              <w:t>Дозатор: отсутствует.</w:t>
            </w:r>
          </w:p>
          <w:p w:rsidR="00520BEE" w:rsidRDefault="003C5A4A" w:rsidP="003C5A4A">
            <w:r>
              <w:t>Упаковка: бутыль."</w:t>
            </w:r>
          </w:p>
        </w:tc>
      </w:tr>
      <w:tr w:rsidR="00C92520" w:rsidTr="00520BEE">
        <w:tc>
          <w:tcPr>
            <w:tcW w:w="534" w:type="dxa"/>
          </w:tcPr>
          <w:p w:rsidR="00C92520" w:rsidRDefault="00C92520" w:rsidP="00650034">
            <w:pPr>
              <w:jc w:val="both"/>
            </w:pPr>
          </w:p>
        </w:tc>
        <w:tc>
          <w:tcPr>
            <w:tcW w:w="1842" w:type="dxa"/>
          </w:tcPr>
          <w:p w:rsidR="00C92520" w:rsidRPr="003C5A4A" w:rsidRDefault="00C92520" w:rsidP="00650034">
            <w:r w:rsidRPr="00C92520">
              <w:t>Перчатки резиновые общего назна</w:t>
            </w:r>
            <w:r>
              <w:t xml:space="preserve">чения (кроме медицинских) </w:t>
            </w:r>
          </w:p>
        </w:tc>
        <w:tc>
          <w:tcPr>
            <w:tcW w:w="772" w:type="dxa"/>
          </w:tcPr>
          <w:p w:rsidR="00C92520" w:rsidRDefault="00C92520" w:rsidP="00650034">
            <w:r>
              <w:t>50</w:t>
            </w:r>
          </w:p>
        </w:tc>
        <w:tc>
          <w:tcPr>
            <w:tcW w:w="850" w:type="dxa"/>
          </w:tcPr>
          <w:p w:rsidR="00C92520" w:rsidRDefault="00C92520" w:rsidP="00650034">
            <w:r>
              <w:t>пар</w:t>
            </w:r>
          </w:p>
        </w:tc>
        <w:tc>
          <w:tcPr>
            <w:tcW w:w="5925" w:type="dxa"/>
          </w:tcPr>
          <w:p w:rsidR="00C92520" w:rsidRDefault="00C92520" w:rsidP="00C92520">
            <w:r>
              <w:t>Размер: L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Для одноразового использования: Нет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Тип рабочей поверхности: Рифленая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Хлопковое напыление: Наличие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Вид материала: Натуральный латекс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Хозяйственного назначения: Да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Соответствие нормативно-технической документации:</w:t>
            </w:r>
          </w:p>
          <w:p w:rsidR="00C92520" w:rsidRDefault="00C92520" w:rsidP="00C92520">
            <w:r>
              <w:t xml:space="preserve"> ГОСТ Р 57398-2017</w:t>
            </w:r>
          </w:p>
          <w:p w:rsidR="00C92520" w:rsidRDefault="00C92520" w:rsidP="00C92520">
            <w:r>
              <w:t>ТУ производителя</w:t>
            </w:r>
          </w:p>
          <w:p w:rsidR="00C92520" w:rsidRDefault="00C92520" w:rsidP="00C92520">
            <w:r>
              <w:t>ГОСТ 12.4.252-2013</w:t>
            </w:r>
          </w:p>
          <w:p w:rsidR="00C92520" w:rsidRDefault="00C92520" w:rsidP="00C92520">
            <w:r>
              <w:t>ТР ТС 019/2011</w:t>
            </w:r>
          </w:p>
          <w:p w:rsidR="00C92520" w:rsidRDefault="00C92520" w:rsidP="00C92520">
            <w:r>
              <w:t>Участник закупки указывает в заявке конкретное значение характеристики</w:t>
            </w:r>
          </w:p>
          <w:p w:rsidR="00C92520" w:rsidRDefault="00C92520" w:rsidP="00C92520">
            <w:r>
              <w:t xml:space="preserve"> Закатанный край: Наличие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</w:tc>
      </w:tr>
      <w:tr w:rsidR="00C92520" w:rsidTr="00520BEE">
        <w:tc>
          <w:tcPr>
            <w:tcW w:w="534" w:type="dxa"/>
          </w:tcPr>
          <w:p w:rsidR="00C92520" w:rsidRDefault="00C92520" w:rsidP="00650034">
            <w:pPr>
              <w:jc w:val="both"/>
            </w:pPr>
          </w:p>
        </w:tc>
        <w:tc>
          <w:tcPr>
            <w:tcW w:w="1842" w:type="dxa"/>
          </w:tcPr>
          <w:p w:rsidR="00C92520" w:rsidRPr="003C5A4A" w:rsidRDefault="00C92520" w:rsidP="00650034">
            <w:r w:rsidRPr="00C92520">
              <w:t>Перчатки резиновые общего назна</w:t>
            </w:r>
            <w:r>
              <w:t xml:space="preserve">чения (кроме медицинских) </w:t>
            </w:r>
          </w:p>
        </w:tc>
        <w:tc>
          <w:tcPr>
            <w:tcW w:w="772" w:type="dxa"/>
          </w:tcPr>
          <w:p w:rsidR="00C92520" w:rsidRDefault="00C92520" w:rsidP="00650034">
            <w:r>
              <w:t>50</w:t>
            </w:r>
          </w:p>
        </w:tc>
        <w:tc>
          <w:tcPr>
            <w:tcW w:w="850" w:type="dxa"/>
          </w:tcPr>
          <w:p w:rsidR="00C92520" w:rsidRDefault="00C92520" w:rsidP="00650034">
            <w:r>
              <w:t>пар</w:t>
            </w:r>
          </w:p>
        </w:tc>
        <w:tc>
          <w:tcPr>
            <w:tcW w:w="5925" w:type="dxa"/>
          </w:tcPr>
          <w:p w:rsidR="00C92520" w:rsidRDefault="00C92520" w:rsidP="00C92520">
            <w:r>
              <w:t xml:space="preserve">Размер: </w:t>
            </w:r>
            <w:r>
              <w:t>М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Для одноразового использования: Нет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Тип рабочей поверхности: Рифленая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Хлопковое напыление: Наличие</w:t>
            </w:r>
          </w:p>
          <w:p w:rsidR="00C92520" w:rsidRDefault="00C92520" w:rsidP="00C92520">
            <w:r>
              <w:lastRenderedPageBreak/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Вид материала: Натуральный латекс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Хозяйственного назначения: Да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Соответствие нормативно-технической документации:</w:t>
            </w:r>
          </w:p>
          <w:p w:rsidR="00C92520" w:rsidRDefault="00C92520" w:rsidP="00C92520">
            <w:r>
              <w:t xml:space="preserve"> ГОСТ Р 57398-2017</w:t>
            </w:r>
          </w:p>
          <w:p w:rsidR="00C92520" w:rsidRDefault="00C92520" w:rsidP="00C92520">
            <w:r>
              <w:t>ТУ производителя</w:t>
            </w:r>
          </w:p>
          <w:p w:rsidR="00C92520" w:rsidRDefault="00C92520" w:rsidP="00C92520">
            <w:r>
              <w:t>ГОСТ 12.4.252-2013</w:t>
            </w:r>
          </w:p>
          <w:p w:rsidR="00C92520" w:rsidRDefault="00C92520" w:rsidP="00C92520">
            <w:r>
              <w:t>ТР ТС 019/2011</w:t>
            </w:r>
          </w:p>
          <w:p w:rsidR="00C92520" w:rsidRDefault="00C92520" w:rsidP="00C92520">
            <w:r>
              <w:t>Участник закупки указывает в заявке конкретное значение характеристики</w:t>
            </w:r>
          </w:p>
          <w:p w:rsidR="00C92520" w:rsidRDefault="00C92520" w:rsidP="00C92520">
            <w:r>
              <w:t xml:space="preserve"> Закатанный край: Наличие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</w:tc>
      </w:tr>
      <w:tr w:rsidR="00C92520" w:rsidTr="00520BEE">
        <w:tc>
          <w:tcPr>
            <w:tcW w:w="534" w:type="dxa"/>
          </w:tcPr>
          <w:p w:rsidR="00C92520" w:rsidRDefault="00C92520" w:rsidP="00650034">
            <w:pPr>
              <w:jc w:val="both"/>
            </w:pPr>
          </w:p>
        </w:tc>
        <w:tc>
          <w:tcPr>
            <w:tcW w:w="1842" w:type="dxa"/>
          </w:tcPr>
          <w:p w:rsidR="00C92520" w:rsidRPr="003C5A4A" w:rsidRDefault="00C92520" w:rsidP="00650034">
            <w:r w:rsidRPr="00C92520">
              <w:t>Средство, моющее для стекол и зеркал</w:t>
            </w:r>
          </w:p>
        </w:tc>
        <w:tc>
          <w:tcPr>
            <w:tcW w:w="772" w:type="dxa"/>
          </w:tcPr>
          <w:p w:rsidR="00C92520" w:rsidRDefault="00C92520" w:rsidP="00650034">
            <w:r>
              <w:t>10</w:t>
            </w:r>
          </w:p>
        </w:tc>
        <w:tc>
          <w:tcPr>
            <w:tcW w:w="850" w:type="dxa"/>
          </w:tcPr>
          <w:p w:rsidR="00C92520" w:rsidRDefault="00C92520" w:rsidP="00650034">
            <w:r>
              <w:t>л</w:t>
            </w:r>
          </w:p>
        </w:tc>
        <w:tc>
          <w:tcPr>
            <w:tcW w:w="5925" w:type="dxa"/>
          </w:tcPr>
          <w:p w:rsidR="00C92520" w:rsidRDefault="00C92520" w:rsidP="00C92520">
            <w:r>
              <w:t>Вид упаковки:</w:t>
            </w:r>
          </w:p>
          <w:p w:rsidR="00C92520" w:rsidRDefault="00C92520" w:rsidP="00C92520">
            <w:r>
              <w:t>Бутылка пластиковая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>Насадка-распылитель:</w:t>
            </w:r>
          </w:p>
          <w:p w:rsidR="00C92520" w:rsidRDefault="00C92520" w:rsidP="00C92520">
            <w:r>
              <w:t>Наличие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>Отдушка:</w:t>
            </w:r>
          </w:p>
          <w:p w:rsidR="00C92520" w:rsidRDefault="00C92520" w:rsidP="00C92520">
            <w:r>
              <w:t>Отсутствие</w:t>
            </w:r>
          </w:p>
          <w:p w:rsidR="00C92520" w:rsidRDefault="00C92520" w:rsidP="00C92520">
            <w:r>
              <w:t>Наличие</w:t>
            </w:r>
          </w:p>
          <w:p w:rsidR="00C92520" w:rsidRDefault="00C92520" w:rsidP="00C92520">
            <w:r>
              <w:t>Участник закупки указывает в заявке только одно значение характеристики</w:t>
            </w:r>
          </w:p>
          <w:p w:rsidR="00C92520" w:rsidRDefault="00C92520" w:rsidP="00C92520">
            <w:r>
              <w:t>Объем упаковки:</w:t>
            </w:r>
          </w:p>
          <w:p w:rsidR="00C92520" w:rsidRDefault="00C92520" w:rsidP="00C92520">
            <w:r>
              <w:t>≥470≤500СМ</w:t>
            </w:r>
            <w:r>
              <w:t>3; ^</w:t>
            </w:r>
            <w:r>
              <w:t xml:space="preserve">МЛ (Кубический </w:t>
            </w:r>
            <w:proofErr w:type="gramStart"/>
            <w:r>
              <w:t>сантиметр;^</w:t>
            </w:r>
            <w:proofErr w:type="gramEnd"/>
            <w:r>
              <w:t>миллилитр)</w:t>
            </w:r>
          </w:p>
          <w:p w:rsidR="00C92520" w:rsidRDefault="00C92520" w:rsidP="00C92520">
            <w:r>
              <w:t>Участник закупки указывает в заявке конкретное значение характеристики</w:t>
            </w:r>
          </w:p>
          <w:p w:rsidR="00C92520" w:rsidRDefault="00C92520" w:rsidP="00C92520">
            <w:r>
              <w:t xml:space="preserve"> Соответствие нормативно-технической документации:</w:t>
            </w:r>
          </w:p>
          <w:p w:rsidR="00C92520" w:rsidRDefault="00C92520" w:rsidP="00C92520">
            <w:r>
              <w:t>ГОСТ 32478-2013</w:t>
            </w:r>
          </w:p>
          <w:p w:rsidR="00C92520" w:rsidRDefault="00C92520" w:rsidP="00C92520">
            <w:r>
              <w:t>ТУ производителя</w:t>
            </w:r>
          </w:p>
          <w:p w:rsidR="00C92520" w:rsidRDefault="00C92520" w:rsidP="00C92520">
            <w:r>
              <w:t>Участник закупки указывает в заявке только одно значение характеристики</w:t>
            </w:r>
          </w:p>
          <w:p w:rsidR="00C92520" w:rsidRDefault="00C92520" w:rsidP="00C92520">
            <w:r>
              <w:t xml:space="preserve"> Наличие антибактериального компонента:</w:t>
            </w:r>
          </w:p>
          <w:p w:rsidR="00C92520" w:rsidRDefault="00C92520" w:rsidP="00C92520">
            <w:r>
              <w:t>Нет</w:t>
            </w:r>
          </w:p>
          <w:p w:rsidR="00C92520" w:rsidRDefault="00C92520" w:rsidP="00C92520">
            <w:r>
              <w:t>Да</w:t>
            </w:r>
          </w:p>
          <w:p w:rsidR="00C92520" w:rsidRDefault="00C92520" w:rsidP="00C92520">
            <w:r>
              <w:t>Участник закупки указывает в заявке только одно значение характеристики</w:t>
            </w:r>
          </w:p>
          <w:p w:rsidR="00C92520" w:rsidRDefault="00C92520" w:rsidP="00C92520">
            <w:r>
              <w:t xml:space="preserve"> Наличие антистатического компонента:</w:t>
            </w:r>
          </w:p>
          <w:p w:rsidR="00C92520" w:rsidRDefault="00C92520" w:rsidP="00C92520">
            <w:r>
              <w:t>Нет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t xml:space="preserve"> </w:t>
            </w:r>
            <w:proofErr w:type="gramStart"/>
            <w:r>
              <w:t>Средство</w:t>
            </w:r>
            <w:proofErr w:type="gramEnd"/>
            <w:r>
              <w:t xml:space="preserve"> концентрированное:</w:t>
            </w:r>
          </w:p>
          <w:p w:rsidR="00C92520" w:rsidRDefault="00C92520" w:rsidP="00C92520">
            <w:r>
              <w:t>Нет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r>
              <w:lastRenderedPageBreak/>
              <w:t>Средство спиртосодержащее:</w:t>
            </w:r>
          </w:p>
          <w:p w:rsidR="00C92520" w:rsidRDefault="00C92520" w:rsidP="00C92520">
            <w:r>
              <w:t>Нет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C92520">
            <w:bookmarkStart w:id="1" w:name="_GoBack"/>
            <w:bookmarkEnd w:id="1"/>
            <w:r>
              <w:t xml:space="preserve"> Форма выпуска:</w:t>
            </w:r>
          </w:p>
          <w:p w:rsidR="00C92520" w:rsidRDefault="00C92520" w:rsidP="00C92520">
            <w:r>
              <w:t>Жидкость</w:t>
            </w:r>
          </w:p>
          <w:p w:rsidR="00C92520" w:rsidRDefault="00C92520" w:rsidP="00C92520">
            <w:r>
              <w:t>Значение характеристики не может изменяться участником закупки</w:t>
            </w:r>
          </w:p>
          <w:p w:rsidR="00C92520" w:rsidRDefault="00C92520" w:rsidP="003C5A4A"/>
        </w:tc>
      </w:tr>
    </w:tbl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963"/>
      </w:tblGrid>
      <w:tr w:rsidR="00DE30C5" w:rsidRPr="003C5A4A" w:rsidTr="00B45334">
        <w:tc>
          <w:tcPr>
            <w:tcW w:w="5102" w:type="dxa"/>
          </w:tcPr>
          <w:p w:rsidR="00DE30C5" w:rsidRPr="00DE30C5" w:rsidRDefault="00DE30C5" w:rsidP="00DE30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Заказчик:</w:t>
            </w:r>
          </w:p>
          <w:p w:rsidR="00DE30C5" w:rsidRPr="00DE30C5" w:rsidRDefault="00DE30C5" w:rsidP="00DE30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Директор </w:t>
            </w:r>
          </w:p>
          <w:p w:rsidR="00DE30C5" w:rsidRPr="00DE30C5" w:rsidRDefault="00DE30C5" w:rsidP="00DE30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_________________ /</w:t>
            </w:r>
            <w:proofErr w:type="spellStart"/>
            <w:r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t>Э.В.Петрова</w:t>
            </w:r>
            <w:proofErr w:type="spellEnd"/>
            <w:r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:rsidR="006F4EFC" w:rsidRPr="006A2C69" w:rsidRDefault="006A2C69" w:rsidP="006F4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ЭЦП</w:t>
            </w:r>
            <w:r w:rsidRPr="00D327D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  <w:p w:rsidR="00DE30C5" w:rsidRPr="006A2C69" w:rsidRDefault="00DE30C5" w:rsidP="006A2C6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963" w:type="dxa"/>
          </w:tcPr>
          <w:p w:rsidR="00DE30C5" w:rsidRPr="00DE30C5" w:rsidRDefault="006F4EFC" w:rsidP="00DE30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</w:t>
            </w:r>
            <w:r w:rsidR="00DE30C5"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DE30C5" w:rsidRPr="00DE30C5" w:rsidRDefault="00DE30C5" w:rsidP="00DE30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30C5" w:rsidRPr="00DE30C5" w:rsidRDefault="00DE30C5" w:rsidP="00DE30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0C5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_______________/</w:t>
            </w:r>
            <w:r w:rsidR="006F4EFC">
              <w:rPr>
                <w:rFonts w:ascii="Times New Roman" w:hAnsi="Times New Roman" w:cs="Times New Roman"/>
                <w:b/>
                <w:sz w:val="20"/>
                <w:szCs w:val="20"/>
              </w:rPr>
              <w:t>_____________</w:t>
            </w:r>
          </w:p>
          <w:p w:rsidR="006F4EFC" w:rsidRPr="006A2C69" w:rsidRDefault="00DE30C5" w:rsidP="006F4EFC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A2C69">
              <w:rPr>
                <w:rFonts w:ascii="Times New Roman" w:hAnsi="Times New Roman" w:cs="Times New Roman"/>
                <w:sz w:val="16"/>
                <w:szCs w:val="16"/>
              </w:rPr>
              <w:t>ЭЦП</w:t>
            </w:r>
            <w:r w:rsidR="006A2C69" w:rsidRPr="006A2C6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6A2C69" w:rsidRPr="006A2C69" w:rsidRDefault="006A2C69" w:rsidP="006A2C69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</w:tbl>
    <w:p w:rsidR="00D062BE" w:rsidRPr="00D7425E" w:rsidRDefault="00D7425E" w:rsidP="00D742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8A8998D" wp14:editId="1A5CABDE">
                <wp:extent cx="304800" cy="304800"/>
                <wp:effectExtent l="0" t="0" r="0" b="0"/>
                <wp:docPr id="2" name="AutoShape 2" descr="https://www.deznet.ru/upload/dev2fun.imagecompress/webp/iblock/964/o9y5j7dgedrdnu7nqon0rpb28hjx90x7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EC878E" id="AutoShape 2" o:spid="_x0000_s1026" alt="https://www.deznet.ru/upload/dev2fun.imagecompress/webp/iblock/964/o9y5j7dgedrdnu7nqon0rpb28hjx90x7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QkYu1gEDAAAoBg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D062BE" w:rsidRPr="00D7425E" w:rsidSect="00DE30C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B86" w:rsidRDefault="008B6B86" w:rsidP="00735B99">
      <w:pPr>
        <w:spacing w:after="0" w:line="240" w:lineRule="auto"/>
      </w:pPr>
      <w:r>
        <w:separator/>
      </w:r>
    </w:p>
  </w:endnote>
  <w:endnote w:type="continuationSeparator" w:id="0">
    <w:p w:rsidR="008B6B86" w:rsidRDefault="008B6B86" w:rsidP="00735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B86" w:rsidRDefault="008B6B86" w:rsidP="00735B99">
      <w:pPr>
        <w:spacing w:after="0" w:line="240" w:lineRule="auto"/>
      </w:pPr>
      <w:r>
        <w:separator/>
      </w:r>
    </w:p>
  </w:footnote>
  <w:footnote w:type="continuationSeparator" w:id="0">
    <w:p w:rsidR="008B6B86" w:rsidRDefault="008B6B86" w:rsidP="00735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88999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E5E04" w:rsidRPr="00644871" w:rsidRDefault="001E5E04">
        <w:pPr>
          <w:pStyle w:val="a3"/>
          <w:jc w:val="center"/>
          <w:rPr>
            <w:rFonts w:ascii="Times New Roman" w:hAnsi="Times New Roman" w:cs="Times New Roman"/>
          </w:rPr>
        </w:pPr>
        <w:r w:rsidRPr="00644871">
          <w:rPr>
            <w:rFonts w:ascii="Times New Roman" w:hAnsi="Times New Roman" w:cs="Times New Roman"/>
          </w:rPr>
          <w:fldChar w:fldCharType="begin"/>
        </w:r>
        <w:r w:rsidRPr="00644871">
          <w:rPr>
            <w:rFonts w:ascii="Times New Roman" w:hAnsi="Times New Roman" w:cs="Times New Roman"/>
          </w:rPr>
          <w:instrText>PAGE   \* MERGEFORMAT</w:instrText>
        </w:r>
        <w:r w:rsidRPr="00644871">
          <w:rPr>
            <w:rFonts w:ascii="Times New Roman" w:hAnsi="Times New Roman" w:cs="Times New Roman"/>
          </w:rPr>
          <w:fldChar w:fldCharType="separate"/>
        </w:r>
        <w:r w:rsidR="00C92520">
          <w:rPr>
            <w:rFonts w:ascii="Times New Roman" w:hAnsi="Times New Roman" w:cs="Times New Roman"/>
            <w:noProof/>
          </w:rPr>
          <w:t>19</w:t>
        </w:r>
        <w:r w:rsidRPr="00644871">
          <w:rPr>
            <w:rFonts w:ascii="Times New Roman" w:hAnsi="Times New Roman" w:cs="Times New Roman"/>
          </w:rPr>
          <w:fldChar w:fldCharType="end"/>
        </w:r>
      </w:p>
    </w:sdtContent>
  </w:sdt>
  <w:p w:rsidR="001E5E04" w:rsidRDefault="001E5E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99"/>
    <w:rsid w:val="000064C0"/>
    <w:rsid w:val="00040EB3"/>
    <w:rsid w:val="00092A98"/>
    <w:rsid w:val="00092CAD"/>
    <w:rsid w:val="000D1B0B"/>
    <w:rsid w:val="001852C2"/>
    <w:rsid w:val="001E5E04"/>
    <w:rsid w:val="00223582"/>
    <w:rsid w:val="0025745B"/>
    <w:rsid w:val="002C02CD"/>
    <w:rsid w:val="003428DA"/>
    <w:rsid w:val="003C5A4A"/>
    <w:rsid w:val="00423B54"/>
    <w:rsid w:val="00475D77"/>
    <w:rsid w:val="004D481E"/>
    <w:rsid w:val="004F2C31"/>
    <w:rsid w:val="00502ABE"/>
    <w:rsid w:val="00520BEE"/>
    <w:rsid w:val="0053372E"/>
    <w:rsid w:val="00624337"/>
    <w:rsid w:val="00695905"/>
    <w:rsid w:val="006A2C69"/>
    <w:rsid w:val="006A655E"/>
    <w:rsid w:val="006F4EFC"/>
    <w:rsid w:val="00731A7F"/>
    <w:rsid w:val="00735B99"/>
    <w:rsid w:val="00744626"/>
    <w:rsid w:val="00783E0B"/>
    <w:rsid w:val="007B53A8"/>
    <w:rsid w:val="008B6B86"/>
    <w:rsid w:val="009572FE"/>
    <w:rsid w:val="00A16D53"/>
    <w:rsid w:val="00A514BF"/>
    <w:rsid w:val="00A66888"/>
    <w:rsid w:val="00A71BEB"/>
    <w:rsid w:val="00A966EB"/>
    <w:rsid w:val="00BA540A"/>
    <w:rsid w:val="00BA70A4"/>
    <w:rsid w:val="00BD01A9"/>
    <w:rsid w:val="00BE6AE9"/>
    <w:rsid w:val="00C92520"/>
    <w:rsid w:val="00C93545"/>
    <w:rsid w:val="00CC294C"/>
    <w:rsid w:val="00CF201A"/>
    <w:rsid w:val="00D062BE"/>
    <w:rsid w:val="00D327D2"/>
    <w:rsid w:val="00D7425E"/>
    <w:rsid w:val="00DE30C5"/>
    <w:rsid w:val="00E6151C"/>
    <w:rsid w:val="00EC4A49"/>
    <w:rsid w:val="00F00333"/>
    <w:rsid w:val="00F078B2"/>
    <w:rsid w:val="00F22BAC"/>
    <w:rsid w:val="00F41FCE"/>
    <w:rsid w:val="00F54350"/>
    <w:rsid w:val="00F74043"/>
    <w:rsid w:val="00F9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670BB9-4ED9-45C3-9CE2-C11D8B78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5B99"/>
  </w:style>
  <w:style w:type="paragraph" w:styleId="a5">
    <w:name w:val="footer"/>
    <w:basedOn w:val="a"/>
    <w:link w:val="a6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5B99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735B9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735B99"/>
    <w:rPr>
      <w:sz w:val="20"/>
      <w:szCs w:val="20"/>
    </w:rPr>
  </w:style>
  <w:style w:type="character" w:styleId="a9">
    <w:name w:val="footnote reference"/>
    <w:rsid w:val="00735B99"/>
    <w:rPr>
      <w:vertAlign w:val="superscript"/>
    </w:rPr>
  </w:style>
  <w:style w:type="paragraph" w:customStyle="1" w:styleId="FORMATTEXT">
    <w:name w:val=".FORMATTEXT"/>
    <w:uiPriority w:val="99"/>
    <w:rsid w:val="00735B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35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35B9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35B99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c">
    <w:name w:val="Table Grid"/>
    <w:basedOn w:val="a1"/>
    <w:uiPriority w:val="39"/>
    <w:rsid w:val="00CC2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6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31074&amp;date=27.05.2020&amp;dst=3&amp;fld=1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19</Pages>
  <Words>7117</Words>
  <Characters>40572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Цырцанова Ольга Викторовна</dc:creator>
  <cp:lastModifiedBy>Economist</cp:lastModifiedBy>
  <cp:revision>9</cp:revision>
  <cp:lastPrinted>2025-08-18T12:26:00Z</cp:lastPrinted>
  <dcterms:created xsi:type="dcterms:W3CDTF">2024-05-13T14:11:00Z</dcterms:created>
  <dcterms:modified xsi:type="dcterms:W3CDTF">2026-06-10T16:18:00Z</dcterms:modified>
</cp:coreProperties>
</file>