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5E6" w:rsidRPr="001235E6" w:rsidRDefault="001235E6" w:rsidP="001235E6">
      <w:pPr>
        <w:pStyle w:val="11a"/>
        <w:ind w:firstLine="567"/>
        <w:jc w:val="center"/>
        <w:rPr>
          <w:b/>
          <w:sz w:val="22"/>
          <w:szCs w:val="22"/>
        </w:rPr>
      </w:pPr>
      <w:r w:rsidRPr="001235E6">
        <w:rPr>
          <w:rFonts w:eastAsia="Calibri"/>
          <w:b/>
          <w:color w:val="auto"/>
          <w:szCs w:val="22"/>
          <w:lang w:eastAsia="en-US" w:bidi="ar-SA"/>
        </w:rPr>
        <w:t>Описание объекта закупки в соответствии со статьей 33 Закона</w:t>
      </w:r>
      <w:r>
        <w:rPr>
          <w:rFonts w:eastAsia="Calibri"/>
          <w:b/>
          <w:color w:val="auto"/>
          <w:szCs w:val="22"/>
          <w:lang w:eastAsia="en-US" w:bidi="ar-SA"/>
        </w:rPr>
        <w:t xml:space="preserve"> о контрактной системе</w:t>
      </w:r>
    </w:p>
    <w:p w:rsidR="001235E6" w:rsidRPr="001235E6" w:rsidRDefault="00A700E6" w:rsidP="001235E6">
      <w:pPr>
        <w:pStyle w:val="afff3"/>
        <w:ind w:firstLine="567"/>
        <w:rPr>
          <w:sz w:val="22"/>
          <w:szCs w:val="22"/>
        </w:rPr>
      </w:pPr>
      <w:r w:rsidRPr="00EC3CC5">
        <w:rPr>
          <w:sz w:val="22"/>
          <w:szCs w:val="22"/>
        </w:rPr>
        <w:t xml:space="preserve">1. Поставка </w:t>
      </w:r>
      <w:r w:rsidR="00184255" w:rsidRPr="00EC3CC5">
        <w:rPr>
          <w:sz w:val="22"/>
          <w:szCs w:val="22"/>
        </w:rPr>
        <w:t>изделий медицинского назначения (</w:t>
      </w:r>
      <w:r w:rsidR="00EC3CC5" w:rsidRPr="00EC3CC5">
        <w:rPr>
          <w:sz w:val="22"/>
          <w:szCs w:val="22"/>
        </w:rPr>
        <w:t>емкости</w:t>
      </w:r>
      <w:r w:rsidR="00184255" w:rsidRPr="00EC3CC5">
        <w:rPr>
          <w:sz w:val="22"/>
          <w:szCs w:val="22"/>
        </w:rPr>
        <w:t>)</w:t>
      </w:r>
      <w:r w:rsidRPr="00EC3CC5">
        <w:rPr>
          <w:sz w:val="22"/>
          <w:szCs w:val="22"/>
        </w:rPr>
        <w:t xml:space="preserve"> (далее – товар).</w:t>
      </w:r>
    </w:p>
    <w:p w:rsidR="00A700E6" w:rsidRPr="001235E6" w:rsidRDefault="00A700E6" w:rsidP="001235E6">
      <w:pPr>
        <w:pStyle w:val="afff3"/>
        <w:ind w:firstLine="540"/>
        <w:rPr>
          <w:sz w:val="22"/>
          <w:szCs w:val="22"/>
        </w:rPr>
      </w:pPr>
      <w:r w:rsidRPr="001235E6">
        <w:rPr>
          <w:sz w:val="22"/>
          <w:szCs w:val="22"/>
        </w:rPr>
        <w:t>2</w:t>
      </w:r>
      <w:r w:rsidR="001235E6">
        <w:rPr>
          <w:sz w:val="22"/>
          <w:szCs w:val="22"/>
        </w:rPr>
        <w:t>.</w:t>
      </w:r>
      <w:r w:rsidRPr="001235E6">
        <w:rPr>
          <w:sz w:val="22"/>
          <w:szCs w:val="22"/>
        </w:rPr>
        <w:t xml:space="preserve"> Требования к техническим, функциональным и эксплуатационным характеристикам товара</w:t>
      </w:r>
      <w:r w:rsidR="001235E6">
        <w:rPr>
          <w:sz w:val="22"/>
          <w:szCs w:val="22"/>
        </w:rPr>
        <w:t>:</w:t>
      </w:r>
    </w:p>
    <w:p w:rsidR="00A700E6" w:rsidRPr="001235E6" w:rsidRDefault="00A700E6" w:rsidP="00A700E6">
      <w:pPr>
        <w:ind w:firstLine="540"/>
        <w:jc w:val="both"/>
      </w:pPr>
      <w:r w:rsidRPr="001235E6">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1235E6">
        <w:t>1</w:t>
      </w:r>
      <w:r w:rsidRPr="001235E6">
        <w:t xml:space="preserve"> к </w:t>
      </w:r>
      <w:r w:rsidR="001235E6">
        <w:t>Описанию объекта закупки</w:t>
      </w:r>
      <w:r w:rsidRPr="001235E6">
        <w:t xml:space="preserve">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9F3DF5" w:rsidRDefault="00A700E6" w:rsidP="00823833">
      <w:pPr>
        <w:ind w:firstLine="540"/>
      </w:pPr>
      <w:r w:rsidRPr="001235E6">
        <w:t>3</w:t>
      </w:r>
      <w:r w:rsidR="001235E6">
        <w:t>.</w:t>
      </w:r>
      <w:r w:rsidRPr="001235E6">
        <w:t xml:space="preserve"> Требования к качеству и безопасности товара</w:t>
      </w:r>
      <w:r w:rsidR="001235E6">
        <w:t>:</w:t>
      </w:r>
    </w:p>
    <w:p w:rsidR="00A700E6" w:rsidRDefault="00A700E6" w:rsidP="00A700E6">
      <w:pPr>
        <w:ind w:firstLine="540"/>
        <w:jc w:val="both"/>
        <w:rPr>
          <w:rFonts w:eastAsia="Courier New"/>
          <w:color w:val="000000"/>
          <w:lang w:bidi="ru-RU"/>
        </w:rPr>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r w:rsidR="008240AD">
        <w:rPr>
          <w:rFonts w:eastAsia="Courier New"/>
          <w:color w:val="000000"/>
          <w:lang w:bidi="ru-RU"/>
        </w:rPr>
        <w:t>.</w:t>
      </w:r>
    </w:p>
    <w:p w:rsidR="00A700E6" w:rsidRPr="00B1624D" w:rsidRDefault="00A700E6" w:rsidP="00A700E6">
      <w:pPr>
        <w:ind w:firstLine="540"/>
        <w:jc w:val="both"/>
      </w:pPr>
      <w:r w:rsidRPr="00B83771">
        <w:rPr>
          <w:rFonts w:eastAsia="Courier New"/>
          <w:color w:val="000000"/>
          <w:lang w:bidi="ru-RU"/>
        </w:rPr>
        <w:t>3.2. Товар должен быть безопасным для жизни, здоровья, имущества</w:t>
      </w:r>
      <w:r w:rsidRPr="00B1624D">
        <w:t xml:space="preserve"> потребителя и окружающей среды при обычных условиях его использования, хранения, транспортировки и утилизации. </w:t>
      </w:r>
    </w:p>
    <w:p w:rsidR="00A700E6" w:rsidRPr="00B1624D" w:rsidRDefault="00A700E6" w:rsidP="00A700E6">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A700E6" w:rsidRPr="00B1624D" w:rsidRDefault="00A700E6" w:rsidP="00A700E6">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rsidR="00A700E6" w:rsidRPr="00B1624D" w:rsidRDefault="00A700E6" w:rsidP="00A700E6">
      <w:pPr>
        <w:widowControl w:val="0"/>
        <w:ind w:firstLine="540"/>
        <w:jc w:val="both"/>
        <w:rPr>
          <w:rFonts w:eastAsia="Courier New"/>
          <w:color w:val="000000"/>
          <w:lang w:bidi="ru-RU"/>
        </w:rPr>
      </w:pPr>
      <w:r w:rsidRPr="00543AA4">
        <w:rPr>
          <w:rFonts w:eastAsia="Courier New"/>
          <w:color w:val="000000"/>
          <w:lang w:bidi="ru-RU"/>
        </w:rPr>
        <w:t>3.5. Информация о товаре должна быть на русском языке</w:t>
      </w:r>
      <w:r w:rsidR="008240AD" w:rsidRPr="00543AA4">
        <w:rPr>
          <w:rFonts w:eastAsia="Courier New"/>
          <w:color w:val="000000"/>
          <w:lang w:bidi="ru-RU"/>
        </w:rPr>
        <w:t xml:space="preserve"> или продублирована на русском языке</w:t>
      </w:r>
      <w:r w:rsidRPr="00543AA4">
        <w:rPr>
          <w:rFonts w:eastAsia="Courier New"/>
          <w:color w:val="000000"/>
          <w:lang w:bidi="ru-RU"/>
        </w:rPr>
        <w:t>.</w:t>
      </w:r>
      <w:r w:rsidRPr="00B1624D">
        <w:rPr>
          <w:rFonts w:eastAsia="Courier New"/>
          <w:color w:val="000000"/>
          <w:lang w:bidi="ru-RU"/>
        </w:rPr>
        <w:t xml:space="preserve"> </w:t>
      </w:r>
    </w:p>
    <w:p w:rsidR="00A700E6" w:rsidRPr="00184255" w:rsidRDefault="00A700E6" w:rsidP="00A700E6">
      <w:pPr>
        <w:widowControl w:val="0"/>
        <w:tabs>
          <w:tab w:val="left" w:pos="567"/>
          <w:tab w:val="left" w:pos="709"/>
        </w:tabs>
        <w:suppressAutoHyphens/>
        <w:overflowPunct w:val="0"/>
        <w:ind w:firstLine="567"/>
        <w:contextualSpacing/>
        <w:jc w:val="both"/>
        <w:rPr>
          <w:rFonts w:eastAsia="Calibri"/>
          <w:color w:val="000000"/>
          <w:lang w:bidi="ru-RU"/>
        </w:rPr>
      </w:pPr>
      <w:r w:rsidRPr="00B1624D">
        <w:rPr>
          <w:rFonts w:eastAsia="Courier New"/>
          <w:color w:val="000000"/>
          <w:lang w:bidi="ru-RU"/>
        </w:rPr>
        <w:t xml:space="preserve">3.6. Товар </w:t>
      </w:r>
      <w:r w:rsidRPr="00184255">
        <w:rPr>
          <w:rFonts w:eastAsia="Courier New"/>
          <w:color w:val="000000"/>
          <w:lang w:bidi="ru-RU"/>
        </w:rPr>
        <w:t xml:space="preserve">должен быть разрешен к применению на территории Российской Федерации. </w:t>
      </w:r>
      <w:r w:rsidRPr="00184255">
        <w:rPr>
          <w:rFonts w:eastAsia="Calibri"/>
          <w:color w:val="000000"/>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A700E6" w:rsidRPr="00184255" w:rsidRDefault="00A700E6" w:rsidP="00A700E6">
      <w:pPr>
        <w:widowControl w:val="0"/>
        <w:tabs>
          <w:tab w:val="left" w:pos="567"/>
          <w:tab w:val="left" w:pos="709"/>
        </w:tabs>
        <w:suppressAutoHyphens/>
        <w:overflowPunct w:val="0"/>
        <w:ind w:firstLine="567"/>
        <w:contextualSpacing/>
        <w:jc w:val="both"/>
        <w:rPr>
          <w:rFonts w:eastAsia="Calibri"/>
          <w:color w:val="000000"/>
          <w:lang w:bidi="ru-RU"/>
        </w:rPr>
      </w:pPr>
      <w:r w:rsidRPr="00184255">
        <w:rPr>
          <w:color w:val="000000"/>
          <w:lang w:bidi="ru-RU"/>
        </w:rPr>
        <w:t xml:space="preserve">- </w:t>
      </w:r>
      <w:r w:rsidR="00DF3BFE" w:rsidRPr="00184255">
        <w:rPr>
          <w:color w:val="000000"/>
          <w:lang w:bidi="ru-RU"/>
        </w:rPr>
        <w:t xml:space="preserve">действующим </w:t>
      </w:r>
      <w:r w:rsidRPr="00184255">
        <w:rPr>
          <w:color w:val="000000"/>
          <w:lang w:bidi="ru-RU"/>
        </w:rPr>
        <w:t>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A700E6" w:rsidRPr="00B1624D" w:rsidRDefault="00A700E6" w:rsidP="00A700E6">
      <w:pPr>
        <w:widowControl w:val="0"/>
        <w:tabs>
          <w:tab w:val="left" w:pos="284"/>
          <w:tab w:val="left" w:pos="567"/>
          <w:tab w:val="left" w:pos="709"/>
        </w:tabs>
        <w:ind w:firstLine="567"/>
        <w:contextualSpacing/>
        <w:jc w:val="both"/>
        <w:rPr>
          <w:rFonts w:eastAsia="Calibri"/>
          <w:color w:val="000000"/>
          <w:lang w:bidi="ru-RU"/>
        </w:rPr>
      </w:pPr>
      <w:r w:rsidRPr="00184255">
        <w:rPr>
          <w:rFonts w:eastAsia="Calibri"/>
          <w:color w:val="000000"/>
          <w:lang w:bidi="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w:t>
      </w:r>
      <w:r w:rsidRPr="00AF2F3C">
        <w:rPr>
          <w:rFonts w:eastAsia="Calibri"/>
          <w:color w:val="000000"/>
          <w:lang w:bidi="ru-RU"/>
        </w:rPr>
        <w:t xml:space="preserve"> </w:t>
      </w:r>
      <w:r w:rsidRPr="00AF2F3C">
        <w:rPr>
          <w:color w:val="000000"/>
          <w:lang w:bidi="ru-RU"/>
        </w:rPr>
        <w:t>(в случае если данные требования предъявляются действующим законодательством)</w:t>
      </w:r>
      <w:r w:rsidRPr="00AF2F3C">
        <w:rPr>
          <w:rFonts w:eastAsia="Calibri"/>
          <w:color w:val="000000"/>
          <w:lang w:bidi="ru-RU"/>
        </w:rPr>
        <w:t>.</w:t>
      </w:r>
    </w:p>
    <w:p w:rsidR="00A700E6" w:rsidRPr="00B1624D" w:rsidRDefault="00A700E6" w:rsidP="00A700E6">
      <w:pPr>
        <w:widowControl w:val="0"/>
        <w:tabs>
          <w:tab w:val="left" w:pos="284"/>
          <w:tab w:val="left" w:pos="567"/>
          <w:tab w:val="left" w:pos="709"/>
        </w:tabs>
        <w:ind w:firstLine="567"/>
        <w:contextualSpacing/>
        <w:jc w:val="both"/>
        <w:rPr>
          <w:rFonts w:eastAsia="Calibri"/>
          <w:color w:val="000000"/>
          <w:lang w:bidi="ru-RU"/>
        </w:rPr>
      </w:pPr>
      <w:r w:rsidRPr="00B1624D">
        <w:rPr>
          <w:color w:val="000000"/>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A700E6" w:rsidRPr="00B1624D" w:rsidRDefault="00A700E6" w:rsidP="00A700E6">
      <w:pPr>
        <w:widowControl w:val="0"/>
        <w:ind w:firstLine="540"/>
        <w:jc w:val="both"/>
        <w:rPr>
          <w:rFonts w:eastAsia="Courier New"/>
          <w:color w:val="000000"/>
          <w:lang w:bidi="ru-RU"/>
        </w:rPr>
      </w:pPr>
      <w:r w:rsidRPr="00B1624D">
        <w:rPr>
          <w:rFonts w:eastAsia="Courier New"/>
          <w:bCs/>
          <w:color w:val="000000"/>
          <w:lang w:bidi="ru-RU"/>
        </w:rPr>
        <w:t xml:space="preserve">3.7. </w:t>
      </w:r>
      <w:proofErr w:type="gramStart"/>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B1624D">
        <w:rPr>
          <w:rFonts w:eastAsia="Courier New"/>
          <w:color w:val="000000"/>
          <w:lang w:bidi="ru-RU"/>
        </w:rPr>
        <w:t xml:space="preserve"> Поставщик обязан безвозмездно устранить недостатки Товара в течение 5 (пяти) дней с момента письменного уведомления о них Заказчиком.</w:t>
      </w:r>
    </w:p>
    <w:p w:rsidR="00A700E6" w:rsidRPr="00B1624D" w:rsidRDefault="00A700E6" w:rsidP="00A700E6">
      <w:pPr>
        <w:widowControl w:val="0"/>
        <w:ind w:firstLine="540"/>
        <w:jc w:val="both"/>
        <w:rPr>
          <w:rFonts w:eastAsia="Courier New"/>
          <w:color w:val="000000"/>
          <w:lang w:bidi="ru-RU"/>
        </w:rPr>
      </w:pPr>
      <w:r w:rsidRPr="00B1624D">
        <w:rPr>
          <w:rFonts w:eastAsia="Courier New"/>
          <w:color w:val="000000"/>
          <w:lang w:bidi="ru-RU"/>
        </w:rPr>
        <w:t>В случае</w:t>
      </w:r>
      <w:proofErr w:type="gramStart"/>
      <w:r w:rsidRPr="00B1624D">
        <w:rPr>
          <w:rFonts w:eastAsia="Courier New"/>
          <w:color w:val="000000"/>
          <w:lang w:bidi="ru-RU"/>
        </w:rPr>
        <w:t>,</w:t>
      </w:r>
      <w:proofErr w:type="gramEnd"/>
      <w:r w:rsidRPr="00B1624D">
        <w:rPr>
          <w:rFonts w:eastAsia="Courier New"/>
          <w:color w:val="000000"/>
          <w:lang w:bidi="ru-RU"/>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A700E6" w:rsidRPr="00B1624D" w:rsidRDefault="00A700E6" w:rsidP="00A700E6">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C0196A">
        <w:rPr>
          <w:lang w:bidi="ru-RU"/>
        </w:rPr>
        <w:t>документов о приемке</w:t>
      </w:r>
      <w:r w:rsidRPr="00B1624D">
        <w:rPr>
          <w:lang w:bidi="ru-RU"/>
        </w:rPr>
        <w:t>.</w:t>
      </w:r>
    </w:p>
    <w:p w:rsidR="00A700E6" w:rsidRPr="00B1624D" w:rsidRDefault="00A700E6" w:rsidP="00A700E6">
      <w:pPr>
        <w:widowControl w:val="0"/>
        <w:ind w:firstLine="567"/>
        <w:jc w:val="both"/>
        <w:rPr>
          <w:rFonts w:eastAsia="Courier New"/>
          <w:color w:val="000000"/>
          <w:lang w:bidi="ru-RU"/>
        </w:rPr>
      </w:pPr>
      <w:r w:rsidRPr="00B1624D">
        <w:rPr>
          <w:rFonts w:eastAsia="Courier New"/>
          <w:color w:val="000000"/>
          <w:lang w:bidi="ru-RU"/>
        </w:rPr>
        <w:t>3.9. Требования к таре и упаковке Товара.</w:t>
      </w:r>
    </w:p>
    <w:p w:rsidR="00A700E6" w:rsidRPr="00B1624D" w:rsidRDefault="00A700E6" w:rsidP="00A700E6">
      <w:pPr>
        <w:widowControl w:val="0"/>
        <w:ind w:firstLine="540"/>
        <w:jc w:val="both"/>
        <w:rPr>
          <w:bCs/>
          <w:lang w:bidi="ru-RU"/>
        </w:rPr>
      </w:pPr>
      <w:r w:rsidRPr="00B1624D">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rsidR="00A700E6" w:rsidRPr="00266564" w:rsidRDefault="00A700E6" w:rsidP="00A700E6">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w:t>
      </w:r>
      <w:r w:rsidRPr="00266564">
        <w:rPr>
          <w:rFonts w:eastAsia="Courier New"/>
          <w:color w:val="000000"/>
          <w:lang w:bidi="ru-RU"/>
        </w:rPr>
        <w:lastRenderedPageBreak/>
        <w:t xml:space="preserve">национальных стандартов и иной нормативно-технической документации, действующей в Российской Федерации. </w:t>
      </w:r>
    </w:p>
    <w:p w:rsidR="00EC3CC5" w:rsidRPr="00266564" w:rsidRDefault="00EC3CC5" w:rsidP="00EC3CC5">
      <w:pPr>
        <w:ind w:firstLine="540"/>
        <w:jc w:val="both"/>
        <w:rPr>
          <w:rFonts w:eastAsia="Courier New"/>
          <w:i/>
          <w:color w:val="000000"/>
          <w:lang w:bidi="ru-RU"/>
        </w:rPr>
      </w:pPr>
      <w:r w:rsidRPr="00266564">
        <w:rPr>
          <w:rFonts w:eastAsia="Courier New"/>
          <w:i/>
          <w:color w:val="000000"/>
          <w:lang w:bidi="ru-RU"/>
        </w:rPr>
        <w:t xml:space="preserve">3.9.2. - Позиция товара № 1, 2 и </w:t>
      </w:r>
      <w:r w:rsidR="00A57696" w:rsidRPr="00266564">
        <w:rPr>
          <w:rFonts w:eastAsia="Courier New"/>
          <w:i/>
          <w:color w:val="000000"/>
          <w:lang w:bidi="ru-RU"/>
        </w:rPr>
        <w:t>5</w:t>
      </w:r>
      <w:r w:rsidRPr="00266564">
        <w:rPr>
          <w:rFonts w:eastAsia="Courier New"/>
          <w:i/>
          <w:color w:val="000000"/>
          <w:lang w:bidi="ru-RU"/>
        </w:rPr>
        <w:t>, в соответствии с Приложением № 1 к Описанию объекта закупки, должна иметь на поверхности маркировка "</w:t>
      </w:r>
      <w:proofErr w:type="spellStart"/>
      <w:r w:rsidRPr="00266564">
        <w:rPr>
          <w:rFonts w:eastAsia="Courier New"/>
          <w:i/>
          <w:color w:val="000000"/>
          <w:lang w:bidi="ru-RU"/>
        </w:rPr>
        <w:t>Отходы</w:t>
      </w:r>
      <w:proofErr w:type="gramStart"/>
      <w:r w:rsidRPr="00266564">
        <w:rPr>
          <w:rFonts w:eastAsia="Courier New"/>
          <w:i/>
          <w:color w:val="000000"/>
          <w:lang w:bidi="ru-RU"/>
        </w:rPr>
        <w:t>.К</w:t>
      </w:r>
      <w:proofErr w:type="gramEnd"/>
      <w:r w:rsidRPr="00266564">
        <w:rPr>
          <w:rFonts w:eastAsia="Courier New"/>
          <w:i/>
          <w:color w:val="000000"/>
          <w:lang w:bidi="ru-RU"/>
        </w:rPr>
        <w:t>ласс</w:t>
      </w:r>
      <w:proofErr w:type="spellEnd"/>
      <w:r w:rsidRPr="00266564">
        <w:rPr>
          <w:rFonts w:eastAsia="Courier New"/>
          <w:i/>
          <w:color w:val="000000"/>
          <w:lang w:bidi="ru-RU"/>
        </w:rPr>
        <w:t xml:space="preserve"> А". Маркировка наносится на бирку (наклейку) типографским способом. Наличие идентификационной маркировки изделия с указанием наименования изделия, производителя и объема изделия.</w:t>
      </w:r>
    </w:p>
    <w:p w:rsidR="00EC3CC5" w:rsidRPr="00266564" w:rsidRDefault="00EC3CC5" w:rsidP="00EC3CC5">
      <w:pPr>
        <w:ind w:firstLine="540"/>
        <w:jc w:val="both"/>
        <w:rPr>
          <w:rFonts w:eastAsia="Courier New"/>
          <w:i/>
          <w:color w:val="000000"/>
          <w:lang w:bidi="ru-RU"/>
        </w:rPr>
      </w:pPr>
      <w:r w:rsidRPr="00266564">
        <w:rPr>
          <w:rFonts w:eastAsia="Courier New"/>
          <w:i/>
          <w:color w:val="000000"/>
          <w:lang w:bidi="ru-RU"/>
        </w:rPr>
        <w:t>- Позиции товара № 3 и 4, в соответствии с Приложением № 1 к Описанию объекта закупки, должна иметь маркировку "</w:t>
      </w:r>
      <w:proofErr w:type="spellStart"/>
      <w:r w:rsidRPr="00266564">
        <w:rPr>
          <w:rFonts w:eastAsia="Courier New"/>
          <w:i/>
          <w:color w:val="000000"/>
          <w:lang w:bidi="ru-RU"/>
        </w:rPr>
        <w:t>Отходы</w:t>
      </w:r>
      <w:proofErr w:type="gramStart"/>
      <w:r w:rsidRPr="00266564">
        <w:rPr>
          <w:rFonts w:eastAsia="Courier New"/>
          <w:i/>
          <w:color w:val="000000"/>
          <w:lang w:bidi="ru-RU"/>
        </w:rPr>
        <w:t>.К</w:t>
      </w:r>
      <w:proofErr w:type="gramEnd"/>
      <w:r w:rsidRPr="00266564">
        <w:rPr>
          <w:rFonts w:eastAsia="Courier New"/>
          <w:i/>
          <w:color w:val="000000"/>
          <w:lang w:bidi="ru-RU"/>
        </w:rPr>
        <w:t>ласс</w:t>
      </w:r>
      <w:proofErr w:type="spellEnd"/>
      <w:r w:rsidRPr="00266564">
        <w:rPr>
          <w:rFonts w:eastAsia="Courier New"/>
          <w:i/>
          <w:color w:val="000000"/>
          <w:lang w:bidi="ru-RU"/>
        </w:rPr>
        <w:t xml:space="preserve"> Б". Маркировка наносится на бирку (наклейку) типографским способом. Наличие идентификационной маркировки изделия с указанием наименования изделия, производителя и объема изделия.</w:t>
      </w:r>
    </w:p>
    <w:p w:rsidR="008240AD" w:rsidRPr="00266564" w:rsidRDefault="00A700E6" w:rsidP="00184255">
      <w:pPr>
        <w:ind w:firstLine="540"/>
        <w:jc w:val="both"/>
      </w:pPr>
      <w:r w:rsidRPr="00266564">
        <w:t xml:space="preserve">3.10. Поставляемый товар должен соответствовать </w:t>
      </w:r>
      <w:proofErr w:type="gramStart"/>
      <w:r w:rsidRPr="00266564">
        <w:t>нормативно-технической</w:t>
      </w:r>
      <w:proofErr w:type="gramEnd"/>
      <w:r w:rsidRPr="00266564">
        <w:t xml:space="preserve"> документации</w:t>
      </w:r>
      <w:r w:rsidR="00184255" w:rsidRPr="00266564">
        <w:t>.</w:t>
      </w:r>
    </w:p>
    <w:p w:rsidR="008240AD" w:rsidRPr="00415004" w:rsidRDefault="008240AD" w:rsidP="00415004">
      <w:pPr>
        <w:ind w:firstLine="540"/>
        <w:jc w:val="both"/>
        <w:rPr>
          <w:rFonts w:eastAsia="Calibri"/>
          <w:lang w:eastAsia="en-US"/>
        </w:rPr>
      </w:pPr>
      <w:r w:rsidRPr="00266564">
        <w:t>3.10.1. В случае если нормативно</w:t>
      </w:r>
      <w:r w:rsidRPr="009177CE">
        <w:t>-технический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576DF6" w:rsidRPr="00415004" w:rsidRDefault="00576DF6" w:rsidP="00415004">
      <w:pPr>
        <w:spacing w:line="200" w:lineRule="atLeast"/>
        <w:ind w:firstLine="567"/>
        <w:jc w:val="both"/>
        <w:rPr>
          <w:rFonts w:eastAsia="Calibri"/>
          <w:lang w:eastAsia="en-US"/>
        </w:rPr>
      </w:pPr>
      <w:r w:rsidRPr="00415004">
        <w:rPr>
          <w:rFonts w:eastAsia="Calibri"/>
          <w:lang w:eastAsia="en-US"/>
        </w:rPr>
        <w:t xml:space="preserve">3.11. Место поставки Товара: </w:t>
      </w:r>
      <w:r w:rsidR="00415004" w:rsidRPr="00415004">
        <w:rPr>
          <w:rFonts w:eastAsia="Calibri"/>
          <w:lang w:eastAsia="en-US"/>
        </w:rPr>
        <w:t xml:space="preserve">г. Санкт-Петербург, </w:t>
      </w:r>
      <w:proofErr w:type="spellStart"/>
      <w:r w:rsidR="00415004" w:rsidRPr="00415004">
        <w:rPr>
          <w:rFonts w:eastAsia="Calibri"/>
          <w:lang w:eastAsia="en-US"/>
        </w:rPr>
        <w:t>вн</w:t>
      </w:r>
      <w:proofErr w:type="gramStart"/>
      <w:r w:rsidR="00415004" w:rsidRPr="00415004">
        <w:rPr>
          <w:rFonts w:eastAsia="Calibri"/>
          <w:lang w:eastAsia="en-US"/>
        </w:rPr>
        <w:t>.т</w:t>
      </w:r>
      <w:proofErr w:type="gramEnd"/>
      <w:r w:rsidR="00415004" w:rsidRPr="00415004">
        <w:rPr>
          <w:rFonts w:eastAsia="Calibri"/>
          <w:lang w:eastAsia="en-US"/>
        </w:rPr>
        <w:t>ер.г</w:t>
      </w:r>
      <w:proofErr w:type="spellEnd"/>
      <w:r w:rsidR="00415004" w:rsidRPr="00415004">
        <w:rPr>
          <w:rFonts w:eastAsia="Calibri"/>
          <w:lang w:eastAsia="en-US"/>
        </w:rPr>
        <w:t xml:space="preserve">. муниципальный округ Чкаловское, </w:t>
      </w:r>
      <w:proofErr w:type="spellStart"/>
      <w:r w:rsidR="00415004" w:rsidRPr="00415004">
        <w:rPr>
          <w:rFonts w:eastAsia="Calibri"/>
          <w:lang w:eastAsia="en-US"/>
        </w:rPr>
        <w:t>пр-кт</w:t>
      </w:r>
      <w:proofErr w:type="spellEnd"/>
      <w:r w:rsidR="00415004" w:rsidRPr="00415004">
        <w:rPr>
          <w:rFonts w:eastAsia="Calibri"/>
          <w:lang w:eastAsia="en-US"/>
        </w:rPr>
        <w:t xml:space="preserve"> Динамо, д.3</w:t>
      </w:r>
      <w:r w:rsidR="00E96CEF">
        <w:rPr>
          <w:rFonts w:eastAsia="Calibri"/>
          <w:lang w:eastAsia="en-US"/>
        </w:rPr>
        <w:t>.</w:t>
      </w:r>
    </w:p>
    <w:p w:rsidR="001235E6" w:rsidRPr="002C2000" w:rsidRDefault="001235E6" w:rsidP="001235E6">
      <w:pPr>
        <w:autoSpaceDE w:val="0"/>
        <w:autoSpaceDN w:val="0"/>
        <w:adjustRightInd w:val="0"/>
        <w:ind w:firstLine="567"/>
        <w:jc w:val="both"/>
        <w:rPr>
          <w:rFonts w:eastAsia="Calibri"/>
          <w:lang w:eastAsia="en-US"/>
        </w:rPr>
      </w:pPr>
      <w:r w:rsidRPr="002C2000">
        <w:rPr>
          <w:rFonts w:eastAsia="Calibri"/>
          <w:lang w:eastAsia="en-US"/>
        </w:rPr>
        <w:t>4. Перечень приложений, являющихся неотъемлемой частью Описания объекта закупки.</w:t>
      </w:r>
    </w:p>
    <w:p w:rsidR="001235E6" w:rsidRPr="002C2000" w:rsidRDefault="001235E6" w:rsidP="001235E6">
      <w:pPr>
        <w:ind w:firstLine="567"/>
        <w:jc w:val="both"/>
      </w:pPr>
      <w:r w:rsidRPr="002C2000">
        <w:t>4.1. Приложение № 1. Форма «</w:t>
      </w:r>
      <w:r w:rsidR="00701CA1" w:rsidRPr="00701CA1">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2C2000">
        <w:t>».</w:t>
      </w:r>
    </w:p>
    <w:p w:rsidR="001235E6" w:rsidRPr="002C2000" w:rsidRDefault="001235E6" w:rsidP="001235E6">
      <w:pPr>
        <w:ind w:firstLine="567"/>
        <w:jc w:val="both"/>
      </w:pPr>
      <w:r w:rsidRPr="002C2000">
        <w:t xml:space="preserve">4.2. Приложение № 2. </w:t>
      </w:r>
      <w:r w:rsidR="00576DF6" w:rsidRPr="001F0F50">
        <w:t>Требования к остаточному срок</w:t>
      </w:r>
      <w:r w:rsidR="00576DF6">
        <w:t>у годности поставляемого товара.</w:t>
      </w:r>
    </w:p>
    <w:p w:rsidR="001235E6" w:rsidRDefault="001235E6" w:rsidP="001235E6">
      <w:pPr>
        <w:ind w:firstLine="567"/>
        <w:jc w:val="both"/>
      </w:pPr>
      <w:r w:rsidRPr="002C2000">
        <w:t>4.3. Приложение № 3. График (этапы) поставки.</w:t>
      </w:r>
    </w:p>
    <w:p w:rsidR="00A700E6" w:rsidRPr="00B1624D" w:rsidRDefault="00A700E6" w:rsidP="00A700E6">
      <w:pPr>
        <w:ind w:firstLine="540"/>
        <w:jc w:val="both"/>
      </w:pPr>
    </w:p>
    <w:p w:rsidR="001235E6" w:rsidRDefault="001235E6" w:rsidP="00EC3CC5">
      <w:pPr>
        <w:sectPr w:rsidR="001235E6" w:rsidSect="001235E6">
          <w:headerReference w:type="even" r:id="rId8"/>
          <w:headerReference w:type="default" r:id="rId9"/>
          <w:footerReference w:type="even" r:id="rId10"/>
          <w:footerReference w:type="default" r:id="rId11"/>
          <w:footerReference w:type="first" r:id="rId12"/>
          <w:pgSz w:w="11906" w:h="16838"/>
          <w:pgMar w:top="1134" w:right="851" w:bottom="1134" w:left="1134" w:header="397" w:footer="397" w:gutter="0"/>
          <w:cols w:space="720"/>
          <w:docGrid w:linePitch="326"/>
        </w:sectPr>
      </w:pPr>
    </w:p>
    <w:p w:rsidR="001235E6" w:rsidRPr="00D85818" w:rsidRDefault="001235E6" w:rsidP="001235E6">
      <w:pPr>
        <w:autoSpaceDE w:val="0"/>
        <w:autoSpaceDN w:val="0"/>
        <w:adjustRightInd w:val="0"/>
        <w:spacing w:line="276" w:lineRule="auto"/>
        <w:jc w:val="right"/>
        <w:rPr>
          <w:b/>
        </w:rPr>
      </w:pPr>
      <w:r w:rsidRPr="00D85818">
        <w:rPr>
          <w:b/>
        </w:rPr>
        <w:lastRenderedPageBreak/>
        <w:t>Приложение №</w:t>
      </w:r>
      <w:r>
        <w:rPr>
          <w:b/>
        </w:rPr>
        <w:t xml:space="preserve"> 1</w:t>
      </w:r>
      <w:r w:rsidRPr="00D85818">
        <w:rPr>
          <w:b/>
        </w:rPr>
        <w:t xml:space="preserve"> </w:t>
      </w:r>
    </w:p>
    <w:p w:rsidR="001235E6" w:rsidRPr="00D85818" w:rsidRDefault="001235E6" w:rsidP="001235E6">
      <w:pPr>
        <w:autoSpaceDE w:val="0"/>
        <w:autoSpaceDN w:val="0"/>
        <w:adjustRightInd w:val="0"/>
        <w:spacing w:line="276" w:lineRule="auto"/>
        <w:jc w:val="right"/>
        <w:rPr>
          <w:b/>
        </w:rPr>
      </w:pPr>
      <w:r w:rsidRPr="00D85818">
        <w:rPr>
          <w:b/>
        </w:rPr>
        <w:t xml:space="preserve">к </w:t>
      </w:r>
      <w:r>
        <w:rPr>
          <w:b/>
        </w:rPr>
        <w:t>Описанию объекта закупки</w:t>
      </w:r>
    </w:p>
    <w:p w:rsidR="001235E6" w:rsidRPr="00D85818" w:rsidRDefault="001235E6" w:rsidP="001235E6">
      <w:pPr>
        <w:autoSpaceDE w:val="0"/>
        <w:autoSpaceDN w:val="0"/>
        <w:adjustRightInd w:val="0"/>
        <w:spacing w:line="276" w:lineRule="auto"/>
        <w:jc w:val="right"/>
      </w:pPr>
    </w:p>
    <w:p w:rsidR="001235E6" w:rsidRDefault="001235E6" w:rsidP="001235E6">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BD4D4B" w:rsidRDefault="00BD4D4B" w:rsidP="001235E6">
      <w:pPr>
        <w:spacing w:line="276" w:lineRule="auto"/>
        <w:rPr>
          <w:rFonts w:eastAsia="MS Mincho"/>
        </w:rPr>
      </w:pPr>
    </w:p>
    <w:tbl>
      <w:tblPr>
        <w:tblW w:w="16089"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
        <w:gridCol w:w="1460"/>
        <w:gridCol w:w="1132"/>
        <w:gridCol w:w="1559"/>
        <w:gridCol w:w="2257"/>
        <w:gridCol w:w="519"/>
        <w:gridCol w:w="548"/>
        <w:gridCol w:w="1139"/>
        <w:gridCol w:w="1458"/>
        <w:gridCol w:w="1373"/>
        <w:gridCol w:w="3446"/>
        <w:gridCol w:w="734"/>
      </w:tblGrid>
      <w:tr w:rsidR="00EC3CC5" w:rsidRPr="00EC3CC5" w:rsidTr="00A57696">
        <w:trPr>
          <w:trHeight w:val="20"/>
          <w:jc w:val="center"/>
        </w:trPr>
        <w:tc>
          <w:tcPr>
            <w:tcW w:w="0" w:type="auto"/>
            <w:vMerge w:val="restart"/>
            <w:tcBorders>
              <w:top w:val="single" w:sz="4" w:space="0" w:color="auto"/>
              <w:left w:val="single" w:sz="4" w:space="0" w:color="auto"/>
              <w:right w:val="single" w:sz="4" w:space="0" w:color="auto"/>
            </w:tcBorders>
          </w:tcPr>
          <w:p w:rsidR="00EC3CC5" w:rsidRPr="00EC3CC5" w:rsidRDefault="00EC3CC5" w:rsidP="00EC3CC5">
            <w:pPr>
              <w:jc w:val="center"/>
              <w:rPr>
                <w:sz w:val="18"/>
                <w:szCs w:val="18"/>
              </w:rPr>
            </w:pPr>
            <w:r w:rsidRPr="00EC3CC5">
              <w:rPr>
                <w:sz w:val="18"/>
                <w:szCs w:val="18"/>
              </w:rPr>
              <w:t xml:space="preserve">№ </w:t>
            </w:r>
            <w:proofErr w:type="spellStart"/>
            <w:proofErr w:type="gramStart"/>
            <w:r w:rsidRPr="00EC3CC5">
              <w:rPr>
                <w:sz w:val="18"/>
                <w:szCs w:val="18"/>
              </w:rPr>
              <w:t>п</w:t>
            </w:r>
            <w:proofErr w:type="spellEnd"/>
            <w:proofErr w:type="gramEnd"/>
            <w:r w:rsidRPr="00EC3CC5">
              <w:rPr>
                <w:sz w:val="18"/>
                <w:szCs w:val="18"/>
              </w:rPr>
              <w:t>/</w:t>
            </w:r>
            <w:proofErr w:type="spellStart"/>
            <w:r w:rsidRPr="00EC3CC5">
              <w:rPr>
                <w:sz w:val="18"/>
                <w:szCs w:val="18"/>
              </w:rPr>
              <w:t>п</w:t>
            </w:r>
            <w:proofErr w:type="spellEnd"/>
          </w:p>
        </w:tc>
        <w:tc>
          <w:tcPr>
            <w:tcW w:w="0" w:type="auto"/>
            <w:vMerge w:val="restart"/>
            <w:tcBorders>
              <w:top w:val="single" w:sz="4" w:space="0" w:color="auto"/>
              <w:left w:val="single" w:sz="4" w:space="0" w:color="auto"/>
              <w:right w:val="single" w:sz="4" w:space="0" w:color="auto"/>
            </w:tcBorders>
          </w:tcPr>
          <w:p w:rsidR="00EC3CC5" w:rsidRPr="00EC3CC5" w:rsidRDefault="00EC3CC5" w:rsidP="00EC3CC5">
            <w:pPr>
              <w:jc w:val="center"/>
              <w:rPr>
                <w:sz w:val="18"/>
                <w:szCs w:val="18"/>
              </w:rPr>
            </w:pPr>
            <w:r w:rsidRPr="00EC3CC5">
              <w:rPr>
                <w:sz w:val="18"/>
                <w:szCs w:val="18"/>
              </w:rPr>
              <w:t>Наименование товара</w:t>
            </w:r>
          </w:p>
        </w:tc>
        <w:tc>
          <w:tcPr>
            <w:tcW w:w="0" w:type="auto"/>
            <w:vMerge w:val="restart"/>
            <w:tcBorders>
              <w:top w:val="single" w:sz="4" w:space="0" w:color="auto"/>
              <w:left w:val="single" w:sz="4" w:space="0" w:color="auto"/>
              <w:right w:val="single" w:sz="4" w:space="0" w:color="auto"/>
            </w:tcBorders>
          </w:tcPr>
          <w:p w:rsidR="00EC3CC5" w:rsidRPr="00EC3CC5" w:rsidRDefault="00EC3CC5" w:rsidP="00EC3CC5">
            <w:pPr>
              <w:jc w:val="center"/>
              <w:rPr>
                <w:sz w:val="18"/>
                <w:szCs w:val="18"/>
              </w:rPr>
            </w:pPr>
            <w:r w:rsidRPr="00EC3CC5">
              <w:rPr>
                <w:sz w:val="18"/>
                <w:szCs w:val="18"/>
              </w:rPr>
              <w:t>Код позиции</w:t>
            </w:r>
          </w:p>
        </w:tc>
        <w:tc>
          <w:tcPr>
            <w:tcW w:w="0" w:type="auto"/>
            <w:vMerge w:val="restart"/>
            <w:tcBorders>
              <w:top w:val="single" w:sz="4" w:space="0" w:color="auto"/>
              <w:left w:val="single" w:sz="4" w:space="0" w:color="auto"/>
              <w:right w:val="single" w:sz="4" w:space="0" w:color="auto"/>
            </w:tcBorders>
          </w:tcPr>
          <w:p w:rsidR="00EC3CC5" w:rsidRPr="00EC3CC5" w:rsidRDefault="00EC3CC5" w:rsidP="00EC3CC5">
            <w:pPr>
              <w:jc w:val="center"/>
              <w:rPr>
                <w:sz w:val="18"/>
                <w:szCs w:val="18"/>
              </w:rPr>
            </w:pPr>
            <w:r w:rsidRPr="00EC3CC5">
              <w:rPr>
                <w:sz w:val="18"/>
                <w:szCs w:val="18"/>
              </w:rPr>
              <w:t>Наименование характеристики</w:t>
            </w:r>
          </w:p>
        </w:tc>
        <w:tc>
          <w:tcPr>
            <w:tcW w:w="0" w:type="auto"/>
            <w:gridSpan w:val="4"/>
            <w:tcBorders>
              <w:top w:val="single" w:sz="4" w:space="0" w:color="auto"/>
              <w:left w:val="single" w:sz="4" w:space="0" w:color="auto"/>
              <w:bottom w:val="single" w:sz="4" w:space="0" w:color="auto"/>
              <w:right w:val="single" w:sz="4" w:space="0" w:color="auto"/>
            </w:tcBorders>
          </w:tcPr>
          <w:p w:rsidR="00EC3CC5" w:rsidRPr="00EC3CC5" w:rsidRDefault="00EC3CC5" w:rsidP="00EC3CC5">
            <w:pPr>
              <w:jc w:val="center"/>
              <w:rPr>
                <w:sz w:val="18"/>
                <w:szCs w:val="18"/>
              </w:rPr>
            </w:pPr>
            <w:r w:rsidRPr="00EC3CC5">
              <w:rPr>
                <w:sz w:val="18"/>
                <w:szCs w:val="18"/>
              </w:rPr>
              <w:t>Значение характеристики</w:t>
            </w:r>
          </w:p>
        </w:tc>
        <w:tc>
          <w:tcPr>
            <w:tcW w:w="0" w:type="auto"/>
            <w:vMerge w:val="restart"/>
            <w:tcBorders>
              <w:top w:val="single" w:sz="4" w:space="0" w:color="auto"/>
              <w:left w:val="single" w:sz="4" w:space="0" w:color="auto"/>
              <w:right w:val="single" w:sz="4" w:space="0" w:color="auto"/>
            </w:tcBorders>
          </w:tcPr>
          <w:p w:rsidR="00EC3CC5" w:rsidRPr="00EC3CC5" w:rsidRDefault="00EC3CC5" w:rsidP="00EC3CC5">
            <w:pPr>
              <w:jc w:val="center"/>
              <w:rPr>
                <w:sz w:val="18"/>
                <w:szCs w:val="18"/>
              </w:rPr>
            </w:pPr>
            <w:r w:rsidRPr="00EC3CC5">
              <w:rPr>
                <w:sz w:val="18"/>
                <w:szCs w:val="18"/>
              </w:rPr>
              <w:t>Единица измерения характеристики</w:t>
            </w:r>
          </w:p>
        </w:tc>
        <w:tc>
          <w:tcPr>
            <w:tcW w:w="0" w:type="auto"/>
            <w:vMerge w:val="restart"/>
            <w:tcBorders>
              <w:top w:val="single" w:sz="4" w:space="0" w:color="auto"/>
              <w:left w:val="single" w:sz="4" w:space="0" w:color="auto"/>
              <w:right w:val="single" w:sz="4" w:space="0" w:color="auto"/>
            </w:tcBorders>
          </w:tcPr>
          <w:p w:rsidR="00EC3CC5" w:rsidRPr="00EC3CC5" w:rsidRDefault="00EC3CC5" w:rsidP="00EC3CC5">
            <w:pPr>
              <w:jc w:val="center"/>
              <w:rPr>
                <w:sz w:val="18"/>
                <w:szCs w:val="18"/>
              </w:rPr>
            </w:pPr>
            <w:r w:rsidRPr="00EC3CC5">
              <w:rPr>
                <w:sz w:val="18"/>
                <w:szCs w:val="18"/>
              </w:rPr>
              <w:t>Инструкция к заполнению</w:t>
            </w:r>
          </w:p>
        </w:tc>
        <w:tc>
          <w:tcPr>
            <w:tcW w:w="3446" w:type="dxa"/>
            <w:vMerge w:val="restart"/>
            <w:tcBorders>
              <w:top w:val="single" w:sz="4" w:space="0" w:color="auto"/>
              <w:left w:val="single" w:sz="4" w:space="0" w:color="auto"/>
              <w:right w:val="single" w:sz="4" w:space="0" w:color="auto"/>
            </w:tcBorders>
          </w:tcPr>
          <w:p w:rsidR="00EC3CC5" w:rsidRPr="00EC3CC5" w:rsidRDefault="00EC3CC5" w:rsidP="00EC3CC5">
            <w:pPr>
              <w:jc w:val="center"/>
              <w:rPr>
                <w:sz w:val="18"/>
                <w:szCs w:val="18"/>
              </w:rPr>
            </w:pPr>
            <w:r w:rsidRPr="00EC3CC5">
              <w:rPr>
                <w:sz w:val="18"/>
                <w:szCs w:val="18"/>
              </w:rPr>
              <w:t>Применение характеристик из справочника КТРУ или Обоснование использования дополнительной характеристики</w:t>
            </w:r>
          </w:p>
        </w:tc>
        <w:tc>
          <w:tcPr>
            <w:tcW w:w="734" w:type="dxa"/>
            <w:vMerge w:val="restart"/>
            <w:tcBorders>
              <w:top w:val="single" w:sz="4" w:space="0" w:color="auto"/>
              <w:left w:val="single" w:sz="4" w:space="0" w:color="auto"/>
              <w:right w:val="single" w:sz="4" w:space="0" w:color="auto"/>
            </w:tcBorders>
          </w:tcPr>
          <w:p w:rsidR="00EC3CC5" w:rsidRPr="00EC3CC5" w:rsidRDefault="00EC3CC5" w:rsidP="00EC3CC5">
            <w:pPr>
              <w:jc w:val="center"/>
              <w:rPr>
                <w:sz w:val="18"/>
                <w:szCs w:val="18"/>
              </w:rPr>
            </w:pPr>
            <w:r w:rsidRPr="00EC3CC5">
              <w:rPr>
                <w:sz w:val="18"/>
                <w:szCs w:val="18"/>
              </w:rPr>
              <w:t xml:space="preserve">Ед. </w:t>
            </w:r>
            <w:proofErr w:type="spellStart"/>
            <w:r w:rsidRPr="00EC3CC5">
              <w:rPr>
                <w:sz w:val="18"/>
                <w:szCs w:val="18"/>
              </w:rPr>
              <w:t>изм</w:t>
            </w:r>
            <w:proofErr w:type="spellEnd"/>
            <w:r w:rsidRPr="00EC3CC5">
              <w:rPr>
                <w:sz w:val="18"/>
                <w:szCs w:val="18"/>
              </w:rPr>
              <w:t>. товара</w:t>
            </w:r>
          </w:p>
        </w:tc>
      </w:tr>
      <w:tr w:rsidR="00EC3CC5" w:rsidRPr="00EC3CC5" w:rsidTr="00A57696">
        <w:trPr>
          <w:trHeight w:val="20"/>
          <w:jc w:val="center"/>
        </w:trPr>
        <w:tc>
          <w:tcPr>
            <w:tcW w:w="0" w:type="auto"/>
            <w:vMerge/>
            <w:tcBorders>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p>
        </w:tc>
        <w:tc>
          <w:tcPr>
            <w:tcW w:w="0" w:type="auto"/>
            <w:vMerge/>
            <w:tcBorders>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p>
        </w:tc>
        <w:tc>
          <w:tcPr>
            <w:tcW w:w="0" w:type="auto"/>
            <w:vMerge/>
            <w:tcBorders>
              <w:left w:val="single" w:sz="4" w:space="0" w:color="auto"/>
              <w:bottom w:val="single" w:sz="4" w:space="0" w:color="auto"/>
              <w:right w:val="single" w:sz="4" w:space="0" w:color="auto"/>
            </w:tcBorders>
          </w:tcPr>
          <w:p w:rsidR="00EC3CC5" w:rsidRPr="00EC3CC5" w:rsidRDefault="00EC3CC5" w:rsidP="00EC3CC5">
            <w:pPr>
              <w:jc w:val="center"/>
              <w:rPr>
                <w:sz w:val="18"/>
                <w:szCs w:val="18"/>
              </w:rPr>
            </w:pPr>
          </w:p>
        </w:tc>
        <w:tc>
          <w:tcPr>
            <w:tcW w:w="0" w:type="auto"/>
            <w:vMerge/>
            <w:tcBorders>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p>
        </w:tc>
        <w:tc>
          <w:tcPr>
            <w:tcW w:w="0" w:type="auto"/>
            <w:tcBorders>
              <w:top w:val="single" w:sz="4" w:space="0" w:color="auto"/>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r w:rsidRPr="00EC3CC5">
              <w:rPr>
                <w:sz w:val="18"/>
                <w:szCs w:val="18"/>
              </w:rPr>
              <w:t>Описание значения характеристики</w:t>
            </w:r>
          </w:p>
        </w:tc>
        <w:tc>
          <w:tcPr>
            <w:tcW w:w="0" w:type="auto"/>
            <w:tcBorders>
              <w:top w:val="single" w:sz="4" w:space="0" w:color="auto"/>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r w:rsidRPr="00EC3CC5">
              <w:rPr>
                <w:sz w:val="18"/>
                <w:szCs w:val="18"/>
              </w:rPr>
              <w:t>Min</w:t>
            </w:r>
          </w:p>
          <w:p w:rsidR="00EC3CC5" w:rsidRPr="00EC3CC5" w:rsidRDefault="00EC3CC5" w:rsidP="00EC3CC5">
            <w:pPr>
              <w:jc w:val="center"/>
              <w:rPr>
                <w:sz w:val="18"/>
                <w:szCs w:val="18"/>
              </w:rPr>
            </w:pPr>
            <w:r w:rsidRPr="00EC3CC5">
              <w:rPr>
                <w:sz w:val="18"/>
                <w:szCs w:val="18"/>
              </w:rPr>
              <w:t>&gt;, &gt;=</w:t>
            </w:r>
          </w:p>
        </w:tc>
        <w:tc>
          <w:tcPr>
            <w:tcW w:w="0" w:type="auto"/>
            <w:tcBorders>
              <w:top w:val="single" w:sz="4" w:space="0" w:color="auto"/>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r w:rsidRPr="00EC3CC5">
              <w:rPr>
                <w:sz w:val="18"/>
                <w:szCs w:val="18"/>
              </w:rPr>
              <w:t>Max</w:t>
            </w:r>
          </w:p>
          <w:p w:rsidR="00EC3CC5" w:rsidRPr="00EC3CC5" w:rsidRDefault="00EC3CC5" w:rsidP="00EC3CC5">
            <w:pPr>
              <w:jc w:val="center"/>
              <w:rPr>
                <w:sz w:val="18"/>
                <w:szCs w:val="18"/>
              </w:rPr>
            </w:pPr>
            <w:r w:rsidRPr="00EC3CC5">
              <w:rPr>
                <w:sz w:val="18"/>
                <w:szCs w:val="18"/>
              </w:rPr>
              <w:t>&lt;, &lt;=</w:t>
            </w:r>
          </w:p>
        </w:tc>
        <w:tc>
          <w:tcPr>
            <w:tcW w:w="0" w:type="auto"/>
            <w:tcBorders>
              <w:top w:val="single" w:sz="4" w:space="0" w:color="auto"/>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r w:rsidRPr="00EC3CC5">
              <w:rPr>
                <w:sz w:val="18"/>
                <w:szCs w:val="18"/>
              </w:rPr>
              <w:t>Конкретное значение</w:t>
            </w:r>
          </w:p>
        </w:tc>
        <w:tc>
          <w:tcPr>
            <w:tcW w:w="0" w:type="auto"/>
            <w:vMerge/>
            <w:tcBorders>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p>
        </w:tc>
        <w:tc>
          <w:tcPr>
            <w:tcW w:w="0" w:type="auto"/>
            <w:vMerge/>
            <w:tcBorders>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p>
        </w:tc>
        <w:tc>
          <w:tcPr>
            <w:tcW w:w="3446" w:type="dxa"/>
            <w:vMerge/>
            <w:tcBorders>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p>
        </w:tc>
        <w:tc>
          <w:tcPr>
            <w:tcW w:w="734" w:type="dxa"/>
            <w:vMerge/>
            <w:tcBorders>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p>
        </w:tc>
      </w:tr>
      <w:tr w:rsidR="00EC3CC5" w:rsidRPr="00EC3CC5" w:rsidTr="00A57696">
        <w:trPr>
          <w:trHeight w:val="20"/>
          <w:jc w:val="center"/>
        </w:trPr>
        <w:tc>
          <w:tcPr>
            <w:tcW w:w="0" w:type="auto"/>
            <w:tcBorders>
              <w:top w:val="single" w:sz="4" w:space="0" w:color="auto"/>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r w:rsidRPr="00EC3CC5">
              <w:rPr>
                <w:sz w:val="18"/>
                <w:szCs w:val="18"/>
              </w:rPr>
              <w:t>1</w:t>
            </w:r>
          </w:p>
        </w:tc>
        <w:tc>
          <w:tcPr>
            <w:tcW w:w="0" w:type="auto"/>
            <w:tcBorders>
              <w:top w:val="single" w:sz="4" w:space="0" w:color="auto"/>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r w:rsidRPr="00EC3CC5">
              <w:rPr>
                <w:sz w:val="18"/>
                <w:szCs w:val="18"/>
              </w:rPr>
              <w:t>2</w:t>
            </w:r>
          </w:p>
        </w:tc>
        <w:tc>
          <w:tcPr>
            <w:tcW w:w="0" w:type="auto"/>
            <w:tcBorders>
              <w:top w:val="single" w:sz="4" w:space="0" w:color="auto"/>
              <w:left w:val="single" w:sz="4" w:space="0" w:color="auto"/>
              <w:bottom w:val="single" w:sz="4" w:space="0" w:color="auto"/>
              <w:right w:val="single" w:sz="4" w:space="0" w:color="auto"/>
            </w:tcBorders>
          </w:tcPr>
          <w:p w:rsidR="00EC3CC5" w:rsidRPr="00EC3CC5" w:rsidRDefault="00EC3CC5" w:rsidP="00EC3CC5">
            <w:pPr>
              <w:jc w:val="center"/>
              <w:rPr>
                <w:sz w:val="18"/>
                <w:szCs w:val="18"/>
              </w:rPr>
            </w:pPr>
            <w:r w:rsidRPr="00EC3CC5">
              <w:rPr>
                <w:sz w:val="18"/>
                <w:szCs w:val="18"/>
              </w:rPr>
              <w:t>3</w:t>
            </w:r>
          </w:p>
        </w:tc>
        <w:tc>
          <w:tcPr>
            <w:tcW w:w="0" w:type="auto"/>
            <w:tcBorders>
              <w:top w:val="single" w:sz="4" w:space="0" w:color="auto"/>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r w:rsidRPr="00EC3CC5">
              <w:rPr>
                <w:sz w:val="18"/>
                <w:szCs w:val="18"/>
              </w:rPr>
              <w:t>4</w:t>
            </w:r>
          </w:p>
        </w:tc>
        <w:tc>
          <w:tcPr>
            <w:tcW w:w="0" w:type="auto"/>
            <w:tcBorders>
              <w:top w:val="single" w:sz="4" w:space="0" w:color="auto"/>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r w:rsidRPr="00EC3CC5">
              <w:rPr>
                <w:sz w:val="18"/>
                <w:szCs w:val="18"/>
              </w:rPr>
              <w:t>5</w:t>
            </w:r>
          </w:p>
        </w:tc>
        <w:tc>
          <w:tcPr>
            <w:tcW w:w="0" w:type="auto"/>
            <w:tcBorders>
              <w:top w:val="single" w:sz="4" w:space="0" w:color="auto"/>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r w:rsidRPr="00EC3CC5">
              <w:rPr>
                <w:sz w:val="18"/>
                <w:szCs w:val="18"/>
              </w:rPr>
              <w:t>6</w:t>
            </w:r>
          </w:p>
        </w:tc>
        <w:tc>
          <w:tcPr>
            <w:tcW w:w="0" w:type="auto"/>
            <w:tcBorders>
              <w:top w:val="single" w:sz="4" w:space="0" w:color="auto"/>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r w:rsidRPr="00EC3CC5">
              <w:rPr>
                <w:sz w:val="18"/>
                <w:szCs w:val="18"/>
              </w:rPr>
              <w:t>7</w:t>
            </w:r>
          </w:p>
        </w:tc>
        <w:tc>
          <w:tcPr>
            <w:tcW w:w="0" w:type="auto"/>
            <w:tcBorders>
              <w:top w:val="single" w:sz="4" w:space="0" w:color="auto"/>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r w:rsidRPr="00EC3CC5">
              <w:rPr>
                <w:sz w:val="18"/>
                <w:szCs w:val="18"/>
              </w:rPr>
              <w:t>8</w:t>
            </w:r>
          </w:p>
        </w:tc>
        <w:tc>
          <w:tcPr>
            <w:tcW w:w="0" w:type="auto"/>
            <w:tcBorders>
              <w:top w:val="single" w:sz="4" w:space="0" w:color="auto"/>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r w:rsidRPr="00EC3CC5">
              <w:rPr>
                <w:sz w:val="18"/>
                <w:szCs w:val="18"/>
              </w:rPr>
              <w:t>9</w:t>
            </w:r>
          </w:p>
        </w:tc>
        <w:tc>
          <w:tcPr>
            <w:tcW w:w="0" w:type="auto"/>
            <w:tcBorders>
              <w:top w:val="single" w:sz="4" w:space="0" w:color="auto"/>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r w:rsidRPr="00EC3CC5">
              <w:rPr>
                <w:sz w:val="18"/>
                <w:szCs w:val="18"/>
              </w:rPr>
              <w:t>10</w:t>
            </w:r>
          </w:p>
        </w:tc>
        <w:tc>
          <w:tcPr>
            <w:tcW w:w="3446" w:type="dxa"/>
            <w:tcBorders>
              <w:top w:val="single" w:sz="4" w:space="0" w:color="auto"/>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r w:rsidRPr="00EC3CC5">
              <w:rPr>
                <w:sz w:val="18"/>
                <w:szCs w:val="18"/>
              </w:rPr>
              <w:t>11</w:t>
            </w:r>
          </w:p>
        </w:tc>
        <w:tc>
          <w:tcPr>
            <w:tcW w:w="734" w:type="dxa"/>
            <w:tcBorders>
              <w:top w:val="single" w:sz="4" w:space="0" w:color="auto"/>
              <w:left w:val="single" w:sz="4" w:space="0" w:color="auto"/>
              <w:bottom w:val="single" w:sz="4" w:space="0" w:color="auto"/>
              <w:right w:val="single" w:sz="4" w:space="0" w:color="auto"/>
            </w:tcBorders>
            <w:hideMark/>
          </w:tcPr>
          <w:p w:rsidR="00EC3CC5" w:rsidRPr="00EC3CC5" w:rsidRDefault="00EC3CC5" w:rsidP="00EC3CC5">
            <w:pPr>
              <w:jc w:val="center"/>
              <w:rPr>
                <w:sz w:val="18"/>
                <w:szCs w:val="18"/>
              </w:rPr>
            </w:pPr>
            <w:r w:rsidRPr="00EC3CC5">
              <w:rPr>
                <w:sz w:val="18"/>
                <w:szCs w:val="18"/>
              </w:rPr>
              <w:t>12</w:t>
            </w:r>
          </w:p>
        </w:tc>
      </w:tr>
      <w:tr w:rsidR="00113DE7" w:rsidRPr="00EC3CC5" w:rsidTr="00933DB9">
        <w:trPr>
          <w:trHeight w:val="20"/>
          <w:jc w:val="center"/>
        </w:trPr>
        <w:tc>
          <w:tcPr>
            <w:tcW w:w="0" w:type="auto"/>
            <w:vMerge w:val="restart"/>
            <w:tcBorders>
              <w:left w:val="single" w:sz="4" w:space="0" w:color="auto"/>
              <w:right w:val="single" w:sz="4" w:space="0" w:color="auto"/>
            </w:tcBorders>
            <w:shd w:val="clear" w:color="auto" w:fill="auto"/>
          </w:tcPr>
          <w:p w:rsidR="00113DE7" w:rsidRPr="00EC3CC5" w:rsidRDefault="00631E30" w:rsidP="00EC3CC5">
            <w:pPr>
              <w:jc w:val="center"/>
              <w:rPr>
                <w:sz w:val="18"/>
                <w:szCs w:val="18"/>
              </w:rPr>
            </w:pPr>
            <w:r>
              <w:rPr>
                <w:sz w:val="18"/>
                <w:szCs w:val="18"/>
              </w:rPr>
              <w:t>1</w:t>
            </w:r>
          </w:p>
        </w:tc>
        <w:tc>
          <w:tcPr>
            <w:tcW w:w="0" w:type="auto"/>
            <w:vMerge w:val="restart"/>
            <w:tcBorders>
              <w:left w:val="single" w:sz="4" w:space="0" w:color="auto"/>
              <w:right w:val="single" w:sz="4" w:space="0" w:color="auto"/>
            </w:tcBorders>
            <w:shd w:val="clear" w:color="auto" w:fill="auto"/>
          </w:tcPr>
          <w:p w:rsidR="00113DE7" w:rsidRPr="005D21E1" w:rsidRDefault="00113DE7" w:rsidP="00933DB9">
            <w:pPr>
              <w:jc w:val="center"/>
              <w:rPr>
                <w:b/>
                <w:bCs/>
                <w:sz w:val="16"/>
                <w:szCs w:val="16"/>
              </w:rPr>
            </w:pPr>
            <w:r w:rsidRPr="005D21E1">
              <w:rPr>
                <w:sz w:val="16"/>
                <w:szCs w:val="16"/>
              </w:rPr>
              <w:t>Контейнер для стерилизации</w:t>
            </w:r>
          </w:p>
          <w:p w:rsidR="00113DE7" w:rsidRPr="005D21E1" w:rsidRDefault="00113DE7" w:rsidP="00933DB9">
            <w:pPr>
              <w:jc w:val="center"/>
              <w:rPr>
                <w:b/>
                <w:bCs/>
                <w:sz w:val="16"/>
                <w:szCs w:val="16"/>
              </w:rPr>
            </w:pPr>
          </w:p>
        </w:tc>
        <w:tc>
          <w:tcPr>
            <w:tcW w:w="0" w:type="auto"/>
            <w:vMerge w:val="restart"/>
            <w:tcBorders>
              <w:left w:val="single" w:sz="4" w:space="0" w:color="auto"/>
              <w:right w:val="single" w:sz="4" w:space="0" w:color="auto"/>
            </w:tcBorders>
            <w:shd w:val="clear" w:color="auto" w:fill="auto"/>
          </w:tcPr>
          <w:p w:rsidR="00113DE7" w:rsidRPr="005D21E1" w:rsidRDefault="00113DE7" w:rsidP="00933DB9">
            <w:pPr>
              <w:pStyle w:val="afff7"/>
              <w:jc w:val="center"/>
              <w:rPr>
                <w:rFonts w:ascii="Times New Roman" w:hAnsi="Times New Roman" w:cs="Times New Roman"/>
                <w:sz w:val="16"/>
                <w:szCs w:val="16"/>
                <w:lang w:eastAsia="en-US"/>
              </w:rPr>
            </w:pPr>
            <w:r w:rsidRPr="005D21E1">
              <w:rPr>
                <w:rFonts w:ascii="Times New Roman" w:hAnsi="Times New Roman" w:cs="Times New Roman"/>
                <w:sz w:val="16"/>
                <w:szCs w:val="16"/>
              </w:rPr>
              <w:t>КТРУ: 32.50.50.190-00000336</w:t>
            </w:r>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Назначение</w:t>
            </w:r>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Контейнер полимерный с перфорированным поддоном и крышкой для </w:t>
            </w:r>
            <w:proofErr w:type="spellStart"/>
            <w:r w:rsidRPr="005D21E1">
              <w:rPr>
                <w:rFonts w:ascii="Times New Roman" w:hAnsi="Times New Roman" w:cs="Times New Roman"/>
                <w:sz w:val="16"/>
                <w:szCs w:val="16"/>
              </w:rPr>
              <w:t>предстерилизационной</w:t>
            </w:r>
            <w:proofErr w:type="spellEnd"/>
            <w:r w:rsidRPr="005D21E1">
              <w:rPr>
                <w:rFonts w:ascii="Times New Roman" w:hAnsi="Times New Roman" w:cs="Times New Roman"/>
                <w:sz w:val="16"/>
                <w:szCs w:val="16"/>
              </w:rPr>
              <w:t xml:space="preserve"> очистки, химической дезинфекции и стерилизации медицинских изделий предназначен для оснащения различных кабинетов ЛПУ, клинических и микробиологических лабораторий, аптек, а также для дезинфекционной обработки утилизируемых медицинских отходов.</w:t>
            </w:r>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val="restart"/>
            <w:tcBorders>
              <w:top w:val="single" w:sz="4" w:space="0" w:color="auto"/>
              <w:left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В связи с отсутствием характеристик и их значений в описании товара, установленных в каталоге товаров, работ и услуг (КТРУ) и необходимостью полного и объективного описания объекта закупки с учетом положений статьи 33 ФЗ №44-ФЗ Заказчик применяет дополнительные (уточняющие) характеристики объекта закупки</w:t>
            </w:r>
          </w:p>
        </w:tc>
        <w:tc>
          <w:tcPr>
            <w:tcW w:w="734" w:type="dxa"/>
            <w:vMerge w:val="restart"/>
            <w:tcBorders>
              <w:left w:val="single" w:sz="4" w:space="0" w:color="auto"/>
              <w:right w:val="single" w:sz="4" w:space="0" w:color="auto"/>
            </w:tcBorders>
            <w:shd w:val="clear" w:color="auto" w:fill="auto"/>
          </w:tcPr>
          <w:p w:rsidR="00113DE7" w:rsidRPr="005D21E1" w:rsidRDefault="00113DE7" w:rsidP="00933DB9">
            <w:pPr>
              <w:pStyle w:val="afff7"/>
              <w:jc w:val="center"/>
              <w:rPr>
                <w:rFonts w:ascii="Times New Roman" w:hAnsi="Times New Roman" w:cs="Times New Roman"/>
                <w:sz w:val="16"/>
                <w:szCs w:val="16"/>
                <w:lang w:eastAsia="en-US"/>
              </w:rPr>
            </w:pPr>
            <w:r w:rsidRPr="005D21E1">
              <w:rPr>
                <w:rFonts w:ascii="Times New Roman" w:hAnsi="Times New Roman" w:cs="Times New Roman"/>
                <w:sz w:val="16"/>
                <w:szCs w:val="16"/>
                <w:lang w:eastAsia="en-US"/>
              </w:rPr>
              <w:t xml:space="preserve">Штука </w:t>
            </w:r>
          </w:p>
        </w:tc>
      </w:tr>
      <w:tr w:rsidR="00113DE7" w:rsidRPr="00EC3CC5" w:rsidTr="00933DB9">
        <w:trPr>
          <w:trHeight w:val="20"/>
          <w:jc w:val="center"/>
        </w:trPr>
        <w:tc>
          <w:tcPr>
            <w:tcW w:w="0" w:type="auto"/>
            <w:vMerge/>
            <w:tcBorders>
              <w:left w:val="single" w:sz="4" w:space="0" w:color="auto"/>
              <w:right w:val="single" w:sz="4" w:space="0" w:color="auto"/>
            </w:tcBorders>
            <w:shd w:val="clear" w:color="auto" w:fill="auto"/>
          </w:tcPr>
          <w:p w:rsidR="00113DE7" w:rsidRDefault="00113DE7" w:rsidP="00EC3CC5">
            <w:pPr>
              <w:jc w:val="center"/>
              <w:rPr>
                <w:sz w:val="18"/>
                <w:szCs w:val="18"/>
              </w:rPr>
            </w:pPr>
          </w:p>
        </w:tc>
        <w:tc>
          <w:tcPr>
            <w:tcW w:w="0" w:type="auto"/>
            <w:vMerge/>
            <w:tcBorders>
              <w:left w:val="single" w:sz="4" w:space="0" w:color="auto"/>
              <w:right w:val="single" w:sz="4" w:space="0" w:color="auto"/>
            </w:tcBorders>
            <w:shd w:val="clear" w:color="auto" w:fill="auto"/>
          </w:tcPr>
          <w:p w:rsidR="00113DE7" w:rsidRPr="005D21E1" w:rsidRDefault="00113DE7"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113DE7" w:rsidRPr="005D21E1" w:rsidRDefault="00113DE7"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Рабочий объем</w:t>
            </w:r>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0,8</w:t>
            </w:r>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1,2</w:t>
            </w:r>
          </w:p>
        </w:tc>
        <w:tc>
          <w:tcPr>
            <w:tcW w:w="0" w:type="auto"/>
            <w:tcBorders>
              <w:top w:val="single" w:sz="4" w:space="0" w:color="auto"/>
              <w:left w:val="single" w:sz="4" w:space="0" w:color="auto"/>
              <w:bottom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Литр</w:t>
            </w:r>
          </w:p>
        </w:tc>
        <w:tc>
          <w:tcPr>
            <w:tcW w:w="0" w:type="auto"/>
            <w:tcBorders>
              <w:top w:val="single" w:sz="4" w:space="0" w:color="auto"/>
              <w:left w:val="single" w:sz="4" w:space="0" w:color="auto"/>
              <w:bottom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113DE7" w:rsidRPr="005D21E1" w:rsidRDefault="00113DE7" w:rsidP="00933DB9">
            <w:pPr>
              <w:pStyle w:val="afff7"/>
              <w:jc w:val="center"/>
              <w:rPr>
                <w:rFonts w:ascii="Times New Roman" w:hAnsi="Times New Roman" w:cs="Times New Roman"/>
                <w:sz w:val="16"/>
                <w:szCs w:val="16"/>
                <w:lang w:eastAsia="en-US"/>
              </w:rPr>
            </w:pPr>
          </w:p>
        </w:tc>
      </w:tr>
      <w:tr w:rsidR="00113DE7" w:rsidRPr="00EC3CC5" w:rsidTr="00933DB9">
        <w:trPr>
          <w:trHeight w:val="20"/>
          <w:jc w:val="center"/>
        </w:trPr>
        <w:tc>
          <w:tcPr>
            <w:tcW w:w="0" w:type="auto"/>
            <w:vMerge/>
            <w:tcBorders>
              <w:left w:val="single" w:sz="4" w:space="0" w:color="auto"/>
              <w:right w:val="single" w:sz="4" w:space="0" w:color="auto"/>
            </w:tcBorders>
            <w:shd w:val="clear" w:color="auto" w:fill="auto"/>
          </w:tcPr>
          <w:p w:rsidR="00113DE7" w:rsidRDefault="00113DE7" w:rsidP="00EC3CC5">
            <w:pPr>
              <w:jc w:val="center"/>
              <w:rPr>
                <w:sz w:val="18"/>
                <w:szCs w:val="18"/>
              </w:rPr>
            </w:pPr>
          </w:p>
        </w:tc>
        <w:tc>
          <w:tcPr>
            <w:tcW w:w="0" w:type="auto"/>
            <w:vMerge/>
            <w:tcBorders>
              <w:left w:val="single" w:sz="4" w:space="0" w:color="auto"/>
              <w:right w:val="single" w:sz="4" w:space="0" w:color="auto"/>
            </w:tcBorders>
            <w:shd w:val="clear" w:color="auto" w:fill="auto"/>
          </w:tcPr>
          <w:p w:rsidR="00113DE7" w:rsidRPr="005D21E1" w:rsidRDefault="00113DE7"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113DE7" w:rsidRPr="005D21E1" w:rsidRDefault="00113DE7"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Конструкция</w:t>
            </w:r>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Изделие представляет собой ванну, внутри которой расположен перфорированный поддон с </w:t>
            </w:r>
            <w:proofErr w:type="spellStart"/>
            <w:r w:rsidRPr="005D21E1">
              <w:rPr>
                <w:rFonts w:ascii="Times New Roman" w:hAnsi="Times New Roman" w:cs="Times New Roman"/>
                <w:sz w:val="16"/>
                <w:szCs w:val="16"/>
              </w:rPr>
              <w:t>утопителем</w:t>
            </w:r>
            <w:proofErr w:type="spellEnd"/>
            <w:r w:rsidRPr="005D21E1">
              <w:rPr>
                <w:rFonts w:ascii="Times New Roman" w:hAnsi="Times New Roman" w:cs="Times New Roman"/>
                <w:sz w:val="16"/>
                <w:szCs w:val="16"/>
              </w:rPr>
              <w:t xml:space="preserve"> для </w:t>
            </w:r>
            <w:proofErr w:type="spellStart"/>
            <w:r w:rsidRPr="005D21E1">
              <w:rPr>
                <w:rFonts w:ascii="Times New Roman" w:hAnsi="Times New Roman" w:cs="Times New Roman"/>
                <w:sz w:val="16"/>
                <w:szCs w:val="16"/>
              </w:rPr>
              <w:t>легков</w:t>
            </w:r>
            <w:proofErr w:type="gramStart"/>
            <w:r w:rsidRPr="005D21E1">
              <w:rPr>
                <w:rFonts w:ascii="Times New Roman" w:hAnsi="Times New Roman" w:cs="Times New Roman"/>
                <w:sz w:val="16"/>
                <w:szCs w:val="16"/>
              </w:rPr>
              <w:t>c</w:t>
            </w:r>
            <w:proofErr w:type="gramEnd"/>
            <w:r w:rsidRPr="005D21E1">
              <w:rPr>
                <w:rFonts w:ascii="Times New Roman" w:hAnsi="Times New Roman" w:cs="Times New Roman"/>
                <w:sz w:val="16"/>
                <w:szCs w:val="16"/>
              </w:rPr>
              <w:t>плываемых</w:t>
            </w:r>
            <w:proofErr w:type="spellEnd"/>
            <w:r w:rsidRPr="005D21E1">
              <w:rPr>
                <w:rFonts w:ascii="Times New Roman" w:hAnsi="Times New Roman" w:cs="Times New Roman"/>
                <w:sz w:val="16"/>
                <w:szCs w:val="16"/>
              </w:rPr>
              <w:t xml:space="preserve"> медицинских изделий. Изделие оснащено съемной крышкой.</w:t>
            </w:r>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113DE7" w:rsidRPr="005D21E1" w:rsidRDefault="00113DE7" w:rsidP="00933DB9">
            <w:pPr>
              <w:pStyle w:val="afff7"/>
              <w:jc w:val="center"/>
              <w:rPr>
                <w:rFonts w:ascii="Times New Roman" w:hAnsi="Times New Roman" w:cs="Times New Roman"/>
                <w:sz w:val="16"/>
                <w:szCs w:val="16"/>
                <w:lang w:eastAsia="en-US"/>
              </w:rPr>
            </w:pPr>
          </w:p>
        </w:tc>
      </w:tr>
      <w:tr w:rsidR="00113DE7" w:rsidRPr="00EC3CC5" w:rsidTr="00933DB9">
        <w:trPr>
          <w:trHeight w:val="20"/>
          <w:jc w:val="center"/>
        </w:trPr>
        <w:tc>
          <w:tcPr>
            <w:tcW w:w="0" w:type="auto"/>
            <w:vMerge/>
            <w:tcBorders>
              <w:left w:val="single" w:sz="4" w:space="0" w:color="auto"/>
              <w:right w:val="single" w:sz="4" w:space="0" w:color="auto"/>
            </w:tcBorders>
            <w:shd w:val="clear" w:color="auto" w:fill="auto"/>
          </w:tcPr>
          <w:p w:rsidR="00113DE7" w:rsidRDefault="00113DE7" w:rsidP="00EC3CC5">
            <w:pPr>
              <w:jc w:val="center"/>
              <w:rPr>
                <w:sz w:val="18"/>
                <w:szCs w:val="18"/>
              </w:rPr>
            </w:pPr>
          </w:p>
        </w:tc>
        <w:tc>
          <w:tcPr>
            <w:tcW w:w="0" w:type="auto"/>
            <w:vMerge/>
            <w:tcBorders>
              <w:left w:val="single" w:sz="4" w:space="0" w:color="auto"/>
              <w:right w:val="single" w:sz="4" w:space="0" w:color="auto"/>
            </w:tcBorders>
            <w:shd w:val="clear" w:color="auto" w:fill="auto"/>
          </w:tcPr>
          <w:p w:rsidR="00113DE7" w:rsidRPr="005D21E1" w:rsidRDefault="00113DE7"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113DE7" w:rsidRPr="005D21E1" w:rsidRDefault="00113DE7"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Материал изделия</w:t>
            </w:r>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Ударопрочный</w:t>
            </w:r>
            <w:proofErr w:type="spellEnd"/>
            <w:r w:rsidRPr="005D21E1">
              <w:rPr>
                <w:rFonts w:ascii="Times New Roman" w:hAnsi="Times New Roman" w:cs="Times New Roman"/>
                <w:sz w:val="16"/>
                <w:szCs w:val="16"/>
              </w:rPr>
              <w:t>, химически стойкий полимерный материал, исключающий окрашивание любыми растворами</w:t>
            </w:r>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113DE7" w:rsidRPr="005D21E1" w:rsidRDefault="00113DE7" w:rsidP="00933DB9">
            <w:pPr>
              <w:pStyle w:val="afff7"/>
              <w:jc w:val="center"/>
              <w:rPr>
                <w:rFonts w:ascii="Times New Roman" w:hAnsi="Times New Roman" w:cs="Times New Roman"/>
                <w:sz w:val="16"/>
                <w:szCs w:val="16"/>
                <w:lang w:eastAsia="en-US"/>
              </w:rPr>
            </w:pPr>
          </w:p>
        </w:tc>
      </w:tr>
      <w:tr w:rsidR="00113DE7" w:rsidRPr="00EC3CC5" w:rsidTr="00933DB9">
        <w:trPr>
          <w:trHeight w:val="20"/>
          <w:jc w:val="center"/>
        </w:trPr>
        <w:tc>
          <w:tcPr>
            <w:tcW w:w="0" w:type="auto"/>
            <w:vMerge/>
            <w:tcBorders>
              <w:left w:val="single" w:sz="4" w:space="0" w:color="auto"/>
              <w:right w:val="single" w:sz="4" w:space="0" w:color="auto"/>
            </w:tcBorders>
            <w:shd w:val="clear" w:color="auto" w:fill="auto"/>
          </w:tcPr>
          <w:p w:rsidR="00113DE7" w:rsidRDefault="00113DE7" w:rsidP="00EC3CC5">
            <w:pPr>
              <w:jc w:val="center"/>
              <w:rPr>
                <w:sz w:val="18"/>
                <w:szCs w:val="18"/>
              </w:rPr>
            </w:pPr>
          </w:p>
        </w:tc>
        <w:tc>
          <w:tcPr>
            <w:tcW w:w="0" w:type="auto"/>
            <w:vMerge/>
            <w:tcBorders>
              <w:left w:val="single" w:sz="4" w:space="0" w:color="auto"/>
              <w:right w:val="single" w:sz="4" w:space="0" w:color="auto"/>
            </w:tcBorders>
            <w:shd w:val="clear" w:color="auto" w:fill="auto"/>
          </w:tcPr>
          <w:p w:rsidR="00113DE7" w:rsidRPr="005D21E1" w:rsidRDefault="00113DE7"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113DE7" w:rsidRPr="005D21E1" w:rsidRDefault="00113DE7"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Эргономичность</w:t>
            </w:r>
          </w:p>
          <w:p w:rsidR="00113DE7" w:rsidRPr="005D21E1" w:rsidRDefault="00113DE7" w:rsidP="00933DB9">
            <w:pPr>
              <w:pStyle w:val="afff7"/>
              <w:jc w:val="center"/>
              <w:rPr>
                <w:rFonts w:ascii="Times New Roman" w:hAnsi="Times New Roman" w:cs="Times New Roman"/>
                <w:sz w:val="16"/>
                <w:szCs w:val="16"/>
              </w:rPr>
            </w:pPr>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lastRenderedPageBreak/>
              <w:t>- отсутствие острых кромок;</w:t>
            </w:r>
          </w:p>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lastRenderedPageBreak/>
              <w:t>- отсутствие мест скопления грязи;</w:t>
            </w:r>
          </w:p>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крышка плотно прилегает к ванне.</w:t>
            </w:r>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lastRenderedPageBreak/>
              <w:t>х</w:t>
            </w:r>
            <w:proofErr w:type="spellEnd"/>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Значение </w:t>
            </w:r>
            <w:r w:rsidRPr="005D21E1">
              <w:rPr>
                <w:rFonts w:ascii="Times New Roman" w:hAnsi="Times New Roman" w:cs="Times New Roman"/>
                <w:sz w:val="16"/>
                <w:szCs w:val="16"/>
              </w:rPr>
              <w:lastRenderedPageBreak/>
              <w:t>характеристики не может изменяться участником закупки</w:t>
            </w:r>
          </w:p>
        </w:tc>
        <w:tc>
          <w:tcPr>
            <w:tcW w:w="3446" w:type="dxa"/>
            <w:vMerge/>
            <w:tcBorders>
              <w:left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113DE7" w:rsidRPr="005D21E1" w:rsidRDefault="00113DE7" w:rsidP="00933DB9">
            <w:pPr>
              <w:pStyle w:val="afff7"/>
              <w:jc w:val="center"/>
              <w:rPr>
                <w:rFonts w:ascii="Times New Roman" w:hAnsi="Times New Roman" w:cs="Times New Roman"/>
                <w:sz w:val="16"/>
                <w:szCs w:val="16"/>
                <w:lang w:eastAsia="en-US"/>
              </w:rPr>
            </w:pPr>
          </w:p>
        </w:tc>
      </w:tr>
      <w:tr w:rsidR="00113DE7" w:rsidRPr="00EC3CC5" w:rsidTr="00933DB9">
        <w:trPr>
          <w:trHeight w:val="20"/>
          <w:jc w:val="center"/>
        </w:trPr>
        <w:tc>
          <w:tcPr>
            <w:tcW w:w="0" w:type="auto"/>
            <w:vMerge/>
            <w:tcBorders>
              <w:left w:val="single" w:sz="4" w:space="0" w:color="auto"/>
              <w:right w:val="single" w:sz="4" w:space="0" w:color="auto"/>
            </w:tcBorders>
            <w:shd w:val="clear" w:color="auto" w:fill="auto"/>
          </w:tcPr>
          <w:p w:rsidR="00113DE7" w:rsidRDefault="00113DE7" w:rsidP="00EC3CC5">
            <w:pPr>
              <w:jc w:val="center"/>
              <w:rPr>
                <w:sz w:val="18"/>
                <w:szCs w:val="18"/>
              </w:rPr>
            </w:pPr>
          </w:p>
        </w:tc>
        <w:tc>
          <w:tcPr>
            <w:tcW w:w="0" w:type="auto"/>
            <w:vMerge/>
            <w:tcBorders>
              <w:left w:val="single" w:sz="4" w:space="0" w:color="auto"/>
              <w:right w:val="single" w:sz="4" w:space="0" w:color="auto"/>
            </w:tcBorders>
            <w:shd w:val="clear" w:color="auto" w:fill="auto"/>
          </w:tcPr>
          <w:p w:rsidR="00113DE7" w:rsidRPr="005D21E1" w:rsidRDefault="00113DE7"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113DE7" w:rsidRPr="005D21E1" w:rsidRDefault="00113DE7"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Цвет изделия</w:t>
            </w:r>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Голубой</w:t>
            </w:r>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113DE7" w:rsidRPr="005D21E1" w:rsidRDefault="00113DE7"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113DE7" w:rsidRPr="005D21E1" w:rsidRDefault="00113DE7" w:rsidP="00933DB9">
            <w:pPr>
              <w:pStyle w:val="afff7"/>
              <w:jc w:val="center"/>
              <w:rPr>
                <w:rFonts w:ascii="Times New Roman" w:hAnsi="Times New Roman" w:cs="Times New Roman"/>
                <w:sz w:val="16"/>
                <w:szCs w:val="16"/>
                <w:lang w:eastAsia="en-US"/>
              </w:rPr>
            </w:pPr>
          </w:p>
        </w:tc>
      </w:tr>
      <w:tr w:rsidR="007E3114" w:rsidRPr="00EC3CC5" w:rsidTr="0034731F">
        <w:trPr>
          <w:trHeight w:val="1125"/>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right w:val="single" w:sz="6" w:space="0" w:color="auto"/>
            </w:tcBorders>
          </w:tcPr>
          <w:p w:rsidR="007E3114" w:rsidRPr="005D21E1" w:rsidRDefault="007E3114" w:rsidP="00933DB9">
            <w:pPr>
              <w:jc w:val="center"/>
              <w:rPr>
                <w:sz w:val="16"/>
                <w:szCs w:val="16"/>
              </w:rPr>
            </w:pPr>
            <w:r>
              <w:rPr>
                <w:sz w:val="16"/>
                <w:szCs w:val="16"/>
              </w:rPr>
              <w:t>Цвет крышки</w:t>
            </w:r>
          </w:p>
        </w:tc>
        <w:tc>
          <w:tcPr>
            <w:tcW w:w="0" w:type="auto"/>
            <w:tcBorders>
              <w:top w:val="single" w:sz="6" w:space="0" w:color="auto"/>
              <w:left w:val="single" w:sz="6" w:space="0" w:color="auto"/>
              <w:right w:val="single" w:sz="6" w:space="0" w:color="auto"/>
            </w:tcBorders>
          </w:tcPr>
          <w:p w:rsidR="007E3114" w:rsidRPr="005D21E1" w:rsidRDefault="007E3114" w:rsidP="00631E30">
            <w:pPr>
              <w:pStyle w:val="afff7"/>
              <w:jc w:val="center"/>
              <w:rPr>
                <w:rFonts w:ascii="Times New Roman" w:hAnsi="Times New Roman" w:cs="Times New Roman"/>
                <w:sz w:val="16"/>
                <w:szCs w:val="16"/>
              </w:rPr>
            </w:pPr>
            <w:r>
              <w:rPr>
                <w:rFonts w:ascii="Times New Roman" w:hAnsi="Times New Roman" w:cs="Times New Roman"/>
                <w:sz w:val="16"/>
                <w:szCs w:val="16"/>
              </w:rPr>
              <w:t>Прозрачный</w:t>
            </w:r>
          </w:p>
        </w:tc>
        <w:tc>
          <w:tcPr>
            <w:tcW w:w="0" w:type="auto"/>
            <w:tcBorders>
              <w:top w:val="single" w:sz="6" w:space="0" w:color="auto"/>
              <w:left w:val="single" w:sz="6"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right w:val="single" w:sz="4" w:space="0" w:color="auto"/>
            </w:tcBorders>
          </w:tcPr>
          <w:p w:rsidR="007E3114" w:rsidRPr="005D21E1" w:rsidRDefault="007E3114" w:rsidP="00610341">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jc w:val="center"/>
              <w:rPr>
                <w:sz w:val="16"/>
                <w:szCs w:val="16"/>
              </w:rPr>
            </w:pPr>
            <w:r w:rsidRPr="005D21E1">
              <w:rPr>
                <w:sz w:val="16"/>
                <w:szCs w:val="16"/>
              </w:rPr>
              <w:t>Внутренние размеры перфорированного поддона: Длина</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170</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190</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Внутренние размеры перфорированного поддона: Ширина</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65</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123</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Внутренние размеры перфорированного поддона: Высота</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40</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70</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Длина</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228</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290</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Ширина</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145</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165</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Габаритные </w:t>
            </w:r>
            <w:r w:rsidRPr="005D21E1">
              <w:rPr>
                <w:rFonts w:ascii="Times New Roman" w:hAnsi="Times New Roman" w:cs="Times New Roman"/>
                <w:sz w:val="16"/>
                <w:szCs w:val="16"/>
              </w:rPr>
              <w:lastRenderedPageBreak/>
              <w:t>размеры: Высота</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lastRenderedPageBreak/>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95</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lastRenderedPageBreak/>
              <w:t>115</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lastRenderedPageBreak/>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Участник </w:t>
            </w:r>
            <w:r w:rsidRPr="005D21E1">
              <w:rPr>
                <w:rFonts w:ascii="Times New Roman" w:hAnsi="Times New Roman" w:cs="Times New Roman"/>
                <w:sz w:val="16"/>
                <w:szCs w:val="16"/>
              </w:rPr>
              <w:lastRenderedPageBreak/>
              <w:t>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Масса изделия</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0,54</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Килограмм</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val="restart"/>
            <w:tcBorders>
              <w:left w:val="single" w:sz="4" w:space="0" w:color="auto"/>
              <w:right w:val="single" w:sz="4" w:space="0" w:color="auto"/>
            </w:tcBorders>
            <w:shd w:val="clear" w:color="auto" w:fill="auto"/>
          </w:tcPr>
          <w:p w:rsidR="007E3114" w:rsidRDefault="007E3114" w:rsidP="00EC3CC5">
            <w:pPr>
              <w:jc w:val="center"/>
              <w:rPr>
                <w:sz w:val="18"/>
                <w:szCs w:val="18"/>
              </w:rPr>
            </w:pPr>
            <w:r>
              <w:rPr>
                <w:sz w:val="18"/>
                <w:szCs w:val="18"/>
              </w:rPr>
              <w:t>2</w:t>
            </w:r>
          </w:p>
        </w:tc>
        <w:tc>
          <w:tcPr>
            <w:tcW w:w="0" w:type="auto"/>
            <w:vMerge w:val="restart"/>
            <w:tcBorders>
              <w:left w:val="single" w:sz="4" w:space="0" w:color="auto"/>
              <w:right w:val="single" w:sz="4" w:space="0" w:color="auto"/>
            </w:tcBorders>
            <w:shd w:val="clear" w:color="auto" w:fill="auto"/>
          </w:tcPr>
          <w:p w:rsidR="007E3114" w:rsidRPr="005D21E1" w:rsidRDefault="007E3114" w:rsidP="00933DB9">
            <w:pPr>
              <w:jc w:val="center"/>
              <w:rPr>
                <w:b/>
                <w:bCs/>
                <w:sz w:val="16"/>
                <w:szCs w:val="16"/>
              </w:rPr>
            </w:pPr>
            <w:r w:rsidRPr="005D21E1">
              <w:rPr>
                <w:sz w:val="16"/>
                <w:szCs w:val="16"/>
              </w:rPr>
              <w:t>Контейнер для стерилизации</w:t>
            </w:r>
          </w:p>
          <w:p w:rsidR="007E3114" w:rsidRPr="005D21E1" w:rsidRDefault="007E3114" w:rsidP="00933DB9">
            <w:pPr>
              <w:jc w:val="center"/>
              <w:rPr>
                <w:b/>
                <w:bCs/>
                <w:sz w:val="16"/>
                <w:szCs w:val="16"/>
              </w:rPr>
            </w:pPr>
          </w:p>
        </w:tc>
        <w:tc>
          <w:tcPr>
            <w:tcW w:w="0" w:type="auto"/>
            <w:vMerge w:val="restart"/>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r w:rsidRPr="005D21E1">
              <w:rPr>
                <w:rFonts w:ascii="Times New Roman" w:hAnsi="Times New Roman" w:cs="Times New Roman"/>
                <w:sz w:val="16"/>
                <w:szCs w:val="16"/>
              </w:rPr>
              <w:t>КТРУ 32.50.50.190-00000336</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Назначение</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Контейнер полимерный с перфорированным поддоном и крышкой для </w:t>
            </w:r>
            <w:proofErr w:type="spellStart"/>
            <w:r w:rsidRPr="005D21E1">
              <w:rPr>
                <w:rFonts w:ascii="Times New Roman" w:hAnsi="Times New Roman" w:cs="Times New Roman"/>
                <w:sz w:val="16"/>
                <w:szCs w:val="16"/>
              </w:rPr>
              <w:t>предстерилизационной</w:t>
            </w:r>
            <w:proofErr w:type="spellEnd"/>
            <w:r w:rsidRPr="005D21E1">
              <w:rPr>
                <w:rFonts w:ascii="Times New Roman" w:hAnsi="Times New Roman" w:cs="Times New Roman"/>
                <w:sz w:val="16"/>
                <w:szCs w:val="16"/>
              </w:rPr>
              <w:t xml:space="preserve"> очистки, химической дезинфекции и стерилизации медицинских изделий предназначен для оснащения различных кабинетов ЛПУ, клинических и микробиологических лабораторий, аптек, а также для дезинфекционной обработки утилизируемых медицинских отходов.</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val="restart"/>
            <w:tcBorders>
              <w:top w:val="single" w:sz="4" w:space="0" w:color="auto"/>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В связи с отсутствием характеристик и их значений в описании товара, установленных в каталоге товаров, работ и услуг (КТРУ) и необходимостью полного и объективного описания объекта закупки с учетом положений статьи 33 ФЗ №44-ФЗ Заказчик применяет дополнительные (уточняющие) характеристики объекта закупки</w:t>
            </w:r>
          </w:p>
        </w:tc>
        <w:tc>
          <w:tcPr>
            <w:tcW w:w="734" w:type="dxa"/>
            <w:vMerge w:val="restart"/>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r w:rsidRPr="005D21E1">
              <w:rPr>
                <w:rFonts w:ascii="Times New Roman" w:hAnsi="Times New Roman" w:cs="Times New Roman"/>
                <w:sz w:val="16"/>
                <w:szCs w:val="16"/>
                <w:lang w:eastAsia="en-US"/>
              </w:rPr>
              <w:t xml:space="preserve">Штука </w:t>
            </w: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Рабочий объем</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2,6</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3,4</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Литр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Конструкция</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Изделие представляет собой ванну, внутри которой расположен перфорированный поддон с </w:t>
            </w:r>
            <w:proofErr w:type="spellStart"/>
            <w:r w:rsidRPr="005D21E1">
              <w:rPr>
                <w:rFonts w:ascii="Times New Roman" w:hAnsi="Times New Roman" w:cs="Times New Roman"/>
                <w:sz w:val="16"/>
                <w:szCs w:val="16"/>
              </w:rPr>
              <w:t>утопителем</w:t>
            </w:r>
            <w:proofErr w:type="spellEnd"/>
            <w:r w:rsidRPr="005D21E1">
              <w:rPr>
                <w:rFonts w:ascii="Times New Roman" w:hAnsi="Times New Roman" w:cs="Times New Roman"/>
                <w:sz w:val="16"/>
                <w:szCs w:val="16"/>
              </w:rPr>
              <w:t xml:space="preserve"> для </w:t>
            </w:r>
            <w:proofErr w:type="spellStart"/>
            <w:r w:rsidRPr="005D21E1">
              <w:rPr>
                <w:rFonts w:ascii="Times New Roman" w:hAnsi="Times New Roman" w:cs="Times New Roman"/>
                <w:sz w:val="16"/>
                <w:szCs w:val="16"/>
              </w:rPr>
              <w:t>легков</w:t>
            </w:r>
            <w:proofErr w:type="gramStart"/>
            <w:r w:rsidRPr="005D21E1">
              <w:rPr>
                <w:rFonts w:ascii="Times New Roman" w:hAnsi="Times New Roman" w:cs="Times New Roman"/>
                <w:sz w:val="16"/>
                <w:szCs w:val="16"/>
              </w:rPr>
              <w:t>c</w:t>
            </w:r>
            <w:proofErr w:type="gramEnd"/>
            <w:r w:rsidRPr="005D21E1">
              <w:rPr>
                <w:rFonts w:ascii="Times New Roman" w:hAnsi="Times New Roman" w:cs="Times New Roman"/>
                <w:sz w:val="16"/>
                <w:szCs w:val="16"/>
              </w:rPr>
              <w:t>плываемых</w:t>
            </w:r>
            <w:proofErr w:type="spellEnd"/>
            <w:r w:rsidRPr="005D21E1">
              <w:rPr>
                <w:rFonts w:ascii="Times New Roman" w:hAnsi="Times New Roman" w:cs="Times New Roman"/>
                <w:sz w:val="16"/>
                <w:szCs w:val="16"/>
              </w:rPr>
              <w:t xml:space="preserve"> медицинских изделий. Изделие оснащено съемной крышкой.</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Материал изделия</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Ударопрочный</w:t>
            </w:r>
            <w:proofErr w:type="spellEnd"/>
            <w:r w:rsidRPr="005D21E1">
              <w:rPr>
                <w:rFonts w:ascii="Times New Roman" w:hAnsi="Times New Roman" w:cs="Times New Roman"/>
                <w:sz w:val="16"/>
                <w:szCs w:val="16"/>
              </w:rPr>
              <w:t>, химически стойкий полимерный материал, исключающий окрашивание любыми растворами</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Эргономичность</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отсутствие острых кромок;</w:t>
            </w:r>
          </w:p>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отсутствие мест скопления грязи;</w:t>
            </w:r>
          </w:p>
          <w:p w:rsidR="007E3114" w:rsidRPr="005D21E1" w:rsidRDefault="007E3114" w:rsidP="00266564">
            <w:pPr>
              <w:pStyle w:val="afff7"/>
              <w:jc w:val="center"/>
              <w:rPr>
                <w:rFonts w:ascii="Times New Roman" w:hAnsi="Times New Roman" w:cs="Times New Roman"/>
                <w:sz w:val="16"/>
                <w:szCs w:val="16"/>
              </w:rPr>
            </w:pPr>
            <w:r w:rsidRPr="005D21E1">
              <w:rPr>
                <w:rFonts w:ascii="Times New Roman" w:hAnsi="Times New Roman" w:cs="Times New Roman"/>
                <w:sz w:val="16"/>
                <w:szCs w:val="16"/>
              </w:rPr>
              <w:lastRenderedPageBreak/>
              <w:t>- крышка плотно прилегает к ванне</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lastRenderedPageBreak/>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Значение характеристики не может </w:t>
            </w:r>
            <w:r w:rsidRPr="005D21E1">
              <w:rPr>
                <w:rFonts w:ascii="Times New Roman" w:hAnsi="Times New Roman" w:cs="Times New Roman"/>
                <w:sz w:val="16"/>
                <w:szCs w:val="16"/>
              </w:rPr>
              <w:lastRenderedPageBreak/>
              <w:t>изменяться участником закупки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Цвет изделия</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Голубой</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7B3C7D">
        <w:trPr>
          <w:trHeight w:val="1125"/>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right w:val="single" w:sz="6" w:space="0" w:color="auto"/>
            </w:tcBorders>
          </w:tcPr>
          <w:p w:rsidR="007E3114" w:rsidRPr="005D21E1" w:rsidRDefault="007E3114" w:rsidP="00933DB9">
            <w:pPr>
              <w:jc w:val="center"/>
              <w:rPr>
                <w:sz w:val="16"/>
                <w:szCs w:val="16"/>
              </w:rPr>
            </w:pPr>
            <w:r>
              <w:rPr>
                <w:sz w:val="16"/>
                <w:szCs w:val="16"/>
              </w:rPr>
              <w:t>Цвет крышки</w:t>
            </w:r>
          </w:p>
        </w:tc>
        <w:tc>
          <w:tcPr>
            <w:tcW w:w="0" w:type="auto"/>
            <w:tcBorders>
              <w:top w:val="single" w:sz="6" w:space="0" w:color="auto"/>
              <w:left w:val="single" w:sz="6"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Pr>
                <w:rFonts w:ascii="Times New Roman" w:hAnsi="Times New Roman" w:cs="Times New Roman"/>
                <w:sz w:val="16"/>
                <w:szCs w:val="16"/>
              </w:rPr>
              <w:t>Прозрачный</w:t>
            </w:r>
          </w:p>
        </w:tc>
        <w:tc>
          <w:tcPr>
            <w:tcW w:w="0" w:type="auto"/>
            <w:tcBorders>
              <w:top w:val="single" w:sz="6" w:space="0" w:color="auto"/>
              <w:left w:val="single" w:sz="6"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right w:val="single" w:sz="4" w:space="0" w:color="auto"/>
            </w:tcBorders>
          </w:tcPr>
          <w:p w:rsidR="007E3114" w:rsidRPr="005D21E1" w:rsidRDefault="007E3114" w:rsidP="00610341">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Внутренние размеры перфорированного поддона: Длина</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230</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250</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Внутренние размеры перфорированного поддона: Ширина</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100</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186</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Внутренние размеры перфорированного поддона: Высота</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80</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105</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Длина</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323</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380</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Ширина</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175</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215</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Высота</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110</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130</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Участник закупки указывает в </w:t>
            </w:r>
            <w:r w:rsidRPr="005D21E1">
              <w:rPr>
                <w:rFonts w:ascii="Times New Roman" w:hAnsi="Times New Roman" w:cs="Times New Roman"/>
                <w:sz w:val="16"/>
                <w:szCs w:val="16"/>
              </w:rPr>
              <w:lastRenderedPageBreak/>
              <w:t>заявке конкретное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Масса изделия</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Килограмм</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val="restart"/>
            <w:tcBorders>
              <w:left w:val="single" w:sz="4" w:space="0" w:color="auto"/>
              <w:right w:val="single" w:sz="4" w:space="0" w:color="auto"/>
            </w:tcBorders>
            <w:shd w:val="clear" w:color="auto" w:fill="auto"/>
          </w:tcPr>
          <w:p w:rsidR="007E3114" w:rsidRDefault="007E3114" w:rsidP="00EC3CC5">
            <w:pPr>
              <w:jc w:val="center"/>
              <w:rPr>
                <w:sz w:val="18"/>
                <w:szCs w:val="18"/>
              </w:rPr>
            </w:pPr>
            <w:r>
              <w:rPr>
                <w:sz w:val="18"/>
                <w:szCs w:val="18"/>
              </w:rPr>
              <w:t>3</w:t>
            </w:r>
          </w:p>
        </w:tc>
        <w:tc>
          <w:tcPr>
            <w:tcW w:w="0" w:type="auto"/>
            <w:vMerge w:val="restart"/>
            <w:tcBorders>
              <w:left w:val="single" w:sz="4" w:space="0" w:color="auto"/>
              <w:right w:val="single" w:sz="4" w:space="0" w:color="auto"/>
            </w:tcBorders>
            <w:shd w:val="clear" w:color="auto" w:fill="auto"/>
          </w:tcPr>
          <w:p w:rsidR="007E3114" w:rsidRPr="005D21E1" w:rsidRDefault="007E3114" w:rsidP="00933DB9">
            <w:pPr>
              <w:jc w:val="center"/>
              <w:rPr>
                <w:b/>
                <w:bCs/>
                <w:sz w:val="16"/>
                <w:szCs w:val="16"/>
              </w:rPr>
            </w:pPr>
            <w:r w:rsidRPr="005D21E1">
              <w:rPr>
                <w:sz w:val="16"/>
                <w:szCs w:val="16"/>
              </w:rPr>
              <w:t>Контейнер для стерилизации</w:t>
            </w:r>
          </w:p>
          <w:p w:rsidR="007E3114" w:rsidRPr="005D21E1" w:rsidRDefault="007E3114" w:rsidP="00933DB9">
            <w:pPr>
              <w:jc w:val="center"/>
              <w:rPr>
                <w:b/>
                <w:bCs/>
                <w:sz w:val="16"/>
                <w:szCs w:val="16"/>
              </w:rPr>
            </w:pPr>
          </w:p>
        </w:tc>
        <w:tc>
          <w:tcPr>
            <w:tcW w:w="0" w:type="auto"/>
            <w:vMerge w:val="restart"/>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r w:rsidRPr="005D21E1">
              <w:rPr>
                <w:rFonts w:ascii="Times New Roman" w:hAnsi="Times New Roman" w:cs="Times New Roman"/>
                <w:sz w:val="16"/>
                <w:szCs w:val="16"/>
              </w:rPr>
              <w:t>КТРУ: 32.50.50.190-00000336</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Назначение</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Контейнер полимерный с перфорированным поддоном и крышкой для </w:t>
            </w:r>
            <w:proofErr w:type="spellStart"/>
            <w:r w:rsidRPr="005D21E1">
              <w:rPr>
                <w:rFonts w:ascii="Times New Roman" w:hAnsi="Times New Roman" w:cs="Times New Roman"/>
                <w:sz w:val="16"/>
                <w:szCs w:val="16"/>
              </w:rPr>
              <w:t>предстерилизационной</w:t>
            </w:r>
            <w:proofErr w:type="spellEnd"/>
            <w:r w:rsidRPr="005D21E1">
              <w:rPr>
                <w:rFonts w:ascii="Times New Roman" w:hAnsi="Times New Roman" w:cs="Times New Roman"/>
                <w:sz w:val="16"/>
                <w:szCs w:val="16"/>
              </w:rPr>
              <w:t xml:space="preserve"> очистки, химической дезинфекции и стерилизации медицинских изделий предназначен для оснащения различных кабинетов ЛПУ, клинических и микробиологических лабораторий, аптек, а также для дезинфекционной обработки утилизируемых медицинских отходов.</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val="restart"/>
            <w:tcBorders>
              <w:top w:val="single" w:sz="4" w:space="0" w:color="auto"/>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В связи с отсутствием характеристик и их значений в описании товара, установленных в каталоге товаров, работ и услуг (КТРУ) и необходимостью полного и объективного описания объекта закупки с учетом положений статьи 33 ФЗ №44-ФЗ Заказчик применяет дополнительные (уточняющие) характеристики объекта закупки</w:t>
            </w:r>
          </w:p>
        </w:tc>
        <w:tc>
          <w:tcPr>
            <w:tcW w:w="734" w:type="dxa"/>
            <w:vMerge w:val="restart"/>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r w:rsidRPr="005D21E1">
              <w:rPr>
                <w:rFonts w:ascii="Times New Roman" w:hAnsi="Times New Roman" w:cs="Times New Roman"/>
                <w:sz w:val="16"/>
                <w:szCs w:val="16"/>
                <w:lang w:eastAsia="en-US"/>
              </w:rPr>
              <w:t xml:space="preserve">Штука </w:t>
            </w: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Рабочий объем</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4</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6</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Литр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Конструкция</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Изделие представляет собой ванну, внутри которой расположен перфорированный поддон с </w:t>
            </w:r>
            <w:proofErr w:type="spellStart"/>
            <w:r w:rsidRPr="005D21E1">
              <w:rPr>
                <w:rFonts w:ascii="Times New Roman" w:hAnsi="Times New Roman" w:cs="Times New Roman"/>
                <w:sz w:val="16"/>
                <w:szCs w:val="16"/>
              </w:rPr>
              <w:t>утопителем</w:t>
            </w:r>
            <w:proofErr w:type="spellEnd"/>
            <w:r w:rsidRPr="005D21E1">
              <w:rPr>
                <w:rFonts w:ascii="Times New Roman" w:hAnsi="Times New Roman" w:cs="Times New Roman"/>
                <w:sz w:val="16"/>
                <w:szCs w:val="16"/>
              </w:rPr>
              <w:t xml:space="preserve"> для </w:t>
            </w:r>
            <w:proofErr w:type="spellStart"/>
            <w:r w:rsidRPr="005D21E1">
              <w:rPr>
                <w:rFonts w:ascii="Times New Roman" w:hAnsi="Times New Roman" w:cs="Times New Roman"/>
                <w:sz w:val="16"/>
                <w:szCs w:val="16"/>
              </w:rPr>
              <w:t>легков</w:t>
            </w:r>
            <w:proofErr w:type="gramStart"/>
            <w:r w:rsidRPr="005D21E1">
              <w:rPr>
                <w:rFonts w:ascii="Times New Roman" w:hAnsi="Times New Roman" w:cs="Times New Roman"/>
                <w:sz w:val="16"/>
                <w:szCs w:val="16"/>
              </w:rPr>
              <w:t>c</w:t>
            </w:r>
            <w:proofErr w:type="gramEnd"/>
            <w:r w:rsidRPr="005D21E1">
              <w:rPr>
                <w:rFonts w:ascii="Times New Roman" w:hAnsi="Times New Roman" w:cs="Times New Roman"/>
                <w:sz w:val="16"/>
                <w:szCs w:val="16"/>
              </w:rPr>
              <w:t>плываемых</w:t>
            </w:r>
            <w:proofErr w:type="spellEnd"/>
            <w:r w:rsidRPr="005D21E1">
              <w:rPr>
                <w:rFonts w:ascii="Times New Roman" w:hAnsi="Times New Roman" w:cs="Times New Roman"/>
                <w:sz w:val="16"/>
                <w:szCs w:val="16"/>
              </w:rPr>
              <w:t xml:space="preserve"> медицинских изделий. Изделие оснащено съемной крышкой.</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Материал изделия</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Ударопрочный</w:t>
            </w:r>
            <w:proofErr w:type="spellEnd"/>
            <w:r w:rsidRPr="005D21E1">
              <w:rPr>
                <w:rFonts w:ascii="Times New Roman" w:hAnsi="Times New Roman" w:cs="Times New Roman"/>
                <w:sz w:val="16"/>
                <w:szCs w:val="16"/>
              </w:rPr>
              <w:t>, химически стойкий полимерный материал, исключающий окрашивание любыми растворами</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Эргономичность</w:t>
            </w:r>
          </w:p>
          <w:p w:rsidR="007E3114" w:rsidRPr="005D21E1" w:rsidRDefault="007E3114" w:rsidP="00933DB9">
            <w:pPr>
              <w:pStyle w:val="afff7"/>
              <w:jc w:val="center"/>
              <w:rPr>
                <w:rFonts w:ascii="Times New Roman" w:hAnsi="Times New Roman" w:cs="Times New Roman"/>
                <w:sz w:val="16"/>
                <w:szCs w:val="16"/>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отсутствие острых кромок;</w:t>
            </w:r>
          </w:p>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отсутствие мест скопления грязи;</w:t>
            </w:r>
          </w:p>
          <w:p w:rsidR="007E3114" w:rsidRPr="005D21E1" w:rsidRDefault="007E3114" w:rsidP="00266564">
            <w:pPr>
              <w:pStyle w:val="afff7"/>
              <w:jc w:val="center"/>
              <w:rPr>
                <w:rFonts w:ascii="Times New Roman" w:hAnsi="Times New Roman" w:cs="Times New Roman"/>
                <w:sz w:val="16"/>
                <w:szCs w:val="16"/>
              </w:rPr>
            </w:pPr>
            <w:r w:rsidRPr="005D21E1">
              <w:rPr>
                <w:rFonts w:ascii="Times New Roman" w:hAnsi="Times New Roman" w:cs="Times New Roman"/>
                <w:sz w:val="16"/>
                <w:szCs w:val="16"/>
              </w:rPr>
              <w:t>- крышка плотно прилегает к ванне</w:t>
            </w:r>
            <w:r>
              <w:rPr>
                <w:rFonts w:ascii="Times New Roman" w:hAnsi="Times New Roman" w:cs="Times New Roman"/>
                <w:sz w:val="16"/>
                <w:szCs w:val="16"/>
              </w:rPr>
              <w:t>.</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Значение характеристики не может изменяться участником </w:t>
            </w:r>
            <w:r w:rsidRPr="005D21E1">
              <w:rPr>
                <w:rFonts w:ascii="Times New Roman" w:hAnsi="Times New Roman" w:cs="Times New Roman"/>
                <w:sz w:val="16"/>
                <w:szCs w:val="16"/>
              </w:rPr>
              <w:lastRenderedPageBreak/>
              <w:t>закупки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Цвет изделия</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Голубой</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275444">
        <w:trPr>
          <w:trHeight w:val="1125"/>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right w:val="single" w:sz="6" w:space="0" w:color="auto"/>
            </w:tcBorders>
          </w:tcPr>
          <w:p w:rsidR="007E3114" w:rsidRPr="005D21E1" w:rsidRDefault="007E3114" w:rsidP="00933DB9">
            <w:pPr>
              <w:jc w:val="center"/>
              <w:rPr>
                <w:sz w:val="16"/>
                <w:szCs w:val="16"/>
              </w:rPr>
            </w:pPr>
            <w:r>
              <w:rPr>
                <w:sz w:val="16"/>
                <w:szCs w:val="16"/>
              </w:rPr>
              <w:t>Цвет крышки</w:t>
            </w:r>
          </w:p>
        </w:tc>
        <w:tc>
          <w:tcPr>
            <w:tcW w:w="0" w:type="auto"/>
            <w:tcBorders>
              <w:top w:val="single" w:sz="6" w:space="0" w:color="auto"/>
              <w:left w:val="single" w:sz="6" w:space="0" w:color="auto"/>
              <w:right w:val="single" w:sz="6" w:space="0" w:color="auto"/>
            </w:tcBorders>
          </w:tcPr>
          <w:p w:rsidR="007E3114" w:rsidRPr="005D21E1" w:rsidRDefault="00681036" w:rsidP="00933DB9">
            <w:pPr>
              <w:pStyle w:val="afff7"/>
              <w:jc w:val="center"/>
              <w:rPr>
                <w:rFonts w:ascii="Times New Roman" w:hAnsi="Times New Roman" w:cs="Times New Roman"/>
                <w:sz w:val="16"/>
                <w:szCs w:val="16"/>
              </w:rPr>
            </w:pPr>
            <w:r>
              <w:rPr>
                <w:rFonts w:ascii="Times New Roman" w:hAnsi="Times New Roman" w:cs="Times New Roman"/>
                <w:sz w:val="16"/>
                <w:szCs w:val="16"/>
              </w:rPr>
              <w:t xml:space="preserve"> </w:t>
            </w:r>
            <w:r w:rsidR="005E7DC2">
              <w:rPr>
                <w:rFonts w:ascii="Times New Roman" w:hAnsi="Times New Roman" w:cs="Times New Roman"/>
                <w:sz w:val="16"/>
                <w:szCs w:val="16"/>
              </w:rPr>
              <w:t xml:space="preserve">Прозрачный </w:t>
            </w:r>
          </w:p>
        </w:tc>
        <w:tc>
          <w:tcPr>
            <w:tcW w:w="0" w:type="auto"/>
            <w:tcBorders>
              <w:top w:val="single" w:sz="6" w:space="0" w:color="auto"/>
              <w:left w:val="single" w:sz="6"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right w:val="single" w:sz="4" w:space="0" w:color="auto"/>
            </w:tcBorders>
          </w:tcPr>
          <w:p w:rsidR="007E3114" w:rsidRPr="005D21E1" w:rsidRDefault="007E3114" w:rsidP="00610341">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Внутренние размеры перфорированного поддона: Длина</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250</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310</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Внутренние размеры перфорированного поддона: Ширина</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165</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225</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Внутренние размеры перфорированного поддона: Высота</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110</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130</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Длина</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380</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420</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Ширина</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265</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305</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Высота</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145</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185</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Участник закупки указывает в заявке конкретное </w:t>
            </w:r>
            <w:r w:rsidRPr="005D21E1">
              <w:rPr>
                <w:rFonts w:ascii="Times New Roman" w:hAnsi="Times New Roman" w:cs="Times New Roman"/>
                <w:sz w:val="16"/>
                <w:szCs w:val="16"/>
              </w:rPr>
              <w:lastRenderedPageBreak/>
              <w:t>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Масса изделия</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1,9</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Килограмм</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val="restart"/>
            <w:tcBorders>
              <w:left w:val="single" w:sz="4" w:space="0" w:color="auto"/>
              <w:right w:val="single" w:sz="4" w:space="0" w:color="auto"/>
            </w:tcBorders>
            <w:shd w:val="clear" w:color="auto" w:fill="auto"/>
          </w:tcPr>
          <w:p w:rsidR="007E3114" w:rsidRDefault="007E3114" w:rsidP="00EC3CC5">
            <w:pPr>
              <w:jc w:val="center"/>
              <w:rPr>
                <w:sz w:val="18"/>
                <w:szCs w:val="18"/>
              </w:rPr>
            </w:pPr>
            <w:r>
              <w:rPr>
                <w:sz w:val="18"/>
                <w:szCs w:val="18"/>
              </w:rPr>
              <w:t>4</w:t>
            </w:r>
          </w:p>
        </w:tc>
        <w:tc>
          <w:tcPr>
            <w:tcW w:w="0" w:type="auto"/>
            <w:vMerge w:val="restart"/>
            <w:tcBorders>
              <w:left w:val="single" w:sz="4" w:space="0" w:color="auto"/>
              <w:right w:val="single" w:sz="4" w:space="0" w:color="auto"/>
            </w:tcBorders>
            <w:shd w:val="clear" w:color="auto" w:fill="auto"/>
          </w:tcPr>
          <w:p w:rsidR="007E3114" w:rsidRPr="005D21E1" w:rsidRDefault="007E3114" w:rsidP="00933DB9">
            <w:pPr>
              <w:jc w:val="center"/>
              <w:rPr>
                <w:b/>
                <w:bCs/>
                <w:sz w:val="16"/>
                <w:szCs w:val="16"/>
              </w:rPr>
            </w:pPr>
            <w:r w:rsidRPr="005D21E1">
              <w:rPr>
                <w:sz w:val="16"/>
                <w:szCs w:val="16"/>
              </w:rPr>
              <w:t>Контейнер для стерилизации</w:t>
            </w:r>
          </w:p>
          <w:p w:rsidR="007E3114" w:rsidRPr="005D21E1" w:rsidRDefault="007E3114" w:rsidP="00933DB9">
            <w:pPr>
              <w:jc w:val="center"/>
              <w:rPr>
                <w:b/>
                <w:bCs/>
                <w:sz w:val="16"/>
                <w:szCs w:val="16"/>
              </w:rPr>
            </w:pPr>
          </w:p>
        </w:tc>
        <w:tc>
          <w:tcPr>
            <w:tcW w:w="0" w:type="auto"/>
            <w:vMerge w:val="restart"/>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r w:rsidRPr="005D21E1">
              <w:rPr>
                <w:rFonts w:ascii="Times New Roman" w:hAnsi="Times New Roman" w:cs="Times New Roman"/>
                <w:sz w:val="16"/>
                <w:szCs w:val="16"/>
              </w:rPr>
              <w:t>КТРУ: 32.50.50.190-00000336</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Назначение</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Контейнер полимерный с перфорированным поддоном и крышкой для </w:t>
            </w:r>
            <w:proofErr w:type="spellStart"/>
            <w:r w:rsidRPr="005D21E1">
              <w:rPr>
                <w:rFonts w:ascii="Times New Roman" w:hAnsi="Times New Roman" w:cs="Times New Roman"/>
                <w:sz w:val="16"/>
                <w:szCs w:val="16"/>
              </w:rPr>
              <w:t>предстерилизационной</w:t>
            </w:r>
            <w:proofErr w:type="spellEnd"/>
            <w:r w:rsidRPr="005D21E1">
              <w:rPr>
                <w:rFonts w:ascii="Times New Roman" w:hAnsi="Times New Roman" w:cs="Times New Roman"/>
                <w:sz w:val="16"/>
                <w:szCs w:val="16"/>
              </w:rPr>
              <w:t xml:space="preserve"> очистки, химической дезинфекции и стерилизации медицинских изделий предназначен для оснащения различных кабинетов ЛПУ, клинических и микробиологических лабораторий, аптек, а также для дезинфекционной обработки утилизируемых медицинских отходов.</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val="restart"/>
            <w:tcBorders>
              <w:top w:val="single" w:sz="4" w:space="0" w:color="auto"/>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В связи с отсутствием характеристик и их значений в описании товара, установленных в каталоге товаров, работ и услуг (КТРУ) и необходимостью полного и объективного описания объекта закупки с учетом положений статьи 33 ФЗ №44-ФЗ Заказчик применяет дополнительные (уточняющие) характеристики объекта закупки</w:t>
            </w:r>
          </w:p>
        </w:tc>
        <w:tc>
          <w:tcPr>
            <w:tcW w:w="734" w:type="dxa"/>
            <w:vMerge w:val="restart"/>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r w:rsidRPr="005D21E1">
              <w:rPr>
                <w:rFonts w:ascii="Times New Roman" w:hAnsi="Times New Roman" w:cs="Times New Roman"/>
                <w:sz w:val="16"/>
                <w:szCs w:val="16"/>
                <w:lang w:eastAsia="en-US"/>
              </w:rPr>
              <w:t xml:space="preserve">Штука </w:t>
            </w: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Рабочий объем</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8,4</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11,6</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Литр</w:t>
            </w:r>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Конструкция</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Изделие представляет собой ванну, внутри которой расположен перфорированный поддон с </w:t>
            </w:r>
            <w:proofErr w:type="spellStart"/>
            <w:r w:rsidRPr="005D21E1">
              <w:rPr>
                <w:rFonts w:ascii="Times New Roman" w:hAnsi="Times New Roman" w:cs="Times New Roman"/>
                <w:sz w:val="16"/>
                <w:szCs w:val="16"/>
              </w:rPr>
              <w:t>утопителем</w:t>
            </w:r>
            <w:proofErr w:type="spellEnd"/>
            <w:r w:rsidRPr="005D21E1">
              <w:rPr>
                <w:rFonts w:ascii="Times New Roman" w:hAnsi="Times New Roman" w:cs="Times New Roman"/>
                <w:sz w:val="16"/>
                <w:szCs w:val="16"/>
              </w:rPr>
              <w:t xml:space="preserve"> для </w:t>
            </w:r>
            <w:proofErr w:type="spellStart"/>
            <w:r w:rsidRPr="005D21E1">
              <w:rPr>
                <w:rFonts w:ascii="Times New Roman" w:hAnsi="Times New Roman" w:cs="Times New Roman"/>
                <w:sz w:val="16"/>
                <w:szCs w:val="16"/>
              </w:rPr>
              <w:t>легков</w:t>
            </w:r>
            <w:proofErr w:type="gramStart"/>
            <w:r w:rsidRPr="005D21E1">
              <w:rPr>
                <w:rFonts w:ascii="Times New Roman" w:hAnsi="Times New Roman" w:cs="Times New Roman"/>
                <w:sz w:val="16"/>
                <w:szCs w:val="16"/>
              </w:rPr>
              <w:t>c</w:t>
            </w:r>
            <w:proofErr w:type="gramEnd"/>
            <w:r w:rsidRPr="005D21E1">
              <w:rPr>
                <w:rFonts w:ascii="Times New Roman" w:hAnsi="Times New Roman" w:cs="Times New Roman"/>
                <w:sz w:val="16"/>
                <w:szCs w:val="16"/>
              </w:rPr>
              <w:t>плываемых</w:t>
            </w:r>
            <w:proofErr w:type="spellEnd"/>
            <w:r w:rsidRPr="005D21E1">
              <w:rPr>
                <w:rFonts w:ascii="Times New Roman" w:hAnsi="Times New Roman" w:cs="Times New Roman"/>
                <w:sz w:val="16"/>
                <w:szCs w:val="16"/>
              </w:rPr>
              <w:t xml:space="preserve"> медицинских изделий. Изделие оснащено съемной крышкой.</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Материал изделия</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Ударопрочный</w:t>
            </w:r>
            <w:proofErr w:type="spellEnd"/>
            <w:r w:rsidRPr="005D21E1">
              <w:rPr>
                <w:rFonts w:ascii="Times New Roman" w:hAnsi="Times New Roman" w:cs="Times New Roman"/>
                <w:sz w:val="16"/>
                <w:szCs w:val="16"/>
              </w:rPr>
              <w:t>, химически стойкий полимерный материал, исключающий окрашивание любыми растворами</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933DB9">
        <w:trPr>
          <w:trHeight w:val="20"/>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Эргономичность</w:t>
            </w:r>
          </w:p>
          <w:p w:rsidR="007E3114" w:rsidRPr="005D21E1" w:rsidRDefault="007E3114" w:rsidP="00933DB9">
            <w:pPr>
              <w:pStyle w:val="afff7"/>
              <w:jc w:val="center"/>
              <w:rPr>
                <w:rFonts w:ascii="Times New Roman" w:hAnsi="Times New Roman" w:cs="Times New Roman"/>
                <w:sz w:val="16"/>
                <w:szCs w:val="16"/>
              </w:rPr>
            </w:pP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отсутствие острых кромок;</w:t>
            </w:r>
          </w:p>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отсутствие мест скопления грязи;</w:t>
            </w:r>
          </w:p>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плотное прилегание крышки к ванне.</w:t>
            </w:r>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631E30">
        <w:trPr>
          <w:trHeight w:val="503"/>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vMerge w:val="restart"/>
            <w:tcBorders>
              <w:top w:val="single" w:sz="6" w:space="0" w:color="auto"/>
              <w:left w:val="single" w:sz="6"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Цвет изделия</w:t>
            </w:r>
          </w:p>
        </w:tc>
        <w:tc>
          <w:tcPr>
            <w:tcW w:w="0" w:type="auto"/>
            <w:tcBorders>
              <w:top w:val="single" w:sz="6" w:space="0" w:color="auto"/>
              <w:left w:val="single" w:sz="6" w:space="0" w:color="auto"/>
              <w:bottom w:val="single" w:sz="4" w:space="0" w:color="auto"/>
              <w:right w:val="single" w:sz="6" w:space="0" w:color="auto"/>
            </w:tcBorders>
          </w:tcPr>
          <w:p w:rsidR="007E3114" w:rsidRPr="00266564" w:rsidRDefault="007E3114" w:rsidP="00933DB9">
            <w:pPr>
              <w:pStyle w:val="afff7"/>
              <w:jc w:val="center"/>
              <w:rPr>
                <w:rFonts w:ascii="Times New Roman" w:hAnsi="Times New Roman" w:cs="Times New Roman"/>
                <w:sz w:val="16"/>
                <w:szCs w:val="16"/>
              </w:rPr>
            </w:pPr>
            <w:r w:rsidRPr="00266564">
              <w:rPr>
                <w:rFonts w:ascii="Times New Roman" w:hAnsi="Times New Roman" w:cs="Times New Roman"/>
                <w:sz w:val="16"/>
                <w:szCs w:val="16"/>
              </w:rPr>
              <w:t>Голубой</w:t>
            </w:r>
          </w:p>
        </w:tc>
        <w:tc>
          <w:tcPr>
            <w:tcW w:w="0" w:type="auto"/>
            <w:vMerge w:val="restart"/>
            <w:tcBorders>
              <w:top w:val="single" w:sz="6" w:space="0" w:color="auto"/>
              <w:left w:val="single" w:sz="6" w:space="0" w:color="auto"/>
              <w:right w:val="single" w:sz="6" w:space="0" w:color="auto"/>
            </w:tcBorders>
          </w:tcPr>
          <w:p w:rsidR="007E3114" w:rsidRPr="00266564" w:rsidRDefault="007E3114" w:rsidP="00933DB9">
            <w:pPr>
              <w:pStyle w:val="afff7"/>
              <w:jc w:val="center"/>
              <w:rPr>
                <w:rFonts w:ascii="Times New Roman" w:hAnsi="Times New Roman" w:cs="Times New Roman"/>
                <w:sz w:val="16"/>
                <w:szCs w:val="16"/>
              </w:rPr>
            </w:pPr>
            <w:proofErr w:type="spellStart"/>
            <w:r w:rsidRPr="00266564">
              <w:rPr>
                <w:rFonts w:ascii="Times New Roman" w:hAnsi="Times New Roman" w:cs="Times New Roman"/>
                <w:sz w:val="16"/>
                <w:szCs w:val="16"/>
              </w:rPr>
              <w:t>х</w:t>
            </w:r>
            <w:proofErr w:type="spellEnd"/>
          </w:p>
        </w:tc>
        <w:tc>
          <w:tcPr>
            <w:tcW w:w="0" w:type="auto"/>
            <w:vMerge w:val="restart"/>
            <w:tcBorders>
              <w:top w:val="single" w:sz="6" w:space="0" w:color="auto"/>
              <w:left w:val="single" w:sz="6" w:space="0" w:color="auto"/>
              <w:right w:val="single" w:sz="6" w:space="0" w:color="auto"/>
            </w:tcBorders>
          </w:tcPr>
          <w:p w:rsidR="007E3114" w:rsidRPr="00266564" w:rsidRDefault="007E3114" w:rsidP="00933DB9">
            <w:pPr>
              <w:pStyle w:val="afff7"/>
              <w:jc w:val="center"/>
              <w:rPr>
                <w:rFonts w:ascii="Times New Roman" w:hAnsi="Times New Roman" w:cs="Times New Roman"/>
                <w:sz w:val="16"/>
                <w:szCs w:val="16"/>
              </w:rPr>
            </w:pPr>
            <w:proofErr w:type="spellStart"/>
            <w:r w:rsidRPr="00266564">
              <w:rPr>
                <w:rFonts w:ascii="Times New Roman" w:hAnsi="Times New Roman" w:cs="Times New Roman"/>
                <w:sz w:val="16"/>
                <w:szCs w:val="16"/>
              </w:rPr>
              <w:t>х</w:t>
            </w:r>
            <w:proofErr w:type="spellEnd"/>
          </w:p>
        </w:tc>
        <w:tc>
          <w:tcPr>
            <w:tcW w:w="0" w:type="auto"/>
            <w:vMerge w:val="restart"/>
            <w:tcBorders>
              <w:top w:val="single" w:sz="4" w:space="0" w:color="auto"/>
              <w:left w:val="single" w:sz="4" w:space="0" w:color="auto"/>
              <w:right w:val="single" w:sz="4" w:space="0" w:color="auto"/>
            </w:tcBorders>
          </w:tcPr>
          <w:p w:rsidR="007E3114" w:rsidRPr="00266564" w:rsidRDefault="007E3114" w:rsidP="00933DB9">
            <w:pPr>
              <w:pStyle w:val="afff7"/>
              <w:jc w:val="center"/>
              <w:rPr>
                <w:rFonts w:ascii="Times New Roman" w:hAnsi="Times New Roman" w:cs="Times New Roman"/>
                <w:sz w:val="16"/>
                <w:szCs w:val="16"/>
              </w:rPr>
            </w:pPr>
            <w:proofErr w:type="spellStart"/>
            <w:r w:rsidRPr="00266564">
              <w:rPr>
                <w:rFonts w:ascii="Times New Roman" w:hAnsi="Times New Roman" w:cs="Times New Roman"/>
                <w:sz w:val="16"/>
                <w:szCs w:val="16"/>
              </w:rPr>
              <w:t>х</w:t>
            </w:r>
            <w:proofErr w:type="spellEnd"/>
          </w:p>
        </w:tc>
        <w:tc>
          <w:tcPr>
            <w:tcW w:w="0" w:type="auto"/>
            <w:vMerge w:val="restart"/>
            <w:tcBorders>
              <w:top w:val="single" w:sz="4" w:space="0" w:color="auto"/>
              <w:left w:val="single" w:sz="4" w:space="0" w:color="auto"/>
              <w:right w:val="single" w:sz="4" w:space="0" w:color="auto"/>
            </w:tcBorders>
          </w:tcPr>
          <w:p w:rsidR="007E3114" w:rsidRPr="00266564" w:rsidRDefault="007E3114" w:rsidP="00933DB9">
            <w:pPr>
              <w:pStyle w:val="afff7"/>
              <w:jc w:val="center"/>
              <w:rPr>
                <w:rFonts w:ascii="Times New Roman" w:hAnsi="Times New Roman" w:cs="Times New Roman"/>
                <w:sz w:val="16"/>
                <w:szCs w:val="16"/>
              </w:rPr>
            </w:pPr>
            <w:proofErr w:type="spellStart"/>
            <w:r w:rsidRPr="00266564">
              <w:rPr>
                <w:rFonts w:ascii="Times New Roman" w:hAnsi="Times New Roman" w:cs="Times New Roman"/>
                <w:sz w:val="16"/>
                <w:szCs w:val="16"/>
              </w:rPr>
              <w:t>х</w:t>
            </w:r>
            <w:proofErr w:type="spellEnd"/>
          </w:p>
        </w:tc>
        <w:tc>
          <w:tcPr>
            <w:tcW w:w="0" w:type="auto"/>
            <w:vMerge w:val="restart"/>
            <w:tcBorders>
              <w:top w:val="single" w:sz="4" w:space="0" w:color="auto"/>
              <w:left w:val="single" w:sz="4" w:space="0" w:color="auto"/>
              <w:right w:val="single" w:sz="4" w:space="0" w:color="auto"/>
            </w:tcBorders>
          </w:tcPr>
          <w:p w:rsidR="007E3114" w:rsidRPr="00266564" w:rsidRDefault="007E3114" w:rsidP="00422ABB">
            <w:pPr>
              <w:pStyle w:val="afff7"/>
              <w:jc w:val="center"/>
              <w:rPr>
                <w:rFonts w:ascii="Times New Roman" w:hAnsi="Times New Roman" w:cs="Times New Roman"/>
                <w:sz w:val="16"/>
                <w:szCs w:val="16"/>
              </w:rPr>
            </w:pPr>
            <w:r w:rsidRPr="00266564">
              <w:rPr>
                <w:rFonts w:ascii="Times New Roman" w:hAnsi="Times New Roman" w:cs="Times New Roman"/>
                <w:sz w:val="16"/>
                <w:szCs w:val="16"/>
              </w:rPr>
              <w:t>Участник закупки указывает в заявке только одно значение характеристики</w:t>
            </w: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7E3114" w:rsidRPr="00EC3CC5" w:rsidTr="00631E30">
        <w:trPr>
          <w:trHeight w:val="502"/>
          <w:jc w:val="center"/>
        </w:trPr>
        <w:tc>
          <w:tcPr>
            <w:tcW w:w="0" w:type="auto"/>
            <w:vMerge/>
            <w:tcBorders>
              <w:left w:val="single" w:sz="4" w:space="0" w:color="auto"/>
              <w:right w:val="single" w:sz="4" w:space="0" w:color="auto"/>
            </w:tcBorders>
            <w:shd w:val="clear" w:color="auto" w:fill="auto"/>
          </w:tcPr>
          <w:p w:rsidR="007E3114" w:rsidRDefault="007E3114" w:rsidP="00EC3CC5">
            <w:pPr>
              <w:jc w:val="center"/>
              <w:rPr>
                <w:sz w:val="18"/>
                <w:szCs w:val="18"/>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c>
          <w:tcPr>
            <w:tcW w:w="0" w:type="auto"/>
            <w:vMerge/>
            <w:tcBorders>
              <w:left w:val="single" w:sz="6" w:space="0" w:color="auto"/>
              <w:bottom w:val="single" w:sz="4" w:space="0" w:color="auto"/>
              <w:right w:val="single" w:sz="6"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0" w:type="auto"/>
            <w:tcBorders>
              <w:top w:val="single" w:sz="6" w:space="0" w:color="auto"/>
              <w:left w:val="single" w:sz="6" w:space="0" w:color="auto"/>
              <w:bottom w:val="single" w:sz="4" w:space="0" w:color="auto"/>
              <w:right w:val="single" w:sz="6" w:space="0" w:color="auto"/>
            </w:tcBorders>
          </w:tcPr>
          <w:p w:rsidR="007E3114" w:rsidRPr="00266564" w:rsidRDefault="007E3114" w:rsidP="00933DB9">
            <w:pPr>
              <w:pStyle w:val="afff7"/>
              <w:jc w:val="center"/>
              <w:rPr>
                <w:rFonts w:ascii="Times New Roman" w:hAnsi="Times New Roman" w:cs="Times New Roman"/>
                <w:sz w:val="16"/>
                <w:szCs w:val="16"/>
              </w:rPr>
            </w:pPr>
            <w:r w:rsidRPr="00266564">
              <w:rPr>
                <w:rFonts w:ascii="Times New Roman" w:hAnsi="Times New Roman" w:cs="Times New Roman"/>
                <w:sz w:val="16"/>
                <w:szCs w:val="16"/>
              </w:rPr>
              <w:t xml:space="preserve">Бирюзовый </w:t>
            </w:r>
          </w:p>
        </w:tc>
        <w:tc>
          <w:tcPr>
            <w:tcW w:w="0" w:type="auto"/>
            <w:vMerge/>
            <w:tcBorders>
              <w:left w:val="single" w:sz="6" w:space="0" w:color="auto"/>
              <w:bottom w:val="single" w:sz="4" w:space="0" w:color="auto"/>
              <w:right w:val="single" w:sz="6" w:space="0" w:color="auto"/>
            </w:tcBorders>
          </w:tcPr>
          <w:p w:rsidR="007E3114" w:rsidRPr="00266564" w:rsidRDefault="007E3114" w:rsidP="00933DB9">
            <w:pPr>
              <w:pStyle w:val="afff7"/>
              <w:jc w:val="center"/>
              <w:rPr>
                <w:rFonts w:ascii="Times New Roman" w:hAnsi="Times New Roman" w:cs="Times New Roman"/>
                <w:sz w:val="16"/>
                <w:szCs w:val="16"/>
              </w:rPr>
            </w:pPr>
          </w:p>
        </w:tc>
        <w:tc>
          <w:tcPr>
            <w:tcW w:w="0" w:type="auto"/>
            <w:vMerge/>
            <w:tcBorders>
              <w:left w:val="single" w:sz="6" w:space="0" w:color="auto"/>
              <w:bottom w:val="single" w:sz="4" w:space="0" w:color="auto"/>
              <w:right w:val="single" w:sz="6" w:space="0" w:color="auto"/>
            </w:tcBorders>
          </w:tcPr>
          <w:p w:rsidR="007E3114" w:rsidRPr="00266564" w:rsidRDefault="007E3114" w:rsidP="00933DB9">
            <w:pPr>
              <w:pStyle w:val="afff7"/>
              <w:jc w:val="center"/>
              <w:rPr>
                <w:rFonts w:ascii="Times New Roman" w:hAnsi="Times New Roman" w:cs="Times New Roman"/>
                <w:sz w:val="16"/>
                <w:szCs w:val="16"/>
              </w:rPr>
            </w:pPr>
          </w:p>
        </w:tc>
        <w:tc>
          <w:tcPr>
            <w:tcW w:w="0" w:type="auto"/>
            <w:vMerge/>
            <w:tcBorders>
              <w:left w:val="single" w:sz="4" w:space="0" w:color="auto"/>
              <w:bottom w:val="single" w:sz="4" w:space="0" w:color="auto"/>
              <w:right w:val="single" w:sz="4" w:space="0" w:color="auto"/>
            </w:tcBorders>
          </w:tcPr>
          <w:p w:rsidR="007E3114" w:rsidRPr="00266564" w:rsidRDefault="007E3114" w:rsidP="00933DB9">
            <w:pPr>
              <w:pStyle w:val="afff7"/>
              <w:jc w:val="center"/>
              <w:rPr>
                <w:rFonts w:ascii="Times New Roman" w:hAnsi="Times New Roman" w:cs="Times New Roman"/>
                <w:sz w:val="16"/>
                <w:szCs w:val="16"/>
              </w:rPr>
            </w:pPr>
          </w:p>
        </w:tc>
        <w:tc>
          <w:tcPr>
            <w:tcW w:w="0" w:type="auto"/>
            <w:vMerge/>
            <w:tcBorders>
              <w:left w:val="single" w:sz="4" w:space="0" w:color="auto"/>
              <w:bottom w:val="single" w:sz="4" w:space="0" w:color="auto"/>
              <w:right w:val="single" w:sz="4" w:space="0" w:color="auto"/>
            </w:tcBorders>
          </w:tcPr>
          <w:p w:rsidR="007E3114" w:rsidRPr="00266564" w:rsidRDefault="007E3114" w:rsidP="00933DB9">
            <w:pPr>
              <w:pStyle w:val="afff7"/>
              <w:jc w:val="center"/>
              <w:rPr>
                <w:rFonts w:ascii="Times New Roman" w:hAnsi="Times New Roman" w:cs="Times New Roman"/>
                <w:sz w:val="16"/>
                <w:szCs w:val="16"/>
              </w:rPr>
            </w:pPr>
          </w:p>
        </w:tc>
        <w:tc>
          <w:tcPr>
            <w:tcW w:w="0" w:type="auto"/>
            <w:vMerge/>
            <w:tcBorders>
              <w:left w:val="single" w:sz="4" w:space="0" w:color="auto"/>
              <w:bottom w:val="single" w:sz="4" w:space="0" w:color="auto"/>
              <w:right w:val="single" w:sz="4" w:space="0" w:color="auto"/>
            </w:tcBorders>
          </w:tcPr>
          <w:p w:rsidR="007E3114" w:rsidRPr="00266564" w:rsidRDefault="007E3114" w:rsidP="00933DB9">
            <w:pPr>
              <w:pStyle w:val="afff7"/>
              <w:jc w:val="center"/>
              <w:rPr>
                <w:rFonts w:ascii="Times New Roman" w:hAnsi="Times New Roman" w:cs="Times New Roman"/>
                <w:sz w:val="16"/>
                <w:szCs w:val="16"/>
              </w:rPr>
            </w:pPr>
          </w:p>
        </w:tc>
        <w:tc>
          <w:tcPr>
            <w:tcW w:w="3446" w:type="dxa"/>
            <w:vMerge/>
            <w:tcBorders>
              <w:left w:val="single" w:sz="4" w:space="0" w:color="auto"/>
              <w:right w:val="single" w:sz="4" w:space="0" w:color="auto"/>
            </w:tcBorders>
          </w:tcPr>
          <w:p w:rsidR="007E3114" w:rsidRPr="005D21E1" w:rsidRDefault="007E3114"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7E3114" w:rsidRPr="005D21E1" w:rsidRDefault="007E3114" w:rsidP="00933DB9">
            <w:pPr>
              <w:pStyle w:val="afff7"/>
              <w:jc w:val="center"/>
              <w:rPr>
                <w:rFonts w:ascii="Times New Roman" w:hAnsi="Times New Roman" w:cs="Times New Roman"/>
                <w:sz w:val="16"/>
                <w:szCs w:val="16"/>
                <w:lang w:eastAsia="en-US"/>
              </w:rPr>
            </w:pPr>
          </w:p>
        </w:tc>
      </w:tr>
      <w:tr w:rsidR="005E7DC2" w:rsidRPr="00EC3CC5" w:rsidTr="006B39DA">
        <w:trPr>
          <w:trHeight w:val="1125"/>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right w:val="single" w:sz="6" w:space="0" w:color="auto"/>
            </w:tcBorders>
          </w:tcPr>
          <w:p w:rsidR="005E7DC2" w:rsidRPr="005D21E1" w:rsidRDefault="005E7DC2" w:rsidP="00933DB9">
            <w:pPr>
              <w:jc w:val="center"/>
              <w:rPr>
                <w:sz w:val="16"/>
                <w:szCs w:val="16"/>
              </w:rPr>
            </w:pPr>
            <w:r>
              <w:rPr>
                <w:sz w:val="16"/>
                <w:szCs w:val="16"/>
              </w:rPr>
              <w:t>Цвет крышки</w:t>
            </w:r>
          </w:p>
        </w:tc>
        <w:tc>
          <w:tcPr>
            <w:tcW w:w="0" w:type="auto"/>
            <w:tcBorders>
              <w:top w:val="single" w:sz="6" w:space="0" w:color="auto"/>
              <w:left w:val="single" w:sz="6"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E7DC2">
              <w:rPr>
                <w:rFonts w:ascii="Times New Roman" w:hAnsi="Times New Roman" w:cs="Times New Roman"/>
                <w:sz w:val="16"/>
                <w:szCs w:val="16"/>
              </w:rPr>
              <w:t>Голубой</w:t>
            </w:r>
          </w:p>
        </w:tc>
        <w:tc>
          <w:tcPr>
            <w:tcW w:w="0" w:type="auto"/>
            <w:tcBorders>
              <w:top w:val="single" w:sz="6" w:space="0" w:color="auto"/>
              <w:left w:val="single" w:sz="6"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right w:val="single" w:sz="4" w:space="0" w:color="auto"/>
            </w:tcBorders>
          </w:tcPr>
          <w:p w:rsidR="005E7DC2" w:rsidRPr="005D21E1" w:rsidRDefault="005E7DC2" w:rsidP="00A86BCC">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Внутренние размеры перфорированного поддона: Длина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280</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405</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Внутренние размеры перфорированного поддона: Ширина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190</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280</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Внутренние размеры перфорированного поддона: Высота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146</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170</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Длина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430</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494</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Ширина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305</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347</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Высота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176</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225</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Участник закупки указывает в заявке конкретное значение </w:t>
            </w:r>
            <w:r w:rsidRPr="005D21E1">
              <w:rPr>
                <w:rFonts w:ascii="Times New Roman" w:hAnsi="Times New Roman" w:cs="Times New Roman"/>
                <w:sz w:val="16"/>
                <w:szCs w:val="16"/>
              </w:rPr>
              <w:lastRenderedPageBreak/>
              <w:t>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Масса изделия</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2</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Килограмм</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val="restart"/>
            <w:tcBorders>
              <w:left w:val="single" w:sz="4" w:space="0" w:color="auto"/>
              <w:right w:val="single" w:sz="4" w:space="0" w:color="auto"/>
            </w:tcBorders>
            <w:shd w:val="clear" w:color="auto" w:fill="auto"/>
          </w:tcPr>
          <w:p w:rsidR="005E7DC2" w:rsidRDefault="005E7DC2" w:rsidP="00EC3CC5">
            <w:pPr>
              <w:jc w:val="center"/>
              <w:rPr>
                <w:sz w:val="18"/>
                <w:szCs w:val="18"/>
              </w:rPr>
            </w:pPr>
            <w:r>
              <w:rPr>
                <w:sz w:val="18"/>
                <w:szCs w:val="18"/>
              </w:rPr>
              <w:t>5</w:t>
            </w:r>
          </w:p>
        </w:tc>
        <w:tc>
          <w:tcPr>
            <w:tcW w:w="0" w:type="auto"/>
            <w:vMerge w:val="restart"/>
            <w:tcBorders>
              <w:left w:val="single" w:sz="4" w:space="0" w:color="auto"/>
              <w:right w:val="single" w:sz="4" w:space="0" w:color="auto"/>
            </w:tcBorders>
            <w:shd w:val="clear" w:color="auto" w:fill="auto"/>
          </w:tcPr>
          <w:p w:rsidR="005E7DC2" w:rsidRPr="005D21E1" w:rsidRDefault="005E7DC2" w:rsidP="00933DB9">
            <w:pPr>
              <w:jc w:val="center"/>
              <w:rPr>
                <w:b/>
                <w:bCs/>
                <w:sz w:val="16"/>
                <w:szCs w:val="16"/>
              </w:rPr>
            </w:pPr>
            <w:r w:rsidRPr="005D21E1">
              <w:rPr>
                <w:sz w:val="16"/>
                <w:szCs w:val="16"/>
              </w:rPr>
              <w:t>Контейнер для стерилизации</w:t>
            </w:r>
          </w:p>
          <w:p w:rsidR="005E7DC2" w:rsidRPr="005D21E1" w:rsidRDefault="005E7DC2" w:rsidP="00933DB9">
            <w:pPr>
              <w:jc w:val="center"/>
              <w:rPr>
                <w:b/>
                <w:bCs/>
                <w:sz w:val="16"/>
                <w:szCs w:val="16"/>
              </w:rPr>
            </w:pPr>
          </w:p>
        </w:tc>
        <w:tc>
          <w:tcPr>
            <w:tcW w:w="0" w:type="auto"/>
            <w:vMerge w:val="restart"/>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r w:rsidRPr="005D21E1">
              <w:rPr>
                <w:rFonts w:ascii="Times New Roman" w:hAnsi="Times New Roman" w:cs="Times New Roman"/>
                <w:sz w:val="16"/>
                <w:szCs w:val="16"/>
              </w:rPr>
              <w:t>КТРУ: 32.50.50.190-00000336</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Назначение</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Контейнер полимерный с перфорированным поддоном и крышкой для </w:t>
            </w:r>
            <w:proofErr w:type="spellStart"/>
            <w:r w:rsidRPr="005D21E1">
              <w:rPr>
                <w:rFonts w:ascii="Times New Roman" w:hAnsi="Times New Roman" w:cs="Times New Roman"/>
                <w:sz w:val="16"/>
                <w:szCs w:val="16"/>
              </w:rPr>
              <w:t>предстерилизационной</w:t>
            </w:r>
            <w:proofErr w:type="spellEnd"/>
            <w:r w:rsidRPr="005D21E1">
              <w:rPr>
                <w:rFonts w:ascii="Times New Roman" w:hAnsi="Times New Roman" w:cs="Times New Roman"/>
                <w:sz w:val="16"/>
                <w:szCs w:val="16"/>
              </w:rPr>
              <w:t xml:space="preserve"> очистки, химической дезинфекции и стерилизации медицинских изделий предназначен для оснащения различных кабинетов ЛПУ, клинических и микробиологических лабораторий, аптек, а также для дезинфекционной обработки утилизируемых медицинских отходов.</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val="restart"/>
            <w:tcBorders>
              <w:top w:val="single" w:sz="4" w:space="0" w:color="auto"/>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В связи с отсутствием характеристик и их значений в описании товара, установленных в каталоге товаров, работ и услуг (КТРУ) и необходимостью полного и объективного описания объекта закупки с учетом положений статьи 33 ФЗ №44-ФЗ Заказчик применяет дополнительные (уточняющие) характеристики объекта закупки</w:t>
            </w:r>
          </w:p>
        </w:tc>
        <w:tc>
          <w:tcPr>
            <w:tcW w:w="734" w:type="dxa"/>
            <w:vMerge w:val="restart"/>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r w:rsidRPr="005D21E1">
              <w:rPr>
                <w:rFonts w:ascii="Times New Roman" w:hAnsi="Times New Roman" w:cs="Times New Roman"/>
                <w:sz w:val="16"/>
                <w:szCs w:val="16"/>
                <w:lang w:eastAsia="en-US"/>
              </w:rPr>
              <w:t xml:space="preserve">Штука </w:t>
            </w: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Рабочий объем</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9</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≤13</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Литр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Конструкция</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Изделие представляет собой ванну, внутри которой расположен перфорированный поддон с </w:t>
            </w:r>
            <w:proofErr w:type="spellStart"/>
            <w:r w:rsidRPr="005D21E1">
              <w:rPr>
                <w:rFonts w:ascii="Times New Roman" w:hAnsi="Times New Roman" w:cs="Times New Roman"/>
                <w:sz w:val="16"/>
                <w:szCs w:val="16"/>
              </w:rPr>
              <w:t>утопителем</w:t>
            </w:r>
            <w:proofErr w:type="spellEnd"/>
            <w:r w:rsidRPr="005D21E1">
              <w:rPr>
                <w:rFonts w:ascii="Times New Roman" w:hAnsi="Times New Roman" w:cs="Times New Roman"/>
                <w:sz w:val="16"/>
                <w:szCs w:val="16"/>
              </w:rPr>
              <w:t xml:space="preserve"> для </w:t>
            </w:r>
            <w:proofErr w:type="spellStart"/>
            <w:r w:rsidRPr="005D21E1">
              <w:rPr>
                <w:rFonts w:ascii="Times New Roman" w:hAnsi="Times New Roman" w:cs="Times New Roman"/>
                <w:sz w:val="16"/>
                <w:szCs w:val="16"/>
              </w:rPr>
              <w:t>легков</w:t>
            </w:r>
            <w:proofErr w:type="gramStart"/>
            <w:r w:rsidRPr="005D21E1">
              <w:rPr>
                <w:rFonts w:ascii="Times New Roman" w:hAnsi="Times New Roman" w:cs="Times New Roman"/>
                <w:sz w:val="16"/>
                <w:szCs w:val="16"/>
              </w:rPr>
              <w:t>c</w:t>
            </w:r>
            <w:proofErr w:type="gramEnd"/>
            <w:r w:rsidRPr="005D21E1">
              <w:rPr>
                <w:rFonts w:ascii="Times New Roman" w:hAnsi="Times New Roman" w:cs="Times New Roman"/>
                <w:sz w:val="16"/>
                <w:szCs w:val="16"/>
              </w:rPr>
              <w:t>плываемых</w:t>
            </w:r>
            <w:proofErr w:type="spellEnd"/>
            <w:r w:rsidRPr="005D21E1">
              <w:rPr>
                <w:rFonts w:ascii="Times New Roman" w:hAnsi="Times New Roman" w:cs="Times New Roman"/>
                <w:sz w:val="16"/>
                <w:szCs w:val="16"/>
              </w:rPr>
              <w:t xml:space="preserve"> медицинских изделий. Изделие оснащено съемной крышкой.</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Материал изделия</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Ударопрочный</w:t>
            </w:r>
            <w:proofErr w:type="spellEnd"/>
            <w:r w:rsidRPr="005D21E1">
              <w:rPr>
                <w:rFonts w:ascii="Times New Roman" w:hAnsi="Times New Roman" w:cs="Times New Roman"/>
                <w:sz w:val="16"/>
                <w:szCs w:val="16"/>
              </w:rPr>
              <w:t>, химически стойкий полимерный материал, исключающий окрашивание любыми растворами</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Эргономичность</w:t>
            </w:r>
          </w:p>
          <w:p w:rsidR="005E7DC2" w:rsidRPr="005D21E1" w:rsidRDefault="005E7DC2" w:rsidP="00933DB9">
            <w:pPr>
              <w:pStyle w:val="afff7"/>
              <w:jc w:val="center"/>
              <w:rPr>
                <w:rFonts w:ascii="Times New Roman" w:hAnsi="Times New Roman" w:cs="Times New Roman"/>
                <w:sz w:val="16"/>
                <w:szCs w:val="16"/>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отсутствие острых кромок;</w:t>
            </w:r>
          </w:p>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отсутствие мест скопления грязи;</w:t>
            </w:r>
          </w:p>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плотное прилегание крышки к ванне.</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631E30">
        <w:trPr>
          <w:trHeight w:val="503"/>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vMerge w:val="restart"/>
            <w:tcBorders>
              <w:top w:val="single" w:sz="6" w:space="0" w:color="auto"/>
              <w:left w:val="single" w:sz="6"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Цвет изделия:</w:t>
            </w:r>
          </w:p>
        </w:tc>
        <w:tc>
          <w:tcPr>
            <w:tcW w:w="0" w:type="auto"/>
            <w:tcBorders>
              <w:top w:val="single" w:sz="6" w:space="0" w:color="auto"/>
              <w:left w:val="single" w:sz="6" w:space="0" w:color="auto"/>
              <w:bottom w:val="single" w:sz="4" w:space="0" w:color="auto"/>
              <w:right w:val="single" w:sz="6" w:space="0" w:color="auto"/>
            </w:tcBorders>
          </w:tcPr>
          <w:p w:rsidR="005E7DC2" w:rsidRPr="00266564" w:rsidRDefault="005E7DC2" w:rsidP="00933DB9">
            <w:pPr>
              <w:pStyle w:val="afff7"/>
              <w:jc w:val="center"/>
              <w:rPr>
                <w:rFonts w:ascii="Times New Roman" w:hAnsi="Times New Roman" w:cs="Times New Roman"/>
                <w:sz w:val="16"/>
                <w:szCs w:val="16"/>
              </w:rPr>
            </w:pPr>
            <w:r w:rsidRPr="00266564">
              <w:rPr>
                <w:rFonts w:ascii="Times New Roman" w:hAnsi="Times New Roman" w:cs="Times New Roman"/>
                <w:sz w:val="16"/>
                <w:szCs w:val="16"/>
              </w:rPr>
              <w:t>Голубой</w:t>
            </w:r>
          </w:p>
        </w:tc>
        <w:tc>
          <w:tcPr>
            <w:tcW w:w="0" w:type="auto"/>
            <w:vMerge w:val="restart"/>
            <w:tcBorders>
              <w:top w:val="single" w:sz="6" w:space="0" w:color="auto"/>
              <w:left w:val="single" w:sz="6" w:space="0" w:color="auto"/>
              <w:right w:val="single" w:sz="6" w:space="0" w:color="auto"/>
            </w:tcBorders>
          </w:tcPr>
          <w:p w:rsidR="005E7DC2" w:rsidRPr="00266564" w:rsidRDefault="005E7DC2" w:rsidP="00933DB9">
            <w:pPr>
              <w:pStyle w:val="afff7"/>
              <w:jc w:val="center"/>
              <w:rPr>
                <w:rFonts w:ascii="Times New Roman" w:hAnsi="Times New Roman" w:cs="Times New Roman"/>
                <w:sz w:val="16"/>
                <w:szCs w:val="16"/>
              </w:rPr>
            </w:pPr>
            <w:proofErr w:type="spellStart"/>
            <w:r w:rsidRPr="00266564">
              <w:rPr>
                <w:rFonts w:ascii="Times New Roman" w:hAnsi="Times New Roman" w:cs="Times New Roman"/>
                <w:sz w:val="16"/>
                <w:szCs w:val="16"/>
              </w:rPr>
              <w:t>х</w:t>
            </w:r>
            <w:proofErr w:type="spellEnd"/>
          </w:p>
        </w:tc>
        <w:tc>
          <w:tcPr>
            <w:tcW w:w="0" w:type="auto"/>
            <w:vMerge w:val="restart"/>
            <w:tcBorders>
              <w:top w:val="single" w:sz="6" w:space="0" w:color="auto"/>
              <w:left w:val="single" w:sz="6" w:space="0" w:color="auto"/>
              <w:right w:val="single" w:sz="6" w:space="0" w:color="auto"/>
            </w:tcBorders>
          </w:tcPr>
          <w:p w:rsidR="005E7DC2" w:rsidRPr="00266564" w:rsidRDefault="005E7DC2" w:rsidP="00933DB9">
            <w:pPr>
              <w:pStyle w:val="afff7"/>
              <w:jc w:val="center"/>
              <w:rPr>
                <w:rFonts w:ascii="Times New Roman" w:hAnsi="Times New Roman" w:cs="Times New Roman"/>
                <w:sz w:val="16"/>
                <w:szCs w:val="16"/>
              </w:rPr>
            </w:pPr>
            <w:proofErr w:type="spellStart"/>
            <w:r w:rsidRPr="00266564">
              <w:rPr>
                <w:rFonts w:ascii="Times New Roman" w:hAnsi="Times New Roman" w:cs="Times New Roman"/>
                <w:sz w:val="16"/>
                <w:szCs w:val="16"/>
              </w:rPr>
              <w:t>х</w:t>
            </w:r>
            <w:proofErr w:type="spellEnd"/>
          </w:p>
        </w:tc>
        <w:tc>
          <w:tcPr>
            <w:tcW w:w="0" w:type="auto"/>
            <w:vMerge w:val="restart"/>
            <w:tcBorders>
              <w:top w:val="single" w:sz="4" w:space="0" w:color="auto"/>
              <w:left w:val="single" w:sz="4" w:space="0" w:color="auto"/>
              <w:right w:val="single" w:sz="4" w:space="0" w:color="auto"/>
            </w:tcBorders>
          </w:tcPr>
          <w:p w:rsidR="005E7DC2" w:rsidRPr="00266564" w:rsidRDefault="005E7DC2" w:rsidP="00933DB9">
            <w:pPr>
              <w:pStyle w:val="afff7"/>
              <w:jc w:val="center"/>
              <w:rPr>
                <w:rFonts w:ascii="Times New Roman" w:hAnsi="Times New Roman" w:cs="Times New Roman"/>
                <w:sz w:val="16"/>
                <w:szCs w:val="16"/>
              </w:rPr>
            </w:pPr>
            <w:proofErr w:type="spellStart"/>
            <w:r w:rsidRPr="00266564">
              <w:rPr>
                <w:rFonts w:ascii="Times New Roman" w:hAnsi="Times New Roman" w:cs="Times New Roman"/>
                <w:sz w:val="16"/>
                <w:szCs w:val="16"/>
              </w:rPr>
              <w:t>х</w:t>
            </w:r>
            <w:proofErr w:type="spellEnd"/>
          </w:p>
        </w:tc>
        <w:tc>
          <w:tcPr>
            <w:tcW w:w="0" w:type="auto"/>
            <w:vMerge w:val="restart"/>
            <w:tcBorders>
              <w:top w:val="single" w:sz="4" w:space="0" w:color="auto"/>
              <w:left w:val="single" w:sz="4" w:space="0" w:color="auto"/>
              <w:right w:val="single" w:sz="4" w:space="0" w:color="auto"/>
            </w:tcBorders>
          </w:tcPr>
          <w:p w:rsidR="005E7DC2" w:rsidRPr="00266564" w:rsidRDefault="005E7DC2" w:rsidP="00933DB9">
            <w:pPr>
              <w:pStyle w:val="afff7"/>
              <w:jc w:val="center"/>
              <w:rPr>
                <w:rFonts w:ascii="Times New Roman" w:hAnsi="Times New Roman" w:cs="Times New Roman"/>
                <w:sz w:val="16"/>
                <w:szCs w:val="16"/>
              </w:rPr>
            </w:pPr>
            <w:proofErr w:type="spellStart"/>
            <w:r w:rsidRPr="00266564">
              <w:rPr>
                <w:rFonts w:ascii="Times New Roman" w:hAnsi="Times New Roman" w:cs="Times New Roman"/>
                <w:sz w:val="16"/>
                <w:szCs w:val="16"/>
              </w:rPr>
              <w:t>х</w:t>
            </w:r>
            <w:proofErr w:type="spellEnd"/>
          </w:p>
        </w:tc>
        <w:tc>
          <w:tcPr>
            <w:tcW w:w="0" w:type="auto"/>
            <w:vMerge w:val="restart"/>
            <w:tcBorders>
              <w:top w:val="single" w:sz="4" w:space="0" w:color="auto"/>
              <w:left w:val="single" w:sz="4" w:space="0" w:color="auto"/>
              <w:right w:val="single" w:sz="4" w:space="0" w:color="auto"/>
            </w:tcBorders>
          </w:tcPr>
          <w:p w:rsidR="005E7DC2" w:rsidRPr="00266564" w:rsidRDefault="005E7DC2" w:rsidP="00631E30">
            <w:pPr>
              <w:pStyle w:val="afff7"/>
              <w:jc w:val="center"/>
              <w:rPr>
                <w:rFonts w:ascii="Times New Roman" w:hAnsi="Times New Roman" w:cs="Times New Roman"/>
                <w:sz w:val="16"/>
                <w:szCs w:val="16"/>
              </w:rPr>
            </w:pPr>
            <w:r w:rsidRPr="00266564">
              <w:rPr>
                <w:rFonts w:ascii="Times New Roman" w:hAnsi="Times New Roman" w:cs="Times New Roman"/>
                <w:sz w:val="16"/>
                <w:szCs w:val="16"/>
              </w:rPr>
              <w:t>Участник закупки указывает в заявке только одно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631E30">
        <w:trPr>
          <w:trHeight w:val="502"/>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vMerge/>
            <w:tcBorders>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0" w:type="auto"/>
            <w:tcBorders>
              <w:top w:val="single" w:sz="6" w:space="0" w:color="auto"/>
              <w:left w:val="single" w:sz="6" w:space="0" w:color="auto"/>
              <w:bottom w:val="single" w:sz="4" w:space="0" w:color="auto"/>
              <w:right w:val="single" w:sz="6" w:space="0" w:color="auto"/>
            </w:tcBorders>
          </w:tcPr>
          <w:p w:rsidR="005E7DC2" w:rsidRPr="00266564" w:rsidRDefault="005E7DC2" w:rsidP="00933DB9">
            <w:pPr>
              <w:pStyle w:val="afff7"/>
              <w:jc w:val="center"/>
              <w:rPr>
                <w:rFonts w:ascii="Times New Roman" w:hAnsi="Times New Roman" w:cs="Times New Roman"/>
                <w:sz w:val="16"/>
                <w:szCs w:val="16"/>
              </w:rPr>
            </w:pPr>
            <w:r w:rsidRPr="00266564">
              <w:rPr>
                <w:rFonts w:ascii="Times New Roman" w:hAnsi="Times New Roman" w:cs="Times New Roman"/>
                <w:sz w:val="16"/>
                <w:szCs w:val="16"/>
              </w:rPr>
              <w:t xml:space="preserve">Бирюзовый </w:t>
            </w:r>
          </w:p>
        </w:tc>
        <w:tc>
          <w:tcPr>
            <w:tcW w:w="0" w:type="auto"/>
            <w:vMerge/>
            <w:tcBorders>
              <w:left w:val="single" w:sz="6" w:space="0" w:color="auto"/>
              <w:bottom w:val="single" w:sz="4" w:space="0" w:color="auto"/>
              <w:right w:val="single" w:sz="6" w:space="0" w:color="auto"/>
            </w:tcBorders>
          </w:tcPr>
          <w:p w:rsidR="005E7DC2" w:rsidRPr="00266564" w:rsidRDefault="005E7DC2" w:rsidP="00933DB9">
            <w:pPr>
              <w:pStyle w:val="afff7"/>
              <w:jc w:val="center"/>
              <w:rPr>
                <w:rFonts w:ascii="Times New Roman" w:hAnsi="Times New Roman" w:cs="Times New Roman"/>
                <w:sz w:val="16"/>
                <w:szCs w:val="16"/>
              </w:rPr>
            </w:pPr>
          </w:p>
        </w:tc>
        <w:tc>
          <w:tcPr>
            <w:tcW w:w="0" w:type="auto"/>
            <w:vMerge/>
            <w:tcBorders>
              <w:left w:val="single" w:sz="6" w:space="0" w:color="auto"/>
              <w:bottom w:val="single" w:sz="4" w:space="0" w:color="auto"/>
              <w:right w:val="single" w:sz="6" w:space="0" w:color="auto"/>
            </w:tcBorders>
          </w:tcPr>
          <w:p w:rsidR="005E7DC2" w:rsidRPr="00266564" w:rsidRDefault="005E7DC2" w:rsidP="00933DB9">
            <w:pPr>
              <w:pStyle w:val="afff7"/>
              <w:jc w:val="center"/>
              <w:rPr>
                <w:rFonts w:ascii="Times New Roman" w:hAnsi="Times New Roman" w:cs="Times New Roman"/>
                <w:sz w:val="16"/>
                <w:szCs w:val="16"/>
              </w:rPr>
            </w:pPr>
          </w:p>
        </w:tc>
        <w:tc>
          <w:tcPr>
            <w:tcW w:w="0" w:type="auto"/>
            <w:vMerge/>
            <w:tcBorders>
              <w:left w:val="single" w:sz="4" w:space="0" w:color="auto"/>
              <w:bottom w:val="single" w:sz="4" w:space="0" w:color="auto"/>
              <w:right w:val="single" w:sz="4" w:space="0" w:color="auto"/>
            </w:tcBorders>
          </w:tcPr>
          <w:p w:rsidR="005E7DC2" w:rsidRPr="00266564" w:rsidRDefault="005E7DC2" w:rsidP="00933DB9">
            <w:pPr>
              <w:pStyle w:val="afff7"/>
              <w:jc w:val="center"/>
              <w:rPr>
                <w:rFonts w:ascii="Times New Roman" w:hAnsi="Times New Roman" w:cs="Times New Roman"/>
                <w:sz w:val="16"/>
                <w:szCs w:val="16"/>
              </w:rPr>
            </w:pPr>
          </w:p>
        </w:tc>
        <w:tc>
          <w:tcPr>
            <w:tcW w:w="0" w:type="auto"/>
            <w:vMerge/>
            <w:tcBorders>
              <w:left w:val="single" w:sz="4" w:space="0" w:color="auto"/>
              <w:bottom w:val="single" w:sz="4" w:space="0" w:color="auto"/>
              <w:right w:val="single" w:sz="4" w:space="0" w:color="auto"/>
            </w:tcBorders>
          </w:tcPr>
          <w:p w:rsidR="005E7DC2" w:rsidRPr="00266564" w:rsidRDefault="005E7DC2" w:rsidP="00933DB9">
            <w:pPr>
              <w:pStyle w:val="afff7"/>
              <w:jc w:val="center"/>
              <w:rPr>
                <w:rFonts w:ascii="Times New Roman" w:hAnsi="Times New Roman" w:cs="Times New Roman"/>
                <w:sz w:val="16"/>
                <w:szCs w:val="16"/>
              </w:rPr>
            </w:pPr>
          </w:p>
        </w:tc>
        <w:tc>
          <w:tcPr>
            <w:tcW w:w="0" w:type="auto"/>
            <w:vMerge/>
            <w:tcBorders>
              <w:left w:val="single" w:sz="4" w:space="0" w:color="auto"/>
              <w:bottom w:val="single" w:sz="4" w:space="0" w:color="auto"/>
              <w:right w:val="single" w:sz="4" w:space="0" w:color="auto"/>
            </w:tcBorders>
          </w:tcPr>
          <w:p w:rsidR="005E7DC2" w:rsidRPr="00266564" w:rsidRDefault="005E7DC2" w:rsidP="00933DB9">
            <w:pPr>
              <w:pStyle w:val="afff7"/>
              <w:jc w:val="center"/>
              <w:rPr>
                <w:rFonts w:ascii="Times New Roman" w:hAnsi="Times New Roman" w:cs="Times New Roman"/>
                <w:sz w:val="16"/>
                <w:szCs w:val="16"/>
              </w:rPr>
            </w:pP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DB4027">
        <w:trPr>
          <w:trHeight w:val="1125"/>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right w:val="single" w:sz="6" w:space="0" w:color="auto"/>
            </w:tcBorders>
          </w:tcPr>
          <w:p w:rsidR="005E7DC2" w:rsidRPr="005D21E1" w:rsidRDefault="005E7DC2" w:rsidP="00933DB9">
            <w:pPr>
              <w:jc w:val="center"/>
              <w:rPr>
                <w:sz w:val="16"/>
                <w:szCs w:val="16"/>
              </w:rPr>
            </w:pPr>
            <w:r>
              <w:rPr>
                <w:sz w:val="16"/>
                <w:szCs w:val="16"/>
              </w:rPr>
              <w:t>Цвет крышки</w:t>
            </w:r>
          </w:p>
        </w:tc>
        <w:tc>
          <w:tcPr>
            <w:tcW w:w="0" w:type="auto"/>
            <w:tcBorders>
              <w:top w:val="single" w:sz="6" w:space="0" w:color="auto"/>
              <w:left w:val="single" w:sz="6"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E7DC2">
              <w:rPr>
                <w:rFonts w:ascii="Times New Roman" w:hAnsi="Times New Roman" w:cs="Times New Roman"/>
                <w:sz w:val="16"/>
                <w:szCs w:val="16"/>
              </w:rPr>
              <w:t>Голубой</w:t>
            </w:r>
          </w:p>
        </w:tc>
        <w:tc>
          <w:tcPr>
            <w:tcW w:w="0" w:type="auto"/>
            <w:tcBorders>
              <w:top w:val="single" w:sz="6" w:space="0" w:color="auto"/>
              <w:left w:val="single" w:sz="6"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right w:val="single" w:sz="4" w:space="0" w:color="auto"/>
            </w:tcBorders>
          </w:tcPr>
          <w:p w:rsidR="005E7DC2" w:rsidRPr="005D21E1" w:rsidRDefault="005E7DC2" w:rsidP="00A86BCC">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Внутренние размеры перфорированного поддона: Длина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350</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640</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Внутренние размеры перфорированного поддона: Ширина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165</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280</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Внутренние размеры перфорированного поддона: Высота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120</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146</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Длина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450</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805</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Ширина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255</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350</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Высота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140</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200</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Участник закупки указывает в заявке конкретное значение </w:t>
            </w:r>
            <w:r w:rsidRPr="005D21E1">
              <w:rPr>
                <w:rFonts w:ascii="Times New Roman" w:hAnsi="Times New Roman" w:cs="Times New Roman"/>
                <w:sz w:val="16"/>
                <w:szCs w:val="16"/>
              </w:rPr>
              <w:lastRenderedPageBreak/>
              <w:t>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Масса изделия:</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2,6</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Килограмм</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A57696">
        <w:trPr>
          <w:trHeight w:val="20"/>
          <w:jc w:val="center"/>
        </w:trPr>
        <w:tc>
          <w:tcPr>
            <w:tcW w:w="0" w:type="auto"/>
            <w:vMerge w:val="restart"/>
            <w:tcBorders>
              <w:left w:val="single" w:sz="4" w:space="0" w:color="auto"/>
              <w:right w:val="single" w:sz="4" w:space="0" w:color="auto"/>
            </w:tcBorders>
            <w:shd w:val="clear" w:color="auto" w:fill="auto"/>
          </w:tcPr>
          <w:p w:rsidR="005E7DC2" w:rsidRDefault="005E7DC2" w:rsidP="0060129A">
            <w:pPr>
              <w:jc w:val="center"/>
              <w:rPr>
                <w:sz w:val="18"/>
                <w:szCs w:val="18"/>
              </w:rPr>
            </w:pPr>
            <w:r>
              <w:rPr>
                <w:sz w:val="18"/>
                <w:szCs w:val="18"/>
              </w:rPr>
              <w:t>6</w:t>
            </w:r>
          </w:p>
        </w:tc>
        <w:tc>
          <w:tcPr>
            <w:tcW w:w="0" w:type="auto"/>
            <w:vMerge w:val="restart"/>
            <w:tcBorders>
              <w:left w:val="single" w:sz="4" w:space="0" w:color="auto"/>
              <w:right w:val="single" w:sz="4" w:space="0" w:color="auto"/>
            </w:tcBorders>
            <w:shd w:val="clear" w:color="auto" w:fill="auto"/>
          </w:tcPr>
          <w:p w:rsidR="005E7DC2" w:rsidRPr="004562FF"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Контейнер универсальный для транспортировки тары с образцами</w:t>
            </w:r>
          </w:p>
        </w:tc>
        <w:tc>
          <w:tcPr>
            <w:tcW w:w="0" w:type="auto"/>
            <w:vMerge w:val="restart"/>
            <w:tcBorders>
              <w:left w:val="single" w:sz="4" w:space="0" w:color="auto"/>
              <w:right w:val="single" w:sz="4" w:space="0" w:color="auto"/>
            </w:tcBorders>
            <w:shd w:val="clear" w:color="auto" w:fill="auto"/>
          </w:tcPr>
          <w:p w:rsidR="005E7DC2" w:rsidRPr="005D21E1" w:rsidRDefault="005E7DC2" w:rsidP="00933DB9">
            <w:pPr>
              <w:jc w:val="center"/>
              <w:rPr>
                <w:sz w:val="16"/>
                <w:szCs w:val="16"/>
              </w:rPr>
            </w:pPr>
            <w:r w:rsidRPr="005D21E1">
              <w:rPr>
                <w:sz w:val="16"/>
                <w:szCs w:val="16"/>
              </w:rPr>
              <w:t xml:space="preserve">КТРУ: </w:t>
            </w:r>
          </w:p>
          <w:p w:rsidR="005E7DC2" w:rsidRPr="000271C4" w:rsidRDefault="005E7DC2" w:rsidP="00933DB9">
            <w:pPr>
              <w:jc w:val="center"/>
              <w:rPr>
                <w:sz w:val="16"/>
                <w:szCs w:val="16"/>
              </w:rPr>
            </w:pPr>
            <w:hyperlink r:id="rId13" w:tgtFrame="_blank" w:history="1">
              <w:r w:rsidRPr="005D21E1">
                <w:rPr>
                  <w:sz w:val="16"/>
                  <w:szCs w:val="16"/>
                </w:rPr>
                <w:t>32.50.13.190-00008406</w:t>
              </w:r>
            </w:hyperlink>
          </w:p>
          <w:p w:rsidR="005E7DC2" w:rsidRPr="000271C4" w:rsidRDefault="005E7DC2" w:rsidP="00933DB9">
            <w:pPr>
              <w:jc w:val="center"/>
              <w:rPr>
                <w:sz w:val="16"/>
                <w:szCs w:val="16"/>
              </w:rPr>
            </w:pPr>
          </w:p>
          <w:p w:rsidR="005E7DC2" w:rsidRPr="000271C4" w:rsidRDefault="005E7DC2" w:rsidP="00933DB9">
            <w:pPr>
              <w:jc w:val="center"/>
              <w:rPr>
                <w:sz w:val="16"/>
                <w:szCs w:val="16"/>
              </w:rPr>
            </w:pPr>
            <w:r>
              <w:rPr>
                <w:sz w:val="16"/>
                <w:szCs w:val="16"/>
              </w:rPr>
              <w:t>ОКПД</w:t>
            </w:r>
            <w:proofErr w:type="gramStart"/>
            <w:r>
              <w:rPr>
                <w:sz w:val="16"/>
                <w:szCs w:val="16"/>
              </w:rPr>
              <w:t>2</w:t>
            </w:r>
            <w:proofErr w:type="gramEnd"/>
            <w:r>
              <w:rPr>
                <w:sz w:val="16"/>
                <w:szCs w:val="16"/>
              </w:rPr>
              <w:t xml:space="preserve">: </w:t>
            </w:r>
            <w:r w:rsidRPr="000271C4">
              <w:rPr>
                <w:sz w:val="16"/>
                <w:szCs w:val="16"/>
              </w:rPr>
              <w:t>32.50.50.190</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Назначение</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Для удобства размещения и переноса баночек для сбора биоматериалов, при транспортировке их до биохимических лабораторий в ЛПУ</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Для удобства использования в медицинской организации.</w:t>
            </w:r>
          </w:p>
          <w:p w:rsidR="005E7DC2" w:rsidRPr="005D21E1" w:rsidRDefault="005E7DC2" w:rsidP="00933DB9">
            <w:pPr>
              <w:jc w:val="center"/>
              <w:rPr>
                <w:sz w:val="16"/>
                <w:szCs w:val="16"/>
              </w:rPr>
            </w:pPr>
            <w:r w:rsidRPr="000271C4">
              <w:rPr>
                <w:sz w:val="16"/>
                <w:szCs w:val="16"/>
              </w:rPr>
              <w:t xml:space="preserve">ГОСТ </w:t>
            </w:r>
            <w:proofErr w:type="gramStart"/>
            <w:r w:rsidRPr="000271C4">
              <w:rPr>
                <w:sz w:val="16"/>
                <w:szCs w:val="16"/>
              </w:rPr>
              <w:t>Р</w:t>
            </w:r>
            <w:proofErr w:type="gramEnd"/>
            <w:r w:rsidRPr="000271C4">
              <w:rPr>
                <w:sz w:val="16"/>
                <w:szCs w:val="16"/>
              </w:rPr>
              <w:t xml:space="preserve"> ИСО 20658-2025</w:t>
            </w:r>
            <w:r>
              <w:rPr>
                <w:sz w:val="16"/>
                <w:szCs w:val="16"/>
              </w:rPr>
              <w:t xml:space="preserve"> «</w:t>
            </w:r>
            <w:r w:rsidRPr="000271C4">
              <w:rPr>
                <w:sz w:val="16"/>
                <w:szCs w:val="16"/>
              </w:rPr>
              <w:t>Исследования медицинские лабораторные. Требования к взятию и транспортированию образцов</w:t>
            </w:r>
            <w:r>
              <w:rPr>
                <w:sz w:val="16"/>
                <w:szCs w:val="16"/>
              </w:rPr>
              <w:t>»</w:t>
            </w:r>
          </w:p>
        </w:tc>
        <w:tc>
          <w:tcPr>
            <w:tcW w:w="734" w:type="dxa"/>
            <w:vMerge w:val="restart"/>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r w:rsidRPr="005D21E1">
              <w:rPr>
                <w:rFonts w:ascii="Times New Roman" w:hAnsi="Times New Roman" w:cs="Times New Roman"/>
                <w:sz w:val="16"/>
                <w:szCs w:val="16"/>
                <w:lang w:eastAsia="en-US"/>
              </w:rPr>
              <w:t xml:space="preserve">Штука </w:t>
            </w:r>
          </w:p>
        </w:tc>
      </w:tr>
      <w:tr w:rsidR="005E7DC2" w:rsidRPr="00EC3CC5" w:rsidTr="00A57696">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jc w:val="center"/>
              <w:rPr>
                <w:sz w:val="16"/>
                <w:szCs w:val="16"/>
              </w:rPr>
            </w:pPr>
            <w:r>
              <w:rPr>
                <w:sz w:val="16"/>
                <w:szCs w:val="16"/>
              </w:rPr>
              <w:t>Комплектность изделия</w:t>
            </w:r>
          </w:p>
          <w:p w:rsidR="005E7DC2" w:rsidRPr="005D21E1" w:rsidRDefault="005E7DC2" w:rsidP="00933DB9">
            <w:pPr>
              <w:jc w:val="center"/>
              <w:rPr>
                <w:sz w:val="16"/>
                <w:szCs w:val="16"/>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jc w:val="center"/>
              <w:rPr>
                <w:sz w:val="16"/>
                <w:szCs w:val="16"/>
              </w:rPr>
            </w:pPr>
            <w:r>
              <w:rPr>
                <w:sz w:val="16"/>
                <w:szCs w:val="16"/>
              </w:rPr>
              <w:t>Корпус,</w:t>
            </w:r>
          </w:p>
          <w:p w:rsidR="005E7DC2" w:rsidRPr="005D21E1" w:rsidRDefault="005E7DC2" w:rsidP="00933DB9">
            <w:pPr>
              <w:jc w:val="center"/>
              <w:rPr>
                <w:sz w:val="16"/>
                <w:szCs w:val="16"/>
              </w:rPr>
            </w:pPr>
            <w:r w:rsidRPr="005D21E1">
              <w:rPr>
                <w:sz w:val="16"/>
                <w:szCs w:val="16"/>
              </w:rPr>
              <w:t>Ложемент</w:t>
            </w:r>
            <w:r>
              <w:rPr>
                <w:sz w:val="16"/>
                <w:szCs w:val="16"/>
              </w:rPr>
              <w:t>,</w:t>
            </w:r>
            <w:r w:rsidRPr="005D21E1">
              <w:rPr>
                <w:sz w:val="16"/>
                <w:szCs w:val="16"/>
              </w:rPr>
              <w:t xml:space="preserve"> </w:t>
            </w:r>
          </w:p>
          <w:p w:rsidR="005E7DC2" w:rsidRDefault="005E7DC2" w:rsidP="00266564">
            <w:pPr>
              <w:jc w:val="center"/>
              <w:rPr>
                <w:sz w:val="16"/>
                <w:szCs w:val="16"/>
              </w:rPr>
            </w:pPr>
            <w:r w:rsidRPr="00BA76F1">
              <w:rPr>
                <w:sz w:val="16"/>
                <w:szCs w:val="16"/>
              </w:rPr>
              <w:t>Ручка</w:t>
            </w:r>
            <w:r>
              <w:rPr>
                <w:sz w:val="16"/>
                <w:szCs w:val="16"/>
              </w:rPr>
              <w:t>.</w:t>
            </w:r>
          </w:p>
          <w:p w:rsidR="005E7DC2" w:rsidRPr="005D21E1" w:rsidRDefault="005E7DC2" w:rsidP="00266564">
            <w:pPr>
              <w:jc w:val="center"/>
              <w:rPr>
                <w:sz w:val="16"/>
                <w:szCs w:val="16"/>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Для исключения вытекания содержимого при транспортировке.</w:t>
            </w: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A57696">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jc w:val="center"/>
              <w:rPr>
                <w:sz w:val="16"/>
                <w:szCs w:val="16"/>
              </w:rPr>
            </w:pPr>
            <w:r w:rsidRPr="005D21E1">
              <w:rPr>
                <w:sz w:val="16"/>
                <w:szCs w:val="16"/>
              </w:rPr>
              <w:t>Материал изделия</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Изделие изготовлено из </w:t>
            </w:r>
            <w:proofErr w:type="spellStart"/>
            <w:r w:rsidRPr="005D21E1">
              <w:rPr>
                <w:rFonts w:ascii="Times New Roman" w:hAnsi="Times New Roman" w:cs="Times New Roman"/>
                <w:sz w:val="16"/>
                <w:szCs w:val="16"/>
              </w:rPr>
              <w:t>ударостойких</w:t>
            </w:r>
            <w:proofErr w:type="spellEnd"/>
            <w:r w:rsidRPr="005D21E1">
              <w:rPr>
                <w:rFonts w:ascii="Times New Roman" w:hAnsi="Times New Roman" w:cs="Times New Roman"/>
                <w:sz w:val="16"/>
                <w:szCs w:val="16"/>
              </w:rPr>
              <w:t xml:space="preserve">, химически стойких, нетоксичных материалов: полистирола, пластика, </w:t>
            </w:r>
            <w:r w:rsidRPr="00BA76F1">
              <w:rPr>
                <w:rFonts w:ascii="Times New Roman" w:hAnsi="Times New Roman" w:cs="Times New Roman"/>
                <w:sz w:val="16"/>
                <w:szCs w:val="16"/>
              </w:rPr>
              <w:t>полиэтилена и полиамида белого цвета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Для возможности обработки различными моющими и дезинфицирующими средствами.</w:t>
            </w: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длина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530</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val="restart"/>
            <w:tcBorders>
              <w:top w:val="single" w:sz="4" w:space="0" w:color="auto"/>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color w:val="FF0000"/>
                <w:sz w:val="16"/>
                <w:szCs w:val="16"/>
              </w:rPr>
            </w:pPr>
            <w:r w:rsidRPr="005D21E1">
              <w:rPr>
                <w:rFonts w:ascii="Times New Roman" w:hAnsi="Times New Roman" w:cs="Times New Roman"/>
                <w:sz w:val="16"/>
                <w:szCs w:val="16"/>
              </w:rPr>
              <w:t>В связи с отсутствием характеристик и их значений в описании товара, установленных в каталоге товаров, работ и услуг (КТРУ) и необходимостью полного и объективного описания объекта закупки с учетом положений статьи 33 ФЗ №44-ФЗ Заказчик применяет дополнительные (уточняющие) характеристики объекта закупки</w:t>
            </w: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ширина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266564" w:rsidRDefault="005E7DC2" w:rsidP="00BA76F1">
            <w:pPr>
              <w:pStyle w:val="afff7"/>
              <w:jc w:val="center"/>
              <w:rPr>
                <w:rFonts w:ascii="Times New Roman" w:hAnsi="Times New Roman" w:cs="Times New Roman"/>
                <w:sz w:val="16"/>
                <w:szCs w:val="16"/>
              </w:rPr>
            </w:pPr>
            <w:r w:rsidRPr="00266564">
              <w:rPr>
                <w:rFonts w:ascii="Times New Roman" w:hAnsi="Times New Roman" w:cs="Times New Roman"/>
                <w:sz w:val="16"/>
                <w:szCs w:val="16"/>
              </w:rPr>
              <w:t>≤ 350</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color w:val="FF0000"/>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высота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266564" w:rsidRDefault="005E7DC2" w:rsidP="00933DB9">
            <w:pPr>
              <w:pStyle w:val="afff7"/>
              <w:jc w:val="center"/>
              <w:rPr>
                <w:rFonts w:ascii="Times New Roman" w:hAnsi="Times New Roman" w:cs="Times New Roman"/>
                <w:sz w:val="16"/>
                <w:szCs w:val="16"/>
              </w:rPr>
            </w:pPr>
            <w:r w:rsidRPr="00266564">
              <w:rPr>
                <w:rFonts w:ascii="Times New Roman" w:hAnsi="Times New Roman" w:cs="Times New Roman"/>
                <w:sz w:val="16"/>
                <w:szCs w:val="16"/>
              </w:rPr>
              <w:t>≤ 300</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color w:val="FF0000"/>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933DB9">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Масса контейнера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266564" w:rsidRDefault="005E7DC2" w:rsidP="00933DB9">
            <w:pPr>
              <w:pStyle w:val="afff7"/>
              <w:jc w:val="center"/>
              <w:rPr>
                <w:rFonts w:ascii="Times New Roman" w:hAnsi="Times New Roman" w:cs="Times New Roman"/>
                <w:sz w:val="16"/>
                <w:szCs w:val="16"/>
              </w:rPr>
            </w:pPr>
            <w:r w:rsidRPr="00266564">
              <w:rPr>
                <w:rFonts w:ascii="Times New Roman" w:hAnsi="Times New Roman" w:cs="Times New Roman"/>
                <w:sz w:val="16"/>
                <w:szCs w:val="16"/>
              </w:rPr>
              <w:t>≤ 2,3</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Килограмм</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Участник закупки указывает в заявке конкретное значение </w:t>
            </w:r>
            <w:r w:rsidRPr="005D21E1">
              <w:rPr>
                <w:rFonts w:ascii="Times New Roman" w:hAnsi="Times New Roman" w:cs="Times New Roman"/>
                <w:sz w:val="16"/>
                <w:szCs w:val="16"/>
              </w:rPr>
              <w:lastRenderedPageBreak/>
              <w:t>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color w:val="FF0000"/>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1631C0">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6"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Максимальное количество переносимых баночек</w:t>
            </w:r>
          </w:p>
        </w:tc>
        <w:tc>
          <w:tcPr>
            <w:tcW w:w="0" w:type="auto"/>
            <w:tcBorders>
              <w:top w:val="single" w:sz="6" w:space="0" w:color="auto"/>
              <w:left w:val="single" w:sz="6" w:space="0" w:color="auto"/>
              <w:bottom w:val="single" w:sz="6"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6"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6" w:space="0" w:color="auto"/>
              <w:right w:val="single" w:sz="6"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44</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Штука</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tcBorders>
              <w:top w:val="single" w:sz="4" w:space="0" w:color="auto"/>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Для оптимизации использования в </w:t>
            </w:r>
            <w:r w:rsidRPr="005D21E1">
              <w:rPr>
                <w:rFonts w:ascii="Times New Roman" w:hAnsi="Times New Roman" w:cs="Times New Roman"/>
                <w:sz w:val="16"/>
                <w:szCs w:val="16"/>
              </w:rPr>
              <w:br/>
              <w:t>ЛПУ</w:t>
            </w: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273EBD">
        <w:trPr>
          <w:trHeight w:val="20"/>
          <w:jc w:val="center"/>
        </w:trPr>
        <w:tc>
          <w:tcPr>
            <w:tcW w:w="0" w:type="auto"/>
            <w:vMerge w:val="restart"/>
            <w:tcBorders>
              <w:left w:val="single" w:sz="4" w:space="0" w:color="auto"/>
              <w:right w:val="single" w:sz="4" w:space="0" w:color="auto"/>
            </w:tcBorders>
            <w:shd w:val="clear" w:color="auto" w:fill="auto"/>
          </w:tcPr>
          <w:p w:rsidR="005E7DC2" w:rsidRDefault="005E7DC2" w:rsidP="00EC3CC5">
            <w:pPr>
              <w:jc w:val="center"/>
              <w:rPr>
                <w:sz w:val="18"/>
                <w:szCs w:val="18"/>
              </w:rPr>
            </w:pPr>
            <w:r>
              <w:rPr>
                <w:sz w:val="18"/>
                <w:szCs w:val="18"/>
              </w:rPr>
              <w:t>7</w:t>
            </w:r>
          </w:p>
        </w:tc>
        <w:tc>
          <w:tcPr>
            <w:tcW w:w="0" w:type="auto"/>
            <w:vMerge w:val="restart"/>
            <w:tcBorders>
              <w:left w:val="single" w:sz="4" w:space="0" w:color="auto"/>
              <w:right w:val="single" w:sz="4" w:space="0" w:color="auto"/>
            </w:tcBorders>
            <w:shd w:val="clear" w:color="auto" w:fill="auto"/>
          </w:tcPr>
          <w:p w:rsidR="005E7DC2" w:rsidRPr="005D21E1" w:rsidRDefault="005E7DC2" w:rsidP="008050AC">
            <w:pPr>
              <w:jc w:val="center"/>
              <w:rPr>
                <w:b/>
                <w:bCs/>
                <w:color w:val="FF0000"/>
                <w:sz w:val="16"/>
                <w:szCs w:val="16"/>
              </w:rPr>
            </w:pPr>
            <w:r w:rsidRPr="005D21E1">
              <w:rPr>
                <w:sz w:val="16"/>
                <w:szCs w:val="16"/>
              </w:rPr>
              <w:t>Контейнер для стерилизации</w:t>
            </w:r>
          </w:p>
          <w:p w:rsidR="005E7DC2" w:rsidRPr="005D21E1" w:rsidRDefault="005E7DC2" w:rsidP="008050AC">
            <w:pPr>
              <w:jc w:val="center"/>
              <w:rPr>
                <w:b/>
                <w:bCs/>
                <w:color w:val="FF0000"/>
                <w:sz w:val="16"/>
                <w:szCs w:val="16"/>
              </w:rPr>
            </w:pPr>
          </w:p>
        </w:tc>
        <w:tc>
          <w:tcPr>
            <w:tcW w:w="0" w:type="auto"/>
            <w:vMerge w:val="restart"/>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sz w:val="16"/>
                <w:szCs w:val="16"/>
                <w:lang w:eastAsia="en-US"/>
              </w:rPr>
            </w:pPr>
            <w:r w:rsidRPr="005D21E1">
              <w:rPr>
                <w:rFonts w:ascii="Times New Roman" w:hAnsi="Times New Roman" w:cs="Times New Roman"/>
                <w:sz w:val="16"/>
                <w:szCs w:val="16"/>
              </w:rPr>
              <w:t>КТРУ: 32.50.50.190-00000336</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Назначение</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Для </w:t>
            </w:r>
            <w:proofErr w:type="spellStart"/>
            <w:r w:rsidRPr="005D21E1">
              <w:rPr>
                <w:rFonts w:ascii="Times New Roman" w:hAnsi="Times New Roman" w:cs="Times New Roman"/>
                <w:sz w:val="16"/>
                <w:szCs w:val="16"/>
              </w:rPr>
              <w:t>предстерилизационной</w:t>
            </w:r>
            <w:proofErr w:type="spellEnd"/>
            <w:r w:rsidRPr="005D21E1">
              <w:rPr>
                <w:rFonts w:ascii="Times New Roman" w:hAnsi="Times New Roman" w:cs="Times New Roman"/>
                <w:sz w:val="16"/>
                <w:szCs w:val="16"/>
              </w:rPr>
              <w:t xml:space="preserve"> очистки, химической дезинфекции и стерилизации медицинских изделий (габаритные хирургические инструменты, </w:t>
            </w:r>
            <w:proofErr w:type="spellStart"/>
            <w:r w:rsidRPr="005D21E1">
              <w:rPr>
                <w:rFonts w:ascii="Times New Roman" w:hAnsi="Times New Roman" w:cs="Times New Roman"/>
                <w:sz w:val="16"/>
                <w:szCs w:val="16"/>
              </w:rPr>
              <w:t>наркозо-дыхательная</w:t>
            </w:r>
            <w:proofErr w:type="spellEnd"/>
            <w:r w:rsidRPr="005D21E1">
              <w:rPr>
                <w:rFonts w:ascii="Times New Roman" w:hAnsi="Times New Roman" w:cs="Times New Roman"/>
                <w:sz w:val="16"/>
                <w:szCs w:val="16"/>
              </w:rPr>
              <w:t xml:space="preserve"> аппаратура, предметы ухода за больными, лабораторная посуда)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val="restart"/>
            <w:tcBorders>
              <w:top w:val="single" w:sz="4" w:space="0" w:color="auto"/>
              <w:left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В связи с отсутствием характеристик и их значений в описании товара, установленных в каталоге товаров, работ и услуг (КТРУ) и необходимостью полного и объективного описания объекта закупки с учетом положений статьи 33 ФЗ №44-ФЗ Заказчик применяет дополнительные (уточняющие) характеристики объекта закупки</w:t>
            </w:r>
          </w:p>
        </w:tc>
        <w:tc>
          <w:tcPr>
            <w:tcW w:w="734" w:type="dxa"/>
            <w:vMerge w:val="restart"/>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sz w:val="16"/>
                <w:szCs w:val="16"/>
                <w:lang w:eastAsia="en-US"/>
              </w:rPr>
            </w:pPr>
            <w:r w:rsidRPr="005D21E1">
              <w:rPr>
                <w:rFonts w:ascii="Times New Roman" w:hAnsi="Times New Roman" w:cs="Times New Roman"/>
                <w:sz w:val="16"/>
                <w:szCs w:val="16"/>
                <w:lang w:eastAsia="en-US"/>
              </w:rPr>
              <w:t xml:space="preserve">Штука </w:t>
            </w:r>
          </w:p>
        </w:tc>
      </w:tr>
      <w:tr w:rsidR="005E7DC2" w:rsidRPr="00EC3CC5" w:rsidTr="00273EBD">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Комплектность изделия</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Ванна, перфорированный поддон, крышка, </w:t>
            </w:r>
            <w:r w:rsidRPr="00266564">
              <w:rPr>
                <w:rFonts w:ascii="Times New Roman" w:hAnsi="Times New Roman" w:cs="Times New Roman"/>
                <w:sz w:val="16"/>
                <w:szCs w:val="16"/>
              </w:rPr>
              <w:t>тележка, устройство слива (нижнее)</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273EBD">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Рабочий объем контейнера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26</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42</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Литр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273EBD">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Материал изделия</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Нетоксичный, химически стойкий, полимерный материал. Исключает окрашивание любыми растворами, выдерживает санитарную обработку любыми средствами</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273EBD">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Эргономичность</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Перфориро</w:t>
            </w:r>
            <w:r>
              <w:rPr>
                <w:rFonts w:ascii="Times New Roman" w:hAnsi="Times New Roman" w:cs="Times New Roman"/>
                <w:sz w:val="16"/>
                <w:szCs w:val="16"/>
              </w:rPr>
              <w:t xml:space="preserve">ванный поддон имеет удлиненные </w:t>
            </w:r>
            <w:r w:rsidRPr="005D21E1">
              <w:rPr>
                <w:rFonts w:ascii="Times New Roman" w:hAnsi="Times New Roman" w:cs="Times New Roman"/>
                <w:sz w:val="16"/>
                <w:szCs w:val="16"/>
              </w:rPr>
              <w:t>для захвата ручки. Конструкция обеспечивает ускоренное и полное стекание раствора за счет формы и большого количества сливных отверстий. Конструкция контейнера позволяет легко закрывать крышку и обеспечивает ее плотное прилегание.</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273EBD">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Цвет изделия</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Белый</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Значение характеристики не может </w:t>
            </w:r>
            <w:r w:rsidRPr="005D21E1">
              <w:rPr>
                <w:rFonts w:ascii="Times New Roman" w:hAnsi="Times New Roman" w:cs="Times New Roman"/>
                <w:sz w:val="16"/>
                <w:szCs w:val="16"/>
              </w:rPr>
              <w:lastRenderedPageBreak/>
              <w:t>изменяться участником закупки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273EBD">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Масса изделия</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7</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Килограмм</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273EBD">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Длина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850</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910</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273EBD">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Ширина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445</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505</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273EBD">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Высота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210</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270</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273EBD">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Внутренние размеры перфорированного поддона: Длина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670</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690</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273EBD">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Внутренние размеры перфорированного поддона: Ширина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310</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330</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r w:rsidR="005E7DC2" w:rsidRPr="00EC3CC5" w:rsidTr="00273EBD">
        <w:trPr>
          <w:trHeight w:val="20"/>
          <w:jc w:val="center"/>
        </w:trPr>
        <w:tc>
          <w:tcPr>
            <w:tcW w:w="0" w:type="auto"/>
            <w:vMerge/>
            <w:tcBorders>
              <w:left w:val="single" w:sz="4" w:space="0" w:color="auto"/>
              <w:right w:val="single" w:sz="4" w:space="0" w:color="auto"/>
            </w:tcBorders>
            <w:shd w:val="clear" w:color="auto" w:fill="auto"/>
          </w:tcPr>
          <w:p w:rsidR="005E7DC2" w:rsidRDefault="005E7DC2" w:rsidP="00EC3CC5">
            <w:pPr>
              <w:jc w:val="center"/>
              <w:rPr>
                <w:sz w:val="18"/>
                <w:szCs w:val="18"/>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5E7DC2" w:rsidRPr="005D21E1" w:rsidRDefault="005E7DC2" w:rsidP="008050AC">
            <w:pPr>
              <w:pStyle w:val="afff7"/>
              <w:jc w:val="center"/>
              <w:rPr>
                <w:rFonts w:ascii="Times New Roman" w:hAnsi="Times New Roman" w:cs="Times New Roman"/>
                <w:sz w:val="16"/>
                <w:szCs w:val="16"/>
                <w:lang w:eastAsia="en-US"/>
              </w:rPr>
            </w:pP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Внутренние размеры перфорированного поддона: Высота</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180</w:t>
            </w:r>
          </w:p>
        </w:tc>
        <w:tc>
          <w:tcPr>
            <w:tcW w:w="0" w:type="auto"/>
            <w:tcBorders>
              <w:top w:val="single" w:sz="6" w:space="0" w:color="auto"/>
              <w:left w:val="single" w:sz="6" w:space="0" w:color="auto"/>
              <w:bottom w:val="single" w:sz="4" w:space="0" w:color="auto"/>
              <w:right w:val="single" w:sz="6"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200</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jc w:val="center"/>
              <w:rPr>
                <w:sz w:val="16"/>
                <w:szCs w:val="16"/>
              </w:rPr>
            </w:pPr>
            <w:r w:rsidRPr="005D21E1">
              <w:rPr>
                <w:sz w:val="16"/>
                <w:szCs w:val="16"/>
              </w:rPr>
              <w:t>Миллиметр</w:t>
            </w:r>
          </w:p>
        </w:tc>
        <w:tc>
          <w:tcPr>
            <w:tcW w:w="0" w:type="auto"/>
            <w:tcBorders>
              <w:top w:val="single" w:sz="4" w:space="0" w:color="auto"/>
              <w:left w:val="single" w:sz="4" w:space="0" w:color="auto"/>
              <w:bottom w:val="single" w:sz="4" w:space="0" w:color="auto"/>
              <w:right w:val="single" w:sz="4" w:space="0" w:color="auto"/>
            </w:tcBorders>
          </w:tcPr>
          <w:p w:rsidR="005E7DC2" w:rsidRPr="005D21E1" w:rsidRDefault="005E7DC2" w:rsidP="008050AC">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3446" w:type="dxa"/>
            <w:vMerge/>
            <w:tcBorders>
              <w:left w:val="single" w:sz="4" w:space="0" w:color="auto"/>
              <w:bottom w:val="single" w:sz="4" w:space="0" w:color="auto"/>
              <w:right w:val="single" w:sz="4" w:space="0" w:color="auto"/>
            </w:tcBorders>
          </w:tcPr>
          <w:p w:rsidR="005E7DC2" w:rsidRPr="005D21E1" w:rsidRDefault="005E7DC2" w:rsidP="00933DB9">
            <w:pPr>
              <w:pStyle w:val="afff7"/>
              <w:jc w:val="center"/>
              <w:rPr>
                <w:rFonts w:ascii="Times New Roman" w:hAnsi="Times New Roman" w:cs="Times New Roman"/>
                <w:sz w:val="16"/>
                <w:szCs w:val="16"/>
              </w:rPr>
            </w:pPr>
          </w:p>
        </w:tc>
        <w:tc>
          <w:tcPr>
            <w:tcW w:w="734" w:type="dxa"/>
            <w:vMerge/>
            <w:tcBorders>
              <w:left w:val="single" w:sz="4" w:space="0" w:color="auto"/>
              <w:right w:val="single" w:sz="4" w:space="0" w:color="auto"/>
            </w:tcBorders>
            <w:shd w:val="clear" w:color="auto" w:fill="auto"/>
          </w:tcPr>
          <w:p w:rsidR="005E7DC2" w:rsidRPr="005D21E1" w:rsidRDefault="005E7DC2" w:rsidP="00933DB9">
            <w:pPr>
              <w:pStyle w:val="afff7"/>
              <w:jc w:val="center"/>
              <w:rPr>
                <w:rFonts w:ascii="Times New Roman" w:hAnsi="Times New Roman" w:cs="Times New Roman"/>
                <w:sz w:val="16"/>
                <w:szCs w:val="16"/>
                <w:lang w:eastAsia="en-US"/>
              </w:rPr>
            </w:pPr>
          </w:p>
        </w:tc>
      </w:tr>
    </w:tbl>
    <w:p w:rsidR="002D4110" w:rsidRPr="00D85818" w:rsidRDefault="002D4110" w:rsidP="001235E6">
      <w:pPr>
        <w:spacing w:line="276" w:lineRule="auto"/>
        <w:rPr>
          <w:rFonts w:eastAsia="MS Mincho"/>
        </w:rPr>
        <w:sectPr w:rsidR="002D4110" w:rsidRPr="00D85818" w:rsidSect="00CE2D42">
          <w:pgSz w:w="16838" w:h="11906" w:orient="landscape"/>
          <w:pgMar w:top="1134" w:right="1134" w:bottom="851" w:left="1134" w:header="397" w:footer="397" w:gutter="0"/>
          <w:cols w:space="720"/>
          <w:docGrid w:linePitch="326"/>
        </w:sectPr>
      </w:pPr>
    </w:p>
    <w:p w:rsidR="003A3F44" w:rsidRPr="003A3F44" w:rsidRDefault="003A3F44" w:rsidP="003A3F44">
      <w:pPr>
        <w:keepNext/>
        <w:suppressAutoHyphens/>
        <w:spacing w:after="60"/>
        <w:ind w:left="6663"/>
        <w:contextualSpacing/>
        <w:jc w:val="right"/>
        <w:outlineLvl w:val="2"/>
        <w:rPr>
          <w:b/>
          <w:lang w:eastAsia="ar-SA"/>
        </w:rPr>
      </w:pPr>
      <w:r w:rsidRPr="005842DF">
        <w:rPr>
          <w:b/>
          <w:lang w:eastAsia="ar-SA"/>
        </w:rPr>
        <w:lastRenderedPageBreak/>
        <w:t>Приложение № 2</w:t>
      </w:r>
    </w:p>
    <w:p w:rsidR="003A3F44" w:rsidRPr="005842DF" w:rsidRDefault="003A3F44" w:rsidP="003A3F44">
      <w:pPr>
        <w:keepNext/>
        <w:suppressAutoHyphens/>
        <w:spacing w:after="60"/>
        <w:ind w:left="6663"/>
        <w:contextualSpacing/>
        <w:jc w:val="right"/>
        <w:outlineLvl w:val="2"/>
        <w:rPr>
          <w:b/>
          <w:lang w:eastAsia="ar-SA"/>
        </w:rPr>
      </w:pPr>
      <w:r w:rsidRPr="005842DF">
        <w:rPr>
          <w:b/>
          <w:lang w:eastAsia="ar-SA"/>
        </w:rPr>
        <w:t>к Описанию объекта закупки</w:t>
      </w:r>
    </w:p>
    <w:p w:rsidR="003A3F44" w:rsidRPr="005842DF" w:rsidRDefault="003A3F44" w:rsidP="003A3F44">
      <w:pPr>
        <w:autoSpaceDE w:val="0"/>
        <w:autoSpaceDN w:val="0"/>
        <w:adjustRightInd w:val="0"/>
        <w:jc w:val="center"/>
        <w:rPr>
          <w:rFonts w:eastAsia="Calibri"/>
          <w:bCs/>
          <w:lang w:eastAsia="en-US"/>
        </w:rPr>
      </w:pPr>
    </w:p>
    <w:p w:rsidR="00576DF6" w:rsidRPr="000B4909" w:rsidRDefault="00576DF6" w:rsidP="00576DF6">
      <w:pPr>
        <w:ind w:firstLine="539"/>
        <w:jc w:val="both"/>
        <w:rPr>
          <w:rFonts w:eastAsia="Calibri"/>
          <w:b/>
          <w:sz w:val="24"/>
          <w:lang w:eastAsia="en-US"/>
        </w:rPr>
      </w:pPr>
    </w:p>
    <w:p w:rsidR="00576DF6" w:rsidRPr="000B4909" w:rsidRDefault="00576DF6" w:rsidP="00576DF6">
      <w:pPr>
        <w:jc w:val="center"/>
        <w:rPr>
          <w:b/>
        </w:rPr>
      </w:pPr>
      <w:r w:rsidRPr="000B4909">
        <w:rPr>
          <w:b/>
        </w:rPr>
        <w:t>Требования к остаточному сроку годности поставляемого товара</w:t>
      </w:r>
    </w:p>
    <w:p w:rsidR="00576DF6" w:rsidRPr="00C36B39" w:rsidRDefault="00576DF6" w:rsidP="00576DF6">
      <w:r w:rsidRPr="00C36B39">
        <w:t> </w:t>
      </w:r>
    </w:p>
    <w:p w:rsidR="00576DF6" w:rsidRPr="00C36B39" w:rsidRDefault="00576DF6" w:rsidP="00576DF6"/>
    <w:tbl>
      <w:tblPr>
        <w:tblW w:w="9080" w:type="dxa"/>
        <w:jc w:val="center"/>
        <w:tblInd w:w="20" w:type="dxa"/>
        <w:tblCellMar>
          <w:left w:w="0" w:type="dxa"/>
          <w:right w:w="0" w:type="dxa"/>
        </w:tblCellMar>
        <w:tblLook w:val="04A0"/>
      </w:tblPr>
      <w:tblGrid>
        <w:gridCol w:w="461"/>
        <w:gridCol w:w="3108"/>
        <w:gridCol w:w="5511"/>
      </w:tblGrid>
      <w:tr w:rsidR="00576DF6" w:rsidRPr="00C36B39" w:rsidTr="00B83771">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576DF6" w:rsidRPr="00C36B39" w:rsidRDefault="00576DF6" w:rsidP="00AF2F3C">
            <w:pPr>
              <w:spacing w:after="100"/>
              <w:jc w:val="center"/>
            </w:pPr>
            <w:r w:rsidRPr="00C36B39">
              <w:t xml:space="preserve">№ </w:t>
            </w:r>
            <w:proofErr w:type="spellStart"/>
            <w:proofErr w:type="gramStart"/>
            <w:r w:rsidRPr="00C36B39">
              <w:t>п</w:t>
            </w:r>
            <w:proofErr w:type="spellEnd"/>
            <w:proofErr w:type="gramEnd"/>
            <w:r w:rsidRPr="00C36B39">
              <w:t>/</w:t>
            </w:r>
            <w:proofErr w:type="spellStart"/>
            <w:r w:rsidRPr="00C36B39">
              <w:t>п</w:t>
            </w:r>
            <w:proofErr w:type="spellEnd"/>
          </w:p>
        </w:tc>
        <w:tc>
          <w:tcPr>
            <w:tcW w:w="0" w:type="auto"/>
            <w:tcBorders>
              <w:top w:val="single" w:sz="8" w:space="0" w:color="000000"/>
              <w:left w:val="single" w:sz="8" w:space="0" w:color="000000"/>
              <w:bottom w:val="single" w:sz="8" w:space="0" w:color="000000"/>
              <w:right w:val="single" w:sz="8" w:space="0" w:color="000000"/>
            </w:tcBorders>
            <w:hideMark/>
          </w:tcPr>
          <w:p w:rsidR="00576DF6" w:rsidRPr="00C36B39" w:rsidRDefault="00576DF6" w:rsidP="00AF2F3C">
            <w:pPr>
              <w:spacing w:after="100"/>
              <w:jc w:val="center"/>
            </w:pPr>
            <w:r w:rsidRPr="00C36B39">
              <w:t>Наименование предлагаемого к поставке товара</w:t>
            </w:r>
          </w:p>
        </w:tc>
        <w:tc>
          <w:tcPr>
            <w:tcW w:w="0" w:type="auto"/>
            <w:tcBorders>
              <w:top w:val="single" w:sz="8" w:space="0" w:color="000000"/>
              <w:left w:val="single" w:sz="8" w:space="0" w:color="000000"/>
              <w:bottom w:val="single" w:sz="8" w:space="0" w:color="000000"/>
              <w:right w:val="single" w:sz="8" w:space="0" w:color="000000"/>
            </w:tcBorders>
            <w:hideMark/>
          </w:tcPr>
          <w:p w:rsidR="00576DF6" w:rsidRPr="00C36B39" w:rsidRDefault="00576DF6" w:rsidP="00AF2F3C">
            <w:pPr>
              <w:spacing w:after="100"/>
              <w:jc w:val="center"/>
            </w:pPr>
            <w:r w:rsidRPr="00C36B39">
              <w:t>Остаточный срок годности поставляемого товара, выраженный в единицах измерения времени</w:t>
            </w:r>
          </w:p>
        </w:tc>
      </w:tr>
      <w:tr w:rsidR="00576DF6" w:rsidRPr="00C36B39" w:rsidTr="00B83771">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576DF6" w:rsidRPr="00C36B39" w:rsidRDefault="00576DF6" w:rsidP="00AF2F3C">
            <w:pPr>
              <w:spacing w:after="100"/>
              <w:jc w:val="center"/>
            </w:pPr>
            <w:r w:rsidRPr="00C36B39">
              <w:t>1</w:t>
            </w:r>
          </w:p>
        </w:tc>
        <w:tc>
          <w:tcPr>
            <w:tcW w:w="0" w:type="auto"/>
            <w:tcBorders>
              <w:top w:val="single" w:sz="8" w:space="0" w:color="000000"/>
              <w:left w:val="single" w:sz="8" w:space="0" w:color="000000"/>
              <w:bottom w:val="single" w:sz="8" w:space="0" w:color="000000"/>
              <w:right w:val="single" w:sz="8" w:space="0" w:color="000000"/>
            </w:tcBorders>
            <w:hideMark/>
          </w:tcPr>
          <w:p w:rsidR="00576DF6" w:rsidRPr="00C36B39" w:rsidRDefault="00576DF6" w:rsidP="00AF2F3C">
            <w:pPr>
              <w:spacing w:after="100"/>
              <w:jc w:val="center"/>
            </w:pPr>
            <w:r w:rsidRPr="00C36B39">
              <w:t>2</w:t>
            </w:r>
          </w:p>
        </w:tc>
        <w:tc>
          <w:tcPr>
            <w:tcW w:w="0" w:type="auto"/>
            <w:tcBorders>
              <w:top w:val="single" w:sz="8" w:space="0" w:color="000000"/>
              <w:left w:val="single" w:sz="8" w:space="0" w:color="000000"/>
              <w:bottom w:val="single" w:sz="8" w:space="0" w:color="000000"/>
              <w:right w:val="single" w:sz="8" w:space="0" w:color="000000"/>
            </w:tcBorders>
            <w:hideMark/>
          </w:tcPr>
          <w:p w:rsidR="00576DF6" w:rsidRPr="00C36B39" w:rsidRDefault="00576DF6" w:rsidP="00AF2F3C">
            <w:pPr>
              <w:spacing w:after="100"/>
              <w:jc w:val="center"/>
            </w:pPr>
            <w:r w:rsidRPr="00C36B39">
              <w:t>3</w:t>
            </w:r>
          </w:p>
        </w:tc>
      </w:tr>
      <w:tr w:rsidR="00576DF6" w:rsidRPr="00C36B39" w:rsidTr="00B83771">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576DF6" w:rsidRPr="00C36B39" w:rsidRDefault="00576DF6" w:rsidP="00AF2F3C">
            <w:pPr>
              <w:spacing w:after="100"/>
              <w:jc w:val="center"/>
            </w:pPr>
            <w:r w:rsidRPr="00C36B39">
              <w:t>1</w:t>
            </w:r>
          </w:p>
        </w:tc>
        <w:tc>
          <w:tcPr>
            <w:tcW w:w="0" w:type="auto"/>
            <w:tcBorders>
              <w:top w:val="single" w:sz="8" w:space="0" w:color="000000"/>
              <w:left w:val="single" w:sz="8" w:space="0" w:color="000000"/>
              <w:bottom w:val="single" w:sz="8" w:space="0" w:color="000000"/>
              <w:right w:val="single" w:sz="8" w:space="0" w:color="000000"/>
            </w:tcBorders>
            <w:hideMark/>
          </w:tcPr>
          <w:p w:rsidR="00576DF6" w:rsidRPr="00C36B39" w:rsidRDefault="00B83771" w:rsidP="001631C0">
            <w:pPr>
              <w:spacing w:after="100"/>
              <w:jc w:val="center"/>
            </w:pPr>
            <w:r>
              <w:t xml:space="preserve">Все позиции (с № 1 по № </w:t>
            </w:r>
            <w:r w:rsidR="001631C0">
              <w:t>7</w:t>
            </w:r>
            <w:r w:rsidR="00A12DF6" w:rsidRPr="00542E19">
              <w:t>)</w:t>
            </w:r>
          </w:p>
        </w:tc>
        <w:tc>
          <w:tcPr>
            <w:tcW w:w="0" w:type="auto"/>
            <w:tcBorders>
              <w:top w:val="single" w:sz="8" w:space="0" w:color="000000"/>
              <w:left w:val="single" w:sz="8" w:space="0" w:color="000000"/>
              <w:bottom w:val="single" w:sz="8" w:space="0" w:color="000000"/>
              <w:right w:val="single" w:sz="8" w:space="0" w:color="000000"/>
            </w:tcBorders>
            <w:hideMark/>
          </w:tcPr>
          <w:p w:rsidR="00576DF6" w:rsidRPr="001120CE" w:rsidRDefault="005666D4" w:rsidP="00AF2F3C">
            <w:pPr>
              <w:jc w:val="center"/>
            </w:pPr>
            <w:r>
              <w:t>Н</w:t>
            </w:r>
            <w:r w:rsidR="00576DF6" w:rsidRPr="001120CE">
              <w:t xml:space="preserve">е менее </w:t>
            </w:r>
            <w:r w:rsidR="00631E30">
              <w:t>12</w:t>
            </w:r>
            <w:r w:rsidR="00576DF6" w:rsidRPr="001120CE">
              <w:t xml:space="preserve"> месяцев </w:t>
            </w:r>
            <w:r w:rsidR="000B4909">
              <w:t>на момент поставки</w:t>
            </w:r>
            <w:r>
              <w:t xml:space="preserve"> товара</w:t>
            </w:r>
            <w:r w:rsidR="00AF2F3C">
              <w:t>.</w:t>
            </w:r>
          </w:p>
          <w:p w:rsidR="00576DF6" w:rsidRPr="00C36B39" w:rsidRDefault="00576DF6" w:rsidP="00AF2F3C">
            <w:pPr>
              <w:spacing w:after="100"/>
            </w:pPr>
          </w:p>
        </w:tc>
      </w:tr>
    </w:tbl>
    <w:p w:rsidR="003A3F44" w:rsidRPr="005842DF" w:rsidRDefault="003A3F44" w:rsidP="003A3F44">
      <w:pPr>
        <w:ind w:firstLine="540"/>
        <w:jc w:val="both"/>
      </w:pPr>
      <w:r w:rsidRPr="005842DF">
        <w:t> </w:t>
      </w:r>
    </w:p>
    <w:p w:rsidR="003A3F44" w:rsidRPr="005842DF" w:rsidRDefault="003A3F44" w:rsidP="003A3F44">
      <w:pPr>
        <w:ind w:firstLine="540"/>
        <w:jc w:val="both"/>
      </w:pPr>
    </w:p>
    <w:p w:rsidR="003A3F44" w:rsidRPr="005842DF" w:rsidRDefault="003A3F44" w:rsidP="003A3F44">
      <w:pPr>
        <w:keepNext/>
        <w:suppressAutoHyphens/>
        <w:spacing w:after="60"/>
        <w:ind w:left="6663"/>
        <w:contextualSpacing/>
        <w:jc w:val="right"/>
        <w:outlineLvl w:val="2"/>
        <w:rPr>
          <w:b/>
          <w:lang w:eastAsia="ar-SA"/>
        </w:rPr>
      </w:pPr>
      <w:r w:rsidRPr="005842DF">
        <w:rPr>
          <w:b/>
          <w:lang w:eastAsia="ar-SA"/>
        </w:rPr>
        <w:t>Приложение № 3</w:t>
      </w:r>
      <w:r w:rsidRPr="005842DF">
        <w:rPr>
          <w:rFonts w:ascii="Calibri" w:eastAsia="Calibri" w:hAnsi="Calibri"/>
          <w:b/>
          <w:lang w:eastAsia="en-US"/>
        </w:rPr>
        <w:br/>
      </w:r>
      <w:r w:rsidRPr="005842DF">
        <w:rPr>
          <w:b/>
          <w:lang w:eastAsia="ar-SA"/>
        </w:rPr>
        <w:t>к Описанию объекта закупки</w:t>
      </w:r>
    </w:p>
    <w:p w:rsidR="003A3F44" w:rsidRPr="005842DF" w:rsidRDefault="003A3F44" w:rsidP="003A3F44">
      <w:pPr>
        <w:jc w:val="center"/>
        <w:rPr>
          <w:b/>
        </w:rPr>
      </w:pPr>
    </w:p>
    <w:p w:rsidR="003A3F44" w:rsidRPr="005842DF" w:rsidRDefault="003A3F44" w:rsidP="003A3F44">
      <w:pPr>
        <w:jc w:val="center"/>
        <w:rPr>
          <w:b/>
        </w:rPr>
      </w:pPr>
      <w:r w:rsidRPr="005842DF">
        <w:rPr>
          <w:b/>
        </w:rPr>
        <w:t>График (этапы) поставки</w:t>
      </w:r>
    </w:p>
    <w:p w:rsidR="003A3F44" w:rsidRPr="005842DF" w:rsidRDefault="003A3F44" w:rsidP="003A3F44">
      <w:pPr>
        <w:jc w:val="center"/>
      </w:pPr>
      <w:r w:rsidRPr="005842DF">
        <w:t> </w:t>
      </w:r>
    </w:p>
    <w:p w:rsidR="003A3F44" w:rsidRPr="005842DF" w:rsidRDefault="003A3F44" w:rsidP="003A3F44">
      <w:pPr>
        <w:jc w:val="center"/>
      </w:pPr>
      <w:r w:rsidRPr="005842DF">
        <w:t> </w:t>
      </w:r>
    </w:p>
    <w:tbl>
      <w:tblPr>
        <w:tblW w:w="8263" w:type="dxa"/>
        <w:jc w:val="center"/>
        <w:tblInd w:w="557" w:type="dxa"/>
        <w:tblCellMar>
          <w:left w:w="0" w:type="dxa"/>
          <w:right w:w="0" w:type="dxa"/>
        </w:tblCellMar>
        <w:tblLook w:val="04A0"/>
      </w:tblPr>
      <w:tblGrid>
        <w:gridCol w:w="1005"/>
        <w:gridCol w:w="1540"/>
        <w:gridCol w:w="3572"/>
        <w:gridCol w:w="2146"/>
      </w:tblGrid>
      <w:tr w:rsidR="001C21C4" w:rsidRPr="005666D4" w:rsidTr="001C21C4">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1C21C4" w:rsidRPr="005666D4" w:rsidRDefault="001C21C4" w:rsidP="005666D4">
            <w:pPr>
              <w:spacing w:after="100"/>
              <w:jc w:val="center"/>
            </w:pPr>
            <w:r w:rsidRPr="005666D4">
              <w:t>Этап поставки товара</w:t>
            </w:r>
          </w:p>
        </w:tc>
        <w:tc>
          <w:tcPr>
            <w:tcW w:w="0" w:type="auto"/>
            <w:tcBorders>
              <w:top w:val="single" w:sz="8" w:space="0" w:color="000000"/>
              <w:left w:val="single" w:sz="8" w:space="0" w:color="000000"/>
              <w:bottom w:val="single" w:sz="8" w:space="0" w:color="000000"/>
              <w:right w:val="single" w:sz="8" w:space="0" w:color="000000"/>
            </w:tcBorders>
            <w:hideMark/>
          </w:tcPr>
          <w:p w:rsidR="001C21C4" w:rsidRPr="005666D4" w:rsidRDefault="001C21C4" w:rsidP="005666D4">
            <w:pPr>
              <w:spacing w:after="100"/>
              <w:jc w:val="center"/>
            </w:pPr>
            <w:r w:rsidRPr="005666D4">
              <w:t>Наименование товара</w:t>
            </w:r>
          </w:p>
        </w:tc>
        <w:tc>
          <w:tcPr>
            <w:tcW w:w="3572" w:type="dxa"/>
            <w:tcBorders>
              <w:top w:val="single" w:sz="8" w:space="0" w:color="000000"/>
              <w:left w:val="single" w:sz="8" w:space="0" w:color="000000"/>
              <w:bottom w:val="single" w:sz="8" w:space="0" w:color="000000"/>
              <w:right w:val="single" w:sz="8" w:space="0" w:color="000000"/>
            </w:tcBorders>
            <w:hideMark/>
          </w:tcPr>
          <w:p w:rsidR="001C21C4" w:rsidRPr="005666D4" w:rsidRDefault="001C21C4" w:rsidP="005666D4">
            <w:pPr>
              <w:spacing w:after="100"/>
              <w:jc w:val="center"/>
            </w:pPr>
            <w:r w:rsidRPr="005666D4">
              <w:t>Срок поставки товара</w:t>
            </w:r>
          </w:p>
        </w:tc>
        <w:tc>
          <w:tcPr>
            <w:tcW w:w="2146" w:type="dxa"/>
            <w:tcBorders>
              <w:top w:val="single" w:sz="8" w:space="0" w:color="000000"/>
              <w:left w:val="single" w:sz="8" w:space="0" w:color="000000"/>
              <w:bottom w:val="single" w:sz="8" w:space="0" w:color="000000"/>
              <w:right w:val="single" w:sz="8" w:space="0" w:color="000000"/>
            </w:tcBorders>
            <w:hideMark/>
          </w:tcPr>
          <w:p w:rsidR="001C21C4" w:rsidRPr="005666D4" w:rsidRDefault="001C21C4" w:rsidP="005666D4">
            <w:pPr>
              <w:spacing w:after="100"/>
              <w:jc w:val="center"/>
            </w:pPr>
            <w:r w:rsidRPr="005666D4">
              <w:t>Единицы измерения</w:t>
            </w:r>
          </w:p>
        </w:tc>
      </w:tr>
      <w:tr w:rsidR="001C21C4" w:rsidRPr="005666D4" w:rsidTr="001C21C4">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1C21C4" w:rsidRPr="005666D4" w:rsidRDefault="001C21C4" w:rsidP="005666D4">
            <w:pPr>
              <w:spacing w:after="100"/>
              <w:jc w:val="center"/>
            </w:pPr>
            <w:r w:rsidRPr="005666D4">
              <w:t>1</w:t>
            </w:r>
          </w:p>
        </w:tc>
        <w:tc>
          <w:tcPr>
            <w:tcW w:w="0" w:type="auto"/>
            <w:tcBorders>
              <w:top w:val="single" w:sz="8" w:space="0" w:color="000000"/>
              <w:left w:val="single" w:sz="8" w:space="0" w:color="000000"/>
              <w:bottom w:val="single" w:sz="8" w:space="0" w:color="000000"/>
              <w:right w:val="single" w:sz="8" w:space="0" w:color="000000"/>
            </w:tcBorders>
            <w:hideMark/>
          </w:tcPr>
          <w:p w:rsidR="001C21C4" w:rsidRPr="005666D4" w:rsidRDefault="001C21C4" w:rsidP="005666D4">
            <w:pPr>
              <w:spacing w:after="100"/>
              <w:jc w:val="center"/>
            </w:pPr>
            <w:r w:rsidRPr="005666D4">
              <w:t>2</w:t>
            </w:r>
          </w:p>
        </w:tc>
        <w:tc>
          <w:tcPr>
            <w:tcW w:w="3572" w:type="dxa"/>
            <w:tcBorders>
              <w:top w:val="single" w:sz="8" w:space="0" w:color="000000"/>
              <w:left w:val="single" w:sz="8" w:space="0" w:color="000000"/>
              <w:bottom w:val="single" w:sz="8" w:space="0" w:color="000000"/>
              <w:right w:val="single" w:sz="8" w:space="0" w:color="000000"/>
            </w:tcBorders>
            <w:hideMark/>
          </w:tcPr>
          <w:p w:rsidR="001C21C4" w:rsidRPr="005666D4" w:rsidRDefault="001C21C4" w:rsidP="005666D4">
            <w:pPr>
              <w:spacing w:after="100"/>
              <w:jc w:val="center"/>
            </w:pPr>
            <w:r w:rsidRPr="005666D4">
              <w:t>3</w:t>
            </w:r>
          </w:p>
        </w:tc>
        <w:tc>
          <w:tcPr>
            <w:tcW w:w="2146" w:type="dxa"/>
            <w:tcBorders>
              <w:top w:val="single" w:sz="8" w:space="0" w:color="000000"/>
              <w:left w:val="single" w:sz="8" w:space="0" w:color="000000"/>
              <w:bottom w:val="single" w:sz="8" w:space="0" w:color="000000"/>
              <w:right w:val="single" w:sz="8" w:space="0" w:color="000000"/>
            </w:tcBorders>
            <w:hideMark/>
          </w:tcPr>
          <w:p w:rsidR="001C21C4" w:rsidRPr="005666D4" w:rsidRDefault="001C21C4" w:rsidP="005666D4">
            <w:pPr>
              <w:spacing w:after="100"/>
              <w:jc w:val="center"/>
            </w:pPr>
            <w:r w:rsidRPr="005666D4">
              <w:t>4</w:t>
            </w:r>
          </w:p>
        </w:tc>
      </w:tr>
      <w:tr w:rsidR="001C21C4" w:rsidRPr="005666D4" w:rsidTr="001C21C4">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1C21C4" w:rsidRPr="005666D4" w:rsidRDefault="001C21C4" w:rsidP="005666D4">
            <w:pPr>
              <w:spacing w:after="100"/>
              <w:jc w:val="center"/>
            </w:pPr>
            <w:r>
              <w:t>1 этап</w:t>
            </w:r>
          </w:p>
        </w:tc>
        <w:tc>
          <w:tcPr>
            <w:tcW w:w="0" w:type="auto"/>
            <w:tcBorders>
              <w:top w:val="single" w:sz="8" w:space="0" w:color="000000"/>
              <w:left w:val="single" w:sz="8" w:space="0" w:color="000000"/>
              <w:bottom w:val="single" w:sz="8" w:space="0" w:color="000000"/>
              <w:right w:val="single" w:sz="8" w:space="0" w:color="000000"/>
            </w:tcBorders>
            <w:hideMark/>
          </w:tcPr>
          <w:p w:rsidR="001C21C4" w:rsidRPr="00C36B39" w:rsidRDefault="001C21C4" w:rsidP="00631E30">
            <w:pPr>
              <w:spacing w:after="100"/>
              <w:jc w:val="center"/>
            </w:pPr>
            <w:r>
              <w:t xml:space="preserve">Все позиции (с № 1 по № </w:t>
            </w:r>
            <w:r w:rsidR="001631C0">
              <w:t>7</w:t>
            </w:r>
            <w:r w:rsidRPr="00542E19">
              <w:t>)</w:t>
            </w:r>
          </w:p>
        </w:tc>
        <w:tc>
          <w:tcPr>
            <w:tcW w:w="3572" w:type="dxa"/>
            <w:tcBorders>
              <w:top w:val="single" w:sz="8" w:space="0" w:color="000000"/>
              <w:left w:val="single" w:sz="8" w:space="0" w:color="000000"/>
              <w:bottom w:val="single" w:sz="8" w:space="0" w:color="000000"/>
              <w:right w:val="single" w:sz="8" w:space="0" w:color="000000"/>
            </w:tcBorders>
            <w:hideMark/>
          </w:tcPr>
          <w:p w:rsidR="001C21C4" w:rsidRPr="00631E30" w:rsidRDefault="001C21C4" w:rsidP="005666D4">
            <w:pPr>
              <w:spacing w:after="100"/>
              <w:jc w:val="center"/>
            </w:pPr>
            <w:r w:rsidRPr="005666D4">
              <w:rPr>
                <w:color w:val="000000"/>
              </w:rPr>
              <w:t xml:space="preserve">В </w:t>
            </w:r>
            <w:r w:rsidRPr="00631E30">
              <w:rPr>
                <w:color w:val="000000"/>
              </w:rPr>
              <w:t xml:space="preserve">течение 5 (пяти) рабочих дней </w:t>
            </w:r>
            <w:proofErr w:type="gramStart"/>
            <w:r w:rsidRPr="00631E30">
              <w:rPr>
                <w:color w:val="000000"/>
              </w:rPr>
              <w:t>с даты направления</w:t>
            </w:r>
            <w:proofErr w:type="gramEnd"/>
            <w:r w:rsidRPr="00631E30">
              <w:rPr>
                <w:color w:val="000000"/>
              </w:rPr>
              <w:t xml:space="preserve"> Заявки  о получении Товара Поставщику посредством электронной почты</w:t>
            </w:r>
          </w:p>
          <w:p w:rsidR="001C21C4" w:rsidRPr="005666D4" w:rsidRDefault="001C21C4" w:rsidP="00266564">
            <w:pPr>
              <w:autoSpaceDE w:val="0"/>
              <w:autoSpaceDN w:val="0"/>
              <w:adjustRightInd w:val="0"/>
              <w:jc w:val="center"/>
            </w:pPr>
            <w:r w:rsidRPr="00631E30">
              <w:t xml:space="preserve">Период поставки – </w:t>
            </w:r>
            <w:proofErr w:type="gramStart"/>
            <w:r w:rsidRPr="00631E30">
              <w:t>с даты заключения</w:t>
            </w:r>
            <w:proofErr w:type="gramEnd"/>
            <w:r w:rsidRPr="00631E30">
              <w:t xml:space="preserve"> контракта по 30 октября 2026г. (включительно</w:t>
            </w:r>
            <w:r w:rsidRPr="00B83771">
              <w:t>).</w:t>
            </w:r>
          </w:p>
        </w:tc>
        <w:tc>
          <w:tcPr>
            <w:tcW w:w="2146" w:type="dxa"/>
            <w:tcBorders>
              <w:top w:val="single" w:sz="8" w:space="0" w:color="000000"/>
              <w:left w:val="single" w:sz="8" w:space="0" w:color="000000"/>
              <w:bottom w:val="single" w:sz="8" w:space="0" w:color="000000"/>
              <w:right w:val="single" w:sz="8" w:space="0" w:color="000000"/>
            </w:tcBorders>
            <w:hideMark/>
          </w:tcPr>
          <w:p w:rsidR="001C21C4" w:rsidRPr="005666D4" w:rsidRDefault="001C21C4" w:rsidP="005666D4">
            <w:pPr>
              <w:spacing w:after="100"/>
              <w:jc w:val="center"/>
            </w:pPr>
            <w:r>
              <w:t>В соответствии с Приложением № 1 к Описанию объекта закупки</w:t>
            </w:r>
          </w:p>
        </w:tc>
      </w:tr>
    </w:tbl>
    <w:p w:rsidR="001235E6" w:rsidRPr="003A3F44" w:rsidRDefault="001235E6" w:rsidP="00AE09AD"/>
    <w:sectPr w:rsidR="001235E6" w:rsidRPr="003A3F44" w:rsidSect="00C36B39">
      <w:headerReference w:type="even" r:id="rId14"/>
      <w:headerReference w:type="default" r:id="rId15"/>
      <w:footerReference w:type="even" r:id="rId16"/>
      <w:footerReference w:type="default" r:id="rId17"/>
      <w:footerReference w:type="first" r:id="rId18"/>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1E30" w:rsidRDefault="00631E30">
      <w:r>
        <w:separator/>
      </w:r>
    </w:p>
  </w:endnote>
  <w:endnote w:type="continuationSeparator" w:id="0">
    <w:p w:rsidR="00631E30" w:rsidRDefault="00631E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alibri Light">
    <w:charset w:val="CC"/>
    <w:family w:val="swiss"/>
    <w:pitch w:val="variable"/>
    <w:sig w:usb0="E4002E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E30" w:rsidRDefault="00984C17" w:rsidP="00FB3BB6">
    <w:pPr>
      <w:pStyle w:val="af7"/>
      <w:framePr w:wrap="around" w:vAnchor="text" w:hAnchor="margin" w:xAlign="center" w:y="1"/>
      <w:rPr>
        <w:rStyle w:val="ac"/>
      </w:rPr>
    </w:pPr>
    <w:r>
      <w:rPr>
        <w:rStyle w:val="ac"/>
      </w:rPr>
      <w:fldChar w:fldCharType="begin"/>
    </w:r>
    <w:r w:rsidR="00631E30">
      <w:rPr>
        <w:rStyle w:val="ac"/>
      </w:rPr>
      <w:instrText xml:space="preserve">PAGE  </w:instrText>
    </w:r>
    <w:r>
      <w:rPr>
        <w:rStyle w:val="ac"/>
      </w:rPr>
      <w:fldChar w:fldCharType="end"/>
    </w:r>
  </w:p>
  <w:p w:rsidR="00631E30" w:rsidRDefault="00631E30">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E30" w:rsidRDefault="00631E30">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21750"/>
    </w:sdtPr>
    <w:sdtContent>
      <w:p w:rsidR="00631E30" w:rsidRDefault="00984C17">
        <w:pPr>
          <w:pStyle w:val="af7"/>
          <w:jc w:val="center"/>
        </w:pPr>
        <w:fldSimple w:instr="PAGE   \* MERGEFORMAT">
          <w:r w:rsidR="00631E30">
            <w:rPr>
              <w:noProof/>
            </w:rPr>
            <w:t>51</w:t>
          </w:r>
        </w:fldSimple>
      </w:p>
    </w:sdtContent>
  </w:sdt>
  <w:p w:rsidR="00631E30" w:rsidRDefault="00631E30">
    <w:pPr>
      <w:pStyle w:val="af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E30" w:rsidRDefault="00984C17" w:rsidP="00FB3BB6">
    <w:pPr>
      <w:pStyle w:val="af7"/>
      <w:framePr w:wrap="around" w:vAnchor="text" w:hAnchor="margin" w:xAlign="center" w:y="1"/>
      <w:rPr>
        <w:rStyle w:val="ac"/>
      </w:rPr>
    </w:pPr>
    <w:r>
      <w:rPr>
        <w:rStyle w:val="ac"/>
      </w:rPr>
      <w:fldChar w:fldCharType="begin"/>
    </w:r>
    <w:r w:rsidR="00631E30">
      <w:rPr>
        <w:rStyle w:val="ac"/>
      </w:rPr>
      <w:instrText xml:space="preserve">PAGE  </w:instrText>
    </w:r>
    <w:r>
      <w:rPr>
        <w:rStyle w:val="ac"/>
      </w:rPr>
      <w:fldChar w:fldCharType="end"/>
    </w:r>
  </w:p>
  <w:p w:rsidR="00631E30" w:rsidRDefault="00631E30">
    <w:pPr>
      <w:pStyle w:val="af7"/>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E30" w:rsidRDefault="00631E30">
    <w:pPr>
      <w:pStyle w:val="af7"/>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261896"/>
    </w:sdtPr>
    <w:sdtContent>
      <w:p w:rsidR="00631E30" w:rsidRDefault="00984C17">
        <w:pPr>
          <w:pStyle w:val="af7"/>
          <w:jc w:val="center"/>
        </w:pPr>
        <w:fldSimple w:instr="PAGE   \* MERGEFORMAT">
          <w:r w:rsidR="00631E30">
            <w:rPr>
              <w:noProof/>
            </w:rPr>
            <w:t>51</w:t>
          </w:r>
        </w:fldSimple>
      </w:p>
    </w:sdtContent>
  </w:sdt>
  <w:p w:rsidR="00631E30" w:rsidRDefault="00631E30">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1E30" w:rsidRDefault="00631E30">
      <w:r>
        <w:separator/>
      </w:r>
    </w:p>
  </w:footnote>
  <w:footnote w:type="continuationSeparator" w:id="0">
    <w:p w:rsidR="00631E30" w:rsidRDefault="00631E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E30" w:rsidRDefault="00984C17" w:rsidP="00FB3BB6">
    <w:pPr>
      <w:pStyle w:val="af9"/>
      <w:framePr w:wrap="around" w:vAnchor="text" w:hAnchor="margin" w:xAlign="center" w:y="1"/>
      <w:rPr>
        <w:rStyle w:val="ac"/>
      </w:rPr>
    </w:pPr>
    <w:r>
      <w:rPr>
        <w:rStyle w:val="ac"/>
      </w:rPr>
      <w:fldChar w:fldCharType="begin"/>
    </w:r>
    <w:r w:rsidR="00631E30">
      <w:rPr>
        <w:rStyle w:val="ac"/>
      </w:rPr>
      <w:instrText xml:space="preserve">PAGE  </w:instrText>
    </w:r>
    <w:r>
      <w:rPr>
        <w:rStyle w:val="ac"/>
      </w:rPr>
      <w:fldChar w:fldCharType="end"/>
    </w:r>
  </w:p>
  <w:p w:rsidR="00631E30" w:rsidRDefault="00631E30">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E30" w:rsidRPr="00756968" w:rsidRDefault="00984C17" w:rsidP="00756968">
    <w:pPr>
      <w:pStyle w:val="af9"/>
      <w:jc w:val="center"/>
    </w:pPr>
    <w:fldSimple w:instr="PAGE   \* MERGEFORMAT">
      <w:r w:rsidR="005E7DC2">
        <w:rPr>
          <w:noProof/>
        </w:rPr>
        <w:t>15</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E30" w:rsidRDefault="00984C17" w:rsidP="00FB3BB6">
    <w:pPr>
      <w:pStyle w:val="af9"/>
      <w:framePr w:wrap="around" w:vAnchor="text" w:hAnchor="margin" w:xAlign="center" w:y="1"/>
      <w:rPr>
        <w:rStyle w:val="ac"/>
      </w:rPr>
    </w:pPr>
    <w:r>
      <w:rPr>
        <w:rStyle w:val="ac"/>
      </w:rPr>
      <w:fldChar w:fldCharType="begin"/>
    </w:r>
    <w:r w:rsidR="00631E30">
      <w:rPr>
        <w:rStyle w:val="ac"/>
      </w:rPr>
      <w:instrText xml:space="preserve">PAGE  </w:instrText>
    </w:r>
    <w:r>
      <w:rPr>
        <w:rStyle w:val="ac"/>
      </w:rPr>
      <w:fldChar w:fldCharType="end"/>
    </w:r>
  </w:p>
  <w:p w:rsidR="00631E30" w:rsidRDefault="00631E30">
    <w:pPr>
      <w:pStyle w:val="af9"/>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E30" w:rsidRPr="00756968" w:rsidRDefault="00984C17" w:rsidP="00756968">
    <w:pPr>
      <w:pStyle w:val="af9"/>
      <w:jc w:val="center"/>
    </w:pPr>
    <w:fldSimple w:instr="PAGE   \* MERGEFORMAT">
      <w:r w:rsidR="005E7DC2">
        <w:rPr>
          <w:noProof/>
        </w:rPr>
        <w:t>16</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nsid w:val="1E571AD9"/>
    <w:multiLevelType w:val="multilevel"/>
    <w:tmpl w:val="3EE09C82"/>
    <w:lvl w:ilvl="0">
      <w:start w:val="1"/>
      <w:numFmt w:val="decimal"/>
      <w:pStyle w:val="-0"/>
      <w:lvlText w:val="%1."/>
      <w:lvlJc w:val="center"/>
      <w:pPr>
        <w:tabs>
          <w:tab w:val="num" w:pos="0"/>
        </w:tabs>
        <w:ind w:left="0" w:firstLine="0"/>
      </w:pPr>
      <w:rPr>
        <w:b/>
        <w:i w:val="0"/>
      </w:rPr>
    </w:lvl>
    <w:lvl w:ilvl="1">
      <w:start w:val="1"/>
      <w:numFmt w:val="decimal"/>
      <w:pStyle w:val="-1"/>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2"/>
      <w:lvlText w:val="%1.%2.%3"/>
      <w:lvlJc w:val="left"/>
      <w:pPr>
        <w:tabs>
          <w:tab w:val="num" w:pos="851"/>
        </w:tabs>
        <w:ind w:left="851" w:hanging="851"/>
      </w:pPr>
      <w:rPr>
        <w:b w:val="0"/>
        <w:bCs w:val="0"/>
        <w:i w:val="0"/>
        <w:iCs w:val="0"/>
      </w:rPr>
    </w:lvl>
    <w:lvl w:ilvl="3">
      <w:start w:val="1"/>
      <w:numFmt w:val="lowerLetter"/>
      <w:pStyle w:val="-3"/>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11"/>
  </w:num>
  <w:num w:numId="6">
    <w:abstractNumId w:val="2"/>
  </w:num>
  <w:num w:numId="7">
    <w:abstractNumId w:val="4"/>
  </w:num>
  <w:num w:numId="8">
    <w:abstractNumId w:val="10"/>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94209"/>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5B2"/>
    <w:rsid w:val="00075B29"/>
    <w:rsid w:val="00075C55"/>
    <w:rsid w:val="00075E04"/>
    <w:rsid w:val="00075F48"/>
    <w:rsid w:val="00076CD4"/>
    <w:rsid w:val="00076EF5"/>
    <w:rsid w:val="00077829"/>
    <w:rsid w:val="00077E83"/>
    <w:rsid w:val="0008109D"/>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5E09"/>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909"/>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F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C7CED"/>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215"/>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316"/>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3DE7"/>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1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255"/>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61D"/>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154"/>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1C4"/>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564"/>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B3F"/>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042"/>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110"/>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03D"/>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2C14"/>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DA5"/>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06F"/>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04"/>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ABB"/>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C2"/>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2E19"/>
    <w:rsid w:val="005433AD"/>
    <w:rsid w:val="00543AA4"/>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66D4"/>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6DF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2D2"/>
    <w:rsid w:val="005D5546"/>
    <w:rsid w:val="005D5692"/>
    <w:rsid w:val="005D5D6A"/>
    <w:rsid w:val="005D5DFA"/>
    <w:rsid w:val="005D5E09"/>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E7DC2"/>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945"/>
    <w:rsid w:val="00600A91"/>
    <w:rsid w:val="00600EBD"/>
    <w:rsid w:val="0060129A"/>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735"/>
    <w:rsid w:val="00631BC5"/>
    <w:rsid w:val="00631D0A"/>
    <w:rsid w:val="00631DAD"/>
    <w:rsid w:val="00631E30"/>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43C"/>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1EB6"/>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F1"/>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36"/>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2DE"/>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49C8"/>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7F5"/>
    <w:rsid w:val="00700D71"/>
    <w:rsid w:val="00700F9D"/>
    <w:rsid w:val="0070113B"/>
    <w:rsid w:val="00701452"/>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81C"/>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935"/>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114"/>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833"/>
    <w:rsid w:val="0082393E"/>
    <w:rsid w:val="00823CEE"/>
    <w:rsid w:val="008240AD"/>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C19"/>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4AE"/>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AC9"/>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3DB9"/>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16"/>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0E"/>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4C17"/>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98A"/>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45"/>
    <w:rsid w:val="009F2070"/>
    <w:rsid w:val="009F2337"/>
    <w:rsid w:val="009F2477"/>
    <w:rsid w:val="009F274F"/>
    <w:rsid w:val="009F2912"/>
    <w:rsid w:val="009F29A6"/>
    <w:rsid w:val="009F2C94"/>
    <w:rsid w:val="009F3DF5"/>
    <w:rsid w:val="009F40DD"/>
    <w:rsid w:val="009F4533"/>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2DF6"/>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27A2A"/>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696"/>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244"/>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777"/>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A8B"/>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A14"/>
    <w:rsid w:val="00AF0021"/>
    <w:rsid w:val="00AF0166"/>
    <w:rsid w:val="00AF02F9"/>
    <w:rsid w:val="00AF065D"/>
    <w:rsid w:val="00AF0917"/>
    <w:rsid w:val="00AF0F3E"/>
    <w:rsid w:val="00AF1825"/>
    <w:rsid w:val="00AF1BA9"/>
    <w:rsid w:val="00AF207A"/>
    <w:rsid w:val="00AF20E3"/>
    <w:rsid w:val="00AF27E7"/>
    <w:rsid w:val="00AF28CD"/>
    <w:rsid w:val="00AF2AF0"/>
    <w:rsid w:val="00AF2F3C"/>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0A3"/>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E80"/>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287"/>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DC9"/>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4AEB"/>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771"/>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6F1"/>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DDC"/>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4B"/>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1E60"/>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182"/>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1F0"/>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9B1"/>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59E"/>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88A"/>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95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65CA"/>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5F1"/>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A92"/>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6CEF"/>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CC5"/>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500"/>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499B"/>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C5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14F1"/>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42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uiPriority="35"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locked="1" w:uiPriority="1"/>
    <w:lsdException w:name="Body Text" w:locked="1" w:uiPriority="0"/>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uiPriority="0"/>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uiPriority="34"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Обычный (Web),Обычный (веб) Знак Знак Знак Знак,Обычный (веб) Знак Знак Знак,Обычный (веб) Знак Знак,Знак Знак Знак Знак Знак,Знак Знак1 Знак,Знак Знак Знак1 Знак Знак1"/>
    <w:basedOn w:val="a3"/>
    <w:link w:val="aa"/>
    <w:uiPriority w:val="34"/>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Çàãîëîâîê,Caaieiaie,Caaieiaie Знак Знак Знак,Caaieiaie Знак Знак Знак Знак Знак,Çàãîëîâîê1,Caaieiaie1,Caaieiaie Знак Знак Знак1"/>
    <w:basedOn w:val="a3"/>
    <w:link w:val="aff0"/>
    <w:qFormat/>
    <w:rsid w:val="00E4640A"/>
    <w:pPr>
      <w:widowControl w:val="0"/>
      <w:autoSpaceDE w:val="0"/>
      <w:autoSpaceDN w:val="0"/>
      <w:adjustRightInd w:val="0"/>
      <w:jc w:val="center"/>
    </w:pPr>
  </w:style>
  <w:style w:type="character" w:customStyle="1" w:styleId="aff0">
    <w:name w:val="Название Знак"/>
    <w:aliases w:val=" Знак9 Знак,Знак9 Знак,Çàãîëîâîê Знак,Caaieiaie Знак,Caaieiaie Знак Знак Знак Знак,Caaieiaie Знак Знак Знак Знак Знак Знак,Çàãîëîâîê1 Знак,Caaieiaie1 Знак,Caaieiaie Знак Знак Знак1 Знак"/>
    <w:basedOn w:val="a4"/>
    <w:link w:val="aff"/>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35"/>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5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qFormat/>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link w:val="ConsPlusCell0"/>
    <w:qFormat/>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1"/>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uiPriority w:val="99"/>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link w:val="CaptionChar"/>
    <w:uiPriority w:val="99"/>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Обычный (Web) Знак,Обычный (веб) Знак Знак Знак Знак Знак,Обычный (веб) Знак Знак Знак Знак1,Обычный (веб) Знак Знак Знак1,Знак Знак Знак Знак Знак Знак,Знак Знак1 Знак Знак"/>
    <w:link w:val="a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uiPriority w:val="10"/>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8"/>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5"/>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6"/>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style>
  <w:style w:type="paragraph" w:customStyle="1" w:styleId="-">
    <w:name w:val="- Список"/>
    <w:basedOn w:val="afff9"/>
    <w:link w:val="-4"/>
    <w:qFormat/>
    <w:rsid w:val="00C25681"/>
    <w:pPr>
      <w:widowControl w:val="0"/>
      <w:numPr>
        <w:numId w:val="7"/>
      </w:numPr>
      <w:spacing w:line="276" w:lineRule="auto"/>
      <w:ind w:left="0" w:firstLine="567"/>
      <w:contextualSpacing/>
      <w:jc w:val="both"/>
    </w:pPr>
    <w:rPr>
      <w:sz w:val="24"/>
      <w:szCs w:val="24"/>
      <w:lang w:bidi="ru-RU"/>
    </w:rPr>
  </w:style>
  <w:style w:type="character" w:customStyle="1" w:styleId="-4">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4"/>
    <w:rsid w:val="00AF2F3C"/>
    <w:rPr>
      <w:rFonts w:cs="Times New Roman"/>
    </w:rPr>
  </w:style>
  <w:style w:type="character" w:customStyle="1" w:styleId="js-extracted-addressjs-extracted-highlighted-addressmail-message-map-link">
    <w:name w:val="js-extracted-address js-extracted-highlighted-address mail-message-map-link"/>
    <w:basedOn w:val="a4"/>
    <w:rsid w:val="00AF2F3C"/>
  </w:style>
  <w:style w:type="character" w:customStyle="1" w:styleId="mail-message-map-nobreak">
    <w:name w:val="mail-message-map-nobreak"/>
    <w:basedOn w:val="a4"/>
    <w:rsid w:val="00AF2F3C"/>
  </w:style>
  <w:style w:type="paragraph" w:customStyle="1" w:styleId="msotitlemrcssattr">
    <w:name w:val="msotitle_mr_css_attr"/>
    <w:basedOn w:val="a3"/>
    <w:rsid w:val="00AF2F3C"/>
    <w:pPr>
      <w:spacing w:before="100" w:beforeAutospacing="1" w:after="100" w:afterAutospacing="1"/>
    </w:pPr>
    <w:rPr>
      <w:sz w:val="24"/>
      <w:szCs w:val="24"/>
    </w:rPr>
  </w:style>
  <w:style w:type="character" w:customStyle="1" w:styleId="fontstyle01">
    <w:name w:val="fontstyle01"/>
    <w:basedOn w:val="a4"/>
    <w:rsid w:val="00AF2F3C"/>
    <w:rPr>
      <w:rFonts w:ascii="Tahoma" w:hAnsi="Tahoma" w:cs="Tahoma" w:hint="default"/>
      <w:b w:val="0"/>
      <w:bCs w:val="0"/>
      <w:i w:val="0"/>
      <w:iCs w:val="0"/>
      <w:color w:val="000000"/>
      <w:sz w:val="14"/>
      <w:szCs w:val="14"/>
    </w:rPr>
  </w:style>
  <w:style w:type="character" w:customStyle="1" w:styleId="layout">
    <w:name w:val="layout"/>
    <w:basedOn w:val="a4"/>
    <w:rsid w:val="00AF2F3C"/>
  </w:style>
  <w:style w:type="character" w:customStyle="1" w:styleId="sectioninfo">
    <w:name w:val="section__info"/>
    <w:basedOn w:val="a4"/>
    <w:rsid w:val="00AF2F3C"/>
  </w:style>
  <w:style w:type="paragraph" w:customStyle="1" w:styleId="2fa">
    <w:name w:val="Верхний колонтитул2"/>
    <w:basedOn w:val="a3"/>
    <w:uiPriority w:val="99"/>
    <w:qFormat/>
    <w:rsid w:val="00AF2F3C"/>
    <w:pPr>
      <w:tabs>
        <w:tab w:val="center" w:pos="4677"/>
        <w:tab w:val="right" w:pos="9355"/>
      </w:tabs>
    </w:pPr>
  </w:style>
  <w:style w:type="character" w:customStyle="1" w:styleId="CaptionChar">
    <w:name w:val="Caption Char"/>
    <w:link w:val="1c"/>
    <w:uiPriority w:val="99"/>
    <w:rsid w:val="00AF2F3C"/>
    <w:rPr>
      <w:rFonts w:eastAsia="ヒラギノ角ゴ Pro W3"/>
      <w:color w:val="000000"/>
      <w:sz w:val="24"/>
      <w:szCs w:val="20"/>
      <w:lang w:val="en-US"/>
    </w:rPr>
  </w:style>
  <w:style w:type="paragraph" w:customStyle="1" w:styleId="-1">
    <w:name w:val="Контракт-пункт"/>
    <w:basedOn w:val="a3"/>
    <w:rsid w:val="00184255"/>
    <w:pPr>
      <w:numPr>
        <w:ilvl w:val="1"/>
        <w:numId w:val="9"/>
      </w:numPr>
      <w:autoSpaceDN w:val="0"/>
      <w:jc w:val="both"/>
    </w:pPr>
    <w:rPr>
      <w:sz w:val="24"/>
      <w:szCs w:val="24"/>
    </w:rPr>
  </w:style>
  <w:style w:type="paragraph" w:customStyle="1" w:styleId="-0">
    <w:name w:val="Контракт-раздел"/>
    <w:basedOn w:val="a3"/>
    <w:next w:val="-1"/>
    <w:rsid w:val="00184255"/>
    <w:pPr>
      <w:keepNext/>
      <w:numPr>
        <w:numId w:val="9"/>
      </w:numPr>
      <w:tabs>
        <w:tab w:val="left" w:pos="540"/>
      </w:tabs>
      <w:suppressAutoHyphens/>
      <w:autoSpaceDN w:val="0"/>
      <w:spacing w:before="360" w:after="120"/>
      <w:jc w:val="center"/>
      <w:outlineLvl w:val="3"/>
    </w:pPr>
    <w:rPr>
      <w:b/>
      <w:bCs/>
      <w:caps/>
      <w:smallCaps/>
      <w:sz w:val="24"/>
      <w:szCs w:val="24"/>
    </w:rPr>
  </w:style>
  <w:style w:type="paragraph" w:customStyle="1" w:styleId="-2">
    <w:name w:val="Контракт-подпункт"/>
    <w:basedOn w:val="a3"/>
    <w:rsid w:val="00184255"/>
    <w:pPr>
      <w:numPr>
        <w:ilvl w:val="2"/>
        <w:numId w:val="9"/>
      </w:numPr>
      <w:autoSpaceDN w:val="0"/>
      <w:jc w:val="both"/>
    </w:pPr>
    <w:rPr>
      <w:sz w:val="24"/>
      <w:szCs w:val="24"/>
    </w:rPr>
  </w:style>
  <w:style w:type="paragraph" w:customStyle="1" w:styleId="-3">
    <w:name w:val="Контракт-подподпункт"/>
    <w:basedOn w:val="a3"/>
    <w:rsid w:val="00184255"/>
    <w:pPr>
      <w:numPr>
        <w:ilvl w:val="3"/>
        <w:numId w:val="9"/>
      </w:numPr>
      <w:autoSpaceDN w:val="0"/>
      <w:jc w:val="both"/>
    </w:pPr>
    <w:rPr>
      <w:sz w:val="24"/>
      <w:szCs w:val="24"/>
    </w:rPr>
  </w:style>
  <w:style w:type="character" w:customStyle="1" w:styleId="611">
    <w:name w:val="Заголовок 6 Знак1"/>
    <w:locked/>
    <w:rsid w:val="00184255"/>
    <w:rPr>
      <w:rFonts w:ascii="Times New Roman" w:eastAsia="Times New Roman" w:hAnsi="Times New Roman" w:cs="Times New Roman"/>
      <w:b/>
      <w:bCs/>
      <w:lang w:val="en-US"/>
    </w:rPr>
  </w:style>
  <w:style w:type="paragraph" w:customStyle="1" w:styleId="msonormalmailrucssattributepostfix">
    <w:name w:val="msonormal_mailru_css_attribute_postfix"/>
    <w:basedOn w:val="a3"/>
    <w:rsid w:val="00184255"/>
    <w:pPr>
      <w:spacing w:before="100" w:beforeAutospacing="1" w:after="100" w:afterAutospacing="1"/>
    </w:pPr>
    <w:rPr>
      <w:rFonts w:eastAsiaTheme="minorHAnsi"/>
      <w:sz w:val="24"/>
      <w:szCs w:val="24"/>
    </w:rPr>
  </w:style>
  <w:style w:type="character" w:customStyle="1" w:styleId="ConsPlusCell0">
    <w:name w:val="ConsPlusCell Знак"/>
    <w:link w:val="ConsPlusCell"/>
    <w:qFormat/>
    <w:locked/>
    <w:rsid w:val="00184255"/>
    <w:rPr>
      <w:rFonts w:ascii="Arial" w:hAnsi="Arial" w:cs="Arial"/>
      <w:sz w:val="20"/>
      <w:szCs w:val="20"/>
    </w:rPr>
  </w:style>
  <w:style w:type="paragraph" w:customStyle="1" w:styleId="4a">
    <w:name w:val="4. Текст"/>
    <w:rsid w:val="00184255"/>
    <w:pPr>
      <w:widowControl w:val="0"/>
      <w:suppressAutoHyphens/>
      <w:spacing w:before="60" w:after="60" w:line="288" w:lineRule="auto"/>
      <w:ind w:firstLine="567"/>
      <w:jc w:val="both"/>
    </w:pPr>
    <w:rPr>
      <w:rFonts w:ascii="Calibri" w:eastAsia="Calibri" w:hAnsi="Calibri"/>
      <w:bCs/>
      <w:color w:val="000000"/>
      <w:spacing w:val="2"/>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uiPriority w:val="99"/>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uiPriority w:val="99"/>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08390421">
      <w:bodyDiv w:val="1"/>
      <w:marLeft w:val="0"/>
      <w:marRight w:val="0"/>
      <w:marTop w:val="0"/>
      <w:marBottom w:val="0"/>
      <w:divBdr>
        <w:top w:val="none" w:sz="0" w:space="0" w:color="auto"/>
        <w:left w:val="none" w:sz="0" w:space="0" w:color="auto"/>
        <w:bottom w:val="none" w:sz="0" w:space="0" w:color="auto"/>
        <w:right w:val="none" w:sz="0" w:space="0" w:color="auto"/>
      </w:divBdr>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5914257">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4129389">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zakupki.gov.ru/epz/ktru/ktruCard/ktru-description.html?itemId=32.50.13.190-00008406&amp;backUrl=" TargetMode="Externa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C03C5-9D39-4F5D-978E-1AC404937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3235</Words>
  <Characters>22307</Characters>
  <Application>Microsoft Office Word</Application>
  <DocSecurity>0</DocSecurity>
  <Lines>185</Lines>
  <Paragraphs>50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25492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uris</cp:lastModifiedBy>
  <cp:revision>6</cp:revision>
  <cp:lastPrinted>2020-01-14T06:47:00Z</cp:lastPrinted>
  <dcterms:created xsi:type="dcterms:W3CDTF">2026-06-01T08:55:00Z</dcterms:created>
  <dcterms:modified xsi:type="dcterms:W3CDTF">2026-06-01T12:01:00Z</dcterms:modified>
</cp:coreProperties>
</file>