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49650"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C01999">
        <w:rPr>
          <w:rFonts w:ascii="Times New Roman" w:hAnsi="Times New Roman" w:cs="Times New Roman"/>
          <w:b/>
          <w:bCs/>
          <w:sz w:val="24"/>
          <w:szCs w:val="24"/>
        </w:rPr>
        <w:t>№</w:t>
      </w:r>
      <w:r w:rsidRPr="00C16723">
        <w:rPr>
          <w:rFonts w:ascii="Times New Roman" w:hAnsi="Times New Roman" w:cs="Times New Roman"/>
          <w:b/>
          <w:bCs/>
          <w:sz w:val="24"/>
          <w:szCs w:val="24"/>
        </w:rPr>
        <w:t xml:space="preserve"> _______</w:t>
      </w:r>
    </w:p>
    <w:p w14:paraId="0DBE56B0" w14:textId="52041914" w:rsidR="001574ED" w:rsidRDefault="00C16723" w:rsidP="001E2225">
      <w:pPr>
        <w:autoSpaceDE w:val="0"/>
        <w:autoSpaceDN w:val="0"/>
        <w:adjustRightInd w:val="0"/>
        <w:spacing w:after="0" w:line="240" w:lineRule="auto"/>
        <w:jc w:val="center"/>
        <w:rPr>
          <w:rFonts w:ascii="Times New Roman" w:hAnsi="Times New Roman" w:cs="Times New Roman"/>
          <w:b/>
          <w:bCs/>
          <w:sz w:val="24"/>
          <w:szCs w:val="24"/>
        </w:rPr>
      </w:pPr>
      <w:r w:rsidRPr="00C16723">
        <w:rPr>
          <w:rFonts w:ascii="Times New Roman" w:hAnsi="Times New Roman" w:cs="Times New Roman"/>
          <w:b/>
          <w:bCs/>
          <w:sz w:val="24"/>
          <w:szCs w:val="24"/>
        </w:rPr>
        <w:t>на поставку</w:t>
      </w:r>
      <w:r w:rsidR="00670DCE" w:rsidRPr="00670DCE">
        <w:rPr>
          <w:rFonts w:ascii="Times New Roman" w:hAnsi="Times New Roman" w:cs="Times New Roman"/>
          <w:b/>
          <w:bCs/>
          <w:sz w:val="24"/>
          <w:szCs w:val="24"/>
        </w:rPr>
        <w:t xml:space="preserve"> </w:t>
      </w:r>
      <w:r w:rsidR="007204AA">
        <w:rPr>
          <w:rFonts w:ascii="Times New Roman" w:hAnsi="Times New Roman" w:cs="Times New Roman"/>
          <w:b/>
          <w:bCs/>
          <w:sz w:val="24"/>
          <w:szCs w:val="24"/>
        </w:rPr>
        <w:t>мебели</w:t>
      </w:r>
      <w:r w:rsidR="00947AA1">
        <w:rPr>
          <w:rFonts w:ascii="Times New Roman" w:hAnsi="Times New Roman" w:cs="Times New Roman"/>
          <w:b/>
          <w:bCs/>
          <w:sz w:val="24"/>
          <w:szCs w:val="24"/>
        </w:rPr>
        <w:t xml:space="preserve"> для кабинета химии</w:t>
      </w:r>
    </w:p>
    <w:p w14:paraId="2E3B6E17" w14:textId="1E7E8E38"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18263F" w:rsidRPr="0018263F">
        <w:rPr>
          <w:rFonts w:ascii="Times New Roman" w:hAnsi="Times New Roman" w:cs="Times New Roman"/>
          <w:sz w:val="24"/>
          <w:szCs w:val="24"/>
        </w:rPr>
        <w:t>262781410352078140100100020000000244</w:t>
      </w:r>
      <w:r w:rsidRPr="00C16723">
        <w:rPr>
          <w:rFonts w:ascii="Times New Roman" w:hAnsi="Times New Roman" w:cs="Times New Roman"/>
          <w:sz w:val="24"/>
          <w:szCs w:val="24"/>
        </w:rPr>
        <w:t>)</w:t>
      </w:r>
    </w:p>
    <w:p w14:paraId="38FB2A4B"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16925318"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068A7D04" w14:textId="763F12F9"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C3707D">
        <w:rPr>
          <w:rFonts w:ascii="Times New Roman" w:hAnsi="Times New Roman" w:cs="Times New Roman"/>
          <w:sz w:val="24"/>
          <w:szCs w:val="24"/>
        </w:rPr>
        <w:t>2</w:t>
      </w:r>
      <w:r w:rsidR="00F82F2E">
        <w:rPr>
          <w:rFonts w:ascii="Times New Roman" w:hAnsi="Times New Roman" w:cs="Times New Roman"/>
          <w:sz w:val="24"/>
          <w:szCs w:val="24"/>
        </w:rPr>
        <w:t>6</w:t>
      </w:r>
      <w:r w:rsidR="002E0CDC">
        <w:rPr>
          <w:rFonts w:ascii="Times New Roman" w:hAnsi="Times New Roman" w:cs="Times New Roman"/>
          <w:sz w:val="24"/>
          <w:szCs w:val="24"/>
        </w:rPr>
        <w:t xml:space="preserve"> г.</w:t>
      </w:r>
    </w:p>
    <w:p w14:paraId="09EAA5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EB18D0" w14:textId="28E35270" w:rsidR="00C16723" w:rsidRPr="00C16723" w:rsidRDefault="0018263F" w:rsidP="001E2225">
      <w:pPr>
        <w:autoSpaceDE w:val="0"/>
        <w:autoSpaceDN w:val="0"/>
        <w:adjustRightInd w:val="0"/>
        <w:spacing w:after="0" w:line="240" w:lineRule="auto"/>
        <w:ind w:firstLine="540"/>
        <w:jc w:val="both"/>
        <w:rPr>
          <w:rFonts w:ascii="Times New Roman" w:hAnsi="Times New Roman" w:cs="Times New Roman"/>
          <w:sz w:val="24"/>
          <w:szCs w:val="24"/>
        </w:rPr>
      </w:pPr>
      <w:r w:rsidRPr="0018263F">
        <w:rPr>
          <w:rFonts w:ascii="Times New Roman" w:eastAsia="Times New Roman" w:hAnsi="Times New Roman" w:cs="Times New Roman"/>
          <w:b/>
          <w:sz w:val="24"/>
          <w:szCs w:val="24"/>
        </w:rPr>
        <w:t xml:space="preserve">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 </w:t>
      </w:r>
      <w:r w:rsidRPr="0018263F">
        <w:rPr>
          <w:rFonts w:ascii="Times New Roman" w:eastAsia="Times New Roman" w:hAnsi="Times New Roman" w:cs="Times New Roman"/>
          <w:bCs/>
          <w:sz w:val="24"/>
          <w:szCs w:val="24"/>
        </w:rPr>
        <w:t>именуемое в дальнейшем «Заказчик», в лице директора Моногаровой Ирины Ивановны, действующего  на основании Устава</w:t>
      </w:r>
      <w:r w:rsidR="00C01999" w:rsidRPr="0018263F">
        <w:rPr>
          <w:rFonts w:ascii="Times New Roman" w:hAnsi="Times New Roman" w:cs="Times New Roman"/>
          <w:sz w:val="24"/>
          <w:szCs w:val="24"/>
        </w:rPr>
        <w:t>, с одной стороны</w:t>
      </w:r>
      <w:r w:rsidR="00C16723" w:rsidRPr="0018263F">
        <w:rPr>
          <w:rFonts w:ascii="Times New Roman" w:hAnsi="Times New Roman" w:cs="Times New Roman"/>
          <w:sz w:val="24"/>
          <w:szCs w:val="24"/>
        </w:rPr>
        <w:t>, и _________</w:t>
      </w:r>
      <w:r w:rsidR="00CC4525" w:rsidRPr="0018263F">
        <w:rPr>
          <w:rFonts w:ascii="Times New Roman" w:hAnsi="Times New Roman" w:cs="Times New Roman"/>
          <w:sz w:val="24"/>
          <w:szCs w:val="24"/>
        </w:rPr>
        <w:t>, именуемое в дальнейшем «</w:t>
      </w:r>
      <w:r w:rsidR="00C16723" w:rsidRPr="0018263F">
        <w:rPr>
          <w:rFonts w:ascii="Times New Roman" w:hAnsi="Times New Roman" w:cs="Times New Roman"/>
          <w:sz w:val="24"/>
          <w:szCs w:val="24"/>
        </w:rPr>
        <w:t>Поставщик</w:t>
      </w:r>
      <w:r w:rsidR="00CC4525" w:rsidRPr="0018263F">
        <w:rPr>
          <w:rFonts w:ascii="Times New Roman" w:hAnsi="Times New Roman" w:cs="Times New Roman"/>
          <w:sz w:val="24"/>
          <w:szCs w:val="24"/>
        </w:rPr>
        <w:t>», в лице _________</w:t>
      </w:r>
      <w:hyperlink w:anchor="Par462" w:history="1"/>
      <w:r w:rsidR="00C16723" w:rsidRPr="0018263F">
        <w:rPr>
          <w:rFonts w:ascii="Times New Roman" w:hAnsi="Times New Roman" w:cs="Times New Roman"/>
          <w:sz w:val="24"/>
          <w:szCs w:val="24"/>
        </w:rPr>
        <w:t>, действующего на основании</w:t>
      </w:r>
      <w:r w:rsidR="00C16723" w:rsidRPr="00C16723">
        <w:rPr>
          <w:rFonts w:ascii="Times New Roman" w:hAnsi="Times New Roman" w:cs="Times New Roman"/>
          <w:sz w:val="24"/>
          <w:szCs w:val="24"/>
        </w:rPr>
        <w:t xml:space="preserve">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sidRPr="00C01999">
        <w:rPr>
          <w:rFonts w:ascii="Times New Roman" w:hAnsi="Times New Roman" w:cs="Times New Roman"/>
          <w:sz w:val="24"/>
          <w:szCs w:val="24"/>
        </w:rPr>
        <w:t xml:space="preserve">с </w:t>
      </w:r>
      <w:r w:rsidR="007879D8" w:rsidRPr="00C01999">
        <w:rPr>
          <w:rFonts w:ascii="Times New Roman" w:hAnsi="Times New Roman" w:cs="Times New Roman"/>
          <w:sz w:val="24"/>
          <w:szCs w:val="24"/>
        </w:rPr>
        <w:t xml:space="preserve">п. </w:t>
      </w:r>
      <w:r w:rsidR="00907F37">
        <w:rPr>
          <w:rFonts w:ascii="Times New Roman" w:hAnsi="Times New Roman" w:cs="Times New Roman"/>
          <w:sz w:val="24"/>
          <w:szCs w:val="24"/>
        </w:rPr>
        <w:t>5</w:t>
      </w:r>
      <w:r w:rsidR="00842193" w:rsidRPr="00C01999">
        <w:rPr>
          <w:rFonts w:ascii="Times New Roman" w:hAnsi="Times New Roman" w:cs="Times New Roman"/>
          <w:sz w:val="24"/>
          <w:szCs w:val="24"/>
        </w:rPr>
        <w:t xml:space="preserve"> </w:t>
      </w:r>
      <w:r w:rsidR="007879D8" w:rsidRPr="00C01999">
        <w:rPr>
          <w:rFonts w:ascii="Times New Roman" w:hAnsi="Times New Roman" w:cs="Times New Roman"/>
          <w:sz w:val="24"/>
          <w:szCs w:val="24"/>
        </w:rPr>
        <w:t>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44) заключили настоящий Контракт  (далее - Контракт) о нижеследующем:</w:t>
      </w:r>
    </w:p>
    <w:p w14:paraId="1B239624"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3F43ADD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2718F0A" w14:textId="3A9C95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w:t>
      </w:r>
      <w:r w:rsidR="00EC16AC" w:rsidRPr="00EC16AC">
        <w:rPr>
          <w:rFonts w:ascii="Times New Roman" w:hAnsi="Times New Roman" w:cs="Times New Roman"/>
          <w:b/>
          <w:bCs/>
          <w:sz w:val="24"/>
          <w:szCs w:val="24"/>
        </w:rPr>
        <w:t xml:space="preserve"> </w:t>
      </w:r>
      <w:r w:rsidR="007204AA">
        <w:rPr>
          <w:rFonts w:ascii="Times New Roman" w:hAnsi="Times New Roman" w:cs="Times New Roman"/>
          <w:b/>
          <w:bCs/>
          <w:sz w:val="24"/>
          <w:szCs w:val="24"/>
        </w:rPr>
        <w:t xml:space="preserve">мебели </w:t>
      </w:r>
      <w:r w:rsidR="00947AA1">
        <w:rPr>
          <w:rFonts w:ascii="Times New Roman" w:hAnsi="Times New Roman" w:cs="Times New Roman"/>
          <w:b/>
          <w:bCs/>
          <w:sz w:val="24"/>
          <w:szCs w:val="24"/>
        </w:rPr>
        <w:t>для кабинета химии</w:t>
      </w:r>
      <w:r w:rsidR="00947AA1"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A159B2">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79893C5C" w14:textId="77777777" w:rsidR="00C16723" w:rsidRPr="00C16723" w:rsidRDefault="00A159B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Наименование, </w:t>
      </w:r>
      <w:r w:rsidR="00C16723" w:rsidRPr="00C16723">
        <w:rPr>
          <w:rFonts w:ascii="Times New Roman" w:hAnsi="Times New Roman" w:cs="Times New Roman"/>
          <w:sz w:val="24"/>
          <w:szCs w:val="24"/>
        </w:rPr>
        <w:t>количество</w:t>
      </w:r>
      <w:r>
        <w:rPr>
          <w:rFonts w:ascii="Times New Roman" w:hAnsi="Times New Roman" w:cs="Times New Roman"/>
          <w:sz w:val="24"/>
          <w:szCs w:val="24"/>
        </w:rPr>
        <w:t>, ф</w:t>
      </w:r>
      <w:r w:rsidRPr="00C16723">
        <w:rPr>
          <w:rFonts w:ascii="Times New Roman" w:hAnsi="Times New Roman" w:cs="Times New Roman"/>
          <w:sz w:val="24"/>
          <w:szCs w:val="24"/>
        </w:rPr>
        <w:t xml:space="preserve">ункциональные, технические и качественные характеристики </w:t>
      </w:r>
      <w:r w:rsidR="00C16723" w:rsidRPr="00C16723">
        <w:rPr>
          <w:rFonts w:ascii="Times New Roman" w:hAnsi="Times New Roman" w:cs="Times New Roman"/>
          <w:sz w:val="24"/>
          <w:szCs w:val="24"/>
        </w:rPr>
        <w:t xml:space="preserve">поставляемого Товара указаны в </w:t>
      </w:r>
      <w:hyperlink w:anchor="Par645" w:history="1">
        <w:r w:rsidR="00C16723" w:rsidRPr="001E2225">
          <w:rPr>
            <w:rFonts w:ascii="Times New Roman" w:hAnsi="Times New Roman" w:cs="Times New Roman"/>
            <w:sz w:val="24"/>
            <w:szCs w:val="24"/>
          </w:rPr>
          <w:t>Спецификации</w:t>
        </w:r>
      </w:hyperlink>
      <w:r w:rsidR="00C16723"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1 к настоящему Контракту). </w:t>
      </w:r>
    </w:p>
    <w:p w14:paraId="20DD8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3AFE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14:paraId="6840C6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801F631" w14:textId="2D9A88C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w:t>
      </w:r>
      <w:r w:rsidR="00B81FA8">
        <w:rPr>
          <w:rFonts w:ascii="Times New Roman" w:hAnsi="Times New Roman" w:cs="Times New Roman"/>
          <w:i/>
          <w:sz w:val="24"/>
          <w:szCs w:val="24"/>
        </w:rPr>
        <w:t xml:space="preserve">, </w:t>
      </w:r>
      <w:r w:rsidR="002D2F84">
        <w:rPr>
          <w:rFonts w:ascii="Times New Roman" w:hAnsi="Times New Roman" w:cs="Times New Roman"/>
          <w:i/>
          <w:sz w:val="24"/>
          <w:szCs w:val="24"/>
        </w:rPr>
        <w:t>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подъем</w:t>
      </w:r>
      <w:r w:rsidR="008D408D" w:rsidRPr="008D408D">
        <w:rPr>
          <w:rFonts w:ascii="Times New Roman" w:hAnsi="Times New Roman" w:cs="Times New Roman"/>
          <w:i/>
          <w:sz w:val="24"/>
          <w:szCs w:val="24"/>
        </w:rPr>
        <w:t xml:space="preserve"> </w:t>
      </w:r>
      <w:r w:rsidR="008D408D" w:rsidRPr="002D2F84">
        <w:rPr>
          <w:rFonts w:ascii="Times New Roman" w:hAnsi="Times New Roman" w:cs="Times New Roman"/>
          <w:i/>
          <w:sz w:val="24"/>
          <w:szCs w:val="24"/>
        </w:rPr>
        <w:t xml:space="preserve">на этаж </w:t>
      </w:r>
      <w:proofErr w:type="gramStart"/>
      <w:r w:rsidR="008D408D" w:rsidRPr="002D2F84">
        <w:rPr>
          <w:rFonts w:ascii="Times New Roman" w:hAnsi="Times New Roman" w:cs="Times New Roman"/>
          <w:i/>
          <w:sz w:val="24"/>
          <w:szCs w:val="24"/>
        </w:rPr>
        <w:t>до места</w:t>
      </w:r>
      <w:proofErr w:type="gramEnd"/>
      <w:r w:rsidR="008D408D" w:rsidRPr="002D2F84">
        <w:rPr>
          <w:rFonts w:ascii="Times New Roman" w:hAnsi="Times New Roman" w:cs="Times New Roman"/>
          <w:i/>
          <w:sz w:val="24"/>
          <w:szCs w:val="24"/>
        </w:rPr>
        <w:t xml:space="preserve"> указанного </w:t>
      </w:r>
      <w:r w:rsidR="008D408D" w:rsidRPr="00947AA1">
        <w:rPr>
          <w:rFonts w:ascii="Times New Roman" w:hAnsi="Times New Roman" w:cs="Times New Roman"/>
          <w:i/>
          <w:sz w:val="24"/>
          <w:szCs w:val="24"/>
        </w:rPr>
        <w:t>Заказчиком,</w:t>
      </w:r>
      <w:r w:rsidR="002D2F84" w:rsidRPr="00947AA1">
        <w:rPr>
          <w:rFonts w:ascii="Times New Roman" w:hAnsi="Times New Roman" w:cs="Times New Roman"/>
          <w:i/>
          <w:sz w:val="24"/>
          <w:szCs w:val="24"/>
        </w:rPr>
        <w:t xml:space="preserve"> </w:t>
      </w:r>
      <w:r w:rsidR="001469AC" w:rsidRPr="00947AA1">
        <w:rPr>
          <w:rFonts w:ascii="Times New Roman" w:hAnsi="Times New Roman" w:cs="Times New Roman"/>
          <w:b/>
          <w:bCs/>
          <w:i/>
          <w:sz w:val="24"/>
          <w:szCs w:val="24"/>
        </w:rPr>
        <w:t>установку, монтаж, демонстрацию работоспособности,</w:t>
      </w:r>
      <w:r w:rsidR="001469AC" w:rsidRPr="00947AA1">
        <w:rPr>
          <w:rFonts w:ascii="Times New Roman" w:hAnsi="Times New Roman" w:cs="Times New Roman"/>
          <w:i/>
          <w:sz w:val="24"/>
          <w:szCs w:val="24"/>
        </w:rPr>
        <w:t xml:space="preserve"> </w:t>
      </w:r>
      <w:r w:rsidRPr="00947AA1">
        <w:rPr>
          <w:rFonts w:ascii="Times New Roman" w:hAnsi="Times New Roman" w:cs="Times New Roman"/>
          <w:sz w:val="24"/>
          <w:szCs w:val="24"/>
        </w:rPr>
        <w:t>страхование</w:t>
      </w:r>
      <w:r w:rsidRPr="00C16723">
        <w:rPr>
          <w:rFonts w:ascii="Times New Roman" w:hAnsi="Times New Roman" w:cs="Times New Roman"/>
          <w:sz w:val="24"/>
          <w:szCs w:val="24"/>
        </w:rPr>
        <w:t>,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E4E7C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3FB1A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1321732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054C64E3"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5EC6FC4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2C92941" w14:textId="49005420"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CA822CC" w14:textId="425C6380" w:rsidR="005F0F04" w:rsidRPr="00774B1C" w:rsidRDefault="005F0F04" w:rsidP="00774B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5F0F04">
        <w:rPr>
          <w:rFonts w:ascii="Times New Roman" w:hAnsi="Times New Roman" w:cs="Times New Roman"/>
          <w:sz w:val="24"/>
          <w:szCs w:val="24"/>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5F0F04">
        <w:rPr>
          <w:rFonts w:ascii="Times New Roman" w:hAnsi="Times New Roman" w:cs="Times New Roman"/>
          <w:sz w:val="24"/>
          <w:szCs w:val="24"/>
        </w:rPr>
        <w:t>в пределах</w:t>
      </w:r>
      <w:proofErr w:type="gramEnd"/>
      <w:r w:rsidRPr="005F0F04">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4A4066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 с</w:t>
      </w:r>
      <w:r w:rsidR="008D408D">
        <w:rPr>
          <w:rFonts w:ascii="Times New Roman" w:hAnsi="Times New Roman" w:cs="Times New Roman"/>
          <w:sz w:val="24"/>
          <w:szCs w:val="24"/>
        </w:rPr>
        <w:t>редства бюджетных учреждений</w:t>
      </w:r>
      <w:r w:rsidR="00842193" w:rsidRPr="00842193">
        <w:rPr>
          <w:rFonts w:ascii="Times New Roman" w:hAnsi="Times New Roman" w:cs="Times New Roman"/>
          <w:sz w:val="24"/>
          <w:szCs w:val="24"/>
        </w:rPr>
        <w:t>.</w:t>
      </w:r>
    </w:p>
    <w:p w14:paraId="23BA44EE" w14:textId="77777777" w:rsidR="00C16723" w:rsidRPr="00C16723" w:rsidRDefault="00DA225D"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BF331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BB85F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3B22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6A75A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6D3E03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F1231D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780FB3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63CCE5" w14:textId="6EB5D32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Поставка</w:t>
      </w:r>
      <w:r w:rsidR="001469AC">
        <w:rPr>
          <w:rFonts w:ascii="Times New Roman" w:hAnsi="Times New Roman" w:cs="Times New Roman"/>
          <w:sz w:val="24"/>
          <w:szCs w:val="24"/>
        </w:rPr>
        <w:t xml:space="preserve"> и установка</w:t>
      </w:r>
      <w:r w:rsidRPr="00C16723">
        <w:rPr>
          <w:rFonts w:ascii="Times New Roman" w:hAnsi="Times New Roman" w:cs="Times New Roman"/>
          <w:sz w:val="24"/>
          <w:szCs w:val="24"/>
        </w:rPr>
        <w:t xml:space="preserve"> Товара осуществляется </w:t>
      </w:r>
      <w:r w:rsidRPr="00E43FCF">
        <w:rPr>
          <w:rFonts w:ascii="Times New Roman" w:hAnsi="Times New Roman" w:cs="Times New Roman"/>
          <w:sz w:val="24"/>
          <w:szCs w:val="24"/>
        </w:rPr>
        <w:t xml:space="preserve">Поставщиком </w:t>
      </w:r>
      <w:r w:rsidRPr="00E43FCF">
        <w:rPr>
          <w:rFonts w:ascii="Times New Roman" w:hAnsi="Times New Roman" w:cs="Times New Roman"/>
          <w:b/>
          <w:sz w:val="24"/>
          <w:szCs w:val="24"/>
        </w:rPr>
        <w:t>в течение</w:t>
      </w:r>
      <w:r w:rsidRPr="00E43FCF">
        <w:rPr>
          <w:rFonts w:ascii="Times New Roman" w:hAnsi="Times New Roman" w:cs="Times New Roman"/>
          <w:sz w:val="24"/>
          <w:szCs w:val="24"/>
        </w:rPr>
        <w:t xml:space="preserve"> </w:t>
      </w:r>
      <w:r w:rsidR="00AE7713">
        <w:rPr>
          <w:rFonts w:ascii="Times New Roman" w:hAnsi="Times New Roman" w:cs="Times New Roman"/>
          <w:b/>
          <w:sz w:val="24"/>
          <w:szCs w:val="24"/>
        </w:rPr>
        <w:t>20</w:t>
      </w:r>
      <w:r w:rsidRPr="00E43FCF">
        <w:rPr>
          <w:rFonts w:ascii="Times New Roman" w:hAnsi="Times New Roman" w:cs="Times New Roman"/>
          <w:b/>
          <w:sz w:val="24"/>
          <w:szCs w:val="24"/>
        </w:rPr>
        <w:t xml:space="preserve"> </w:t>
      </w:r>
      <w:r w:rsidR="00505358">
        <w:rPr>
          <w:rFonts w:ascii="Times New Roman" w:hAnsi="Times New Roman" w:cs="Times New Roman"/>
          <w:b/>
          <w:sz w:val="24"/>
          <w:szCs w:val="24"/>
        </w:rPr>
        <w:t xml:space="preserve">календарных </w:t>
      </w:r>
      <w:hyperlink w:anchor="Par507" w:history="1"/>
      <w:r w:rsidRPr="00E43FCF">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48B834BF" w14:textId="5BD8401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18263F">
        <w:rPr>
          <w:rFonts w:ascii="Times New Roman" w:eastAsia="Times New Roman" w:hAnsi="Times New Roman" w:cs="Times New Roman"/>
        </w:rPr>
        <w:t>197371, Санкт-Петербург, Комендантский проспект, дом 21, корпус 3, литер А.</w:t>
      </w:r>
    </w:p>
    <w:p w14:paraId="5DCC6F2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B34187" w:rsidRPr="00B34187">
        <w:rPr>
          <w:rFonts w:ascii="Times New Roman" w:hAnsi="Times New Roman" w:cs="Times New Roman"/>
          <w:i/>
          <w:sz w:val="24"/>
          <w:szCs w:val="24"/>
        </w:rPr>
        <w:t xml:space="preserve">Приемка осуществляется </w:t>
      </w:r>
      <w:r w:rsidR="009B719B">
        <w:rPr>
          <w:rFonts w:ascii="Times New Roman" w:hAnsi="Times New Roman" w:cs="Times New Roman"/>
          <w:i/>
          <w:sz w:val="24"/>
          <w:szCs w:val="24"/>
        </w:rPr>
        <w:t>единовременно</w:t>
      </w:r>
      <w:r w:rsidR="00B34187" w:rsidRPr="00B34187">
        <w:rPr>
          <w:rFonts w:ascii="Times New Roman" w:hAnsi="Times New Roman" w:cs="Times New Roman"/>
          <w:i/>
          <w:sz w:val="24"/>
          <w:szCs w:val="24"/>
        </w:rPr>
        <w:t>.</w:t>
      </w:r>
      <w:r w:rsidR="00B34187">
        <w:rPr>
          <w:rFonts w:eastAsia="Times New Roman"/>
          <w:i/>
          <w:szCs w:val="24"/>
          <w:lang w:eastAsia="ru-RU"/>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06D04CD6"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00206D49" w14:textId="11A59D39"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w:t>
      </w:r>
      <w:r w:rsidR="00111F59">
        <w:rPr>
          <w:rFonts w:ascii="Times New Roman" w:hAnsi="Times New Roman" w:cs="Times New Roman"/>
          <w:sz w:val="24"/>
          <w:szCs w:val="24"/>
        </w:rPr>
        <w:t xml:space="preserve"> и установки</w:t>
      </w:r>
      <w:r w:rsidRPr="00916BD8">
        <w:rPr>
          <w:rFonts w:ascii="Times New Roman" w:hAnsi="Times New Roman" w:cs="Times New Roman"/>
          <w:sz w:val="24"/>
          <w:szCs w:val="24"/>
        </w:rPr>
        <w:t xml:space="preserve"> Товара, но не ранее устранения всех недостатков.</w:t>
      </w:r>
    </w:p>
    <w:p w14:paraId="770D3E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217D23D" w14:textId="430526B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Для поверки поставленного Товара в части соответствия Товара условиям настоящего Контракта Заказчик проводит экспертизу. Экспертиза поставленного</w:t>
      </w:r>
      <w:r w:rsidR="00B81FA8">
        <w:rPr>
          <w:rFonts w:ascii="Times New Roman" w:hAnsi="Times New Roman" w:cs="Times New Roman"/>
          <w:sz w:val="24"/>
          <w:szCs w:val="24"/>
        </w:rPr>
        <w:t xml:space="preserve"> </w:t>
      </w:r>
      <w:r w:rsidR="00916F0F">
        <w:rPr>
          <w:rFonts w:ascii="Times New Roman" w:hAnsi="Times New Roman" w:cs="Times New Roman"/>
          <w:sz w:val="24"/>
          <w:szCs w:val="24"/>
        </w:rPr>
        <w:t xml:space="preserve">Товара </w:t>
      </w:r>
      <w:r w:rsidRPr="00C16723">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6E960B9"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72308E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BEA94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15B06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C16723">
        <w:rPr>
          <w:rFonts w:ascii="Times New Roman" w:hAnsi="Times New Roman" w:cs="Times New Roman"/>
          <w:sz w:val="24"/>
          <w:szCs w:val="24"/>
        </w:rPr>
        <w:t>Товара  экспертов</w:t>
      </w:r>
      <w:proofErr w:type="gramEnd"/>
      <w:r w:rsidRPr="00C16723">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1896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64C4605" w14:textId="0D84FFC8"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AA27FF" w:rsidRPr="00AA27FF">
        <w:rPr>
          <w:rFonts w:ascii="Times New Roman" w:hAnsi="Times New Roman" w:cs="Times New Roman"/>
          <w:sz w:val="24"/>
          <w:szCs w:val="24"/>
        </w:rPr>
        <w:t>В течение 15 (пятнадцати) рабочих дней со дня поступления 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67271E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2DA11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62E17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E961D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60018707"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5A5FD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3C017911"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1F8E42E4"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2FA8E3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7D36C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5F416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65C54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1AB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70344D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2194FF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6C2CE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175C4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DF1B1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C42C02F"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7D3C030" w14:textId="42556563" w:rsid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1F569D" w14:textId="6A0C01DC" w:rsidR="00AA27FF" w:rsidRPr="00C16723" w:rsidRDefault="00AA27FF" w:rsidP="0045699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4.1.6. Поставщик</w:t>
      </w:r>
      <w:r w:rsidRPr="00AA27FF">
        <w:rPr>
          <w:rFonts w:ascii="Times New Roman" w:hAnsi="Times New Roman" w:cs="Times New Roman"/>
          <w:sz w:val="24"/>
          <w:szCs w:val="24"/>
        </w:rPr>
        <w:t xml:space="preserve"> гарантирует соответствие требованиям статьи 31 Федерального закона о контрактной системе.</w:t>
      </w:r>
    </w:p>
    <w:p w14:paraId="7180C7AD"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74793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9CCB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DBC62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F0B26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D4C8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70FDBC5" w14:textId="4034A3E2" w:rsidR="00E5290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52900" w:rsidRPr="00E52900">
        <w:rPr>
          <w:rFonts w:ascii="Times New Roman" w:hAnsi="Times New Roman" w:cs="Times New Roman"/>
          <w:sz w:val="24"/>
          <w:szCs w:val="24"/>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B533BB">
        <w:rPr>
          <w:rFonts w:ascii="Times New Roman" w:hAnsi="Times New Roman" w:cs="Times New Roman"/>
          <w:sz w:val="24"/>
          <w:szCs w:val="24"/>
        </w:rPr>
        <w:t>путем заключения дополнительного соглашения к Контракту</w:t>
      </w:r>
      <w:r w:rsidR="00E52900" w:rsidRPr="00E52900">
        <w:rPr>
          <w:rFonts w:ascii="Times New Roman" w:hAnsi="Times New Roman" w:cs="Times New Roman"/>
          <w:sz w:val="24"/>
          <w:szCs w:val="24"/>
        </w:rPr>
        <w:t xml:space="preserve">. </w:t>
      </w:r>
    </w:p>
    <w:p w14:paraId="4BC867C1" w14:textId="7ED7C79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62413B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C8076"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5829355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FF10C6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D766AB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2E7F1D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7736F5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12788C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5A690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5213F5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62BC0C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633B4E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753B87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7CD21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8B9C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7DFBA7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57DC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7BCE7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FC937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8B317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9A5C5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79012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D3173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4D279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02CEA9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D55E3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2FF32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3BD547"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6971E7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1C42F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E5FEF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16F7C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CFFD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00B551AD">
        <w:rPr>
          <w:rFonts w:ascii="Times New Roman" w:hAnsi="Times New Roman" w:cs="Times New Roman"/>
          <w:sz w:val="24"/>
          <w:szCs w:val="24"/>
        </w:rPr>
        <w:t>, но не менее г</w:t>
      </w:r>
      <w:r w:rsidRPr="00C16723">
        <w:rPr>
          <w:rFonts w:ascii="Times New Roman" w:hAnsi="Times New Roman" w:cs="Times New Roman"/>
          <w:sz w:val="24"/>
          <w:szCs w:val="24"/>
        </w:rPr>
        <w:t>аранти</w:t>
      </w:r>
      <w:r w:rsidR="00B551AD">
        <w:rPr>
          <w:rFonts w:ascii="Times New Roman" w:hAnsi="Times New Roman" w:cs="Times New Roman"/>
          <w:sz w:val="24"/>
          <w:szCs w:val="24"/>
        </w:rPr>
        <w:t>йного срока производителя</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5DB85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46957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585C33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436E90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997B84C" w14:textId="77777777" w:rsidR="006749E3" w:rsidRPr="00C16723" w:rsidRDefault="006749E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85F8E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7AAA7F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9F2B2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C321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6"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4EEC8F1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6439910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7EDF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4CCB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A1D70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666BDE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55CBB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1D756D2C"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CE9F9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70A90B6"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8F7F84">
        <w:rPr>
          <w:rFonts w:ascii="Times New Roman" w:hAnsi="Times New Roman" w:cs="Times New Roman"/>
          <w:sz w:val="24"/>
          <w:szCs w:val="24"/>
        </w:rPr>
        <w:t xml:space="preserve"> цены контракта</w:t>
      </w:r>
      <w:r w:rsidR="00C16723" w:rsidRPr="00C16723">
        <w:rPr>
          <w:rFonts w:ascii="Times New Roman" w:hAnsi="Times New Roman" w:cs="Times New Roman"/>
          <w:sz w:val="24"/>
          <w:szCs w:val="24"/>
        </w:rPr>
        <w:t>.</w:t>
      </w:r>
    </w:p>
    <w:p w14:paraId="6B5E9F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80FAA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C0216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1536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3EB2D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02A2F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1D6EB9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3BCDFF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D5289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48420C5"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6BEA0A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A457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7B17F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F6E06B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10. Обстоятельства непреодолимой силы</w:t>
      </w:r>
    </w:p>
    <w:p w14:paraId="0B046E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40F09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FEE27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7921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02A4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87B7A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0C78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6C562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0311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46698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8EBB7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FE527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8AE1B6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7A5E5A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0D0DAA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37620B9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762A90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EFAFB8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D8F8A2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36B327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11FA4C7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4A53583A" w14:textId="27C260B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w:t>
      </w:r>
      <w:r w:rsidRPr="00DA225D">
        <w:rPr>
          <w:rFonts w:ascii="Times New Roman" w:hAnsi="Times New Roman" w:cs="Times New Roman"/>
          <w:sz w:val="24"/>
          <w:szCs w:val="24"/>
        </w:rPr>
        <w:t>тракт вступает в силу с даты его заключения о</w:t>
      </w:r>
      <w:r w:rsidR="0039429C" w:rsidRPr="00DA225D">
        <w:rPr>
          <w:rFonts w:ascii="Times New Roman" w:hAnsi="Times New Roman" w:cs="Times New Roman"/>
          <w:sz w:val="24"/>
          <w:szCs w:val="24"/>
        </w:rPr>
        <w:t>беими Сторонами и действует по 31.12.202</w:t>
      </w:r>
      <w:r w:rsidR="00953B7A">
        <w:rPr>
          <w:rFonts w:ascii="Times New Roman" w:hAnsi="Times New Roman" w:cs="Times New Roman"/>
          <w:sz w:val="24"/>
          <w:szCs w:val="24"/>
        </w:rPr>
        <w:t>6</w:t>
      </w:r>
      <w:r w:rsidRPr="00DA225D">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A6C86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06B30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8"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1B2B61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A533B7A" w14:textId="77777777" w:rsidR="00C16723" w:rsidRPr="00DA225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w:t>
      </w:r>
      <w:r w:rsidRPr="00DA225D">
        <w:rPr>
          <w:rFonts w:ascii="Times New Roman" w:hAnsi="Times New Roman" w:cs="Times New Roman"/>
          <w:sz w:val="24"/>
          <w:szCs w:val="24"/>
        </w:rPr>
        <w:t xml:space="preserve">при его исполнении не допускается, за исключением случаев, предусмотренных </w:t>
      </w:r>
      <w:hyperlink r:id="rId19" w:history="1">
        <w:r w:rsidRPr="00DA225D">
          <w:rPr>
            <w:rFonts w:ascii="Times New Roman" w:hAnsi="Times New Roman" w:cs="Times New Roman"/>
            <w:sz w:val="24"/>
            <w:szCs w:val="24"/>
          </w:rPr>
          <w:t>статьей 95</w:t>
        </w:r>
      </w:hyperlink>
      <w:r w:rsidR="0039429C" w:rsidRPr="00DA225D">
        <w:rPr>
          <w:rFonts w:ascii="Times New Roman" w:hAnsi="Times New Roman" w:cs="Times New Roman"/>
          <w:sz w:val="24"/>
          <w:szCs w:val="24"/>
        </w:rPr>
        <w:t>, част</w:t>
      </w:r>
      <w:r w:rsidR="009B719B">
        <w:rPr>
          <w:rFonts w:ascii="Times New Roman" w:hAnsi="Times New Roman" w:cs="Times New Roman"/>
          <w:sz w:val="24"/>
          <w:szCs w:val="24"/>
        </w:rPr>
        <w:t>ью</w:t>
      </w:r>
      <w:r w:rsidR="0039429C" w:rsidRPr="00DA225D">
        <w:rPr>
          <w:rFonts w:ascii="Times New Roman" w:hAnsi="Times New Roman" w:cs="Times New Roman"/>
          <w:sz w:val="24"/>
          <w:szCs w:val="24"/>
        </w:rPr>
        <w:t xml:space="preserve"> 65.1</w:t>
      </w:r>
      <w:r w:rsidR="009B719B">
        <w:rPr>
          <w:rFonts w:ascii="Times New Roman" w:hAnsi="Times New Roman" w:cs="Times New Roman"/>
          <w:sz w:val="24"/>
          <w:szCs w:val="24"/>
        </w:rPr>
        <w:t xml:space="preserve"> </w:t>
      </w:r>
      <w:r w:rsidR="0039429C" w:rsidRPr="00DA225D">
        <w:rPr>
          <w:rFonts w:ascii="Times New Roman" w:hAnsi="Times New Roman" w:cs="Times New Roman"/>
          <w:sz w:val="24"/>
          <w:szCs w:val="24"/>
        </w:rPr>
        <w:t>статьи 112</w:t>
      </w:r>
      <w:r w:rsidRPr="00DA225D">
        <w:rPr>
          <w:rFonts w:ascii="Times New Roman" w:hAnsi="Times New Roman" w:cs="Times New Roman"/>
          <w:sz w:val="24"/>
          <w:szCs w:val="24"/>
        </w:rPr>
        <w:t xml:space="preserve"> ФЗ </w:t>
      </w:r>
      <w:r w:rsidR="00CC4525" w:rsidRPr="00DA225D">
        <w:rPr>
          <w:rFonts w:ascii="Times New Roman" w:hAnsi="Times New Roman" w:cs="Times New Roman"/>
          <w:sz w:val="24"/>
          <w:szCs w:val="24"/>
        </w:rPr>
        <w:t>№</w:t>
      </w:r>
      <w:r w:rsidRPr="00DA225D">
        <w:rPr>
          <w:rFonts w:ascii="Times New Roman" w:hAnsi="Times New Roman" w:cs="Times New Roman"/>
          <w:sz w:val="24"/>
          <w:szCs w:val="24"/>
        </w:rPr>
        <w:t xml:space="preserve"> 44.</w:t>
      </w:r>
    </w:p>
    <w:p w14:paraId="11920DE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12.6.  При исполнении контракта не допускается:</w:t>
      </w:r>
    </w:p>
    <w:p w14:paraId="2B2C26DE"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7DBE538" w14:textId="77777777" w:rsidR="00953B7A" w:rsidRPr="00953B7A" w:rsidRDefault="00953B7A" w:rsidP="00953B7A">
      <w:pPr>
        <w:autoSpaceDE w:val="0"/>
        <w:autoSpaceDN w:val="0"/>
        <w:adjustRightInd w:val="0"/>
        <w:spacing w:after="0" w:line="240" w:lineRule="auto"/>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29F575A1"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12.7. При исполнении контракта допускается:</w:t>
      </w:r>
    </w:p>
    <w:p w14:paraId="48AE64A0"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12.7.1. Замена товара (с учетом особенностей, предусмотренных </w:t>
      </w:r>
      <w:hyperlink r:id="rId20" w:history="1">
        <w:r w:rsidRPr="00953B7A">
          <w:rPr>
            <w:rFonts w:ascii="Times New Roman" w:eastAsia="Calibri" w:hAnsi="Times New Roman" w:cs="Times New Roman"/>
            <w:sz w:val="24"/>
            <w:szCs w:val="24"/>
          </w:rPr>
          <w:t>частью 7 статьи 95</w:t>
        </w:r>
      </w:hyperlink>
      <w:r w:rsidRPr="00953B7A">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5571E5F"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12.8. При исполнении настоящего Контракта не допускается:</w:t>
      </w:r>
    </w:p>
    <w:p w14:paraId="5A3510F4"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0D856CE"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686E178" w14:textId="77777777" w:rsidR="00953B7A" w:rsidRPr="00953B7A" w:rsidRDefault="00953B7A" w:rsidP="00953B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3B7A">
        <w:rPr>
          <w:rFonts w:ascii="Times New Roman" w:eastAsia="Calibri" w:hAnsi="Times New Roman" w:cs="Times New Roman"/>
          <w:sz w:val="24"/>
          <w:szCs w:val="24"/>
        </w:rPr>
        <w:t xml:space="preserve">12.9. Заказчиком как получателем бюджетных средств предусмотренные </w:t>
      </w:r>
      <w:hyperlink r:id="rId21" w:history="1">
        <w:r w:rsidRPr="00953B7A">
          <w:rPr>
            <w:rFonts w:ascii="Times New Roman" w:eastAsia="Calibri" w:hAnsi="Times New Roman" w:cs="Times New Roman"/>
            <w:sz w:val="24"/>
            <w:szCs w:val="24"/>
          </w:rPr>
          <w:t>частью 1 статьи 95</w:t>
        </w:r>
      </w:hyperlink>
      <w:r w:rsidRPr="00953B7A">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w:t>
      </w:r>
      <w:r w:rsidRPr="00953B7A">
        <w:rPr>
          <w:rFonts w:ascii="Times New Roman" w:eastAsia="Calibri" w:hAnsi="Times New Roman" w:cs="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09B24869" w14:textId="45B11AB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90A8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8DE3F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156FFB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41656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7FA25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8496A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39328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8F49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04D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29F6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4D6E1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A2AA6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556F3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6EDB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9D4DE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46643B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0E3D3F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EBBC0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D650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2FD8BE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911A206" w14:textId="5E4527F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w:t>
      </w:r>
      <w:r w:rsidR="00953B7A" w:rsidRPr="00953B7A">
        <w:rPr>
          <w:rFonts w:ascii="Times New Roman" w:hAnsi="Times New Roman" w:cs="Times New Roman"/>
          <w:sz w:val="24"/>
          <w:szCs w:val="24"/>
        </w:rPr>
        <w:t>Настоящий Контракт составлен в форме электронного документа и подписан усиленными электронными подписями лиц, имеющих право действовать от имени Заказчика и Поставщика.</w:t>
      </w:r>
    </w:p>
    <w:p w14:paraId="248192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9D950A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0F8FA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AC03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 </w:t>
      </w:r>
      <w:hyperlink w:anchor="Par645" w:history="1">
        <w:r w:rsidRPr="00BD3190">
          <w:rPr>
            <w:rFonts w:ascii="Times New Roman" w:hAnsi="Times New Roman" w:cs="Times New Roman"/>
            <w:sz w:val="24"/>
            <w:szCs w:val="24"/>
          </w:rPr>
          <w:t>Спецификация</w:t>
        </w:r>
      </w:hyperlink>
      <w:r w:rsidR="00DA225D">
        <w:rPr>
          <w:rFonts w:ascii="Times New Roman" w:hAnsi="Times New Roman" w:cs="Times New Roman"/>
          <w:sz w:val="24"/>
          <w:szCs w:val="24"/>
        </w:rPr>
        <w:t>.</w:t>
      </w:r>
    </w:p>
    <w:p w14:paraId="2A2540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1A8F2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7FF392F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720" w:type="dxa"/>
        <w:tblInd w:w="108" w:type="dxa"/>
        <w:tblLayout w:type="fixed"/>
        <w:tblLook w:val="0000" w:firstRow="0" w:lastRow="0" w:firstColumn="0" w:lastColumn="0" w:noHBand="0" w:noVBand="0"/>
      </w:tblPr>
      <w:tblGrid>
        <w:gridCol w:w="4860"/>
        <w:gridCol w:w="4860"/>
      </w:tblGrid>
      <w:tr w:rsidR="006E7EA1" w:rsidRPr="006E7EA1" w14:paraId="1932ECAC" w14:textId="77777777" w:rsidTr="00BB6968">
        <w:trPr>
          <w:trHeight w:val="387"/>
        </w:trPr>
        <w:tc>
          <w:tcPr>
            <w:tcW w:w="4860" w:type="dxa"/>
          </w:tcPr>
          <w:p w14:paraId="3E5A74BC"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ЗАКАЗЧИК:</w:t>
            </w:r>
          </w:p>
          <w:p w14:paraId="0A91CAE4" w14:textId="77777777" w:rsidR="0018263F" w:rsidRPr="0018263F" w:rsidRDefault="0018263F" w:rsidP="0018263F">
            <w:pPr>
              <w:autoSpaceDE w:val="0"/>
              <w:autoSpaceDN w:val="0"/>
              <w:adjustRightInd w:val="0"/>
              <w:rPr>
                <w:rFonts w:ascii="Times New Roman" w:eastAsia="Times New Roman" w:hAnsi="Times New Roman" w:cs="Times New Roman"/>
                <w:b/>
                <w:sz w:val="20"/>
                <w:szCs w:val="20"/>
              </w:rPr>
            </w:pPr>
            <w:r>
              <w:rPr>
                <w:rFonts w:ascii="Times New Roman" w:eastAsia="Calibri" w:hAnsi="Times New Roman" w:cs="Times New Roman"/>
                <w:b/>
                <w:bCs/>
              </w:rPr>
              <w:t xml:space="preserve"> </w:t>
            </w:r>
            <w:r w:rsidRPr="0018263F">
              <w:rPr>
                <w:rFonts w:ascii="Times New Roman" w:eastAsia="Times New Roman" w:hAnsi="Times New Roman" w:cs="Times New Roman"/>
                <w:b/>
                <w:sz w:val="20"/>
                <w:szCs w:val="20"/>
              </w:rPr>
              <w:t>Государственное бюджетное общеобразовательное учреждение Лицей № 554 Приморского района Санкт-Петербурга (ГБОУ Лицей № 554 Приморского района Санкт-Петербурга)</w:t>
            </w:r>
          </w:p>
          <w:p w14:paraId="162136DE" w14:textId="77777777" w:rsidR="0018263F" w:rsidRPr="0018263F" w:rsidRDefault="0018263F" w:rsidP="0018263F">
            <w:pPr>
              <w:widowControl w:val="0"/>
              <w:autoSpaceDE w:val="0"/>
              <w:autoSpaceDN w:val="0"/>
              <w:adjustRightInd w:val="0"/>
              <w:spacing w:after="0" w:line="240" w:lineRule="auto"/>
              <w:rPr>
                <w:rFonts w:ascii="Times New Roman" w:eastAsia="Courier New" w:hAnsi="Times New Roman" w:cs="Courier New"/>
                <w:bCs/>
                <w:color w:val="000000"/>
                <w:sz w:val="20"/>
                <w:szCs w:val="20"/>
                <w:lang w:bidi="ru-RU"/>
              </w:rPr>
            </w:pPr>
            <w:r w:rsidRPr="0018263F">
              <w:rPr>
                <w:rFonts w:ascii="Times New Roman" w:eastAsia="Times New Roman" w:hAnsi="Times New Roman" w:cs="Times New Roman"/>
                <w:bCs/>
                <w:sz w:val="20"/>
                <w:szCs w:val="20"/>
              </w:rPr>
              <w:t>Адрес: 197371, Санкт-Петербург, Комендантский проспект, дом 21, корпус 3, литер А</w:t>
            </w:r>
          </w:p>
          <w:p w14:paraId="1342924E"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тел/факс: (812) 417-62-10</w:t>
            </w:r>
            <w:proofErr w:type="gramStart"/>
            <w:r w:rsidRPr="0018263F">
              <w:rPr>
                <w:rFonts w:ascii="Times New Roman" w:eastAsia="Times New Roman" w:hAnsi="Times New Roman" w:cs="Times New Roman"/>
                <w:bCs/>
                <w:sz w:val="20"/>
                <w:szCs w:val="20"/>
              </w:rPr>
              <w:t>/(</w:t>
            </w:r>
            <w:proofErr w:type="gramEnd"/>
            <w:r w:rsidRPr="0018263F">
              <w:rPr>
                <w:rFonts w:ascii="Times New Roman" w:eastAsia="Times New Roman" w:hAnsi="Times New Roman" w:cs="Times New Roman"/>
                <w:bCs/>
                <w:sz w:val="20"/>
                <w:szCs w:val="20"/>
              </w:rPr>
              <w:t>812) 417-62-90</w:t>
            </w:r>
          </w:p>
          <w:p w14:paraId="7BF381E4"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proofErr w:type="spellStart"/>
            <w:r w:rsidRPr="0018263F">
              <w:rPr>
                <w:rFonts w:ascii="Times New Roman" w:eastAsia="Times New Roman" w:hAnsi="Times New Roman" w:cs="Times New Roman"/>
                <w:bCs/>
                <w:sz w:val="20"/>
                <w:szCs w:val="20"/>
              </w:rPr>
              <w:t>e-mail</w:t>
            </w:r>
            <w:proofErr w:type="spellEnd"/>
            <w:r w:rsidRPr="0018263F">
              <w:rPr>
                <w:rFonts w:ascii="Times New Roman" w:eastAsia="Times New Roman" w:hAnsi="Times New Roman" w:cs="Times New Roman"/>
                <w:bCs/>
                <w:sz w:val="20"/>
                <w:szCs w:val="20"/>
              </w:rPr>
              <w:t>: primschool-554@yandex.ru</w:t>
            </w:r>
          </w:p>
          <w:p w14:paraId="47CAF393"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Банковские реквизиты:</w:t>
            </w:r>
          </w:p>
          <w:p w14:paraId="4FEF3009"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ИНН 7814103520, </w:t>
            </w:r>
          </w:p>
          <w:p w14:paraId="261296B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КПП 781401001, </w:t>
            </w:r>
          </w:p>
          <w:p w14:paraId="322DF02F"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 xml:space="preserve">Комитет финансов Санкт-Петербурга (ГБОУ Лицей № 554 Приморского района Санкт-Петербурга, л/с 0641109) </w:t>
            </w:r>
          </w:p>
          <w:p w14:paraId="276409E7"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р/с 03224643400000007200</w:t>
            </w:r>
          </w:p>
          <w:p w14:paraId="43DC99B1" w14:textId="77777777" w:rsidR="0018263F" w:rsidRPr="0018263F" w:rsidRDefault="0018263F" w:rsidP="0018263F">
            <w:pPr>
              <w:widowControl w:val="0"/>
              <w:suppressAutoHyphens/>
              <w:autoSpaceDE w:val="0"/>
              <w:autoSpaceDN w:val="0"/>
              <w:adjustRightInd w:val="0"/>
              <w:spacing w:after="0" w:line="240" w:lineRule="auto"/>
              <w:rPr>
                <w:rFonts w:ascii="Times New Roman" w:eastAsia="Times New Roman" w:hAnsi="Times New Roman" w:cs="Times New Roman"/>
                <w:bCs/>
                <w:sz w:val="20"/>
                <w:szCs w:val="20"/>
              </w:rPr>
            </w:pPr>
            <w:r w:rsidRPr="0018263F">
              <w:rPr>
                <w:rFonts w:ascii="Times New Roman" w:eastAsia="Times New Roman" w:hAnsi="Times New Roman" w:cs="Times New Roman"/>
                <w:bCs/>
                <w:sz w:val="20"/>
                <w:szCs w:val="20"/>
              </w:rPr>
              <w:t>к/с 40102810945370000005,</w:t>
            </w:r>
            <w:r w:rsidRPr="0018263F">
              <w:rPr>
                <w:rFonts w:ascii="Times New Roman" w:eastAsia="Times New Roman" w:hAnsi="Times New Roman" w:cs="Times New Roman"/>
                <w:sz w:val="20"/>
                <w:szCs w:val="20"/>
              </w:rPr>
              <w:t xml:space="preserve"> </w:t>
            </w:r>
            <w:r w:rsidRPr="0018263F">
              <w:rPr>
                <w:rFonts w:ascii="Times New Roman" w:eastAsia="Times New Roman" w:hAnsi="Times New Roman" w:cs="Times New Roman"/>
                <w:bCs/>
                <w:sz w:val="20"/>
                <w:szCs w:val="20"/>
              </w:rPr>
              <w:t xml:space="preserve">в ОКЦ № 1 СЗГУ Банка России // УФК по </w:t>
            </w:r>
            <w:proofErr w:type="spellStart"/>
            <w:r w:rsidRPr="0018263F">
              <w:rPr>
                <w:rFonts w:ascii="Times New Roman" w:eastAsia="Times New Roman" w:hAnsi="Times New Roman" w:cs="Times New Roman"/>
                <w:bCs/>
                <w:sz w:val="20"/>
                <w:szCs w:val="20"/>
              </w:rPr>
              <w:t>г.Санкт</w:t>
            </w:r>
            <w:proofErr w:type="spellEnd"/>
            <w:r w:rsidRPr="0018263F">
              <w:rPr>
                <w:rFonts w:ascii="Times New Roman" w:eastAsia="Times New Roman" w:hAnsi="Times New Roman" w:cs="Times New Roman"/>
                <w:bCs/>
                <w:sz w:val="20"/>
                <w:szCs w:val="20"/>
              </w:rPr>
              <w:t>-Петербургу, г. Санкт-Петербург</w:t>
            </w:r>
          </w:p>
          <w:p w14:paraId="6DFDA33E" w14:textId="0100ECAD" w:rsidR="006E7EA1" w:rsidRDefault="0018263F" w:rsidP="0018263F">
            <w:pPr>
              <w:spacing w:after="0" w:line="240" w:lineRule="auto"/>
              <w:rPr>
                <w:rFonts w:ascii="Times New Roman" w:eastAsia="Calibri" w:hAnsi="Times New Roman" w:cs="Times New Roman"/>
              </w:rPr>
            </w:pPr>
            <w:r w:rsidRPr="0018263F">
              <w:rPr>
                <w:rFonts w:ascii="Times New Roman" w:eastAsia="Times New Roman" w:hAnsi="Times New Roman" w:cs="Times New Roman"/>
                <w:bCs/>
                <w:sz w:val="20"/>
                <w:szCs w:val="20"/>
              </w:rPr>
              <w:t>БИК 014030106</w:t>
            </w:r>
          </w:p>
          <w:p w14:paraId="0D6ECB04" w14:textId="5A724CEA" w:rsidR="005A7479" w:rsidRPr="006E7EA1" w:rsidRDefault="005A7479" w:rsidP="005A7479">
            <w:pPr>
              <w:spacing w:after="0" w:line="240" w:lineRule="auto"/>
              <w:rPr>
                <w:rFonts w:ascii="Times New Roman" w:eastAsia="Calibri" w:hAnsi="Times New Roman" w:cs="Times New Roman"/>
                <w:b/>
                <w:sz w:val="24"/>
                <w:szCs w:val="24"/>
                <w:lang w:eastAsia="ru-RU"/>
              </w:rPr>
            </w:pPr>
          </w:p>
        </w:tc>
        <w:tc>
          <w:tcPr>
            <w:tcW w:w="4860" w:type="dxa"/>
          </w:tcPr>
          <w:p w14:paraId="6E6F0E06" w14:textId="77777777" w:rsidR="006E7EA1" w:rsidRPr="006E7EA1" w:rsidRDefault="006E7EA1" w:rsidP="006E7EA1">
            <w:pPr>
              <w:spacing w:after="0" w:line="240" w:lineRule="auto"/>
              <w:jc w:val="center"/>
              <w:rPr>
                <w:rFonts w:ascii="Times New Roman" w:eastAsia="Calibri" w:hAnsi="Times New Roman" w:cs="Times New Roman"/>
                <w:b/>
                <w:sz w:val="24"/>
                <w:szCs w:val="24"/>
                <w:lang w:eastAsia="ru-RU"/>
              </w:rPr>
            </w:pPr>
            <w:r w:rsidRPr="006E7EA1">
              <w:rPr>
                <w:rFonts w:ascii="Times New Roman" w:eastAsia="Calibri" w:hAnsi="Times New Roman" w:cs="Times New Roman"/>
                <w:b/>
                <w:caps/>
                <w:sz w:val="24"/>
                <w:szCs w:val="24"/>
                <w:lang w:eastAsia="ru-RU"/>
              </w:rPr>
              <w:t>ПОставщИК</w:t>
            </w:r>
            <w:r w:rsidRPr="006E7EA1">
              <w:rPr>
                <w:rFonts w:ascii="Times New Roman" w:eastAsia="Calibri" w:hAnsi="Times New Roman" w:cs="Times New Roman"/>
                <w:b/>
                <w:sz w:val="24"/>
                <w:szCs w:val="24"/>
                <w:lang w:eastAsia="ru-RU"/>
              </w:rPr>
              <w:t>:</w:t>
            </w:r>
          </w:p>
          <w:p w14:paraId="3579F783" w14:textId="77777777" w:rsidR="006E7EA1" w:rsidRPr="006E7EA1" w:rsidRDefault="006E7EA1" w:rsidP="006E7EA1">
            <w:pPr>
              <w:spacing w:after="0" w:line="240" w:lineRule="auto"/>
              <w:rPr>
                <w:rFonts w:ascii="Times New Roman" w:eastAsia="Calibri" w:hAnsi="Times New Roman" w:cs="Times New Roman"/>
                <w:sz w:val="24"/>
                <w:szCs w:val="24"/>
                <w:lang w:eastAsia="ru-RU"/>
              </w:rPr>
            </w:pPr>
            <w:r w:rsidRPr="006E7EA1">
              <w:rPr>
                <w:rFonts w:ascii="Times New Roman" w:eastAsia="Calibri" w:hAnsi="Times New Roman" w:cs="Times New Roman"/>
                <w:sz w:val="24"/>
                <w:szCs w:val="24"/>
                <w:lang w:eastAsia="ru-RU"/>
              </w:rPr>
              <w:t xml:space="preserve"> </w:t>
            </w:r>
          </w:p>
          <w:p w14:paraId="5C1D6E30" w14:textId="77777777" w:rsidR="006E7EA1" w:rsidRDefault="006E7EA1" w:rsidP="006E7EA1">
            <w:pPr>
              <w:spacing w:after="0" w:line="240" w:lineRule="auto"/>
              <w:rPr>
                <w:rFonts w:ascii="Times New Roman" w:eastAsia="Calibri" w:hAnsi="Times New Roman" w:cs="Times New Roman"/>
                <w:b/>
                <w:sz w:val="24"/>
                <w:szCs w:val="24"/>
                <w:lang w:eastAsia="ru-RU"/>
              </w:rPr>
            </w:pPr>
          </w:p>
          <w:p w14:paraId="0BE2607E"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BA1260B"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3986EBEF"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231935D5" w14:textId="303D44D8" w:rsidR="00D07641" w:rsidRPr="006E7EA1" w:rsidRDefault="00D07641" w:rsidP="006E7EA1">
            <w:pPr>
              <w:spacing w:after="0" w:line="240" w:lineRule="auto"/>
              <w:rPr>
                <w:rFonts w:ascii="Times New Roman" w:eastAsia="Calibri" w:hAnsi="Times New Roman" w:cs="Times New Roman"/>
                <w:b/>
                <w:sz w:val="24"/>
                <w:szCs w:val="24"/>
                <w:lang w:eastAsia="ru-RU"/>
              </w:rPr>
            </w:pPr>
          </w:p>
        </w:tc>
      </w:tr>
      <w:tr w:rsidR="006E7EA1" w:rsidRPr="006E7EA1" w14:paraId="6A5D1FC6" w14:textId="77777777" w:rsidTr="00BB6968">
        <w:trPr>
          <w:trHeight w:val="387"/>
        </w:trPr>
        <w:tc>
          <w:tcPr>
            <w:tcW w:w="4860" w:type="dxa"/>
          </w:tcPr>
          <w:p w14:paraId="336138CA"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w:t>
            </w:r>
          </w:p>
          <w:p w14:paraId="33CC7041"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p>
          <w:p w14:paraId="44FB4368" w14:textId="77777777" w:rsidR="0018263F" w:rsidRDefault="0018263F" w:rsidP="0018263F">
            <w:pPr>
              <w:autoSpaceDE w:val="0"/>
              <w:autoSpaceDN w:val="0"/>
              <w:adjustRightInd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__________________ </w:t>
            </w:r>
            <w:r>
              <w:rPr>
                <w:rFonts w:ascii="Times New Roman" w:eastAsia="Times New Roman" w:hAnsi="Times New Roman"/>
                <w:sz w:val="20"/>
                <w:szCs w:val="20"/>
              </w:rPr>
              <w:t>И.И. Моногарова</w:t>
            </w:r>
          </w:p>
          <w:p w14:paraId="093E0998" w14:textId="77777777" w:rsidR="006E7EA1" w:rsidRPr="006E7EA1" w:rsidRDefault="006E7EA1" w:rsidP="006E7EA1">
            <w:pPr>
              <w:tabs>
                <w:tab w:val="left" w:pos="215"/>
              </w:tabs>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подписано ЭЦП</w:t>
            </w:r>
          </w:p>
        </w:tc>
        <w:tc>
          <w:tcPr>
            <w:tcW w:w="4860" w:type="dxa"/>
          </w:tcPr>
          <w:p w14:paraId="7F502F0A" w14:textId="7709B00A" w:rsidR="006E7EA1" w:rsidRPr="006E7EA1" w:rsidRDefault="006E7EA1" w:rsidP="00267192">
            <w:pPr>
              <w:spacing w:after="0" w:line="240" w:lineRule="auto"/>
              <w:jc w:val="both"/>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 xml:space="preserve"> </w:t>
            </w:r>
          </w:p>
          <w:p w14:paraId="4FCB5872"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58CACF59" w14:textId="77777777" w:rsidR="00D07641" w:rsidRDefault="00D07641" w:rsidP="006E7EA1">
            <w:pPr>
              <w:spacing w:after="0" w:line="240" w:lineRule="auto"/>
              <w:rPr>
                <w:rFonts w:ascii="Times New Roman" w:eastAsia="Calibri" w:hAnsi="Times New Roman" w:cs="Times New Roman"/>
                <w:b/>
                <w:sz w:val="24"/>
                <w:szCs w:val="24"/>
                <w:lang w:eastAsia="ru-RU"/>
              </w:rPr>
            </w:pPr>
          </w:p>
          <w:p w14:paraId="4229A139" w14:textId="470D0021" w:rsidR="006E7EA1" w:rsidRPr="006E7EA1" w:rsidRDefault="006E7EA1" w:rsidP="006E7EA1">
            <w:pPr>
              <w:spacing w:after="0" w:line="240" w:lineRule="auto"/>
              <w:rPr>
                <w:rFonts w:ascii="Times New Roman" w:eastAsia="Calibri" w:hAnsi="Times New Roman" w:cs="Times New Roman"/>
                <w:b/>
                <w:sz w:val="24"/>
                <w:szCs w:val="24"/>
                <w:lang w:eastAsia="ru-RU"/>
              </w:rPr>
            </w:pPr>
            <w:r w:rsidRPr="006E7EA1">
              <w:rPr>
                <w:rFonts w:ascii="Times New Roman" w:eastAsia="Calibri" w:hAnsi="Times New Roman" w:cs="Times New Roman"/>
                <w:b/>
                <w:sz w:val="24"/>
                <w:szCs w:val="24"/>
                <w:lang w:eastAsia="ru-RU"/>
              </w:rPr>
              <w:t>_________________</w:t>
            </w:r>
            <w:r w:rsidRPr="006E7EA1">
              <w:rPr>
                <w:rFonts w:ascii="Times New Roman" w:eastAsia="Calibri" w:hAnsi="Times New Roman" w:cs="Times New Roman"/>
                <w:sz w:val="24"/>
              </w:rPr>
              <w:t xml:space="preserve"> </w:t>
            </w:r>
            <w:r w:rsidRPr="006E7EA1">
              <w:rPr>
                <w:rFonts w:ascii="Times New Roman" w:eastAsia="Calibri" w:hAnsi="Times New Roman" w:cs="Times New Roman"/>
                <w:b/>
                <w:sz w:val="24"/>
                <w:szCs w:val="24"/>
                <w:lang w:eastAsia="ru-RU"/>
              </w:rPr>
              <w:t xml:space="preserve"> </w:t>
            </w:r>
          </w:p>
          <w:p w14:paraId="521AD4A8" w14:textId="77777777" w:rsidR="006E7EA1" w:rsidRPr="006E7EA1" w:rsidRDefault="006E7EA1" w:rsidP="006E7EA1">
            <w:pPr>
              <w:spacing w:after="0" w:line="240" w:lineRule="auto"/>
              <w:jc w:val="both"/>
              <w:rPr>
                <w:rFonts w:ascii="Times New Roman" w:eastAsia="Calibri" w:hAnsi="Times New Roman" w:cs="Times New Roman"/>
                <w:b/>
                <w:caps/>
                <w:sz w:val="24"/>
                <w:szCs w:val="24"/>
                <w:lang w:eastAsia="ru-RU"/>
              </w:rPr>
            </w:pPr>
            <w:r>
              <w:rPr>
                <w:rFonts w:ascii="Times New Roman" w:eastAsia="Calibri" w:hAnsi="Times New Roman" w:cs="Times New Roman"/>
                <w:b/>
                <w:sz w:val="24"/>
                <w:szCs w:val="24"/>
                <w:lang w:eastAsia="ru-RU"/>
              </w:rPr>
              <w:t>подписано ЭЦП</w:t>
            </w:r>
          </w:p>
        </w:tc>
      </w:tr>
    </w:tbl>
    <w:p w14:paraId="1198DA9B" w14:textId="77777777" w:rsidR="003B0216" w:rsidRDefault="003B0216" w:rsidP="003B0216">
      <w:pPr>
        <w:pStyle w:val="ConsPlusNormal"/>
        <w:ind w:firstLine="540"/>
        <w:jc w:val="both"/>
        <w:rPr>
          <w:rFonts w:ascii="Times New Roman" w:hAnsi="Times New Roman" w:cs="Times New Roman"/>
          <w:i/>
          <w:sz w:val="20"/>
          <w:szCs w:val="20"/>
        </w:rPr>
      </w:pPr>
    </w:p>
    <w:p w14:paraId="7176E7C7" w14:textId="55D21202" w:rsidR="00D55D5A" w:rsidRDefault="003B0216" w:rsidP="006738A2">
      <w:pPr>
        <w:pStyle w:val="ConsPlusNormal"/>
        <w:ind w:firstLine="540"/>
        <w:jc w:val="both"/>
        <w:rPr>
          <w:rFonts w:ascii="Times New Roman" w:hAnsi="Times New Roman" w:cs="Times New Roman"/>
          <w:i/>
          <w:sz w:val="20"/>
          <w:szCs w:val="20"/>
        </w:rPr>
      </w:pPr>
      <w:r w:rsidRPr="001D426D">
        <w:rPr>
          <w:rFonts w:ascii="Times New Roman" w:hAnsi="Times New Roman" w:cs="Times New Roman"/>
          <w:i/>
          <w:sz w:val="20"/>
          <w:szCs w:val="20"/>
        </w:rPr>
        <w:t xml:space="preserve">Контракт подписан усиленными электронными подписями лиц, имеющих право действовать от имени Заказчика и </w:t>
      </w:r>
      <w:r w:rsidR="00E43FCF">
        <w:rPr>
          <w:rFonts w:ascii="Times New Roman" w:hAnsi="Times New Roman" w:cs="Times New Roman"/>
          <w:i/>
          <w:sz w:val="20"/>
          <w:szCs w:val="20"/>
        </w:rPr>
        <w:t>Поставщика</w:t>
      </w:r>
      <w:r w:rsidR="00267192">
        <w:rPr>
          <w:rFonts w:ascii="Times New Roman" w:hAnsi="Times New Roman" w:cs="Times New Roman"/>
          <w:i/>
          <w:sz w:val="20"/>
          <w:szCs w:val="20"/>
        </w:rPr>
        <w:t>.</w:t>
      </w:r>
    </w:p>
    <w:p w14:paraId="08C9D09D" w14:textId="77777777" w:rsidR="00267192" w:rsidRDefault="00267192" w:rsidP="006738A2">
      <w:pPr>
        <w:pStyle w:val="ConsPlusNormal"/>
        <w:ind w:firstLine="540"/>
        <w:jc w:val="both"/>
        <w:rPr>
          <w:rFonts w:ascii="Times New Roman" w:hAnsi="Times New Roman" w:cs="Times New Roman"/>
          <w:i/>
          <w:sz w:val="20"/>
          <w:szCs w:val="20"/>
        </w:rPr>
      </w:pPr>
    </w:p>
    <w:p w14:paraId="6E7C4327" w14:textId="77777777" w:rsidR="00267192" w:rsidRDefault="00267192" w:rsidP="006738A2">
      <w:pPr>
        <w:pStyle w:val="ConsPlusNormal"/>
        <w:ind w:firstLine="540"/>
        <w:jc w:val="both"/>
        <w:rPr>
          <w:rFonts w:ascii="Times New Roman" w:hAnsi="Times New Roman" w:cs="Times New Roman"/>
          <w:i/>
          <w:sz w:val="20"/>
          <w:szCs w:val="20"/>
        </w:rPr>
      </w:pPr>
    </w:p>
    <w:p w14:paraId="61F2D5CC" w14:textId="77777777" w:rsidR="003D3998" w:rsidRDefault="003D3998" w:rsidP="006738A2">
      <w:pPr>
        <w:pStyle w:val="ConsPlusNormal"/>
        <w:ind w:firstLine="540"/>
        <w:jc w:val="both"/>
        <w:rPr>
          <w:rFonts w:ascii="Times New Roman" w:hAnsi="Times New Roman" w:cs="Times New Roman"/>
          <w:i/>
          <w:sz w:val="20"/>
          <w:szCs w:val="20"/>
        </w:rPr>
        <w:sectPr w:rsidR="003D3998" w:rsidSect="00D07641">
          <w:pgSz w:w="11906" w:h="16838"/>
          <w:pgMar w:top="1135" w:right="566" w:bottom="993" w:left="1133" w:header="0" w:footer="0" w:gutter="0"/>
          <w:cols w:space="720"/>
          <w:noEndnote/>
          <w:docGrid w:linePitch="299"/>
        </w:sectPr>
      </w:pPr>
      <w:bookmarkStart w:id="25" w:name="Par645"/>
      <w:bookmarkEnd w:id="25"/>
    </w:p>
    <w:p w14:paraId="44EDA78A" w14:textId="77777777"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6C41361E" w14:textId="2CECACD5" w:rsidR="00267192" w:rsidRPr="00C16723"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Pr>
          <w:rFonts w:ascii="Times New Roman" w:hAnsi="Times New Roman" w:cs="Times New Roman"/>
          <w:sz w:val="24"/>
          <w:szCs w:val="24"/>
        </w:rPr>
        <w:t xml:space="preserve"> №_____ </w:t>
      </w:r>
    </w:p>
    <w:p w14:paraId="1CC606B3" w14:textId="3590751D" w:rsidR="00267192" w:rsidRDefault="00267192" w:rsidP="00267192">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Pr>
          <w:rFonts w:ascii="Times New Roman" w:hAnsi="Times New Roman" w:cs="Times New Roman"/>
          <w:sz w:val="24"/>
          <w:szCs w:val="24"/>
        </w:rPr>
        <w:t>2</w:t>
      </w:r>
      <w:r w:rsidR="00953B7A">
        <w:rPr>
          <w:rFonts w:ascii="Times New Roman" w:hAnsi="Times New Roman" w:cs="Times New Roman"/>
          <w:sz w:val="24"/>
          <w:szCs w:val="24"/>
        </w:rPr>
        <w:t>6</w:t>
      </w:r>
      <w:r>
        <w:rPr>
          <w:rFonts w:ascii="Times New Roman" w:hAnsi="Times New Roman" w:cs="Times New Roman"/>
          <w:sz w:val="24"/>
          <w:szCs w:val="24"/>
        </w:rPr>
        <w:t xml:space="preserve"> г.</w:t>
      </w:r>
    </w:p>
    <w:p w14:paraId="3661E434" w14:textId="0EAF3203"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721E4D44" w14:textId="315330AC" w:rsidR="00267192" w:rsidRDefault="002C058F" w:rsidP="002C058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5F7F00E3" w14:textId="77777777" w:rsidR="002C058F" w:rsidRDefault="002C058F" w:rsidP="002C058F">
      <w:pPr>
        <w:autoSpaceDE w:val="0"/>
        <w:autoSpaceDN w:val="0"/>
        <w:adjustRightInd w:val="0"/>
        <w:spacing w:after="0" w:line="240" w:lineRule="auto"/>
        <w:jc w:val="center"/>
        <w:rPr>
          <w:rFonts w:ascii="Times New Roman" w:hAnsi="Times New Roman" w:cs="Times New Roman"/>
          <w:sz w:val="24"/>
          <w:szCs w:val="24"/>
        </w:rPr>
      </w:pPr>
    </w:p>
    <w:tbl>
      <w:tblPr>
        <w:tblStyle w:val="a3"/>
        <w:tblW w:w="15325" w:type="dxa"/>
        <w:tblInd w:w="113" w:type="dxa"/>
        <w:tblLook w:val="04A0" w:firstRow="1" w:lastRow="0" w:firstColumn="1" w:lastColumn="0" w:noHBand="0" w:noVBand="1"/>
      </w:tblPr>
      <w:tblGrid>
        <w:gridCol w:w="445"/>
        <w:gridCol w:w="1918"/>
        <w:gridCol w:w="7130"/>
        <w:gridCol w:w="1621"/>
        <w:gridCol w:w="897"/>
        <w:gridCol w:w="848"/>
        <w:gridCol w:w="1204"/>
        <w:gridCol w:w="9"/>
        <w:gridCol w:w="1244"/>
        <w:gridCol w:w="9"/>
      </w:tblGrid>
      <w:tr w:rsidR="00B03D80" w:rsidRPr="003D3998" w14:paraId="240AB449" w14:textId="1988E65C" w:rsidTr="003D3998">
        <w:trPr>
          <w:gridAfter w:val="1"/>
          <w:wAfter w:w="9" w:type="dxa"/>
          <w:trHeight w:val="259"/>
        </w:trPr>
        <w:tc>
          <w:tcPr>
            <w:tcW w:w="445" w:type="dxa"/>
            <w:noWrap/>
            <w:hideMark/>
          </w:tcPr>
          <w:p w14:paraId="53874427" w14:textId="77777777" w:rsidR="00B03D80" w:rsidRPr="003D3998" w:rsidRDefault="00B03D80" w:rsidP="00644123">
            <w:pPr>
              <w:rPr>
                <w:rFonts w:ascii="Times New Roman" w:hAnsi="Times New Roman"/>
                <w:b/>
                <w:sz w:val="20"/>
                <w:szCs w:val="20"/>
              </w:rPr>
            </w:pPr>
            <w:r w:rsidRPr="003D3998">
              <w:rPr>
                <w:rFonts w:ascii="Times New Roman" w:hAnsi="Times New Roman"/>
                <w:b/>
                <w:sz w:val="20"/>
                <w:szCs w:val="20"/>
              </w:rPr>
              <w:t>№</w:t>
            </w:r>
          </w:p>
        </w:tc>
        <w:tc>
          <w:tcPr>
            <w:tcW w:w="1918" w:type="dxa"/>
            <w:noWrap/>
            <w:hideMark/>
          </w:tcPr>
          <w:p w14:paraId="074E61AA" w14:textId="77777777" w:rsidR="00B03D80" w:rsidRPr="003D3998" w:rsidRDefault="00B03D80" w:rsidP="00644123">
            <w:pPr>
              <w:rPr>
                <w:rFonts w:ascii="Times New Roman" w:hAnsi="Times New Roman"/>
                <w:b/>
                <w:sz w:val="20"/>
                <w:szCs w:val="20"/>
              </w:rPr>
            </w:pPr>
            <w:r w:rsidRPr="003D3998">
              <w:rPr>
                <w:rFonts w:ascii="Times New Roman" w:hAnsi="Times New Roman"/>
                <w:b/>
                <w:sz w:val="20"/>
                <w:szCs w:val="20"/>
              </w:rPr>
              <w:t>Наименование</w:t>
            </w:r>
          </w:p>
        </w:tc>
        <w:tc>
          <w:tcPr>
            <w:tcW w:w="7130" w:type="dxa"/>
            <w:noWrap/>
          </w:tcPr>
          <w:p w14:paraId="650573E6" w14:textId="21B7340F" w:rsidR="00B03D80" w:rsidRPr="003D3998" w:rsidRDefault="00B03D80" w:rsidP="00644123">
            <w:pPr>
              <w:rPr>
                <w:rFonts w:ascii="Times New Roman" w:hAnsi="Times New Roman"/>
                <w:sz w:val="20"/>
                <w:szCs w:val="20"/>
              </w:rPr>
            </w:pPr>
            <w:r w:rsidRPr="003D3998">
              <w:rPr>
                <w:rFonts w:ascii="Times New Roman" w:hAnsi="Times New Roman"/>
                <w:b/>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621" w:type="dxa"/>
          </w:tcPr>
          <w:p w14:paraId="64910C72" w14:textId="77777777" w:rsidR="00B03D80" w:rsidRPr="003D3998" w:rsidRDefault="00B03D80" w:rsidP="00644123">
            <w:pPr>
              <w:rPr>
                <w:rFonts w:ascii="Times New Roman" w:eastAsiaTheme="minorHAnsi" w:hAnsi="Times New Roman"/>
                <w:b/>
                <w:sz w:val="20"/>
                <w:szCs w:val="20"/>
              </w:rPr>
            </w:pPr>
            <w:r w:rsidRPr="003D3998">
              <w:rPr>
                <w:rFonts w:ascii="Times New Roman" w:hAnsi="Times New Roman"/>
                <w:b/>
                <w:sz w:val="20"/>
                <w:szCs w:val="20"/>
              </w:rPr>
              <w:t>Наименование страны происхождения Товара</w:t>
            </w:r>
          </w:p>
          <w:p w14:paraId="742905AB" w14:textId="77777777" w:rsidR="00B03D80" w:rsidRPr="003D3998" w:rsidRDefault="00B03D80" w:rsidP="00644123">
            <w:pPr>
              <w:rPr>
                <w:rFonts w:ascii="Times New Roman" w:hAnsi="Times New Roman"/>
                <w:sz w:val="20"/>
                <w:szCs w:val="20"/>
              </w:rPr>
            </w:pPr>
          </w:p>
        </w:tc>
        <w:tc>
          <w:tcPr>
            <w:tcW w:w="897" w:type="dxa"/>
          </w:tcPr>
          <w:p w14:paraId="3830F0E2" w14:textId="780BB4EE" w:rsidR="00B03D80" w:rsidRPr="003D3998" w:rsidRDefault="00B03D80" w:rsidP="00644123">
            <w:pPr>
              <w:jc w:val="center"/>
              <w:rPr>
                <w:rFonts w:ascii="Times New Roman" w:hAnsi="Times New Roman"/>
                <w:b/>
                <w:bCs/>
                <w:sz w:val="20"/>
                <w:szCs w:val="20"/>
              </w:rPr>
            </w:pPr>
            <w:proofErr w:type="spellStart"/>
            <w:r w:rsidRPr="003D3998">
              <w:rPr>
                <w:rFonts w:ascii="Times New Roman" w:hAnsi="Times New Roman"/>
                <w:b/>
                <w:bCs/>
                <w:sz w:val="20"/>
                <w:szCs w:val="20"/>
              </w:rPr>
              <w:t>Ед.изм</w:t>
            </w:r>
            <w:proofErr w:type="spellEnd"/>
            <w:r w:rsidRPr="003D3998">
              <w:rPr>
                <w:rFonts w:ascii="Times New Roman" w:hAnsi="Times New Roman"/>
                <w:b/>
                <w:bCs/>
                <w:sz w:val="20"/>
                <w:szCs w:val="20"/>
              </w:rPr>
              <w:t>.</w:t>
            </w:r>
          </w:p>
        </w:tc>
        <w:tc>
          <w:tcPr>
            <w:tcW w:w="848" w:type="dxa"/>
            <w:noWrap/>
            <w:hideMark/>
          </w:tcPr>
          <w:p w14:paraId="1D3C20CA" w14:textId="71F380E5" w:rsidR="00B03D80" w:rsidRPr="003D3998" w:rsidRDefault="00B03D80" w:rsidP="00644123">
            <w:pPr>
              <w:jc w:val="center"/>
              <w:rPr>
                <w:rFonts w:ascii="Times New Roman" w:hAnsi="Times New Roman"/>
                <w:b/>
                <w:bCs/>
                <w:sz w:val="20"/>
                <w:szCs w:val="20"/>
              </w:rPr>
            </w:pPr>
            <w:r w:rsidRPr="003D3998">
              <w:rPr>
                <w:rFonts w:ascii="Times New Roman" w:hAnsi="Times New Roman"/>
                <w:b/>
                <w:bCs/>
                <w:sz w:val="20"/>
                <w:szCs w:val="20"/>
              </w:rPr>
              <w:t>Кол-во</w:t>
            </w:r>
          </w:p>
        </w:tc>
        <w:tc>
          <w:tcPr>
            <w:tcW w:w="1204" w:type="dxa"/>
          </w:tcPr>
          <w:p w14:paraId="7FA5FA57" w14:textId="77777777" w:rsidR="00B03D80" w:rsidRPr="003D3998" w:rsidRDefault="00B03D80" w:rsidP="00644123">
            <w:pPr>
              <w:jc w:val="center"/>
              <w:rPr>
                <w:rFonts w:ascii="Times New Roman" w:hAnsi="Times New Roman"/>
                <w:b/>
                <w:sz w:val="20"/>
                <w:szCs w:val="20"/>
              </w:rPr>
            </w:pPr>
            <w:r w:rsidRPr="003D3998">
              <w:rPr>
                <w:rFonts w:ascii="Times New Roman" w:hAnsi="Times New Roman"/>
                <w:b/>
                <w:sz w:val="20"/>
                <w:szCs w:val="20"/>
              </w:rPr>
              <w:t>Цена за ед., руб.</w:t>
            </w:r>
          </w:p>
          <w:p w14:paraId="132F98EF" w14:textId="1D81E819" w:rsidR="00B03D80" w:rsidRPr="003D3998" w:rsidRDefault="00B03D80" w:rsidP="00644123">
            <w:pPr>
              <w:jc w:val="center"/>
              <w:rPr>
                <w:rFonts w:ascii="Times New Roman" w:hAnsi="Times New Roman"/>
                <w:sz w:val="20"/>
                <w:szCs w:val="20"/>
              </w:rPr>
            </w:pPr>
            <w:r w:rsidRPr="003D3998">
              <w:rPr>
                <w:rFonts w:ascii="Times New Roman" w:hAnsi="Times New Roman"/>
                <w:b/>
                <w:sz w:val="20"/>
                <w:szCs w:val="20"/>
              </w:rPr>
              <w:t>(включая НДС) (если облагается НДС)</w:t>
            </w:r>
          </w:p>
        </w:tc>
        <w:tc>
          <w:tcPr>
            <w:tcW w:w="1253" w:type="dxa"/>
            <w:gridSpan w:val="2"/>
          </w:tcPr>
          <w:p w14:paraId="1BB1D0BD" w14:textId="77777777" w:rsidR="00B03D80" w:rsidRPr="003D3998" w:rsidRDefault="00B03D80" w:rsidP="00644123">
            <w:pPr>
              <w:jc w:val="center"/>
              <w:rPr>
                <w:rFonts w:ascii="Times New Roman" w:hAnsi="Times New Roman"/>
                <w:b/>
                <w:sz w:val="20"/>
                <w:szCs w:val="20"/>
              </w:rPr>
            </w:pPr>
            <w:r w:rsidRPr="003D3998">
              <w:rPr>
                <w:rFonts w:ascii="Times New Roman" w:hAnsi="Times New Roman"/>
                <w:b/>
                <w:sz w:val="20"/>
                <w:szCs w:val="20"/>
              </w:rPr>
              <w:t>Стоимость, руб.</w:t>
            </w:r>
          </w:p>
          <w:p w14:paraId="33FA1A1C" w14:textId="0FA1AB58" w:rsidR="00B03D80" w:rsidRPr="003D3998" w:rsidRDefault="00B03D80" w:rsidP="00644123">
            <w:pPr>
              <w:rPr>
                <w:rFonts w:ascii="Times New Roman" w:hAnsi="Times New Roman"/>
                <w:sz w:val="20"/>
                <w:szCs w:val="20"/>
              </w:rPr>
            </w:pPr>
            <w:r w:rsidRPr="003D3998">
              <w:rPr>
                <w:rFonts w:ascii="Times New Roman" w:hAnsi="Times New Roman"/>
                <w:b/>
                <w:sz w:val="20"/>
                <w:szCs w:val="20"/>
              </w:rPr>
              <w:t>(включая НДС) (если облагается НДС)</w:t>
            </w:r>
          </w:p>
        </w:tc>
      </w:tr>
      <w:tr w:rsidR="003D3998" w:rsidRPr="003D3998" w14:paraId="3B372CB1" w14:textId="1CC870FA" w:rsidTr="003D3998">
        <w:trPr>
          <w:gridAfter w:val="1"/>
          <w:wAfter w:w="9" w:type="dxa"/>
          <w:trHeight w:val="259"/>
        </w:trPr>
        <w:tc>
          <w:tcPr>
            <w:tcW w:w="445" w:type="dxa"/>
            <w:noWrap/>
          </w:tcPr>
          <w:p w14:paraId="49B3157B" w14:textId="2BE2512C"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1</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764BFC07" w14:textId="198CD986"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Шкаф, 5 уровней, закрытый </w:t>
            </w:r>
          </w:p>
        </w:tc>
        <w:tc>
          <w:tcPr>
            <w:tcW w:w="7130" w:type="dxa"/>
            <w:noWrap/>
          </w:tcPr>
          <w:p w14:paraId="6C2D35D1" w14:textId="08A8F696"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Шкаф высокий. Шкаф высокий, встраиваемый в нишу состоит </w:t>
            </w:r>
            <w:proofErr w:type="gramStart"/>
            <w:r w:rsidRPr="003D3998">
              <w:rPr>
                <w:rFonts w:ascii="Times New Roman" w:hAnsi="Times New Roman"/>
                <w:sz w:val="20"/>
                <w:szCs w:val="20"/>
              </w:rPr>
              <w:t>из корпуса</w:t>
            </w:r>
            <w:proofErr w:type="gramEnd"/>
            <w:r w:rsidRPr="003D3998">
              <w:rPr>
                <w:rFonts w:ascii="Times New Roman" w:hAnsi="Times New Roman"/>
                <w:sz w:val="20"/>
                <w:szCs w:val="20"/>
              </w:rPr>
              <w:t xml:space="preserve"> изготовленного из ЛДСП, комплекта дверей из ЛДСП с ручками, регулируемых опор и комплекта полок. Все видимые детали имеют кромку АБС 2 мм. Габариты: ширина 725 мм, глубина 370 мм, высота 2000 мм. Шкаф вписан в существующую нишу, с учетом колонн и других выступающих конструктивных элементов помещения. Шкаф закрыт глухими дверцами и разделена внутри полками на равные части. Двери оборудованы ручками с межосевым расстоянием 96 мм. Фасады установлены на четырёх-шарнирные стальные петли с регулировкой положения в 3-х плоскостях. Общее количество полок – 5 шт. Задняя стенка ХДФ. Шкаф собирается на эксцентриковые стяжки и мебельные шканты. Размеры шкафов должны быть уточнены поставщиком на месте у клиента перед производством и поставкой продукции. Изготавливается по индивидуальным размерам, с учетом имеющихся конструктивных особенностей планировки помещения. Декор ЛСДП древесный, механическое тиснение, цвет ясень анкор светлый.</w:t>
            </w:r>
          </w:p>
        </w:tc>
        <w:tc>
          <w:tcPr>
            <w:tcW w:w="1621" w:type="dxa"/>
          </w:tcPr>
          <w:p w14:paraId="6BBBCF6A" w14:textId="77777777" w:rsidR="003D3998" w:rsidRPr="003D3998" w:rsidRDefault="003D3998" w:rsidP="003D3998">
            <w:pPr>
              <w:jc w:val="center"/>
              <w:rPr>
                <w:rFonts w:ascii="Times New Roman" w:hAnsi="Times New Roman"/>
                <w:sz w:val="20"/>
                <w:szCs w:val="20"/>
              </w:rPr>
            </w:pPr>
          </w:p>
        </w:tc>
        <w:tc>
          <w:tcPr>
            <w:tcW w:w="897" w:type="dxa"/>
          </w:tcPr>
          <w:p w14:paraId="38186F6F" w14:textId="20BB2F91" w:rsidR="003D3998" w:rsidRPr="003D3998" w:rsidRDefault="003D3998" w:rsidP="003D3998">
            <w:pPr>
              <w:jc w:val="center"/>
              <w:rPr>
                <w:rFonts w:ascii="Times New Roman" w:hAnsi="Times New Roman"/>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1D768724" w14:textId="316F5ADA"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2</w:t>
            </w:r>
          </w:p>
        </w:tc>
        <w:tc>
          <w:tcPr>
            <w:tcW w:w="1204" w:type="dxa"/>
          </w:tcPr>
          <w:p w14:paraId="012D2027" w14:textId="063249B0" w:rsidR="003D3998" w:rsidRPr="003D3998" w:rsidRDefault="003D3998" w:rsidP="003D3998">
            <w:pPr>
              <w:jc w:val="center"/>
              <w:rPr>
                <w:rFonts w:ascii="Times New Roman" w:hAnsi="Times New Roman"/>
                <w:sz w:val="20"/>
                <w:szCs w:val="20"/>
              </w:rPr>
            </w:pPr>
          </w:p>
        </w:tc>
        <w:tc>
          <w:tcPr>
            <w:tcW w:w="1253" w:type="dxa"/>
            <w:gridSpan w:val="2"/>
          </w:tcPr>
          <w:p w14:paraId="50A2E144" w14:textId="77777777" w:rsidR="003D3998" w:rsidRPr="003D3998" w:rsidRDefault="003D3998" w:rsidP="003D3998">
            <w:pPr>
              <w:jc w:val="center"/>
              <w:rPr>
                <w:rFonts w:ascii="Times New Roman" w:hAnsi="Times New Roman"/>
                <w:sz w:val="20"/>
                <w:szCs w:val="20"/>
              </w:rPr>
            </w:pPr>
          </w:p>
        </w:tc>
      </w:tr>
      <w:tr w:rsidR="003D3998" w:rsidRPr="003D3998" w14:paraId="2D03908D" w14:textId="77777777" w:rsidTr="003D3998">
        <w:trPr>
          <w:gridAfter w:val="1"/>
          <w:wAfter w:w="9" w:type="dxa"/>
          <w:trHeight w:val="259"/>
        </w:trPr>
        <w:tc>
          <w:tcPr>
            <w:tcW w:w="445" w:type="dxa"/>
            <w:noWrap/>
          </w:tcPr>
          <w:p w14:paraId="7891EE04" w14:textId="1FA90C6D"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2</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1164F67C" w14:textId="4B81B2A9"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Шкаф, 5 уровней, закрытый со стеклом</w:t>
            </w:r>
          </w:p>
        </w:tc>
        <w:tc>
          <w:tcPr>
            <w:tcW w:w="7130" w:type="dxa"/>
            <w:noWrap/>
          </w:tcPr>
          <w:p w14:paraId="69509D3B" w14:textId="6C93949B"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Шкаф высокий демонстрационный. Шкаф высокий демонстрационный, встраиваемый в нишу состоит </w:t>
            </w:r>
            <w:proofErr w:type="gramStart"/>
            <w:r w:rsidRPr="003D3998">
              <w:rPr>
                <w:rFonts w:ascii="Times New Roman" w:hAnsi="Times New Roman"/>
                <w:sz w:val="20"/>
                <w:szCs w:val="20"/>
              </w:rPr>
              <w:t>из корпуса</w:t>
            </w:r>
            <w:proofErr w:type="gramEnd"/>
            <w:r w:rsidRPr="003D3998">
              <w:rPr>
                <w:rFonts w:ascii="Times New Roman" w:hAnsi="Times New Roman"/>
                <w:sz w:val="20"/>
                <w:szCs w:val="20"/>
              </w:rPr>
              <w:t xml:space="preserve"> изготовленного из ЛДСП, комплекта дверей из ЛДСП с ручками, комплекта дверей из стекла с ручками, регулируемых опор и комплекта полок. Все видимые детали имеют кромку АБС 2 мм. Габариты: ширина 725 мм, глубина 370 мм, высота 2000 мм. Шкаф вписан в существующую нишу, с учетом колонн и других выступающих конструктивных элементов помещения. Нижняя часть, высотой 820 мм закрыта глухими дверцами и разделена внутри полкой на две равные части. Двери оборудованы ручками с межосевым расстоянием 96 мм. Стеклянные фасады выполнены из </w:t>
            </w:r>
            <w:proofErr w:type="spellStart"/>
            <w:r w:rsidRPr="003D3998">
              <w:rPr>
                <w:rFonts w:ascii="Times New Roman" w:hAnsi="Times New Roman"/>
                <w:sz w:val="20"/>
                <w:szCs w:val="20"/>
              </w:rPr>
              <w:t>травмобезопасного</w:t>
            </w:r>
            <w:proofErr w:type="spellEnd"/>
            <w:r w:rsidRPr="003D3998">
              <w:rPr>
                <w:rFonts w:ascii="Times New Roman" w:hAnsi="Times New Roman"/>
                <w:sz w:val="20"/>
                <w:szCs w:val="20"/>
              </w:rPr>
              <w:t xml:space="preserve"> стекла толщиной 4 мм. Фасады установлены на четырёх-шарнирные стальные петли с регулировкой положения в 3-х </w:t>
            </w:r>
            <w:proofErr w:type="gramStart"/>
            <w:r w:rsidRPr="003D3998">
              <w:rPr>
                <w:rFonts w:ascii="Times New Roman" w:hAnsi="Times New Roman"/>
                <w:sz w:val="20"/>
                <w:szCs w:val="20"/>
              </w:rPr>
              <w:t>плоскостях..</w:t>
            </w:r>
            <w:proofErr w:type="gramEnd"/>
            <w:r w:rsidRPr="003D3998">
              <w:rPr>
                <w:rFonts w:ascii="Times New Roman" w:hAnsi="Times New Roman"/>
                <w:sz w:val="20"/>
                <w:szCs w:val="20"/>
              </w:rPr>
              <w:t xml:space="preserve"> Общее количество полок – 5 шт. Задняя стенка ХДФ. Шкаф собирается на эксцентриковые стяжки и мебельные шканты. Размеры шкафов должны быть уточнены поставщиком на месте у клиента перед производством и поставкой продукции. Изготавливается по индивидуальным размерам, с учетом имеющихся конструктивных особенностей планировки помещения. Декор ЛСДП древесный, механическое тиснение, цвет ясень анкор светлый.</w:t>
            </w:r>
          </w:p>
        </w:tc>
        <w:tc>
          <w:tcPr>
            <w:tcW w:w="1621" w:type="dxa"/>
          </w:tcPr>
          <w:p w14:paraId="54ACC463" w14:textId="77777777" w:rsidR="003D3998" w:rsidRPr="003D3998" w:rsidRDefault="003D3998" w:rsidP="003D3998">
            <w:pPr>
              <w:jc w:val="center"/>
              <w:rPr>
                <w:rFonts w:ascii="Times New Roman" w:hAnsi="Times New Roman"/>
                <w:sz w:val="20"/>
                <w:szCs w:val="20"/>
              </w:rPr>
            </w:pPr>
          </w:p>
        </w:tc>
        <w:tc>
          <w:tcPr>
            <w:tcW w:w="897" w:type="dxa"/>
          </w:tcPr>
          <w:p w14:paraId="02F6EFA6" w14:textId="20E132ED"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56545313" w14:textId="17FD201C"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5</w:t>
            </w:r>
          </w:p>
        </w:tc>
        <w:tc>
          <w:tcPr>
            <w:tcW w:w="1204" w:type="dxa"/>
          </w:tcPr>
          <w:p w14:paraId="7C03DA57" w14:textId="77777777" w:rsidR="003D3998" w:rsidRPr="003D3998" w:rsidRDefault="003D3998" w:rsidP="003D3998">
            <w:pPr>
              <w:jc w:val="center"/>
              <w:rPr>
                <w:rFonts w:ascii="Times New Roman" w:hAnsi="Times New Roman"/>
                <w:sz w:val="20"/>
                <w:szCs w:val="20"/>
              </w:rPr>
            </w:pPr>
          </w:p>
        </w:tc>
        <w:tc>
          <w:tcPr>
            <w:tcW w:w="1253" w:type="dxa"/>
            <w:gridSpan w:val="2"/>
          </w:tcPr>
          <w:p w14:paraId="3ADC35AA" w14:textId="77777777" w:rsidR="003D3998" w:rsidRPr="003D3998" w:rsidRDefault="003D3998" w:rsidP="003D3998">
            <w:pPr>
              <w:jc w:val="center"/>
              <w:rPr>
                <w:rFonts w:ascii="Times New Roman" w:hAnsi="Times New Roman"/>
                <w:sz w:val="20"/>
                <w:szCs w:val="20"/>
              </w:rPr>
            </w:pPr>
          </w:p>
        </w:tc>
      </w:tr>
      <w:tr w:rsidR="003D3998" w:rsidRPr="003D3998" w14:paraId="78952E6E" w14:textId="77777777" w:rsidTr="003D3998">
        <w:trPr>
          <w:gridAfter w:val="1"/>
          <w:wAfter w:w="9" w:type="dxa"/>
          <w:trHeight w:val="259"/>
        </w:trPr>
        <w:tc>
          <w:tcPr>
            <w:tcW w:w="445" w:type="dxa"/>
            <w:noWrap/>
          </w:tcPr>
          <w:p w14:paraId="2765089B" w14:textId="334E6C91"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lastRenderedPageBreak/>
              <w:t>3</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6A07F07E" w14:textId="49AFD416"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 xml:space="preserve">Антресоль </w:t>
            </w:r>
          </w:p>
        </w:tc>
        <w:tc>
          <w:tcPr>
            <w:tcW w:w="7130" w:type="dxa"/>
            <w:noWrap/>
          </w:tcPr>
          <w:p w14:paraId="4DA21396" w14:textId="74B8FC2F" w:rsidR="003D3998" w:rsidRPr="003D3998" w:rsidRDefault="003D3998" w:rsidP="003D3998">
            <w:pPr>
              <w:rPr>
                <w:rFonts w:ascii="Times New Roman" w:hAnsi="Times New Roman"/>
                <w:sz w:val="20"/>
                <w:szCs w:val="20"/>
              </w:rPr>
            </w:pPr>
            <w:r w:rsidRPr="003D3998">
              <w:rPr>
                <w:rFonts w:ascii="Times New Roman" w:hAnsi="Times New Roman"/>
                <w:sz w:val="20"/>
                <w:szCs w:val="20"/>
              </w:rPr>
              <w:t>Антресоль двухуровневая, закрытая. Предназначена для установки на шкафы (1 и 2 поз.</w:t>
            </w:r>
            <w:proofErr w:type="gramStart"/>
            <w:r w:rsidRPr="003D3998">
              <w:rPr>
                <w:rFonts w:ascii="Times New Roman" w:hAnsi="Times New Roman"/>
                <w:sz w:val="20"/>
                <w:szCs w:val="20"/>
              </w:rPr>
              <w:t>).Размеры</w:t>
            </w:r>
            <w:proofErr w:type="gramEnd"/>
            <w:r w:rsidRPr="003D3998">
              <w:rPr>
                <w:rFonts w:ascii="Times New Roman" w:hAnsi="Times New Roman"/>
                <w:sz w:val="20"/>
                <w:szCs w:val="20"/>
              </w:rPr>
              <w:t xml:space="preserve"> антресолей индивидуальные и должны в полном объеме соответствовать шкафам на которые они устанавливаются. Должна быть предусмотрена система крепления антресолей для исключения их падения. Антресоль состоит </w:t>
            </w:r>
            <w:proofErr w:type="gramStart"/>
            <w:r w:rsidRPr="003D3998">
              <w:rPr>
                <w:rFonts w:ascii="Times New Roman" w:hAnsi="Times New Roman"/>
                <w:sz w:val="20"/>
                <w:szCs w:val="20"/>
              </w:rPr>
              <w:t>из корпуса</w:t>
            </w:r>
            <w:proofErr w:type="gramEnd"/>
            <w:r w:rsidRPr="003D3998">
              <w:rPr>
                <w:rFonts w:ascii="Times New Roman" w:hAnsi="Times New Roman"/>
                <w:sz w:val="20"/>
                <w:szCs w:val="20"/>
              </w:rPr>
              <w:t xml:space="preserve"> изготовленного из ЛДСП, комплекта дверей из ЛДСП с ручками, и промежуточной полки. Все видимые детали имеют кромку АБС 2 мм. Габариты: ширина 725 мм, глубина 370 мм, высота 800 мм. Двери оборудованы ручками с межосевым расстоянием 96 мм. Фасады установлены на четырёх-шарнирные стальные петли с регулировкой положения в 3-х плоскостях. Задняя стенка ХДФ. Антресоль собирается на эксцентриковые стяжки и мебельные шканты. Декор ЛСДП древесный, механическое тиснение, цвет ясень анкор светлый.</w:t>
            </w:r>
          </w:p>
        </w:tc>
        <w:tc>
          <w:tcPr>
            <w:tcW w:w="1621" w:type="dxa"/>
          </w:tcPr>
          <w:p w14:paraId="5DD642BF" w14:textId="77777777" w:rsidR="003D3998" w:rsidRPr="003D3998" w:rsidRDefault="003D3998" w:rsidP="003D3998">
            <w:pPr>
              <w:jc w:val="center"/>
              <w:rPr>
                <w:rFonts w:ascii="Times New Roman" w:hAnsi="Times New Roman"/>
                <w:sz w:val="20"/>
                <w:szCs w:val="20"/>
              </w:rPr>
            </w:pPr>
          </w:p>
        </w:tc>
        <w:tc>
          <w:tcPr>
            <w:tcW w:w="897" w:type="dxa"/>
          </w:tcPr>
          <w:p w14:paraId="7FCB90BE" w14:textId="7A6B61CC"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3F7CD6CA" w14:textId="64C58D83"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7</w:t>
            </w:r>
          </w:p>
        </w:tc>
        <w:tc>
          <w:tcPr>
            <w:tcW w:w="1204" w:type="dxa"/>
          </w:tcPr>
          <w:p w14:paraId="3348D056" w14:textId="77777777" w:rsidR="003D3998" w:rsidRPr="003D3998" w:rsidRDefault="003D3998" w:rsidP="003D3998">
            <w:pPr>
              <w:jc w:val="center"/>
              <w:rPr>
                <w:rFonts w:ascii="Times New Roman" w:hAnsi="Times New Roman"/>
                <w:sz w:val="20"/>
                <w:szCs w:val="20"/>
              </w:rPr>
            </w:pPr>
          </w:p>
        </w:tc>
        <w:tc>
          <w:tcPr>
            <w:tcW w:w="1253" w:type="dxa"/>
            <w:gridSpan w:val="2"/>
          </w:tcPr>
          <w:p w14:paraId="0B6D3BA0" w14:textId="77777777" w:rsidR="003D3998" w:rsidRPr="003D3998" w:rsidRDefault="003D3998" w:rsidP="003D3998">
            <w:pPr>
              <w:jc w:val="center"/>
              <w:rPr>
                <w:rFonts w:ascii="Times New Roman" w:hAnsi="Times New Roman"/>
                <w:sz w:val="20"/>
                <w:szCs w:val="20"/>
              </w:rPr>
            </w:pPr>
          </w:p>
        </w:tc>
      </w:tr>
      <w:tr w:rsidR="003D3998" w:rsidRPr="003D3998" w14:paraId="47F2CA90" w14:textId="77777777" w:rsidTr="003D3998">
        <w:trPr>
          <w:gridAfter w:val="1"/>
          <w:wAfter w:w="9" w:type="dxa"/>
          <w:trHeight w:val="259"/>
        </w:trPr>
        <w:tc>
          <w:tcPr>
            <w:tcW w:w="445" w:type="dxa"/>
            <w:noWrap/>
          </w:tcPr>
          <w:p w14:paraId="772B5AD4" w14:textId="62A7CEA4"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4</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554873C5" w14:textId="79682FE6"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Комод</w:t>
            </w:r>
          </w:p>
        </w:tc>
        <w:tc>
          <w:tcPr>
            <w:tcW w:w="7130" w:type="dxa"/>
            <w:noWrap/>
          </w:tcPr>
          <w:p w14:paraId="578E370A" w14:textId="77AF9D45"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Комод состоит </w:t>
            </w:r>
            <w:proofErr w:type="gramStart"/>
            <w:r w:rsidRPr="003D3998">
              <w:rPr>
                <w:rFonts w:ascii="Times New Roman" w:hAnsi="Times New Roman"/>
                <w:sz w:val="20"/>
                <w:szCs w:val="20"/>
              </w:rPr>
              <w:t>из корпуса</w:t>
            </w:r>
            <w:proofErr w:type="gramEnd"/>
            <w:r w:rsidRPr="003D3998">
              <w:rPr>
                <w:rFonts w:ascii="Times New Roman" w:hAnsi="Times New Roman"/>
                <w:sz w:val="20"/>
                <w:szCs w:val="20"/>
              </w:rPr>
              <w:t xml:space="preserve"> изготовленного из ЛДСП, 4 отделений, фасадов с ручками и регулируемых опор. Габариты комода 1440*830*360 мм, Топ 22 мм с кромкой 2 мм, остальные элементы каркаса и фасады 16 мм. Собирается на эксцентриковые стяжки и мебельные шканты. Декор ЛСДП древесный, механическое тиснение, цвет ясень анкор светлый. </w:t>
            </w:r>
          </w:p>
        </w:tc>
        <w:tc>
          <w:tcPr>
            <w:tcW w:w="1621" w:type="dxa"/>
          </w:tcPr>
          <w:p w14:paraId="05E258BF" w14:textId="77777777" w:rsidR="003D3998" w:rsidRPr="003D3998" w:rsidRDefault="003D3998" w:rsidP="003D3998">
            <w:pPr>
              <w:jc w:val="center"/>
              <w:rPr>
                <w:rFonts w:ascii="Times New Roman" w:hAnsi="Times New Roman"/>
                <w:sz w:val="20"/>
                <w:szCs w:val="20"/>
              </w:rPr>
            </w:pPr>
          </w:p>
        </w:tc>
        <w:tc>
          <w:tcPr>
            <w:tcW w:w="897" w:type="dxa"/>
          </w:tcPr>
          <w:p w14:paraId="57735042" w14:textId="0493B5B1"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7DDAC8A4" w14:textId="09D2D567"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1</w:t>
            </w:r>
          </w:p>
        </w:tc>
        <w:tc>
          <w:tcPr>
            <w:tcW w:w="1204" w:type="dxa"/>
          </w:tcPr>
          <w:p w14:paraId="4D504585" w14:textId="77777777" w:rsidR="003D3998" w:rsidRPr="003D3998" w:rsidRDefault="003D3998" w:rsidP="003D3998">
            <w:pPr>
              <w:jc w:val="center"/>
              <w:rPr>
                <w:rFonts w:ascii="Times New Roman" w:hAnsi="Times New Roman"/>
                <w:sz w:val="20"/>
                <w:szCs w:val="20"/>
              </w:rPr>
            </w:pPr>
          </w:p>
        </w:tc>
        <w:tc>
          <w:tcPr>
            <w:tcW w:w="1253" w:type="dxa"/>
            <w:gridSpan w:val="2"/>
          </w:tcPr>
          <w:p w14:paraId="1B87E898" w14:textId="77777777" w:rsidR="003D3998" w:rsidRPr="003D3998" w:rsidRDefault="003D3998" w:rsidP="003D3998">
            <w:pPr>
              <w:jc w:val="center"/>
              <w:rPr>
                <w:rFonts w:ascii="Times New Roman" w:hAnsi="Times New Roman"/>
                <w:sz w:val="20"/>
                <w:szCs w:val="20"/>
              </w:rPr>
            </w:pPr>
          </w:p>
        </w:tc>
      </w:tr>
      <w:tr w:rsidR="003D3998" w:rsidRPr="003D3998" w14:paraId="1635C181" w14:textId="77777777" w:rsidTr="003D3998">
        <w:trPr>
          <w:gridAfter w:val="1"/>
          <w:wAfter w:w="9" w:type="dxa"/>
          <w:trHeight w:val="259"/>
        </w:trPr>
        <w:tc>
          <w:tcPr>
            <w:tcW w:w="445" w:type="dxa"/>
            <w:noWrap/>
          </w:tcPr>
          <w:p w14:paraId="0A1AC74B" w14:textId="5AAF4CDB"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5</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405C3DE5" w14:textId="2D027794"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Рабочее место</w:t>
            </w:r>
          </w:p>
        </w:tc>
        <w:tc>
          <w:tcPr>
            <w:tcW w:w="7130" w:type="dxa"/>
            <w:noWrap/>
          </w:tcPr>
          <w:p w14:paraId="2DBF5621" w14:textId="27314632"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Рабочее место состоит из стола и тумбы мобильной, цвет ясень анкор светлый. Габаритные размеры рабочего места должны быть: ширина не менее 1180 мм и не более 1200 мм, глубина не менее 600 мм и не более 680 мм, высота не менее 735 и не более 755 мм. Стол должен быть прямоугольный.  Стол должен быть на панельном каркасе. Детали стола должны быть изготовлены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цвета ясень анкор светлый, класса эмиссии формальдегида не хуже Е1.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должна быть высокой прочности и жесткости, способной удерживать соединительную фурнитуру, обеспечивающая длительный срок эксплуатации. Видимые торцы деталей стола должны быть облицованы кромкой на основе АБС и представлять собой ударостойкую, устойчивую к механическому и термическому воздействию, высококачественную </w:t>
            </w:r>
            <w:proofErr w:type="spellStart"/>
            <w:r w:rsidRPr="003D3998">
              <w:rPr>
                <w:rFonts w:ascii="Times New Roman" w:hAnsi="Times New Roman"/>
                <w:sz w:val="20"/>
                <w:szCs w:val="20"/>
              </w:rPr>
              <w:t>термопластмассу</w:t>
            </w:r>
            <w:proofErr w:type="spellEnd"/>
            <w:r w:rsidRPr="003D3998">
              <w:rPr>
                <w:rFonts w:ascii="Times New Roman" w:hAnsi="Times New Roman"/>
                <w:sz w:val="20"/>
                <w:szCs w:val="20"/>
              </w:rPr>
              <w:t xml:space="preserve">, не содержащую хлора. Цвет кромки должен повторять оттенок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Стол должен состоять из: столешницы, боковых опор, </w:t>
            </w:r>
            <w:proofErr w:type="spellStart"/>
            <w:r w:rsidRPr="003D3998">
              <w:rPr>
                <w:rFonts w:ascii="Times New Roman" w:hAnsi="Times New Roman"/>
                <w:sz w:val="20"/>
                <w:szCs w:val="20"/>
              </w:rPr>
              <w:t>царги</w:t>
            </w:r>
            <w:proofErr w:type="spellEnd"/>
            <w:r w:rsidRPr="003D3998">
              <w:rPr>
                <w:rFonts w:ascii="Times New Roman" w:hAnsi="Times New Roman"/>
                <w:sz w:val="20"/>
                <w:szCs w:val="20"/>
              </w:rPr>
              <w:t xml:space="preserve">, ножек. Столешница и опоры должны быть изготовлены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22;25 мм. Торцы столешницы и опор должны быть облицованы противоударной кромкой толщиной ≥2 мм АБС. Царга стола должна быть изготовлена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≥16 мм. Царга должна быть высотой 400 мм и утоплена на 88 мм относительно опор стола. Опоры стола должны быть установлены на регулируемые металлические ножки М-6 с подпятником из высокопрочного пластика. Подпятник не должен деформировать напольное покрытие. Диапазон регулировки М-6 должен составлять 5-12 мм. Стол должен собираться строго на двухкомпонентную эксцентриковую стяжку, состоящую из штока диаметром 5 мм, длиной не менее 30 мм и эксцентрика диаметром 15 мм и толщиной не менее 12 мм. Стяжка должна быть изготовлена из цинкового литья под давлением. Отверстия для крепежа должны быть закрыты заглушками из высокопрочного пластика, подобранных в тон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Тумба мобильная должна состоять из верхней крышки, каркаса (боковых стенок, дна), задней стенки, ящиков, колесных опор, замка. Каркас тумбы должен быть изготовлен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не менее 16 мм и менее 20 мм. Видимые </w:t>
            </w:r>
            <w:r w:rsidRPr="003D3998">
              <w:rPr>
                <w:rFonts w:ascii="Times New Roman" w:hAnsi="Times New Roman"/>
                <w:sz w:val="20"/>
                <w:szCs w:val="20"/>
              </w:rPr>
              <w:lastRenderedPageBreak/>
              <w:t xml:space="preserve">торцы каркаса должны быть облицованы кромкой толщиной 1 мм АБС. Верхняя крышка должна быть изготовлена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не менее 22 мм. Торцы верхней крышки должны быть облицованы кромкой толщиной не менее 2 мм АБС. Задняя стенка должна быть изготовлена из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не менее 16 мм и должна быть зафиксирована в пазах по периметру каркаса. Фасады ящиков должны быть изготовлены из двусторонней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xml:space="preserve"> толщиной не менее 16 мм и менее 20 мм. Видимые торцы фасадов должны быть облицованы противоударной кромкой толщиной 1/2 мм АБС. В верхний ящик должен быть установлен замок, с комплектом ключей 2 шт. Выдвижные ящики тумб должны быть установлены на металлические направляющие, с нейлоновыми роликами полного выдвижения, обеспечивающие плавный бесшумный ход. размеры ящиков должны обеспечивать возможность размещения папок с документами формата А-4. На фасадах тумбы должны быть установлены ручки. Ручки тип «скоба», цвета сатин. Мобильная тумба должна собираться на двухкомпонентную эксцентриковую стяжку, состоящую из штока диаметром не менее 5 мм, длиной не менее 34 мм и эксцентрика диаметром не менее 15 мм и толщиной не менее 12 мм. Стяжка должна быть изготовлена из цинкового литья под давлением. Отверстия для крепежа должны быть закрыты заглушками из высокопрочного пластика, подобранных в тон </w:t>
            </w:r>
            <w:proofErr w:type="spellStart"/>
            <w:r w:rsidRPr="003D3998">
              <w:rPr>
                <w:rFonts w:ascii="Times New Roman" w:hAnsi="Times New Roman"/>
                <w:sz w:val="20"/>
                <w:szCs w:val="20"/>
              </w:rPr>
              <w:t>ЛДСтП</w:t>
            </w:r>
            <w:proofErr w:type="spellEnd"/>
            <w:r w:rsidRPr="003D3998">
              <w:rPr>
                <w:rFonts w:ascii="Times New Roman" w:hAnsi="Times New Roman"/>
                <w:sz w:val="20"/>
                <w:szCs w:val="20"/>
              </w:rPr>
              <w:t>. Тумба устанавливается на опоры двухколесные с винтом М-8. Диаметр роликов должен быть не менее 40 мм. Опора не должна деформировать напольное покрытие.</w:t>
            </w:r>
          </w:p>
        </w:tc>
        <w:tc>
          <w:tcPr>
            <w:tcW w:w="1621" w:type="dxa"/>
          </w:tcPr>
          <w:p w14:paraId="205804F6" w14:textId="77777777" w:rsidR="003D3998" w:rsidRPr="003D3998" w:rsidRDefault="003D3998" w:rsidP="003D3998">
            <w:pPr>
              <w:jc w:val="center"/>
              <w:rPr>
                <w:rFonts w:ascii="Times New Roman" w:hAnsi="Times New Roman"/>
                <w:sz w:val="20"/>
                <w:szCs w:val="20"/>
              </w:rPr>
            </w:pPr>
          </w:p>
        </w:tc>
        <w:tc>
          <w:tcPr>
            <w:tcW w:w="897" w:type="dxa"/>
          </w:tcPr>
          <w:p w14:paraId="6BC30417" w14:textId="31ADEE0A"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3380E56F" w14:textId="785178BA"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1</w:t>
            </w:r>
          </w:p>
        </w:tc>
        <w:tc>
          <w:tcPr>
            <w:tcW w:w="1204" w:type="dxa"/>
          </w:tcPr>
          <w:p w14:paraId="72EEAF8F" w14:textId="77777777" w:rsidR="003D3998" w:rsidRPr="003D3998" w:rsidRDefault="003D3998" w:rsidP="003D3998">
            <w:pPr>
              <w:jc w:val="center"/>
              <w:rPr>
                <w:rFonts w:ascii="Times New Roman" w:hAnsi="Times New Roman"/>
                <w:sz w:val="20"/>
                <w:szCs w:val="20"/>
              </w:rPr>
            </w:pPr>
          </w:p>
        </w:tc>
        <w:tc>
          <w:tcPr>
            <w:tcW w:w="1253" w:type="dxa"/>
            <w:gridSpan w:val="2"/>
          </w:tcPr>
          <w:p w14:paraId="49D1F1CA" w14:textId="77777777" w:rsidR="003D3998" w:rsidRPr="003D3998" w:rsidRDefault="003D3998" w:rsidP="003D3998">
            <w:pPr>
              <w:jc w:val="center"/>
              <w:rPr>
                <w:rFonts w:ascii="Times New Roman" w:hAnsi="Times New Roman"/>
                <w:sz w:val="20"/>
                <w:szCs w:val="20"/>
              </w:rPr>
            </w:pPr>
          </w:p>
        </w:tc>
      </w:tr>
      <w:tr w:rsidR="003D3998" w:rsidRPr="003D3998" w14:paraId="61EDD72C" w14:textId="77777777" w:rsidTr="003D3998">
        <w:trPr>
          <w:gridAfter w:val="1"/>
          <w:wAfter w:w="9" w:type="dxa"/>
          <w:trHeight w:val="259"/>
        </w:trPr>
        <w:tc>
          <w:tcPr>
            <w:tcW w:w="445" w:type="dxa"/>
            <w:noWrap/>
          </w:tcPr>
          <w:p w14:paraId="753FF2E4" w14:textId="12246140"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6</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315609DE" w14:textId="52B22754"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Стол-бюро</w:t>
            </w:r>
          </w:p>
        </w:tc>
        <w:tc>
          <w:tcPr>
            <w:tcW w:w="7130" w:type="dxa"/>
            <w:noWrap/>
          </w:tcPr>
          <w:p w14:paraId="4CC5673C" w14:textId="285EB5D2"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Стол-бюро состоит </w:t>
            </w:r>
            <w:proofErr w:type="gramStart"/>
            <w:r w:rsidRPr="003D3998">
              <w:rPr>
                <w:rFonts w:ascii="Times New Roman" w:hAnsi="Times New Roman"/>
                <w:sz w:val="20"/>
                <w:szCs w:val="20"/>
              </w:rPr>
              <w:t>их корпуса</w:t>
            </w:r>
            <w:proofErr w:type="gramEnd"/>
            <w:r w:rsidRPr="003D3998">
              <w:rPr>
                <w:rFonts w:ascii="Times New Roman" w:hAnsi="Times New Roman"/>
                <w:sz w:val="20"/>
                <w:szCs w:val="20"/>
              </w:rPr>
              <w:t xml:space="preserve"> изготовленного из ЛДСП, регулируемых опор и тумбы мобильной. Передняя стенка из ЛДСП, на всю высоту конструкции, устанавливается в паз. Корпус имеет ступенчатую структуру с двумя уровнями рабочих поверхностей. Высота общая в </w:t>
            </w:r>
            <w:proofErr w:type="gramStart"/>
            <w:r w:rsidRPr="003D3998">
              <w:rPr>
                <w:rFonts w:ascii="Times New Roman" w:hAnsi="Times New Roman"/>
                <w:sz w:val="20"/>
                <w:szCs w:val="20"/>
              </w:rPr>
              <w:t>диапазоне  не</w:t>
            </w:r>
            <w:proofErr w:type="gramEnd"/>
            <w:r w:rsidRPr="003D3998">
              <w:rPr>
                <w:rFonts w:ascii="Times New Roman" w:hAnsi="Times New Roman"/>
                <w:sz w:val="20"/>
                <w:szCs w:val="20"/>
              </w:rPr>
              <w:t xml:space="preserve"> менее 870 мм и не менее 885 мм, регулируемая . Все конструктивные элементы за исключением фурнитуры выполнены из ЛДСП толщиной не менее 16 мм. Все видимые детали имеют кромку АБС не менее 2 мм. Стол имеет столешницы двух уровней из ЛДСП толщиной не менее 22 мм с кромкой АБС не менее 2 мм. Длина конструкции 1200 мм. Общая ширина столешниц 948 мм. Цвет серый. Стол-бюро встраивается в комплект уже установленной у клиента мебели и должен в полном объеме соответствовать по цвету и по габаритам установленной мебели. Стол собирается на эксцентриковые стяжки и мебельные шканты.</w:t>
            </w:r>
          </w:p>
        </w:tc>
        <w:tc>
          <w:tcPr>
            <w:tcW w:w="1621" w:type="dxa"/>
          </w:tcPr>
          <w:p w14:paraId="4C163D9E" w14:textId="77777777" w:rsidR="003D3998" w:rsidRPr="003D3998" w:rsidRDefault="003D3998" w:rsidP="003D3998">
            <w:pPr>
              <w:jc w:val="center"/>
              <w:rPr>
                <w:rFonts w:ascii="Times New Roman" w:hAnsi="Times New Roman"/>
                <w:sz w:val="20"/>
                <w:szCs w:val="20"/>
              </w:rPr>
            </w:pPr>
          </w:p>
        </w:tc>
        <w:tc>
          <w:tcPr>
            <w:tcW w:w="897" w:type="dxa"/>
          </w:tcPr>
          <w:p w14:paraId="0C46A18E" w14:textId="7891CBF2"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0CB07F2F" w14:textId="68916D21"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1</w:t>
            </w:r>
          </w:p>
        </w:tc>
        <w:tc>
          <w:tcPr>
            <w:tcW w:w="1204" w:type="dxa"/>
          </w:tcPr>
          <w:p w14:paraId="6A0BE332" w14:textId="77777777" w:rsidR="003D3998" w:rsidRPr="003D3998" w:rsidRDefault="003D3998" w:rsidP="003D3998">
            <w:pPr>
              <w:jc w:val="center"/>
              <w:rPr>
                <w:rFonts w:ascii="Times New Roman" w:hAnsi="Times New Roman"/>
                <w:sz w:val="20"/>
                <w:szCs w:val="20"/>
              </w:rPr>
            </w:pPr>
          </w:p>
        </w:tc>
        <w:tc>
          <w:tcPr>
            <w:tcW w:w="1253" w:type="dxa"/>
            <w:gridSpan w:val="2"/>
          </w:tcPr>
          <w:p w14:paraId="6517ED0C" w14:textId="77777777" w:rsidR="003D3998" w:rsidRPr="003D3998" w:rsidRDefault="003D3998" w:rsidP="003D3998">
            <w:pPr>
              <w:jc w:val="center"/>
              <w:rPr>
                <w:rFonts w:ascii="Times New Roman" w:hAnsi="Times New Roman"/>
                <w:sz w:val="20"/>
                <w:szCs w:val="20"/>
              </w:rPr>
            </w:pPr>
          </w:p>
        </w:tc>
      </w:tr>
      <w:tr w:rsidR="003D3998" w:rsidRPr="003D3998" w14:paraId="7405DAD5" w14:textId="77777777" w:rsidTr="003D3998">
        <w:trPr>
          <w:gridAfter w:val="1"/>
          <w:wAfter w:w="9" w:type="dxa"/>
          <w:trHeight w:val="259"/>
        </w:trPr>
        <w:tc>
          <w:tcPr>
            <w:tcW w:w="445" w:type="dxa"/>
            <w:noWrap/>
          </w:tcPr>
          <w:p w14:paraId="4B8D24A5" w14:textId="18B3991D" w:rsidR="003D3998" w:rsidRPr="003D3998" w:rsidRDefault="003D3998" w:rsidP="003D3998">
            <w:pPr>
              <w:jc w:val="center"/>
              <w:rPr>
                <w:rFonts w:ascii="Times New Roman" w:hAnsi="Times New Roman"/>
                <w:sz w:val="20"/>
                <w:szCs w:val="20"/>
              </w:rPr>
            </w:pPr>
            <w:r w:rsidRPr="003D3998">
              <w:rPr>
                <w:rFonts w:ascii="Times New Roman" w:hAnsi="Times New Roman"/>
                <w:sz w:val="20"/>
                <w:szCs w:val="20"/>
              </w:rPr>
              <w:t>7</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00C3AF0E" w14:textId="179BB50F" w:rsidR="003D3998" w:rsidRPr="003D3998" w:rsidRDefault="003D3998" w:rsidP="003D3998">
            <w:pPr>
              <w:rPr>
                <w:rFonts w:ascii="Times New Roman" w:hAnsi="Times New Roman"/>
                <w:color w:val="000000"/>
                <w:sz w:val="20"/>
                <w:szCs w:val="20"/>
              </w:rPr>
            </w:pPr>
            <w:r w:rsidRPr="003D3998">
              <w:rPr>
                <w:rFonts w:ascii="Times New Roman" w:hAnsi="Times New Roman"/>
                <w:sz w:val="20"/>
                <w:szCs w:val="20"/>
              </w:rPr>
              <w:t>Гардероб</w:t>
            </w:r>
          </w:p>
        </w:tc>
        <w:tc>
          <w:tcPr>
            <w:tcW w:w="7130" w:type="dxa"/>
            <w:noWrap/>
          </w:tcPr>
          <w:p w14:paraId="6E1F572B" w14:textId="547201F8" w:rsidR="003D3998" w:rsidRPr="003D3998" w:rsidRDefault="003D3998" w:rsidP="003D3998">
            <w:pPr>
              <w:rPr>
                <w:rFonts w:ascii="Times New Roman" w:hAnsi="Times New Roman"/>
                <w:sz w:val="20"/>
                <w:szCs w:val="20"/>
              </w:rPr>
            </w:pPr>
            <w:r w:rsidRPr="003D3998">
              <w:rPr>
                <w:rFonts w:ascii="Times New Roman" w:hAnsi="Times New Roman"/>
                <w:sz w:val="20"/>
                <w:szCs w:val="20"/>
              </w:rPr>
              <w:t xml:space="preserve">Габаритные размеры: ширина 938 мм, глубина 369 мм, высота 2200 мм. Каркас состоит из двух боковых стенок, дна и верхнего топа. Внутри каркаса в верхней его части установлена полка для головных уборов. Полка изготовлена из материала каркаса, заполняет всю внутреннюю ширину и глубину шкафа, но не выходит за общие габариты изделия. Под верхней полкой установлена хромированная штанга- </w:t>
            </w:r>
            <w:proofErr w:type="spellStart"/>
            <w:r w:rsidRPr="003D3998">
              <w:rPr>
                <w:rFonts w:ascii="Times New Roman" w:hAnsi="Times New Roman"/>
                <w:sz w:val="20"/>
                <w:szCs w:val="20"/>
              </w:rPr>
              <w:t>трамбон</w:t>
            </w:r>
            <w:proofErr w:type="spellEnd"/>
            <w:r w:rsidRPr="003D3998">
              <w:rPr>
                <w:rFonts w:ascii="Times New Roman" w:hAnsi="Times New Roman"/>
                <w:sz w:val="20"/>
                <w:szCs w:val="20"/>
              </w:rPr>
              <w:t xml:space="preserve"> для одежды Полка установлена на эксцентриковую стяжку, снаружи шкафа отверстия от крепежа отсутствуют. Вся фурнитура многоразовой сборки-разборки, гарантийный срок службы составляет 5 лет. Каркас изготовлены из высококачественного ЛДСП толщиной 16 мм и 22 мм. Декор ЛСДП древесный, механическое тиснение, цвет по согласованию с Заказчиком. По периметру все детали обработаны </w:t>
            </w:r>
            <w:r w:rsidRPr="003D3998">
              <w:rPr>
                <w:rFonts w:ascii="Times New Roman" w:hAnsi="Times New Roman"/>
                <w:sz w:val="20"/>
                <w:szCs w:val="20"/>
              </w:rPr>
              <w:lastRenderedPageBreak/>
              <w:t>противоударной кромкой АБС толщиной 2 мм. Кромка имеет тот же древесный декор, что и меламиновое покрытие ДСП. Рисунок кромки повторяет направление древесных волокон деталей: на боковой грани верхнего топа линии проходят вдоль высоты кромки, а на фронтальных торцевых гранях топа и полок – вдоль длины, горизонтально. В месте удара дверей о полки установлены демпферы-кнопки из прозрачного силикона, которые смягчают и приглушают закрывание. Задняя стенка шкафа изготовлена из ламинированной плиты ХДФ и вмонтирована в паз по периметру шкафа. Вид сборки каркасных деталей - 2-х компонентная эксцентриковая стяжка. Все отверстия под крепеж, произведенные на поверхности ЛДСП, закрыты плотными пластиковыми заглушками в тон мебели. Шкаф установлен на металлопластиковые опоры. Опоры регулируются по высоте, высотой 18 мм. Снаружи опоры - пластиковый корпус. Фасадная сторона шкафа закрыта двумя распашными дверьми, одна дверь - с левым открыванием, другая – с правым. Двери изготовлены из высококачественного ЛДСП толщиной 16 мм. По периметру детали обработаны противоударной кромкой АБС толщиной 2 мм. Каждая дверь установлена на металлические никелированные петли с регулировками в трех плоскостях и механизмом быстрого монтажа. Угол открывания 90°. На каждую дверь установлена металлическая ручка оригинальной формы.</w:t>
            </w:r>
          </w:p>
        </w:tc>
        <w:tc>
          <w:tcPr>
            <w:tcW w:w="1621" w:type="dxa"/>
          </w:tcPr>
          <w:p w14:paraId="435FF778" w14:textId="77777777" w:rsidR="003D3998" w:rsidRPr="003D3998" w:rsidRDefault="003D3998" w:rsidP="003D3998">
            <w:pPr>
              <w:jc w:val="center"/>
              <w:rPr>
                <w:rFonts w:ascii="Times New Roman" w:hAnsi="Times New Roman"/>
                <w:sz w:val="20"/>
                <w:szCs w:val="20"/>
              </w:rPr>
            </w:pPr>
          </w:p>
        </w:tc>
        <w:tc>
          <w:tcPr>
            <w:tcW w:w="897" w:type="dxa"/>
          </w:tcPr>
          <w:p w14:paraId="53A59CB8" w14:textId="0C4A0CB6" w:rsidR="003D3998" w:rsidRPr="003D3998" w:rsidRDefault="003D3998" w:rsidP="003D3998">
            <w:pPr>
              <w:jc w:val="center"/>
              <w:rPr>
                <w:rFonts w:ascii="Times New Roman" w:hAnsi="Times New Roman"/>
                <w:spacing w:val="-5"/>
                <w:sz w:val="20"/>
                <w:szCs w:val="20"/>
              </w:rPr>
            </w:pPr>
            <w:proofErr w:type="spellStart"/>
            <w:r w:rsidRPr="003D3998">
              <w:rPr>
                <w:rFonts w:ascii="Times New Roman" w:hAnsi="Times New Roman"/>
                <w:spacing w:val="-5"/>
                <w:sz w:val="20"/>
                <w:szCs w:val="20"/>
              </w:rPr>
              <w:t>шт</w:t>
            </w:r>
            <w:proofErr w:type="spellEnd"/>
            <w:r w:rsidRPr="003D3998">
              <w:rPr>
                <w:rFonts w:ascii="Times New Roman" w:hAnsi="Times New Roman"/>
                <w:spacing w:val="-5"/>
                <w:sz w:val="20"/>
                <w:szCs w:val="20"/>
                <w:lang w:val="en-US"/>
              </w:rPr>
              <w:t>.</w:t>
            </w:r>
          </w:p>
        </w:tc>
        <w:tc>
          <w:tcPr>
            <w:tcW w:w="848" w:type="dxa"/>
            <w:noWrap/>
          </w:tcPr>
          <w:p w14:paraId="137A2ECA" w14:textId="2E148B0B" w:rsidR="003D3998" w:rsidRPr="003D3998" w:rsidRDefault="003D3998" w:rsidP="003D3998">
            <w:pPr>
              <w:jc w:val="center"/>
              <w:rPr>
                <w:rFonts w:ascii="Times New Roman" w:hAnsi="Times New Roman"/>
                <w:color w:val="000000"/>
                <w:sz w:val="20"/>
                <w:szCs w:val="20"/>
              </w:rPr>
            </w:pPr>
            <w:r w:rsidRPr="003D3998">
              <w:rPr>
                <w:rFonts w:ascii="Times New Roman" w:hAnsi="Times New Roman"/>
                <w:sz w:val="20"/>
                <w:szCs w:val="20"/>
              </w:rPr>
              <w:t>1</w:t>
            </w:r>
          </w:p>
        </w:tc>
        <w:tc>
          <w:tcPr>
            <w:tcW w:w="1204" w:type="dxa"/>
          </w:tcPr>
          <w:p w14:paraId="5161BD18" w14:textId="77777777" w:rsidR="003D3998" w:rsidRPr="003D3998" w:rsidRDefault="003D3998" w:rsidP="003D3998">
            <w:pPr>
              <w:jc w:val="center"/>
              <w:rPr>
                <w:rFonts w:ascii="Times New Roman" w:hAnsi="Times New Roman"/>
                <w:sz w:val="20"/>
                <w:szCs w:val="20"/>
              </w:rPr>
            </w:pPr>
          </w:p>
        </w:tc>
        <w:tc>
          <w:tcPr>
            <w:tcW w:w="1253" w:type="dxa"/>
            <w:gridSpan w:val="2"/>
          </w:tcPr>
          <w:p w14:paraId="2DA02706" w14:textId="77777777" w:rsidR="003D3998" w:rsidRPr="003D3998" w:rsidRDefault="003D3998" w:rsidP="003D3998">
            <w:pPr>
              <w:jc w:val="center"/>
              <w:rPr>
                <w:rFonts w:ascii="Times New Roman" w:hAnsi="Times New Roman"/>
                <w:sz w:val="20"/>
                <w:szCs w:val="20"/>
              </w:rPr>
            </w:pPr>
          </w:p>
        </w:tc>
      </w:tr>
      <w:tr w:rsidR="001574ED" w:rsidRPr="003D3998" w14:paraId="087C616A" w14:textId="77777777" w:rsidTr="003D3998">
        <w:trPr>
          <w:trHeight w:val="439"/>
        </w:trPr>
        <w:tc>
          <w:tcPr>
            <w:tcW w:w="14072" w:type="dxa"/>
            <w:gridSpan w:val="8"/>
            <w:noWrap/>
          </w:tcPr>
          <w:p w14:paraId="67CF1148" w14:textId="2E3C0397" w:rsidR="001574ED" w:rsidRPr="003D3998" w:rsidRDefault="001574ED" w:rsidP="00644123">
            <w:pPr>
              <w:jc w:val="center"/>
              <w:rPr>
                <w:rFonts w:ascii="Times New Roman" w:hAnsi="Times New Roman"/>
                <w:sz w:val="20"/>
                <w:szCs w:val="20"/>
              </w:rPr>
            </w:pPr>
            <w:r w:rsidRPr="003D3998">
              <w:rPr>
                <w:rFonts w:ascii="Times New Roman" w:hAnsi="Times New Roman"/>
                <w:sz w:val="20"/>
                <w:szCs w:val="20"/>
              </w:rPr>
              <w:t>Итого:</w:t>
            </w:r>
          </w:p>
        </w:tc>
        <w:tc>
          <w:tcPr>
            <w:tcW w:w="1253" w:type="dxa"/>
            <w:gridSpan w:val="2"/>
          </w:tcPr>
          <w:p w14:paraId="0DD6E784" w14:textId="77777777" w:rsidR="001574ED" w:rsidRPr="003D3998" w:rsidRDefault="001574ED" w:rsidP="00644123">
            <w:pPr>
              <w:rPr>
                <w:rFonts w:ascii="Times New Roman" w:hAnsi="Times New Roman"/>
                <w:sz w:val="20"/>
                <w:szCs w:val="20"/>
              </w:rPr>
            </w:pPr>
          </w:p>
        </w:tc>
      </w:tr>
    </w:tbl>
    <w:p w14:paraId="4E31A8AE" w14:textId="62210D40"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3F445E59" w14:textId="3CE45592"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1EB3A8B1" w14:textId="77777777" w:rsidR="00267192" w:rsidRDefault="00267192" w:rsidP="001E2225">
      <w:pPr>
        <w:autoSpaceDE w:val="0"/>
        <w:autoSpaceDN w:val="0"/>
        <w:adjustRightInd w:val="0"/>
        <w:spacing w:after="0" w:line="240" w:lineRule="auto"/>
        <w:rPr>
          <w:rFonts w:ascii="Times New Roman" w:hAnsi="Times New Roman" w:cs="Times New Roman"/>
          <w:sz w:val="24"/>
          <w:szCs w:val="24"/>
        </w:rPr>
      </w:pPr>
    </w:p>
    <w:p w14:paraId="030D202B" w14:textId="7B75D2ED" w:rsidR="002E0CDC" w:rsidRPr="00C16723" w:rsidRDefault="002E0CDC" w:rsidP="002E0CDC">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
        <w:gridCol w:w="3736"/>
        <w:gridCol w:w="1084"/>
        <w:gridCol w:w="40"/>
        <w:gridCol w:w="3758"/>
        <w:gridCol w:w="714"/>
      </w:tblGrid>
      <w:tr w:rsidR="00456448" w:rsidRPr="00C16723" w14:paraId="56C066F9" w14:textId="77777777" w:rsidTr="00267192">
        <w:trPr>
          <w:gridAfter w:val="1"/>
          <w:wAfter w:w="714" w:type="dxa"/>
        </w:trPr>
        <w:tc>
          <w:tcPr>
            <w:tcW w:w="3798" w:type="dxa"/>
            <w:gridSpan w:val="2"/>
          </w:tcPr>
          <w:p w14:paraId="667F985A" w14:textId="68D295B3" w:rsidR="00456448" w:rsidRPr="00C16723" w:rsidRDefault="00267192"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6448" w:rsidRPr="00C16723">
              <w:rPr>
                <w:rFonts w:ascii="Times New Roman" w:hAnsi="Times New Roman" w:cs="Times New Roman"/>
                <w:sz w:val="24"/>
                <w:szCs w:val="24"/>
              </w:rPr>
              <w:t>От Заказчика:</w:t>
            </w:r>
          </w:p>
        </w:tc>
        <w:tc>
          <w:tcPr>
            <w:tcW w:w="1084" w:type="dxa"/>
          </w:tcPr>
          <w:p w14:paraId="4804AE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gridSpan w:val="2"/>
          </w:tcPr>
          <w:p w14:paraId="76A2987A"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267192" w:rsidRPr="006E7EA1" w14:paraId="560494E9" w14:textId="77777777" w:rsidTr="00267192">
        <w:tblPrEx>
          <w:tblCellMar>
            <w:top w:w="0" w:type="dxa"/>
            <w:left w:w="108" w:type="dxa"/>
            <w:bottom w:w="0" w:type="dxa"/>
            <w:right w:w="108" w:type="dxa"/>
          </w:tblCellMar>
        </w:tblPrEx>
        <w:trPr>
          <w:gridBefore w:val="1"/>
          <w:wBefore w:w="62" w:type="dxa"/>
          <w:trHeight w:val="387"/>
        </w:trPr>
        <w:tc>
          <w:tcPr>
            <w:tcW w:w="4860" w:type="dxa"/>
            <w:gridSpan w:val="3"/>
          </w:tcPr>
          <w:p w14:paraId="07B5306E"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Директор</w:t>
            </w:r>
          </w:p>
          <w:p w14:paraId="4D0F9300" w14:textId="77777777" w:rsidR="00D07641" w:rsidRPr="00D07641" w:rsidRDefault="00D07641" w:rsidP="00D07641">
            <w:pPr>
              <w:spacing w:after="0" w:line="240" w:lineRule="auto"/>
              <w:rPr>
                <w:rFonts w:ascii="Times New Roman" w:eastAsia="Calibri" w:hAnsi="Times New Roman" w:cs="Times New Roman"/>
                <w:bCs/>
                <w:sz w:val="24"/>
                <w:szCs w:val="24"/>
                <w:lang w:eastAsia="ru-RU"/>
              </w:rPr>
            </w:pPr>
          </w:p>
          <w:p w14:paraId="11DED722" w14:textId="77777777" w:rsidR="00D07641" w:rsidRDefault="00D07641" w:rsidP="00D07641">
            <w:pPr>
              <w:tabs>
                <w:tab w:val="left" w:pos="215"/>
              </w:tabs>
              <w:spacing w:after="0" w:line="240" w:lineRule="auto"/>
              <w:jc w:val="both"/>
              <w:rPr>
                <w:rFonts w:ascii="Times New Roman" w:eastAsia="Calibri" w:hAnsi="Times New Roman" w:cs="Times New Roman"/>
                <w:bCs/>
                <w:sz w:val="24"/>
                <w:szCs w:val="24"/>
                <w:lang w:eastAsia="ru-RU"/>
              </w:rPr>
            </w:pPr>
            <w:r w:rsidRPr="00D07641">
              <w:rPr>
                <w:rFonts w:ascii="Times New Roman" w:eastAsia="Calibri" w:hAnsi="Times New Roman" w:cs="Times New Roman"/>
                <w:bCs/>
                <w:sz w:val="24"/>
                <w:szCs w:val="24"/>
                <w:lang w:eastAsia="ru-RU"/>
              </w:rPr>
              <w:t>__________________ И.И. Моногарова</w:t>
            </w:r>
          </w:p>
          <w:p w14:paraId="6A91C4AF" w14:textId="02B5C1F7" w:rsidR="00267192" w:rsidRPr="00953B7A" w:rsidRDefault="00267192" w:rsidP="00D07641">
            <w:pPr>
              <w:tabs>
                <w:tab w:val="left" w:pos="215"/>
              </w:tabs>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подписано ЭЦП</w:t>
            </w:r>
          </w:p>
        </w:tc>
        <w:tc>
          <w:tcPr>
            <w:tcW w:w="4472" w:type="dxa"/>
            <w:gridSpan w:val="2"/>
          </w:tcPr>
          <w:p w14:paraId="753354E6" w14:textId="77777777" w:rsidR="00267192" w:rsidRPr="00953B7A" w:rsidRDefault="00267192" w:rsidP="003B6AF4">
            <w:pPr>
              <w:spacing w:after="0" w:line="240" w:lineRule="auto"/>
              <w:jc w:val="both"/>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 xml:space="preserve"> </w:t>
            </w:r>
          </w:p>
          <w:p w14:paraId="4D4CE7E7" w14:textId="77777777" w:rsidR="00267192" w:rsidRPr="00953B7A" w:rsidRDefault="00267192" w:rsidP="003B6AF4">
            <w:pPr>
              <w:spacing w:after="0" w:line="240" w:lineRule="auto"/>
              <w:rPr>
                <w:rFonts w:ascii="Times New Roman" w:eastAsia="Calibri" w:hAnsi="Times New Roman" w:cs="Times New Roman"/>
                <w:bCs/>
                <w:sz w:val="24"/>
                <w:szCs w:val="24"/>
                <w:lang w:eastAsia="ru-RU"/>
              </w:rPr>
            </w:pPr>
            <w:r w:rsidRPr="00953B7A">
              <w:rPr>
                <w:rFonts w:ascii="Times New Roman" w:eastAsia="Calibri" w:hAnsi="Times New Roman" w:cs="Times New Roman"/>
                <w:bCs/>
                <w:sz w:val="24"/>
                <w:szCs w:val="24"/>
                <w:lang w:eastAsia="ru-RU"/>
              </w:rPr>
              <w:t>_________________</w:t>
            </w:r>
            <w:r w:rsidRPr="00953B7A">
              <w:rPr>
                <w:rFonts w:ascii="Times New Roman" w:eastAsia="Calibri" w:hAnsi="Times New Roman" w:cs="Times New Roman"/>
                <w:bCs/>
                <w:sz w:val="24"/>
              </w:rPr>
              <w:t xml:space="preserve"> </w:t>
            </w:r>
            <w:r w:rsidRPr="00953B7A">
              <w:rPr>
                <w:rFonts w:ascii="Times New Roman" w:eastAsia="Calibri" w:hAnsi="Times New Roman" w:cs="Times New Roman"/>
                <w:bCs/>
                <w:sz w:val="24"/>
                <w:szCs w:val="24"/>
                <w:lang w:eastAsia="ru-RU"/>
              </w:rPr>
              <w:t xml:space="preserve"> </w:t>
            </w:r>
          </w:p>
          <w:p w14:paraId="1A695592" w14:textId="77777777" w:rsidR="00267192" w:rsidRPr="00953B7A" w:rsidRDefault="00267192" w:rsidP="003B6AF4">
            <w:pPr>
              <w:spacing w:after="0" w:line="240" w:lineRule="auto"/>
              <w:jc w:val="both"/>
              <w:rPr>
                <w:rFonts w:ascii="Times New Roman" w:eastAsia="Calibri" w:hAnsi="Times New Roman" w:cs="Times New Roman"/>
                <w:bCs/>
                <w:caps/>
                <w:sz w:val="24"/>
                <w:szCs w:val="24"/>
                <w:lang w:eastAsia="ru-RU"/>
              </w:rPr>
            </w:pPr>
            <w:r w:rsidRPr="00953B7A">
              <w:rPr>
                <w:rFonts w:ascii="Times New Roman" w:eastAsia="Calibri" w:hAnsi="Times New Roman" w:cs="Times New Roman"/>
                <w:bCs/>
                <w:sz w:val="24"/>
                <w:szCs w:val="24"/>
                <w:lang w:eastAsia="ru-RU"/>
              </w:rPr>
              <w:t>подписано ЭЦП</w:t>
            </w:r>
          </w:p>
        </w:tc>
      </w:tr>
    </w:tbl>
    <w:p w14:paraId="0A13E8B4" w14:textId="2E1A1F44" w:rsidR="005F1F8C" w:rsidRPr="00C16723" w:rsidRDefault="005F1F8C" w:rsidP="006E7EA1">
      <w:pPr>
        <w:tabs>
          <w:tab w:val="left" w:pos="5424"/>
        </w:tabs>
        <w:autoSpaceDE w:val="0"/>
        <w:autoSpaceDN w:val="0"/>
        <w:adjustRightInd w:val="0"/>
        <w:spacing w:after="0" w:line="240" w:lineRule="auto"/>
        <w:rPr>
          <w:rFonts w:ascii="Times New Roman" w:hAnsi="Times New Roman" w:cs="Times New Roman"/>
          <w:sz w:val="24"/>
          <w:szCs w:val="24"/>
        </w:rPr>
      </w:pPr>
    </w:p>
    <w:sectPr w:rsidR="005F1F8C" w:rsidRPr="00C16723" w:rsidSect="003D3998">
      <w:pgSz w:w="16838" w:h="11906" w:orient="landscape"/>
      <w:pgMar w:top="567"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431A"/>
    <w:rsid w:val="00021188"/>
    <w:rsid w:val="00024839"/>
    <w:rsid w:val="00031960"/>
    <w:rsid w:val="00032251"/>
    <w:rsid w:val="00065F84"/>
    <w:rsid w:val="00065F8F"/>
    <w:rsid w:val="00085A27"/>
    <w:rsid w:val="00093DD0"/>
    <w:rsid w:val="000B5FE9"/>
    <w:rsid w:val="000D040E"/>
    <w:rsid w:val="000E40ED"/>
    <w:rsid w:val="000E4DED"/>
    <w:rsid w:val="000F5875"/>
    <w:rsid w:val="00106FCE"/>
    <w:rsid w:val="00111F59"/>
    <w:rsid w:val="00116B71"/>
    <w:rsid w:val="00124336"/>
    <w:rsid w:val="00125278"/>
    <w:rsid w:val="001345C2"/>
    <w:rsid w:val="00142F52"/>
    <w:rsid w:val="001469AC"/>
    <w:rsid w:val="001574ED"/>
    <w:rsid w:val="001756E7"/>
    <w:rsid w:val="0018263F"/>
    <w:rsid w:val="001C53A0"/>
    <w:rsid w:val="001D33C2"/>
    <w:rsid w:val="001E0433"/>
    <w:rsid w:val="001E2225"/>
    <w:rsid w:val="001E6D9E"/>
    <w:rsid w:val="002056E8"/>
    <w:rsid w:val="00205C26"/>
    <w:rsid w:val="002270C5"/>
    <w:rsid w:val="00234AC4"/>
    <w:rsid w:val="00235F9D"/>
    <w:rsid w:val="00236370"/>
    <w:rsid w:val="00247A1D"/>
    <w:rsid w:val="002539FC"/>
    <w:rsid w:val="00262779"/>
    <w:rsid w:val="00267192"/>
    <w:rsid w:val="00276B8A"/>
    <w:rsid w:val="002C058F"/>
    <w:rsid w:val="002C7D2C"/>
    <w:rsid w:val="002D2F84"/>
    <w:rsid w:val="002E0CDC"/>
    <w:rsid w:val="002E57AC"/>
    <w:rsid w:val="002F35CD"/>
    <w:rsid w:val="00325BF4"/>
    <w:rsid w:val="0033015C"/>
    <w:rsid w:val="00331A4B"/>
    <w:rsid w:val="003540C7"/>
    <w:rsid w:val="00360A56"/>
    <w:rsid w:val="00362B61"/>
    <w:rsid w:val="0038419E"/>
    <w:rsid w:val="00387234"/>
    <w:rsid w:val="00393797"/>
    <w:rsid w:val="0039429C"/>
    <w:rsid w:val="0039452D"/>
    <w:rsid w:val="003A212A"/>
    <w:rsid w:val="003B0216"/>
    <w:rsid w:val="003B0CB6"/>
    <w:rsid w:val="003C6AF3"/>
    <w:rsid w:val="003D17FF"/>
    <w:rsid w:val="003D1DFC"/>
    <w:rsid w:val="003D3998"/>
    <w:rsid w:val="003F1667"/>
    <w:rsid w:val="00415382"/>
    <w:rsid w:val="004353B8"/>
    <w:rsid w:val="00440415"/>
    <w:rsid w:val="00456448"/>
    <w:rsid w:val="0045699F"/>
    <w:rsid w:val="004734CB"/>
    <w:rsid w:val="00486388"/>
    <w:rsid w:val="00496854"/>
    <w:rsid w:val="004A155B"/>
    <w:rsid w:val="004A58DA"/>
    <w:rsid w:val="004B6991"/>
    <w:rsid w:val="004E4B7E"/>
    <w:rsid w:val="00502528"/>
    <w:rsid w:val="00503486"/>
    <w:rsid w:val="00505358"/>
    <w:rsid w:val="00506867"/>
    <w:rsid w:val="00522C68"/>
    <w:rsid w:val="00524B95"/>
    <w:rsid w:val="00530B4F"/>
    <w:rsid w:val="00535AD2"/>
    <w:rsid w:val="00540F11"/>
    <w:rsid w:val="00550E52"/>
    <w:rsid w:val="00576E22"/>
    <w:rsid w:val="00595E7E"/>
    <w:rsid w:val="005A7479"/>
    <w:rsid w:val="005C1F01"/>
    <w:rsid w:val="005C39F9"/>
    <w:rsid w:val="005C66ED"/>
    <w:rsid w:val="005C784F"/>
    <w:rsid w:val="005D18D0"/>
    <w:rsid w:val="005D5A2B"/>
    <w:rsid w:val="005D63A2"/>
    <w:rsid w:val="005E258B"/>
    <w:rsid w:val="005E2DF1"/>
    <w:rsid w:val="005E7EB1"/>
    <w:rsid w:val="005F0F04"/>
    <w:rsid w:val="005F1F8C"/>
    <w:rsid w:val="00615606"/>
    <w:rsid w:val="00626D64"/>
    <w:rsid w:val="00644123"/>
    <w:rsid w:val="00670DCE"/>
    <w:rsid w:val="006738A2"/>
    <w:rsid w:val="006749E3"/>
    <w:rsid w:val="0069395D"/>
    <w:rsid w:val="00695131"/>
    <w:rsid w:val="006C4C8A"/>
    <w:rsid w:val="006D163C"/>
    <w:rsid w:val="006E7EA1"/>
    <w:rsid w:val="006F29E6"/>
    <w:rsid w:val="006F68F8"/>
    <w:rsid w:val="006F7C1E"/>
    <w:rsid w:val="007025CD"/>
    <w:rsid w:val="00714A50"/>
    <w:rsid w:val="007204AA"/>
    <w:rsid w:val="00723F42"/>
    <w:rsid w:val="007371F4"/>
    <w:rsid w:val="0074769F"/>
    <w:rsid w:val="007559B6"/>
    <w:rsid w:val="007642FC"/>
    <w:rsid w:val="00765524"/>
    <w:rsid w:val="00772CC3"/>
    <w:rsid w:val="00774B1C"/>
    <w:rsid w:val="007758A5"/>
    <w:rsid w:val="0078025E"/>
    <w:rsid w:val="007860CA"/>
    <w:rsid w:val="007879D8"/>
    <w:rsid w:val="00794A01"/>
    <w:rsid w:val="007A124C"/>
    <w:rsid w:val="007C49E9"/>
    <w:rsid w:val="007F0AF2"/>
    <w:rsid w:val="007F7EE4"/>
    <w:rsid w:val="00836451"/>
    <w:rsid w:val="00842193"/>
    <w:rsid w:val="00860ED3"/>
    <w:rsid w:val="0087199E"/>
    <w:rsid w:val="0088761C"/>
    <w:rsid w:val="008A4598"/>
    <w:rsid w:val="008B26E9"/>
    <w:rsid w:val="008B3244"/>
    <w:rsid w:val="008C291C"/>
    <w:rsid w:val="008D408D"/>
    <w:rsid w:val="008D72FB"/>
    <w:rsid w:val="008E0A0A"/>
    <w:rsid w:val="008E5E6D"/>
    <w:rsid w:val="008E6A8F"/>
    <w:rsid w:val="008F7F84"/>
    <w:rsid w:val="00907F37"/>
    <w:rsid w:val="009128ED"/>
    <w:rsid w:val="00913DF6"/>
    <w:rsid w:val="00916BD8"/>
    <w:rsid w:val="00916F0F"/>
    <w:rsid w:val="009459D3"/>
    <w:rsid w:val="00947AA1"/>
    <w:rsid w:val="009522F2"/>
    <w:rsid w:val="00953B7A"/>
    <w:rsid w:val="00955568"/>
    <w:rsid w:val="00956FCD"/>
    <w:rsid w:val="00960A5B"/>
    <w:rsid w:val="00965C4B"/>
    <w:rsid w:val="009705B9"/>
    <w:rsid w:val="0098766A"/>
    <w:rsid w:val="009A366C"/>
    <w:rsid w:val="009B719B"/>
    <w:rsid w:val="00A0012F"/>
    <w:rsid w:val="00A00EF2"/>
    <w:rsid w:val="00A13376"/>
    <w:rsid w:val="00A13F3E"/>
    <w:rsid w:val="00A159B2"/>
    <w:rsid w:val="00A3311B"/>
    <w:rsid w:val="00A42736"/>
    <w:rsid w:val="00A429EE"/>
    <w:rsid w:val="00A52BA9"/>
    <w:rsid w:val="00A6377B"/>
    <w:rsid w:val="00A725D8"/>
    <w:rsid w:val="00AA27FF"/>
    <w:rsid w:val="00AB2A5B"/>
    <w:rsid w:val="00AD3ED9"/>
    <w:rsid w:val="00AE0386"/>
    <w:rsid w:val="00AE7713"/>
    <w:rsid w:val="00AF1B52"/>
    <w:rsid w:val="00B02DB6"/>
    <w:rsid w:val="00B03D80"/>
    <w:rsid w:val="00B16FF0"/>
    <w:rsid w:val="00B20558"/>
    <w:rsid w:val="00B2420E"/>
    <w:rsid w:val="00B2425C"/>
    <w:rsid w:val="00B314CE"/>
    <w:rsid w:val="00B33336"/>
    <w:rsid w:val="00B34187"/>
    <w:rsid w:val="00B533BB"/>
    <w:rsid w:val="00B5465E"/>
    <w:rsid w:val="00B551AD"/>
    <w:rsid w:val="00B623B2"/>
    <w:rsid w:val="00B67135"/>
    <w:rsid w:val="00B81883"/>
    <w:rsid w:val="00B81E4A"/>
    <w:rsid w:val="00B81FA8"/>
    <w:rsid w:val="00BA5586"/>
    <w:rsid w:val="00BB28F7"/>
    <w:rsid w:val="00BC1B0A"/>
    <w:rsid w:val="00BC4B11"/>
    <w:rsid w:val="00BD21DD"/>
    <w:rsid w:val="00BD3190"/>
    <w:rsid w:val="00BD6004"/>
    <w:rsid w:val="00BE0F0B"/>
    <w:rsid w:val="00BE41E9"/>
    <w:rsid w:val="00BE47D8"/>
    <w:rsid w:val="00C00B93"/>
    <w:rsid w:val="00C01999"/>
    <w:rsid w:val="00C156B9"/>
    <w:rsid w:val="00C16064"/>
    <w:rsid w:val="00C16723"/>
    <w:rsid w:val="00C305BA"/>
    <w:rsid w:val="00C3707D"/>
    <w:rsid w:val="00C5531C"/>
    <w:rsid w:val="00CA1E95"/>
    <w:rsid w:val="00CA3B12"/>
    <w:rsid w:val="00CB0FC0"/>
    <w:rsid w:val="00CC4525"/>
    <w:rsid w:val="00CD2045"/>
    <w:rsid w:val="00CD2DD4"/>
    <w:rsid w:val="00CD313E"/>
    <w:rsid w:val="00CE2B5C"/>
    <w:rsid w:val="00CE7673"/>
    <w:rsid w:val="00D07641"/>
    <w:rsid w:val="00D55D5A"/>
    <w:rsid w:val="00D9542F"/>
    <w:rsid w:val="00DA225D"/>
    <w:rsid w:val="00DE2AE3"/>
    <w:rsid w:val="00DF2479"/>
    <w:rsid w:val="00DF62E4"/>
    <w:rsid w:val="00E15C5C"/>
    <w:rsid w:val="00E17FC2"/>
    <w:rsid w:val="00E25B17"/>
    <w:rsid w:val="00E3071D"/>
    <w:rsid w:val="00E43FCF"/>
    <w:rsid w:val="00E50142"/>
    <w:rsid w:val="00E52900"/>
    <w:rsid w:val="00E617AC"/>
    <w:rsid w:val="00E64848"/>
    <w:rsid w:val="00E97462"/>
    <w:rsid w:val="00EC16AC"/>
    <w:rsid w:val="00ED729D"/>
    <w:rsid w:val="00F00860"/>
    <w:rsid w:val="00F24556"/>
    <w:rsid w:val="00F30A29"/>
    <w:rsid w:val="00F51718"/>
    <w:rsid w:val="00F6774F"/>
    <w:rsid w:val="00F82F2E"/>
    <w:rsid w:val="00F84DC9"/>
    <w:rsid w:val="00F86BFB"/>
    <w:rsid w:val="00F9156A"/>
    <w:rsid w:val="00F96ACB"/>
    <w:rsid w:val="00FA1082"/>
    <w:rsid w:val="00FA17FF"/>
    <w:rsid w:val="00FB7112"/>
    <w:rsid w:val="00FC4BA4"/>
    <w:rsid w:val="00FD3D48"/>
    <w:rsid w:val="00FE53D2"/>
    <w:rsid w:val="00FE755A"/>
    <w:rsid w:val="00FF3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1BCD"/>
  <w15:docId w15:val="{EC6AE46A-A32B-4F76-8E3C-40289FC8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B0216"/>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qFormat/>
    <w:locked/>
    <w:rsid w:val="003B0216"/>
    <w:rPr>
      <w:rFonts w:ascii="Calibri" w:eastAsiaTheme="minorEastAsia" w:hAnsi="Calibri" w:cs="Calibri"/>
      <w:lang w:eastAsia="ru-RU"/>
    </w:rPr>
  </w:style>
  <w:style w:type="table" w:styleId="a3">
    <w:name w:val="Table Grid"/>
    <w:basedOn w:val="a1"/>
    <w:uiPriority w:val="39"/>
    <w:rsid w:val="009459D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F35CD"/>
    <w:pPr>
      <w:widowControl w:val="0"/>
      <w:autoSpaceDE w:val="0"/>
      <w:autoSpaceDN w:val="0"/>
      <w:spacing w:before="1"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3684">
      <w:bodyDiv w:val="1"/>
      <w:marLeft w:val="0"/>
      <w:marRight w:val="0"/>
      <w:marTop w:val="0"/>
      <w:marBottom w:val="0"/>
      <w:divBdr>
        <w:top w:val="none" w:sz="0" w:space="0" w:color="auto"/>
        <w:left w:val="none" w:sz="0" w:space="0" w:color="auto"/>
        <w:bottom w:val="none" w:sz="0" w:space="0" w:color="auto"/>
        <w:right w:val="none" w:sz="0" w:space="0" w:color="auto"/>
      </w:divBdr>
      <w:divsChild>
        <w:div w:id="56710354">
          <w:marLeft w:val="0"/>
          <w:marRight w:val="0"/>
          <w:marTop w:val="0"/>
          <w:marBottom w:val="60"/>
          <w:divBdr>
            <w:top w:val="none" w:sz="0" w:space="0" w:color="auto"/>
            <w:left w:val="none" w:sz="0" w:space="0" w:color="auto"/>
            <w:bottom w:val="none" w:sz="0" w:space="0" w:color="auto"/>
            <w:right w:val="none" w:sz="0" w:space="0" w:color="auto"/>
          </w:divBdr>
          <w:divsChild>
            <w:div w:id="756053934">
              <w:marLeft w:val="0"/>
              <w:marRight w:val="0"/>
              <w:marTop w:val="0"/>
              <w:marBottom w:val="0"/>
              <w:divBdr>
                <w:top w:val="none" w:sz="0" w:space="0" w:color="auto"/>
                <w:left w:val="none" w:sz="0" w:space="0" w:color="auto"/>
                <w:bottom w:val="none" w:sz="0" w:space="0" w:color="auto"/>
                <w:right w:val="none" w:sz="0" w:space="0" w:color="auto"/>
              </w:divBdr>
              <w:divsChild>
                <w:div w:id="3585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3176">
      <w:bodyDiv w:val="1"/>
      <w:marLeft w:val="0"/>
      <w:marRight w:val="0"/>
      <w:marTop w:val="0"/>
      <w:marBottom w:val="0"/>
      <w:divBdr>
        <w:top w:val="none" w:sz="0" w:space="0" w:color="auto"/>
        <w:left w:val="none" w:sz="0" w:space="0" w:color="auto"/>
        <w:bottom w:val="none" w:sz="0" w:space="0" w:color="auto"/>
        <w:right w:val="none" w:sz="0" w:space="0" w:color="auto"/>
      </w:divBdr>
    </w:div>
    <w:div w:id="86579072">
      <w:bodyDiv w:val="1"/>
      <w:marLeft w:val="0"/>
      <w:marRight w:val="0"/>
      <w:marTop w:val="0"/>
      <w:marBottom w:val="0"/>
      <w:divBdr>
        <w:top w:val="none" w:sz="0" w:space="0" w:color="auto"/>
        <w:left w:val="none" w:sz="0" w:space="0" w:color="auto"/>
        <w:bottom w:val="none" w:sz="0" w:space="0" w:color="auto"/>
        <w:right w:val="none" w:sz="0" w:space="0" w:color="auto"/>
      </w:divBdr>
      <w:divsChild>
        <w:div w:id="1108040441">
          <w:marLeft w:val="0"/>
          <w:marRight w:val="0"/>
          <w:marTop w:val="0"/>
          <w:marBottom w:val="60"/>
          <w:divBdr>
            <w:top w:val="none" w:sz="0" w:space="0" w:color="auto"/>
            <w:left w:val="none" w:sz="0" w:space="0" w:color="auto"/>
            <w:bottom w:val="none" w:sz="0" w:space="0" w:color="auto"/>
            <w:right w:val="none" w:sz="0" w:space="0" w:color="auto"/>
          </w:divBdr>
          <w:divsChild>
            <w:div w:id="609623431">
              <w:marLeft w:val="0"/>
              <w:marRight w:val="0"/>
              <w:marTop w:val="0"/>
              <w:marBottom w:val="0"/>
              <w:divBdr>
                <w:top w:val="none" w:sz="0" w:space="0" w:color="auto"/>
                <w:left w:val="none" w:sz="0" w:space="0" w:color="auto"/>
                <w:bottom w:val="none" w:sz="0" w:space="0" w:color="auto"/>
                <w:right w:val="none" w:sz="0" w:space="0" w:color="auto"/>
              </w:divBdr>
              <w:divsChild>
                <w:div w:id="5802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4838">
      <w:bodyDiv w:val="1"/>
      <w:marLeft w:val="0"/>
      <w:marRight w:val="0"/>
      <w:marTop w:val="0"/>
      <w:marBottom w:val="0"/>
      <w:divBdr>
        <w:top w:val="none" w:sz="0" w:space="0" w:color="auto"/>
        <w:left w:val="none" w:sz="0" w:space="0" w:color="auto"/>
        <w:bottom w:val="none" w:sz="0" w:space="0" w:color="auto"/>
        <w:right w:val="none" w:sz="0" w:space="0" w:color="auto"/>
      </w:divBdr>
    </w:div>
    <w:div w:id="256908104">
      <w:bodyDiv w:val="1"/>
      <w:marLeft w:val="0"/>
      <w:marRight w:val="0"/>
      <w:marTop w:val="0"/>
      <w:marBottom w:val="0"/>
      <w:divBdr>
        <w:top w:val="none" w:sz="0" w:space="0" w:color="auto"/>
        <w:left w:val="none" w:sz="0" w:space="0" w:color="auto"/>
        <w:bottom w:val="none" w:sz="0" w:space="0" w:color="auto"/>
        <w:right w:val="none" w:sz="0" w:space="0" w:color="auto"/>
      </w:divBdr>
    </w:div>
    <w:div w:id="257375302">
      <w:bodyDiv w:val="1"/>
      <w:marLeft w:val="0"/>
      <w:marRight w:val="0"/>
      <w:marTop w:val="0"/>
      <w:marBottom w:val="0"/>
      <w:divBdr>
        <w:top w:val="none" w:sz="0" w:space="0" w:color="auto"/>
        <w:left w:val="none" w:sz="0" w:space="0" w:color="auto"/>
        <w:bottom w:val="none" w:sz="0" w:space="0" w:color="auto"/>
        <w:right w:val="none" w:sz="0" w:space="0" w:color="auto"/>
      </w:divBdr>
    </w:div>
    <w:div w:id="322395130">
      <w:bodyDiv w:val="1"/>
      <w:marLeft w:val="0"/>
      <w:marRight w:val="0"/>
      <w:marTop w:val="0"/>
      <w:marBottom w:val="0"/>
      <w:divBdr>
        <w:top w:val="none" w:sz="0" w:space="0" w:color="auto"/>
        <w:left w:val="none" w:sz="0" w:space="0" w:color="auto"/>
        <w:bottom w:val="none" w:sz="0" w:space="0" w:color="auto"/>
        <w:right w:val="none" w:sz="0" w:space="0" w:color="auto"/>
      </w:divBdr>
    </w:div>
    <w:div w:id="421924353">
      <w:bodyDiv w:val="1"/>
      <w:marLeft w:val="0"/>
      <w:marRight w:val="0"/>
      <w:marTop w:val="0"/>
      <w:marBottom w:val="0"/>
      <w:divBdr>
        <w:top w:val="none" w:sz="0" w:space="0" w:color="auto"/>
        <w:left w:val="none" w:sz="0" w:space="0" w:color="auto"/>
        <w:bottom w:val="none" w:sz="0" w:space="0" w:color="auto"/>
        <w:right w:val="none" w:sz="0" w:space="0" w:color="auto"/>
      </w:divBdr>
    </w:div>
    <w:div w:id="480926713">
      <w:bodyDiv w:val="1"/>
      <w:marLeft w:val="0"/>
      <w:marRight w:val="0"/>
      <w:marTop w:val="0"/>
      <w:marBottom w:val="0"/>
      <w:divBdr>
        <w:top w:val="none" w:sz="0" w:space="0" w:color="auto"/>
        <w:left w:val="none" w:sz="0" w:space="0" w:color="auto"/>
        <w:bottom w:val="none" w:sz="0" w:space="0" w:color="auto"/>
        <w:right w:val="none" w:sz="0" w:space="0" w:color="auto"/>
      </w:divBdr>
    </w:div>
    <w:div w:id="489059992">
      <w:bodyDiv w:val="1"/>
      <w:marLeft w:val="0"/>
      <w:marRight w:val="0"/>
      <w:marTop w:val="0"/>
      <w:marBottom w:val="0"/>
      <w:divBdr>
        <w:top w:val="none" w:sz="0" w:space="0" w:color="auto"/>
        <w:left w:val="none" w:sz="0" w:space="0" w:color="auto"/>
        <w:bottom w:val="none" w:sz="0" w:space="0" w:color="auto"/>
        <w:right w:val="none" w:sz="0" w:space="0" w:color="auto"/>
      </w:divBdr>
    </w:div>
    <w:div w:id="492331423">
      <w:bodyDiv w:val="1"/>
      <w:marLeft w:val="0"/>
      <w:marRight w:val="0"/>
      <w:marTop w:val="0"/>
      <w:marBottom w:val="0"/>
      <w:divBdr>
        <w:top w:val="none" w:sz="0" w:space="0" w:color="auto"/>
        <w:left w:val="none" w:sz="0" w:space="0" w:color="auto"/>
        <w:bottom w:val="none" w:sz="0" w:space="0" w:color="auto"/>
        <w:right w:val="none" w:sz="0" w:space="0" w:color="auto"/>
      </w:divBdr>
    </w:div>
    <w:div w:id="523708683">
      <w:bodyDiv w:val="1"/>
      <w:marLeft w:val="0"/>
      <w:marRight w:val="0"/>
      <w:marTop w:val="0"/>
      <w:marBottom w:val="0"/>
      <w:divBdr>
        <w:top w:val="none" w:sz="0" w:space="0" w:color="auto"/>
        <w:left w:val="none" w:sz="0" w:space="0" w:color="auto"/>
        <w:bottom w:val="none" w:sz="0" w:space="0" w:color="auto"/>
        <w:right w:val="none" w:sz="0" w:space="0" w:color="auto"/>
      </w:divBdr>
    </w:div>
    <w:div w:id="649210051">
      <w:bodyDiv w:val="1"/>
      <w:marLeft w:val="0"/>
      <w:marRight w:val="0"/>
      <w:marTop w:val="0"/>
      <w:marBottom w:val="0"/>
      <w:divBdr>
        <w:top w:val="none" w:sz="0" w:space="0" w:color="auto"/>
        <w:left w:val="none" w:sz="0" w:space="0" w:color="auto"/>
        <w:bottom w:val="none" w:sz="0" w:space="0" w:color="auto"/>
        <w:right w:val="none" w:sz="0" w:space="0" w:color="auto"/>
      </w:divBdr>
    </w:div>
    <w:div w:id="847141822">
      <w:bodyDiv w:val="1"/>
      <w:marLeft w:val="0"/>
      <w:marRight w:val="0"/>
      <w:marTop w:val="0"/>
      <w:marBottom w:val="0"/>
      <w:divBdr>
        <w:top w:val="none" w:sz="0" w:space="0" w:color="auto"/>
        <w:left w:val="none" w:sz="0" w:space="0" w:color="auto"/>
        <w:bottom w:val="none" w:sz="0" w:space="0" w:color="auto"/>
        <w:right w:val="none" w:sz="0" w:space="0" w:color="auto"/>
      </w:divBdr>
      <w:divsChild>
        <w:div w:id="38752954">
          <w:marLeft w:val="0"/>
          <w:marRight w:val="0"/>
          <w:marTop w:val="0"/>
          <w:marBottom w:val="0"/>
          <w:divBdr>
            <w:top w:val="none" w:sz="0" w:space="0" w:color="auto"/>
            <w:left w:val="none" w:sz="0" w:space="0" w:color="auto"/>
            <w:bottom w:val="none" w:sz="0" w:space="0" w:color="auto"/>
            <w:right w:val="none" w:sz="0" w:space="0" w:color="auto"/>
          </w:divBdr>
        </w:div>
      </w:divsChild>
    </w:div>
    <w:div w:id="858549396">
      <w:bodyDiv w:val="1"/>
      <w:marLeft w:val="0"/>
      <w:marRight w:val="0"/>
      <w:marTop w:val="0"/>
      <w:marBottom w:val="0"/>
      <w:divBdr>
        <w:top w:val="none" w:sz="0" w:space="0" w:color="auto"/>
        <w:left w:val="none" w:sz="0" w:space="0" w:color="auto"/>
        <w:bottom w:val="none" w:sz="0" w:space="0" w:color="auto"/>
        <w:right w:val="none" w:sz="0" w:space="0" w:color="auto"/>
      </w:divBdr>
    </w:div>
    <w:div w:id="894507659">
      <w:bodyDiv w:val="1"/>
      <w:marLeft w:val="0"/>
      <w:marRight w:val="0"/>
      <w:marTop w:val="0"/>
      <w:marBottom w:val="0"/>
      <w:divBdr>
        <w:top w:val="none" w:sz="0" w:space="0" w:color="auto"/>
        <w:left w:val="none" w:sz="0" w:space="0" w:color="auto"/>
        <w:bottom w:val="none" w:sz="0" w:space="0" w:color="auto"/>
        <w:right w:val="none" w:sz="0" w:space="0" w:color="auto"/>
      </w:divBdr>
    </w:div>
    <w:div w:id="924607325">
      <w:bodyDiv w:val="1"/>
      <w:marLeft w:val="0"/>
      <w:marRight w:val="0"/>
      <w:marTop w:val="0"/>
      <w:marBottom w:val="0"/>
      <w:divBdr>
        <w:top w:val="none" w:sz="0" w:space="0" w:color="auto"/>
        <w:left w:val="none" w:sz="0" w:space="0" w:color="auto"/>
        <w:bottom w:val="none" w:sz="0" w:space="0" w:color="auto"/>
        <w:right w:val="none" w:sz="0" w:space="0" w:color="auto"/>
      </w:divBdr>
    </w:div>
    <w:div w:id="1003700738">
      <w:bodyDiv w:val="1"/>
      <w:marLeft w:val="0"/>
      <w:marRight w:val="0"/>
      <w:marTop w:val="0"/>
      <w:marBottom w:val="0"/>
      <w:divBdr>
        <w:top w:val="none" w:sz="0" w:space="0" w:color="auto"/>
        <w:left w:val="none" w:sz="0" w:space="0" w:color="auto"/>
        <w:bottom w:val="none" w:sz="0" w:space="0" w:color="auto"/>
        <w:right w:val="none" w:sz="0" w:space="0" w:color="auto"/>
      </w:divBdr>
      <w:divsChild>
        <w:div w:id="1901624159">
          <w:marLeft w:val="0"/>
          <w:marRight w:val="0"/>
          <w:marTop w:val="0"/>
          <w:marBottom w:val="0"/>
          <w:divBdr>
            <w:top w:val="none" w:sz="0" w:space="0" w:color="auto"/>
            <w:left w:val="none" w:sz="0" w:space="0" w:color="auto"/>
            <w:bottom w:val="none" w:sz="0" w:space="0" w:color="auto"/>
            <w:right w:val="none" w:sz="0" w:space="0" w:color="auto"/>
          </w:divBdr>
        </w:div>
      </w:divsChild>
    </w:div>
    <w:div w:id="1125005362">
      <w:bodyDiv w:val="1"/>
      <w:marLeft w:val="0"/>
      <w:marRight w:val="0"/>
      <w:marTop w:val="0"/>
      <w:marBottom w:val="0"/>
      <w:divBdr>
        <w:top w:val="none" w:sz="0" w:space="0" w:color="auto"/>
        <w:left w:val="none" w:sz="0" w:space="0" w:color="auto"/>
        <w:bottom w:val="none" w:sz="0" w:space="0" w:color="auto"/>
        <w:right w:val="none" w:sz="0" w:space="0" w:color="auto"/>
      </w:divBdr>
    </w:div>
    <w:div w:id="1194466531">
      <w:bodyDiv w:val="1"/>
      <w:marLeft w:val="0"/>
      <w:marRight w:val="0"/>
      <w:marTop w:val="0"/>
      <w:marBottom w:val="0"/>
      <w:divBdr>
        <w:top w:val="none" w:sz="0" w:space="0" w:color="auto"/>
        <w:left w:val="none" w:sz="0" w:space="0" w:color="auto"/>
        <w:bottom w:val="none" w:sz="0" w:space="0" w:color="auto"/>
        <w:right w:val="none" w:sz="0" w:space="0" w:color="auto"/>
      </w:divBdr>
      <w:divsChild>
        <w:div w:id="1071273315">
          <w:marLeft w:val="0"/>
          <w:marRight w:val="0"/>
          <w:marTop w:val="0"/>
          <w:marBottom w:val="0"/>
          <w:divBdr>
            <w:top w:val="none" w:sz="0" w:space="0" w:color="auto"/>
            <w:left w:val="none" w:sz="0" w:space="0" w:color="auto"/>
            <w:bottom w:val="none" w:sz="0" w:space="0" w:color="auto"/>
            <w:right w:val="none" w:sz="0" w:space="0" w:color="auto"/>
          </w:divBdr>
        </w:div>
      </w:divsChild>
    </w:div>
    <w:div w:id="1213806863">
      <w:bodyDiv w:val="1"/>
      <w:marLeft w:val="0"/>
      <w:marRight w:val="0"/>
      <w:marTop w:val="0"/>
      <w:marBottom w:val="0"/>
      <w:divBdr>
        <w:top w:val="none" w:sz="0" w:space="0" w:color="auto"/>
        <w:left w:val="none" w:sz="0" w:space="0" w:color="auto"/>
        <w:bottom w:val="none" w:sz="0" w:space="0" w:color="auto"/>
        <w:right w:val="none" w:sz="0" w:space="0" w:color="auto"/>
      </w:divBdr>
    </w:div>
    <w:div w:id="1257322562">
      <w:bodyDiv w:val="1"/>
      <w:marLeft w:val="0"/>
      <w:marRight w:val="0"/>
      <w:marTop w:val="0"/>
      <w:marBottom w:val="0"/>
      <w:divBdr>
        <w:top w:val="none" w:sz="0" w:space="0" w:color="auto"/>
        <w:left w:val="none" w:sz="0" w:space="0" w:color="auto"/>
        <w:bottom w:val="none" w:sz="0" w:space="0" w:color="auto"/>
        <w:right w:val="none" w:sz="0" w:space="0" w:color="auto"/>
      </w:divBdr>
    </w:div>
    <w:div w:id="1379361173">
      <w:bodyDiv w:val="1"/>
      <w:marLeft w:val="0"/>
      <w:marRight w:val="0"/>
      <w:marTop w:val="0"/>
      <w:marBottom w:val="0"/>
      <w:divBdr>
        <w:top w:val="none" w:sz="0" w:space="0" w:color="auto"/>
        <w:left w:val="none" w:sz="0" w:space="0" w:color="auto"/>
        <w:bottom w:val="none" w:sz="0" w:space="0" w:color="auto"/>
        <w:right w:val="none" w:sz="0" w:space="0" w:color="auto"/>
      </w:divBdr>
    </w:div>
    <w:div w:id="1421951617">
      <w:bodyDiv w:val="1"/>
      <w:marLeft w:val="0"/>
      <w:marRight w:val="0"/>
      <w:marTop w:val="0"/>
      <w:marBottom w:val="0"/>
      <w:divBdr>
        <w:top w:val="none" w:sz="0" w:space="0" w:color="auto"/>
        <w:left w:val="none" w:sz="0" w:space="0" w:color="auto"/>
        <w:bottom w:val="none" w:sz="0" w:space="0" w:color="auto"/>
        <w:right w:val="none" w:sz="0" w:space="0" w:color="auto"/>
      </w:divBdr>
    </w:div>
    <w:div w:id="1523930055">
      <w:bodyDiv w:val="1"/>
      <w:marLeft w:val="0"/>
      <w:marRight w:val="0"/>
      <w:marTop w:val="0"/>
      <w:marBottom w:val="0"/>
      <w:divBdr>
        <w:top w:val="none" w:sz="0" w:space="0" w:color="auto"/>
        <w:left w:val="none" w:sz="0" w:space="0" w:color="auto"/>
        <w:bottom w:val="none" w:sz="0" w:space="0" w:color="auto"/>
        <w:right w:val="none" w:sz="0" w:space="0" w:color="auto"/>
      </w:divBdr>
    </w:div>
    <w:div w:id="1533610706">
      <w:bodyDiv w:val="1"/>
      <w:marLeft w:val="0"/>
      <w:marRight w:val="0"/>
      <w:marTop w:val="0"/>
      <w:marBottom w:val="0"/>
      <w:divBdr>
        <w:top w:val="none" w:sz="0" w:space="0" w:color="auto"/>
        <w:left w:val="none" w:sz="0" w:space="0" w:color="auto"/>
        <w:bottom w:val="none" w:sz="0" w:space="0" w:color="auto"/>
        <w:right w:val="none" w:sz="0" w:space="0" w:color="auto"/>
      </w:divBdr>
    </w:div>
    <w:div w:id="1582837783">
      <w:bodyDiv w:val="1"/>
      <w:marLeft w:val="0"/>
      <w:marRight w:val="0"/>
      <w:marTop w:val="0"/>
      <w:marBottom w:val="0"/>
      <w:divBdr>
        <w:top w:val="none" w:sz="0" w:space="0" w:color="auto"/>
        <w:left w:val="none" w:sz="0" w:space="0" w:color="auto"/>
        <w:bottom w:val="none" w:sz="0" w:space="0" w:color="auto"/>
        <w:right w:val="none" w:sz="0" w:space="0" w:color="auto"/>
      </w:divBdr>
    </w:div>
    <w:div w:id="1655865336">
      <w:bodyDiv w:val="1"/>
      <w:marLeft w:val="0"/>
      <w:marRight w:val="0"/>
      <w:marTop w:val="0"/>
      <w:marBottom w:val="0"/>
      <w:divBdr>
        <w:top w:val="none" w:sz="0" w:space="0" w:color="auto"/>
        <w:left w:val="none" w:sz="0" w:space="0" w:color="auto"/>
        <w:bottom w:val="none" w:sz="0" w:space="0" w:color="auto"/>
        <w:right w:val="none" w:sz="0" w:space="0" w:color="auto"/>
      </w:divBdr>
    </w:div>
    <w:div w:id="1693413851">
      <w:bodyDiv w:val="1"/>
      <w:marLeft w:val="0"/>
      <w:marRight w:val="0"/>
      <w:marTop w:val="0"/>
      <w:marBottom w:val="0"/>
      <w:divBdr>
        <w:top w:val="none" w:sz="0" w:space="0" w:color="auto"/>
        <w:left w:val="none" w:sz="0" w:space="0" w:color="auto"/>
        <w:bottom w:val="none" w:sz="0" w:space="0" w:color="auto"/>
        <w:right w:val="none" w:sz="0" w:space="0" w:color="auto"/>
      </w:divBdr>
      <w:divsChild>
        <w:div w:id="327056562">
          <w:marLeft w:val="0"/>
          <w:marRight w:val="0"/>
          <w:marTop w:val="0"/>
          <w:marBottom w:val="0"/>
          <w:divBdr>
            <w:top w:val="none" w:sz="0" w:space="0" w:color="auto"/>
            <w:left w:val="none" w:sz="0" w:space="0" w:color="auto"/>
            <w:bottom w:val="none" w:sz="0" w:space="0" w:color="auto"/>
            <w:right w:val="none" w:sz="0" w:space="0" w:color="auto"/>
          </w:divBdr>
        </w:div>
      </w:divsChild>
    </w:div>
    <w:div w:id="1726442957">
      <w:bodyDiv w:val="1"/>
      <w:marLeft w:val="0"/>
      <w:marRight w:val="0"/>
      <w:marTop w:val="0"/>
      <w:marBottom w:val="0"/>
      <w:divBdr>
        <w:top w:val="none" w:sz="0" w:space="0" w:color="auto"/>
        <w:left w:val="none" w:sz="0" w:space="0" w:color="auto"/>
        <w:bottom w:val="none" w:sz="0" w:space="0" w:color="auto"/>
        <w:right w:val="none" w:sz="0" w:space="0" w:color="auto"/>
      </w:divBdr>
    </w:div>
    <w:div w:id="1834756999">
      <w:bodyDiv w:val="1"/>
      <w:marLeft w:val="0"/>
      <w:marRight w:val="0"/>
      <w:marTop w:val="0"/>
      <w:marBottom w:val="0"/>
      <w:divBdr>
        <w:top w:val="none" w:sz="0" w:space="0" w:color="auto"/>
        <w:left w:val="none" w:sz="0" w:space="0" w:color="auto"/>
        <w:bottom w:val="none" w:sz="0" w:space="0" w:color="auto"/>
        <w:right w:val="none" w:sz="0" w:space="0" w:color="auto"/>
      </w:divBdr>
    </w:div>
    <w:div w:id="1875579271">
      <w:bodyDiv w:val="1"/>
      <w:marLeft w:val="0"/>
      <w:marRight w:val="0"/>
      <w:marTop w:val="0"/>
      <w:marBottom w:val="0"/>
      <w:divBdr>
        <w:top w:val="none" w:sz="0" w:space="0" w:color="auto"/>
        <w:left w:val="none" w:sz="0" w:space="0" w:color="auto"/>
        <w:bottom w:val="none" w:sz="0" w:space="0" w:color="auto"/>
        <w:right w:val="none" w:sz="0" w:space="0" w:color="auto"/>
      </w:divBdr>
      <w:divsChild>
        <w:div w:id="660280557">
          <w:marLeft w:val="0"/>
          <w:marRight w:val="0"/>
          <w:marTop w:val="0"/>
          <w:marBottom w:val="0"/>
          <w:divBdr>
            <w:top w:val="none" w:sz="0" w:space="0" w:color="auto"/>
            <w:left w:val="none" w:sz="0" w:space="0" w:color="auto"/>
            <w:bottom w:val="none" w:sz="0" w:space="0" w:color="auto"/>
            <w:right w:val="none" w:sz="0" w:space="0" w:color="auto"/>
          </w:divBdr>
        </w:div>
      </w:divsChild>
    </w:div>
    <w:div w:id="1889415609">
      <w:bodyDiv w:val="1"/>
      <w:marLeft w:val="0"/>
      <w:marRight w:val="0"/>
      <w:marTop w:val="0"/>
      <w:marBottom w:val="0"/>
      <w:divBdr>
        <w:top w:val="none" w:sz="0" w:space="0" w:color="auto"/>
        <w:left w:val="none" w:sz="0" w:space="0" w:color="auto"/>
        <w:bottom w:val="none" w:sz="0" w:space="0" w:color="auto"/>
        <w:right w:val="none" w:sz="0" w:space="0" w:color="auto"/>
      </w:divBdr>
    </w:div>
    <w:div w:id="1902518041">
      <w:bodyDiv w:val="1"/>
      <w:marLeft w:val="0"/>
      <w:marRight w:val="0"/>
      <w:marTop w:val="0"/>
      <w:marBottom w:val="0"/>
      <w:divBdr>
        <w:top w:val="none" w:sz="0" w:space="0" w:color="auto"/>
        <w:left w:val="none" w:sz="0" w:space="0" w:color="auto"/>
        <w:bottom w:val="none" w:sz="0" w:space="0" w:color="auto"/>
        <w:right w:val="none" w:sz="0" w:space="0" w:color="auto"/>
      </w:divBdr>
    </w:div>
    <w:div w:id="1977176037">
      <w:bodyDiv w:val="1"/>
      <w:marLeft w:val="0"/>
      <w:marRight w:val="0"/>
      <w:marTop w:val="0"/>
      <w:marBottom w:val="0"/>
      <w:divBdr>
        <w:top w:val="none" w:sz="0" w:space="0" w:color="auto"/>
        <w:left w:val="none" w:sz="0" w:space="0" w:color="auto"/>
        <w:bottom w:val="none" w:sz="0" w:space="0" w:color="auto"/>
        <w:right w:val="none" w:sz="0" w:space="0" w:color="auto"/>
      </w:divBdr>
    </w:div>
    <w:div w:id="1998339324">
      <w:bodyDiv w:val="1"/>
      <w:marLeft w:val="0"/>
      <w:marRight w:val="0"/>
      <w:marTop w:val="0"/>
      <w:marBottom w:val="0"/>
      <w:divBdr>
        <w:top w:val="none" w:sz="0" w:space="0" w:color="auto"/>
        <w:left w:val="none" w:sz="0" w:space="0" w:color="auto"/>
        <w:bottom w:val="none" w:sz="0" w:space="0" w:color="auto"/>
        <w:right w:val="none" w:sz="0" w:space="0" w:color="auto"/>
      </w:divBdr>
    </w:div>
    <w:div w:id="2026127848">
      <w:bodyDiv w:val="1"/>
      <w:marLeft w:val="0"/>
      <w:marRight w:val="0"/>
      <w:marTop w:val="0"/>
      <w:marBottom w:val="0"/>
      <w:divBdr>
        <w:top w:val="none" w:sz="0" w:space="0" w:color="auto"/>
        <w:left w:val="none" w:sz="0" w:space="0" w:color="auto"/>
        <w:bottom w:val="none" w:sz="0" w:space="0" w:color="auto"/>
        <w:right w:val="none" w:sz="0" w:space="0" w:color="auto"/>
      </w:divBdr>
    </w:div>
    <w:div w:id="2043821468">
      <w:bodyDiv w:val="1"/>
      <w:marLeft w:val="0"/>
      <w:marRight w:val="0"/>
      <w:marTop w:val="0"/>
      <w:marBottom w:val="0"/>
      <w:divBdr>
        <w:top w:val="none" w:sz="0" w:space="0" w:color="auto"/>
        <w:left w:val="none" w:sz="0" w:space="0" w:color="auto"/>
        <w:bottom w:val="none" w:sz="0" w:space="0" w:color="auto"/>
        <w:right w:val="none" w:sz="0" w:space="0" w:color="auto"/>
      </w:divBdr>
    </w:div>
    <w:div w:id="2080588140">
      <w:bodyDiv w:val="1"/>
      <w:marLeft w:val="0"/>
      <w:marRight w:val="0"/>
      <w:marTop w:val="0"/>
      <w:marBottom w:val="0"/>
      <w:divBdr>
        <w:top w:val="none" w:sz="0" w:space="0" w:color="auto"/>
        <w:left w:val="none" w:sz="0" w:space="0" w:color="auto"/>
        <w:bottom w:val="none" w:sz="0" w:space="0" w:color="auto"/>
        <w:right w:val="none" w:sz="0" w:space="0" w:color="auto"/>
      </w:divBdr>
    </w:div>
    <w:div w:id="211566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https://login.consultant.ru/link/?req=doc&amp;base=RZB&amp;n=466154&amp;dst=123"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F48B7-B658-4E91-B66E-C978B608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944</TotalTime>
  <Pages>15</Pages>
  <Words>7657</Words>
  <Characters>43645</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Дарья</cp:lastModifiedBy>
  <cp:revision>114</cp:revision>
  <dcterms:created xsi:type="dcterms:W3CDTF">2022-09-26T19:55:00Z</dcterms:created>
  <dcterms:modified xsi:type="dcterms:W3CDTF">2026-06-06T09:37:00Z</dcterms:modified>
</cp:coreProperties>
</file>